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C41" w:rsidRPr="00CE4D0B" w:rsidRDefault="0062024D">
      <w:pPr>
        <w:spacing w:beforeLines="50" w:before="120" w:afterLines="50" w:after="120"/>
        <w:rPr>
          <w:rFonts w:ascii="Times New Roman" w:eastAsiaTheme="minorEastAsia" w:hAnsi="Times New Roman" w:cs="Times New Roman"/>
          <w:bCs/>
          <w:szCs w:val="21"/>
        </w:rPr>
      </w:pPr>
      <w:r w:rsidRPr="00CE4D0B">
        <w:rPr>
          <w:rFonts w:ascii="Times New Roman" w:eastAsiaTheme="minorEastAsia" w:hAnsi="Times New Roman" w:cs="Times New Roman"/>
          <w:bCs/>
          <w:szCs w:val="21"/>
        </w:rPr>
        <w:t>公司代码：</w:t>
      </w:r>
      <w:sdt>
        <w:sdtPr>
          <w:rPr>
            <w:rFonts w:ascii="Times New Roman" w:eastAsiaTheme="minorEastAsia" w:hAnsi="Times New Roman" w:cs="Times New Roman"/>
            <w:bCs/>
            <w:szCs w:val="21"/>
          </w:rPr>
          <w:alias w:val="公司代码"/>
          <w:tag w:val="_GBC_704b7b03ea3f4a93b8d4655a09b2ff61"/>
          <w:id w:val="2064596644"/>
          <w:lock w:val="sdtLocked"/>
          <w:placeholder>
            <w:docPart w:val="GBC22222222222222222222222222222"/>
          </w:placeholder>
        </w:sdtPr>
        <w:sdtContent>
          <w:r w:rsidRPr="00CE4D0B">
            <w:rPr>
              <w:rFonts w:ascii="Times New Roman" w:eastAsiaTheme="minorEastAsia" w:hAnsi="Times New Roman" w:cs="Times New Roman"/>
              <w:bCs/>
              <w:szCs w:val="21"/>
            </w:rPr>
            <w:t>600881</w:t>
          </w:r>
        </w:sdtContent>
      </w:sdt>
      <w:r w:rsidRPr="00CE4D0B">
        <w:rPr>
          <w:rFonts w:ascii="Times New Roman" w:eastAsiaTheme="minorEastAsia" w:hAnsi="Times New Roman" w:cs="Times New Roman"/>
          <w:bCs/>
          <w:szCs w:val="21"/>
        </w:rPr>
        <w:t xml:space="preserve">                                           </w:t>
      </w:r>
      <w:r w:rsidRPr="00CE4D0B">
        <w:rPr>
          <w:rFonts w:ascii="Times New Roman" w:eastAsiaTheme="minorEastAsia" w:hAnsi="Times New Roman" w:cs="Times New Roman"/>
          <w:bCs/>
          <w:szCs w:val="21"/>
        </w:rPr>
        <w:t>公司简称：</w:t>
      </w:r>
      <w:sdt>
        <w:sdtPr>
          <w:rPr>
            <w:rFonts w:ascii="Times New Roman" w:eastAsiaTheme="minorEastAsia" w:hAnsi="Times New Roman" w:cs="Times New Roman"/>
            <w:bCs/>
            <w:szCs w:val="21"/>
          </w:rPr>
          <w:alias w:val="公司简称"/>
          <w:tag w:val="_GBC_0384ae715a1e4b4894a29e4d27f5bef4"/>
          <w:id w:val="1753074244"/>
          <w:lock w:val="sdtLocked"/>
          <w:placeholder>
            <w:docPart w:val="GBC22222222222222222222222222222"/>
          </w:placeholder>
        </w:sdtPr>
        <w:sdtContent>
          <w:r w:rsidRPr="00CE4D0B">
            <w:rPr>
              <w:rFonts w:ascii="Times New Roman" w:eastAsiaTheme="minorEastAsia" w:hAnsi="Times New Roman" w:cs="Times New Roman"/>
              <w:bCs/>
              <w:szCs w:val="21"/>
            </w:rPr>
            <w:t>亚泰集团</w:t>
          </w:r>
        </w:sdtContent>
      </w:sdt>
    </w:p>
    <w:p w:rsidR="00047C41" w:rsidRDefault="00047C41"/>
    <w:p w:rsidR="00047C41" w:rsidRDefault="00047C41"/>
    <w:p w:rsidR="00047C41" w:rsidRDefault="00047C41"/>
    <w:p w:rsidR="00047C41" w:rsidRDefault="00047C41"/>
    <w:p w:rsidR="00047C41" w:rsidRDefault="00047C41"/>
    <w:p w:rsidR="00047C41" w:rsidRDefault="00047C41"/>
    <w:p w:rsidR="00047C41" w:rsidRPr="0019748C" w:rsidRDefault="00047C41">
      <w:pPr>
        <w:rPr>
          <w:b/>
          <w:bCs/>
          <w:szCs w:val="21"/>
        </w:rPr>
      </w:pPr>
    </w:p>
    <w:p w:rsidR="00047C41" w:rsidRPr="00A1317A" w:rsidRDefault="00047C41">
      <w:pPr>
        <w:rPr>
          <w:b/>
          <w:bCs/>
          <w:szCs w:val="21"/>
        </w:rPr>
      </w:pPr>
    </w:p>
    <w:sdt>
      <w:sdtPr>
        <w:rPr>
          <w:b/>
          <w:bCs/>
          <w:szCs w:val="21"/>
        </w:rPr>
        <w:alias w:val="模块:股份有限公司"/>
        <w:tag w:val="_SEC_053d5dad2cbb4a7e949bd9642e6c577f"/>
        <w:id w:val="1400482710"/>
        <w:lock w:val="sdtLocked"/>
        <w:placeholder>
          <w:docPart w:val="GBC22222222222222222222222222222"/>
        </w:placeholder>
      </w:sdtPr>
      <w:sdtEndPr>
        <w:rPr>
          <w:rFonts w:ascii="黑体" w:eastAsia="黑体" w:hAnsi="黑体"/>
          <w:color w:val="FF0000"/>
          <w:sz w:val="44"/>
          <w:szCs w:val="44"/>
        </w:rPr>
      </w:sdtEndPr>
      <w:sdtContent>
        <w:p w:rsidR="00047C41" w:rsidRDefault="00AB3203">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69420063"/>
              <w:lock w:val="sdtLocked"/>
              <w:placeholder>
                <w:docPart w:val="GBC22222222222222222222222222222"/>
              </w:placeholder>
              <w:dataBinding w:prefixMappings="xmlns:clcid-cgi='clcid-cgi'" w:xpath="/*/clcid-cgi:GongSiFaDingZhongWenMingCheng" w:storeItemID="{89EBAB94-44A0-46A2-B712-30D997D04A6D}"/>
              <w:text/>
            </w:sdtPr>
            <w:sdtContent>
              <w:r w:rsidR="0062024D">
                <w:rPr>
                  <w:rFonts w:ascii="黑体" w:eastAsia="黑体" w:hAnsi="黑体" w:hint="eastAsia"/>
                  <w:b/>
                  <w:bCs/>
                  <w:color w:val="FF0000"/>
                  <w:sz w:val="44"/>
                  <w:szCs w:val="44"/>
                </w:rPr>
                <w:t>吉林亚泰（集团）股份有限公司</w:t>
              </w:r>
            </w:sdtContent>
          </w:sdt>
        </w:p>
      </w:sdtContent>
    </w:sdt>
    <w:p w:rsidR="00047C41" w:rsidRPr="005B00BA" w:rsidRDefault="0062024D">
      <w:pPr>
        <w:jc w:val="center"/>
        <w:rPr>
          <w:rFonts w:ascii="Times New Roman" w:eastAsia="黑体" w:hAnsi="Times New Roman" w:cs="Times New Roman"/>
          <w:b/>
          <w:bCs/>
          <w:color w:val="FF0000"/>
          <w:sz w:val="44"/>
          <w:szCs w:val="44"/>
        </w:rPr>
      </w:pPr>
      <w:r w:rsidRPr="005B00BA">
        <w:rPr>
          <w:rFonts w:ascii="Times New Roman" w:eastAsia="黑体" w:hAnsi="Times New Roman" w:cs="Times New Roman"/>
          <w:b/>
          <w:bCs/>
          <w:color w:val="FF0000"/>
          <w:sz w:val="44"/>
          <w:szCs w:val="44"/>
        </w:rPr>
        <w:t>2018</w:t>
      </w:r>
      <w:r w:rsidRPr="005B00BA">
        <w:rPr>
          <w:rFonts w:ascii="Times New Roman" w:eastAsia="黑体" w:hAnsi="Times New Roman" w:cs="Times New Roman"/>
          <w:b/>
          <w:bCs/>
          <w:color w:val="FF0000"/>
          <w:sz w:val="44"/>
          <w:szCs w:val="44"/>
        </w:rPr>
        <w:t>年年度报告</w:t>
      </w:r>
    </w:p>
    <w:p w:rsidR="00047C41" w:rsidRDefault="00047C41"/>
    <w:p w:rsidR="00047C41" w:rsidRDefault="00047C41"/>
    <w:p w:rsidR="00047C41" w:rsidRDefault="00047C41"/>
    <w:p w:rsidR="00047C41" w:rsidRDefault="00047C41"/>
    <w:p w:rsidR="00047C41" w:rsidRDefault="00047C41"/>
    <w:p w:rsidR="00047C41" w:rsidRDefault="00047C41"/>
    <w:p w:rsidR="00047C41" w:rsidRDefault="00047C41"/>
    <w:p w:rsidR="00047C41" w:rsidRDefault="00047C41"/>
    <w:p w:rsidR="00047C41" w:rsidRDefault="00047C41">
      <w:pPr>
        <w:rPr>
          <w:rFonts w:ascii="黑体" w:eastAsia="黑体" w:hAnsi="黑体"/>
          <w:b/>
          <w:bCs/>
          <w:color w:val="FF0000"/>
          <w:sz w:val="44"/>
          <w:szCs w:val="44"/>
        </w:rPr>
        <w:sectPr w:rsidR="00047C41" w:rsidSect="00B5635C">
          <w:headerReference w:type="default" r:id="rId13"/>
          <w:footerReference w:type="default" r:id="rId14"/>
          <w:pgSz w:w="11906" w:h="16838"/>
          <w:pgMar w:top="1525" w:right="1276" w:bottom="1440" w:left="1797" w:header="856" w:footer="992" w:gutter="0"/>
          <w:cols w:space="425"/>
          <w:docGrid w:linePitch="312"/>
        </w:sectPr>
      </w:pPr>
    </w:p>
    <w:p w:rsidR="00047C41" w:rsidRDefault="00047C41"/>
    <w:p w:rsidR="00047C41" w:rsidRDefault="0062024D">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745407489"/>
        <w:lock w:val="sdtLocked"/>
        <w:placeholder>
          <w:docPart w:val="GBC22222222222222222222222222222"/>
        </w:placeholder>
      </w:sdtPr>
      <w:sdtEndPr>
        <w:rPr>
          <w:rFonts w:hint="default"/>
        </w:rPr>
      </w:sdtEndPr>
      <w:sdtContent>
        <w:p w:rsidR="00047C41" w:rsidRDefault="00AB3203" w:rsidP="00FF3D33">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157769140"/>
              <w:lock w:val="sdtLocked"/>
              <w:placeholder>
                <w:docPart w:val="GBC22222222222222222222222222222"/>
              </w:placeholder>
            </w:sdtPr>
            <w:sdtContent>
              <w:r w:rsidR="0062024D">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047C41" w:rsidRDefault="00AB3203"/>
      </w:sdtContent>
    </w:sdt>
    <w:sdt>
      <w:sdtPr>
        <w:rPr>
          <w:rFonts w:ascii="Calibri" w:hAnsi="Calibri" w:cs="宋体" w:hint="eastAsia"/>
          <w:b w:val="0"/>
          <w:bCs w:val="0"/>
          <w:kern w:val="0"/>
          <w:sz w:val="24"/>
          <w:szCs w:val="22"/>
        </w:rPr>
        <w:alias w:val=""/>
        <w:tag w:val="_SEC_51c9b3d9c2f94082b7b8426bcf632e09"/>
        <w:id w:val="620121576"/>
        <w:lock w:val="sdtLocked"/>
        <w:placeholder>
          <w:docPart w:val="GBC22222222222222222222222222222"/>
        </w:placeholder>
      </w:sdtPr>
      <w:sdtEndPr>
        <w:rPr>
          <w:rFonts w:ascii="宋体" w:hAnsi="宋体" w:hint="default"/>
          <w:sz w:val="21"/>
          <w:szCs w:val="21"/>
        </w:rPr>
      </w:sdtEndPr>
      <w:sdtContent>
        <w:p w:rsidR="00942AAA" w:rsidRDefault="0062024D" w:rsidP="00FF3D33">
          <w:pPr>
            <w:pStyle w:val="2"/>
            <w:numPr>
              <w:ilvl w:val="0"/>
              <w:numId w:val="6"/>
            </w:numPr>
            <w:tabs>
              <w:tab w:val="left" w:pos="448"/>
            </w:tabs>
            <w:spacing w:before="0" w:after="0" w:line="360" w:lineRule="auto"/>
            <w:ind w:left="420" w:hangingChars="175"/>
          </w:pPr>
          <w:r>
            <w:rPr>
              <w:rFonts w:hint="eastAsia"/>
            </w:rPr>
            <w:t>未出席董事情况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85"/>
            <w:gridCol w:w="2198"/>
            <w:gridCol w:w="2307"/>
            <w:gridCol w:w="2403"/>
          </w:tblGrid>
          <w:tr w:rsidR="0062050D" w:rsidTr="00860F6D">
            <w:trPr>
              <w:trHeight w:val="293"/>
            </w:trPr>
            <w:sdt>
              <w:sdtPr>
                <w:tag w:val="_PLD_db2023893e244476afd10978209e2b40"/>
                <w:id w:val="1258952674"/>
                <w:lock w:val="sdtLocked"/>
              </w:sdtPr>
              <w:sdtContent>
                <w:tc>
                  <w:tcPr>
                    <w:tcW w:w="1116" w:type="pct"/>
                    <w:shd w:val="clear" w:color="auto" w:fill="auto"/>
                    <w:vAlign w:val="center"/>
                  </w:tcPr>
                  <w:p w:rsidR="0062050D" w:rsidRDefault="0062050D" w:rsidP="00860F6D">
                    <w:pPr>
                      <w:kinsoku w:val="0"/>
                      <w:overflowPunct w:val="0"/>
                      <w:autoSpaceDE w:val="0"/>
                      <w:autoSpaceDN w:val="0"/>
                      <w:adjustRightInd w:val="0"/>
                      <w:snapToGrid w:val="0"/>
                      <w:jc w:val="center"/>
                      <w:rPr>
                        <w:color w:val="000000"/>
                        <w:szCs w:val="21"/>
                      </w:rPr>
                    </w:pPr>
                    <w:r>
                      <w:rPr>
                        <w:rFonts w:hint="eastAsia"/>
                        <w:color w:val="000000"/>
                        <w:szCs w:val="21"/>
                      </w:rPr>
                      <w:t>未出席董事职务</w:t>
                    </w:r>
                  </w:p>
                </w:tc>
              </w:sdtContent>
            </w:sdt>
            <w:sdt>
              <w:sdtPr>
                <w:tag w:val="_PLD_98cbcc4b786a4336925706025a6494f7"/>
                <w:id w:val="2001539661"/>
                <w:lock w:val="sdtLocked"/>
              </w:sdtPr>
              <w:sdtContent>
                <w:tc>
                  <w:tcPr>
                    <w:tcW w:w="1236" w:type="pct"/>
                    <w:shd w:val="clear" w:color="auto" w:fill="auto"/>
                    <w:vAlign w:val="center"/>
                  </w:tcPr>
                  <w:p w:rsidR="0062050D" w:rsidRDefault="0062050D" w:rsidP="00860F6D">
                    <w:pPr>
                      <w:kinsoku w:val="0"/>
                      <w:overflowPunct w:val="0"/>
                      <w:autoSpaceDE w:val="0"/>
                      <w:autoSpaceDN w:val="0"/>
                      <w:adjustRightInd w:val="0"/>
                      <w:snapToGrid w:val="0"/>
                      <w:jc w:val="center"/>
                      <w:rPr>
                        <w:color w:val="000000"/>
                        <w:szCs w:val="21"/>
                      </w:rPr>
                    </w:pPr>
                    <w:r>
                      <w:rPr>
                        <w:rFonts w:hint="eastAsia"/>
                        <w:color w:val="000000"/>
                        <w:szCs w:val="21"/>
                      </w:rPr>
                      <w:t>未出席董事姓名</w:t>
                    </w:r>
                  </w:p>
                </w:tc>
              </w:sdtContent>
            </w:sdt>
            <w:sdt>
              <w:sdtPr>
                <w:tag w:val="_PLD_d4c249278a024393ad22bea8647ece33"/>
                <w:id w:val="1688401867"/>
                <w:lock w:val="sdtLocked"/>
              </w:sdtPr>
              <w:sdtContent>
                <w:tc>
                  <w:tcPr>
                    <w:tcW w:w="1297" w:type="pct"/>
                    <w:shd w:val="clear" w:color="auto" w:fill="auto"/>
                    <w:vAlign w:val="center"/>
                  </w:tcPr>
                  <w:p w:rsidR="0062050D" w:rsidRDefault="0062050D" w:rsidP="00860F6D">
                    <w:pPr>
                      <w:kinsoku w:val="0"/>
                      <w:overflowPunct w:val="0"/>
                      <w:autoSpaceDE w:val="0"/>
                      <w:autoSpaceDN w:val="0"/>
                      <w:adjustRightInd w:val="0"/>
                      <w:snapToGrid w:val="0"/>
                      <w:jc w:val="center"/>
                      <w:rPr>
                        <w:color w:val="000000"/>
                        <w:szCs w:val="21"/>
                      </w:rPr>
                    </w:pPr>
                    <w:r>
                      <w:rPr>
                        <w:rFonts w:hint="eastAsia"/>
                        <w:color w:val="000000"/>
                        <w:szCs w:val="21"/>
                      </w:rPr>
                      <w:t>未出席</w:t>
                    </w:r>
                    <w:r>
                      <w:rPr>
                        <w:rFonts w:hint="eastAsia"/>
                        <w:szCs w:val="21"/>
                      </w:rPr>
                      <w:t>董事的原因说明</w:t>
                    </w:r>
                  </w:p>
                </w:tc>
              </w:sdtContent>
            </w:sdt>
            <w:sdt>
              <w:sdtPr>
                <w:tag w:val="_PLD_405aefb576d0416c898d9592961aea9c"/>
                <w:id w:val="-1813086653"/>
                <w:lock w:val="sdtLocked"/>
              </w:sdtPr>
              <w:sdtContent>
                <w:tc>
                  <w:tcPr>
                    <w:tcW w:w="1352" w:type="pct"/>
                    <w:shd w:val="clear" w:color="auto" w:fill="auto"/>
                    <w:vAlign w:val="center"/>
                  </w:tcPr>
                  <w:p w:rsidR="0062050D" w:rsidRDefault="0062050D" w:rsidP="00860F6D">
                    <w:pPr>
                      <w:kinsoku w:val="0"/>
                      <w:overflowPunct w:val="0"/>
                      <w:autoSpaceDE w:val="0"/>
                      <w:autoSpaceDN w:val="0"/>
                      <w:adjustRightInd w:val="0"/>
                      <w:snapToGrid w:val="0"/>
                      <w:spacing w:before="40" w:after="40"/>
                      <w:jc w:val="center"/>
                      <w:rPr>
                        <w:szCs w:val="21"/>
                      </w:rPr>
                    </w:pPr>
                    <w:r>
                      <w:rPr>
                        <w:rFonts w:hint="eastAsia"/>
                        <w:szCs w:val="21"/>
                      </w:rPr>
                      <w:t>被委托人姓名</w:t>
                    </w:r>
                  </w:p>
                </w:tc>
              </w:sdtContent>
            </w:sdt>
          </w:tr>
          <w:sdt>
            <w:sdtPr>
              <w:rPr>
                <w:szCs w:val="21"/>
              </w:rPr>
              <w:alias w:val="未出席董事情况"/>
              <w:tag w:val="_TUP_8b0ec9b36da843de9837e0f5cab6dbaa"/>
              <w:id w:val="1615406090"/>
              <w:lock w:val="sdtLocked"/>
            </w:sdtPr>
            <w:sdtEndPr>
              <w:rPr>
                <w:color w:val="000000"/>
              </w:rPr>
            </w:sdtEndPr>
            <w:sdtContent>
              <w:tr w:rsidR="0062050D" w:rsidTr="00860F6D">
                <w:trPr>
                  <w:trHeight w:val="293"/>
                </w:trPr>
                <w:sdt>
                  <w:sdtPr>
                    <w:rPr>
                      <w:szCs w:val="21"/>
                    </w:rPr>
                    <w:alias w:val="未出席董事职务"/>
                    <w:tag w:val="_GBC_04203e703d1543efaba6697bf4ad9682"/>
                    <w:id w:val="755095335"/>
                    <w:lock w:val="sdtLocked"/>
                    <w:comboBox>
                      <w:listItem w:displayText="董事" w:value="董事"/>
                      <w:listItem w:displayText="董事长" w:value="董事长"/>
                      <w:listItem w:displayText="独立董事" w:value="独立董事"/>
                    </w:comboBox>
                  </w:sdtPr>
                  <w:sdtContent>
                    <w:tc>
                      <w:tcPr>
                        <w:tcW w:w="1116" w:type="pct"/>
                      </w:tcPr>
                      <w:p w:rsidR="0062050D" w:rsidRDefault="0062050D" w:rsidP="0062050D">
                        <w:pPr>
                          <w:kinsoku w:val="0"/>
                          <w:overflowPunct w:val="0"/>
                          <w:autoSpaceDE w:val="0"/>
                          <w:autoSpaceDN w:val="0"/>
                          <w:adjustRightInd w:val="0"/>
                          <w:snapToGrid w:val="0"/>
                          <w:jc w:val="center"/>
                          <w:rPr>
                            <w:szCs w:val="21"/>
                          </w:rPr>
                        </w:pPr>
                        <w:r>
                          <w:rPr>
                            <w:szCs w:val="21"/>
                          </w:rPr>
                          <w:t>董事</w:t>
                        </w:r>
                      </w:p>
                    </w:tc>
                  </w:sdtContent>
                </w:sdt>
                <w:tc>
                  <w:tcPr>
                    <w:tcW w:w="1236"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王化民</w:t>
                    </w:r>
                  </w:p>
                </w:tc>
                <w:tc>
                  <w:tcPr>
                    <w:tcW w:w="1297"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工作原因</w:t>
                    </w:r>
                  </w:p>
                </w:tc>
                <w:tc>
                  <w:tcPr>
                    <w:tcW w:w="1352"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孙晓峰</w:t>
                    </w:r>
                  </w:p>
                </w:tc>
              </w:tr>
            </w:sdtContent>
          </w:sdt>
          <w:sdt>
            <w:sdtPr>
              <w:rPr>
                <w:szCs w:val="21"/>
              </w:rPr>
              <w:alias w:val="未出席董事情况"/>
              <w:tag w:val="_TUP_8b0ec9b36da843de9837e0f5cab6dbaa"/>
              <w:id w:val="-1744327590"/>
              <w:lock w:val="sdtLocked"/>
            </w:sdtPr>
            <w:sdtEndPr>
              <w:rPr>
                <w:color w:val="000000"/>
              </w:rPr>
            </w:sdtEndPr>
            <w:sdtContent>
              <w:tr w:rsidR="0062050D" w:rsidTr="00860F6D">
                <w:trPr>
                  <w:trHeight w:val="293"/>
                </w:trPr>
                <w:sdt>
                  <w:sdtPr>
                    <w:rPr>
                      <w:szCs w:val="21"/>
                    </w:rPr>
                    <w:alias w:val="未出席董事职务"/>
                    <w:tag w:val="_GBC_04203e703d1543efaba6697bf4ad9682"/>
                    <w:id w:val="-758987182"/>
                    <w:lock w:val="sdtLocked"/>
                    <w:comboBox>
                      <w:listItem w:displayText="董事" w:value="董事"/>
                      <w:listItem w:displayText="董事长" w:value="董事长"/>
                      <w:listItem w:displayText="独立董事" w:value="独立董事"/>
                    </w:comboBox>
                  </w:sdtPr>
                  <w:sdtContent>
                    <w:tc>
                      <w:tcPr>
                        <w:tcW w:w="1116" w:type="pct"/>
                      </w:tcPr>
                      <w:p w:rsidR="0062050D" w:rsidRDefault="0062050D" w:rsidP="0062050D">
                        <w:pPr>
                          <w:kinsoku w:val="0"/>
                          <w:overflowPunct w:val="0"/>
                          <w:autoSpaceDE w:val="0"/>
                          <w:autoSpaceDN w:val="0"/>
                          <w:adjustRightInd w:val="0"/>
                          <w:snapToGrid w:val="0"/>
                          <w:jc w:val="center"/>
                          <w:rPr>
                            <w:szCs w:val="21"/>
                          </w:rPr>
                        </w:pPr>
                        <w:r>
                          <w:rPr>
                            <w:szCs w:val="21"/>
                          </w:rPr>
                          <w:t>董事</w:t>
                        </w:r>
                      </w:p>
                    </w:tc>
                  </w:sdtContent>
                </w:sdt>
                <w:tc>
                  <w:tcPr>
                    <w:tcW w:w="1236"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翟怀宇</w:t>
                    </w:r>
                  </w:p>
                </w:tc>
                <w:tc>
                  <w:tcPr>
                    <w:tcW w:w="1297"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工作原因</w:t>
                    </w:r>
                  </w:p>
                </w:tc>
                <w:tc>
                  <w:tcPr>
                    <w:tcW w:w="1352"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孙晓峰</w:t>
                    </w:r>
                  </w:p>
                </w:tc>
              </w:tr>
            </w:sdtContent>
          </w:sdt>
          <w:sdt>
            <w:sdtPr>
              <w:rPr>
                <w:szCs w:val="21"/>
              </w:rPr>
              <w:alias w:val="未出席董事情况"/>
              <w:tag w:val="_TUP_8b0ec9b36da843de9837e0f5cab6dbaa"/>
              <w:id w:val="-87388364"/>
              <w:lock w:val="sdtLocked"/>
            </w:sdtPr>
            <w:sdtEndPr>
              <w:rPr>
                <w:color w:val="000000"/>
              </w:rPr>
            </w:sdtEndPr>
            <w:sdtContent>
              <w:tr w:rsidR="0062050D" w:rsidTr="00860F6D">
                <w:trPr>
                  <w:trHeight w:val="293"/>
                </w:trPr>
                <w:sdt>
                  <w:sdtPr>
                    <w:rPr>
                      <w:szCs w:val="21"/>
                    </w:rPr>
                    <w:alias w:val="未出席董事职务"/>
                    <w:tag w:val="_GBC_04203e703d1543efaba6697bf4ad9682"/>
                    <w:id w:val="1704047577"/>
                    <w:lock w:val="sdtLocked"/>
                    <w:comboBox>
                      <w:listItem w:displayText="董事" w:value="董事"/>
                      <w:listItem w:displayText="董事长" w:value="董事长"/>
                      <w:listItem w:displayText="独立董事" w:value="独立董事"/>
                    </w:comboBox>
                  </w:sdtPr>
                  <w:sdtContent>
                    <w:tc>
                      <w:tcPr>
                        <w:tcW w:w="1116" w:type="pct"/>
                      </w:tcPr>
                      <w:p w:rsidR="0062050D" w:rsidRDefault="0062050D" w:rsidP="0062050D">
                        <w:pPr>
                          <w:kinsoku w:val="0"/>
                          <w:overflowPunct w:val="0"/>
                          <w:autoSpaceDE w:val="0"/>
                          <w:autoSpaceDN w:val="0"/>
                          <w:adjustRightInd w:val="0"/>
                          <w:snapToGrid w:val="0"/>
                          <w:jc w:val="center"/>
                          <w:rPr>
                            <w:szCs w:val="21"/>
                          </w:rPr>
                        </w:pPr>
                        <w:r>
                          <w:rPr>
                            <w:szCs w:val="21"/>
                          </w:rPr>
                          <w:t>董事</w:t>
                        </w:r>
                      </w:p>
                    </w:tc>
                  </w:sdtContent>
                </w:sdt>
                <w:tc>
                  <w:tcPr>
                    <w:tcW w:w="1236"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王友春</w:t>
                    </w:r>
                  </w:p>
                </w:tc>
                <w:tc>
                  <w:tcPr>
                    <w:tcW w:w="1297"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工作原因</w:t>
                    </w:r>
                  </w:p>
                </w:tc>
                <w:tc>
                  <w:tcPr>
                    <w:tcW w:w="1352"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陈继忠</w:t>
                    </w:r>
                  </w:p>
                </w:tc>
              </w:tr>
            </w:sdtContent>
          </w:sdt>
          <w:sdt>
            <w:sdtPr>
              <w:rPr>
                <w:szCs w:val="21"/>
              </w:rPr>
              <w:alias w:val="未出席董事情况"/>
              <w:tag w:val="_TUP_8b0ec9b36da843de9837e0f5cab6dbaa"/>
              <w:id w:val="-1583222443"/>
              <w:lock w:val="sdtLocked"/>
            </w:sdtPr>
            <w:sdtEndPr>
              <w:rPr>
                <w:color w:val="000000"/>
              </w:rPr>
            </w:sdtEndPr>
            <w:sdtContent>
              <w:tr w:rsidR="0062050D" w:rsidTr="00860F6D">
                <w:trPr>
                  <w:trHeight w:val="293"/>
                </w:trPr>
                <w:sdt>
                  <w:sdtPr>
                    <w:rPr>
                      <w:szCs w:val="21"/>
                    </w:rPr>
                    <w:alias w:val="未出席董事职务"/>
                    <w:tag w:val="_GBC_04203e703d1543efaba6697bf4ad9682"/>
                    <w:id w:val="543187601"/>
                    <w:lock w:val="sdtLocked"/>
                    <w:comboBox>
                      <w:listItem w:displayText="董事" w:value="董事"/>
                      <w:listItem w:displayText="董事长" w:value="董事长"/>
                      <w:listItem w:displayText="独立董事" w:value="独立董事"/>
                    </w:comboBox>
                  </w:sdtPr>
                  <w:sdtContent>
                    <w:tc>
                      <w:tcPr>
                        <w:tcW w:w="1116" w:type="pct"/>
                      </w:tcPr>
                      <w:p w:rsidR="0062050D" w:rsidRDefault="0062050D" w:rsidP="0062050D">
                        <w:pPr>
                          <w:kinsoku w:val="0"/>
                          <w:overflowPunct w:val="0"/>
                          <w:autoSpaceDE w:val="0"/>
                          <w:autoSpaceDN w:val="0"/>
                          <w:adjustRightInd w:val="0"/>
                          <w:snapToGrid w:val="0"/>
                          <w:jc w:val="center"/>
                          <w:rPr>
                            <w:szCs w:val="21"/>
                          </w:rPr>
                        </w:pPr>
                        <w:r>
                          <w:rPr>
                            <w:szCs w:val="21"/>
                          </w:rPr>
                          <w:t>董事</w:t>
                        </w:r>
                      </w:p>
                    </w:tc>
                  </w:sdtContent>
                </w:sdt>
                <w:tc>
                  <w:tcPr>
                    <w:tcW w:w="1236"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王广基</w:t>
                    </w:r>
                  </w:p>
                </w:tc>
                <w:tc>
                  <w:tcPr>
                    <w:tcW w:w="1297"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工作原因</w:t>
                    </w:r>
                  </w:p>
                </w:tc>
                <w:tc>
                  <w:tcPr>
                    <w:tcW w:w="1352"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刘树森</w:t>
                    </w:r>
                  </w:p>
                </w:tc>
              </w:tr>
            </w:sdtContent>
          </w:sdt>
          <w:sdt>
            <w:sdtPr>
              <w:rPr>
                <w:szCs w:val="21"/>
              </w:rPr>
              <w:alias w:val="未出席董事情况"/>
              <w:tag w:val="_TUP_8b0ec9b36da843de9837e0f5cab6dbaa"/>
              <w:id w:val="1082882216"/>
              <w:lock w:val="sdtLocked"/>
            </w:sdtPr>
            <w:sdtEndPr>
              <w:rPr>
                <w:color w:val="000000"/>
              </w:rPr>
            </w:sdtEndPr>
            <w:sdtContent>
              <w:tr w:rsidR="0062050D" w:rsidTr="00860F6D">
                <w:trPr>
                  <w:trHeight w:val="293"/>
                </w:trPr>
                <w:sdt>
                  <w:sdtPr>
                    <w:rPr>
                      <w:szCs w:val="21"/>
                    </w:rPr>
                    <w:alias w:val="未出席董事职务"/>
                    <w:tag w:val="_GBC_04203e703d1543efaba6697bf4ad9682"/>
                    <w:id w:val="-1301606786"/>
                    <w:lock w:val="sdtLocked"/>
                    <w:comboBox>
                      <w:listItem w:displayText="董事" w:value="董事"/>
                      <w:listItem w:displayText="董事长" w:value="董事长"/>
                      <w:listItem w:displayText="独立董事" w:value="独立董事"/>
                    </w:comboBox>
                  </w:sdtPr>
                  <w:sdtContent>
                    <w:tc>
                      <w:tcPr>
                        <w:tcW w:w="1116" w:type="pct"/>
                      </w:tcPr>
                      <w:p w:rsidR="0062050D" w:rsidRDefault="0062050D" w:rsidP="0062050D">
                        <w:pPr>
                          <w:kinsoku w:val="0"/>
                          <w:overflowPunct w:val="0"/>
                          <w:autoSpaceDE w:val="0"/>
                          <w:autoSpaceDN w:val="0"/>
                          <w:adjustRightInd w:val="0"/>
                          <w:snapToGrid w:val="0"/>
                          <w:jc w:val="center"/>
                          <w:rPr>
                            <w:szCs w:val="21"/>
                          </w:rPr>
                        </w:pPr>
                        <w:r>
                          <w:rPr>
                            <w:szCs w:val="21"/>
                          </w:rPr>
                          <w:t>董事</w:t>
                        </w:r>
                      </w:p>
                    </w:tc>
                  </w:sdtContent>
                </w:sdt>
                <w:tc>
                  <w:tcPr>
                    <w:tcW w:w="1236"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柳红</w:t>
                    </w:r>
                  </w:p>
                </w:tc>
                <w:tc>
                  <w:tcPr>
                    <w:tcW w:w="1297"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工作原因</w:t>
                    </w:r>
                  </w:p>
                </w:tc>
                <w:tc>
                  <w:tcPr>
                    <w:tcW w:w="1352"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刘树森</w:t>
                    </w:r>
                  </w:p>
                </w:tc>
              </w:tr>
            </w:sdtContent>
          </w:sdt>
          <w:sdt>
            <w:sdtPr>
              <w:rPr>
                <w:szCs w:val="21"/>
              </w:rPr>
              <w:alias w:val="未出席董事情况"/>
              <w:tag w:val="_TUP_8b0ec9b36da843de9837e0f5cab6dbaa"/>
              <w:id w:val="-1880616746"/>
              <w:lock w:val="sdtLocked"/>
            </w:sdtPr>
            <w:sdtEndPr>
              <w:rPr>
                <w:color w:val="000000"/>
              </w:rPr>
            </w:sdtEndPr>
            <w:sdtContent>
              <w:tr w:rsidR="0062050D" w:rsidTr="00860F6D">
                <w:trPr>
                  <w:trHeight w:val="293"/>
                </w:trPr>
                <w:sdt>
                  <w:sdtPr>
                    <w:rPr>
                      <w:szCs w:val="21"/>
                    </w:rPr>
                    <w:alias w:val="未出席董事职务"/>
                    <w:tag w:val="_GBC_04203e703d1543efaba6697bf4ad9682"/>
                    <w:id w:val="479432770"/>
                    <w:lock w:val="sdtLocked"/>
                    <w:comboBox>
                      <w:listItem w:displayText="董事" w:value="董事"/>
                      <w:listItem w:displayText="董事长" w:value="董事长"/>
                      <w:listItem w:displayText="独立董事" w:value="独立董事"/>
                    </w:comboBox>
                  </w:sdtPr>
                  <w:sdtContent>
                    <w:tc>
                      <w:tcPr>
                        <w:tcW w:w="1116" w:type="pct"/>
                      </w:tcPr>
                      <w:p w:rsidR="0062050D" w:rsidRDefault="0062050D" w:rsidP="0062050D">
                        <w:pPr>
                          <w:kinsoku w:val="0"/>
                          <w:overflowPunct w:val="0"/>
                          <w:autoSpaceDE w:val="0"/>
                          <w:autoSpaceDN w:val="0"/>
                          <w:adjustRightInd w:val="0"/>
                          <w:snapToGrid w:val="0"/>
                          <w:jc w:val="center"/>
                          <w:rPr>
                            <w:szCs w:val="21"/>
                          </w:rPr>
                        </w:pPr>
                        <w:r>
                          <w:rPr>
                            <w:szCs w:val="21"/>
                          </w:rPr>
                          <w:t>独立董事</w:t>
                        </w:r>
                      </w:p>
                    </w:tc>
                  </w:sdtContent>
                </w:sdt>
                <w:tc>
                  <w:tcPr>
                    <w:tcW w:w="1236"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安亚人</w:t>
                    </w:r>
                  </w:p>
                </w:tc>
                <w:tc>
                  <w:tcPr>
                    <w:tcW w:w="1297"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工作原因</w:t>
                    </w:r>
                  </w:p>
                </w:tc>
                <w:tc>
                  <w:tcPr>
                    <w:tcW w:w="1352" w:type="pct"/>
                  </w:tcPr>
                  <w:p w:rsidR="0062050D" w:rsidRDefault="0062050D" w:rsidP="0062050D">
                    <w:pPr>
                      <w:kinsoku w:val="0"/>
                      <w:overflowPunct w:val="0"/>
                      <w:autoSpaceDE w:val="0"/>
                      <w:autoSpaceDN w:val="0"/>
                      <w:adjustRightInd w:val="0"/>
                      <w:snapToGrid w:val="0"/>
                      <w:jc w:val="center"/>
                      <w:rPr>
                        <w:szCs w:val="21"/>
                      </w:rPr>
                    </w:pPr>
                    <w:r>
                      <w:rPr>
                        <w:rFonts w:hint="eastAsia"/>
                        <w:szCs w:val="21"/>
                      </w:rPr>
                      <w:t>黄百渠</w:t>
                    </w:r>
                  </w:p>
                </w:tc>
              </w:tr>
            </w:sdtContent>
          </w:sdt>
        </w:tbl>
        <w:p w:rsidR="00047C41" w:rsidRDefault="00AB3203" w:rsidP="00942AAA"/>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401478592"/>
        <w:lock w:val="sdtLocked"/>
        <w:placeholder>
          <w:docPart w:val="GBC22222222222222222222222222222"/>
        </w:placeholder>
      </w:sdtPr>
      <w:sdtEndPr>
        <w:rPr>
          <w:rFonts w:ascii="宋体" w:hAnsi="宋体" w:hint="default"/>
          <w:sz w:val="21"/>
        </w:rPr>
      </w:sdtEndPr>
      <w:sdtContent>
        <w:p w:rsidR="00047C41" w:rsidRDefault="00AB3203" w:rsidP="00FF3D33">
          <w:pPr>
            <w:pStyle w:val="2"/>
            <w:numPr>
              <w:ilvl w:val="0"/>
              <w:numId w:val="6"/>
            </w:numPr>
            <w:tabs>
              <w:tab w:val="left" w:pos="518"/>
            </w:tabs>
            <w:spacing w:before="0" w:after="0" w:line="360" w:lineRule="auto"/>
            <w:ind w:left="0" w:firstLine="0"/>
            <w:jc w:val="left"/>
            <w:rPr>
              <w:rFonts w:ascii="宋体" w:hAnsi="宋体"/>
            </w:rPr>
          </w:pPr>
          <w:sdt>
            <w:sdtPr>
              <w:rPr>
                <w:rFonts w:ascii="宋体" w:hAnsi="宋体" w:hint="eastAsia"/>
              </w:rPr>
              <w:alias w:val="公司聘请的境内会计师事务所名称"/>
              <w:tag w:val="_GBC_ad504284986e4ab994733d7125ba1c33"/>
              <w:id w:val="16210256"/>
              <w:lock w:val="sdtLocked"/>
              <w:placeholder>
                <w:docPart w:val="GBC22222222222222222222222222222"/>
              </w:placeholder>
            </w:sdtPr>
            <w:sdtContent>
              <w:r w:rsidR="0028692E" w:rsidRPr="0028692E">
                <w:rPr>
                  <w:rFonts w:ascii="宋体" w:hAnsi="宋体" w:hint="eastAsia"/>
                </w:rPr>
                <w:t>中准会计师事务所（特殊普通合伙）</w:t>
              </w:r>
            </w:sdtContent>
          </w:sdt>
          <w:r w:rsidR="0062024D">
            <w:rPr>
              <w:rFonts w:ascii="宋体" w:hAnsi="宋体" w:hint="eastAsia"/>
            </w:rPr>
            <w:t>为本公司出具了</w:t>
          </w:r>
          <w:sdt>
            <w:sdtPr>
              <w:rPr>
                <w:rFonts w:ascii="宋体" w:hAnsi="宋体" w:hint="eastAsia"/>
              </w:rPr>
              <w:alias w:val="会计师事务所审计意见类型"/>
              <w:tag w:val="_GBC_fc66ac35f9514436909a413223854389"/>
              <w:id w:val="-1512671743"/>
              <w:lock w:val="sdtContentLocked"/>
              <w:placeholder>
                <w:docPart w:val="GBC22222222222222222222222222222"/>
              </w:placeholder>
            </w:sdtPr>
            <w:sdtContent>
              <w:r w:rsidR="0062024D">
                <w:rPr>
                  <w:rFonts w:ascii="宋体" w:hAnsi="宋体" w:hint="eastAsia"/>
                </w:rPr>
                <w:t>标准无保留意见</w:t>
              </w:r>
            </w:sdtContent>
          </w:sdt>
          <w:r w:rsidR="0062024D">
            <w:rPr>
              <w:rFonts w:ascii="宋体" w:hAnsi="宋体" w:hint="eastAsia"/>
            </w:rPr>
            <w:t>的审计报告。</w:t>
          </w:r>
        </w:p>
        <w:p w:rsidR="00047C41" w:rsidRDefault="00AB3203">
          <w:pPr>
            <w:rPr>
              <w:szCs w:val="21"/>
            </w:rPr>
          </w:pPr>
        </w:p>
      </w:sdtContent>
    </w:sdt>
    <w:sdt>
      <w:sdtPr>
        <w:rPr>
          <w:rFonts w:ascii="宋体" w:hAnsi="宋体" w:cs="宋体" w:hint="eastAsia"/>
          <w:b w:val="0"/>
          <w:bCs w:val="0"/>
          <w:kern w:val="0"/>
          <w:szCs w:val="24"/>
        </w:rPr>
        <w:alias w:val="模块:公司负责人等声明"/>
        <w:tag w:val="_SEC_aa772887f17444efa3f14932a3ab86a1"/>
        <w:id w:val="1605534004"/>
        <w:lock w:val="sdtLocked"/>
        <w:placeholder>
          <w:docPart w:val="GBC22222222222222222222222222222"/>
        </w:placeholder>
      </w:sdtPr>
      <w:sdtContent>
        <w:p w:rsidR="00047C41" w:rsidRDefault="0062024D" w:rsidP="00FF3D33">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2029138801"/>
              <w:lock w:val="sdtLocked"/>
              <w:placeholder>
                <w:docPart w:val="GBC22222222222222222222222222222"/>
              </w:placeholder>
              <w:dataBinding w:prefixMappings="xmlns:clcid-mr='clcid-mr'" w:xpath="/*/clcid-mr:GongSiFuZeRenXingMing[not(@periodRef)]" w:storeItemID="{89EBAB94-44A0-46A2-B712-30D997D04A6D}"/>
              <w:text/>
            </w:sdtPr>
            <w:sdtContent>
              <w:r w:rsidR="0028692E">
                <w:rPr>
                  <w:rFonts w:ascii="宋体" w:hAnsi="宋体" w:hint="eastAsia"/>
                </w:rPr>
                <w:t>宋尚龙</w:t>
              </w:r>
            </w:sdtContent>
          </w:sdt>
          <w:r>
            <w:rPr>
              <w:rFonts w:ascii="宋体" w:hAnsi="宋体" w:hint="eastAsia"/>
            </w:rPr>
            <w:t>、主管会计工作负责人</w:t>
          </w:r>
          <w:sdt>
            <w:sdtPr>
              <w:rPr>
                <w:rFonts w:ascii="宋体" w:hAnsi="宋体"/>
              </w:rPr>
              <w:alias w:val="主管会计工作负责人姓名"/>
              <w:tag w:val="_GBC_9ac791ae357946e68402505d2aa6b3b9"/>
              <w:id w:val="-102170132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8692E">
                <w:rPr>
                  <w:rFonts w:ascii="宋体" w:hAnsi="宋体" w:hint="eastAsia"/>
                </w:rPr>
                <w:t>彭雪松</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541821265"/>
              <w:lock w:val="sdtLocked"/>
              <w:placeholder>
                <w:docPart w:val="GBC22222222222222222222222222222"/>
              </w:placeholder>
              <w:dataBinding w:prefixMappings="xmlns:clcid-mr='clcid-mr'" w:xpath="/*/clcid-mr:KuaiJiJiGouFuZeRenXingMing[not(@periodRef)]" w:storeItemID="{89EBAB94-44A0-46A2-B712-30D997D04A6D}"/>
              <w:text/>
            </w:sdtPr>
            <w:sdtContent>
              <w:r w:rsidR="0028692E">
                <w:rPr>
                  <w:rFonts w:ascii="宋体" w:hAnsi="宋体" w:hint="eastAsia"/>
                </w:rPr>
                <w:t>高越强</w:t>
              </w:r>
            </w:sdtContent>
          </w:sdt>
          <w:r>
            <w:rPr>
              <w:rFonts w:ascii="宋体" w:hAnsi="宋体" w:hint="eastAsia"/>
            </w:rPr>
            <w:t>声明：保证年度报告中财务报告的真实、准确、完整。</w:t>
          </w:r>
        </w:p>
        <w:p w:rsidR="00047C41" w:rsidRDefault="00AB3203"/>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799261205"/>
        <w:lock w:val="sdtLocked"/>
        <w:placeholder>
          <w:docPart w:val="GBC22222222222222222222222222222"/>
        </w:placeholder>
      </w:sdtPr>
      <w:sdtEndPr>
        <w:rPr>
          <w:rFonts w:ascii="宋体" w:hAnsi="宋体" w:hint="eastAsia"/>
          <w:sz w:val="21"/>
          <w:shd w:val="pct15" w:color="auto" w:fill="FFFFFF"/>
        </w:rPr>
      </w:sdtEndPr>
      <w:sdtContent>
        <w:p w:rsidR="00047C41" w:rsidRDefault="0062024D" w:rsidP="00FF3D33">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56832638"/>
            <w:lock w:val="sdtLocked"/>
            <w:placeholder>
              <w:docPart w:val="GBC22222222222222222222222222222"/>
            </w:placeholder>
          </w:sdtPr>
          <w:sdtEndPr>
            <w:rPr>
              <w:shd w:val="pct15" w:color="auto" w:fill="FFFFFF"/>
            </w:rPr>
          </w:sdtEndPr>
          <w:sdtContent>
            <w:p w:rsidR="00B5635C" w:rsidRDefault="0007426B" w:rsidP="00A73C1F">
              <w:pPr>
                <w:kinsoku w:val="0"/>
                <w:overflowPunct w:val="0"/>
                <w:autoSpaceDE w:val="0"/>
                <w:autoSpaceDN w:val="0"/>
                <w:adjustRightInd w:val="0"/>
                <w:snapToGrid w:val="0"/>
                <w:spacing w:line="420" w:lineRule="exact"/>
                <w:ind w:firstLineChars="200" w:firstLine="420"/>
                <w:jc w:val="both"/>
                <w:rPr>
                  <w:rFonts w:ascii="Times New Roman" w:hAnsi="Times New Roman" w:cs="Times New Roman"/>
                  <w:color w:val="070000"/>
                  <w:szCs w:val="21"/>
                </w:rPr>
              </w:pPr>
              <w:r w:rsidRPr="0007426B">
                <w:rPr>
                  <w:rFonts w:ascii="Times New Roman" w:hAnsi="Times New Roman" w:cs="Times New Roman" w:hint="eastAsia"/>
                  <w:color w:val="070000"/>
                  <w:szCs w:val="21"/>
                </w:rPr>
                <w:t>经中准会计师事务所（特殊普通合伙）审计，</w:t>
              </w:r>
              <w:r w:rsidRPr="0007426B">
                <w:rPr>
                  <w:rFonts w:ascii="Times New Roman" w:hAnsi="Times New Roman" w:cs="Times New Roman"/>
                  <w:color w:val="070000"/>
                  <w:szCs w:val="21"/>
                </w:rPr>
                <w:t>2018</w:t>
              </w:r>
              <w:r w:rsidRPr="0007426B">
                <w:rPr>
                  <w:rFonts w:ascii="Times New Roman" w:hAnsi="Times New Roman" w:cs="Times New Roman"/>
                  <w:color w:val="070000"/>
                  <w:szCs w:val="21"/>
                </w:rPr>
                <w:t>年母公司实现净利润</w:t>
              </w:r>
              <w:r w:rsidR="009653EC">
                <w:rPr>
                  <w:rFonts w:ascii="Times New Roman" w:hAnsi="Times New Roman" w:cs="Times New Roman" w:hint="eastAsia"/>
                  <w:color w:val="070000"/>
                  <w:szCs w:val="21"/>
                </w:rPr>
                <w:t>-</w:t>
              </w:r>
              <w:r w:rsidRPr="0007426B">
                <w:rPr>
                  <w:rFonts w:ascii="Times New Roman" w:hAnsi="Times New Roman" w:cs="Times New Roman"/>
                  <w:color w:val="070000"/>
                  <w:szCs w:val="21"/>
                </w:rPr>
                <w:t>426,457,380.24</w:t>
              </w:r>
              <w:r w:rsidRPr="0007426B">
                <w:rPr>
                  <w:rFonts w:ascii="Times New Roman" w:hAnsi="Times New Roman" w:cs="Times New Roman"/>
                  <w:color w:val="070000"/>
                  <w:szCs w:val="21"/>
                </w:rPr>
                <w:t>元。加上年初未分配利润</w:t>
              </w:r>
              <w:r w:rsidRPr="0007426B">
                <w:rPr>
                  <w:rFonts w:ascii="Times New Roman" w:hAnsi="Times New Roman" w:cs="Times New Roman"/>
                  <w:color w:val="070000"/>
                  <w:szCs w:val="21"/>
                </w:rPr>
                <w:t>1,555,631,820.17</w:t>
              </w:r>
              <w:r w:rsidRPr="0007426B">
                <w:rPr>
                  <w:rFonts w:ascii="Times New Roman" w:hAnsi="Times New Roman" w:cs="Times New Roman"/>
                  <w:color w:val="070000"/>
                  <w:szCs w:val="21"/>
                </w:rPr>
                <w:t>元，减去</w:t>
              </w:r>
              <w:r w:rsidRPr="0007426B">
                <w:rPr>
                  <w:rFonts w:ascii="Times New Roman" w:hAnsi="Times New Roman" w:cs="Times New Roman"/>
                  <w:color w:val="070000"/>
                  <w:szCs w:val="21"/>
                </w:rPr>
                <w:t>2018</w:t>
              </w:r>
              <w:r w:rsidRPr="0007426B">
                <w:rPr>
                  <w:rFonts w:ascii="Times New Roman" w:hAnsi="Times New Roman" w:cs="Times New Roman"/>
                  <w:color w:val="070000"/>
                  <w:szCs w:val="21"/>
                </w:rPr>
                <w:t>年实际分配股利</w:t>
              </w:r>
              <w:r w:rsidRPr="0007426B">
                <w:rPr>
                  <w:rFonts w:ascii="Times New Roman" w:hAnsi="Times New Roman" w:cs="Times New Roman"/>
                  <w:color w:val="070000"/>
                  <w:szCs w:val="21"/>
                </w:rPr>
                <w:t>162,445,679.4</w:t>
              </w:r>
              <w:r w:rsidRPr="0007426B">
                <w:rPr>
                  <w:rFonts w:ascii="Times New Roman" w:hAnsi="Times New Roman" w:cs="Times New Roman"/>
                  <w:color w:val="070000"/>
                  <w:szCs w:val="21"/>
                </w:rPr>
                <w:t>元，年</w:t>
              </w:r>
              <w:proofErr w:type="gramStart"/>
              <w:r w:rsidRPr="0007426B">
                <w:rPr>
                  <w:rFonts w:ascii="Times New Roman" w:hAnsi="Times New Roman" w:cs="Times New Roman"/>
                  <w:color w:val="070000"/>
                  <w:szCs w:val="21"/>
                </w:rPr>
                <w:t>末可供分配</w:t>
              </w:r>
              <w:proofErr w:type="gramEnd"/>
              <w:r w:rsidRPr="0007426B">
                <w:rPr>
                  <w:rFonts w:ascii="Times New Roman" w:hAnsi="Times New Roman" w:cs="Times New Roman"/>
                  <w:color w:val="070000"/>
                  <w:szCs w:val="21"/>
                </w:rPr>
                <w:t>利润合计为</w:t>
              </w:r>
              <w:r w:rsidRPr="0007426B">
                <w:rPr>
                  <w:rFonts w:ascii="Times New Roman" w:hAnsi="Times New Roman" w:cs="Times New Roman"/>
                  <w:color w:val="070000"/>
                  <w:szCs w:val="21"/>
                </w:rPr>
                <w:t>966,728,760.53</w:t>
              </w:r>
              <w:r w:rsidRPr="0007426B">
                <w:rPr>
                  <w:rFonts w:ascii="Times New Roman" w:hAnsi="Times New Roman" w:cs="Times New Roman"/>
                  <w:color w:val="070000"/>
                  <w:szCs w:val="21"/>
                </w:rPr>
                <w:t>元。由于公司目前处于产业结构调整和产业转型升级的关键时期，综合考虑公司的经营情况、投资情况和资金需求，公司</w:t>
              </w:r>
              <w:r w:rsidRPr="0007426B">
                <w:rPr>
                  <w:rFonts w:ascii="Times New Roman" w:hAnsi="Times New Roman" w:cs="Times New Roman"/>
                  <w:color w:val="070000"/>
                  <w:szCs w:val="21"/>
                </w:rPr>
                <w:t>2018</w:t>
              </w:r>
              <w:r w:rsidRPr="0007426B">
                <w:rPr>
                  <w:rFonts w:ascii="Times New Roman" w:hAnsi="Times New Roman" w:cs="Times New Roman"/>
                  <w:color w:val="070000"/>
                  <w:szCs w:val="21"/>
                </w:rPr>
                <w:t>年度不进行利润分配，也不进行资本公积金转增股本，</w:t>
              </w:r>
              <w:r w:rsidR="0062050D">
                <w:rPr>
                  <w:rFonts w:ascii="Times New Roman" w:hAnsi="Times New Roman" w:cs="Times New Roman" w:hint="eastAsia"/>
                  <w:color w:val="070000"/>
                  <w:szCs w:val="21"/>
                </w:rPr>
                <w:t>此事项</w:t>
              </w:r>
              <w:r w:rsidRPr="0007426B">
                <w:rPr>
                  <w:rFonts w:ascii="Times New Roman" w:hAnsi="Times New Roman" w:cs="Times New Roman"/>
                  <w:color w:val="070000"/>
                  <w:szCs w:val="21"/>
                </w:rPr>
                <w:t>尚需提交公司股东大会审议。</w:t>
              </w:r>
            </w:p>
            <w:p w:rsidR="00047C41" w:rsidRPr="00705B24" w:rsidRDefault="00AB3203" w:rsidP="00F81104">
              <w:pPr>
                <w:kinsoku w:val="0"/>
                <w:overflowPunct w:val="0"/>
                <w:autoSpaceDE w:val="0"/>
                <w:autoSpaceDN w:val="0"/>
                <w:adjustRightInd w:val="0"/>
                <w:snapToGrid w:val="0"/>
                <w:spacing w:line="400" w:lineRule="exact"/>
                <w:ind w:firstLineChars="200" w:firstLine="420"/>
                <w:jc w:val="both"/>
                <w:rPr>
                  <w:szCs w:val="21"/>
                </w:rPr>
              </w:pPr>
            </w:p>
          </w:sdtContent>
        </w:sdt>
      </w:sdtContent>
    </w:sdt>
    <w:sdt>
      <w:sdtPr>
        <w:rPr>
          <w:rFonts w:ascii="Calibri" w:hAnsi="Calibri" w:cs="宋体"/>
          <w:b w:val="0"/>
          <w:bCs w:val="0"/>
          <w:kern w:val="0"/>
          <w:sz w:val="24"/>
          <w:szCs w:val="24"/>
        </w:rPr>
        <w:alias w:val="模块:前瞻性陈述的风险声明"/>
        <w:tag w:val="_SEC_cc0a682043544feca8d6178ae3f9b57a"/>
        <w:id w:val="5097157"/>
        <w:lock w:val="sdtLocked"/>
        <w:placeholder>
          <w:docPart w:val="GBC22222222222222222222222222222"/>
        </w:placeholder>
      </w:sdtPr>
      <w:sdtEndPr>
        <w:rPr>
          <w:rFonts w:ascii="宋体" w:hAnsi="宋体" w:hint="eastAsia"/>
          <w:sz w:val="21"/>
          <w:shd w:val="pct15" w:color="auto" w:fill="FFFFFF"/>
        </w:rPr>
      </w:sdtEndPr>
      <w:sdtContent>
        <w:p w:rsidR="00047C41" w:rsidRDefault="0062024D" w:rsidP="00FF3D33">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652482505"/>
            <w:lock w:val="sdtContentLocked"/>
            <w:placeholder>
              <w:docPart w:val="GBC22222222222222222222222222222"/>
            </w:placeholder>
          </w:sdtPr>
          <w:sdtContent>
            <w:p w:rsidR="00047C41" w:rsidRDefault="0062024D">
              <w:r>
                <w:fldChar w:fldCharType="begin"/>
              </w:r>
              <w:r w:rsidR="0028692E">
                <w:instrText xml:space="preserve">MACROBUTTON  SnrToggleCheckbox √适用 </w:instrText>
              </w:r>
              <w:r>
                <w:fldChar w:fldCharType="end"/>
              </w:r>
              <w:r>
                <w:fldChar w:fldCharType="begin"/>
              </w:r>
              <w:r w:rsidR="0028692E">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172454106"/>
            <w:lock w:val="sdtLocked"/>
            <w:placeholder>
              <w:docPart w:val="GBC22222222222222222222222222222"/>
            </w:placeholder>
          </w:sdtPr>
          <w:sdtEndPr>
            <w:rPr>
              <w:shd w:val="pct15" w:color="auto" w:fill="FFFFFF"/>
            </w:rPr>
          </w:sdtEndPr>
          <w:sdtContent>
            <w:p w:rsidR="00B5635C" w:rsidRDefault="0028692E" w:rsidP="00F81104">
              <w:pPr>
                <w:kinsoku w:val="0"/>
                <w:overflowPunct w:val="0"/>
                <w:autoSpaceDE w:val="0"/>
                <w:autoSpaceDN w:val="0"/>
                <w:adjustRightInd w:val="0"/>
                <w:snapToGrid w:val="0"/>
                <w:spacing w:line="400" w:lineRule="exact"/>
                <w:ind w:firstLineChars="200" w:firstLine="420"/>
                <w:rPr>
                  <w:szCs w:val="21"/>
                </w:rPr>
              </w:pPr>
              <w:r w:rsidRPr="0028692E">
                <w:rPr>
                  <w:rFonts w:hint="eastAsia"/>
                  <w:szCs w:val="21"/>
                </w:rPr>
                <w:t>本报告中涉及的未来计划、发展战略等前瞻性描述不构成公司对投资者的实质承诺，敬请投资者注意投资风险。</w:t>
              </w:r>
            </w:p>
            <w:p w:rsidR="00047C41" w:rsidRPr="0028692E" w:rsidRDefault="00AB3203" w:rsidP="00F81104">
              <w:pPr>
                <w:kinsoku w:val="0"/>
                <w:overflowPunct w:val="0"/>
                <w:autoSpaceDE w:val="0"/>
                <w:autoSpaceDN w:val="0"/>
                <w:adjustRightInd w:val="0"/>
                <w:snapToGrid w:val="0"/>
                <w:spacing w:line="400" w:lineRule="exact"/>
                <w:ind w:firstLineChars="200" w:firstLine="420"/>
                <w:rPr>
                  <w:szCs w:val="21"/>
                </w:rPr>
              </w:pPr>
            </w:p>
          </w:sdtContent>
        </w:sdt>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327903737"/>
        <w:lock w:val="sdtLocked"/>
        <w:placeholder>
          <w:docPart w:val="GBC22222222222222222222222222222"/>
        </w:placeholder>
      </w:sdtPr>
      <w:sdtEndPr>
        <w:rPr>
          <w:rFonts w:ascii="宋体" w:hAnsi="宋体"/>
          <w:sz w:val="21"/>
          <w:shd w:val="clear" w:color="auto" w:fill="auto"/>
        </w:rPr>
      </w:sdtEndPr>
      <w:sdtContent>
        <w:p w:rsidR="00047C41" w:rsidRDefault="0062024D" w:rsidP="00FF3D33">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588620819"/>
            <w:lock w:val="sdtLocked"/>
            <w:placeholder>
              <w:docPart w:val="GBC22222222222222222222222222222"/>
            </w:placeholder>
            <w:comboBox>
              <w:listItem w:displayText="是" w:value="true"/>
              <w:listItem w:displayText="否" w:value="false"/>
            </w:comboBox>
          </w:sdtPr>
          <w:sdtContent>
            <w:p w:rsidR="00047C41" w:rsidRDefault="00FB0A9F">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047C41" w:rsidRDefault="00AB3203">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2057995010"/>
        <w:lock w:val="sdtLocked"/>
        <w:placeholder>
          <w:docPart w:val="GBC22222222222222222222222222222"/>
        </w:placeholder>
      </w:sdtPr>
      <w:sdtEndPr>
        <w:rPr>
          <w:rFonts w:ascii="宋体" w:hAnsi="宋体" w:hint="eastAsia"/>
          <w:sz w:val="21"/>
        </w:rPr>
      </w:sdtEndPr>
      <w:sdtContent>
        <w:p w:rsidR="00047C41" w:rsidRDefault="0062024D" w:rsidP="00FF3D33">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317577305"/>
            <w:lock w:val="sdtLocked"/>
            <w:placeholder>
              <w:docPart w:val="GBC22222222222222222222222222222"/>
            </w:placeholder>
            <w:comboBox>
              <w:listItem w:displayText="是" w:value="true"/>
              <w:listItem w:displayText="否" w:value="false"/>
            </w:comboBox>
          </w:sdtPr>
          <w:sdtContent>
            <w:p w:rsidR="00047C41" w:rsidRDefault="00FB0A9F">
              <w:pPr>
                <w:rPr>
                  <w:szCs w:val="21"/>
                </w:rPr>
              </w:pPr>
              <w:r>
                <w:rPr>
                  <w:rFonts w:hint="eastAsia"/>
                  <w:szCs w:val="21"/>
                </w:rPr>
                <w:t>否</w:t>
              </w:r>
            </w:p>
          </w:sdtContent>
        </w:sdt>
        <w:p w:rsidR="00047C41" w:rsidRDefault="00AB3203">
          <w:pPr>
            <w:rPr>
              <w:szCs w:val="21"/>
            </w:rPr>
          </w:pPr>
        </w:p>
      </w:sdtContent>
    </w:sdt>
    <w:sdt>
      <w:sdtPr>
        <w:rPr>
          <w:rFonts w:ascii="宋体" w:hAnsi="宋体" w:cs="宋体"/>
          <w:b w:val="0"/>
          <w:bCs w:val="0"/>
          <w:kern w:val="0"/>
          <w:szCs w:val="24"/>
        </w:rPr>
        <w:alias w:val="模块:重大风险提示"/>
        <w:tag w:val="_SEC_9889b4a81d8e4a009c1c90b6eaff4bed"/>
        <w:id w:val="64694827"/>
        <w:lock w:val="sdtLocked"/>
        <w:placeholder>
          <w:docPart w:val="GBC22222222222222222222222222222"/>
        </w:placeholder>
      </w:sdtPr>
      <w:sdtContent>
        <w:p w:rsidR="00047C41" w:rsidRDefault="0062024D" w:rsidP="00FF3D33">
          <w:pPr>
            <w:pStyle w:val="2"/>
            <w:numPr>
              <w:ilvl w:val="0"/>
              <w:numId w:val="6"/>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2058232908"/>
            <w:lock w:val="sdtLocked"/>
            <w:placeholder>
              <w:docPart w:val="GBC22222222222222222222222222222"/>
            </w:placeholder>
          </w:sdtPr>
          <w:sdtContent>
            <w:p w:rsidR="00A73C1F" w:rsidRDefault="00FB0A9F" w:rsidP="00F81104">
              <w:pPr>
                <w:spacing w:line="400" w:lineRule="exact"/>
                <w:ind w:firstLineChars="200" w:firstLine="420"/>
              </w:pPr>
              <w:r w:rsidRPr="00FB0A9F">
                <w:rPr>
                  <w:rFonts w:hint="eastAsia"/>
                </w:rPr>
                <w:t>报告期内，不存在对公司生产经营产生实质性影响的特别重大风险。公司已在本报告中详细阐述公司在生产经营过程中可能面临的风险及应对措施，敬请查阅本报告“第四节：经营情况讨论与分析”之“三、关于公司未来发展的讨论与分析”之“（四）可能面对的风险”部分。</w:t>
              </w:r>
            </w:p>
            <w:p w:rsidR="00047C41" w:rsidRDefault="00AB3203" w:rsidP="00F81104">
              <w:pPr>
                <w:spacing w:line="400" w:lineRule="exact"/>
                <w:ind w:firstLineChars="200" w:firstLine="420"/>
              </w:pPr>
            </w:p>
          </w:sdtContent>
        </w:sdt>
      </w:sdtContent>
    </w:sdt>
    <w:sdt>
      <w:sdtPr>
        <w:rPr>
          <w:rFonts w:ascii="宋体" w:hAnsi="宋体" w:cs="宋体"/>
          <w:b w:val="0"/>
          <w:bCs w:val="0"/>
          <w:kern w:val="0"/>
          <w:sz w:val="24"/>
          <w:szCs w:val="24"/>
        </w:rPr>
        <w:alias w:val="模块:重要提示的其他情况说明"/>
        <w:tag w:val="_SEC_e9484471c6da4ac39a115f2e22fdac24"/>
        <w:id w:val="98072914"/>
        <w:lock w:val="sdtLocked"/>
        <w:placeholder>
          <w:docPart w:val="GBC22222222222222222222222222222"/>
        </w:placeholder>
      </w:sdtPr>
      <w:sdtEndPr>
        <w:rPr>
          <w:sz w:val="21"/>
        </w:rPr>
      </w:sdtEndPr>
      <w:sdtContent>
        <w:p w:rsidR="00047C41" w:rsidRDefault="0062024D" w:rsidP="00FF3D33">
          <w:pPr>
            <w:pStyle w:val="2"/>
            <w:numPr>
              <w:ilvl w:val="0"/>
              <w:numId w:val="6"/>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38793781"/>
            <w:lock w:val="sdtContentLocked"/>
            <w:placeholder>
              <w:docPart w:val="GBC22222222222222222222222222222"/>
            </w:placeholder>
          </w:sdtPr>
          <w:sdtContent>
            <w:p w:rsidR="00047C41" w:rsidRDefault="0062024D">
              <w:pPr>
                <w:rPr>
                  <w:szCs w:val="21"/>
                </w:rPr>
              </w:pPr>
              <w:r>
                <w:fldChar w:fldCharType="begin"/>
              </w:r>
              <w:r w:rsidR="00FB0A9F">
                <w:instrText xml:space="preserve">MACROBUTTON  SnrToggleCheckbox □适用 </w:instrText>
              </w:r>
              <w:r>
                <w:fldChar w:fldCharType="end"/>
              </w:r>
              <w:r>
                <w:fldChar w:fldCharType="begin"/>
              </w:r>
              <w:r w:rsidR="00FB0A9F">
                <w:instrText xml:space="preserve"> MACROBUTTON  SnrToggleCheckbox √不适用 </w:instrText>
              </w:r>
              <w:r>
                <w:fldChar w:fldCharType="end"/>
              </w:r>
            </w:p>
          </w:sdtContent>
        </w:sdt>
      </w:sdtContent>
    </w:sdt>
    <w:p w:rsidR="00047C41" w:rsidRDefault="0062024D">
      <w:pPr>
        <w:rPr>
          <w:szCs w:val="21"/>
        </w:rPr>
      </w:pPr>
      <w:r>
        <w:rPr>
          <w:szCs w:val="21"/>
        </w:rPr>
        <w:br w:type="page"/>
      </w:r>
    </w:p>
    <w:p w:rsidR="00047C41" w:rsidRDefault="0062024D">
      <w:pPr>
        <w:spacing w:line="480" w:lineRule="auto"/>
        <w:jc w:val="center"/>
        <w:rPr>
          <w:b/>
          <w:sz w:val="28"/>
          <w:szCs w:val="28"/>
        </w:rPr>
      </w:pPr>
      <w:r>
        <w:rPr>
          <w:rFonts w:hint="eastAsia"/>
          <w:b/>
          <w:sz w:val="28"/>
          <w:szCs w:val="28"/>
        </w:rPr>
        <w:lastRenderedPageBreak/>
        <w:t>目录</w:t>
      </w:r>
    </w:p>
    <w:p w:rsidR="00047C41" w:rsidRDefault="0062024D">
      <w:pPr>
        <w:pStyle w:val="11"/>
        <w:rPr>
          <w:rFonts w:asciiTheme="minorHAnsi" w:eastAsiaTheme="minorEastAsia" w:hAnsiTheme="minorHAnsi" w:cstheme="minorBidi"/>
          <w:b/>
          <w:noProof/>
          <w:szCs w:val="22"/>
        </w:rPr>
      </w:pPr>
      <w:r>
        <w:fldChar w:fldCharType="begin"/>
      </w:r>
      <w:r>
        <w:instrText xml:space="preserve"> TOC \o "1-1" \h \z \u </w:instrText>
      </w:r>
      <w:r>
        <w:fldChar w:fldCharType="separate"/>
      </w:r>
      <w:hyperlink w:anchor="_Toc469563075" w:history="1">
        <w:r>
          <w:rPr>
            <w:rStyle w:val="a3"/>
            <w:rFonts w:hint="eastAsia"/>
            <w:b/>
            <w:noProof/>
          </w:rPr>
          <w:t>第一节</w:t>
        </w:r>
        <w:r>
          <w:rPr>
            <w:rFonts w:asciiTheme="minorHAnsi" w:eastAsiaTheme="minorEastAsia" w:hAnsiTheme="minorHAnsi" w:cstheme="minorBidi"/>
            <w:b/>
            <w:noProof/>
            <w:szCs w:val="22"/>
          </w:rPr>
          <w:tab/>
        </w:r>
        <w:r>
          <w:rPr>
            <w:rStyle w:val="a3"/>
            <w:rFonts w:hint="eastAsia"/>
            <w:b/>
            <w:noProof/>
          </w:rPr>
          <w:t>释义</w:t>
        </w:r>
        <w:r>
          <w:rPr>
            <w:b/>
            <w:noProof/>
            <w:webHidden/>
          </w:rPr>
          <w:tab/>
        </w:r>
        <w:r w:rsidR="00FD0AD1">
          <w:rPr>
            <w:rFonts w:hint="eastAsia"/>
            <w:b/>
            <w:noProof/>
            <w:webHidden/>
          </w:rPr>
          <w:t>5</w:t>
        </w:r>
      </w:hyperlink>
    </w:p>
    <w:p w:rsidR="00047C41" w:rsidRDefault="00AB3203">
      <w:pPr>
        <w:pStyle w:val="11"/>
        <w:rPr>
          <w:rFonts w:asciiTheme="minorHAnsi" w:eastAsiaTheme="minorEastAsia" w:hAnsiTheme="minorHAnsi" w:cstheme="minorBidi"/>
          <w:b/>
          <w:noProof/>
          <w:szCs w:val="22"/>
        </w:rPr>
      </w:pPr>
      <w:hyperlink w:anchor="_Toc469563076" w:history="1">
        <w:r w:rsidR="0062024D">
          <w:rPr>
            <w:rStyle w:val="a3"/>
            <w:rFonts w:hint="eastAsia"/>
            <w:b/>
            <w:noProof/>
          </w:rPr>
          <w:t>第二节</w:t>
        </w:r>
        <w:r w:rsidR="0062024D">
          <w:rPr>
            <w:rFonts w:asciiTheme="minorHAnsi" w:eastAsiaTheme="minorEastAsia" w:hAnsiTheme="minorHAnsi" w:cstheme="minorBidi"/>
            <w:b/>
            <w:noProof/>
            <w:szCs w:val="22"/>
          </w:rPr>
          <w:tab/>
        </w:r>
        <w:r w:rsidR="0062024D">
          <w:rPr>
            <w:rStyle w:val="a3"/>
            <w:rFonts w:hint="eastAsia"/>
            <w:b/>
            <w:noProof/>
          </w:rPr>
          <w:t>公司简介和主要财务指标</w:t>
        </w:r>
        <w:r w:rsidR="0062024D">
          <w:rPr>
            <w:b/>
            <w:noProof/>
            <w:webHidden/>
          </w:rPr>
          <w:tab/>
        </w:r>
        <w:r w:rsidR="006C66D2">
          <w:rPr>
            <w:rFonts w:hint="eastAsia"/>
            <w:b/>
            <w:noProof/>
            <w:webHidden/>
          </w:rPr>
          <w:t>5</w:t>
        </w:r>
      </w:hyperlink>
    </w:p>
    <w:p w:rsidR="00047C41" w:rsidRDefault="00AB3203">
      <w:pPr>
        <w:pStyle w:val="11"/>
        <w:rPr>
          <w:rFonts w:asciiTheme="minorHAnsi" w:eastAsiaTheme="minorEastAsia" w:hAnsiTheme="minorHAnsi" w:cstheme="minorBidi"/>
          <w:b/>
          <w:noProof/>
          <w:szCs w:val="22"/>
        </w:rPr>
      </w:pPr>
      <w:hyperlink w:anchor="_Toc469563077" w:history="1">
        <w:r w:rsidR="0062024D">
          <w:rPr>
            <w:rStyle w:val="a3"/>
            <w:rFonts w:hint="eastAsia"/>
            <w:b/>
            <w:noProof/>
          </w:rPr>
          <w:t>第三节</w:t>
        </w:r>
        <w:r w:rsidR="0062024D">
          <w:rPr>
            <w:rFonts w:asciiTheme="minorHAnsi" w:eastAsiaTheme="minorEastAsia" w:hAnsiTheme="minorHAnsi" w:cstheme="minorBidi"/>
            <w:b/>
            <w:noProof/>
            <w:szCs w:val="22"/>
          </w:rPr>
          <w:tab/>
        </w:r>
        <w:r w:rsidR="0062024D">
          <w:rPr>
            <w:rStyle w:val="a3"/>
            <w:rFonts w:hint="eastAsia"/>
            <w:b/>
            <w:noProof/>
          </w:rPr>
          <w:t>公司业务概要</w:t>
        </w:r>
        <w:r w:rsidR="0062024D">
          <w:rPr>
            <w:b/>
            <w:noProof/>
            <w:webHidden/>
          </w:rPr>
          <w:tab/>
        </w:r>
        <w:r w:rsidR="009D562B">
          <w:rPr>
            <w:rFonts w:hint="eastAsia"/>
            <w:b/>
            <w:noProof/>
            <w:webHidden/>
          </w:rPr>
          <w:t>8</w:t>
        </w:r>
      </w:hyperlink>
    </w:p>
    <w:p w:rsidR="00047C41" w:rsidRDefault="00AB3203">
      <w:pPr>
        <w:pStyle w:val="11"/>
        <w:rPr>
          <w:rFonts w:asciiTheme="minorHAnsi" w:eastAsiaTheme="minorEastAsia" w:hAnsiTheme="minorHAnsi" w:cstheme="minorBidi"/>
          <w:b/>
          <w:noProof/>
          <w:szCs w:val="22"/>
        </w:rPr>
      </w:pPr>
      <w:hyperlink w:anchor="_Toc469563078" w:history="1">
        <w:r w:rsidR="0062024D">
          <w:rPr>
            <w:rStyle w:val="a3"/>
            <w:rFonts w:hint="eastAsia"/>
            <w:b/>
            <w:noProof/>
          </w:rPr>
          <w:t>第四节</w:t>
        </w:r>
        <w:r w:rsidR="0062024D">
          <w:rPr>
            <w:rFonts w:asciiTheme="minorHAnsi" w:eastAsiaTheme="minorEastAsia" w:hAnsiTheme="minorHAnsi" w:cstheme="minorBidi"/>
            <w:b/>
            <w:noProof/>
            <w:szCs w:val="22"/>
          </w:rPr>
          <w:tab/>
        </w:r>
        <w:r w:rsidR="0062024D">
          <w:rPr>
            <w:rStyle w:val="a3"/>
            <w:rFonts w:hint="eastAsia"/>
            <w:b/>
            <w:noProof/>
          </w:rPr>
          <w:t>经营情况讨论与分析</w:t>
        </w:r>
        <w:r w:rsidR="0062024D">
          <w:rPr>
            <w:b/>
            <w:noProof/>
            <w:webHidden/>
          </w:rPr>
          <w:tab/>
        </w:r>
        <w:r w:rsidR="0062024D">
          <w:rPr>
            <w:b/>
            <w:noProof/>
            <w:webHidden/>
          </w:rPr>
          <w:fldChar w:fldCharType="begin"/>
        </w:r>
        <w:r w:rsidR="0062024D">
          <w:rPr>
            <w:b/>
            <w:noProof/>
            <w:webHidden/>
          </w:rPr>
          <w:instrText xml:space="preserve"> PAGEREF _Toc469563078 \h </w:instrText>
        </w:r>
        <w:r w:rsidR="0062024D">
          <w:rPr>
            <w:b/>
            <w:noProof/>
            <w:webHidden/>
          </w:rPr>
        </w:r>
        <w:r w:rsidR="0062024D">
          <w:rPr>
            <w:b/>
            <w:noProof/>
            <w:webHidden/>
          </w:rPr>
          <w:fldChar w:fldCharType="separate"/>
        </w:r>
        <w:r w:rsidR="0062024D">
          <w:rPr>
            <w:b/>
            <w:noProof/>
            <w:webHidden/>
          </w:rPr>
          <w:t>10</w:t>
        </w:r>
        <w:r w:rsidR="0062024D">
          <w:rPr>
            <w:b/>
            <w:noProof/>
            <w:webHidden/>
          </w:rPr>
          <w:fldChar w:fldCharType="end"/>
        </w:r>
      </w:hyperlink>
    </w:p>
    <w:p w:rsidR="00047C41" w:rsidRDefault="00AB3203">
      <w:pPr>
        <w:pStyle w:val="11"/>
        <w:rPr>
          <w:rFonts w:asciiTheme="minorHAnsi" w:eastAsiaTheme="minorEastAsia" w:hAnsiTheme="minorHAnsi" w:cstheme="minorBidi"/>
          <w:b/>
          <w:noProof/>
          <w:szCs w:val="22"/>
        </w:rPr>
      </w:pPr>
      <w:hyperlink w:anchor="_Toc469563079" w:history="1">
        <w:r w:rsidR="0062024D">
          <w:rPr>
            <w:rStyle w:val="a3"/>
            <w:rFonts w:hint="eastAsia"/>
            <w:b/>
            <w:noProof/>
          </w:rPr>
          <w:t>第五节</w:t>
        </w:r>
        <w:r w:rsidR="0062024D">
          <w:rPr>
            <w:rFonts w:asciiTheme="minorHAnsi" w:eastAsiaTheme="minorEastAsia" w:hAnsiTheme="minorHAnsi" w:cstheme="minorBidi"/>
            <w:b/>
            <w:noProof/>
            <w:szCs w:val="22"/>
          </w:rPr>
          <w:tab/>
        </w:r>
        <w:r w:rsidR="0062024D">
          <w:rPr>
            <w:rStyle w:val="a3"/>
            <w:rFonts w:hint="eastAsia"/>
            <w:b/>
            <w:noProof/>
          </w:rPr>
          <w:t>重要事项</w:t>
        </w:r>
        <w:r w:rsidR="0062024D">
          <w:rPr>
            <w:b/>
            <w:noProof/>
            <w:webHidden/>
          </w:rPr>
          <w:tab/>
        </w:r>
        <w:r w:rsidR="00494B5E">
          <w:rPr>
            <w:rFonts w:hint="eastAsia"/>
            <w:b/>
            <w:noProof/>
            <w:webHidden/>
          </w:rPr>
          <w:t>3</w:t>
        </w:r>
        <w:r w:rsidR="008320CC">
          <w:rPr>
            <w:rFonts w:hint="eastAsia"/>
            <w:b/>
            <w:noProof/>
            <w:webHidden/>
          </w:rPr>
          <w:t>2</w:t>
        </w:r>
      </w:hyperlink>
    </w:p>
    <w:p w:rsidR="00047C41" w:rsidRDefault="00AB3203">
      <w:pPr>
        <w:pStyle w:val="11"/>
        <w:rPr>
          <w:rFonts w:asciiTheme="minorHAnsi" w:eastAsiaTheme="minorEastAsia" w:hAnsiTheme="minorHAnsi" w:cstheme="minorBidi"/>
          <w:b/>
          <w:noProof/>
          <w:szCs w:val="22"/>
        </w:rPr>
      </w:pPr>
      <w:hyperlink w:anchor="_Toc469563080" w:history="1">
        <w:r w:rsidR="0062024D">
          <w:rPr>
            <w:rStyle w:val="a3"/>
            <w:rFonts w:hint="eastAsia"/>
            <w:b/>
            <w:noProof/>
          </w:rPr>
          <w:t>第六节</w:t>
        </w:r>
        <w:r w:rsidR="0062024D">
          <w:rPr>
            <w:rFonts w:asciiTheme="minorHAnsi" w:eastAsiaTheme="minorEastAsia" w:hAnsiTheme="minorHAnsi" w:cstheme="minorBidi"/>
            <w:b/>
            <w:noProof/>
            <w:szCs w:val="22"/>
          </w:rPr>
          <w:tab/>
        </w:r>
        <w:r w:rsidR="0062024D">
          <w:rPr>
            <w:rStyle w:val="a3"/>
            <w:rFonts w:hint="eastAsia"/>
            <w:b/>
            <w:noProof/>
          </w:rPr>
          <w:t>普通股股份变动及股东情况</w:t>
        </w:r>
        <w:r w:rsidR="0062024D">
          <w:rPr>
            <w:b/>
            <w:noProof/>
            <w:webHidden/>
          </w:rPr>
          <w:tab/>
        </w:r>
        <w:r w:rsidR="0062024D">
          <w:rPr>
            <w:b/>
            <w:noProof/>
            <w:webHidden/>
          </w:rPr>
          <w:fldChar w:fldCharType="begin"/>
        </w:r>
        <w:r w:rsidR="0062024D">
          <w:rPr>
            <w:b/>
            <w:noProof/>
            <w:webHidden/>
          </w:rPr>
          <w:instrText xml:space="preserve"> PAGEREF _Toc469563080 \h </w:instrText>
        </w:r>
        <w:r w:rsidR="0062024D">
          <w:rPr>
            <w:b/>
            <w:noProof/>
            <w:webHidden/>
          </w:rPr>
        </w:r>
        <w:r w:rsidR="0062024D">
          <w:rPr>
            <w:b/>
            <w:noProof/>
            <w:webHidden/>
          </w:rPr>
          <w:fldChar w:fldCharType="separate"/>
        </w:r>
        <w:r w:rsidR="00E41E9D">
          <w:rPr>
            <w:rFonts w:hint="eastAsia"/>
            <w:b/>
            <w:noProof/>
            <w:webHidden/>
          </w:rPr>
          <w:t>5</w:t>
        </w:r>
        <w:r w:rsidR="0062024D">
          <w:rPr>
            <w:b/>
            <w:noProof/>
            <w:webHidden/>
          </w:rPr>
          <w:t>3</w:t>
        </w:r>
        <w:r w:rsidR="0062024D">
          <w:rPr>
            <w:b/>
            <w:noProof/>
            <w:webHidden/>
          </w:rPr>
          <w:fldChar w:fldCharType="end"/>
        </w:r>
      </w:hyperlink>
    </w:p>
    <w:p w:rsidR="00047C41" w:rsidRDefault="00AB3203">
      <w:pPr>
        <w:pStyle w:val="11"/>
        <w:rPr>
          <w:rFonts w:asciiTheme="minorHAnsi" w:eastAsiaTheme="minorEastAsia" w:hAnsiTheme="minorHAnsi" w:cstheme="minorBidi"/>
          <w:b/>
          <w:noProof/>
          <w:szCs w:val="22"/>
        </w:rPr>
      </w:pPr>
      <w:hyperlink w:anchor="_Toc469563081" w:history="1">
        <w:r w:rsidR="0062024D">
          <w:rPr>
            <w:rStyle w:val="a3"/>
            <w:rFonts w:hint="eastAsia"/>
            <w:b/>
            <w:noProof/>
          </w:rPr>
          <w:t>第七节</w:t>
        </w:r>
        <w:r w:rsidR="0062024D">
          <w:rPr>
            <w:rFonts w:asciiTheme="minorHAnsi" w:eastAsiaTheme="minorEastAsia" w:hAnsiTheme="minorHAnsi" w:cstheme="minorBidi"/>
            <w:b/>
            <w:noProof/>
            <w:szCs w:val="22"/>
          </w:rPr>
          <w:tab/>
        </w:r>
        <w:r w:rsidR="0062024D">
          <w:rPr>
            <w:rStyle w:val="a3"/>
            <w:rFonts w:hint="eastAsia"/>
            <w:b/>
            <w:noProof/>
          </w:rPr>
          <w:t>优先股相关情况</w:t>
        </w:r>
        <w:r w:rsidR="0062024D">
          <w:rPr>
            <w:b/>
            <w:noProof/>
            <w:webHidden/>
          </w:rPr>
          <w:tab/>
        </w:r>
        <w:r w:rsidR="008320CC">
          <w:rPr>
            <w:rFonts w:hint="eastAsia"/>
            <w:b/>
            <w:noProof/>
            <w:webHidden/>
          </w:rPr>
          <w:t>58</w:t>
        </w:r>
      </w:hyperlink>
    </w:p>
    <w:p w:rsidR="00047C41" w:rsidRDefault="00AB3203">
      <w:pPr>
        <w:pStyle w:val="11"/>
        <w:rPr>
          <w:rFonts w:asciiTheme="minorHAnsi" w:eastAsiaTheme="minorEastAsia" w:hAnsiTheme="minorHAnsi" w:cstheme="minorBidi"/>
          <w:b/>
          <w:noProof/>
          <w:szCs w:val="22"/>
        </w:rPr>
      </w:pPr>
      <w:hyperlink w:anchor="_Toc469563082" w:history="1">
        <w:r w:rsidR="0062024D">
          <w:rPr>
            <w:rStyle w:val="a3"/>
            <w:rFonts w:hint="eastAsia"/>
            <w:b/>
            <w:noProof/>
          </w:rPr>
          <w:t>第八节</w:t>
        </w:r>
        <w:r w:rsidR="0062024D">
          <w:rPr>
            <w:rFonts w:asciiTheme="minorHAnsi" w:eastAsiaTheme="minorEastAsia" w:hAnsiTheme="minorHAnsi" w:cstheme="minorBidi"/>
            <w:b/>
            <w:noProof/>
            <w:szCs w:val="22"/>
          </w:rPr>
          <w:tab/>
        </w:r>
        <w:r w:rsidR="0062024D">
          <w:rPr>
            <w:rStyle w:val="a3"/>
            <w:rFonts w:hint="eastAsia"/>
            <w:b/>
            <w:noProof/>
          </w:rPr>
          <w:t>董事、监事、高级管理人员和员工情况</w:t>
        </w:r>
        <w:r w:rsidR="0062024D">
          <w:rPr>
            <w:b/>
            <w:noProof/>
            <w:webHidden/>
          </w:rPr>
          <w:tab/>
        </w:r>
        <w:r w:rsidR="008320CC">
          <w:rPr>
            <w:rFonts w:hint="eastAsia"/>
            <w:b/>
            <w:noProof/>
            <w:webHidden/>
          </w:rPr>
          <w:t>59</w:t>
        </w:r>
      </w:hyperlink>
    </w:p>
    <w:p w:rsidR="00047C41" w:rsidRDefault="00AB3203">
      <w:pPr>
        <w:pStyle w:val="11"/>
        <w:rPr>
          <w:rFonts w:asciiTheme="minorHAnsi" w:eastAsiaTheme="minorEastAsia" w:hAnsiTheme="minorHAnsi" w:cstheme="minorBidi"/>
          <w:b/>
          <w:noProof/>
          <w:szCs w:val="22"/>
        </w:rPr>
      </w:pPr>
      <w:hyperlink w:anchor="_Toc469563083" w:history="1">
        <w:r w:rsidR="0062024D">
          <w:rPr>
            <w:rStyle w:val="a3"/>
            <w:rFonts w:hint="eastAsia"/>
            <w:b/>
            <w:noProof/>
          </w:rPr>
          <w:t>第九节</w:t>
        </w:r>
        <w:r w:rsidR="0062024D">
          <w:rPr>
            <w:rFonts w:asciiTheme="minorHAnsi" w:eastAsiaTheme="minorEastAsia" w:hAnsiTheme="minorHAnsi" w:cstheme="minorBidi"/>
            <w:b/>
            <w:noProof/>
            <w:szCs w:val="22"/>
          </w:rPr>
          <w:tab/>
        </w:r>
        <w:r w:rsidR="0062024D">
          <w:rPr>
            <w:rStyle w:val="a3"/>
            <w:rFonts w:hint="eastAsia"/>
            <w:b/>
            <w:noProof/>
          </w:rPr>
          <w:t>公司治理</w:t>
        </w:r>
        <w:r w:rsidR="0062024D">
          <w:rPr>
            <w:b/>
            <w:noProof/>
            <w:webHidden/>
          </w:rPr>
          <w:tab/>
        </w:r>
        <w:r w:rsidR="0062024D">
          <w:rPr>
            <w:b/>
            <w:noProof/>
            <w:webHidden/>
          </w:rPr>
          <w:fldChar w:fldCharType="begin"/>
        </w:r>
        <w:r w:rsidR="0062024D">
          <w:rPr>
            <w:b/>
            <w:noProof/>
            <w:webHidden/>
          </w:rPr>
          <w:instrText xml:space="preserve"> PAGEREF _Toc469563083 \h </w:instrText>
        </w:r>
        <w:r w:rsidR="0062024D">
          <w:rPr>
            <w:b/>
            <w:noProof/>
            <w:webHidden/>
          </w:rPr>
        </w:r>
        <w:r w:rsidR="0062024D">
          <w:rPr>
            <w:b/>
            <w:noProof/>
            <w:webHidden/>
          </w:rPr>
          <w:fldChar w:fldCharType="separate"/>
        </w:r>
        <w:r w:rsidR="008320CC">
          <w:rPr>
            <w:rFonts w:hint="eastAsia"/>
            <w:b/>
            <w:noProof/>
            <w:webHidden/>
          </w:rPr>
          <w:t>6</w:t>
        </w:r>
        <w:r w:rsidR="0062024D">
          <w:rPr>
            <w:b/>
            <w:noProof/>
            <w:webHidden/>
          </w:rPr>
          <w:t>6</w:t>
        </w:r>
        <w:r w:rsidR="0062024D">
          <w:rPr>
            <w:b/>
            <w:noProof/>
            <w:webHidden/>
          </w:rPr>
          <w:fldChar w:fldCharType="end"/>
        </w:r>
      </w:hyperlink>
    </w:p>
    <w:p w:rsidR="00047C41" w:rsidRDefault="00AB3203">
      <w:pPr>
        <w:pStyle w:val="11"/>
        <w:rPr>
          <w:rFonts w:asciiTheme="minorHAnsi" w:eastAsiaTheme="minorEastAsia" w:hAnsiTheme="minorHAnsi" w:cstheme="minorBidi"/>
          <w:b/>
          <w:noProof/>
          <w:szCs w:val="22"/>
        </w:rPr>
      </w:pPr>
      <w:hyperlink w:anchor="_Toc469563084" w:history="1">
        <w:r w:rsidR="0062024D">
          <w:rPr>
            <w:rStyle w:val="a3"/>
            <w:rFonts w:hint="eastAsia"/>
            <w:b/>
            <w:noProof/>
          </w:rPr>
          <w:t>第十节</w:t>
        </w:r>
        <w:r w:rsidR="0062024D">
          <w:rPr>
            <w:rFonts w:asciiTheme="minorHAnsi" w:eastAsiaTheme="minorEastAsia" w:hAnsiTheme="minorHAnsi" w:cstheme="minorBidi"/>
            <w:b/>
            <w:noProof/>
            <w:szCs w:val="22"/>
          </w:rPr>
          <w:tab/>
        </w:r>
        <w:r w:rsidR="0062024D">
          <w:rPr>
            <w:rStyle w:val="a3"/>
            <w:rFonts w:hint="eastAsia"/>
            <w:b/>
            <w:noProof/>
          </w:rPr>
          <w:t>公司债券相关情况</w:t>
        </w:r>
        <w:r w:rsidR="0062024D">
          <w:rPr>
            <w:b/>
            <w:noProof/>
            <w:webHidden/>
          </w:rPr>
          <w:tab/>
        </w:r>
        <w:r w:rsidR="008320CC">
          <w:rPr>
            <w:rFonts w:hint="eastAsia"/>
            <w:b/>
            <w:noProof/>
            <w:webHidden/>
          </w:rPr>
          <w:t>69</w:t>
        </w:r>
      </w:hyperlink>
    </w:p>
    <w:p w:rsidR="00047C41" w:rsidRDefault="00AB3203">
      <w:pPr>
        <w:pStyle w:val="11"/>
        <w:rPr>
          <w:rFonts w:asciiTheme="minorHAnsi" w:eastAsiaTheme="minorEastAsia" w:hAnsiTheme="minorHAnsi" w:cstheme="minorBidi"/>
          <w:b/>
          <w:noProof/>
          <w:szCs w:val="22"/>
        </w:rPr>
      </w:pPr>
      <w:hyperlink w:anchor="_Toc469563085" w:history="1">
        <w:r w:rsidR="0062024D">
          <w:rPr>
            <w:rStyle w:val="a3"/>
            <w:rFonts w:ascii="宋体" w:hAnsi="宋体" w:hint="eastAsia"/>
            <w:b/>
            <w:noProof/>
          </w:rPr>
          <w:t>第十一节</w:t>
        </w:r>
        <w:r w:rsidR="0062024D">
          <w:rPr>
            <w:rFonts w:asciiTheme="minorHAnsi" w:eastAsiaTheme="minorEastAsia" w:hAnsiTheme="minorHAnsi" w:cstheme="minorBidi"/>
            <w:b/>
            <w:noProof/>
            <w:szCs w:val="22"/>
          </w:rPr>
          <w:tab/>
        </w:r>
        <w:r w:rsidR="0062024D">
          <w:rPr>
            <w:rStyle w:val="a3"/>
            <w:rFonts w:ascii="宋体" w:hAnsi="宋体" w:hint="eastAsia"/>
            <w:b/>
            <w:noProof/>
          </w:rPr>
          <w:t>财务报告</w:t>
        </w:r>
        <w:r w:rsidR="0062024D">
          <w:rPr>
            <w:b/>
            <w:noProof/>
            <w:webHidden/>
          </w:rPr>
          <w:tab/>
        </w:r>
        <w:r w:rsidR="008320CC">
          <w:rPr>
            <w:rFonts w:hint="eastAsia"/>
            <w:b/>
            <w:noProof/>
            <w:webHidden/>
          </w:rPr>
          <w:t>73</w:t>
        </w:r>
      </w:hyperlink>
    </w:p>
    <w:p w:rsidR="00047C41" w:rsidRDefault="00AB3203">
      <w:pPr>
        <w:pStyle w:val="11"/>
        <w:rPr>
          <w:rFonts w:asciiTheme="minorHAnsi" w:eastAsiaTheme="minorEastAsia" w:hAnsiTheme="minorHAnsi" w:cstheme="minorBidi"/>
          <w:noProof/>
          <w:szCs w:val="22"/>
        </w:rPr>
      </w:pPr>
      <w:hyperlink w:anchor="_Toc469563086" w:history="1">
        <w:r w:rsidR="0062024D">
          <w:rPr>
            <w:rStyle w:val="a3"/>
            <w:rFonts w:ascii="宋体" w:hAnsi="宋体" w:hint="eastAsia"/>
            <w:b/>
            <w:noProof/>
          </w:rPr>
          <w:t>第十二节</w:t>
        </w:r>
        <w:r w:rsidR="0062024D">
          <w:rPr>
            <w:rFonts w:asciiTheme="minorHAnsi" w:eastAsiaTheme="minorEastAsia" w:hAnsiTheme="minorHAnsi" w:cstheme="minorBidi"/>
            <w:b/>
            <w:noProof/>
            <w:szCs w:val="22"/>
          </w:rPr>
          <w:tab/>
        </w:r>
        <w:r w:rsidR="0062024D">
          <w:rPr>
            <w:rStyle w:val="a3"/>
            <w:rFonts w:ascii="宋体" w:hAnsi="宋体" w:hint="eastAsia"/>
            <w:b/>
            <w:noProof/>
          </w:rPr>
          <w:t>备查文件目录</w:t>
        </w:r>
        <w:r w:rsidR="0062024D">
          <w:rPr>
            <w:b/>
            <w:noProof/>
            <w:webHidden/>
          </w:rPr>
          <w:tab/>
        </w:r>
        <w:r w:rsidR="0062024D">
          <w:rPr>
            <w:b/>
            <w:noProof/>
            <w:webHidden/>
          </w:rPr>
          <w:fldChar w:fldCharType="begin"/>
        </w:r>
        <w:r w:rsidR="0062024D">
          <w:rPr>
            <w:b/>
            <w:noProof/>
            <w:webHidden/>
          </w:rPr>
          <w:instrText xml:space="preserve"> PAGEREF _Toc469563086 \h </w:instrText>
        </w:r>
        <w:r w:rsidR="0062024D">
          <w:rPr>
            <w:b/>
            <w:noProof/>
            <w:webHidden/>
          </w:rPr>
        </w:r>
        <w:r w:rsidR="0062024D">
          <w:rPr>
            <w:b/>
            <w:noProof/>
            <w:webHidden/>
          </w:rPr>
          <w:fldChar w:fldCharType="separate"/>
        </w:r>
        <w:r w:rsidR="0062024D">
          <w:rPr>
            <w:b/>
            <w:noProof/>
            <w:webHidden/>
          </w:rPr>
          <w:t>1</w:t>
        </w:r>
        <w:r w:rsidR="008320CC">
          <w:rPr>
            <w:rFonts w:hint="eastAsia"/>
            <w:b/>
            <w:noProof/>
            <w:webHidden/>
          </w:rPr>
          <w:t>36</w:t>
        </w:r>
        <w:r w:rsidR="0062024D">
          <w:rPr>
            <w:b/>
            <w:noProof/>
            <w:webHidden/>
          </w:rPr>
          <w:fldChar w:fldCharType="end"/>
        </w:r>
      </w:hyperlink>
    </w:p>
    <w:p w:rsidR="00047C41" w:rsidRDefault="0062024D">
      <w:pPr>
        <w:sectPr w:rsidR="00047C41" w:rsidSect="00B5635C">
          <w:pgSz w:w="11906" w:h="16838"/>
          <w:pgMar w:top="1525" w:right="1276" w:bottom="1440" w:left="1797" w:header="855" w:footer="992" w:gutter="0"/>
          <w:cols w:space="425"/>
          <w:docGrid w:linePitch="312"/>
        </w:sectPr>
      </w:pPr>
      <w:r>
        <w:fldChar w:fldCharType="end"/>
      </w:r>
    </w:p>
    <w:p w:rsidR="00047C41" w:rsidRDefault="00047C41" w:rsidP="00860F6D">
      <w:pPr>
        <w:jc w:val="both"/>
        <w:rPr>
          <w:szCs w:val="21"/>
        </w:rPr>
      </w:pPr>
    </w:p>
    <w:p w:rsidR="00047C41" w:rsidRDefault="0062024D">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41997238"/>
        <w:lock w:val="sdtLocked"/>
        <w:placeholder>
          <w:docPart w:val="GBC22222222222222222222222222222"/>
        </w:placeholder>
      </w:sdtPr>
      <w:sdtEndPr>
        <w:rPr>
          <w:rFonts w:ascii="宋体" w:hAnsi="宋体"/>
          <w:sz w:val="21"/>
          <w:szCs w:val="24"/>
        </w:rPr>
      </w:sdtEndPr>
      <w:sdtContent>
        <w:p w:rsidR="00047C41" w:rsidRDefault="0062024D" w:rsidP="00FF3D33">
          <w:pPr>
            <w:pStyle w:val="2"/>
            <w:numPr>
              <w:ilvl w:val="0"/>
              <w:numId w:val="20"/>
            </w:numPr>
            <w:tabs>
              <w:tab w:val="left" w:pos="588"/>
            </w:tabs>
            <w:ind w:hangingChars="175"/>
          </w:pPr>
          <w:r>
            <w:t>释义</w:t>
          </w:r>
        </w:p>
        <w:p w:rsidR="00FB0A9F" w:rsidRDefault="0062024D">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518"/>
            <w:gridCol w:w="2693"/>
            <w:gridCol w:w="3837"/>
          </w:tblGrid>
          <w:tr w:rsidR="00FB0A9F" w:rsidTr="00942AAA">
            <w:sdt>
              <w:sdtPr>
                <w:tag w:val="_PLD_bf37a984a1d34209a94aac58652eb6b9"/>
                <w:id w:val="-1410075704"/>
                <w:lock w:val="sdtLocked"/>
              </w:sdtPr>
              <w:sdtContent>
                <w:tc>
                  <w:tcPr>
                    <w:tcW w:w="9048" w:type="dxa"/>
                    <w:gridSpan w:val="3"/>
                  </w:tcPr>
                  <w:p w:rsidR="00FB0A9F" w:rsidRDefault="00FB0A9F" w:rsidP="00942AAA">
                    <w:pPr>
                      <w:jc w:val="cente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1085652337"/>
              <w:lock w:val="sdtLocked"/>
            </w:sdtPr>
            <w:sdtContent>
              <w:tr w:rsidR="00FB0A9F" w:rsidTr="00FB0A9F">
                <w:tc>
                  <w:tcPr>
                    <w:tcW w:w="2518" w:type="dxa"/>
                  </w:tcPr>
                  <w:p w:rsidR="00FB0A9F" w:rsidRDefault="00FB0A9F" w:rsidP="00942AAA">
                    <w:pPr>
                      <w:rPr>
                        <w:szCs w:val="21"/>
                      </w:rPr>
                    </w:pPr>
                    <w:r>
                      <w:t>公司、亚泰集团</w:t>
                    </w:r>
                  </w:p>
                </w:tc>
                <w:tc>
                  <w:tcPr>
                    <w:tcW w:w="2693" w:type="dxa"/>
                  </w:tcPr>
                  <w:p w:rsidR="00FB0A9F" w:rsidRDefault="00FB0A9F" w:rsidP="00942AA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61450275"/>
                    <w:lock w:val="sdtLocked"/>
                  </w:sdtPr>
                  <w:sdtContent>
                    <w:tc>
                      <w:tcPr>
                        <w:tcW w:w="3837" w:type="dxa"/>
                      </w:tcPr>
                      <w:p w:rsidR="00FB0A9F" w:rsidRDefault="00FB0A9F" w:rsidP="00942AAA">
                        <w:pPr>
                          <w:rPr>
                            <w:szCs w:val="21"/>
                          </w:rPr>
                        </w:pPr>
                        <w:r>
                          <w:rPr>
                            <w:rFonts w:hint="eastAsia"/>
                            <w:szCs w:val="21"/>
                          </w:rPr>
                          <w:t>吉林亚泰（集团）股份有限公司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733737317"/>
              <w:lock w:val="sdtLocked"/>
            </w:sdtPr>
            <w:sdtContent>
              <w:tr w:rsidR="00FB0A9F" w:rsidTr="00FB0A9F">
                <w:tc>
                  <w:tcPr>
                    <w:tcW w:w="2518" w:type="dxa"/>
                  </w:tcPr>
                  <w:p w:rsidR="00FB0A9F" w:rsidRDefault="00FB0A9F" w:rsidP="00942AAA">
                    <w:pPr>
                      <w:rPr>
                        <w:szCs w:val="21"/>
                      </w:rPr>
                    </w:pPr>
                    <w:r>
                      <w:t>证监会</w:t>
                    </w:r>
                  </w:p>
                </w:tc>
                <w:tc>
                  <w:tcPr>
                    <w:tcW w:w="2693" w:type="dxa"/>
                  </w:tcPr>
                  <w:p w:rsidR="00FB0A9F" w:rsidRDefault="00FB0A9F" w:rsidP="00942AA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5799165"/>
                    <w:lock w:val="sdtLocked"/>
                  </w:sdtPr>
                  <w:sdtContent>
                    <w:tc>
                      <w:tcPr>
                        <w:tcW w:w="3837" w:type="dxa"/>
                      </w:tcPr>
                      <w:p w:rsidR="00FB0A9F" w:rsidRDefault="00FB0A9F" w:rsidP="00942AAA">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253743727"/>
              <w:lock w:val="sdtLocked"/>
            </w:sdtPr>
            <w:sdtContent>
              <w:tr w:rsidR="00FB0A9F" w:rsidTr="00FB0A9F">
                <w:tc>
                  <w:tcPr>
                    <w:tcW w:w="2518" w:type="dxa"/>
                  </w:tcPr>
                  <w:p w:rsidR="00FB0A9F" w:rsidRDefault="00FB0A9F" w:rsidP="00942AAA">
                    <w:pPr>
                      <w:rPr>
                        <w:szCs w:val="21"/>
                      </w:rPr>
                    </w:pPr>
                    <w:r>
                      <w:t>上交所、交易所</w:t>
                    </w:r>
                  </w:p>
                </w:tc>
                <w:tc>
                  <w:tcPr>
                    <w:tcW w:w="2693" w:type="dxa"/>
                  </w:tcPr>
                  <w:p w:rsidR="00FB0A9F" w:rsidRDefault="00FB0A9F" w:rsidP="00942AA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0720777"/>
                    <w:lock w:val="sdtLocked"/>
                  </w:sdtPr>
                  <w:sdtContent>
                    <w:tc>
                      <w:tcPr>
                        <w:tcW w:w="3837" w:type="dxa"/>
                      </w:tcPr>
                      <w:p w:rsidR="00FB0A9F" w:rsidRDefault="00FB0A9F" w:rsidP="00942AAA">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987133346"/>
              <w:lock w:val="sdtLocked"/>
            </w:sdtPr>
            <w:sdtContent>
              <w:tr w:rsidR="00FB0A9F" w:rsidTr="00FB0A9F">
                <w:tc>
                  <w:tcPr>
                    <w:tcW w:w="2518" w:type="dxa"/>
                  </w:tcPr>
                  <w:p w:rsidR="00FB0A9F" w:rsidRDefault="00FB0A9F" w:rsidP="00942AAA">
                    <w:pPr>
                      <w:rPr>
                        <w:szCs w:val="21"/>
                      </w:rPr>
                    </w:pPr>
                    <w:r>
                      <w:t>《公司章程》</w:t>
                    </w:r>
                  </w:p>
                </w:tc>
                <w:tc>
                  <w:tcPr>
                    <w:tcW w:w="2693" w:type="dxa"/>
                  </w:tcPr>
                  <w:p w:rsidR="00FB0A9F" w:rsidRDefault="00FB0A9F" w:rsidP="00942AA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56027481"/>
                    <w:lock w:val="sdtLocked"/>
                  </w:sdtPr>
                  <w:sdtContent>
                    <w:tc>
                      <w:tcPr>
                        <w:tcW w:w="3837" w:type="dxa"/>
                      </w:tcPr>
                      <w:p w:rsidR="00FB0A9F" w:rsidRDefault="00FB0A9F" w:rsidP="00942AAA">
                        <w:pPr>
                          <w:rPr>
                            <w:szCs w:val="21"/>
                          </w:rPr>
                        </w:pPr>
                        <w:r>
                          <w:rPr>
                            <w:rFonts w:hint="eastAsia"/>
                            <w:szCs w:val="21"/>
                          </w:rPr>
                          <w:t>《吉林亚泰（集团）股份有限公司章程》</w:t>
                        </w:r>
                      </w:p>
                    </w:tc>
                  </w:sdtContent>
                </w:sdt>
              </w:tr>
            </w:sdtContent>
          </w:sdt>
          <w:sdt>
            <w:sdtPr>
              <w:rPr>
                <w:rFonts w:ascii="Calibri" w:eastAsiaTheme="minorEastAsia" w:hAnsi="Calibri" w:cstheme="minorBidi" w:hint="eastAsia"/>
                <w:kern w:val="2"/>
                <w:szCs w:val="21"/>
              </w:rPr>
              <w:alias w:val="释义"/>
              <w:tag w:val="_TUP_44bf5f5b8d4e40a1afa2f3a4be6551b6"/>
              <w:id w:val="1362782891"/>
              <w:lock w:val="sdtLocked"/>
            </w:sdtPr>
            <w:sdtContent>
              <w:tr w:rsidR="00FB0A9F" w:rsidTr="00FB0A9F">
                <w:tc>
                  <w:tcPr>
                    <w:tcW w:w="2518" w:type="dxa"/>
                  </w:tcPr>
                  <w:p w:rsidR="00FB0A9F" w:rsidRDefault="00FB0A9F" w:rsidP="00942AAA">
                    <w:pPr>
                      <w:rPr>
                        <w:szCs w:val="21"/>
                      </w:rPr>
                    </w:pPr>
                    <w:r>
                      <w:t>东北证券</w:t>
                    </w:r>
                  </w:p>
                </w:tc>
                <w:tc>
                  <w:tcPr>
                    <w:tcW w:w="2693" w:type="dxa"/>
                  </w:tcPr>
                  <w:p w:rsidR="00FB0A9F" w:rsidRDefault="00FB0A9F" w:rsidP="00942AA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93055597"/>
                    <w:lock w:val="sdtLocked"/>
                  </w:sdtPr>
                  <w:sdtContent>
                    <w:tc>
                      <w:tcPr>
                        <w:tcW w:w="3837" w:type="dxa"/>
                      </w:tcPr>
                      <w:p w:rsidR="00FB0A9F" w:rsidRDefault="00FB0A9F" w:rsidP="00942AAA">
                        <w:pPr>
                          <w:rPr>
                            <w:szCs w:val="21"/>
                          </w:rPr>
                        </w:pPr>
                        <w:r>
                          <w:rPr>
                            <w:rFonts w:hint="eastAsia"/>
                            <w:szCs w:val="21"/>
                          </w:rPr>
                          <w:t>东北证券股份有限公司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24599430"/>
              <w:lock w:val="sdtLocked"/>
            </w:sdtPr>
            <w:sdtContent>
              <w:tr w:rsidR="00FB0A9F" w:rsidRPr="00FB0A9F" w:rsidTr="00FB0A9F">
                <w:tc>
                  <w:tcPr>
                    <w:tcW w:w="2518" w:type="dxa"/>
                  </w:tcPr>
                  <w:p w:rsidR="00FB0A9F" w:rsidRDefault="00FB0A9F" w:rsidP="00942AAA">
                    <w:pPr>
                      <w:rPr>
                        <w:szCs w:val="21"/>
                      </w:rPr>
                    </w:pPr>
                    <w:r>
                      <w:t>吉林银行</w:t>
                    </w:r>
                  </w:p>
                </w:tc>
                <w:tc>
                  <w:tcPr>
                    <w:tcW w:w="2693" w:type="dxa"/>
                  </w:tcPr>
                  <w:p w:rsidR="00FB0A9F" w:rsidRDefault="00FB0A9F" w:rsidP="00942AA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27685270"/>
                    <w:lock w:val="sdtLocked"/>
                  </w:sdtPr>
                  <w:sdtContent>
                    <w:tc>
                      <w:tcPr>
                        <w:tcW w:w="3837" w:type="dxa"/>
                      </w:tcPr>
                      <w:p w:rsidR="00FB0A9F" w:rsidRDefault="00FB0A9F" w:rsidP="00942AAA">
                        <w:pPr>
                          <w:rPr>
                            <w:szCs w:val="21"/>
                          </w:rPr>
                        </w:pPr>
                        <w:r>
                          <w:rPr>
                            <w:rFonts w:hint="eastAsia"/>
                            <w:szCs w:val="21"/>
                          </w:rPr>
                          <w:t>吉林银行股份有限公司</w:t>
                        </w:r>
                      </w:p>
                    </w:tc>
                  </w:sdtContent>
                </w:sdt>
              </w:tr>
            </w:sdtContent>
          </w:sdt>
        </w:tbl>
        <w:p w:rsidR="00047C41" w:rsidRPr="00FB0A9F" w:rsidRDefault="00AB3203"/>
      </w:sdtContent>
    </w:sdt>
    <w:p w:rsidR="00047C41" w:rsidRDefault="0062024D">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 w:val="24"/>
          <w:szCs w:val="22"/>
        </w:rPr>
        <w:alias w:val="模块:公司信息"/>
        <w:tag w:val="_SEC_21d2355d13dd4c3a8618d612216e1d43"/>
        <w:id w:val="-908690702"/>
        <w:lock w:val="sdtLocked"/>
        <w:placeholder>
          <w:docPart w:val="GBC22222222222222222222222222222"/>
        </w:placeholder>
      </w:sdtPr>
      <w:sdtEndPr>
        <w:rPr>
          <w:rFonts w:ascii="宋体" w:hAnsi="宋体"/>
          <w:sz w:val="21"/>
          <w:szCs w:val="24"/>
        </w:rPr>
      </w:sdtEndPr>
      <w:sdtContent>
        <w:p w:rsidR="002A61B7" w:rsidRDefault="0062024D">
          <w:pPr>
            <w:pStyle w:val="2"/>
            <w:numPr>
              <w:ilvl w:val="1"/>
              <w:numId w:val="4"/>
            </w:numPr>
            <w:ind w:left="566" w:hangingChars="236" w:hanging="566"/>
          </w:pPr>
          <w:r>
            <w:rPr>
              <w:rFonts w:hint="eastAsia"/>
            </w:rPr>
            <w:t>公司信息</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2A61B7" w:rsidTr="00942AAA">
            <w:trPr>
              <w:trHeight w:val="293"/>
            </w:trPr>
            <w:sdt>
              <w:sdtPr>
                <w:tag w:val="_PLD_76a4e08611bc46959c5497248a51b877"/>
                <w:id w:val="-1968811433"/>
                <w:lock w:val="sdtLocked"/>
              </w:sdtPr>
              <w:sdtContent>
                <w:tc>
                  <w:tcPr>
                    <w:tcW w:w="2169" w:type="pct"/>
                    <w:tcBorders>
                      <w:top w:val="single" w:sz="4" w:space="0" w:color="auto"/>
                      <w:bottom w:val="single" w:sz="4" w:space="0" w:color="auto"/>
                      <w:right w:val="single" w:sz="4" w:space="0" w:color="auto"/>
                    </w:tcBorders>
                    <w:shd w:val="clear" w:color="auto" w:fill="auto"/>
                  </w:tcPr>
                  <w:p w:rsidR="002A61B7" w:rsidRDefault="002A61B7" w:rsidP="00942AAA">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378607022"/>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2A61B7" w:rsidRDefault="002A61B7" w:rsidP="00942AAA">
                    <w:pPr>
                      <w:kinsoku w:val="0"/>
                      <w:overflowPunct w:val="0"/>
                      <w:autoSpaceDE w:val="0"/>
                      <w:autoSpaceDN w:val="0"/>
                      <w:adjustRightInd w:val="0"/>
                      <w:snapToGrid w:val="0"/>
                      <w:rPr>
                        <w:color w:val="FFC000"/>
                        <w:szCs w:val="21"/>
                      </w:rPr>
                    </w:pPr>
                    <w:r>
                      <w:rPr>
                        <w:rFonts w:hint="eastAsia"/>
                        <w:szCs w:val="21"/>
                      </w:rPr>
                      <w:t>吉林亚泰（集团）股份有限公司</w:t>
                    </w:r>
                  </w:p>
                </w:tc>
              </w:sdtContent>
            </w:sdt>
          </w:tr>
          <w:tr w:rsidR="002A61B7" w:rsidTr="00942AAA">
            <w:trPr>
              <w:trHeight w:val="293"/>
            </w:trPr>
            <w:sdt>
              <w:sdtPr>
                <w:tag w:val="_PLD_3d8e18738ed5412e8760c2285c087dc8"/>
                <w:id w:val="278931728"/>
                <w:lock w:val="sdtLocked"/>
              </w:sdtPr>
              <w:sdtContent>
                <w:tc>
                  <w:tcPr>
                    <w:tcW w:w="2169" w:type="pct"/>
                    <w:tcBorders>
                      <w:top w:val="single" w:sz="4" w:space="0" w:color="auto"/>
                      <w:bottom w:val="single" w:sz="4" w:space="0" w:color="auto"/>
                      <w:right w:val="single" w:sz="4" w:space="0" w:color="auto"/>
                    </w:tcBorders>
                    <w:shd w:val="clear" w:color="auto" w:fill="auto"/>
                  </w:tcPr>
                  <w:p w:rsidR="002A61B7" w:rsidRDefault="002A61B7" w:rsidP="00942AAA">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2A61B7" w:rsidRDefault="002A61B7" w:rsidP="00942AAA">
                <w:pPr>
                  <w:kinsoku w:val="0"/>
                  <w:overflowPunct w:val="0"/>
                  <w:autoSpaceDE w:val="0"/>
                  <w:autoSpaceDN w:val="0"/>
                  <w:adjustRightInd w:val="0"/>
                  <w:snapToGrid w:val="0"/>
                  <w:rPr>
                    <w:szCs w:val="21"/>
                  </w:rPr>
                </w:pPr>
                <w:r>
                  <w:t>亚泰集团</w:t>
                </w:r>
              </w:p>
            </w:tc>
          </w:tr>
          <w:tr w:rsidR="002A61B7" w:rsidRPr="002A61B7" w:rsidTr="00942AAA">
            <w:trPr>
              <w:trHeight w:val="293"/>
            </w:trPr>
            <w:sdt>
              <w:sdtPr>
                <w:rPr>
                  <w:rFonts w:ascii="Times New Roman" w:hAnsi="Times New Roman" w:cs="Times New Roman"/>
                </w:rPr>
                <w:tag w:val="_PLD_6ad5cbeacfc64a4d994ad6b8da3d46ce"/>
                <w:id w:val="-1600327654"/>
                <w:lock w:val="sdtLocked"/>
              </w:sdtPr>
              <w:sdtContent>
                <w:tc>
                  <w:tcPr>
                    <w:tcW w:w="2169" w:type="pct"/>
                    <w:tcBorders>
                      <w:top w:val="single" w:sz="4" w:space="0" w:color="auto"/>
                      <w:bottom w:val="single" w:sz="4" w:space="0" w:color="auto"/>
                      <w:right w:val="single" w:sz="4" w:space="0" w:color="auto"/>
                    </w:tcBorders>
                    <w:shd w:val="clear" w:color="auto" w:fill="auto"/>
                  </w:tcPr>
                  <w:p w:rsidR="002A61B7" w:rsidRPr="002A61B7" w:rsidRDefault="002A61B7" w:rsidP="00942AAA">
                    <w:pPr>
                      <w:kinsoku w:val="0"/>
                      <w:overflowPunct w:val="0"/>
                      <w:autoSpaceDE w:val="0"/>
                      <w:autoSpaceDN w:val="0"/>
                      <w:adjustRightInd w:val="0"/>
                      <w:snapToGrid w:val="0"/>
                      <w:rPr>
                        <w:rFonts w:ascii="Times New Roman" w:hAnsi="Times New Roman" w:cs="Times New Roman"/>
                        <w:szCs w:val="21"/>
                      </w:rPr>
                    </w:pPr>
                    <w:r w:rsidRPr="002A61B7">
                      <w:rPr>
                        <w:rFonts w:ascii="Times New Roman" w:hAnsi="Times New Roman" w:cs="Times New Roman"/>
                        <w:szCs w:val="21"/>
                      </w:rPr>
                      <w:t>公司的外文名称</w:t>
                    </w:r>
                  </w:p>
                </w:tc>
              </w:sdtContent>
            </w:sdt>
            <w:tc>
              <w:tcPr>
                <w:tcW w:w="2831" w:type="pct"/>
                <w:tcBorders>
                  <w:top w:val="single" w:sz="4" w:space="0" w:color="auto"/>
                  <w:left w:val="single" w:sz="4" w:space="0" w:color="auto"/>
                  <w:bottom w:val="single" w:sz="4" w:space="0" w:color="auto"/>
                </w:tcBorders>
              </w:tcPr>
              <w:p w:rsidR="002A61B7" w:rsidRPr="002A61B7" w:rsidRDefault="002A61B7" w:rsidP="00942AAA">
                <w:pPr>
                  <w:kinsoku w:val="0"/>
                  <w:overflowPunct w:val="0"/>
                  <w:autoSpaceDE w:val="0"/>
                  <w:autoSpaceDN w:val="0"/>
                  <w:adjustRightInd w:val="0"/>
                  <w:snapToGrid w:val="0"/>
                  <w:rPr>
                    <w:rFonts w:ascii="Times New Roman" w:hAnsi="Times New Roman" w:cs="Times New Roman"/>
                    <w:szCs w:val="21"/>
                  </w:rPr>
                </w:pPr>
                <w:r w:rsidRPr="002A61B7">
                  <w:rPr>
                    <w:rFonts w:ascii="Times New Roman" w:hAnsi="Times New Roman" w:cs="Times New Roman"/>
                  </w:rPr>
                  <w:t>JILIN YATAI (GROUP) CO., LTD.</w:t>
                </w:r>
              </w:p>
            </w:tc>
          </w:tr>
          <w:tr w:rsidR="002A61B7" w:rsidRPr="002A61B7" w:rsidTr="00942AAA">
            <w:trPr>
              <w:trHeight w:val="293"/>
            </w:trPr>
            <w:sdt>
              <w:sdtPr>
                <w:rPr>
                  <w:rFonts w:ascii="Times New Roman" w:hAnsi="Times New Roman" w:cs="Times New Roman"/>
                </w:rPr>
                <w:tag w:val="_PLD_72725d33fa5348b5b56757232178bc55"/>
                <w:id w:val="-2113355175"/>
                <w:lock w:val="sdtLocked"/>
              </w:sdtPr>
              <w:sdtContent>
                <w:tc>
                  <w:tcPr>
                    <w:tcW w:w="2169" w:type="pct"/>
                    <w:tcBorders>
                      <w:top w:val="single" w:sz="4" w:space="0" w:color="auto"/>
                      <w:bottom w:val="single" w:sz="4" w:space="0" w:color="auto"/>
                      <w:right w:val="single" w:sz="4" w:space="0" w:color="auto"/>
                    </w:tcBorders>
                    <w:shd w:val="clear" w:color="auto" w:fill="auto"/>
                  </w:tcPr>
                  <w:p w:rsidR="002A61B7" w:rsidRPr="002A61B7" w:rsidRDefault="002A61B7" w:rsidP="00942AAA">
                    <w:pPr>
                      <w:kinsoku w:val="0"/>
                      <w:overflowPunct w:val="0"/>
                      <w:autoSpaceDE w:val="0"/>
                      <w:autoSpaceDN w:val="0"/>
                      <w:adjustRightInd w:val="0"/>
                      <w:snapToGrid w:val="0"/>
                      <w:rPr>
                        <w:rFonts w:ascii="Times New Roman" w:hAnsi="Times New Roman" w:cs="Times New Roman"/>
                        <w:szCs w:val="21"/>
                      </w:rPr>
                    </w:pPr>
                    <w:r w:rsidRPr="002A61B7">
                      <w:rPr>
                        <w:rFonts w:ascii="Times New Roman" w:hAnsi="Times New Roman" w:cs="Times New Roman"/>
                        <w:szCs w:val="21"/>
                      </w:rPr>
                      <w:t>公司的外文名称缩写</w:t>
                    </w:r>
                  </w:p>
                </w:tc>
              </w:sdtContent>
            </w:sdt>
            <w:tc>
              <w:tcPr>
                <w:tcW w:w="2831" w:type="pct"/>
                <w:tcBorders>
                  <w:top w:val="single" w:sz="4" w:space="0" w:color="auto"/>
                  <w:left w:val="single" w:sz="4" w:space="0" w:color="auto"/>
                  <w:bottom w:val="single" w:sz="4" w:space="0" w:color="auto"/>
                </w:tcBorders>
              </w:tcPr>
              <w:p w:rsidR="002A61B7" w:rsidRPr="002A61B7" w:rsidRDefault="002A61B7" w:rsidP="00942AAA">
                <w:pPr>
                  <w:kinsoku w:val="0"/>
                  <w:overflowPunct w:val="0"/>
                  <w:autoSpaceDE w:val="0"/>
                  <w:autoSpaceDN w:val="0"/>
                  <w:adjustRightInd w:val="0"/>
                  <w:snapToGrid w:val="0"/>
                  <w:rPr>
                    <w:rFonts w:ascii="Times New Roman" w:hAnsi="Times New Roman" w:cs="Times New Roman"/>
                    <w:szCs w:val="21"/>
                  </w:rPr>
                </w:pPr>
                <w:r w:rsidRPr="002A61B7">
                  <w:rPr>
                    <w:rFonts w:ascii="Times New Roman" w:hAnsi="Times New Roman" w:cs="Times New Roman"/>
                  </w:rPr>
                  <w:t>YTG</w:t>
                </w:r>
              </w:p>
            </w:tc>
          </w:tr>
          <w:tr w:rsidR="002A61B7" w:rsidTr="00942AAA">
            <w:trPr>
              <w:trHeight w:val="293"/>
            </w:trPr>
            <w:sdt>
              <w:sdtPr>
                <w:tag w:val="_PLD_7f7b4aabdee04e669a63fcdcfe41ffe0"/>
                <w:id w:val="1159265392"/>
                <w:lock w:val="sdtLocked"/>
              </w:sdtPr>
              <w:sdtContent>
                <w:tc>
                  <w:tcPr>
                    <w:tcW w:w="2169" w:type="pct"/>
                    <w:tcBorders>
                      <w:top w:val="single" w:sz="4" w:space="0" w:color="auto"/>
                      <w:bottom w:val="single" w:sz="4" w:space="0" w:color="auto"/>
                      <w:right w:val="single" w:sz="4" w:space="0" w:color="auto"/>
                    </w:tcBorders>
                    <w:shd w:val="clear" w:color="auto" w:fill="auto"/>
                  </w:tcPr>
                  <w:p w:rsidR="002A61B7" w:rsidRDefault="002A61B7" w:rsidP="00942AAA">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1002960899"/>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2A61B7" w:rsidRDefault="00AC7843" w:rsidP="00942AAA">
                    <w:pPr>
                      <w:kinsoku w:val="0"/>
                      <w:overflowPunct w:val="0"/>
                      <w:autoSpaceDE w:val="0"/>
                      <w:autoSpaceDN w:val="0"/>
                      <w:adjustRightInd w:val="0"/>
                      <w:snapToGrid w:val="0"/>
                      <w:rPr>
                        <w:szCs w:val="21"/>
                      </w:rPr>
                    </w:pPr>
                    <w:r>
                      <w:rPr>
                        <w:rFonts w:hint="eastAsia"/>
                        <w:szCs w:val="21"/>
                      </w:rPr>
                      <w:t xml:space="preserve">宋尚龙     </w:t>
                    </w:r>
                  </w:p>
                </w:tc>
              </w:sdtContent>
            </w:sdt>
          </w:tr>
        </w:tbl>
        <w:p w:rsidR="00047C41" w:rsidRPr="002A61B7" w:rsidRDefault="00AB3203"/>
      </w:sdtContent>
    </w:sdt>
    <w:bookmarkStart w:id="11" w:name="_Toc342051042" w:displacedByCustomXml="next"/>
    <w:bookmarkStart w:id="12"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110270417"/>
        <w:lock w:val="sdtLocked"/>
        <w:placeholder>
          <w:docPart w:val="GBC22222222222222222222222222222"/>
        </w:placeholder>
      </w:sdtPr>
      <w:sdtEndPr>
        <w:rPr>
          <w:rFonts w:ascii="宋体" w:hAnsi="宋体"/>
          <w:sz w:val="21"/>
          <w:szCs w:val="24"/>
        </w:rPr>
      </w:sdtEndPr>
      <w:sdtContent>
        <w:p w:rsidR="002A61B7" w:rsidRDefault="0062024D">
          <w:pPr>
            <w:pStyle w:val="2"/>
            <w:numPr>
              <w:ilvl w:val="1"/>
              <w:numId w:val="4"/>
            </w:numPr>
            <w:ind w:left="566" w:hangingChars="236" w:hanging="566"/>
          </w:pPr>
          <w:r>
            <w:rPr>
              <w:rFonts w:hint="eastAsia"/>
            </w:rPr>
            <w:t>联系人和联系方式</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2A61B7" w:rsidTr="00942AAA">
            <w:tc>
              <w:tcPr>
                <w:tcW w:w="1666" w:type="pct"/>
                <w:tcBorders>
                  <w:top w:val="single" w:sz="4" w:space="0" w:color="auto"/>
                  <w:bottom w:val="single" w:sz="4" w:space="0" w:color="auto"/>
                  <w:right w:val="single" w:sz="4" w:space="0" w:color="auto"/>
                </w:tcBorders>
                <w:shd w:val="clear" w:color="auto" w:fill="auto"/>
              </w:tcPr>
              <w:p w:rsidR="002A61B7" w:rsidRDefault="002A61B7" w:rsidP="00942AAA">
                <w:pPr>
                  <w:kinsoku w:val="0"/>
                  <w:overflowPunct w:val="0"/>
                  <w:autoSpaceDE w:val="0"/>
                  <w:autoSpaceDN w:val="0"/>
                  <w:adjustRightInd w:val="0"/>
                  <w:snapToGrid w:val="0"/>
                  <w:rPr>
                    <w:szCs w:val="21"/>
                  </w:rPr>
                </w:pPr>
              </w:p>
            </w:tc>
            <w:sdt>
              <w:sdtPr>
                <w:tag w:val="_PLD_e3b56ea4d9044947a48312d084d6e0c4"/>
                <w:id w:val="-503742804"/>
                <w:lock w:val="sdtLocked"/>
              </w:sdtPr>
              <w:sdtContent>
                <w:tc>
                  <w:tcPr>
                    <w:tcW w:w="1667" w:type="pct"/>
                    <w:tcBorders>
                      <w:top w:val="single" w:sz="4" w:space="0" w:color="auto"/>
                      <w:left w:val="single" w:sz="4" w:space="0" w:color="auto"/>
                      <w:bottom w:val="single" w:sz="4" w:space="0" w:color="auto"/>
                      <w:right w:val="single" w:sz="4" w:space="0" w:color="auto"/>
                    </w:tcBorders>
                    <w:shd w:val="clear" w:color="auto" w:fill="auto"/>
                  </w:tcPr>
                  <w:p w:rsidR="002A61B7" w:rsidRDefault="002A61B7" w:rsidP="00942AAA">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710813329"/>
                <w:lock w:val="sdtLocked"/>
              </w:sdtPr>
              <w:sdtContent>
                <w:tc>
                  <w:tcPr>
                    <w:tcW w:w="1667" w:type="pct"/>
                    <w:tcBorders>
                      <w:top w:val="single" w:sz="4" w:space="0" w:color="auto"/>
                      <w:left w:val="single" w:sz="4" w:space="0" w:color="auto"/>
                      <w:bottom w:val="single" w:sz="4" w:space="0" w:color="auto"/>
                    </w:tcBorders>
                    <w:shd w:val="clear" w:color="auto" w:fill="auto"/>
                  </w:tcPr>
                  <w:p w:rsidR="002A61B7" w:rsidRDefault="002A61B7" w:rsidP="00942AAA">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2A61B7" w:rsidTr="00942AAA">
            <w:sdt>
              <w:sdtPr>
                <w:tag w:val="_PLD_b3cf3cc2950f4dda9f834cfc035f4162"/>
                <w:id w:val="-435601371"/>
                <w:lock w:val="sdtLocked"/>
              </w:sdtPr>
              <w:sdtContent>
                <w:tc>
                  <w:tcPr>
                    <w:tcW w:w="1666" w:type="pct"/>
                    <w:tcBorders>
                      <w:top w:val="single" w:sz="4" w:space="0" w:color="auto"/>
                      <w:bottom w:val="single" w:sz="4" w:space="0" w:color="auto"/>
                      <w:right w:val="single" w:sz="4" w:space="0" w:color="auto"/>
                    </w:tcBorders>
                    <w:shd w:val="clear" w:color="auto" w:fill="auto"/>
                  </w:tcPr>
                  <w:p w:rsidR="002A61B7" w:rsidRDefault="002A61B7" w:rsidP="00942AAA">
                    <w:pPr>
                      <w:kinsoku w:val="0"/>
                      <w:overflowPunct w:val="0"/>
                      <w:autoSpaceDE w:val="0"/>
                      <w:autoSpaceDN w:val="0"/>
                      <w:adjustRightInd w:val="0"/>
                      <w:snapToGrid w:val="0"/>
                      <w:rPr>
                        <w:szCs w:val="21"/>
                      </w:rPr>
                    </w:pPr>
                    <w:r>
                      <w:rPr>
                        <w:rFonts w:hint="eastAsia"/>
                        <w:szCs w:val="21"/>
                      </w:rPr>
                      <w:t>姓名</w:t>
                    </w:r>
                  </w:p>
                </w:tc>
              </w:sdtContent>
            </w:sdt>
            <w:tc>
              <w:tcPr>
                <w:tcW w:w="1667" w:type="pct"/>
                <w:tcBorders>
                  <w:top w:val="single" w:sz="4" w:space="0" w:color="auto"/>
                  <w:left w:val="single" w:sz="4" w:space="0" w:color="auto"/>
                  <w:bottom w:val="single" w:sz="4" w:space="0" w:color="auto"/>
                  <w:right w:val="single" w:sz="4" w:space="0" w:color="auto"/>
                </w:tcBorders>
              </w:tcPr>
              <w:p w:rsidR="002A61B7" w:rsidRDefault="002A61B7" w:rsidP="002A61B7">
                <w:pPr>
                  <w:kinsoku w:val="0"/>
                  <w:overflowPunct w:val="0"/>
                  <w:autoSpaceDE w:val="0"/>
                  <w:autoSpaceDN w:val="0"/>
                  <w:adjustRightInd w:val="0"/>
                  <w:snapToGrid w:val="0"/>
                  <w:jc w:val="center"/>
                  <w:rPr>
                    <w:szCs w:val="21"/>
                  </w:rPr>
                </w:pPr>
                <w:r>
                  <w:t>秦</w:t>
                </w:r>
                <w:r w:rsidR="005230EC">
                  <w:rPr>
                    <w:rFonts w:hint="eastAsia"/>
                  </w:rPr>
                  <w:t xml:space="preserve"> </w:t>
                </w:r>
                <w:r>
                  <w:t xml:space="preserve"> 音</w:t>
                </w:r>
              </w:p>
            </w:tc>
            <w:tc>
              <w:tcPr>
                <w:tcW w:w="1667" w:type="pct"/>
                <w:tcBorders>
                  <w:top w:val="single" w:sz="4" w:space="0" w:color="auto"/>
                  <w:left w:val="single" w:sz="4" w:space="0" w:color="auto"/>
                  <w:bottom w:val="single" w:sz="4" w:space="0" w:color="auto"/>
                </w:tcBorders>
              </w:tcPr>
              <w:p w:rsidR="002A61B7" w:rsidRDefault="002A61B7" w:rsidP="002A61B7">
                <w:pPr>
                  <w:kinsoku w:val="0"/>
                  <w:overflowPunct w:val="0"/>
                  <w:autoSpaceDE w:val="0"/>
                  <w:autoSpaceDN w:val="0"/>
                  <w:adjustRightInd w:val="0"/>
                  <w:snapToGrid w:val="0"/>
                  <w:jc w:val="center"/>
                  <w:rPr>
                    <w:szCs w:val="21"/>
                  </w:rPr>
                </w:pPr>
                <w:r>
                  <w:t>张绍冬</w:t>
                </w:r>
              </w:p>
            </w:tc>
          </w:tr>
          <w:tr w:rsidR="002A61B7" w:rsidTr="00942AAA">
            <w:sdt>
              <w:sdtPr>
                <w:tag w:val="_PLD_96f7c5d10740423ea389d22caaba3d57"/>
                <w:id w:val="371964017"/>
                <w:lock w:val="sdtLocked"/>
              </w:sdtPr>
              <w:sdtContent>
                <w:tc>
                  <w:tcPr>
                    <w:tcW w:w="1666" w:type="pct"/>
                    <w:tcBorders>
                      <w:top w:val="single" w:sz="4" w:space="0" w:color="auto"/>
                      <w:bottom w:val="single" w:sz="4" w:space="0" w:color="auto"/>
                      <w:right w:val="single" w:sz="4" w:space="0" w:color="auto"/>
                    </w:tcBorders>
                    <w:shd w:val="clear" w:color="auto" w:fill="auto"/>
                  </w:tcPr>
                  <w:p w:rsidR="002A61B7" w:rsidRDefault="002A61B7" w:rsidP="00942AAA">
                    <w:pPr>
                      <w:kinsoku w:val="0"/>
                      <w:overflowPunct w:val="0"/>
                      <w:autoSpaceDE w:val="0"/>
                      <w:autoSpaceDN w:val="0"/>
                      <w:adjustRightInd w:val="0"/>
                      <w:snapToGrid w:val="0"/>
                      <w:rPr>
                        <w:szCs w:val="21"/>
                      </w:rPr>
                    </w:pPr>
                    <w:r>
                      <w:rPr>
                        <w:rFonts w:hint="eastAsia"/>
                        <w:szCs w:val="21"/>
                      </w:rPr>
                      <w:t>联系地址</w:t>
                    </w:r>
                  </w:p>
                </w:tc>
              </w:sdtContent>
            </w:sdt>
            <w:tc>
              <w:tcPr>
                <w:tcW w:w="1667" w:type="pct"/>
                <w:tcBorders>
                  <w:top w:val="single" w:sz="4" w:space="0" w:color="auto"/>
                  <w:left w:val="single" w:sz="4" w:space="0" w:color="auto"/>
                  <w:bottom w:val="single" w:sz="4" w:space="0" w:color="auto"/>
                  <w:right w:val="single" w:sz="4" w:space="0" w:color="auto"/>
                </w:tcBorders>
              </w:tcPr>
              <w:p w:rsidR="002A61B7" w:rsidRDefault="002A61B7" w:rsidP="002A61B7">
                <w:pPr>
                  <w:kinsoku w:val="0"/>
                  <w:overflowPunct w:val="0"/>
                  <w:autoSpaceDE w:val="0"/>
                  <w:autoSpaceDN w:val="0"/>
                  <w:adjustRightInd w:val="0"/>
                  <w:snapToGrid w:val="0"/>
                  <w:jc w:val="center"/>
                  <w:rPr>
                    <w:szCs w:val="21"/>
                  </w:rPr>
                </w:pPr>
                <w:r>
                  <w:t>吉林省长春市吉林大路1801号</w:t>
                </w:r>
              </w:p>
            </w:tc>
            <w:tc>
              <w:tcPr>
                <w:tcW w:w="1667" w:type="pct"/>
                <w:tcBorders>
                  <w:top w:val="single" w:sz="4" w:space="0" w:color="auto"/>
                  <w:left w:val="single" w:sz="4" w:space="0" w:color="auto"/>
                  <w:bottom w:val="single" w:sz="4" w:space="0" w:color="auto"/>
                </w:tcBorders>
              </w:tcPr>
              <w:p w:rsidR="002A61B7" w:rsidRDefault="002A61B7" w:rsidP="002A61B7">
                <w:pPr>
                  <w:kinsoku w:val="0"/>
                  <w:overflowPunct w:val="0"/>
                  <w:autoSpaceDE w:val="0"/>
                  <w:autoSpaceDN w:val="0"/>
                  <w:adjustRightInd w:val="0"/>
                  <w:snapToGrid w:val="0"/>
                  <w:jc w:val="center"/>
                  <w:rPr>
                    <w:szCs w:val="21"/>
                  </w:rPr>
                </w:pPr>
                <w:r>
                  <w:t>吉林省长春市吉林大路1801号</w:t>
                </w:r>
              </w:p>
            </w:tc>
          </w:tr>
          <w:tr w:rsidR="002A61B7" w:rsidRPr="002A61B7" w:rsidTr="00942AAA">
            <w:sdt>
              <w:sdtPr>
                <w:rPr>
                  <w:rFonts w:ascii="Times New Roman" w:hAnsi="Times New Roman" w:cs="Times New Roman"/>
                </w:rPr>
                <w:tag w:val="_PLD_d4e86ed7770a42129d9e099023bce649"/>
                <w:id w:val="678317954"/>
                <w:lock w:val="sdtLocked"/>
              </w:sdtPr>
              <w:sdtContent>
                <w:tc>
                  <w:tcPr>
                    <w:tcW w:w="1666" w:type="pct"/>
                    <w:tcBorders>
                      <w:top w:val="single" w:sz="4" w:space="0" w:color="auto"/>
                      <w:bottom w:val="single" w:sz="4" w:space="0" w:color="auto"/>
                      <w:right w:val="single" w:sz="4" w:space="0" w:color="auto"/>
                    </w:tcBorders>
                    <w:shd w:val="clear" w:color="auto" w:fill="auto"/>
                  </w:tcPr>
                  <w:p w:rsidR="002A61B7" w:rsidRPr="002A61B7" w:rsidRDefault="002A61B7" w:rsidP="00942AAA">
                    <w:pPr>
                      <w:kinsoku w:val="0"/>
                      <w:overflowPunct w:val="0"/>
                      <w:autoSpaceDE w:val="0"/>
                      <w:autoSpaceDN w:val="0"/>
                      <w:adjustRightInd w:val="0"/>
                      <w:snapToGrid w:val="0"/>
                      <w:rPr>
                        <w:rFonts w:ascii="Times New Roman" w:hAnsi="Times New Roman" w:cs="Times New Roman"/>
                        <w:szCs w:val="21"/>
                      </w:rPr>
                    </w:pPr>
                    <w:r w:rsidRPr="002A61B7">
                      <w:rPr>
                        <w:rFonts w:ascii="Times New Roman" w:hAnsi="Times New Roman" w:cs="Times New Roman"/>
                        <w:szCs w:val="21"/>
                      </w:rPr>
                      <w:t>电话</w:t>
                    </w:r>
                  </w:p>
                </w:tc>
              </w:sdtContent>
            </w:sdt>
            <w:tc>
              <w:tcPr>
                <w:tcW w:w="1667" w:type="pct"/>
                <w:tcBorders>
                  <w:top w:val="single" w:sz="4" w:space="0" w:color="auto"/>
                  <w:left w:val="single" w:sz="4" w:space="0" w:color="auto"/>
                  <w:bottom w:val="single" w:sz="4" w:space="0" w:color="auto"/>
                  <w:right w:val="single" w:sz="4" w:space="0" w:color="auto"/>
                </w:tcBorders>
              </w:tcPr>
              <w:p w:rsidR="002A61B7" w:rsidRPr="002A61B7" w:rsidRDefault="002A61B7" w:rsidP="002A61B7">
                <w:pPr>
                  <w:kinsoku w:val="0"/>
                  <w:overflowPunct w:val="0"/>
                  <w:autoSpaceDE w:val="0"/>
                  <w:autoSpaceDN w:val="0"/>
                  <w:adjustRightInd w:val="0"/>
                  <w:snapToGrid w:val="0"/>
                  <w:jc w:val="center"/>
                  <w:rPr>
                    <w:rFonts w:ascii="Times New Roman" w:hAnsi="Times New Roman" w:cs="Times New Roman"/>
                    <w:szCs w:val="21"/>
                  </w:rPr>
                </w:pPr>
                <w:r w:rsidRPr="002A61B7">
                  <w:rPr>
                    <w:rFonts w:ascii="Times New Roman" w:hAnsi="Times New Roman" w:cs="Times New Roman"/>
                  </w:rPr>
                  <w:t>0431—84956688</w:t>
                </w:r>
              </w:p>
            </w:tc>
            <w:tc>
              <w:tcPr>
                <w:tcW w:w="1667" w:type="pct"/>
                <w:tcBorders>
                  <w:top w:val="single" w:sz="4" w:space="0" w:color="auto"/>
                  <w:left w:val="single" w:sz="4" w:space="0" w:color="auto"/>
                  <w:bottom w:val="single" w:sz="4" w:space="0" w:color="auto"/>
                </w:tcBorders>
              </w:tcPr>
              <w:p w:rsidR="002A61B7" w:rsidRPr="002A61B7" w:rsidRDefault="002A61B7" w:rsidP="002A61B7">
                <w:pPr>
                  <w:kinsoku w:val="0"/>
                  <w:overflowPunct w:val="0"/>
                  <w:autoSpaceDE w:val="0"/>
                  <w:autoSpaceDN w:val="0"/>
                  <w:adjustRightInd w:val="0"/>
                  <w:snapToGrid w:val="0"/>
                  <w:jc w:val="center"/>
                  <w:rPr>
                    <w:rFonts w:ascii="Times New Roman" w:hAnsi="Times New Roman" w:cs="Times New Roman"/>
                    <w:szCs w:val="21"/>
                  </w:rPr>
                </w:pPr>
                <w:r w:rsidRPr="002A61B7">
                  <w:rPr>
                    <w:rFonts w:ascii="Times New Roman" w:hAnsi="Times New Roman" w:cs="Times New Roman"/>
                  </w:rPr>
                  <w:t>0431—84956688</w:t>
                </w:r>
              </w:p>
            </w:tc>
          </w:tr>
          <w:tr w:rsidR="002A61B7" w:rsidRPr="002A61B7" w:rsidTr="00942AAA">
            <w:sdt>
              <w:sdtPr>
                <w:rPr>
                  <w:rFonts w:ascii="Times New Roman" w:hAnsi="Times New Roman" w:cs="Times New Roman"/>
                </w:rPr>
                <w:tag w:val="_PLD_ac000fe0146046e69c0678d412246e74"/>
                <w:id w:val="1978486071"/>
                <w:lock w:val="sdtLocked"/>
              </w:sdtPr>
              <w:sdtContent>
                <w:tc>
                  <w:tcPr>
                    <w:tcW w:w="1666" w:type="pct"/>
                    <w:tcBorders>
                      <w:top w:val="single" w:sz="4" w:space="0" w:color="auto"/>
                      <w:bottom w:val="single" w:sz="4" w:space="0" w:color="auto"/>
                      <w:right w:val="single" w:sz="4" w:space="0" w:color="auto"/>
                    </w:tcBorders>
                    <w:shd w:val="clear" w:color="auto" w:fill="auto"/>
                  </w:tcPr>
                  <w:p w:rsidR="002A61B7" w:rsidRPr="002A61B7" w:rsidRDefault="002A61B7" w:rsidP="00942AAA">
                    <w:pPr>
                      <w:kinsoku w:val="0"/>
                      <w:overflowPunct w:val="0"/>
                      <w:autoSpaceDE w:val="0"/>
                      <w:autoSpaceDN w:val="0"/>
                      <w:adjustRightInd w:val="0"/>
                      <w:snapToGrid w:val="0"/>
                      <w:rPr>
                        <w:rFonts w:ascii="Times New Roman" w:hAnsi="Times New Roman" w:cs="Times New Roman"/>
                        <w:szCs w:val="21"/>
                      </w:rPr>
                    </w:pPr>
                    <w:r w:rsidRPr="002A61B7">
                      <w:rPr>
                        <w:rFonts w:ascii="Times New Roman" w:hAnsi="Times New Roman" w:cs="Times New Roman"/>
                        <w:szCs w:val="21"/>
                      </w:rPr>
                      <w:t>传真</w:t>
                    </w:r>
                  </w:p>
                </w:tc>
              </w:sdtContent>
            </w:sdt>
            <w:tc>
              <w:tcPr>
                <w:tcW w:w="1667" w:type="pct"/>
                <w:tcBorders>
                  <w:top w:val="single" w:sz="4" w:space="0" w:color="auto"/>
                  <w:left w:val="single" w:sz="4" w:space="0" w:color="auto"/>
                  <w:bottom w:val="single" w:sz="4" w:space="0" w:color="auto"/>
                  <w:right w:val="single" w:sz="4" w:space="0" w:color="auto"/>
                </w:tcBorders>
              </w:tcPr>
              <w:p w:rsidR="002A61B7" w:rsidRPr="002A61B7" w:rsidRDefault="002A61B7" w:rsidP="002A61B7">
                <w:pPr>
                  <w:kinsoku w:val="0"/>
                  <w:overflowPunct w:val="0"/>
                  <w:autoSpaceDE w:val="0"/>
                  <w:autoSpaceDN w:val="0"/>
                  <w:adjustRightInd w:val="0"/>
                  <w:snapToGrid w:val="0"/>
                  <w:jc w:val="center"/>
                  <w:rPr>
                    <w:rFonts w:ascii="Times New Roman" w:hAnsi="Times New Roman" w:cs="Times New Roman"/>
                    <w:szCs w:val="21"/>
                  </w:rPr>
                </w:pPr>
                <w:r w:rsidRPr="002A61B7">
                  <w:rPr>
                    <w:rFonts w:ascii="Times New Roman" w:hAnsi="Times New Roman" w:cs="Times New Roman"/>
                  </w:rPr>
                  <w:t>0431—84951400</w:t>
                </w:r>
              </w:p>
            </w:tc>
            <w:tc>
              <w:tcPr>
                <w:tcW w:w="1667" w:type="pct"/>
                <w:tcBorders>
                  <w:top w:val="single" w:sz="4" w:space="0" w:color="auto"/>
                  <w:left w:val="single" w:sz="4" w:space="0" w:color="auto"/>
                  <w:bottom w:val="single" w:sz="4" w:space="0" w:color="auto"/>
                </w:tcBorders>
              </w:tcPr>
              <w:p w:rsidR="002A61B7" w:rsidRPr="002A61B7" w:rsidRDefault="002A61B7" w:rsidP="002A61B7">
                <w:pPr>
                  <w:kinsoku w:val="0"/>
                  <w:overflowPunct w:val="0"/>
                  <w:autoSpaceDE w:val="0"/>
                  <w:autoSpaceDN w:val="0"/>
                  <w:adjustRightInd w:val="0"/>
                  <w:snapToGrid w:val="0"/>
                  <w:jc w:val="center"/>
                  <w:rPr>
                    <w:rFonts w:ascii="Times New Roman" w:hAnsi="Times New Roman" w:cs="Times New Roman"/>
                    <w:szCs w:val="21"/>
                  </w:rPr>
                </w:pPr>
                <w:r w:rsidRPr="002A61B7">
                  <w:rPr>
                    <w:rFonts w:ascii="Times New Roman" w:hAnsi="Times New Roman" w:cs="Times New Roman"/>
                  </w:rPr>
                  <w:t>0431—84951400</w:t>
                </w:r>
              </w:p>
            </w:tc>
          </w:tr>
          <w:tr w:rsidR="002A61B7" w:rsidRPr="002A61B7" w:rsidTr="00942AAA">
            <w:sdt>
              <w:sdtPr>
                <w:rPr>
                  <w:rFonts w:ascii="Times New Roman" w:hAnsi="Times New Roman" w:cs="Times New Roman"/>
                </w:rPr>
                <w:tag w:val="_PLD_2043b13d40b44118ab0841c72e6e7478"/>
                <w:id w:val="-1945993912"/>
                <w:lock w:val="sdtLocked"/>
              </w:sdtPr>
              <w:sdtContent>
                <w:tc>
                  <w:tcPr>
                    <w:tcW w:w="1666" w:type="pct"/>
                    <w:tcBorders>
                      <w:top w:val="single" w:sz="4" w:space="0" w:color="auto"/>
                      <w:bottom w:val="single" w:sz="4" w:space="0" w:color="auto"/>
                      <w:right w:val="single" w:sz="4" w:space="0" w:color="auto"/>
                    </w:tcBorders>
                    <w:shd w:val="clear" w:color="auto" w:fill="auto"/>
                  </w:tcPr>
                  <w:p w:rsidR="002A61B7" w:rsidRPr="002A61B7" w:rsidRDefault="002A61B7" w:rsidP="00942AAA">
                    <w:pPr>
                      <w:kinsoku w:val="0"/>
                      <w:overflowPunct w:val="0"/>
                      <w:autoSpaceDE w:val="0"/>
                      <w:autoSpaceDN w:val="0"/>
                      <w:adjustRightInd w:val="0"/>
                      <w:snapToGrid w:val="0"/>
                      <w:rPr>
                        <w:rFonts w:ascii="Times New Roman" w:hAnsi="Times New Roman" w:cs="Times New Roman"/>
                        <w:szCs w:val="21"/>
                      </w:rPr>
                    </w:pPr>
                    <w:r w:rsidRPr="002A61B7">
                      <w:rPr>
                        <w:rFonts w:ascii="Times New Roman" w:hAnsi="Times New Roman" w:cs="Times New Roman"/>
                        <w:szCs w:val="21"/>
                      </w:rPr>
                      <w:t>电子信箱</w:t>
                    </w:r>
                  </w:p>
                </w:tc>
              </w:sdtContent>
            </w:sdt>
            <w:tc>
              <w:tcPr>
                <w:tcW w:w="1667" w:type="pct"/>
                <w:tcBorders>
                  <w:top w:val="single" w:sz="4" w:space="0" w:color="auto"/>
                  <w:left w:val="single" w:sz="4" w:space="0" w:color="auto"/>
                  <w:bottom w:val="single" w:sz="4" w:space="0" w:color="auto"/>
                  <w:right w:val="single" w:sz="4" w:space="0" w:color="auto"/>
                </w:tcBorders>
              </w:tcPr>
              <w:p w:rsidR="002A61B7" w:rsidRPr="002A61B7" w:rsidRDefault="002A61B7" w:rsidP="002A61B7">
                <w:pPr>
                  <w:kinsoku w:val="0"/>
                  <w:overflowPunct w:val="0"/>
                  <w:autoSpaceDE w:val="0"/>
                  <w:autoSpaceDN w:val="0"/>
                  <w:adjustRightInd w:val="0"/>
                  <w:snapToGrid w:val="0"/>
                  <w:jc w:val="center"/>
                  <w:rPr>
                    <w:rFonts w:ascii="Times New Roman" w:hAnsi="Times New Roman" w:cs="Times New Roman"/>
                    <w:szCs w:val="21"/>
                  </w:rPr>
                </w:pPr>
                <w:r w:rsidRPr="002A61B7">
                  <w:rPr>
                    <w:rFonts w:ascii="Times New Roman" w:hAnsi="Times New Roman" w:cs="Times New Roman"/>
                  </w:rPr>
                  <w:t>qinyin@yatai.com</w:t>
                </w:r>
              </w:p>
            </w:tc>
            <w:tc>
              <w:tcPr>
                <w:tcW w:w="1667" w:type="pct"/>
                <w:tcBorders>
                  <w:top w:val="single" w:sz="4" w:space="0" w:color="auto"/>
                  <w:left w:val="single" w:sz="4" w:space="0" w:color="auto"/>
                  <w:bottom w:val="single" w:sz="4" w:space="0" w:color="auto"/>
                </w:tcBorders>
              </w:tcPr>
              <w:p w:rsidR="002A61B7" w:rsidRPr="002A61B7" w:rsidRDefault="002A61B7" w:rsidP="002A61B7">
                <w:pPr>
                  <w:kinsoku w:val="0"/>
                  <w:overflowPunct w:val="0"/>
                  <w:autoSpaceDE w:val="0"/>
                  <w:autoSpaceDN w:val="0"/>
                  <w:adjustRightInd w:val="0"/>
                  <w:snapToGrid w:val="0"/>
                  <w:jc w:val="center"/>
                  <w:rPr>
                    <w:rFonts w:ascii="Times New Roman" w:hAnsi="Times New Roman" w:cs="Times New Roman"/>
                    <w:szCs w:val="21"/>
                  </w:rPr>
                </w:pPr>
                <w:r w:rsidRPr="002A61B7">
                  <w:rPr>
                    <w:rFonts w:ascii="Times New Roman" w:hAnsi="Times New Roman" w:cs="Times New Roman"/>
                  </w:rPr>
                  <w:t>zsd@yatai.com</w:t>
                </w:r>
              </w:p>
            </w:tc>
          </w:tr>
        </w:tbl>
        <w:p w:rsidR="00047C41" w:rsidRPr="000E24EF" w:rsidRDefault="00AB3203"/>
      </w:sdtContent>
    </w:sdt>
    <w:sdt>
      <w:sdtPr>
        <w:rPr>
          <w:rFonts w:ascii="宋体" w:hAnsi="宋体" w:cs="宋体"/>
          <w:b w:val="0"/>
          <w:bCs w:val="0"/>
          <w:kern w:val="0"/>
          <w:szCs w:val="24"/>
        </w:rPr>
        <w:alias w:val="模块:基本情况变更简介"/>
        <w:tag w:val="_SEC_956d025c8a1d451390392ecb3e2602be"/>
        <w:id w:val="2005005820"/>
        <w:lock w:val="sdtLocked"/>
        <w:placeholder>
          <w:docPart w:val="GBC22222222222222222222222222222"/>
        </w:placeholder>
      </w:sdtPr>
      <w:sdtEndPr>
        <w:rPr>
          <w:rFonts w:hint="eastAsia"/>
        </w:rPr>
      </w:sdtEndPr>
      <w:sdtContent>
        <w:p w:rsidR="000E24EF" w:rsidRDefault="0062024D">
          <w:pPr>
            <w:pStyle w:val="2"/>
            <w:numPr>
              <w:ilvl w:val="1"/>
              <w:numId w:val="4"/>
            </w:numPr>
            <w:ind w:left="496" w:hangingChars="236" w:hanging="496"/>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E24EF" w:rsidRPr="000E24EF" w:rsidTr="00942AAA">
            <w:trPr>
              <w:trHeight w:val="293"/>
            </w:trPr>
            <w:sdt>
              <w:sdtPr>
                <w:rPr>
                  <w:rFonts w:ascii="Times New Roman" w:hAnsi="Times New Roman" w:cs="Times New Roman"/>
                </w:rPr>
                <w:tag w:val="_PLD_65800154c9f246eeaabfb6d49f89b105"/>
                <w:id w:val="1886067692"/>
                <w:lock w:val="sdtLocked"/>
              </w:sdtPr>
              <w:sdtContent>
                <w:tc>
                  <w:tcPr>
                    <w:tcW w:w="2169" w:type="pct"/>
                    <w:tcBorders>
                      <w:top w:val="single" w:sz="4" w:space="0" w:color="auto"/>
                      <w:bottom w:val="single" w:sz="4" w:space="0" w:color="auto"/>
                      <w:right w:val="single" w:sz="4" w:space="0" w:color="auto"/>
                    </w:tcBorders>
                    <w:shd w:val="clear" w:color="auto" w:fill="auto"/>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szCs w:val="21"/>
                      </w:rPr>
                      <w:t>公司注册地址</w:t>
                    </w:r>
                  </w:p>
                </w:tc>
              </w:sdtContent>
            </w:sdt>
            <w:tc>
              <w:tcPr>
                <w:tcW w:w="2831" w:type="pct"/>
                <w:tcBorders>
                  <w:top w:val="single" w:sz="4" w:space="0" w:color="auto"/>
                  <w:left w:val="single" w:sz="4" w:space="0" w:color="auto"/>
                  <w:bottom w:val="single" w:sz="4" w:space="0" w:color="auto"/>
                </w:tcBorders>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rPr>
                  <w:t>吉林省长春市吉林大路</w:t>
                </w:r>
                <w:r w:rsidRPr="000E24EF">
                  <w:rPr>
                    <w:rFonts w:ascii="Times New Roman" w:hAnsi="Times New Roman" w:cs="Times New Roman"/>
                  </w:rPr>
                  <w:t>1801</w:t>
                </w:r>
                <w:r w:rsidRPr="000E24EF">
                  <w:rPr>
                    <w:rFonts w:ascii="Times New Roman" w:hAnsi="Times New Roman" w:cs="Times New Roman"/>
                  </w:rPr>
                  <w:t>号</w:t>
                </w:r>
              </w:p>
            </w:tc>
          </w:tr>
          <w:tr w:rsidR="000E24EF" w:rsidRPr="000E24EF" w:rsidTr="00942AAA">
            <w:trPr>
              <w:trHeight w:val="293"/>
            </w:trPr>
            <w:sdt>
              <w:sdtPr>
                <w:rPr>
                  <w:rFonts w:ascii="Times New Roman" w:hAnsi="Times New Roman" w:cs="Times New Roman"/>
                </w:rPr>
                <w:tag w:val="_PLD_85aa70f2d8124d24806493f6ad2c8d68"/>
                <w:id w:val="-2034944253"/>
                <w:lock w:val="sdtLocked"/>
              </w:sdtPr>
              <w:sdtContent>
                <w:tc>
                  <w:tcPr>
                    <w:tcW w:w="2169" w:type="pct"/>
                    <w:tcBorders>
                      <w:top w:val="single" w:sz="4" w:space="0" w:color="auto"/>
                      <w:bottom w:val="single" w:sz="4" w:space="0" w:color="auto"/>
                      <w:right w:val="single" w:sz="4" w:space="0" w:color="auto"/>
                    </w:tcBorders>
                    <w:shd w:val="clear" w:color="auto" w:fill="auto"/>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szCs w:val="21"/>
                      </w:rPr>
                      <w:t>公司注册地址的邮政编码</w:t>
                    </w:r>
                  </w:p>
                </w:tc>
              </w:sdtContent>
            </w:sdt>
            <w:tc>
              <w:tcPr>
                <w:tcW w:w="2831" w:type="pct"/>
                <w:tcBorders>
                  <w:top w:val="single" w:sz="4" w:space="0" w:color="auto"/>
                  <w:left w:val="single" w:sz="4" w:space="0" w:color="auto"/>
                  <w:bottom w:val="single" w:sz="4" w:space="0" w:color="auto"/>
                </w:tcBorders>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rPr>
                  <w:t>130031</w:t>
                </w:r>
              </w:p>
            </w:tc>
          </w:tr>
          <w:tr w:rsidR="000E24EF" w:rsidRPr="000E24EF" w:rsidTr="00942AAA">
            <w:trPr>
              <w:trHeight w:val="293"/>
            </w:trPr>
            <w:sdt>
              <w:sdtPr>
                <w:rPr>
                  <w:rFonts w:ascii="Times New Roman" w:hAnsi="Times New Roman" w:cs="Times New Roman"/>
                </w:rPr>
                <w:tag w:val="_PLD_c5cbfe8381724c20914d7847d169547b"/>
                <w:id w:val="-826516492"/>
                <w:lock w:val="sdtLocked"/>
              </w:sdtPr>
              <w:sdtContent>
                <w:tc>
                  <w:tcPr>
                    <w:tcW w:w="2169" w:type="pct"/>
                    <w:tcBorders>
                      <w:top w:val="single" w:sz="4" w:space="0" w:color="auto"/>
                      <w:bottom w:val="single" w:sz="4" w:space="0" w:color="auto"/>
                      <w:right w:val="single" w:sz="4" w:space="0" w:color="auto"/>
                    </w:tcBorders>
                    <w:shd w:val="clear" w:color="auto" w:fill="auto"/>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szCs w:val="21"/>
                      </w:rPr>
                      <w:t>公司办公地址</w:t>
                    </w:r>
                  </w:p>
                </w:tc>
              </w:sdtContent>
            </w:sdt>
            <w:tc>
              <w:tcPr>
                <w:tcW w:w="2831" w:type="pct"/>
                <w:tcBorders>
                  <w:top w:val="single" w:sz="4" w:space="0" w:color="auto"/>
                  <w:left w:val="single" w:sz="4" w:space="0" w:color="auto"/>
                  <w:bottom w:val="single" w:sz="4" w:space="0" w:color="auto"/>
                </w:tcBorders>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rPr>
                  <w:t>吉林省长春市吉林大路</w:t>
                </w:r>
                <w:r w:rsidRPr="000E24EF">
                  <w:rPr>
                    <w:rFonts w:ascii="Times New Roman" w:hAnsi="Times New Roman" w:cs="Times New Roman"/>
                  </w:rPr>
                  <w:t>1801</w:t>
                </w:r>
                <w:r w:rsidRPr="000E24EF">
                  <w:rPr>
                    <w:rFonts w:ascii="Times New Roman" w:hAnsi="Times New Roman" w:cs="Times New Roman"/>
                  </w:rPr>
                  <w:t>号</w:t>
                </w:r>
              </w:p>
            </w:tc>
          </w:tr>
          <w:tr w:rsidR="000E24EF" w:rsidRPr="000E24EF" w:rsidTr="00942AAA">
            <w:trPr>
              <w:trHeight w:val="293"/>
            </w:trPr>
            <w:sdt>
              <w:sdtPr>
                <w:rPr>
                  <w:rFonts w:ascii="Times New Roman" w:hAnsi="Times New Roman" w:cs="Times New Roman"/>
                </w:rPr>
                <w:tag w:val="_PLD_c0f9f2f044124800b7edc314d8f4bf39"/>
                <w:id w:val="134769665"/>
                <w:lock w:val="sdtLocked"/>
              </w:sdtPr>
              <w:sdtContent>
                <w:tc>
                  <w:tcPr>
                    <w:tcW w:w="2169" w:type="pct"/>
                    <w:tcBorders>
                      <w:top w:val="single" w:sz="4" w:space="0" w:color="auto"/>
                      <w:bottom w:val="single" w:sz="4" w:space="0" w:color="auto"/>
                      <w:right w:val="single" w:sz="4" w:space="0" w:color="auto"/>
                    </w:tcBorders>
                    <w:shd w:val="clear" w:color="auto" w:fill="auto"/>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szCs w:val="21"/>
                      </w:rPr>
                      <w:t>公司办公地址的邮政编码</w:t>
                    </w:r>
                  </w:p>
                </w:tc>
              </w:sdtContent>
            </w:sdt>
            <w:tc>
              <w:tcPr>
                <w:tcW w:w="2831" w:type="pct"/>
                <w:tcBorders>
                  <w:top w:val="single" w:sz="4" w:space="0" w:color="auto"/>
                  <w:left w:val="single" w:sz="4" w:space="0" w:color="auto"/>
                  <w:bottom w:val="single" w:sz="4" w:space="0" w:color="auto"/>
                </w:tcBorders>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rPr>
                  <w:t>130031</w:t>
                </w:r>
              </w:p>
            </w:tc>
          </w:tr>
          <w:tr w:rsidR="000E24EF" w:rsidRPr="000E24EF" w:rsidTr="00942AAA">
            <w:trPr>
              <w:trHeight w:val="293"/>
            </w:trPr>
            <w:sdt>
              <w:sdtPr>
                <w:rPr>
                  <w:rFonts w:ascii="Times New Roman" w:hAnsi="Times New Roman" w:cs="Times New Roman"/>
                </w:rPr>
                <w:tag w:val="_PLD_33c5fab8bd79464e94b1e64f18ac73f7"/>
                <w:id w:val="-1384715487"/>
                <w:lock w:val="sdtLocked"/>
              </w:sdtPr>
              <w:sdtContent>
                <w:tc>
                  <w:tcPr>
                    <w:tcW w:w="2169" w:type="pct"/>
                    <w:tcBorders>
                      <w:top w:val="single" w:sz="4" w:space="0" w:color="auto"/>
                      <w:bottom w:val="single" w:sz="4" w:space="0" w:color="auto"/>
                      <w:right w:val="single" w:sz="4" w:space="0" w:color="auto"/>
                    </w:tcBorders>
                    <w:shd w:val="clear" w:color="auto" w:fill="auto"/>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szCs w:val="21"/>
                      </w:rPr>
                      <w:t>公司网址</w:t>
                    </w:r>
                  </w:p>
                </w:tc>
              </w:sdtContent>
            </w:sdt>
            <w:tc>
              <w:tcPr>
                <w:tcW w:w="2831" w:type="pct"/>
                <w:tcBorders>
                  <w:top w:val="single" w:sz="4" w:space="0" w:color="auto"/>
                  <w:left w:val="single" w:sz="4" w:space="0" w:color="auto"/>
                  <w:bottom w:val="single" w:sz="4" w:space="0" w:color="auto"/>
                </w:tcBorders>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rPr>
                  <w:t>http://www.yatai.com</w:t>
                </w:r>
              </w:p>
            </w:tc>
          </w:tr>
          <w:tr w:rsidR="000E24EF" w:rsidRPr="000E24EF" w:rsidTr="00942AAA">
            <w:trPr>
              <w:trHeight w:val="293"/>
            </w:trPr>
            <w:sdt>
              <w:sdtPr>
                <w:rPr>
                  <w:rFonts w:ascii="Times New Roman" w:hAnsi="Times New Roman" w:cs="Times New Roman"/>
                </w:rPr>
                <w:tag w:val="_PLD_ea428593a2c548b2b1d58ce3789bf356"/>
                <w:id w:val="-1083142105"/>
                <w:lock w:val="sdtLocked"/>
              </w:sdtPr>
              <w:sdtContent>
                <w:tc>
                  <w:tcPr>
                    <w:tcW w:w="2169" w:type="pct"/>
                    <w:tcBorders>
                      <w:top w:val="single" w:sz="4" w:space="0" w:color="auto"/>
                      <w:bottom w:val="single" w:sz="4" w:space="0" w:color="auto"/>
                      <w:right w:val="single" w:sz="4" w:space="0" w:color="auto"/>
                    </w:tcBorders>
                    <w:shd w:val="clear" w:color="auto" w:fill="auto"/>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szCs w:val="21"/>
                      </w:rPr>
                      <w:t>电子信箱</w:t>
                    </w:r>
                  </w:p>
                </w:tc>
              </w:sdtContent>
            </w:sdt>
            <w:tc>
              <w:tcPr>
                <w:tcW w:w="2831" w:type="pct"/>
                <w:tcBorders>
                  <w:top w:val="single" w:sz="4" w:space="0" w:color="auto"/>
                  <w:left w:val="single" w:sz="4" w:space="0" w:color="auto"/>
                  <w:bottom w:val="single" w:sz="4" w:space="0" w:color="auto"/>
                </w:tcBorders>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rPr>
                  <w:t>info@yatai.com</w:t>
                </w:r>
              </w:p>
            </w:tc>
          </w:tr>
        </w:tbl>
        <w:p w:rsidR="00047C41" w:rsidRPr="000E24EF" w:rsidRDefault="00AB3203"/>
      </w:sdtContent>
    </w:sdt>
    <w:sdt>
      <w:sdtPr>
        <w:rPr>
          <w:rFonts w:ascii="宋体" w:hAnsi="宋体" w:cs="宋体"/>
          <w:b w:val="0"/>
          <w:bCs w:val="0"/>
          <w:kern w:val="0"/>
          <w:szCs w:val="24"/>
        </w:rPr>
        <w:alias w:val="模块:信息披露及备置地点变更情况简介"/>
        <w:tag w:val="_SEC_0df805cd09bf439989b9eac11c342a74"/>
        <w:id w:val="1388458551"/>
        <w:lock w:val="sdtLocked"/>
        <w:placeholder>
          <w:docPart w:val="GBC22222222222222222222222222222"/>
        </w:placeholder>
      </w:sdtPr>
      <w:sdtContent>
        <w:p w:rsidR="000E24EF" w:rsidRDefault="0062024D">
          <w:pPr>
            <w:pStyle w:val="2"/>
            <w:numPr>
              <w:ilvl w:val="1"/>
              <w:numId w:val="4"/>
            </w:numPr>
            <w:ind w:left="496" w:hangingChars="236" w:hanging="496"/>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0E24EF" w:rsidTr="006333EE">
            <w:trPr>
              <w:trHeight w:val="293"/>
            </w:trPr>
            <w:sdt>
              <w:sdtPr>
                <w:tag w:val="_PLD_bbba55a3ebda46da946a09caf15c63b6"/>
                <w:id w:val="801885877"/>
                <w:lock w:val="sdtLocked"/>
              </w:sdtPr>
              <w:sdtContent>
                <w:tc>
                  <w:tcPr>
                    <w:tcW w:w="2328" w:type="pct"/>
                    <w:tcBorders>
                      <w:top w:val="single" w:sz="4" w:space="0" w:color="auto"/>
                      <w:bottom w:val="single" w:sz="4" w:space="0" w:color="auto"/>
                      <w:right w:val="single" w:sz="4" w:space="0" w:color="auto"/>
                    </w:tcBorders>
                    <w:shd w:val="clear" w:color="auto" w:fill="auto"/>
                    <w:vAlign w:val="center"/>
                  </w:tcPr>
                  <w:p w:rsidR="000E24EF" w:rsidRDefault="000E24EF" w:rsidP="006333EE">
                    <w:pPr>
                      <w:kinsoku w:val="0"/>
                      <w:overflowPunct w:val="0"/>
                      <w:autoSpaceDE w:val="0"/>
                      <w:autoSpaceDN w:val="0"/>
                      <w:adjustRightInd w:val="0"/>
                      <w:snapToGrid w:val="0"/>
                      <w:jc w:val="both"/>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rsidR="000E24EF" w:rsidRDefault="000E24EF" w:rsidP="00942AAA">
                <w:pPr>
                  <w:kinsoku w:val="0"/>
                  <w:overflowPunct w:val="0"/>
                  <w:autoSpaceDE w:val="0"/>
                  <w:autoSpaceDN w:val="0"/>
                  <w:adjustRightInd w:val="0"/>
                  <w:snapToGrid w:val="0"/>
                  <w:rPr>
                    <w:szCs w:val="21"/>
                  </w:rPr>
                </w:pPr>
                <w:r>
                  <w:t>《上海证券报》、《中国证券报》、《证券时报》、《证券日报》</w:t>
                </w:r>
              </w:p>
            </w:tc>
          </w:tr>
          <w:tr w:rsidR="000E24EF" w:rsidRPr="000E24EF" w:rsidTr="00942AAA">
            <w:trPr>
              <w:trHeight w:val="293"/>
            </w:trPr>
            <w:sdt>
              <w:sdtPr>
                <w:rPr>
                  <w:rFonts w:ascii="Times New Roman" w:hAnsi="Times New Roman" w:cs="Times New Roman"/>
                </w:rPr>
                <w:tag w:val="_PLD_31f320acb6ad4f508259e25ef7cbc0f5"/>
                <w:id w:val="1795019707"/>
                <w:lock w:val="sdtLocked"/>
              </w:sdtPr>
              <w:sdtContent>
                <w:tc>
                  <w:tcPr>
                    <w:tcW w:w="2328" w:type="pct"/>
                    <w:tcBorders>
                      <w:top w:val="single" w:sz="4" w:space="0" w:color="auto"/>
                      <w:bottom w:val="single" w:sz="4" w:space="0" w:color="auto"/>
                      <w:right w:val="single" w:sz="4" w:space="0" w:color="auto"/>
                    </w:tcBorders>
                    <w:shd w:val="clear" w:color="auto" w:fill="auto"/>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0E24EF" w:rsidRPr="000E24EF" w:rsidRDefault="000E24EF" w:rsidP="00942AAA">
                <w:pPr>
                  <w:kinsoku w:val="0"/>
                  <w:overflowPunct w:val="0"/>
                  <w:autoSpaceDE w:val="0"/>
                  <w:autoSpaceDN w:val="0"/>
                  <w:adjustRightInd w:val="0"/>
                  <w:snapToGrid w:val="0"/>
                  <w:rPr>
                    <w:rFonts w:ascii="Times New Roman" w:hAnsi="Times New Roman" w:cs="Times New Roman"/>
                    <w:szCs w:val="21"/>
                  </w:rPr>
                </w:pPr>
                <w:r w:rsidRPr="000E24EF">
                  <w:rPr>
                    <w:rFonts w:ascii="Times New Roman" w:hAnsi="Times New Roman" w:cs="Times New Roman"/>
                  </w:rPr>
                  <w:t>http://www.sse.com.cn</w:t>
                </w:r>
              </w:p>
            </w:tc>
          </w:tr>
          <w:tr w:rsidR="000E24EF" w:rsidRPr="000E24EF" w:rsidTr="00942AAA">
            <w:trPr>
              <w:trHeight w:val="293"/>
            </w:trPr>
            <w:sdt>
              <w:sdtPr>
                <w:tag w:val="_PLD_50e24717ca4f4b96aa76957c34f09561"/>
                <w:id w:val="609705971"/>
                <w:lock w:val="sdtLocked"/>
              </w:sdtPr>
              <w:sdtContent>
                <w:tc>
                  <w:tcPr>
                    <w:tcW w:w="2328" w:type="pct"/>
                    <w:tcBorders>
                      <w:top w:val="single" w:sz="4" w:space="0" w:color="auto"/>
                      <w:bottom w:val="single" w:sz="4" w:space="0" w:color="auto"/>
                      <w:right w:val="single" w:sz="4" w:space="0" w:color="auto"/>
                    </w:tcBorders>
                    <w:shd w:val="clear" w:color="auto" w:fill="auto"/>
                  </w:tcPr>
                  <w:p w:rsidR="000E24EF" w:rsidRDefault="000E24EF" w:rsidP="00942AAA">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0E24EF" w:rsidRDefault="000E24EF" w:rsidP="00942AAA">
                <w:pPr>
                  <w:kinsoku w:val="0"/>
                  <w:overflowPunct w:val="0"/>
                  <w:autoSpaceDE w:val="0"/>
                  <w:autoSpaceDN w:val="0"/>
                  <w:adjustRightInd w:val="0"/>
                  <w:snapToGrid w:val="0"/>
                  <w:rPr>
                    <w:szCs w:val="21"/>
                  </w:rPr>
                </w:pPr>
                <w:r>
                  <w:t>公司董事会办公室</w:t>
                </w:r>
              </w:p>
            </w:tc>
          </w:tr>
        </w:tbl>
        <w:p w:rsidR="00047C41" w:rsidRPr="006333EE" w:rsidRDefault="00AB3203" w:rsidP="006333EE"/>
      </w:sdtContent>
    </w:sdt>
    <w:bookmarkStart w:id="13" w:name="_Toc342051045" w:displacedByCustomXml="next"/>
    <w:bookmarkStart w:id="14" w:name="_Toc342565885" w:displacedByCustomXml="next"/>
    <w:sdt>
      <w:sdtPr>
        <w:rPr>
          <w:rFonts w:ascii="Calibri" w:hAnsi="Calibri" w:cs="宋体" w:hint="eastAsia"/>
          <w:b w:val="0"/>
          <w:bCs w:val="0"/>
          <w:kern w:val="0"/>
          <w:sz w:val="24"/>
          <w:szCs w:val="22"/>
        </w:rPr>
        <w:alias w:val="模块:公司股票简况"/>
        <w:tag w:val="_SEC_58c4b7a4d9a845aea87791adfb6845e7"/>
        <w:id w:val="-1334605227"/>
        <w:lock w:val="sdtLocked"/>
        <w:placeholder>
          <w:docPart w:val="GBC22222222222222222222222222222"/>
        </w:placeholder>
      </w:sdtPr>
      <w:sdtEndPr>
        <w:rPr>
          <w:rFonts w:ascii="宋体" w:hAnsi="宋体"/>
          <w:color w:val="0070C0"/>
          <w:sz w:val="21"/>
          <w:szCs w:val="24"/>
        </w:rPr>
      </w:sdtEndPr>
      <w:sdtContent>
        <w:p w:rsidR="00047C41" w:rsidRDefault="0062024D">
          <w:pPr>
            <w:pStyle w:val="2"/>
            <w:numPr>
              <w:ilvl w:val="1"/>
              <w:numId w:val="4"/>
            </w:numPr>
            <w:ind w:left="566" w:hangingChars="236" w:hanging="566"/>
          </w:pPr>
          <w:r>
            <w:rPr>
              <w:rFonts w:hint="eastAsia"/>
            </w:rPr>
            <w:t>公司股票简况</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6333EE" w:rsidTr="00942AAA">
            <w:trPr>
              <w:trHeight w:val="293"/>
            </w:trPr>
            <w:sdt>
              <w:sdtPr>
                <w:tag w:val="_PLD_71e874b79d5946dfbee802d1ebcf10a8"/>
                <w:id w:val="-1349869162"/>
                <w:lock w:val="sdtLocked"/>
              </w:sdtPr>
              <w:sdtContent>
                <w:tc>
                  <w:tcPr>
                    <w:tcW w:w="5000" w:type="pct"/>
                    <w:gridSpan w:val="4"/>
                    <w:tcBorders>
                      <w:top w:val="single" w:sz="4" w:space="0" w:color="auto"/>
                      <w:bottom w:val="single" w:sz="4" w:space="0" w:color="auto"/>
                    </w:tcBorders>
                    <w:shd w:val="clear" w:color="auto" w:fill="auto"/>
                  </w:tcPr>
                  <w:p w:rsidR="006333EE" w:rsidRDefault="006333EE" w:rsidP="00942AAA">
                    <w:pPr>
                      <w:kinsoku w:val="0"/>
                      <w:overflowPunct w:val="0"/>
                      <w:autoSpaceDE w:val="0"/>
                      <w:autoSpaceDN w:val="0"/>
                      <w:adjustRightInd w:val="0"/>
                      <w:snapToGrid w:val="0"/>
                      <w:jc w:val="center"/>
                      <w:rPr>
                        <w:szCs w:val="21"/>
                      </w:rPr>
                    </w:pPr>
                    <w:r>
                      <w:rPr>
                        <w:rFonts w:hint="eastAsia"/>
                        <w:szCs w:val="21"/>
                      </w:rPr>
                      <w:t>公司股票简况</w:t>
                    </w:r>
                  </w:p>
                </w:tc>
              </w:sdtContent>
            </w:sdt>
          </w:tr>
          <w:tr w:rsidR="006333EE" w:rsidTr="00942AAA">
            <w:trPr>
              <w:trHeight w:val="293"/>
            </w:trPr>
            <w:sdt>
              <w:sdtPr>
                <w:tag w:val="_PLD_8c7d8e96d5f4491aa9e7c3c601503603"/>
                <w:id w:val="1792784581"/>
                <w:lock w:val="sdtLocked"/>
              </w:sdtPr>
              <w:sdtContent>
                <w:tc>
                  <w:tcPr>
                    <w:tcW w:w="1250" w:type="pct"/>
                    <w:tcBorders>
                      <w:top w:val="single" w:sz="4" w:space="0" w:color="auto"/>
                      <w:bottom w:val="single" w:sz="4" w:space="0" w:color="auto"/>
                      <w:right w:val="single" w:sz="4" w:space="0" w:color="auto"/>
                    </w:tcBorders>
                    <w:shd w:val="clear" w:color="auto" w:fill="auto"/>
                  </w:tcPr>
                  <w:p w:rsidR="006333EE" w:rsidRDefault="006333EE" w:rsidP="00942AAA">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806154931"/>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6333EE" w:rsidRDefault="006333EE" w:rsidP="00942AAA">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742399731"/>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6333EE" w:rsidRDefault="006333EE" w:rsidP="00942AAA">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709242120"/>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6333EE" w:rsidRDefault="006333EE" w:rsidP="00942AAA">
                    <w:pPr>
                      <w:kinsoku w:val="0"/>
                      <w:overflowPunct w:val="0"/>
                      <w:autoSpaceDE w:val="0"/>
                      <w:autoSpaceDN w:val="0"/>
                      <w:adjustRightInd w:val="0"/>
                      <w:snapToGrid w:val="0"/>
                      <w:jc w:val="center"/>
                      <w:rPr>
                        <w:szCs w:val="21"/>
                      </w:rPr>
                    </w:pPr>
                    <w:r>
                      <w:rPr>
                        <w:rFonts w:hint="eastAsia"/>
                        <w:szCs w:val="21"/>
                      </w:rPr>
                      <w:t>股票代码</w:t>
                    </w:r>
                  </w:p>
                </w:tc>
              </w:sdtContent>
            </w:sdt>
          </w:tr>
          <w:sdt>
            <w:sdtPr>
              <w:rPr>
                <w:rFonts w:ascii="Times New Roman" w:hAnsi="Times New Roman" w:cs="Times New Roman"/>
                <w:szCs w:val="21"/>
              </w:rPr>
              <w:alias w:val="公司其他股票简况"/>
              <w:tag w:val="_TUP_e5d457081246497986b9ceb7d695398e"/>
              <w:id w:val="1412509095"/>
              <w:lock w:val="sdtLocked"/>
            </w:sdtPr>
            <w:sdtContent>
              <w:tr w:rsidR="006333EE" w:rsidRPr="006333EE" w:rsidTr="00942AAA">
                <w:trPr>
                  <w:trHeight w:val="293"/>
                </w:trPr>
                <w:tc>
                  <w:tcPr>
                    <w:tcW w:w="1250" w:type="pct"/>
                    <w:tcBorders>
                      <w:top w:val="single" w:sz="4" w:space="0" w:color="auto"/>
                      <w:bottom w:val="single" w:sz="4" w:space="0" w:color="auto"/>
                      <w:right w:val="single" w:sz="4" w:space="0" w:color="auto"/>
                    </w:tcBorders>
                    <w:shd w:val="clear" w:color="auto" w:fill="auto"/>
                  </w:tcPr>
                  <w:p w:rsidR="006333EE" w:rsidRPr="006333EE" w:rsidRDefault="006333EE" w:rsidP="00942AAA">
                    <w:pPr>
                      <w:kinsoku w:val="0"/>
                      <w:overflowPunct w:val="0"/>
                      <w:autoSpaceDE w:val="0"/>
                      <w:autoSpaceDN w:val="0"/>
                      <w:adjustRightInd w:val="0"/>
                      <w:snapToGrid w:val="0"/>
                      <w:jc w:val="center"/>
                      <w:rPr>
                        <w:rFonts w:ascii="Times New Roman" w:hAnsi="Times New Roman" w:cs="Times New Roman"/>
                        <w:szCs w:val="21"/>
                      </w:rPr>
                    </w:pPr>
                    <w:r w:rsidRPr="006333EE">
                      <w:rPr>
                        <w:rFonts w:ascii="Times New Roman" w:hAnsi="Times New Roman" w:cs="Times New Roman"/>
                      </w:rPr>
                      <w:t>A</w:t>
                    </w:r>
                    <w:r w:rsidRPr="006333EE">
                      <w:rPr>
                        <w:rFonts w:ascii="Times New Roman" w:hAnsi="Times New Roman" w:cs="Times New Roman"/>
                      </w:rPr>
                      <w:t>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6333EE" w:rsidRPr="006333EE" w:rsidRDefault="006333EE" w:rsidP="00942AAA">
                    <w:pPr>
                      <w:kinsoku w:val="0"/>
                      <w:overflowPunct w:val="0"/>
                      <w:autoSpaceDE w:val="0"/>
                      <w:autoSpaceDN w:val="0"/>
                      <w:adjustRightInd w:val="0"/>
                      <w:snapToGrid w:val="0"/>
                      <w:jc w:val="center"/>
                      <w:rPr>
                        <w:rFonts w:ascii="Times New Roman" w:hAnsi="Times New Roman" w:cs="Times New Roman"/>
                        <w:szCs w:val="21"/>
                      </w:rPr>
                    </w:pPr>
                    <w:r w:rsidRPr="006333EE">
                      <w:rPr>
                        <w:rFonts w:ascii="Times New Roman" w:hAnsi="Times New Roman" w:cs="Times New Roman"/>
                      </w:rPr>
                      <w:t>上海证券交易所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6333EE" w:rsidRPr="006333EE" w:rsidRDefault="006333EE" w:rsidP="00942AAA">
                    <w:pPr>
                      <w:kinsoku w:val="0"/>
                      <w:overflowPunct w:val="0"/>
                      <w:autoSpaceDE w:val="0"/>
                      <w:autoSpaceDN w:val="0"/>
                      <w:adjustRightInd w:val="0"/>
                      <w:snapToGrid w:val="0"/>
                      <w:jc w:val="center"/>
                      <w:rPr>
                        <w:rFonts w:ascii="Times New Roman" w:hAnsi="Times New Roman" w:cs="Times New Roman"/>
                        <w:szCs w:val="21"/>
                      </w:rPr>
                    </w:pPr>
                    <w:r w:rsidRPr="006333EE">
                      <w:rPr>
                        <w:rFonts w:ascii="Times New Roman" w:hAnsi="Times New Roman" w:cs="Times New Roman"/>
                      </w:rPr>
                      <w:t>亚泰集团</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6333EE" w:rsidRPr="006333EE" w:rsidRDefault="006333EE" w:rsidP="00942AAA">
                    <w:pPr>
                      <w:kinsoku w:val="0"/>
                      <w:overflowPunct w:val="0"/>
                      <w:autoSpaceDE w:val="0"/>
                      <w:autoSpaceDN w:val="0"/>
                      <w:adjustRightInd w:val="0"/>
                      <w:snapToGrid w:val="0"/>
                      <w:jc w:val="center"/>
                      <w:rPr>
                        <w:rFonts w:ascii="Times New Roman" w:hAnsi="Times New Roman" w:cs="Times New Roman"/>
                        <w:szCs w:val="21"/>
                      </w:rPr>
                    </w:pPr>
                    <w:r w:rsidRPr="006333EE">
                      <w:rPr>
                        <w:rFonts w:ascii="Times New Roman" w:hAnsi="Times New Roman" w:cs="Times New Roman"/>
                      </w:rPr>
                      <w:t>600881</w:t>
                    </w:r>
                  </w:p>
                </w:tc>
              </w:tr>
            </w:sdtContent>
          </w:sdt>
        </w:tbl>
        <w:p w:rsidR="00047C41" w:rsidRDefault="00AB3203">
          <w:pPr>
            <w:rPr>
              <w:szCs w:val="21"/>
            </w:rPr>
          </w:pPr>
        </w:p>
      </w:sdtContent>
    </w:sdt>
    <w:sdt>
      <w:sdtPr>
        <w:rPr>
          <w:rFonts w:ascii="宋体" w:hAnsi="宋体" w:cs="宋体"/>
          <w:b w:val="0"/>
          <w:bCs w:val="0"/>
          <w:kern w:val="0"/>
          <w:szCs w:val="24"/>
        </w:rPr>
        <w:alias w:val="模块:其他有关资料"/>
        <w:tag w:val="_SEC_003e0cedcbeb43af9103dfb4bc32cd9f"/>
        <w:id w:val="-1583370493"/>
        <w:lock w:val="sdtLocked"/>
        <w:placeholder>
          <w:docPart w:val="GBC22222222222222222222222222222"/>
        </w:placeholder>
      </w:sdtPr>
      <w:sdtContent>
        <w:p w:rsidR="003376B0" w:rsidRDefault="0062024D">
          <w:pPr>
            <w:pStyle w:val="2"/>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2993"/>
            <w:gridCol w:w="1794"/>
            <w:gridCol w:w="4262"/>
          </w:tblGrid>
          <w:tr w:rsidR="00CD12F5" w:rsidTr="00942AAA">
            <w:trPr>
              <w:trHeight w:val="132"/>
            </w:trPr>
            <w:sdt>
              <w:sdtPr>
                <w:tag w:val="_PLD_e6bf57c678134e2ab9f21f313ee3de3c"/>
                <w:id w:val="743073408"/>
                <w:lock w:val="sdtLocked"/>
              </w:sdtPr>
              <w:sdtContent>
                <w:tc>
                  <w:tcPr>
                    <w:tcW w:w="1653" w:type="pct"/>
                    <w:vMerge w:val="restart"/>
                    <w:vAlign w:val="center"/>
                  </w:tcPr>
                  <w:p w:rsidR="00CD12F5" w:rsidRDefault="00CD12F5" w:rsidP="00942AAA">
                    <w:pPr>
                      <w:rPr>
                        <w:szCs w:val="21"/>
                      </w:rPr>
                    </w:pPr>
                    <w:r>
                      <w:rPr>
                        <w:rFonts w:hint="eastAsia"/>
                        <w:szCs w:val="21"/>
                      </w:rPr>
                      <w:t>公司聘请的会计师事务所（境内）</w:t>
                    </w:r>
                  </w:p>
                </w:tc>
              </w:sdtContent>
            </w:sdt>
            <w:sdt>
              <w:sdtPr>
                <w:tag w:val="_PLD_8ca47cc04c324c599365d04f46dbfb0f"/>
                <w:id w:val="-1642720216"/>
                <w:lock w:val="sdtLocked"/>
              </w:sdtPr>
              <w:sdtContent>
                <w:tc>
                  <w:tcPr>
                    <w:tcW w:w="991" w:type="pct"/>
                  </w:tcPr>
                  <w:p w:rsidR="00CD12F5" w:rsidRDefault="00CD12F5" w:rsidP="00942AAA">
                    <w:pPr>
                      <w:rPr>
                        <w:szCs w:val="21"/>
                      </w:rPr>
                    </w:pPr>
                    <w:r>
                      <w:rPr>
                        <w:rFonts w:hint="eastAsia"/>
                        <w:szCs w:val="21"/>
                      </w:rPr>
                      <w:t>名称</w:t>
                    </w:r>
                  </w:p>
                </w:tc>
              </w:sdtContent>
            </w:sdt>
            <w:tc>
              <w:tcPr>
                <w:tcW w:w="2355" w:type="pct"/>
              </w:tcPr>
              <w:p w:rsidR="00CD12F5" w:rsidRPr="003376B0" w:rsidRDefault="00CD12F5" w:rsidP="00942AAA">
                <w:pPr>
                  <w:rPr>
                    <w:szCs w:val="21"/>
                  </w:rPr>
                </w:pPr>
                <w:r w:rsidRPr="003376B0">
                  <w:t>中准会计师事务所（特殊普通合伙）</w:t>
                </w:r>
              </w:p>
            </w:tc>
          </w:tr>
          <w:tr w:rsidR="00CD12F5" w:rsidTr="00942AAA">
            <w:trPr>
              <w:trHeight w:val="90"/>
            </w:trPr>
            <w:tc>
              <w:tcPr>
                <w:tcW w:w="1653" w:type="pct"/>
                <w:vMerge/>
                <w:vAlign w:val="center"/>
              </w:tcPr>
              <w:p w:rsidR="00CD12F5" w:rsidRDefault="00CD12F5" w:rsidP="00942AAA">
                <w:pPr>
                  <w:rPr>
                    <w:szCs w:val="21"/>
                  </w:rPr>
                </w:pPr>
              </w:p>
            </w:tc>
            <w:sdt>
              <w:sdtPr>
                <w:tag w:val="_PLD_d81c8b501e6d407989da734d8b7bd34b"/>
                <w:id w:val="-2133703024"/>
                <w:lock w:val="sdtLocked"/>
              </w:sdtPr>
              <w:sdtContent>
                <w:tc>
                  <w:tcPr>
                    <w:tcW w:w="991" w:type="pct"/>
                  </w:tcPr>
                  <w:p w:rsidR="00CD12F5" w:rsidRDefault="00CD12F5" w:rsidP="00942AAA">
                    <w:pPr>
                      <w:rPr>
                        <w:szCs w:val="21"/>
                      </w:rPr>
                    </w:pPr>
                    <w:r>
                      <w:rPr>
                        <w:rFonts w:hint="eastAsia"/>
                        <w:szCs w:val="21"/>
                      </w:rPr>
                      <w:t>办公地址</w:t>
                    </w:r>
                  </w:p>
                </w:tc>
              </w:sdtContent>
            </w:sdt>
            <w:tc>
              <w:tcPr>
                <w:tcW w:w="2355" w:type="pct"/>
              </w:tcPr>
              <w:p w:rsidR="00CD12F5" w:rsidRPr="003376B0" w:rsidRDefault="00CD12F5" w:rsidP="00942AAA">
                <w:pPr>
                  <w:rPr>
                    <w:szCs w:val="21"/>
                  </w:rPr>
                </w:pPr>
                <w:r w:rsidRPr="003376B0">
                  <w:t>北京市</w:t>
                </w:r>
                <w:proofErr w:type="gramStart"/>
                <w:r w:rsidRPr="003376B0">
                  <w:t>海淀区首体</w:t>
                </w:r>
                <w:proofErr w:type="gramEnd"/>
                <w:r w:rsidRPr="003376B0">
                  <w:t>南路22号楼4层</w:t>
                </w:r>
              </w:p>
            </w:tc>
          </w:tr>
          <w:tr w:rsidR="00CD12F5" w:rsidTr="00942AAA">
            <w:trPr>
              <w:trHeight w:val="210"/>
            </w:trPr>
            <w:tc>
              <w:tcPr>
                <w:tcW w:w="1653" w:type="pct"/>
                <w:vMerge/>
                <w:vAlign w:val="center"/>
              </w:tcPr>
              <w:p w:rsidR="00CD12F5" w:rsidRDefault="00CD12F5" w:rsidP="00942AAA">
                <w:pPr>
                  <w:rPr>
                    <w:szCs w:val="21"/>
                  </w:rPr>
                </w:pPr>
              </w:p>
            </w:tc>
            <w:sdt>
              <w:sdtPr>
                <w:tag w:val="_PLD_0d7c31c02260419e806193f66b086dd8"/>
                <w:id w:val="1398247215"/>
                <w:lock w:val="sdtLocked"/>
              </w:sdtPr>
              <w:sdtContent>
                <w:tc>
                  <w:tcPr>
                    <w:tcW w:w="991" w:type="pct"/>
                  </w:tcPr>
                  <w:p w:rsidR="00CD12F5" w:rsidRDefault="00CD12F5" w:rsidP="00942AAA">
                    <w:pPr>
                      <w:rPr>
                        <w:szCs w:val="21"/>
                      </w:rPr>
                    </w:pPr>
                    <w:r>
                      <w:rPr>
                        <w:rFonts w:hint="eastAsia"/>
                        <w:szCs w:val="21"/>
                      </w:rPr>
                      <w:t>签字会计师姓名</w:t>
                    </w:r>
                  </w:p>
                </w:tc>
              </w:sdtContent>
            </w:sdt>
            <w:tc>
              <w:tcPr>
                <w:tcW w:w="2355" w:type="pct"/>
              </w:tcPr>
              <w:p w:rsidR="00CD12F5" w:rsidRPr="003376B0" w:rsidRDefault="00CD12F5" w:rsidP="00942AAA">
                <w:pPr>
                  <w:rPr>
                    <w:szCs w:val="21"/>
                  </w:rPr>
                </w:pPr>
                <w:r w:rsidRPr="00D52821">
                  <w:t>韩波、赵德权</w:t>
                </w:r>
              </w:p>
            </w:tc>
          </w:tr>
          <w:tr w:rsidR="00CD12F5" w:rsidTr="00942AAA">
            <w:trPr>
              <w:trHeight w:val="240"/>
            </w:trPr>
            <w:sdt>
              <w:sdtPr>
                <w:tag w:val="_PLD_117629327a374eb3aaf290e37287fd9d"/>
                <w:id w:val="1434554597"/>
                <w:lock w:val="sdtLocked"/>
              </w:sdtPr>
              <w:sdtContent>
                <w:tc>
                  <w:tcPr>
                    <w:tcW w:w="1653" w:type="pct"/>
                    <w:vMerge w:val="restart"/>
                    <w:vAlign w:val="center"/>
                  </w:tcPr>
                  <w:p w:rsidR="00CD12F5" w:rsidRDefault="00CD12F5" w:rsidP="00942AAA">
                    <w:pPr>
                      <w:rPr>
                        <w:szCs w:val="21"/>
                      </w:rPr>
                    </w:pPr>
                    <w:r>
                      <w:rPr>
                        <w:rFonts w:hint="eastAsia"/>
                        <w:szCs w:val="21"/>
                      </w:rPr>
                      <w:t>报告期内履行持续督导职责的保荐机构</w:t>
                    </w:r>
                  </w:p>
                </w:tc>
              </w:sdtContent>
            </w:sdt>
            <w:sdt>
              <w:sdtPr>
                <w:tag w:val="_PLD_03930b06d3874a0ab23547d6ee1fd4ed"/>
                <w:id w:val="-282578552"/>
                <w:lock w:val="sdtLocked"/>
              </w:sdtPr>
              <w:sdtContent>
                <w:tc>
                  <w:tcPr>
                    <w:tcW w:w="991" w:type="pct"/>
                  </w:tcPr>
                  <w:p w:rsidR="00CD12F5" w:rsidRDefault="00CD12F5" w:rsidP="00942AAA">
                    <w:pPr>
                      <w:rPr>
                        <w:szCs w:val="21"/>
                      </w:rPr>
                    </w:pPr>
                    <w:r>
                      <w:rPr>
                        <w:rFonts w:hint="eastAsia"/>
                        <w:szCs w:val="21"/>
                      </w:rPr>
                      <w:t>名称</w:t>
                    </w:r>
                  </w:p>
                </w:tc>
              </w:sdtContent>
            </w:sdt>
            <w:tc>
              <w:tcPr>
                <w:tcW w:w="2355" w:type="pct"/>
              </w:tcPr>
              <w:p w:rsidR="00CD12F5" w:rsidRDefault="00CD12F5" w:rsidP="00942AAA">
                <w:pPr>
                  <w:rPr>
                    <w:szCs w:val="21"/>
                  </w:rPr>
                </w:pPr>
                <w:r>
                  <w:t>东吴证券股份有限公司</w:t>
                </w:r>
              </w:p>
            </w:tc>
          </w:tr>
          <w:tr w:rsidR="00CD12F5" w:rsidTr="00942AAA">
            <w:trPr>
              <w:trHeight w:val="180"/>
            </w:trPr>
            <w:tc>
              <w:tcPr>
                <w:tcW w:w="1653" w:type="pct"/>
                <w:vMerge/>
                <w:vAlign w:val="center"/>
              </w:tcPr>
              <w:p w:rsidR="00CD12F5" w:rsidRDefault="00CD12F5" w:rsidP="00942AAA">
                <w:pPr>
                  <w:rPr>
                    <w:szCs w:val="21"/>
                  </w:rPr>
                </w:pPr>
              </w:p>
            </w:tc>
            <w:sdt>
              <w:sdtPr>
                <w:tag w:val="_PLD_58628b6510d343abaa231ec4a53d580b"/>
                <w:id w:val="-1974667966"/>
                <w:lock w:val="sdtLocked"/>
              </w:sdtPr>
              <w:sdtContent>
                <w:tc>
                  <w:tcPr>
                    <w:tcW w:w="991" w:type="pct"/>
                  </w:tcPr>
                  <w:p w:rsidR="00CD12F5" w:rsidRDefault="00CD12F5" w:rsidP="00942AAA">
                    <w:pPr>
                      <w:rPr>
                        <w:szCs w:val="21"/>
                      </w:rPr>
                    </w:pPr>
                    <w:r>
                      <w:rPr>
                        <w:rFonts w:hint="eastAsia"/>
                        <w:szCs w:val="21"/>
                      </w:rPr>
                      <w:t>办公地址</w:t>
                    </w:r>
                  </w:p>
                </w:tc>
              </w:sdtContent>
            </w:sdt>
            <w:tc>
              <w:tcPr>
                <w:tcW w:w="2355" w:type="pct"/>
              </w:tcPr>
              <w:p w:rsidR="00CD12F5" w:rsidRDefault="00CD12F5" w:rsidP="00942AAA">
                <w:pPr>
                  <w:rPr>
                    <w:szCs w:val="21"/>
                  </w:rPr>
                </w:pPr>
                <w:r>
                  <w:t>苏州工业园区星阳街5号东吴证券大厦</w:t>
                </w:r>
              </w:p>
            </w:tc>
          </w:tr>
          <w:tr w:rsidR="00CD12F5" w:rsidTr="00CD12F5">
            <w:trPr>
              <w:trHeight w:val="165"/>
            </w:trPr>
            <w:tc>
              <w:tcPr>
                <w:tcW w:w="1653" w:type="pct"/>
                <w:vMerge/>
                <w:vAlign w:val="center"/>
              </w:tcPr>
              <w:p w:rsidR="00CD12F5" w:rsidRDefault="00CD12F5" w:rsidP="00942AAA">
                <w:pPr>
                  <w:rPr>
                    <w:szCs w:val="21"/>
                  </w:rPr>
                </w:pPr>
              </w:p>
            </w:tc>
            <w:sdt>
              <w:sdtPr>
                <w:tag w:val="_PLD_925a7f0d1c0b4d93a84716fba5973d33"/>
                <w:id w:val="1328173534"/>
                <w:lock w:val="sdtLocked"/>
              </w:sdtPr>
              <w:sdtContent>
                <w:tc>
                  <w:tcPr>
                    <w:tcW w:w="991" w:type="pct"/>
                  </w:tcPr>
                  <w:p w:rsidR="00CD12F5" w:rsidRDefault="00CD12F5" w:rsidP="00942AAA">
                    <w:pPr>
                      <w:rPr>
                        <w:szCs w:val="21"/>
                      </w:rPr>
                    </w:pPr>
                    <w:r>
                      <w:rPr>
                        <w:rFonts w:hint="eastAsia"/>
                        <w:szCs w:val="21"/>
                      </w:rPr>
                      <w:t>签字的保荐代表人姓名</w:t>
                    </w:r>
                  </w:p>
                </w:tc>
              </w:sdtContent>
            </w:sdt>
            <w:tc>
              <w:tcPr>
                <w:tcW w:w="2355" w:type="pct"/>
                <w:vAlign w:val="center"/>
              </w:tcPr>
              <w:p w:rsidR="00CD12F5" w:rsidRDefault="00CD12F5" w:rsidP="00CD12F5">
                <w:pPr>
                  <w:rPr>
                    <w:szCs w:val="21"/>
                  </w:rPr>
                </w:pPr>
                <w:r>
                  <w:t>左道虎、李生毅</w:t>
                </w:r>
              </w:p>
            </w:tc>
          </w:tr>
          <w:tr w:rsidR="00CD12F5" w:rsidTr="00942AAA">
            <w:trPr>
              <w:trHeight w:val="135"/>
            </w:trPr>
            <w:tc>
              <w:tcPr>
                <w:tcW w:w="1653" w:type="pct"/>
                <w:vMerge/>
                <w:vAlign w:val="center"/>
              </w:tcPr>
              <w:p w:rsidR="00CD12F5" w:rsidRDefault="00CD12F5" w:rsidP="00942AAA">
                <w:pPr>
                  <w:rPr>
                    <w:szCs w:val="21"/>
                  </w:rPr>
                </w:pPr>
              </w:p>
            </w:tc>
            <w:sdt>
              <w:sdtPr>
                <w:tag w:val="_PLD_33ee55046990416286a131e45b55bbb7"/>
                <w:id w:val="222029807"/>
                <w:lock w:val="sdtLocked"/>
              </w:sdtPr>
              <w:sdtContent>
                <w:tc>
                  <w:tcPr>
                    <w:tcW w:w="991" w:type="pct"/>
                  </w:tcPr>
                  <w:p w:rsidR="00CD12F5" w:rsidRDefault="00CD12F5" w:rsidP="00942AAA">
                    <w:pPr>
                      <w:rPr>
                        <w:szCs w:val="21"/>
                      </w:rPr>
                    </w:pPr>
                    <w:r>
                      <w:rPr>
                        <w:rFonts w:hint="eastAsia"/>
                        <w:szCs w:val="21"/>
                      </w:rPr>
                      <w:t>持续督导</w:t>
                    </w:r>
                    <w:proofErr w:type="gramStart"/>
                    <w:r>
                      <w:rPr>
                        <w:rFonts w:hint="eastAsia"/>
                        <w:szCs w:val="21"/>
                      </w:rPr>
                      <w:t>的期间</w:t>
                    </w:r>
                    <w:proofErr w:type="gramEnd"/>
                  </w:p>
                </w:tc>
              </w:sdtContent>
            </w:sdt>
            <w:tc>
              <w:tcPr>
                <w:tcW w:w="2355" w:type="pct"/>
              </w:tcPr>
              <w:p w:rsidR="00CD12F5" w:rsidRPr="00CD12F5" w:rsidRDefault="00CD12F5" w:rsidP="00942AAA">
                <w:pPr>
                  <w:rPr>
                    <w:rFonts w:ascii="Times New Roman" w:hAnsi="Times New Roman" w:cs="Times New Roman"/>
                    <w:szCs w:val="21"/>
                  </w:rPr>
                </w:pPr>
                <w:r w:rsidRPr="00CD12F5">
                  <w:rPr>
                    <w:rFonts w:ascii="Times New Roman" w:hAnsi="Times New Roman" w:cs="Times New Roman"/>
                  </w:rPr>
                  <w:t>2016</w:t>
                </w:r>
                <w:r w:rsidRPr="00CD12F5">
                  <w:rPr>
                    <w:rFonts w:ascii="Times New Roman" w:hAnsi="Times New Roman" w:cs="Times New Roman"/>
                  </w:rPr>
                  <w:t>年</w:t>
                </w:r>
                <w:r w:rsidRPr="00CD12F5">
                  <w:rPr>
                    <w:rFonts w:ascii="Times New Roman" w:hAnsi="Times New Roman" w:cs="Times New Roman"/>
                  </w:rPr>
                  <w:t>6</w:t>
                </w:r>
                <w:r w:rsidRPr="00CD12F5">
                  <w:rPr>
                    <w:rFonts w:ascii="Times New Roman" w:hAnsi="Times New Roman" w:cs="Times New Roman"/>
                  </w:rPr>
                  <w:t>月</w:t>
                </w:r>
                <w:r w:rsidRPr="00CD12F5">
                  <w:rPr>
                    <w:rFonts w:ascii="Times New Roman" w:hAnsi="Times New Roman" w:cs="Times New Roman"/>
                  </w:rPr>
                  <w:t>7</w:t>
                </w:r>
                <w:r w:rsidRPr="00CD12F5">
                  <w:rPr>
                    <w:rFonts w:ascii="Times New Roman" w:hAnsi="Times New Roman" w:cs="Times New Roman"/>
                  </w:rPr>
                  <w:t>日</w:t>
                </w:r>
                <w:r w:rsidRPr="00CD12F5">
                  <w:rPr>
                    <w:rFonts w:ascii="Times New Roman" w:hAnsi="Times New Roman" w:cs="Times New Roman"/>
                  </w:rPr>
                  <w:t>—2018</w:t>
                </w:r>
                <w:r w:rsidRPr="00CD12F5">
                  <w:rPr>
                    <w:rFonts w:ascii="Times New Roman" w:hAnsi="Times New Roman" w:cs="Times New Roman"/>
                  </w:rPr>
                  <w:t>年</w:t>
                </w:r>
                <w:r w:rsidRPr="00CD12F5">
                  <w:rPr>
                    <w:rFonts w:ascii="Times New Roman" w:hAnsi="Times New Roman" w:cs="Times New Roman"/>
                  </w:rPr>
                  <w:t>12</w:t>
                </w:r>
                <w:r w:rsidRPr="00CD12F5">
                  <w:rPr>
                    <w:rFonts w:ascii="Times New Roman" w:hAnsi="Times New Roman" w:cs="Times New Roman"/>
                  </w:rPr>
                  <w:t>月</w:t>
                </w:r>
                <w:r w:rsidRPr="00CD12F5">
                  <w:rPr>
                    <w:rFonts w:ascii="Times New Roman" w:hAnsi="Times New Roman" w:cs="Times New Roman"/>
                  </w:rPr>
                  <w:t>31</w:t>
                </w:r>
                <w:r w:rsidRPr="00CD12F5">
                  <w:rPr>
                    <w:rFonts w:ascii="Times New Roman" w:hAnsi="Times New Roman" w:cs="Times New Roman"/>
                  </w:rPr>
                  <w:t>日</w:t>
                </w:r>
              </w:p>
            </w:tc>
          </w:tr>
        </w:tbl>
      </w:sdtContent>
    </w:sdt>
    <w:p w:rsidR="00047C41" w:rsidRDefault="0062024D">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047C41" w:rsidRDefault="0062024D">
      <w:pPr>
        <w:pStyle w:val="3"/>
        <w:numPr>
          <w:ilvl w:val="1"/>
          <w:numId w:val="2"/>
        </w:numPr>
      </w:pPr>
      <w:r>
        <w:rPr>
          <w:rFonts w:hint="eastAsia"/>
        </w:rPr>
        <w:t>主要会计数据</w:t>
      </w:r>
    </w:p>
    <w:p w:rsidR="00047C41" w:rsidRDefault="0062024D" w:rsidP="00A73C1F">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5901983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624776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rFonts w:ascii="Times New Roman" w:hAnsi="Times New Roman" w:cs="Times New Roman"/>
        </w:rPr>
        <w:alias w:val="选项模块:主要会计数据(对2017年追溯调整)"/>
        <w:tag w:val="_SEC_d2086980cac3487da9e326307d1d5772"/>
        <w:id w:val="1329093115"/>
        <w:lock w:val="sdtLocked"/>
      </w:sdtPr>
      <w:sdtEndPr>
        <w:rPr>
          <w:rFonts w:ascii="宋体" w:hAnsi="宋体" w:cs="宋体"/>
        </w:rPr>
      </w:sdtEndPr>
      <w:sdtContent>
        <w:tbl>
          <w:tblPr>
            <w:tblStyle w:val="a6"/>
            <w:tblW w:w="0" w:type="auto"/>
            <w:jc w:val="center"/>
            <w:tblLayout w:type="fixed"/>
            <w:tblLook w:val="04A0" w:firstRow="1" w:lastRow="0" w:firstColumn="1" w:lastColumn="0" w:noHBand="0" w:noVBand="1"/>
          </w:tblPr>
          <w:tblGrid>
            <w:gridCol w:w="1701"/>
            <w:gridCol w:w="1809"/>
            <w:gridCol w:w="1985"/>
            <w:gridCol w:w="1843"/>
            <w:gridCol w:w="1134"/>
            <w:gridCol w:w="1842"/>
          </w:tblGrid>
          <w:tr w:rsidR="008E251E" w:rsidRPr="008E251E" w:rsidTr="00100649">
            <w:trPr>
              <w:trHeight w:val="449"/>
              <w:jc w:val="center"/>
            </w:trPr>
            <w:sdt>
              <w:sdtPr>
                <w:rPr>
                  <w:rFonts w:ascii="Times New Roman" w:hAnsi="Times New Roman" w:cs="Times New Roman"/>
                </w:rPr>
                <w:tag w:val="_PLD_f2865f336c964ecfbe3990ad2909f018"/>
                <w:id w:val="-923029605"/>
                <w:lock w:val="sdtLocked"/>
              </w:sdtPr>
              <w:sdtContent>
                <w:tc>
                  <w:tcPr>
                    <w:tcW w:w="1701" w:type="dxa"/>
                    <w:vMerge w:val="restart"/>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主要会计数据</w:t>
                    </w:r>
                  </w:p>
                </w:tc>
              </w:sdtContent>
            </w:sdt>
            <w:sdt>
              <w:sdtPr>
                <w:rPr>
                  <w:rFonts w:ascii="Times New Roman" w:hAnsi="Times New Roman" w:cs="Times New Roman"/>
                </w:rPr>
                <w:tag w:val="_PLD_ef420d4b863240bb8f4e82deb040a172"/>
                <w:id w:val="639701060"/>
                <w:lock w:val="sdtLocked"/>
              </w:sdtPr>
              <w:sdtContent>
                <w:tc>
                  <w:tcPr>
                    <w:tcW w:w="1809" w:type="dxa"/>
                    <w:vMerge w:val="restart"/>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2018</w:t>
                    </w:r>
                    <w:r w:rsidRPr="008E251E">
                      <w:rPr>
                        <w:rFonts w:ascii="Times New Roman" w:hAnsi="Times New Roman" w:cs="Times New Roman"/>
                        <w:szCs w:val="21"/>
                      </w:rPr>
                      <w:t>年</w:t>
                    </w:r>
                  </w:p>
                </w:tc>
              </w:sdtContent>
            </w:sdt>
            <w:sdt>
              <w:sdtPr>
                <w:rPr>
                  <w:rFonts w:ascii="Times New Roman" w:hAnsi="Times New Roman" w:cs="Times New Roman"/>
                </w:rPr>
                <w:tag w:val="_PLD_913caae39f3a4fa29202dd6c71d0df21"/>
                <w:id w:val="1338883244"/>
                <w:lock w:val="sdtLocked"/>
              </w:sdtPr>
              <w:sdtContent>
                <w:tc>
                  <w:tcPr>
                    <w:tcW w:w="3828" w:type="dxa"/>
                    <w:gridSpan w:val="2"/>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2017</w:t>
                    </w:r>
                    <w:r w:rsidRPr="008E251E">
                      <w:rPr>
                        <w:rFonts w:ascii="Times New Roman" w:hAnsi="Times New Roman" w:cs="Times New Roman"/>
                        <w:szCs w:val="21"/>
                      </w:rPr>
                      <w:t>年</w:t>
                    </w:r>
                  </w:p>
                </w:tc>
              </w:sdtContent>
            </w:sdt>
            <w:sdt>
              <w:sdtPr>
                <w:rPr>
                  <w:rFonts w:ascii="Times New Roman" w:hAnsi="Times New Roman" w:cs="Times New Roman"/>
                </w:rPr>
                <w:tag w:val="_PLD_954d72c94f3143339a9aca944e196ee0"/>
                <w:id w:val="1933707869"/>
                <w:lock w:val="sdtLocked"/>
              </w:sdtPr>
              <w:sdtContent>
                <w:tc>
                  <w:tcPr>
                    <w:tcW w:w="1134" w:type="dxa"/>
                    <w:vMerge w:val="restart"/>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本期比上年同期增减</w:t>
                    </w:r>
                    <w:r w:rsidRPr="008E251E">
                      <w:rPr>
                        <w:rFonts w:ascii="Times New Roman" w:hAnsi="Times New Roman" w:cs="Times New Roman"/>
                        <w:szCs w:val="21"/>
                      </w:rPr>
                      <w:t>(%)</w:t>
                    </w:r>
                  </w:p>
                </w:tc>
              </w:sdtContent>
            </w:sdt>
            <w:sdt>
              <w:sdtPr>
                <w:rPr>
                  <w:rFonts w:ascii="Times New Roman" w:hAnsi="Times New Roman" w:cs="Times New Roman"/>
                </w:rPr>
                <w:tag w:val="_PLD_c2c0c0753b58481c81d2baafa7bd334d"/>
                <w:id w:val="-397366772"/>
                <w:lock w:val="sdtLocked"/>
              </w:sdtPr>
              <w:sdtContent>
                <w:tc>
                  <w:tcPr>
                    <w:tcW w:w="1842" w:type="dxa"/>
                    <w:vMerge w:val="restart"/>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2016</w:t>
                    </w:r>
                    <w:r w:rsidRPr="008E251E">
                      <w:rPr>
                        <w:rFonts w:ascii="Times New Roman" w:hAnsi="Times New Roman" w:cs="Times New Roman"/>
                        <w:szCs w:val="21"/>
                      </w:rPr>
                      <w:t>年</w:t>
                    </w:r>
                  </w:p>
                </w:tc>
              </w:sdtContent>
            </w:sdt>
          </w:tr>
          <w:tr w:rsidR="008E251E" w:rsidRPr="008E251E" w:rsidTr="00100649">
            <w:trPr>
              <w:trHeight w:val="155"/>
              <w:jc w:val="center"/>
            </w:trPr>
            <w:tc>
              <w:tcPr>
                <w:tcW w:w="1701" w:type="dxa"/>
                <w:vMerge/>
              </w:tcPr>
              <w:p w:rsidR="008E251E" w:rsidRPr="008E251E" w:rsidRDefault="008E251E" w:rsidP="00100649">
                <w:pPr>
                  <w:kinsoku w:val="0"/>
                  <w:overflowPunct w:val="0"/>
                  <w:autoSpaceDE w:val="0"/>
                  <w:autoSpaceDN w:val="0"/>
                  <w:adjustRightInd w:val="0"/>
                  <w:snapToGrid w:val="0"/>
                  <w:rPr>
                    <w:rFonts w:ascii="Times New Roman" w:hAnsi="Times New Roman" w:cs="Times New Roman"/>
                    <w:szCs w:val="21"/>
                  </w:rPr>
                </w:pPr>
              </w:p>
            </w:tc>
            <w:tc>
              <w:tcPr>
                <w:tcW w:w="1809" w:type="dxa"/>
                <w:vMerge/>
              </w:tcPr>
              <w:p w:rsidR="008E251E" w:rsidRPr="008E251E" w:rsidRDefault="008E251E" w:rsidP="00100649">
                <w:pPr>
                  <w:kinsoku w:val="0"/>
                  <w:overflowPunct w:val="0"/>
                  <w:autoSpaceDE w:val="0"/>
                  <w:autoSpaceDN w:val="0"/>
                  <w:adjustRightInd w:val="0"/>
                  <w:snapToGrid w:val="0"/>
                  <w:rPr>
                    <w:rFonts w:ascii="Times New Roman" w:hAnsi="Times New Roman" w:cs="Times New Roman"/>
                    <w:szCs w:val="21"/>
                  </w:rPr>
                </w:pPr>
              </w:p>
            </w:tc>
            <w:sdt>
              <w:sdtPr>
                <w:rPr>
                  <w:rFonts w:ascii="Times New Roman" w:hAnsi="Times New Roman" w:cs="Times New Roman"/>
                </w:rPr>
                <w:tag w:val="_PLD_6ecfafc3ddcb4e17b1bd5ef03db9068b"/>
                <w:id w:val="-111291772"/>
                <w:lock w:val="sdtLocked"/>
              </w:sdtPr>
              <w:sdtContent>
                <w:tc>
                  <w:tcPr>
                    <w:tcW w:w="1985" w:type="dxa"/>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调整后</w:t>
                    </w:r>
                  </w:p>
                </w:tc>
              </w:sdtContent>
            </w:sdt>
            <w:sdt>
              <w:sdtPr>
                <w:rPr>
                  <w:rFonts w:ascii="Times New Roman" w:hAnsi="Times New Roman" w:cs="Times New Roman"/>
                </w:rPr>
                <w:tag w:val="_PLD_a5264459dd3f4fd69060341ca6c3753d"/>
                <w:id w:val="-2076810474"/>
                <w:lock w:val="sdtLocked"/>
              </w:sdtPr>
              <w:sdtContent>
                <w:tc>
                  <w:tcPr>
                    <w:tcW w:w="1843" w:type="dxa"/>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调整前</w:t>
                    </w:r>
                  </w:p>
                </w:tc>
              </w:sdtContent>
            </w:sdt>
            <w:tc>
              <w:tcPr>
                <w:tcW w:w="1134" w:type="dxa"/>
                <w:vMerge/>
              </w:tcPr>
              <w:p w:rsidR="008E251E" w:rsidRPr="008E251E" w:rsidRDefault="008E251E" w:rsidP="00100649">
                <w:pPr>
                  <w:kinsoku w:val="0"/>
                  <w:overflowPunct w:val="0"/>
                  <w:autoSpaceDE w:val="0"/>
                  <w:autoSpaceDN w:val="0"/>
                  <w:adjustRightInd w:val="0"/>
                  <w:snapToGrid w:val="0"/>
                  <w:rPr>
                    <w:rFonts w:ascii="Times New Roman" w:hAnsi="Times New Roman" w:cs="Times New Roman"/>
                    <w:szCs w:val="21"/>
                  </w:rPr>
                </w:pPr>
              </w:p>
            </w:tc>
            <w:tc>
              <w:tcPr>
                <w:tcW w:w="1842" w:type="dxa"/>
                <w:vMerge/>
              </w:tcPr>
              <w:p w:rsidR="008E251E" w:rsidRPr="008E251E" w:rsidRDefault="008E251E" w:rsidP="00100649">
                <w:pPr>
                  <w:kinsoku w:val="0"/>
                  <w:overflowPunct w:val="0"/>
                  <w:autoSpaceDE w:val="0"/>
                  <w:autoSpaceDN w:val="0"/>
                  <w:adjustRightInd w:val="0"/>
                  <w:snapToGrid w:val="0"/>
                  <w:rPr>
                    <w:rFonts w:ascii="Times New Roman" w:hAnsi="Times New Roman" w:cs="Times New Roman"/>
                    <w:szCs w:val="21"/>
                  </w:rPr>
                </w:pPr>
              </w:p>
            </w:tc>
          </w:tr>
          <w:tr w:rsidR="008E251E" w:rsidRPr="008E251E" w:rsidTr="00100649">
            <w:trPr>
              <w:trHeight w:val="135"/>
              <w:jc w:val="center"/>
            </w:trPr>
            <w:sdt>
              <w:sdtPr>
                <w:rPr>
                  <w:rFonts w:ascii="Times New Roman" w:hAnsi="Times New Roman" w:cs="Times New Roman"/>
                </w:rPr>
                <w:tag w:val="_PLD_ba0ddac634dd469d80a2d5b1ecd2ef93"/>
                <w:id w:val="-1686356070"/>
                <w:lock w:val="sdtLocked"/>
              </w:sdtPr>
              <w:sdtContent>
                <w:tc>
                  <w:tcPr>
                    <w:tcW w:w="1701" w:type="dxa"/>
                  </w:tcPr>
                  <w:p w:rsidR="008E251E" w:rsidRPr="008E251E" w:rsidRDefault="008E251E" w:rsidP="00100649">
                    <w:pPr>
                      <w:kinsoku w:val="0"/>
                      <w:overflowPunct w:val="0"/>
                      <w:autoSpaceDE w:val="0"/>
                      <w:autoSpaceDN w:val="0"/>
                      <w:adjustRightInd w:val="0"/>
                      <w:snapToGrid w:val="0"/>
                      <w:rPr>
                        <w:rFonts w:ascii="Times New Roman" w:hAnsi="Times New Roman" w:cs="Times New Roman"/>
                        <w:szCs w:val="21"/>
                      </w:rPr>
                    </w:pPr>
                    <w:r w:rsidRPr="008E251E">
                      <w:rPr>
                        <w:rFonts w:ascii="Times New Roman" w:hAnsi="Times New Roman" w:cs="Times New Roman"/>
                        <w:szCs w:val="21"/>
                      </w:rPr>
                      <w:t>营业收入</w:t>
                    </w:r>
                  </w:p>
                </w:tc>
              </w:sdtContent>
            </w:sdt>
            <w:tc>
              <w:tcPr>
                <w:tcW w:w="1809"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14,128,388,894.67</w:t>
                </w:r>
              </w:p>
            </w:tc>
            <w:tc>
              <w:tcPr>
                <w:tcW w:w="1985"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17,654,682,882.78</w:t>
                </w:r>
              </w:p>
            </w:tc>
            <w:tc>
              <w:tcPr>
                <w:tcW w:w="1843"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17,654,682,882.78</w:t>
                </w:r>
              </w:p>
            </w:tc>
            <w:tc>
              <w:tcPr>
                <w:tcW w:w="1134"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-19.97</w:t>
                </w:r>
              </w:p>
            </w:tc>
            <w:tc>
              <w:tcPr>
                <w:tcW w:w="1842"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11,010,730,487.13</w:t>
                </w:r>
              </w:p>
            </w:tc>
          </w:tr>
          <w:tr w:rsidR="008E251E" w:rsidRPr="008E251E" w:rsidTr="00100649">
            <w:trPr>
              <w:trHeight w:val="135"/>
              <w:jc w:val="center"/>
            </w:trPr>
            <w:sdt>
              <w:sdtPr>
                <w:rPr>
                  <w:rFonts w:ascii="Times New Roman" w:hAnsi="Times New Roman" w:cs="Times New Roman"/>
                </w:rPr>
                <w:tag w:val="_PLD_1a8fbd5e02a74cc793f10597c46fe867"/>
                <w:id w:val="1320700369"/>
                <w:lock w:val="sdtLocked"/>
              </w:sdtPr>
              <w:sdtContent>
                <w:tc>
                  <w:tcPr>
                    <w:tcW w:w="1701" w:type="dxa"/>
                  </w:tcPr>
                  <w:p w:rsidR="008E251E" w:rsidRPr="008E251E" w:rsidRDefault="008E251E" w:rsidP="00100649">
                    <w:pPr>
                      <w:kinsoku w:val="0"/>
                      <w:overflowPunct w:val="0"/>
                      <w:autoSpaceDE w:val="0"/>
                      <w:autoSpaceDN w:val="0"/>
                      <w:adjustRightInd w:val="0"/>
                      <w:snapToGrid w:val="0"/>
                      <w:jc w:val="left"/>
                      <w:rPr>
                        <w:rFonts w:ascii="Times New Roman" w:hAnsi="Times New Roman" w:cs="Times New Roman"/>
                        <w:szCs w:val="21"/>
                      </w:rPr>
                    </w:pPr>
                    <w:r w:rsidRPr="008E251E">
                      <w:rPr>
                        <w:rFonts w:ascii="Times New Roman" w:hAnsi="Times New Roman" w:cs="Times New Roman"/>
                        <w:szCs w:val="21"/>
                      </w:rPr>
                      <w:t>归属于上市公司股东的净利润</w:t>
                    </w:r>
                  </w:p>
                </w:tc>
              </w:sdtContent>
            </w:sdt>
            <w:tc>
              <w:tcPr>
                <w:tcW w:w="1809"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-197,320,947.41</w:t>
                </w:r>
              </w:p>
            </w:tc>
            <w:tc>
              <w:tcPr>
                <w:tcW w:w="1985"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801,798,210.91</w:t>
                </w:r>
              </w:p>
            </w:tc>
            <w:tc>
              <w:tcPr>
                <w:tcW w:w="1843"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790,464,565.76</w:t>
                </w:r>
              </w:p>
            </w:tc>
            <w:tc>
              <w:tcPr>
                <w:tcW w:w="1134"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-124.61</w:t>
                </w:r>
              </w:p>
            </w:tc>
            <w:tc>
              <w:tcPr>
                <w:tcW w:w="1842"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108,307,862.72</w:t>
                </w:r>
              </w:p>
            </w:tc>
          </w:tr>
          <w:tr w:rsidR="008E251E" w:rsidRPr="008E251E" w:rsidTr="00100649">
            <w:trPr>
              <w:trHeight w:val="135"/>
              <w:jc w:val="center"/>
            </w:trPr>
            <w:sdt>
              <w:sdtPr>
                <w:rPr>
                  <w:rFonts w:ascii="Times New Roman" w:hAnsi="Times New Roman" w:cs="Times New Roman"/>
                </w:rPr>
                <w:tag w:val="_PLD_98bd8dffa7e24a90ae418de803640330"/>
                <w:id w:val="680169539"/>
                <w:lock w:val="sdtLocked"/>
              </w:sdtPr>
              <w:sdtContent>
                <w:tc>
                  <w:tcPr>
                    <w:tcW w:w="1701" w:type="dxa"/>
                  </w:tcPr>
                  <w:p w:rsidR="008E251E" w:rsidRPr="008E251E" w:rsidRDefault="008E251E" w:rsidP="00100649">
                    <w:pPr>
                      <w:kinsoku w:val="0"/>
                      <w:overflowPunct w:val="0"/>
                      <w:autoSpaceDE w:val="0"/>
                      <w:autoSpaceDN w:val="0"/>
                      <w:adjustRightInd w:val="0"/>
                      <w:snapToGrid w:val="0"/>
                      <w:jc w:val="left"/>
                      <w:rPr>
                        <w:rFonts w:ascii="Times New Roman" w:hAnsi="Times New Roman" w:cs="Times New Roman"/>
                        <w:szCs w:val="21"/>
                      </w:rPr>
                    </w:pPr>
                    <w:r w:rsidRPr="008E251E">
                      <w:rPr>
                        <w:rFonts w:ascii="Times New Roman" w:hAnsi="Times New Roman" w:cs="Times New Roman"/>
                        <w:szCs w:val="21"/>
                      </w:rPr>
                      <w:t>归属于上市公司股东的扣除非经常性损益的净利润</w:t>
                    </w:r>
                  </w:p>
                </w:tc>
              </w:sdtContent>
            </w:sdt>
            <w:tc>
              <w:tcPr>
                <w:tcW w:w="1809"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-362,560,121.58</w:t>
                </w:r>
              </w:p>
            </w:tc>
            <w:tc>
              <w:tcPr>
                <w:tcW w:w="1985"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716,935,715.03</w:t>
                </w:r>
              </w:p>
            </w:tc>
            <w:tc>
              <w:tcPr>
                <w:tcW w:w="1843"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705,602,069.88</w:t>
                </w:r>
              </w:p>
            </w:tc>
            <w:tc>
              <w:tcPr>
                <w:tcW w:w="1134"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-150.57</w:t>
                </w:r>
              </w:p>
            </w:tc>
            <w:tc>
              <w:tcPr>
                <w:tcW w:w="1842"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-135,703,619.88</w:t>
                </w:r>
              </w:p>
            </w:tc>
          </w:tr>
          <w:tr w:rsidR="008E251E" w:rsidRPr="008E251E" w:rsidTr="00100649">
            <w:trPr>
              <w:trHeight w:val="135"/>
              <w:jc w:val="center"/>
            </w:trPr>
            <w:sdt>
              <w:sdtPr>
                <w:rPr>
                  <w:rFonts w:ascii="Times New Roman" w:hAnsi="Times New Roman" w:cs="Times New Roman"/>
                </w:rPr>
                <w:tag w:val="_PLD_7e95302012324370af3d6cb2d86e72f6"/>
                <w:id w:val="-957953904"/>
                <w:lock w:val="sdtLocked"/>
              </w:sdtPr>
              <w:sdtContent>
                <w:tc>
                  <w:tcPr>
                    <w:tcW w:w="1701" w:type="dxa"/>
                  </w:tcPr>
                  <w:p w:rsidR="008E251E" w:rsidRPr="008E251E" w:rsidRDefault="008E251E" w:rsidP="00100649">
                    <w:pPr>
                      <w:kinsoku w:val="0"/>
                      <w:overflowPunct w:val="0"/>
                      <w:autoSpaceDE w:val="0"/>
                      <w:autoSpaceDN w:val="0"/>
                      <w:adjustRightInd w:val="0"/>
                      <w:snapToGrid w:val="0"/>
                      <w:jc w:val="left"/>
                      <w:rPr>
                        <w:rFonts w:ascii="Times New Roman" w:hAnsi="Times New Roman" w:cs="Times New Roman"/>
                        <w:szCs w:val="21"/>
                      </w:rPr>
                    </w:pPr>
                    <w:r w:rsidRPr="008E251E">
                      <w:rPr>
                        <w:rFonts w:ascii="Times New Roman" w:hAnsi="Times New Roman" w:cs="Times New Roman"/>
                        <w:szCs w:val="21"/>
                      </w:rPr>
                      <w:t>经营活动产生的现金流量净额</w:t>
                    </w:r>
                  </w:p>
                </w:tc>
              </w:sdtContent>
            </w:sdt>
            <w:tc>
              <w:tcPr>
                <w:tcW w:w="1809"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2,568,751,487.39</w:t>
                </w:r>
              </w:p>
            </w:tc>
            <w:tc>
              <w:tcPr>
                <w:tcW w:w="1985"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6,141,381,275.77</w:t>
                </w:r>
              </w:p>
            </w:tc>
            <w:tc>
              <w:tcPr>
                <w:tcW w:w="1843"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6,141,381,275.77</w:t>
                </w:r>
              </w:p>
            </w:tc>
            <w:tc>
              <w:tcPr>
                <w:tcW w:w="1134"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-58.17</w:t>
                </w:r>
              </w:p>
            </w:tc>
            <w:tc>
              <w:tcPr>
                <w:tcW w:w="1842" w:type="dxa"/>
                <w:vAlign w:val="center"/>
              </w:tcPr>
              <w:p w:rsidR="008E251E" w:rsidRPr="008E251E" w:rsidRDefault="008E251E" w:rsidP="00100649">
                <w:pPr>
                  <w:jc w:val="right"/>
                  <w:rPr>
                    <w:rFonts w:ascii="Times New Roman" w:hAnsi="Times New Roman" w:cs="Times New Roman"/>
                  </w:rPr>
                </w:pPr>
                <w:r w:rsidRPr="008E251E">
                  <w:rPr>
                    <w:rFonts w:ascii="Times New Roman" w:hAnsi="Times New Roman" w:cs="Times New Roman"/>
                  </w:rPr>
                  <w:t>2,589,737,974.56</w:t>
                </w:r>
              </w:p>
            </w:tc>
          </w:tr>
          <w:tr w:rsidR="008E251E" w:rsidRPr="008E251E" w:rsidTr="00100649">
            <w:trPr>
              <w:trHeight w:val="411"/>
              <w:jc w:val="center"/>
            </w:trPr>
            <w:tc>
              <w:tcPr>
                <w:tcW w:w="1701" w:type="dxa"/>
                <w:vMerge w:val="restart"/>
              </w:tcPr>
              <w:p w:rsidR="008E251E" w:rsidRPr="008E251E" w:rsidRDefault="008E251E" w:rsidP="00100649">
                <w:pPr>
                  <w:kinsoku w:val="0"/>
                  <w:overflowPunct w:val="0"/>
                  <w:autoSpaceDE w:val="0"/>
                  <w:autoSpaceDN w:val="0"/>
                  <w:adjustRightInd w:val="0"/>
                  <w:snapToGrid w:val="0"/>
                  <w:jc w:val="left"/>
                  <w:rPr>
                    <w:rFonts w:ascii="Times New Roman" w:hAnsi="Times New Roman" w:cs="Times New Roman"/>
                    <w:szCs w:val="21"/>
                  </w:rPr>
                </w:pPr>
              </w:p>
            </w:tc>
            <w:sdt>
              <w:sdtPr>
                <w:rPr>
                  <w:rFonts w:ascii="Times New Roman" w:hAnsi="Times New Roman" w:cs="Times New Roman"/>
                </w:rPr>
                <w:tag w:val="_PLD_c341795a38b24cf193cd2875d52b557c"/>
                <w:id w:val="-1342778590"/>
                <w:lock w:val="sdtLocked"/>
              </w:sdtPr>
              <w:sdtContent>
                <w:tc>
                  <w:tcPr>
                    <w:tcW w:w="1809" w:type="dxa"/>
                    <w:vMerge w:val="restart"/>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2018</w:t>
                    </w:r>
                    <w:r w:rsidRPr="008E251E">
                      <w:rPr>
                        <w:rFonts w:ascii="Times New Roman" w:hAnsi="Times New Roman" w:cs="Times New Roman"/>
                        <w:szCs w:val="21"/>
                      </w:rPr>
                      <w:t>年末</w:t>
                    </w:r>
                  </w:p>
                </w:tc>
              </w:sdtContent>
            </w:sdt>
            <w:sdt>
              <w:sdtPr>
                <w:rPr>
                  <w:rFonts w:ascii="Times New Roman" w:hAnsi="Times New Roman" w:cs="Times New Roman"/>
                </w:rPr>
                <w:tag w:val="_PLD_2867dcbbb7b64e1fa99df651246dd90e"/>
                <w:id w:val="745922517"/>
                <w:lock w:val="sdtLocked"/>
              </w:sdtPr>
              <w:sdtContent>
                <w:tc>
                  <w:tcPr>
                    <w:tcW w:w="3828" w:type="dxa"/>
                    <w:gridSpan w:val="2"/>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2017</w:t>
                    </w:r>
                    <w:r w:rsidRPr="008E251E">
                      <w:rPr>
                        <w:rFonts w:ascii="Times New Roman" w:hAnsi="Times New Roman" w:cs="Times New Roman"/>
                        <w:szCs w:val="21"/>
                      </w:rPr>
                      <w:t>年末</w:t>
                    </w:r>
                  </w:p>
                </w:tc>
              </w:sdtContent>
            </w:sdt>
            <w:sdt>
              <w:sdtPr>
                <w:rPr>
                  <w:rFonts w:ascii="Times New Roman" w:hAnsi="Times New Roman" w:cs="Times New Roman"/>
                </w:rPr>
                <w:tag w:val="_PLD_ca48e7771d3b49a995d854326bd214db"/>
                <w:id w:val="1455598618"/>
                <w:lock w:val="sdtLocked"/>
              </w:sdtPr>
              <w:sdtContent>
                <w:tc>
                  <w:tcPr>
                    <w:tcW w:w="1134" w:type="dxa"/>
                    <w:vMerge w:val="restart"/>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本期末比上年同期末增减（</w:t>
                    </w:r>
                    <w:r w:rsidRPr="008E251E">
                      <w:rPr>
                        <w:rFonts w:ascii="Times New Roman" w:hAnsi="Times New Roman" w:cs="Times New Roman"/>
                        <w:szCs w:val="21"/>
                      </w:rPr>
                      <w:t>%</w:t>
                    </w:r>
                    <w:r w:rsidRPr="008E251E">
                      <w:rPr>
                        <w:rFonts w:ascii="Times New Roman" w:hAnsi="Times New Roman" w:cs="Times New Roman"/>
                        <w:szCs w:val="21"/>
                      </w:rPr>
                      <w:t>）</w:t>
                    </w:r>
                  </w:p>
                </w:tc>
              </w:sdtContent>
            </w:sdt>
            <w:sdt>
              <w:sdtPr>
                <w:rPr>
                  <w:rFonts w:ascii="Times New Roman" w:hAnsi="Times New Roman" w:cs="Times New Roman"/>
                </w:rPr>
                <w:tag w:val="_PLD_b57cc2fbf04b4bd0901fcde95140beb4"/>
                <w:id w:val="-946536070"/>
                <w:lock w:val="sdtLocked"/>
              </w:sdtPr>
              <w:sdtContent>
                <w:tc>
                  <w:tcPr>
                    <w:tcW w:w="1842" w:type="dxa"/>
                    <w:vMerge w:val="restart"/>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2016</w:t>
                    </w:r>
                    <w:r w:rsidRPr="008E251E">
                      <w:rPr>
                        <w:rFonts w:ascii="Times New Roman" w:hAnsi="Times New Roman" w:cs="Times New Roman"/>
                        <w:szCs w:val="21"/>
                      </w:rPr>
                      <w:t>年末</w:t>
                    </w:r>
                  </w:p>
                </w:tc>
              </w:sdtContent>
            </w:sdt>
          </w:tr>
          <w:tr w:rsidR="008E251E" w:rsidRPr="008E251E" w:rsidTr="00100649">
            <w:trPr>
              <w:trHeight w:val="150"/>
              <w:jc w:val="center"/>
            </w:trPr>
            <w:tc>
              <w:tcPr>
                <w:tcW w:w="1701" w:type="dxa"/>
                <w:vMerge/>
              </w:tcPr>
              <w:p w:rsidR="008E251E" w:rsidRPr="008E251E" w:rsidRDefault="008E251E" w:rsidP="00100649">
                <w:pPr>
                  <w:kinsoku w:val="0"/>
                  <w:overflowPunct w:val="0"/>
                  <w:autoSpaceDE w:val="0"/>
                  <w:autoSpaceDN w:val="0"/>
                  <w:adjustRightInd w:val="0"/>
                  <w:snapToGrid w:val="0"/>
                  <w:jc w:val="left"/>
                  <w:rPr>
                    <w:rFonts w:ascii="Times New Roman" w:hAnsi="Times New Roman" w:cs="Times New Roman"/>
                    <w:szCs w:val="21"/>
                  </w:rPr>
                </w:pPr>
              </w:p>
            </w:tc>
            <w:tc>
              <w:tcPr>
                <w:tcW w:w="1809" w:type="dxa"/>
                <w:vMerge/>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p>
            </w:tc>
            <w:sdt>
              <w:sdtPr>
                <w:rPr>
                  <w:rFonts w:ascii="Times New Roman" w:hAnsi="Times New Roman" w:cs="Times New Roman"/>
                </w:rPr>
                <w:tag w:val="_PLD_7b3c37a33e654b1b9d665f5687ac346f"/>
                <w:id w:val="-21248353"/>
                <w:lock w:val="sdtLocked"/>
              </w:sdtPr>
              <w:sdtContent>
                <w:tc>
                  <w:tcPr>
                    <w:tcW w:w="1985" w:type="dxa"/>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调整后</w:t>
                    </w:r>
                  </w:p>
                </w:tc>
              </w:sdtContent>
            </w:sdt>
            <w:sdt>
              <w:sdtPr>
                <w:rPr>
                  <w:rFonts w:ascii="Times New Roman" w:hAnsi="Times New Roman" w:cs="Times New Roman"/>
                </w:rPr>
                <w:tag w:val="_PLD_252b67c74ca7425d8bcc195eecc3f6e7"/>
                <w:id w:val="904954200"/>
                <w:lock w:val="sdtLocked"/>
              </w:sdtPr>
              <w:sdtContent>
                <w:tc>
                  <w:tcPr>
                    <w:tcW w:w="1843" w:type="dxa"/>
                    <w:vAlign w:val="center"/>
                  </w:tcPr>
                  <w:p w:rsidR="008E251E" w:rsidRPr="008E251E" w:rsidRDefault="008E251E" w:rsidP="00100649">
                    <w:pPr>
                      <w:kinsoku w:val="0"/>
                      <w:overflowPunct w:val="0"/>
                      <w:autoSpaceDE w:val="0"/>
                      <w:autoSpaceDN w:val="0"/>
                      <w:adjustRightInd w:val="0"/>
                      <w:snapToGrid w:val="0"/>
                      <w:jc w:val="center"/>
                      <w:rPr>
                        <w:rFonts w:ascii="Times New Roman" w:hAnsi="Times New Roman" w:cs="Times New Roman"/>
                        <w:szCs w:val="21"/>
                      </w:rPr>
                    </w:pPr>
                    <w:r w:rsidRPr="008E251E">
                      <w:rPr>
                        <w:rFonts w:ascii="Times New Roman" w:hAnsi="Times New Roman" w:cs="Times New Roman"/>
                        <w:szCs w:val="21"/>
                      </w:rPr>
                      <w:t>调整前</w:t>
                    </w:r>
                  </w:p>
                </w:tc>
              </w:sdtContent>
            </w:sdt>
            <w:tc>
              <w:tcPr>
                <w:tcW w:w="1134" w:type="dxa"/>
                <w:vMerge/>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p>
            </w:tc>
            <w:tc>
              <w:tcPr>
                <w:tcW w:w="1842" w:type="dxa"/>
                <w:vMerge/>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p>
            </w:tc>
          </w:tr>
          <w:tr w:rsidR="008E251E" w:rsidRPr="008E251E" w:rsidTr="00100649">
            <w:trPr>
              <w:trHeight w:val="122"/>
              <w:jc w:val="center"/>
            </w:trPr>
            <w:sdt>
              <w:sdtPr>
                <w:rPr>
                  <w:rFonts w:ascii="Times New Roman" w:hAnsi="Times New Roman" w:cs="Times New Roman"/>
                </w:rPr>
                <w:tag w:val="_PLD_b4ba53c40b9f4411b296ee8cc8975334"/>
                <w:id w:val="1496461953"/>
                <w:lock w:val="sdtLocked"/>
              </w:sdtPr>
              <w:sdtContent>
                <w:tc>
                  <w:tcPr>
                    <w:tcW w:w="1701" w:type="dxa"/>
                  </w:tcPr>
                  <w:p w:rsidR="008E251E" w:rsidRPr="008E251E" w:rsidRDefault="008E251E" w:rsidP="00100649">
                    <w:pPr>
                      <w:kinsoku w:val="0"/>
                      <w:overflowPunct w:val="0"/>
                      <w:autoSpaceDE w:val="0"/>
                      <w:autoSpaceDN w:val="0"/>
                      <w:adjustRightInd w:val="0"/>
                      <w:snapToGrid w:val="0"/>
                      <w:jc w:val="left"/>
                      <w:rPr>
                        <w:rFonts w:ascii="Times New Roman" w:hAnsi="Times New Roman" w:cs="Times New Roman"/>
                        <w:szCs w:val="21"/>
                      </w:rPr>
                    </w:pPr>
                    <w:r w:rsidRPr="008E251E">
                      <w:rPr>
                        <w:rFonts w:ascii="Times New Roman" w:hAnsi="Times New Roman" w:cs="Times New Roman"/>
                        <w:szCs w:val="21"/>
                      </w:rPr>
                      <w:t>归属于上市公司股东的净资产</w:t>
                    </w:r>
                  </w:p>
                </w:tc>
              </w:sdtContent>
            </w:sdt>
            <w:tc>
              <w:tcPr>
                <w:tcW w:w="1809" w:type="dxa"/>
                <w:vAlign w:val="center"/>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14,465,490,918.30</w:t>
                </w:r>
              </w:p>
            </w:tc>
            <w:tc>
              <w:tcPr>
                <w:tcW w:w="1985" w:type="dxa"/>
                <w:vAlign w:val="center"/>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14,905,924,998.76</w:t>
                </w:r>
              </w:p>
            </w:tc>
            <w:tc>
              <w:tcPr>
                <w:tcW w:w="1843" w:type="dxa"/>
                <w:vAlign w:val="center"/>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14,892,734,346.65</w:t>
                </w:r>
              </w:p>
            </w:tc>
            <w:tc>
              <w:tcPr>
                <w:tcW w:w="1134" w:type="dxa"/>
                <w:vAlign w:val="center"/>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-2.95</w:t>
                </w:r>
              </w:p>
            </w:tc>
            <w:tc>
              <w:tcPr>
                <w:tcW w:w="1842" w:type="dxa"/>
                <w:vAlign w:val="center"/>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11,442,676,778.29</w:t>
                </w:r>
              </w:p>
            </w:tc>
          </w:tr>
          <w:tr w:rsidR="008E251E" w:rsidRPr="008E251E" w:rsidTr="00100649">
            <w:trPr>
              <w:trHeight w:val="150"/>
              <w:jc w:val="center"/>
            </w:trPr>
            <w:sdt>
              <w:sdtPr>
                <w:rPr>
                  <w:rFonts w:ascii="Times New Roman" w:hAnsi="Times New Roman" w:cs="Times New Roman"/>
                </w:rPr>
                <w:tag w:val="_PLD_c5b7365aba974759bd9777a93dedbdee"/>
                <w:id w:val="-722906368"/>
                <w:lock w:val="sdtLocked"/>
              </w:sdtPr>
              <w:sdtContent>
                <w:tc>
                  <w:tcPr>
                    <w:tcW w:w="1701" w:type="dxa"/>
                  </w:tcPr>
                  <w:p w:rsidR="008E251E" w:rsidRPr="008E251E" w:rsidRDefault="008E251E" w:rsidP="00100649">
                    <w:pPr>
                      <w:kinsoku w:val="0"/>
                      <w:overflowPunct w:val="0"/>
                      <w:autoSpaceDE w:val="0"/>
                      <w:autoSpaceDN w:val="0"/>
                      <w:adjustRightInd w:val="0"/>
                      <w:snapToGrid w:val="0"/>
                      <w:jc w:val="left"/>
                      <w:rPr>
                        <w:rFonts w:ascii="Times New Roman" w:hAnsi="Times New Roman" w:cs="Times New Roman"/>
                        <w:szCs w:val="21"/>
                      </w:rPr>
                    </w:pPr>
                    <w:r w:rsidRPr="008E251E">
                      <w:rPr>
                        <w:rFonts w:ascii="Times New Roman" w:hAnsi="Times New Roman" w:cs="Times New Roman"/>
                        <w:szCs w:val="21"/>
                      </w:rPr>
                      <w:t>总资产</w:t>
                    </w:r>
                  </w:p>
                </w:tc>
              </w:sdtContent>
            </w:sdt>
            <w:tc>
              <w:tcPr>
                <w:tcW w:w="1809" w:type="dxa"/>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58,760,044,769.89</w:t>
                </w:r>
              </w:p>
            </w:tc>
            <w:tc>
              <w:tcPr>
                <w:tcW w:w="1985" w:type="dxa"/>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58,202,735,058.09</w:t>
                </w:r>
              </w:p>
            </w:tc>
            <w:tc>
              <w:tcPr>
                <w:tcW w:w="1843" w:type="dxa"/>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58,189,544,405.98</w:t>
                </w:r>
              </w:p>
            </w:tc>
            <w:tc>
              <w:tcPr>
                <w:tcW w:w="1134" w:type="dxa"/>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0.96</w:t>
                </w:r>
              </w:p>
            </w:tc>
            <w:tc>
              <w:tcPr>
                <w:tcW w:w="1842" w:type="dxa"/>
              </w:tcPr>
              <w:p w:rsidR="008E251E" w:rsidRPr="008E251E" w:rsidRDefault="008E251E" w:rsidP="00100649">
                <w:pPr>
                  <w:kinsoku w:val="0"/>
                  <w:overflowPunct w:val="0"/>
                  <w:autoSpaceDE w:val="0"/>
                  <w:autoSpaceDN w:val="0"/>
                  <w:adjustRightInd w:val="0"/>
                  <w:snapToGrid w:val="0"/>
                  <w:jc w:val="right"/>
                  <w:rPr>
                    <w:rFonts w:ascii="Times New Roman" w:hAnsi="Times New Roman" w:cs="Times New Roman"/>
                    <w:szCs w:val="21"/>
                  </w:rPr>
                </w:pPr>
                <w:r w:rsidRPr="008E251E">
                  <w:rPr>
                    <w:rFonts w:ascii="Times New Roman" w:hAnsi="Times New Roman" w:cs="Times New Roman"/>
                  </w:rPr>
                  <w:t>51,879,697,613.49</w:t>
                </w:r>
              </w:p>
            </w:tc>
          </w:tr>
        </w:tbl>
        <w:p w:rsidR="00047C41" w:rsidRPr="008E251E" w:rsidRDefault="00AB3203" w:rsidP="008E251E"/>
      </w:sdtContent>
    </w:sdt>
    <w:p w:rsidR="00047C41" w:rsidRDefault="0062024D">
      <w:pPr>
        <w:pStyle w:val="3"/>
        <w:numPr>
          <w:ilvl w:val="1"/>
          <w:numId w:val="2"/>
        </w:numPr>
        <w:rPr>
          <w:rFonts w:ascii="宋体" w:hAnsi="宋体"/>
          <w:szCs w:val="21"/>
        </w:rPr>
      </w:pPr>
      <w:r>
        <w:t>主要财务指标</w:t>
      </w:r>
    </w:p>
    <w:sdt>
      <w:sdtPr>
        <w:rPr>
          <w:rFonts w:ascii="Times New Roman" w:hAnsi="Times New Roman" w:cs="Times New Roman"/>
        </w:rPr>
        <w:alias w:val="选项模块:主要财务指标(对2017年追溯调整)"/>
        <w:tag w:val="_SEC_11a5abe42c0d43df9c44d4f247a4371d"/>
        <w:id w:val="1224486231"/>
        <w:lock w:val="sdtLocked"/>
      </w:sdtPr>
      <w:sdtEndPr>
        <w:rPr>
          <w:rFonts w:ascii="宋体" w:hAnsi="宋体" w:cs="宋体"/>
        </w:rPr>
      </w:sdtEndPr>
      <w:sdtContent>
        <w:tbl>
          <w:tblPr>
            <w:tblStyle w:val="a6"/>
            <w:tblW w:w="9889" w:type="dxa"/>
            <w:jc w:val="center"/>
            <w:tblLook w:val="04A0" w:firstRow="1" w:lastRow="0" w:firstColumn="1" w:lastColumn="0" w:noHBand="0" w:noVBand="1"/>
          </w:tblPr>
          <w:tblGrid>
            <w:gridCol w:w="3030"/>
            <w:gridCol w:w="1250"/>
            <w:gridCol w:w="1357"/>
            <w:gridCol w:w="1134"/>
            <w:gridCol w:w="2126"/>
            <w:gridCol w:w="992"/>
          </w:tblGrid>
          <w:tr w:rsidR="00FD11F0" w:rsidRPr="00A73C1F" w:rsidTr="00A73C1F">
            <w:trPr>
              <w:trHeight w:val="330"/>
              <w:jc w:val="center"/>
            </w:trPr>
            <w:sdt>
              <w:sdtPr>
                <w:rPr>
                  <w:rFonts w:ascii="Times New Roman" w:hAnsi="Times New Roman" w:cs="Times New Roman"/>
                </w:rPr>
                <w:tag w:val="_PLD_1fde00f08a3840b5ab1e2e57c15fb21d"/>
                <w:id w:val="681236773"/>
                <w:lock w:val="sdtLocked"/>
              </w:sdtPr>
              <w:sdtContent>
                <w:tc>
                  <w:tcPr>
                    <w:tcW w:w="3030" w:type="dxa"/>
                    <w:vMerge w:val="restart"/>
                    <w:vAlign w:val="center"/>
                  </w:tcPr>
                  <w:p w:rsidR="00FD11F0" w:rsidRPr="00A73C1F" w:rsidRDefault="00FD11F0" w:rsidP="00D32523">
                    <w:pPr>
                      <w:kinsoku w:val="0"/>
                      <w:overflowPunct w:val="0"/>
                      <w:autoSpaceDE w:val="0"/>
                      <w:autoSpaceDN w:val="0"/>
                      <w:adjustRightInd w:val="0"/>
                      <w:snapToGrid w:val="0"/>
                      <w:jc w:val="center"/>
                      <w:rPr>
                        <w:rFonts w:ascii="Times New Roman" w:hAnsi="Times New Roman" w:cs="Times New Roman"/>
                        <w:szCs w:val="21"/>
                      </w:rPr>
                    </w:pPr>
                    <w:r w:rsidRPr="00A73C1F">
                      <w:rPr>
                        <w:rFonts w:ascii="Times New Roman" w:hAnsi="Times New Roman" w:cs="Times New Roman"/>
                        <w:szCs w:val="21"/>
                      </w:rPr>
                      <w:t>主要财务指标</w:t>
                    </w:r>
                  </w:p>
                </w:tc>
              </w:sdtContent>
            </w:sdt>
            <w:sdt>
              <w:sdtPr>
                <w:rPr>
                  <w:rFonts w:ascii="Times New Roman" w:hAnsi="Times New Roman" w:cs="Times New Roman"/>
                </w:rPr>
                <w:tag w:val="_PLD_d5f2e97bf6dd49b38f3cb8415fe5c6f2"/>
                <w:id w:val="-677736003"/>
                <w:lock w:val="sdtLocked"/>
              </w:sdtPr>
              <w:sdtContent>
                <w:tc>
                  <w:tcPr>
                    <w:tcW w:w="1250" w:type="dxa"/>
                    <w:vMerge w:val="restart"/>
                    <w:vAlign w:val="center"/>
                  </w:tcPr>
                  <w:p w:rsidR="00FD11F0" w:rsidRPr="00A73C1F" w:rsidRDefault="00FD11F0" w:rsidP="00D32523">
                    <w:pPr>
                      <w:kinsoku w:val="0"/>
                      <w:overflowPunct w:val="0"/>
                      <w:autoSpaceDE w:val="0"/>
                      <w:autoSpaceDN w:val="0"/>
                      <w:adjustRightInd w:val="0"/>
                      <w:snapToGrid w:val="0"/>
                      <w:jc w:val="center"/>
                      <w:rPr>
                        <w:rFonts w:ascii="Times New Roman" w:hAnsi="Times New Roman" w:cs="Times New Roman"/>
                        <w:szCs w:val="21"/>
                      </w:rPr>
                    </w:pPr>
                    <w:r w:rsidRPr="00A73C1F">
                      <w:rPr>
                        <w:rFonts w:ascii="Times New Roman" w:hAnsi="Times New Roman" w:cs="Times New Roman"/>
                        <w:szCs w:val="21"/>
                      </w:rPr>
                      <w:t>2018</w:t>
                    </w:r>
                    <w:r w:rsidRPr="00A73C1F">
                      <w:rPr>
                        <w:rFonts w:ascii="Times New Roman" w:hAnsi="Times New Roman" w:cs="Times New Roman"/>
                        <w:szCs w:val="21"/>
                      </w:rPr>
                      <w:t>年</w:t>
                    </w:r>
                  </w:p>
                </w:tc>
              </w:sdtContent>
            </w:sdt>
            <w:sdt>
              <w:sdtPr>
                <w:rPr>
                  <w:rFonts w:ascii="Times New Roman" w:hAnsi="Times New Roman" w:cs="Times New Roman"/>
                </w:rPr>
                <w:tag w:val="_PLD_0d250d42b9de43eeab5b24d73b5d0365"/>
                <w:id w:val="1554655695"/>
                <w:lock w:val="sdtLocked"/>
              </w:sdtPr>
              <w:sdtContent>
                <w:tc>
                  <w:tcPr>
                    <w:tcW w:w="2491" w:type="dxa"/>
                    <w:gridSpan w:val="2"/>
                    <w:vAlign w:val="center"/>
                  </w:tcPr>
                  <w:p w:rsidR="00FD11F0" w:rsidRPr="00A73C1F" w:rsidRDefault="00FD11F0" w:rsidP="00D32523">
                    <w:pPr>
                      <w:kinsoku w:val="0"/>
                      <w:overflowPunct w:val="0"/>
                      <w:autoSpaceDE w:val="0"/>
                      <w:autoSpaceDN w:val="0"/>
                      <w:adjustRightInd w:val="0"/>
                      <w:snapToGrid w:val="0"/>
                      <w:jc w:val="center"/>
                      <w:rPr>
                        <w:rFonts w:ascii="Times New Roman" w:hAnsi="Times New Roman" w:cs="Times New Roman"/>
                        <w:szCs w:val="21"/>
                      </w:rPr>
                    </w:pPr>
                    <w:r w:rsidRPr="00A73C1F">
                      <w:rPr>
                        <w:rFonts w:ascii="Times New Roman" w:hAnsi="Times New Roman" w:cs="Times New Roman"/>
                        <w:szCs w:val="21"/>
                      </w:rPr>
                      <w:t>2017</w:t>
                    </w:r>
                    <w:r w:rsidRPr="00A73C1F">
                      <w:rPr>
                        <w:rFonts w:ascii="Times New Roman" w:hAnsi="Times New Roman" w:cs="Times New Roman"/>
                        <w:szCs w:val="21"/>
                      </w:rPr>
                      <w:t>年</w:t>
                    </w:r>
                  </w:p>
                </w:tc>
              </w:sdtContent>
            </w:sdt>
            <w:sdt>
              <w:sdtPr>
                <w:rPr>
                  <w:rFonts w:ascii="Times New Roman" w:hAnsi="Times New Roman" w:cs="Times New Roman"/>
                </w:rPr>
                <w:tag w:val="_PLD_eb1c6927a5d748fd8ca98b794c0be4e3"/>
                <w:id w:val="806350504"/>
                <w:lock w:val="sdtLocked"/>
              </w:sdtPr>
              <w:sdtContent>
                <w:tc>
                  <w:tcPr>
                    <w:tcW w:w="2126" w:type="dxa"/>
                    <w:vMerge w:val="restart"/>
                    <w:vAlign w:val="center"/>
                  </w:tcPr>
                  <w:p w:rsidR="00FD11F0" w:rsidRPr="00A73C1F" w:rsidRDefault="00FD11F0" w:rsidP="00D32523">
                    <w:pPr>
                      <w:kinsoku w:val="0"/>
                      <w:overflowPunct w:val="0"/>
                      <w:autoSpaceDE w:val="0"/>
                      <w:autoSpaceDN w:val="0"/>
                      <w:adjustRightInd w:val="0"/>
                      <w:snapToGrid w:val="0"/>
                      <w:jc w:val="center"/>
                      <w:rPr>
                        <w:rFonts w:ascii="Times New Roman" w:hAnsi="Times New Roman" w:cs="Times New Roman"/>
                        <w:szCs w:val="21"/>
                      </w:rPr>
                    </w:pPr>
                    <w:r w:rsidRPr="00A73C1F">
                      <w:rPr>
                        <w:rFonts w:ascii="Times New Roman" w:hAnsi="Times New Roman" w:cs="Times New Roman"/>
                        <w:szCs w:val="21"/>
                      </w:rPr>
                      <w:t>本期比上年同期增减</w:t>
                    </w:r>
                    <w:r w:rsidRPr="00A73C1F">
                      <w:rPr>
                        <w:rFonts w:ascii="Times New Roman" w:hAnsi="Times New Roman" w:cs="Times New Roman"/>
                        <w:szCs w:val="21"/>
                      </w:rPr>
                      <w:t>(%)</w:t>
                    </w:r>
                  </w:p>
                </w:tc>
              </w:sdtContent>
            </w:sdt>
            <w:sdt>
              <w:sdtPr>
                <w:rPr>
                  <w:rFonts w:ascii="Times New Roman" w:hAnsi="Times New Roman" w:cs="Times New Roman"/>
                </w:rPr>
                <w:tag w:val="_PLD_56f9f684ec6d4da9a54aee02994d99db"/>
                <w:id w:val="410359425"/>
                <w:lock w:val="sdtLocked"/>
              </w:sdtPr>
              <w:sdtContent>
                <w:tc>
                  <w:tcPr>
                    <w:tcW w:w="992" w:type="dxa"/>
                    <w:vMerge w:val="restart"/>
                    <w:vAlign w:val="center"/>
                  </w:tcPr>
                  <w:p w:rsidR="00FD11F0" w:rsidRPr="00A73C1F" w:rsidRDefault="00FD11F0" w:rsidP="00D32523">
                    <w:pPr>
                      <w:kinsoku w:val="0"/>
                      <w:overflowPunct w:val="0"/>
                      <w:autoSpaceDE w:val="0"/>
                      <w:autoSpaceDN w:val="0"/>
                      <w:adjustRightInd w:val="0"/>
                      <w:snapToGrid w:val="0"/>
                      <w:jc w:val="center"/>
                      <w:rPr>
                        <w:rFonts w:ascii="Times New Roman" w:hAnsi="Times New Roman" w:cs="Times New Roman"/>
                        <w:szCs w:val="21"/>
                      </w:rPr>
                    </w:pPr>
                    <w:r w:rsidRPr="00A73C1F">
                      <w:rPr>
                        <w:rFonts w:ascii="Times New Roman" w:hAnsi="Times New Roman" w:cs="Times New Roman"/>
                        <w:szCs w:val="21"/>
                      </w:rPr>
                      <w:t>2016</w:t>
                    </w:r>
                    <w:r w:rsidRPr="00A73C1F">
                      <w:rPr>
                        <w:rFonts w:ascii="Times New Roman" w:hAnsi="Times New Roman" w:cs="Times New Roman"/>
                        <w:szCs w:val="21"/>
                      </w:rPr>
                      <w:t>年</w:t>
                    </w:r>
                  </w:p>
                </w:tc>
              </w:sdtContent>
            </w:sdt>
          </w:tr>
          <w:tr w:rsidR="00FD11F0" w:rsidRPr="00A73C1F" w:rsidTr="00A73C1F">
            <w:trPr>
              <w:trHeight w:val="200"/>
              <w:jc w:val="center"/>
            </w:trPr>
            <w:tc>
              <w:tcPr>
                <w:tcW w:w="3030" w:type="dxa"/>
                <w:vMerge/>
              </w:tcPr>
              <w:p w:rsidR="00FD11F0" w:rsidRPr="00A73C1F" w:rsidRDefault="00FD11F0" w:rsidP="00D32523">
                <w:pPr>
                  <w:kinsoku w:val="0"/>
                  <w:overflowPunct w:val="0"/>
                  <w:autoSpaceDE w:val="0"/>
                  <w:autoSpaceDN w:val="0"/>
                  <w:adjustRightInd w:val="0"/>
                  <w:snapToGrid w:val="0"/>
                  <w:rPr>
                    <w:rFonts w:ascii="Times New Roman" w:hAnsi="Times New Roman" w:cs="Times New Roman"/>
                    <w:szCs w:val="21"/>
                  </w:rPr>
                </w:pPr>
              </w:p>
            </w:tc>
            <w:tc>
              <w:tcPr>
                <w:tcW w:w="1250" w:type="dxa"/>
                <w:vMerge/>
              </w:tcPr>
              <w:p w:rsidR="00FD11F0" w:rsidRPr="00A73C1F" w:rsidRDefault="00FD11F0" w:rsidP="00D32523">
                <w:pPr>
                  <w:kinsoku w:val="0"/>
                  <w:overflowPunct w:val="0"/>
                  <w:autoSpaceDE w:val="0"/>
                  <w:autoSpaceDN w:val="0"/>
                  <w:adjustRightInd w:val="0"/>
                  <w:snapToGrid w:val="0"/>
                  <w:rPr>
                    <w:rFonts w:ascii="Times New Roman" w:hAnsi="Times New Roman" w:cs="Times New Roman"/>
                    <w:szCs w:val="21"/>
                  </w:rPr>
                </w:pPr>
              </w:p>
            </w:tc>
            <w:sdt>
              <w:sdtPr>
                <w:rPr>
                  <w:rFonts w:ascii="Times New Roman" w:hAnsi="Times New Roman" w:cs="Times New Roman"/>
                </w:rPr>
                <w:tag w:val="_PLD_1ba50cb7903148e4a9030c936f229d5e"/>
                <w:id w:val="588739947"/>
                <w:lock w:val="sdtLocked"/>
              </w:sdtPr>
              <w:sdtContent>
                <w:tc>
                  <w:tcPr>
                    <w:tcW w:w="1357" w:type="dxa"/>
                    <w:vAlign w:val="center"/>
                  </w:tcPr>
                  <w:p w:rsidR="00FD11F0" w:rsidRPr="00A73C1F" w:rsidRDefault="00FD11F0" w:rsidP="00D32523">
                    <w:pPr>
                      <w:kinsoku w:val="0"/>
                      <w:overflowPunct w:val="0"/>
                      <w:autoSpaceDE w:val="0"/>
                      <w:autoSpaceDN w:val="0"/>
                      <w:adjustRightInd w:val="0"/>
                      <w:snapToGrid w:val="0"/>
                      <w:jc w:val="center"/>
                      <w:rPr>
                        <w:rFonts w:ascii="Times New Roman" w:hAnsi="Times New Roman" w:cs="Times New Roman"/>
                        <w:szCs w:val="21"/>
                      </w:rPr>
                    </w:pPr>
                    <w:r w:rsidRPr="00A73C1F">
                      <w:rPr>
                        <w:rFonts w:ascii="Times New Roman" w:hAnsi="Times New Roman" w:cs="Times New Roman"/>
                        <w:szCs w:val="21"/>
                      </w:rPr>
                      <w:t>调整后</w:t>
                    </w:r>
                  </w:p>
                </w:tc>
              </w:sdtContent>
            </w:sdt>
            <w:sdt>
              <w:sdtPr>
                <w:rPr>
                  <w:rFonts w:ascii="Times New Roman" w:hAnsi="Times New Roman" w:cs="Times New Roman"/>
                </w:rPr>
                <w:tag w:val="_PLD_722ed88d5ed64d7b9b5fd3aafc159b4b"/>
                <w:id w:val="-410771765"/>
                <w:lock w:val="sdtLocked"/>
              </w:sdtPr>
              <w:sdtContent>
                <w:tc>
                  <w:tcPr>
                    <w:tcW w:w="1134" w:type="dxa"/>
                    <w:vAlign w:val="center"/>
                  </w:tcPr>
                  <w:p w:rsidR="00FD11F0" w:rsidRPr="00A73C1F" w:rsidRDefault="00FD11F0" w:rsidP="00D32523">
                    <w:pPr>
                      <w:kinsoku w:val="0"/>
                      <w:overflowPunct w:val="0"/>
                      <w:autoSpaceDE w:val="0"/>
                      <w:autoSpaceDN w:val="0"/>
                      <w:adjustRightInd w:val="0"/>
                      <w:snapToGrid w:val="0"/>
                      <w:jc w:val="center"/>
                      <w:rPr>
                        <w:rFonts w:ascii="Times New Roman" w:hAnsi="Times New Roman" w:cs="Times New Roman"/>
                        <w:szCs w:val="21"/>
                      </w:rPr>
                    </w:pPr>
                    <w:r w:rsidRPr="00A73C1F">
                      <w:rPr>
                        <w:rFonts w:ascii="Times New Roman" w:hAnsi="Times New Roman" w:cs="Times New Roman"/>
                        <w:szCs w:val="21"/>
                      </w:rPr>
                      <w:t>调整前</w:t>
                    </w:r>
                  </w:p>
                </w:tc>
              </w:sdtContent>
            </w:sdt>
            <w:tc>
              <w:tcPr>
                <w:tcW w:w="2126" w:type="dxa"/>
                <w:vMerge/>
              </w:tcPr>
              <w:p w:rsidR="00FD11F0" w:rsidRPr="00A73C1F" w:rsidRDefault="00FD11F0" w:rsidP="00D32523">
                <w:pPr>
                  <w:kinsoku w:val="0"/>
                  <w:overflowPunct w:val="0"/>
                  <w:autoSpaceDE w:val="0"/>
                  <w:autoSpaceDN w:val="0"/>
                  <w:adjustRightInd w:val="0"/>
                  <w:snapToGrid w:val="0"/>
                  <w:rPr>
                    <w:rFonts w:ascii="Times New Roman" w:hAnsi="Times New Roman" w:cs="Times New Roman"/>
                    <w:szCs w:val="21"/>
                  </w:rPr>
                </w:pPr>
              </w:p>
            </w:tc>
            <w:tc>
              <w:tcPr>
                <w:tcW w:w="992" w:type="dxa"/>
                <w:vMerge/>
              </w:tcPr>
              <w:p w:rsidR="00FD11F0" w:rsidRPr="00A73C1F" w:rsidRDefault="00FD11F0" w:rsidP="00D32523">
                <w:pPr>
                  <w:kinsoku w:val="0"/>
                  <w:overflowPunct w:val="0"/>
                  <w:autoSpaceDE w:val="0"/>
                  <w:autoSpaceDN w:val="0"/>
                  <w:adjustRightInd w:val="0"/>
                  <w:snapToGrid w:val="0"/>
                  <w:rPr>
                    <w:rFonts w:ascii="Times New Roman" w:hAnsi="Times New Roman" w:cs="Times New Roman"/>
                    <w:szCs w:val="21"/>
                  </w:rPr>
                </w:pPr>
              </w:p>
            </w:tc>
          </w:tr>
          <w:tr w:rsidR="00FD11F0" w:rsidRPr="00A73C1F" w:rsidTr="00A73C1F">
            <w:trPr>
              <w:trHeight w:val="107"/>
              <w:jc w:val="center"/>
            </w:trPr>
            <w:sdt>
              <w:sdtPr>
                <w:rPr>
                  <w:rFonts w:ascii="Times New Roman" w:hAnsi="Times New Roman" w:cs="Times New Roman"/>
                </w:rPr>
                <w:tag w:val="_PLD_b0053487d12f4a34a26c96ba44071e8d"/>
                <w:id w:val="-1818019965"/>
                <w:lock w:val="sdtLocked"/>
              </w:sdtPr>
              <w:sdtContent>
                <w:tc>
                  <w:tcPr>
                    <w:tcW w:w="3030" w:type="dxa"/>
                  </w:tcPr>
                  <w:p w:rsidR="00FD11F0" w:rsidRPr="00A73C1F" w:rsidRDefault="00FD11F0" w:rsidP="00D32523">
                    <w:pPr>
                      <w:kinsoku w:val="0"/>
                      <w:overflowPunct w:val="0"/>
                      <w:autoSpaceDE w:val="0"/>
                      <w:autoSpaceDN w:val="0"/>
                      <w:adjustRightInd w:val="0"/>
                      <w:snapToGrid w:val="0"/>
                      <w:rPr>
                        <w:rFonts w:ascii="Times New Roman" w:hAnsi="Times New Roman" w:cs="Times New Roman"/>
                        <w:szCs w:val="21"/>
                      </w:rPr>
                    </w:pPr>
                    <w:r w:rsidRPr="00A73C1F">
                      <w:rPr>
                        <w:rFonts w:ascii="Times New Roman" w:hAnsi="Times New Roman" w:cs="Times New Roman"/>
                        <w:szCs w:val="21"/>
                      </w:rPr>
                      <w:t>基本每股收益（元／股）</w:t>
                    </w:r>
                  </w:p>
                </w:tc>
              </w:sdtContent>
            </w:sdt>
            <w:tc>
              <w:tcPr>
                <w:tcW w:w="1250"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-0.06</w:t>
                </w:r>
              </w:p>
            </w:tc>
            <w:tc>
              <w:tcPr>
                <w:tcW w:w="1357"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0.27</w:t>
                </w:r>
              </w:p>
            </w:tc>
            <w:tc>
              <w:tcPr>
                <w:tcW w:w="1134"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0.27</w:t>
                </w:r>
              </w:p>
            </w:tc>
            <w:tc>
              <w:tcPr>
                <w:tcW w:w="2126"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-122.22</w:t>
                </w:r>
              </w:p>
            </w:tc>
            <w:tc>
              <w:tcPr>
                <w:tcW w:w="992"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0.04</w:t>
                </w:r>
              </w:p>
            </w:tc>
          </w:tr>
          <w:tr w:rsidR="00FD11F0" w:rsidRPr="00A73C1F" w:rsidTr="00A73C1F">
            <w:trPr>
              <w:trHeight w:val="150"/>
              <w:jc w:val="center"/>
            </w:trPr>
            <w:sdt>
              <w:sdtPr>
                <w:rPr>
                  <w:rFonts w:ascii="Times New Roman" w:hAnsi="Times New Roman" w:cs="Times New Roman"/>
                </w:rPr>
                <w:tag w:val="_PLD_02056ba149c84a7ea17f152000c70811"/>
                <w:id w:val="-27565540"/>
                <w:lock w:val="sdtLocked"/>
              </w:sdtPr>
              <w:sdtContent>
                <w:tc>
                  <w:tcPr>
                    <w:tcW w:w="3030" w:type="dxa"/>
                  </w:tcPr>
                  <w:p w:rsidR="00FD11F0" w:rsidRPr="00A73C1F" w:rsidRDefault="00FD11F0" w:rsidP="00D32523">
                    <w:pPr>
                      <w:kinsoku w:val="0"/>
                      <w:overflowPunct w:val="0"/>
                      <w:autoSpaceDE w:val="0"/>
                      <w:autoSpaceDN w:val="0"/>
                      <w:adjustRightInd w:val="0"/>
                      <w:snapToGrid w:val="0"/>
                      <w:rPr>
                        <w:rFonts w:ascii="Times New Roman" w:hAnsi="Times New Roman" w:cs="Times New Roman"/>
                        <w:szCs w:val="21"/>
                      </w:rPr>
                    </w:pPr>
                    <w:r w:rsidRPr="00A73C1F">
                      <w:rPr>
                        <w:rFonts w:ascii="Times New Roman" w:hAnsi="Times New Roman" w:cs="Times New Roman"/>
                        <w:szCs w:val="21"/>
                      </w:rPr>
                      <w:t>稀释每股收益（元／股）</w:t>
                    </w:r>
                  </w:p>
                </w:tc>
              </w:sdtContent>
            </w:sdt>
            <w:tc>
              <w:tcPr>
                <w:tcW w:w="1250"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-0.06</w:t>
                </w:r>
              </w:p>
            </w:tc>
            <w:tc>
              <w:tcPr>
                <w:tcW w:w="1357"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0.27</w:t>
                </w:r>
              </w:p>
            </w:tc>
            <w:tc>
              <w:tcPr>
                <w:tcW w:w="1134"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0.27</w:t>
                </w:r>
              </w:p>
            </w:tc>
            <w:tc>
              <w:tcPr>
                <w:tcW w:w="2126"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-122.22</w:t>
                </w:r>
              </w:p>
            </w:tc>
            <w:tc>
              <w:tcPr>
                <w:tcW w:w="992" w:type="dxa"/>
              </w:tcPr>
              <w:p w:rsidR="00FD11F0" w:rsidRPr="00A73C1F" w:rsidRDefault="00FD11F0" w:rsidP="00D32523">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0.04</w:t>
                </w:r>
              </w:p>
            </w:tc>
          </w:tr>
          <w:tr w:rsidR="00FD11F0" w:rsidRPr="00A73C1F" w:rsidTr="00A73C1F">
            <w:trPr>
              <w:trHeight w:val="135"/>
              <w:jc w:val="center"/>
            </w:trPr>
            <w:sdt>
              <w:sdtPr>
                <w:rPr>
                  <w:rFonts w:ascii="Times New Roman" w:hAnsi="Times New Roman" w:cs="Times New Roman"/>
                </w:rPr>
                <w:tag w:val="_PLD_60817cfa98974c2ca2b39731b9b6fe43"/>
                <w:id w:val="384378608"/>
                <w:lock w:val="sdtLocked"/>
              </w:sdtPr>
              <w:sdtContent>
                <w:tc>
                  <w:tcPr>
                    <w:tcW w:w="3030" w:type="dxa"/>
                  </w:tcPr>
                  <w:p w:rsidR="00FD11F0" w:rsidRPr="00A73C1F" w:rsidRDefault="00FD11F0" w:rsidP="00D32523">
                    <w:pPr>
                      <w:kinsoku w:val="0"/>
                      <w:overflowPunct w:val="0"/>
                      <w:autoSpaceDE w:val="0"/>
                      <w:autoSpaceDN w:val="0"/>
                      <w:adjustRightInd w:val="0"/>
                      <w:snapToGrid w:val="0"/>
                      <w:rPr>
                        <w:rFonts w:ascii="Times New Roman" w:hAnsi="Times New Roman" w:cs="Times New Roman"/>
                        <w:szCs w:val="21"/>
                      </w:rPr>
                    </w:pPr>
                    <w:r w:rsidRPr="00A73C1F">
                      <w:rPr>
                        <w:rFonts w:ascii="Times New Roman" w:hAnsi="Times New Roman" w:cs="Times New Roman"/>
                        <w:szCs w:val="21"/>
                      </w:rPr>
                      <w:t>扣除非经常性损益后的基本每股收益（元／股）</w:t>
                    </w:r>
                  </w:p>
                </w:tc>
              </w:sdtContent>
            </w:sdt>
            <w:tc>
              <w:tcPr>
                <w:tcW w:w="1250"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-0.11</w:t>
                </w:r>
              </w:p>
            </w:tc>
            <w:tc>
              <w:tcPr>
                <w:tcW w:w="1357"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0.25</w:t>
                </w:r>
              </w:p>
            </w:tc>
            <w:tc>
              <w:tcPr>
                <w:tcW w:w="1134"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0.24</w:t>
                </w:r>
              </w:p>
            </w:tc>
            <w:tc>
              <w:tcPr>
                <w:tcW w:w="2126"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-144.00</w:t>
                </w:r>
              </w:p>
            </w:tc>
            <w:tc>
              <w:tcPr>
                <w:tcW w:w="992"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-0.05</w:t>
                </w:r>
              </w:p>
            </w:tc>
          </w:tr>
          <w:tr w:rsidR="00FD11F0" w:rsidRPr="00A73C1F" w:rsidTr="00A73C1F">
            <w:trPr>
              <w:trHeight w:val="122"/>
              <w:jc w:val="center"/>
            </w:trPr>
            <w:sdt>
              <w:sdtPr>
                <w:rPr>
                  <w:rFonts w:ascii="Times New Roman" w:hAnsi="Times New Roman" w:cs="Times New Roman"/>
                </w:rPr>
                <w:tag w:val="_PLD_612158a839a2429dadbedcf66dcc38f8"/>
                <w:id w:val="193815310"/>
                <w:lock w:val="sdtLocked"/>
              </w:sdtPr>
              <w:sdtContent>
                <w:tc>
                  <w:tcPr>
                    <w:tcW w:w="3030" w:type="dxa"/>
                  </w:tcPr>
                  <w:p w:rsidR="00FD11F0" w:rsidRPr="00A73C1F" w:rsidRDefault="00FD11F0" w:rsidP="00D32523">
                    <w:pPr>
                      <w:kinsoku w:val="0"/>
                      <w:overflowPunct w:val="0"/>
                      <w:autoSpaceDE w:val="0"/>
                      <w:autoSpaceDN w:val="0"/>
                      <w:adjustRightInd w:val="0"/>
                      <w:snapToGrid w:val="0"/>
                      <w:rPr>
                        <w:rFonts w:ascii="Times New Roman" w:hAnsi="Times New Roman" w:cs="Times New Roman"/>
                        <w:szCs w:val="21"/>
                      </w:rPr>
                    </w:pPr>
                    <w:r w:rsidRPr="00A73C1F">
                      <w:rPr>
                        <w:rFonts w:ascii="Times New Roman" w:hAnsi="Times New Roman" w:cs="Times New Roman"/>
                        <w:szCs w:val="21"/>
                      </w:rPr>
                      <w:t>加权平均净资产收益率（</w:t>
                    </w:r>
                    <w:r w:rsidRPr="00A73C1F">
                      <w:rPr>
                        <w:rFonts w:ascii="Times New Roman" w:hAnsi="Times New Roman" w:cs="Times New Roman"/>
                        <w:szCs w:val="21"/>
                      </w:rPr>
                      <w:t>%</w:t>
                    </w:r>
                    <w:r w:rsidRPr="00A73C1F">
                      <w:rPr>
                        <w:rFonts w:ascii="Times New Roman" w:hAnsi="Times New Roman" w:cs="Times New Roman"/>
                        <w:szCs w:val="21"/>
                      </w:rPr>
                      <w:t>）</w:t>
                    </w:r>
                  </w:p>
                </w:tc>
              </w:sdtContent>
            </w:sdt>
            <w:tc>
              <w:tcPr>
                <w:tcW w:w="1250"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-1.34</w:t>
                </w:r>
              </w:p>
            </w:tc>
            <w:tc>
              <w:tcPr>
                <w:tcW w:w="1357"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6.08</w:t>
                </w:r>
              </w:p>
            </w:tc>
            <w:tc>
              <w:tcPr>
                <w:tcW w:w="1134"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5.92</w:t>
                </w:r>
              </w:p>
            </w:tc>
            <w:tc>
              <w:tcPr>
                <w:tcW w:w="2126"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减少</w:t>
                </w:r>
                <w:r w:rsidRPr="00A73C1F">
                  <w:rPr>
                    <w:rFonts w:ascii="Times New Roman" w:hAnsi="Times New Roman" w:cs="Times New Roman"/>
                  </w:rPr>
                  <w:t>7.42</w:t>
                </w:r>
                <w:r w:rsidRPr="00A73C1F">
                  <w:rPr>
                    <w:rFonts w:ascii="Times New Roman" w:hAnsi="Times New Roman" w:cs="Times New Roman"/>
                  </w:rPr>
                  <w:t>个百分点</w:t>
                </w:r>
              </w:p>
            </w:tc>
            <w:tc>
              <w:tcPr>
                <w:tcW w:w="992"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0.94</w:t>
                </w:r>
              </w:p>
            </w:tc>
          </w:tr>
          <w:tr w:rsidR="00FD11F0" w:rsidRPr="00A73C1F" w:rsidTr="00A73C1F">
            <w:trPr>
              <w:trHeight w:val="122"/>
              <w:jc w:val="center"/>
            </w:trPr>
            <w:sdt>
              <w:sdtPr>
                <w:rPr>
                  <w:rFonts w:ascii="Times New Roman" w:hAnsi="Times New Roman" w:cs="Times New Roman"/>
                </w:rPr>
                <w:tag w:val="_PLD_71e8b4b97ae2489faf06a921a0e84f38"/>
                <w:id w:val="1714607639"/>
                <w:lock w:val="sdtLocked"/>
              </w:sdtPr>
              <w:sdtContent>
                <w:tc>
                  <w:tcPr>
                    <w:tcW w:w="3030" w:type="dxa"/>
                  </w:tcPr>
                  <w:p w:rsidR="00FD11F0" w:rsidRPr="00A73C1F" w:rsidRDefault="00FD11F0" w:rsidP="00D32523">
                    <w:pPr>
                      <w:kinsoku w:val="0"/>
                      <w:overflowPunct w:val="0"/>
                      <w:autoSpaceDE w:val="0"/>
                      <w:autoSpaceDN w:val="0"/>
                      <w:adjustRightInd w:val="0"/>
                      <w:snapToGrid w:val="0"/>
                      <w:rPr>
                        <w:rFonts w:ascii="Times New Roman" w:hAnsi="Times New Roman" w:cs="Times New Roman"/>
                        <w:szCs w:val="21"/>
                      </w:rPr>
                    </w:pPr>
                    <w:r w:rsidRPr="00A73C1F">
                      <w:rPr>
                        <w:rFonts w:ascii="Times New Roman" w:hAnsi="Times New Roman" w:cs="Times New Roman"/>
                        <w:szCs w:val="21"/>
                      </w:rPr>
                      <w:t>扣除非经常性损益后的加权平均净资产收益率（</w:t>
                    </w:r>
                    <w:r w:rsidRPr="00A73C1F">
                      <w:rPr>
                        <w:rFonts w:ascii="Times New Roman" w:hAnsi="Times New Roman" w:cs="Times New Roman"/>
                        <w:szCs w:val="21"/>
                      </w:rPr>
                      <w:t>%</w:t>
                    </w:r>
                    <w:r w:rsidRPr="00A73C1F">
                      <w:rPr>
                        <w:rFonts w:ascii="Times New Roman" w:hAnsi="Times New Roman" w:cs="Times New Roman"/>
                        <w:szCs w:val="21"/>
                      </w:rPr>
                      <w:t>）</w:t>
                    </w:r>
                  </w:p>
                </w:tc>
              </w:sdtContent>
            </w:sdt>
            <w:tc>
              <w:tcPr>
                <w:tcW w:w="1250"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-2.47</w:t>
                </w:r>
              </w:p>
            </w:tc>
            <w:tc>
              <w:tcPr>
                <w:tcW w:w="1357"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5.46</w:t>
                </w:r>
              </w:p>
            </w:tc>
            <w:tc>
              <w:tcPr>
                <w:tcW w:w="1134"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5.29</w:t>
                </w:r>
              </w:p>
            </w:tc>
            <w:tc>
              <w:tcPr>
                <w:tcW w:w="2126"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减少</w:t>
                </w:r>
                <w:r w:rsidRPr="00A73C1F">
                  <w:rPr>
                    <w:rFonts w:ascii="Times New Roman" w:hAnsi="Times New Roman" w:cs="Times New Roman"/>
                  </w:rPr>
                  <w:t>7.93</w:t>
                </w:r>
                <w:r w:rsidRPr="00A73C1F">
                  <w:rPr>
                    <w:rFonts w:ascii="Times New Roman" w:hAnsi="Times New Roman" w:cs="Times New Roman"/>
                  </w:rPr>
                  <w:t>个百分点</w:t>
                </w:r>
              </w:p>
            </w:tc>
            <w:tc>
              <w:tcPr>
                <w:tcW w:w="992" w:type="dxa"/>
                <w:vAlign w:val="center"/>
              </w:tcPr>
              <w:p w:rsidR="00FD11F0" w:rsidRPr="00A73C1F" w:rsidRDefault="00FD11F0" w:rsidP="00A73C1F">
                <w:pPr>
                  <w:kinsoku w:val="0"/>
                  <w:overflowPunct w:val="0"/>
                  <w:autoSpaceDE w:val="0"/>
                  <w:autoSpaceDN w:val="0"/>
                  <w:adjustRightInd w:val="0"/>
                  <w:snapToGrid w:val="0"/>
                  <w:jc w:val="right"/>
                  <w:rPr>
                    <w:rFonts w:ascii="Times New Roman" w:hAnsi="Times New Roman" w:cs="Times New Roman"/>
                    <w:szCs w:val="21"/>
                  </w:rPr>
                </w:pPr>
                <w:r w:rsidRPr="00A73C1F">
                  <w:rPr>
                    <w:rFonts w:ascii="Times New Roman" w:hAnsi="Times New Roman" w:cs="Times New Roman"/>
                  </w:rPr>
                  <w:t>-1.19</w:t>
                </w:r>
              </w:p>
            </w:tc>
          </w:tr>
        </w:tbl>
        <w:p w:rsidR="00047C41" w:rsidRPr="00FD11F0" w:rsidRDefault="00AB3203" w:rsidP="00FD11F0"/>
      </w:sdtContent>
    </w:sdt>
    <w:sdt>
      <w:sdtPr>
        <w:alias w:val="模块:公司主要会计数据和财务指标的说明"/>
        <w:tag w:val="_SEC_e0c1d174841549508433e1bc7cb4c9d5"/>
        <w:id w:val="-1144421614"/>
        <w:lock w:val="sdtLocked"/>
        <w:placeholder>
          <w:docPart w:val="GBC22222222222222222222222222222"/>
        </w:placeholder>
      </w:sdtPr>
      <w:sdtContent>
        <w:p w:rsidR="00047C41" w:rsidRDefault="0062024D">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419090230"/>
            <w:lock w:val="sdtContentLocked"/>
            <w:placeholder>
              <w:docPart w:val="GBC22222222222222222222222222222"/>
            </w:placeholder>
          </w:sdtPr>
          <w:sdtContent>
            <w:p w:rsidR="00047C41" w:rsidRDefault="0062024D" w:rsidP="003713F3">
              <w:r>
                <w:rPr>
                  <w:szCs w:val="21"/>
                </w:rPr>
                <w:fldChar w:fldCharType="begin"/>
              </w:r>
              <w:r w:rsidR="003713F3">
                <w:rPr>
                  <w:szCs w:val="21"/>
                </w:rPr>
                <w:instrText xml:space="preserve">MACROBUTTON  SnrToggleCheckbox □适用 </w:instrText>
              </w:r>
              <w:r>
                <w:rPr>
                  <w:szCs w:val="21"/>
                </w:rPr>
                <w:fldChar w:fldCharType="end"/>
              </w:r>
              <w:r>
                <w:rPr>
                  <w:szCs w:val="21"/>
                </w:rPr>
                <w:fldChar w:fldCharType="begin"/>
              </w:r>
              <w:r w:rsidR="003713F3">
                <w:rPr>
                  <w:szCs w:val="21"/>
                </w:rPr>
                <w:instrText xml:space="preserve"> MACROBUTTON  SnrToggleCheckbox √不适用 </w:instrText>
              </w:r>
              <w:r>
                <w:rPr>
                  <w:szCs w:val="21"/>
                </w:rPr>
                <w:fldChar w:fldCharType="end"/>
              </w:r>
            </w:p>
          </w:sdtContent>
        </w:sdt>
      </w:sdtContent>
    </w:sdt>
    <w:p w:rsidR="00047C41" w:rsidRDefault="00047C41"/>
    <w:p w:rsidR="00047C41" w:rsidRDefault="0062024D">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994303120"/>
        <w:lock w:val="sdtLocked"/>
        <w:placeholder>
          <w:docPart w:val="GBC22222222222222222222222222222"/>
        </w:placeholder>
      </w:sdtPr>
      <w:sdtEndPr>
        <w:rPr>
          <w:szCs w:val="24"/>
        </w:rPr>
      </w:sdtEndPr>
      <w:sdtContent>
        <w:p w:rsidR="00047C41" w:rsidRDefault="0062024D" w:rsidP="00FF3D33">
          <w:pPr>
            <w:pStyle w:val="3"/>
            <w:numPr>
              <w:ilvl w:val="0"/>
              <w:numId w:val="7"/>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347933218"/>
            <w:lock w:val="sdtContentLocked"/>
            <w:placeholder>
              <w:docPart w:val="GBC22222222222222222222222222222"/>
            </w:placeholder>
          </w:sdtPr>
          <w:sdtContent>
            <w:p w:rsidR="00047C41" w:rsidRDefault="0062024D" w:rsidP="003713F3">
              <w:r>
                <w:rPr>
                  <w:szCs w:val="21"/>
                </w:rPr>
                <w:fldChar w:fldCharType="begin"/>
              </w:r>
              <w:r w:rsidR="003713F3">
                <w:rPr>
                  <w:szCs w:val="21"/>
                </w:rPr>
                <w:instrText xml:space="preserve">MACROBUTTON  SnrToggleCheckbox □适用 </w:instrText>
              </w:r>
              <w:r>
                <w:rPr>
                  <w:szCs w:val="21"/>
                </w:rPr>
                <w:fldChar w:fldCharType="end"/>
              </w:r>
              <w:r>
                <w:rPr>
                  <w:szCs w:val="21"/>
                </w:rPr>
                <w:fldChar w:fldCharType="begin"/>
              </w:r>
              <w:r w:rsidR="003713F3">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255050359"/>
        <w:lock w:val="sdtLocked"/>
        <w:placeholder>
          <w:docPart w:val="GBC22222222222222222222222222222"/>
        </w:placeholder>
      </w:sdtPr>
      <w:sdtEndPr>
        <w:rPr>
          <w:rFonts w:hint="eastAsia"/>
          <w:szCs w:val="24"/>
        </w:rPr>
      </w:sdtEndPr>
      <w:sdtContent>
        <w:p w:rsidR="00047C41" w:rsidRDefault="0062024D" w:rsidP="00FF3D33">
          <w:pPr>
            <w:pStyle w:val="3"/>
            <w:numPr>
              <w:ilvl w:val="0"/>
              <w:numId w:val="7"/>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345328200"/>
            <w:lock w:val="sdtContentLocked"/>
            <w:placeholder>
              <w:docPart w:val="GBC22222222222222222222222222222"/>
            </w:placeholder>
          </w:sdtPr>
          <w:sdtEndPr>
            <w:rPr>
              <w:szCs w:val="21"/>
            </w:rPr>
          </w:sdtEndPr>
          <w:sdtContent>
            <w:p w:rsidR="00047C41" w:rsidRDefault="0062024D" w:rsidP="003713F3">
              <w:r>
                <w:rPr>
                  <w:szCs w:val="21"/>
                </w:rPr>
                <w:fldChar w:fldCharType="begin"/>
              </w:r>
              <w:r w:rsidR="003713F3">
                <w:rPr>
                  <w:szCs w:val="21"/>
                </w:rPr>
                <w:instrText xml:space="preserve">MACROBUTTON  SnrToggleCheckbox □适用 </w:instrText>
              </w:r>
              <w:r>
                <w:rPr>
                  <w:szCs w:val="21"/>
                </w:rPr>
                <w:fldChar w:fldCharType="end"/>
              </w:r>
              <w:r>
                <w:rPr>
                  <w:szCs w:val="21"/>
                </w:rPr>
                <w:fldChar w:fldCharType="begin"/>
              </w:r>
              <w:r w:rsidR="003713F3">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2145156937"/>
        <w:lock w:val="sdtLocked"/>
        <w:placeholder>
          <w:docPart w:val="GBC22222222222222222222222222222"/>
        </w:placeholder>
      </w:sdtPr>
      <w:sdtEndPr>
        <w:rPr>
          <w:sz w:val="21"/>
          <w:szCs w:val="24"/>
        </w:rPr>
      </w:sdtEndPr>
      <w:sdtContent>
        <w:p w:rsidR="00047C41" w:rsidRDefault="0062024D" w:rsidP="00FF3D33">
          <w:pPr>
            <w:pStyle w:val="3"/>
            <w:numPr>
              <w:ilvl w:val="0"/>
              <w:numId w:val="7"/>
            </w:numPr>
            <w:ind w:hangingChars="175"/>
          </w:pPr>
          <w:r>
            <w:t>境内外会计准则差异的说明：</w:t>
          </w:r>
        </w:p>
        <w:sdt>
          <w:sdtPr>
            <w:alias w:val="是否适用：境内外会计准则差异的说明[双击切换]"/>
            <w:tag w:val="_GBC_fb9a5edc484f49ab948423fc0bade519"/>
            <w:id w:val="-1368526702"/>
            <w:lock w:val="sdtContentLocked"/>
            <w:placeholder>
              <w:docPart w:val="GBC22222222222222222222222222222"/>
            </w:placeholder>
          </w:sdtPr>
          <w:sdtContent>
            <w:p w:rsidR="00047C41" w:rsidRDefault="0062024D" w:rsidP="003713F3">
              <w:r>
                <w:fldChar w:fldCharType="begin"/>
              </w:r>
              <w:r w:rsidR="003713F3">
                <w:instrText xml:space="preserve">MACROBUTTON  SnrToggleCheckbox □适用 </w:instrText>
              </w:r>
              <w:r>
                <w:fldChar w:fldCharType="end"/>
              </w:r>
              <w:r>
                <w:fldChar w:fldCharType="begin"/>
              </w:r>
              <w:r w:rsidR="003713F3">
                <w:instrText xml:space="preserve"> MACROBUTTON  SnrToggleCheckbox √不适用 </w:instrText>
              </w:r>
              <w:r>
                <w:fldChar w:fldCharType="end"/>
              </w:r>
            </w:p>
          </w:sdtContent>
        </w:sdt>
      </w:sdtContent>
    </w:sdt>
    <w:p w:rsidR="00047C41" w:rsidRDefault="00047C41"/>
    <w:p w:rsidR="00047C41" w:rsidRDefault="0062024D">
      <w:pPr>
        <w:pStyle w:val="2"/>
        <w:numPr>
          <w:ilvl w:val="1"/>
          <w:numId w:val="4"/>
        </w:numPr>
        <w:ind w:left="498" w:hangingChars="236" w:hanging="498"/>
      </w:pPr>
      <w:r>
        <w:rPr>
          <w:rFonts w:hint="eastAsia"/>
        </w:rPr>
        <w:t>2018</w:t>
      </w:r>
      <w:r>
        <w:rPr>
          <w:rFonts w:hint="eastAsia"/>
        </w:rPr>
        <w:t>年分季度主要财务数据</w:t>
      </w:r>
    </w:p>
    <w:sdt>
      <w:sdtPr>
        <w:rPr>
          <w:rFonts w:hint="eastAsia"/>
          <w:b/>
          <w:bCs/>
        </w:rPr>
        <w:alias w:val="模块:分季度主要财务数据"/>
        <w:tag w:val="_SEC_8cfd3688781f4629a476386b97fa2f75"/>
        <w:id w:val="-1239942425"/>
        <w:lock w:val="sdtLocked"/>
        <w:placeholder>
          <w:docPart w:val="GBC22222222222222222222222222222"/>
        </w:placeholder>
      </w:sdtPr>
      <w:sdtEndPr>
        <w:rPr>
          <w:b w:val="0"/>
          <w:bCs w:val="0"/>
        </w:rPr>
      </w:sdtEndPr>
      <w:sdtContent>
        <w:p w:rsidR="00875384" w:rsidRDefault="00875384">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1"/>
            <w:gridCol w:w="1701"/>
            <w:gridCol w:w="1702"/>
            <w:gridCol w:w="1710"/>
          </w:tblGrid>
          <w:tr w:rsidR="006C7F4A" w:rsidRPr="00A73C1F" w:rsidTr="00343A0A">
            <w:tc>
              <w:tcPr>
                <w:tcW w:w="2235" w:type="dxa"/>
                <w:vAlign w:val="center"/>
              </w:tcPr>
              <w:p w:rsidR="006C7F4A" w:rsidRPr="00A73C1F" w:rsidRDefault="006C7F4A" w:rsidP="00343A0A">
                <w:pPr>
                  <w:jc w:val="center"/>
                  <w:rPr>
                    <w:rFonts w:ascii="Times New Roman" w:hAnsi="Times New Roman" w:cs="Times New Roman"/>
                  </w:rPr>
                </w:pPr>
              </w:p>
            </w:tc>
            <w:sdt>
              <w:sdtPr>
                <w:rPr>
                  <w:rFonts w:ascii="Times New Roman" w:hAnsi="Times New Roman" w:cs="Times New Roman"/>
                </w:rPr>
                <w:tag w:val="_PLD_2d7ae3b1c4bd43a98e284f10d0bdc51f"/>
                <w:id w:val="653957080"/>
                <w:lock w:val="sdtLocked"/>
              </w:sdtPr>
              <w:sdtContent>
                <w:tc>
                  <w:tcPr>
                    <w:tcW w:w="1701" w:type="dxa"/>
                    <w:vAlign w:val="center"/>
                  </w:tcPr>
                  <w:p w:rsidR="006C7F4A" w:rsidRPr="00A73C1F" w:rsidRDefault="006C7F4A" w:rsidP="00343A0A">
                    <w:pPr>
                      <w:jc w:val="center"/>
                      <w:rPr>
                        <w:rFonts w:ascii="Times New Roman" w:hAnsi="Times New Roman" w:cs="Times New Roman"/>
                      </w:rPr>
                    </w:pPr>
                    <w:r w:rsidRPr="00A73C1F">
                      <w:rPr>
                        <w:rFonts w:ascii="Times New Roman" w:hAnsi="Times New Roman" w:cs="Times New Roman"/>
                      </w:rPr>
                      <w:t>第一季度</w:t>
                    </w:r>
                  </w:p>
                  <w:p w:rsidR="006C7F4A" w:rsidRPr="00A73C1F" w:rsidRDefault="006C7F4A" w:rsidP="00343A0A">
                    <w:pPr>
                      <w:jc w:val="center"/>
                      <w:rPr>
                        <w:rFonts w:ascii="Times New Roman" w:hAnsi="Times New Roman" w:cs="Times New Roman"/>
                      </w:rPr>
                    </w:pPr>
                    <w:r w:rsidRPr="00A73C1F">
                      <w:rPr>
                        <w:rFonts w:ascii="Times New Roman" w:hAnsi="Times New Roman" w:cs="Times New Roman"/>
                      </w:rPr>
                      <w:t>（</w:t>
                    </w:r>
                    <w:r w:rsidRPr="00A73C1F">
                      <w:rPr>
                        <w:rFonts w:ascii="Times New Roman" w:hAnsi="Times New Roman" w:cs="Times New Roman"/>
                      </w:rPr>
                      <w:t>1-3</w:t>
                    </w:r>
                    <w:r w:rsidRPr="00A73C1F">
                      <w:rPr>
                        <w:rFonts w:ascii="Times New Roman" w:hAnsi="Times New Roman" w:cs="Times New Roman"/>
                      </w:rPr>
                      <w:t>月份）</w:t>
                    </w:r>
                  </w:p>
                </w:tc>
              </w:sdtContent>
            </w:sdt>
            <w:sdt>
              <w:sdtPr>
                <w:rPr>
                  <w:rFonts w:ascii="Times New Roman" w:hAnsi="Times New Roman" w:cs="Times New Roman"/>
                </w:rPr>
                <w:tag w:val="_PLD_07258d0e3e7e4393960c3400b24cda70"/>
                <w:id w:val="-1922717347"/>
                <w:lock w:val="sdtLocked"/>
              </w:sdtPr>
              <w:sdtContent>
                <w:tc>
                  <w:tcPr>
                    <w:tcW w:w="1701" w:type="dxa"/>
                    <w:vAlign w:val="center"/>
                  </w:tcPr>
                  <w:p w:rsidR="006C7F4A" w:rsidRPr="00A73C1F" w:rsidRDefault="006C7F4A" w:rsidP="00343A0A">
                    <w:pPr>
                      <w:jc w:val="center"/>
                      <w:rPr>
                        <w:rFonts w:ascii="Times New Roman" w:hAnsi="Times New Roman" w:cs="Times New Roman"/>
                      </w:rPr>
                    </w:pPr>
                    <w:r w:rsidRPr="00A73C1F">
                      <w:rPr>
                        <w:rFonts w:ascii="Times New Roman" w:hAnsi="Times New Roman" w:cs="Times New Roman"/>
                      </w:rPr>
                      <w:t>第二季度</w:t>
                    </w:r>
                  </w:p>
                  <w:p w:rsidR="006C7F4A" w:rsidRPr="00A73C1F" w:rsidRDefault="006C7F4A" w:rsidP="00343A0A">
                    <w:pPr>
                      <w:jc w:val="center"/>
                      <w:rPr>
                        <w:rFonts w:ascii="Times New Roman" w:hAnsi="Times New Roman" w:cs="Times New Roman"/>
                      </w:rPr>
                    </w:pPr>
                    <w:r w:rsidRPr="00A73C1F">
                      <w:rPr>
                        <w:rFonts w:ascii="Times New Roman" w:hAnsi="Times New Roman" w:cs="Times New Roman"/>
                      </w:rPr>
                      <w:t>（</w:t>
                    </w:r>
                    <w:r w:rsidRPr="00A73C1F">
                      <w:rPr>
                        <w:rFonts w:ascii="Times New Roman" w:hAnsi="Times New Roman" w:cs="Times New Roman"/>
                      </w:rPr>
                      <w:t>4-6</w:t>
                    </w:r>
                    <w:r w:rsidRPr="00A73C1F">
                      <w:rPr>
                        <w:rFonts w:ascii="Times New Roman" w:hAnsi="Times New Roman" w:cs="Times New Roman"/>
                      </w:rPr>
                      <w:t>月份）</w:t>
                    </w:r>
                  </w:p>
                </w:tc>
              </w:sdtContent>
            </w:sdt>
            <w:sdt>
              <w:sdtPr>
                <w:rPr>
                  <w:rFonts w:ascii="Times New Roman" w:hAnsi="Times New Roman" w:cs="Times New Roman"/>
                </w:rPr>
                <w:tag w:val="_PLD_f34790307d174eceaa953001c5186096"/>
                <w:id w:val="-1037505699"/>
                <w:lock w:val="sdtLocked"/>
              </w:sdtPr>
              <w:sdtContent>
                <w:tc>
                  <w:tcPr>
                    <w:tcW w:w="1702" w:type="dxa"/>
                    <w:vAlign w:val="center"/>
                  </w:tcPr>
                  <w:p w:rsidR="006C7F4A" w:rsidRPr="00A73C1F" w:rsidRDefault="006C7F4A" w:rsidP="00343A0A">
                    <w:pPr>
                      <w:jc w:val="center"/>
                      <w:rPr>
                        <w:rFonts w:ascii="Times New Roman" w:hAnsi="Times New Roman" w:cs="Times New Roman"/>
                      </w:rPr>
                    </w:pPr>
                    <w:r w:rsidRPr="00A73C1F">
                      <w:rPr>
                        <w:rFonts w:ascii="Times New Roman" w:hAnsi="Times New Roman" w:cs="Times New Roman"/>
                      </w:rPr>
                      <w:t>第三季度</w:t>
                    </w:r>
                  </w:p>
                  <w:p w:rsidR="006C7F4A" w:rsidRPr="00A73C1F" w:rsidRDefault="006C7F4A" w:rsidP="00343A0A">
                    <w:pPr>
                      <w:jc w:val="center"/>
                      <w:rPr>
                        <w:rFonts w:ascii="Times New Roman" w:hAnsi="Times New Roman" w:cs="Times New Roman"/>
                      </w:rPr>
                    </w:pPr>
                    <w:r w:rsidRPr="00A73C1F">
                      <w:rPr>
                        <w:rFonts w:ascii="Times New Roman" w:hAnsi="Times New Roman" w:cs="Times New Roman"/>
                      </w:rPr>
                      <w:t>（</w:t>
                    </w:r>
                    <w:r w:rsidRPr="00A73C1F">
                      <w:rPr>
                        <w:rFonts w:ascii="Times New Roman" w:hAnsi="Times New Roman" w:cs="Times New Roman"/>
                      </w:rPr>
                      <w:t>7-9</w:t>
                    </w:r>
                    <w:r w:rsidRPr="00A73C1F">
                      <w:rPr>
                        <w:rFonts w:ascii="Times New Roman" w:hAnsi="Times New Roman" w:cs="Times New Roman"/>
                      </w:rPr>
                      <w:t>月份）</w:t>
                    </w:r>
                  </w:p>
                </w:tc>
              </w:sdtContent>
            </w:sdt>
            <w:sdt>
              <w:sdtPr>
                <w:rPr>
                  <w:rFonts w:ascii="Times New Roman" w:hAnsi="Times New Roman" w:cs="Times New Roman"/>
                </w:rPr>
                <w:tag w:val="_PLD_18cc80c8863d4859a79676f49ef83412"/>
                <w:id w:val="-1334678992"/>
                <w:lock w:val="sdtLocked"/>
              </w:sdtPr>
              <w:sdtContent>
                <w:tc>
                  <w:tcPr>
                    <w:tcW w:w="1710" w:type="dxa"/>
                    <w:vAlign w:val="center"/>
                  </w:tcPr>
                  <w:p w:rsidR="006C7F4A" w:rsidRPr="00A73C1F" w:rsidRDefault="006C7F4A" w:rsidP="00343A0A">
                    <w:pPr>
                      <w:jc w:val="center"/>
                      <w:rPr>
                        <w:rFonts w:ascii="Times New Roman" w:hAnsi="Times New Roman" w:cs="Times New Roman"/>
                      </w:rPr>
                    </w:pPr>
                    <w:r w:rsidRPr="00A73C1F">
                      <w:rPr>
                        <w:rFonts w:ascii="Times New Roman" w:hAnsi="Times New Roman" w:cs="Times New Roman"/>
                      </w:rPr>
                      <w:t>第四季度</w:t>
                    </w:r>
                  </w:p>
                  <w:p w:rsidR="006C7F4A" w:rsidRPr="00A73C1F" w:rsidRDefault="006C7F4A" w:rsidP="00343A0A">
                    <w:pPr>
                      <w:jc w:val="center"/>
                      <w:rPr>
                        <w:rFonts w:ascii="Times New Roman" w:hAnsi="Times New Roman" w:cs="Times New Roman"/>
                      </w:rPr>
                    </w:pPr>
                    <w:r w:rsidRPr="00A73C1F">
                      <w:rPr>
                        <w:rFonts w:ascii="Times New Roman" w:hAnsi="Times New Roman" w:cs="Times New Roman"/>
                      </w:rPr>
                      <w:t>（</w:t>
                    </w:r>
                    <w:r w:rsidRPr="00A73C1F">
                      <w:rPr>
                        <w:rFonts w:ascii="Times New Roman" w:hAnsi="Times New Roman" w:cs="Times New Roman"/>
                      </w:rPr>
                      <w:t>10-12</w:t>
                    </w:r>
                    <w:r w:rsidRPr="00A73C1F">
                      <w:rPr>
                        <w:rFonts w:ascii="Times New Roman" w:hAnsi="Times New Roman" w:cs="Times New Roman"/>
                      </w:rPr>
                      <w:t>月份）</w:t>
                    </w:r>
                  </w:p>
                </w:tc>
              </w:sdtContent>
            </w:sdt>
          </w:tr>
          <w:tr w:rsidR="006C7F4A" w:rsidRPr="00A73C1F" w:rsidTr="00343A0A">
            <w:sdt>
              <w:sdtPr>
                <w:rPr>
                  <w:rFonts w:ascii="Times New Roman" w:hAnsi="Times New Roman" w:cs="Times New Roman"/>
                </w:rPr>
                <w:tag w:val="_PLD_c9672bff3419446c83a97f99d65a2e0b"/>
                <w:id w:val="139459207"/>
                <w:lock w:val="sdtLocked"/>
              </w:sdtPr>
              <w:sdtContent>
                <w:tc>
                  <w:tcPr>
                    <w:tcW w:w="2235" w:type="dxa"/>
                  </w:tcPr>
                  <w:p w:rsidR="006C7F4A" w:rsidRPr="00A73C1F" w:rsidRDefault="006C7F4A" w:rsidP="00343A0A">
                    <w:pPr>
                      <w:rPr>
                        <w:rFonts w:ascii="Times New Roman" w:hAnsi="Times New Roman" w:cs="Times New Roman"/>
                      </w:rPr>
                    </w:pPr>
                    <w:r w:rsidRPr="00A73C1F">
                      <w:rPr>
                        <w:rFonts w:ascii="Times New Roman" w:hAnsi="Times New Roman" w:cs="Times New Roman"/>
                        <w:szCs w:val="21"/>
                      </w:rPr>
                      <w:t>营业收入</w:t>
                    </w:r>
                  </w:p>
                </w:tc>
              </w:sdtContent>
            </w:sdt>
            <w:tc>
              <w:tcPr>
                <w:tcW w:w="1701"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2,797,269,806.73</w:t>
                </w:r>
              </w:p>
            </w:tc>
            <w:tc>
              <w:tcPr>
                <w:tcW w:w="1701"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3,625,642,178.59</w:t>
                </w:r>
              </w:p>
            </w:tc>
            <w:tc>
              <w:tcPr>
                <w:tcW w:w="1702"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3,543,051,346.12</w:t>
                </w:r>
              </w:p>
            </w:tc>
            <w:tc>
              <w:tcPr>
                <w:tcW w:w="1710"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4,162,425,563.23</w:t>
                </w:r>
              </w:p>
            </w:tc>
          </w:tr>
          <w:tr w:rsidR="006C7F4A" w:rsidRPr="00A73C1F" w:rsidTr="00343A0A">
            <w:sdt>
              <w:sdtPr>
                <w:rPr>
                  <w:rFonts w:ascii="Times New Roman" w:hAnsi="Times New Roman" w:cs="Times New Roman"/>
                </w:rPr>
                <w:tag w:val="_PLD_c7fcc70769004239abd5440602d3b505"/>
                <w:id w:val="1804116142"/>
                <w:lock w:val="sdtLocked"/>
              </w:sdtPr>
              <w:sdtContent>
                <w:tc>
                  <w:tcPr>
                    <w:tcW w:w="2235" w:type="dxa"/>
                  </w:tcPr>
                  <w:p w:rsidR="006C7F4A" w:rsidRPr="00A73C1F" w:rsidRDefault="006C7F4A" w:rsidP="00343A0A">
                    <w:pPr>
                      <w:rPr>
                        <w:rFonts w:ascii="Times New Roman" w:hAnsi="Times New Roman" w:cs="Times New Roman"/>
                      </w:rPr>
                    </w:pPr>
                    <w:r w:rsidRPr="00A73C1F">
                      <w:rPr>
                        <w:rFonts w:ascii="Times New Roman" w:hAnsi="Times New Roman" w:cs="Times New Roman"/>
                        <w:szCs w:val="21"/>
                      </w:rPr>
                      <w:t>归属于上市公司股东的净利润</w:t>
                    </w:r>
                  </w:p>
                </w:tc>
              </w:sdtContent>
            </w:sdt>
            <w:tc>
              <w:tcPr>
                <w:tcW w:w="1701"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-134,986,502.40</w:t>
                </w:r>
              </w:p>
            </w:tc>
            <w:tc>
              <w:tcPr>
                <w:tcW w:w="1701"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214,523,008.39</w:t>
                </w:r>
              </w:p>
            </w:tc>
            <w:tc>
              <w:tcPr>
                <w:tcW w:w="1702"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25,717,904.69</w:t>
                </w:r>
              </w:p>
            </w:tc>
            <w:tc>
              <w:tcPr>
                <w:tcW w:w="1710"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-302,575,358.09</w:t>
                </w:r>
              </w:p>
            </w:tc>
          </w:tr>
          <w:tr w:rsidR="006C7F4A" w:rsidRPr="00A73C1F" w:rsidTr="00343A0A">
            <w:sdt>
              <w:sdtPr>
                <w:rPr>
                  <w:rFonts w:ascii="Times New Roman" w:hAnsi="Times New Roman" w:cs="Times New Roman"/>
                </w:rPr>
                <w:tag w:val="_PLD_cc4437a1c75a41d994bd913b3c6d8e6d"/>
                <w:id w:val="-1554611956"/>
                <w:lock w:val="sdtLocked"/>
              </w:sdtPr>
              <w:sdtContent>
                <w:tc>
                  <w:tcPr>
                    <w:tcW w:w="2235" w:type="dxa"/>
                  </w:tcPr>
                  <w:p w:rsidR="006C7F4A" w:rsidRPr="00A73C1F" w:rsidRDefault="006C7F4A" w:rsidP="00343A0A">
                    <w:pPr>
                      <w:rPr>
                        <w:rFonts w:ascii="Times New Roman" w:hAnsi="Times New Roman" w:cs="Times New Roman"/>
                      </w:rPr>
                    </w:pPr>
                    <w:r w:rsidRPr="00A73C1F">
                      <w:rPr>
                        <w:rFonts w:ascii="Times New Roman" w:hAnsi="Times New Roman" w:cs="Times New Roman"/>
                        <w:szCs w:val="21"/>
                      </w:rPr>
                      <w:t>归属于上市公司股东的扣除非经常性损益后的净利润</w:t>
                    </w:r>
                  </w:p>
                </w:tc>
              </w:sdtContent>
            </w:sdt>
            <w:tc>
              <w:tcPr>
                <w:tcW w:w="1701"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-140,663,708.12</w:t>
                </w:r>
              </w:p>
            </w:tc>
            <w:tc>
              <w:tcPr>
                <w:tcW w:w="1701"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214,072,682.48</w:t>
                </w:r>
              </w:p>
            </w:tc>
            <w:tc>
              <w:tcPr>
                <w:tcW w:w="1702"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1,402,788.40</w:t>
                </w:r>
              </w:p>
            </w:tc>
            <w:tc>
              <w:tcPr>
                <w:tcW w:w="1710"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-437,371,884.34</w:t>
                </w:r>
              </w:p>
            </w:tc>
          </w:tr>
          <w:tr w:rsidR="006C7F4A" w:rsidRPr="00A73C1F" w:rsidTr="00343A0A">
            <w:sdt>
              <w:sdtPr>
                <w:rPr>
                  <w:rFonts w:ascii="Times New Roman" w:hAnsi="Times New Roman" w:cs="Times New Roman"/>
                </w:rPr>
                <w:tag w:val="_PLD_1a66e199f32a4408bc762faa192c5ead"/>
                <w:id w:val="1239684"/>
                <w:lock w:val="sdtLocked"/>
              </w:sdtPr>
              <w:sdtContent>
                <w:tc>
                  <w:tcPr>
                    <w:tcW w:w="2235" w:type="dxa"/>
                  </w:tcPr>
                  <w:p w:rsidR="006C7F4A" w:rsidRPr="00A73C1F" w:rsidRDefault="006C7F4A" w:rsidP="00343A0A">
                    <w:pPr>
                      <w:rPr>
                        <w:rFonts w:ascii="Times New Roman" w:hAnsi="Times New Roman" w:cs="Times New Roman"/>
                      </w:rPr>
                    </w:pPr>
                    <w:r w:rsidRPr="00A73C1F">
                      <w:rPr>
                        <w:rFonts w:ascii="Times New Roman" w:hAnsi="Times New Roman" w:cs="Times New Roman"/>
                        <w:szCs w:val="21"/>
                      </w:rPr>
                      <w:t>经营活动产生的现金流量净额</w:t>
                    </w:r>
                  </w:p>
                </w:tc>
              </w:sdtContent>
            </w:sdt>
            <w:tc>
              <w:tcPr>
                <w:tcW w:w="1701"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641,474,054.05</w:t>
                </w:r>
              </w:p>
            </w:tc>
            <w:tc>
              <w:tcPr>
                <w:tcW w:w="1701"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326,233,518.15</w:t>
                </w:r>
              </w:p>
            </w:tc>
            <w:tc>
              <w:tcPr>
                <w:tcW w:w="1702"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-311,616,503.98</w:t>
                </w:r>
              </w:p>
            </w:tc>
            <w:tc>
              <w:tcPr>
                <w:tcW w:w="1710" w:type="dxa"/>
                <w:vAlign w:val="center"/>
              </w:tcPr>
              <w:p w:rsidR="006C7F4A" w:rsidRPr="00A73C1F" w:rsidRDefault="006C7F4A" w:rsidP="00343A0A">
                <w:pPr>
                  <w:jc w:val="right"/>
                  <w:rPr>
                    <w:rFonts w:ascii="Times New Roman" w:hAnsi="Times New Roman" w:cs="Times New Roman"/>
                  </w:rPr>
                </w:pPr>
                <w:r w:rsidRPr="00A73C1F">
                  <w:rPr>
                    <w:rFonts w:ascii="Times New Roman" w:hAnsi="Times New Roman" w:cs="Times New Roman"/>
                  </w:rPr>
                  <w:t>1,912,660,419.17</w:t>
                </w:r>
              </w:p>
            </w:tc>
          </w:tr>
        </w:tbl>
        <w:p w:rsidR="006C7F4A" w:rsidRDefault="006C7F4A"/>
        <w:p w:rsidR="00875384" w:rsidRDefault="00875384">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sdtPr>
          <w:sdtContent>
            <w:p w:rsidR="00047C41" w:rsidRDefault="00875384" w:rsidP="003713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047C41" w:rsidRDefault="00047C41"/>
    <w:sdt>
      <w:sdtPr>
        <w:rPr>
          <w:rFonts w:ascii="宋体" w:hAnsi="宋体" w:cs="宋体" w:hint="eastAsia"/>
          <w:b w:val="0"/>
          <w:bCs w:val="0"/>
          <w:kern w:val="0"/>
          <w:szCs w:val="24"/>
        </w:rPr>
        <w:alias w:val="模块:非经常性损益项目和金额"/>
        <w:tag w:val="_SEC_c9ec505011044df3b703919ed91a432c"/>
        <w:id w:val="1246219776"/>
        <w:lock w:val="sdtLocked"/>
        <w:placeholder>
          <w:docPart w:val="GBC22222222222222222222222222222"/>
        </w:placeholder>
      </w:sdtPr>
      <w:sdtContent>
        <w:p w:rsidR="00047C41" w:rsidRDefault="0062024D">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441375994"/>
            <w:lock w:val="sdtContentLocked"/>
            <w:placeholder>
              <w:docPart w:val="GBC22222222222222222222222222222"/>
            </w:placeholder>
          </w:sdtPr>
          <w:sdtContent>
            <w:p w:rsidR="00047C41" w:rsidRDefault="0062024D">
              <w:pPr>
                <w:rPr>
                  <w:szCs w:val="21"/>
                </w:rPr>
              </w:pPr>
              <w:r>
                <w:rPr>
                  <w:szCs w:val="21"/>
                </w:rPr>
                <w:fldChar w:fldCharType="begin"/>
              </w:r>
              <w:r w:rsidR="001848AB">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047C41" w:rsidRDefault="0062024D">
          <w:pPr>
            <w:jc w:val="right"/>
            <w:rPr>
              <w:szCs w:val="21"/>
            </w:rPr>
          </w:pPr>
          <w:r>
            <w:rPr>
              <w:rFonts w:hint="eastAsia"/>
              <w:szCs w:val="21"/>
            </w:rPr>
            <w:t>单位:</w:t>
          </w:r>
          <w:sdt>
            <w:sdtPr>
              <w:rPr>
                <w:rFonts w:hint="eastAsia"/>
                <w:szCs w:val="21"/>
              </w:rPr>
              <w:alias w:val="单位：扣除非经常性损益项目和金额"/>
              <w:tag w:val="_GBC_4bca0a0f469f4d239b07e448ced324aa"/>
              <w:id w:val="-37046075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99010F">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920407909"/>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9010F">
                <w:rPr>
                  <w:rFonts w:hint="eastAsia"/>
                  <w:szCs w:val="21"/>
                </w:rPr>
                <w:t>人民币</w:t>
              </w:r>
            </w:sdtContent>
          </w:sdt>
        </w:p>
        <w:tbl>
          <w:tblPr>
            <w:tblStyle w:val="a6"/>
            <w:tblW w:w="5332" w:type="pct"/>
            <w:jc w:val="center"/>
            <w:tblInd w:w="-1060" w:type="dxa"/>
            <w:tblLook w:val="04A0" w:firstRow="1" w:lastRow="0" w:firstColumn="1" w:lastColumn="0" w:noHBand="0" w:noVBand="1"/>
          </w:tblPr>
          <w:tblGrid>
            <w:gridCol w:w="2820"/>
            <w:gridCol w:w="1559"/>
            <w:gridCol w:w="2248"/>
            <w:gridCol w:w="1494"/>
            <w:gridCol w:w="1529"/>
          </w:tblGrid>
          <w:tr w:rsidR="00B60855" w:rsidRPr="00A73C1F" w:rsidTr="006D4D50">
            <w:trPr>
              <w:jc w:val="center"/>
            </w:trPr>
            <w:sdt>
              <w:sdtPr>
                <w:rPr>
                  <w:rFonts w:ascii="Times New Roman" w:hAnsi="Times New Roman"/>
                </w:rPr>
                <w:tag w:val="_PLD_f751403d0cb44994b9ad2600a703fbf6"/>
                <w:id w:val="384920937"/>
                <w:lock w:val="sdtLocked"/>
              </w:sdtPr>
              <w:sdtContent>
                <w:tc>
                  <w:tcPr>
                    <w:tcW w:w="1461" w:type="pct"/>
                    <w:vAlign w:val="center"/>
                  </w:tcPr>
                  <w:p w:rsidR="00B60855" w:rsidRPr="00A73C1F" w:rsidRDefault="00B60855" w:rsidP="00B60855">
                    <w:pPr>
                      <w:pStyle w:val="a9"/>
                      <w:ind w:firstLineChars="0" w:firstLine="0"/>
                      <w:jc w:val="center"/>
                      <w:rPr>
                        <w:rFonts w:ascii="Times New Roman" w:hAnsi="Times New Roman"/>
                        <w:szCs w:val="21"/>
                      </w:rPr>
                    </w:pPr>
                    <w:r w:rsidRPr="00A73C1F">
                      <w:rPr>
                        <w:rFonts w:ascii="Times New Roman" w:hAnsi="Times New Roman"/>
                        <w:szCs w:val="21"/>
                      </w:rPr>
                      <w:t>非经常性损益项目</w:t>
                    </w:r>
                  </w:p>
                </w:tc>
              </w:sdtContent>
            </w:sdt>
            <w:sdt>
              <w:sdtPr>
                <w:rPr>
                  <w:rFonts w:ascii="Times New Roman" w:hAnsi="Times New Roman"/>
                </w:rPr>
                <w:tag w:val="_PLD_c3a99d8df6764a7a9d1c26a6d1cd3b99"/>
                <w:id w:val="-1076592111"/>
                <w:lock w:val="sdtLocked"/>
              </w:sdtPr>
              <w:sdtContent>
                <w:tc>
                  <w:tcPr>
                    <w:tcW w:w="808" w:type="pct"/>
                    <w:vAlign w:val="center"/>
                  </w:tcPr>
                  <w:p w:rsidR="00B60855" w:rsidRPr="00A73C1F" w:rsidRDefault="00B60855" w:rsidP="00B60855">
                    <w:pPr>
                      <w:pStyle w:val="a9"/>
                      <w:ind w:firstLineChars="0" w:firstLine="0"/>
                      <w:jc w:val="center"/>
                      <w:rPr>
                        <w:rFonts w:ascii="Times New Roman" w:hAnsi="Times New Roman"/>
                        <w:szCs w:val="21"/>
                      </w:rPr>
                    </w:pPr>
                    <w:r w:rsidRPr="00A73C1F">
                      <w:rPr>
                        <w:rFonts w:ascii="Times New Roman" w:hAnsi="Times New Roman"/>
                        <w:szCs w:val="21"/>
                      </w:rPr>
                      <w:t>2018</w:t>
                    </w:r>
                    <w:r w:rsidRPr="00A73C1F">
                      <w:rPr>
                        <w:rFonts w:ascii="Times New Roman" w:hAnsi="Times New Roman"/>
                        <w:szCs w:val="21"/>
                      </w:rPr>
                      <w:t>年金额</w:t>
                    </w:r>
                  </w:p>
                </w:tc>
              </w:sdtContent>
            </w:sdt>
            <w:sdt>
              <w:sdtPr>
                <w:rPr>
                  <w:rFonts w:ascii="Times New Roman" w:hAnsi="Times New Roman"/>
                </w:rPr>
                <w:tag w:val="_PLD_b6d0ea39876b409699dafa605943bc7c"/>
                <w:id w:val="732584138"/>
                <w:lock w:val="sdtLocked"/>
              </w:sdtPr>
              <w:sdtContent>
                <w:tc>
                  <w:tcPr>
                    <w:tcW w:w="1165" w:type="pct"/>
                    <w:vAlign w:val="center"/>
                  </w:tcPr>
                  <w:p w:rsidR="00B60855" w:rsidRPr="00A73C1F" w:rsidRDefault="00B60855" w:rsidP="00B60855">
                    <w:pPr>
                      <w:pStyle w:val="a9"/>
                      <w:ind w:firstLineChars="0" w:firstLine="0"/>
                      <w:jc w:val="center"/>
                      <w:rPr>
                        <w:rFonts w:ascii="Times New Roman" w:hAnsi="Times New Roman"/>
                        <w:szCs w:val="21"/>
                      </w:rPr>
                    </w:pPr>
                    <w:r w:rsidRPr="00A73C1F">
                      <w:rPr>
                        <w:rFonts w:ascii="Times New Roman" w:hAnsi="Times New Roman"/>
                        <w:szCs w:val="21"/>
                      </w:rPr>
                      <w:t>附注（如适用）</w:t>
                    </w:r>
                  </w:p>
                </w:tc>
              </w:sdtContent>
            </w:sdt>
            <w:sdt>
              <w:sdtPr>
                <w:rPr>
                  <w:rFonts w:ascii="Times New Roman" w:hAnsi="Times New Roman"/>
                </w:rPr>
                <w:tag w:val="_PLD_7f6c15b2c5304b7f94e7c3ad607e51bc"/>
                <w:id w:val="-2048676156"/>
                <w:lock w:val="sdtLocked"/>
              </w:sdtPr>
              <w:sdtContent>
                <w:tc>
                  <w:tcPr>
                    <w:tcW w:w="774" w:type="pct"/>
                    <w:vAlign w:val="center"/>
                  </w:tcPr>
                  <w:p w:rsidR="00B60855" w:rsidRPr="00A73C1F" w:rsidRDefault="00B60855" w:rsidP="00B60855">
                    <w:pPr>
                      <w:pStyle w:val="a9"/>
                      <w:ind w:firstLineChars="0" w:firstLine="0"/>
                      <w:jc w:val="center"/>
                      <w:rPr>
                        <w:rFonts w:ascii="Times New Roman" w:hAnsi="Times New Roman"/>
                        <w:szCs w:val="21"/>
                      </w:rPr>
                    </w:pPr>
                    <w:r w:rsidRPr="00A73C1F">
                      <w:rPr>
                        <w:rFonts w:ascii="Times New Roman" w:hAnsi="Times New Roman"/>
                        <w:szCs w:val="21"/>
                      </w:rPr>
                      <w:t>2017</w:t>
                    </w:r>
                    <w:r w:rsidRPr="00A73C1F">
                      <w:rPr>
                        <w:rFonts w:ascii="Times New Roman" w:hAnsi="Times New Roman"/>
                        <w:szCs w:val="21"/>
                      </w:rPr>
                      <w:t>年金额</w:t>
                    </w:r>
                  </w:p>
                </w:tc>
              </w:sdtContent>
            </w:sdt>
            <w:sdt>
              <w:sdtPr>
                <w:rPr>
                  <w:rFonts w:ascii="Times New Roman" w:hAnsi="Times New Roman"/>
                </w:rPr>
                <w:tag w:val="_PLD_cc74238bb31a489cace6976e47d30974"/>
                <w:id w:val="-415550707"/>
                <w:lock w:val="sdtLocked"/>
              </w:sdtPr>
              <w:sdtContent>
                <w:tc>
                  <w:tcPr>
                    <w:tcW w:w="792" w:type="pct"/>
                    <w:vAlign w:val="center"/>
                  </w:tcPr>
                  <w:p w:rsidR="00B60855" w:rsidRPr="00A73C1F" w:rsidRDefault="00B60855" w:rsidP="00B60855">
                    <w:pPr>
                      <w:pStyle w:val="a9"/>
                      <w:ind w:firstLineChars="0" w:firstLine="0"/>
                      <w:jc w:val="center"/>
                      <w:rPr>
                        <w:rFonts w:ascii="Times New Roman" w:hAnsi="Times New Roman"/>
                        <w:szCs w:val="21"/>
                      </w:rPr>
                    </w:pPr>
                    <w:r w:rsidRPr="00A73C1F">
                      <w:rPr>
                        <w:rFonts w:ascii="Times New Roman" w:hAnsi="Times New Roman"/>
                        <w:szCs w:val="21"/>
                      </w:rPr>
                      <w:t>2016</w:t>
                    </w:r>
                    <w:r w:rsidRPr="00A73C1F">
                      <w:rPr>
                        <w:rFonts w:ascii="Times New Roman" w:hAnsi="Times New Roman"/>
                        <w:szCs w:val="21"/>
                      </w:rPr>
                      <w:t>年金额</w:t>
                    </w:r>
                  </w:p>
                </w:tc>
              </w:sdtContent>
            </w:sdt>
          </w:tr>
          <w:tr w:rsidR="00B60855" w:rsidRPr="00A73C1F" w:rsidTr="006D4D50">
            <w:trPr>
              <w:jc w:val="center"/>
            </w:trPr>
            <w:sdt>
              <w:sdtPr>
                <w:rPr>
                  <w:rFonts w:ascii="Times New Roman" w:hAnsi="Times New Roman"/>
                </w:rPr>
                <w:tag w:val="_PLD_844d8cfc8dc0403cae8741ce206231d7"/>
                <w:id w:val="-1214805446"/>
                <w:lock w:val="sdtLocked"/>
              </w:sdtPr>
              <w:sdtContent>
                <w:tc>
                  <w:tcPr>
                    <w:tcW w:w="1461" w:type="pct"/>
                    <w:vAlign w:val="center"/>
                  </w:tcPr>
                  <w:p w:rsidR="00B60855" w:rsidRPr="00A73C1F" w:rsidRDefault="00B60855" w:rsidP="006D4D50">
                    <w:pPr>
                      <w:pStyle w:val="a9"/>
                      <w:ind w:firstLineChars="0" w:firstLine="0"/>
                      <w:rPr>
                        <w:rFonts w:ascii="Times New Roman" w:hAnsi="Times New Roman"/>
                        <w:szCs w:val="21"/>
                      </w:rPr>
                    </w:pPr>
                    <w:r w:rsidRPr="00A73C1F">
                      <w:rPr>
                        <w:rFonts w:ascii="Times New Roman" w:hAnsi="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debe6cce7ac944bbacffe3e7f5ed0bb6"/>
                <w:id w:val="1064759561"/>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08" w:type="pct"/>
                    <w:vAlign w:val="center"/>
                  </w:tcPr>
                  <w:p w:rsidR="00B60855" w:rsidRPr="00A73C1F" w:rsidRDefault="00B60855" w:rsidP="006D4D50">
                    <w:pPr>
                      <w:jc w:val="right"/>
                      <w:rPr>
                        <w:rFonts w:ascii="Times New Roman" w:hAnsi="Times New Roman" w:cs="Times New Roman"/>
                        <w:szCs w:val="21"/>
                      </w:rPr>
                    </w:pPr>
                    <w:r w:rsidRPr="00A73C1F">
                      <w:rPr>
                        <w:rFonts w:ascii="Times New Roman" w:hAnsi="Times New Roman" w:cs="Times New Roman"/>
                        <w:szCs w:val="21"/>
                      </w:rPr>
                      <w:t>77,199,243.05</w:t>
                    </w:r>
                  </w:p>
                </w:tc>
              </w:sdtContent>
            </w:sdt>
            <w:sdt>
              <w:sdtPr>
                <w:rPr>
                  <w:rFonts w:ascii="Times New Roman" w:hAnsi="Times New Roman" w:cs="Times New Roman"/>
                  <w:szCs w:val="21"/>
                </w:rPr>
                <w:alias w:val="非流动性资产处置损益，包括已计提资产减值准备的冲销部分的说明（非经常性损益项目）"/>
                <w:tag w:val="_GBC_cd8a7b3f2bbc4b59b588f24b6e3813ad"/>
                <w:id w:val="1116415476"/>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165" w:type="pct"/>
                  </w:tcPr>
                  <w:p w:rsidR="00B60855" w:rsidRPr="00A73C1F" w:rsidRDefault="006C7F4A" w:rsidP="006D4D50">
                    <w:pPr>
                      <w:rPr>
                        <w:rFonts w:ascii="Times New Roman" w:hAnsi="Times New Roman" w:cs="Times New Roman"/>
                        <w:szCs w:val="21"/>
                      </w:rPr>
                    </w:pPr>
                    <w:r w:rsidRPr="00D149AD">
                      <w:rPr>
                        <w:rFonts w:ascii="Times New Roman" w:hAnsi="Times New Roman" w:cs="Times New Roman" w:hint="eastAsia"/>
                        <w:szCs w:val="21"/>
                      </w:rPr>
                      <w:t>见七、（</w:t>
                    </w:r>
                    <w:r w:rsidRPr="00D149AD">
                      <w:rPr>
                        <w:rFonts w:ascii="Times New Roman" w:hAnsi="Times New Roman" w:cs="Times New Roman"/>
                        <w:szCs w:val="21"/>
                      </w:rPr>
                      <w:t xml:space="preserve"> 62 </w:t>
                    </w:r>
                    <w:r w:rsidRPr="00D149AD">
                      <w:rPr>
                        <w:rFonts w:ascii="Times New Roman" w:hAnsi="Times New Roman" w:cs="Times New Roman"/>
                        <w:szCs w:val="21"/>
                      </w:rPr>
                      <w:t>）资产处置收益</w:t>
                    </w:r>
                  </w:p>
                </w:tc>
              </w:sdtContent>
            </w:sdt>
            <w:tc>
              <w:tcPr>
                <w:tcW w:w="774" w:type="pct"/>
                <w:vAlign w:val="center"/>
              </w:tcPr>
              <w:p w:rsidR="00B60855" w:rsidRPr="00A73C1F" w:rsidRDefault="00B60855" w:rsidP="006D4D50">
                <w:pPr>
                  <w:jc w:val="right"/>
                  <w:rPr>
                    <w:rFonts w:ascii="Times New Roman" w:hAnsi="Times New Roman" w:cs="Times New Roman"/>
                    <w:szCs w:val="21"/>
                  </w:rPr>
                </w:pPr>
                <w:r w:rsidRPr="00A73C1F">
                  <w:rPr>
                    <w:rFonts w:ascii="Times New Roman" w:hAnsi="Times New Roman" w:cs="Times New Roman"/>
                  </w:rPr>
                  <w:t>30,238,238.98</w:t>
                </w:r>
              </w:p>
            </w:tc>
            <w:tc>
              <w:tcPr>
                <w:tcW w:w="792" w:type="pct"/>
                <w:vAlign w:val="center"/>
              </w:tcPr>
              <w:p w:rsidR="00B60855" w:rsidRPr="00A73C1F" w:rsidRDefault="00B60855" w:rsidP="006D4D50">
                <w:pPr>
                  <w:jc w:val="right"/>
                  <w:rPr>
                    <w:rFonts w:ascii="Times New Roman" w:hAnsi="Times New Roman" w:cs="Times New Roman"/>
                    <w:szCs w:val="21"/>
                  </w:rPr>
                </w:pPr>
                <w:r w:rsidRPr="00A73C1F">
                  <w:rPr>
                    <w:rFonts w:ascii="Times New Roman" w:hAnsi="Times New Roman" w:cs="Times New Roman"/>
                  </w:rPr>
                  <w:t>88,856,906.64</w:t>
                </w:r>
              </w:p>
            </w:tc>
          </w:tr>
          <w:tr w:rsidR="00B60855" w:rsidRPr="00A73C1F" w:rsidTr="006D4D50">
            <w:trPr>
              <w:jc w:val="center"/>
            </w:trPr>
            <w:sdt>
              <w:sdtPr>
                <w:rPr>
                  <w:rFonts w:ascii="Times New Roman" w:hAnsi="Times New Roman"/>
                </w:rPr>
                <w:tag w:val="_PLD_8b9ff5877fb8464c8dcdb475bb249051"/>
                <w:id w:val="1127894747"/>
                <w:lock w:val="sdtLocked"/>
              </w:sdtPr>
              <w:sdtContent>
                <w:tc>
                  <w:tcPr>
                    <w:tcW w:w="1461" w:type="pct"/>
                    <w:vAlign w:val="center"/>
                  </w:tcPr>
                  <w:p w:rsidR="00B60855" w:rsidRPr="00A73C1F" w:rsidRDefault="00B60855" w:rsidP="006D4D50">
                    <w:pPr>
                      <w:pStyle w:val="a9"/>
                      <w:ind w:firstLineChars="0" w:firstLine="0"/>
                      <w:rPr>
                        <w:rFonts w:ascii="Times New Roman" w:hAnsi="Times New Roman"/>
                        <w:szCs w:val="21"/>
                      </w:rPr>
                    </w:pPr>
                    <w:r w:rsidRPr="00A73C1F">
                      <w:rPr>
                        <w:rFonts w:ascii="Times New Roman" w:hAnsi="Times New Roman"/>
                        <w:szCs w:val="21"/>
                      </w:rPr>
                      <w:t>越权审批，或无正式批准文件，或偶发性的税收返还、减免</w:t>
                    </w:r>
                  </w:p>
                </w:tc>
              </w:sdtContent>
            </w:sdt>
            <w:sdt>
              <w:sdtPr>
                <w:rPr>
                  <w:rFonts w:ascii="Times New Roman" w:hAnsi="Times New Roman" w:cs="Times New Roman"/>
                  <w:szCs w:val="21"/>
                </w:rPr>
                <w:alias w:val="越权审批，或无正式批准文件，或偶发性的税收返还、减免（非经常性损益项目）"/>
                <w:tag w:val="_GBC_d0d576666bd84531b422d02502f39b0d"/>
                <w:id w:val="-1887718178"/>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808" w:type="pct"/>
                  </w:tcPr>
                  <w:p w:rsidR="00B60855" w:rsidRPr="00A73C1F" w:rsidRDefault="00B60855" w:rsidP="00B60855">
                    <w:pPr>
                      <w:jc w:val="right"/>
                      <w:rPr>
                        <w:rFonts w:ascii="Times New Roman" w:hAnsi="Times New Roman" w:cs="Times New Roman"/>
                        <w:szCs w:val="21"/>
                      </w:rPr>
                    </w:pPr>
                    <w:r w:rsidRPr="00A73C1F">
                      <w:rPr>
                        <w:rFonts w:ascii="Times New Roman" w:hAnsi="Times New Roman" w:cs="Times New Roman"/>
                        <w:szCs w:val="21"/>
                      </w:rPr>
                      <w:t xml:space="preserve">     </w:t>
                    </w:r>
                  </w:p>
                </w:tc>
              </w:sdtContent>
            </w:sdt>
            <w:sdt>
              <w:sdtPr>
                <w:rPr>
                  <w:rFonts w:ascii="Times New Roman" w:hAnsi="Times New Roman" w:cs="Times New Roman"/>
                  <w:szCs w:val="21"/>
                </w:rPr>
                <w:alias w:val="越权审批，或无正式批准文件，或偶发性的税收返还、减免的说明（非经常性损益项目）"/>
                <w:tag w:val="_GBC_73dcf168bb8244b7900ea31683a66c4a"/>
                <w:id w:val="293572107"/>
                <w:lock w:val="sdtLocked"/>
                <w:dataBinding w:prefixMappings="xmlns:clcid-pte='clcid-pte'" w:xpath="/*/clcid-pte:FeiJingChangXingSunYiZhongYueQuanShenPiHuoWuZhengShiPiZhunWenJianDeShuiShouFanHuanJianMianShuoMing[not(@periodRef)]" w:storeItemID="{89EBAB94-44A0-46A2-B712-30D997D04A6D}"/>
                <w:text/>
              </w:sdtPr>
              <w:sdtContent>
                <w:tc>
                  <w:tcPr>
                    <w:tcW w:w="1165" w:type="pct"/>
                  </w:tcPr>
                  <w:p w:rsidR="00B60855" w:rsidRPr="00A73C1F" w:rsidRDefault="00B60855" w:rsidP="00B60855">
                    <w:pPr>
                      <w:rPr>
                        <w:rFonts w:ascii="Times New Roman" w:hAnsi="Times New Roman" w:cs="Times New Roman"/>
                        <w:szCs w:val="21"/>
                      </w:rPr>
                    </w:pPr>
                    <w:r w:rsidRPr="00A73C1F">
                      <w:rPr>
                        <w:rFonts w:ascii="Times New Roman" w:hAnsi="Times New Roman" w:cs="Times New Roman"/>
                        <w:szCs w:val="21"/>
                      </w:rPr>
                      <w:t xml:space="preserve">　</w:t>
                    </w:r>
                  </w:p>
                </w:tc>
              </w:sdtContent>
            </w:sdt>
            <w:tc>
              <w:tcPr>
                <w:tcW w:w="774" w:type="pct"/>
                <w:vAlign w:val="center"/>
              </w:tcPr>
              <w:p w:rsidR="00B60855" w:rsidRPr="00A73C1F" w:rsidRDefault="00B60855" w:rsidP="006D4D50">
                <w:pPr>
                  <w:jc w:val="right"/>
                  <w:rPr>
                    <w:rFonts w:ascii="Times New Roman" w:hAnsi="Times New Roman" w:cs="Times New Roman"/>
                    <w:szCs w:val="21"/>
                  </w:rPr>
                </w:pPr>
              </w:p>
            </w:tc>
            <w:tc>
              <w:tcPr>
                <w:tcW w:w="792" w:type="pct"/>
                <w:vAlign w:val="center"/>
              </w:tcPr>
              <w:p w:rsidR="00B60855" w:rsidRPr="00A73C1F" w:rsidRDefault="00B60855" w:rsidP="006D4D50">
                <w:pPr>
                  <w:jc w:val="right"/>
                  <w:rPr>
                    <w:rFonts w:ascii="Times New Roman" w:hAnsi="Times New Roman" w:cs="Times New Roman"/>
                    <w:szCs w:val="21"/>
                  </w:rPr>
                </w:pPr>
              </w:p>
            </w:tc>
          </w:tr>
          <w:tr w:rsidR="00B60855" w:rsidRPr="00A73C1F" w:rsidTr="006D4D50">
            <w:trPr>
              <w:jc w:val="center"/>
            </w:trPr>
            <w:sdt>
              <w:sdtPr>
                <w:rPr>
                  <w:rFonts w:ascii="Times New Roman" w:hAnsi="Times New Roman"/>
                </w:rPr>
                <w:tag w:val="_PLD_3a31f0c17a06427898ec246148becf2e"/>
                <w:id w:val="-1412459455"/>
                <w:lock w:val="sdtLocked"/>
              </w:sdtPr>
              <w:sdtContent>
                <w:tc>
                  <w:tcPr>
                    <w:tcW w:w="1461" w:type="pct"/>
                    <w:vAlign w:val="center"/>
                  </w:tcPr>
                  <w:p w:rsidR="00B60855" w:rsidRPr="00A73C1F" w:rsidRDefault="00B60855" w:rsidP="006D4D50">
                    <w:pPr>
                      <w:pStyle w:val="a9"/>
                      <w:ind w:firstLineChars="0" w:firstLine="0"/>
                      <w:rPr>
                        <w:rFonts w:ascii="Times New Roman" w:hAnsi="Times New Roman"/>
                        <w:szCs w:val="21"/>
                      </w:rPr>
                    </w:pPr>
                    <w:r w:rsidRPr="00A73C1F">
                      <w:rPr>
                        <w:rFonts w:ascii="Times New Roman" w:hAnsi="Times New Roman"/>
                        <w:szCs w:val="21"/>
                      </w:rPr>
                      <w:t>计入当期损益的政府补助，但与公司正常经营业务密切相关，符合国家政策规定、按照一定标准定额或定量持续享受的政府补助除外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64d7a5b8c906488daff056242b76207a"/>
                <w:id w:val="-238787243"/>
                <w:lock w:val="sdtLocked"/>
                <w:dataBinding w:prefixMappings="xmlns:clcid-pte='clcid-pte'" w:xpath="/*/clcid-pte:FeiJingChangXingSunYiZhongGeZhongXingShiDeZhengFuBuTie[not(@periodRef)]" w:storeItemID="{89EBAB94-44A0-46A2-B712-30D997D04A6D}"/>
                <w:text/>
              </w:sdtPr>
              <w:sdtContent>
                <w:tc>
                  <w:tcPr>
                    <w:tcW w:w="808"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57,226,372.63</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的说明（非经"/>
                <w:tag w:val="_GBC_649768473bc54b6dae5982bc6739afbc"/>
                <w:id w:val="-1258353054"/>
                <w:lock w:val="sdtLocked"/>
                <w:dataBinding w:prefixMappings="xmlns:clcid-pte='clcid-pte'" w:xpath="/*/clcid-pte:FeiJingChangXingSunYiZhongGeZhongXingShiDeZhengFuBuTieShuoMing[not(@periodRef)]" w:storeItemID="{89EBAB94-44A0-46A2-B712-30D997D04A6D}"/>
                <w:text/>
              </w:sdtPr>
              <w:sdtContent>
                <w:tc>
                  <w:tcPr>
                    <w:tcW w:w="1165" w:type="pct"/>
                    <w:vAlign w:val="center"/>
                  </w:tcPr>
                  <w:p w:rsidR="00B60855" w:rsidRPr="00A73C1F" w:rsidRDefault="006C7F4A" w:rsidP="006D4D50">
                    <w:pPr>
                      <w:jc w:val="right"/>
                      <w:rPr>
                        <w:rFonts w:ascii="Times New Roman" w:hAnsi="Times New Roman" w:cs="Times New Roman"/>
                        <w:szCs w:val="21"/>
                      </w:rPr>
                    </w:pPr>
                    <w:r w:rsidRPr="006C7F4A">
                      <w:rPr>
                        <w:rFonts w:ascii="Times New Roman" w:hAnsi="Times New Roman" w:cs="Times New Roman" w:hint="eastAsia"/>
                        <w:szCs w:val="21"/>
                      </w:rPr>
                      <w:t>见七、（</w:t>
                    </w:r>
                    <w:r w:rsidRPr="006C7F4A">
                      <w:rPr>
                        <w:rFonts w:ascii="Times New Roman" w:hAnsi="Times New Roman" w:cs="Times New Roman"/>
                        <w:szCs w:val="21"/>
                      </w:rPr>
                      <w:t xml:space="preserve"> 59</w:t>
                    </w:r>
                    <w:r w:rsidRPr="006C7F4A">
                      <w:rPr>
                        <w:rFonts w:ascii="Times New Roman" w:hAnsi="Times New Roman" w:cs="Times New Roman"/>
                        <w:szCs w:val="21"/>
                      </w:rPr>
                      <w:t>）其他收益之退税、免征土地使用税、电能补助、</w:t>
                    </w:r>
                    <w:proofErr w:type="gramStart"/>
                    <w:r w:rsidRPr="006C7F4A">
                      <w:rPr>
                        <w:rFonts w:ascii="Times New Roman" w:hAnsi="Times New Roman" w:cs="Times New Roman"/>
                        <w:szCs w:val="21"/>
                      </w:rPr>
                      <w:t>稳岗补贴</w:t>
                    </w:r>
                    <w:proofErr w:type="gramEnd"/>
                    <w:r w:rsidRPr="006C7F4A">
                      <w:rPr>
                        <w:rFonts w:ascii="Times New Roman" w:hAnsi="Times New Roman" w:cs="Times New Roman"/>
                        <w:szCs w:val="21"/>
                      </w:rPr>
                      <w:t>、拆迁补偿款、其他小额补助；（</w:t>
                    </w:r>
                    <w:r w:rsidRPr="006C7F4A">
                      <w:rPr>
                        <w:rFonts w:ascii="Times New Roman" w:hAnsi="Times New Roman" w:cs="Times New Roman"/>
                        <w:szCs w:val="21"/>
                      </w:rPr>
                      <w:t>63</w:t>
                    </w:r>
                    <w:r w:rsidRPr="006C7F4A">
                      <w:rPr>
                        <w:rFonts w:ascii="Times New Roman" w:hAnsi="Times New Roman" w:cs="Times New Roman"/>
                        <w:szCs w:val="21"/>
                      </w:rPr>
                      <w:t>）营业外收入之政府补</w:t>
                    </w:r>
                    <w:r>
                      <w:rPr>
                        <w:rFonts w:ascii="Times New Roman" w:hAnsi="Times New Roman" w:cs="Times New Roman" w:hint="eastAsia"/>
                        <w:szCs w:val="21"/>
                      </w:rPr>
                      <w:t>助</w:t>
                    </w:r>
                  </w:p>
                </w:tc>
              </w:sdtContent>
            </w:sdt>
            <w:tc>
              <w:tcPr>
                <w:tcW w:w="774" w:type="pct"/>
                <w:vAlign w:val="center"/>
              </w:tcPr>
              <w:p w:rsidR="00B60855" w:rsidRPr="00A73C1F" w:rsidRDefault="00B60855" w:rsidP="006D4D50">
                <w:pPr>
                  <w:jc w:val="right"/>
                  <w:rPr>
                    <w:rFonts w:ascii="Times New Roman" w:hAnsi="Times New Roman" w:cs="Times New Roman"/>
                    <w:szCs w:val="21"/>
                  </w:rPr>
                </w:pPr>
                <w:r w:rsidRPr="00A73C1F">
                  <w:rPr>
                    <w:rFonts w:ascii="Times New Roman" w:hAnsi="Times New Roman" w:cs="Times New Roman"/>
                  </w:rPr>
                  <w:t>56,858,039.31</w:t>
                </w:r>
              </w:p>
            </w:tc>
            <w:tc>
              <w:tcPr>
                <w:tcW w:w="792" w:type="pct"/>
                <w:vAlign w:val="center"/>
              </w:tcPr>
              <w:p w:rsidR="00B60855" w:rsidRPr="00A73C1F" w:rsidRDefault="00B60855" w:rsidP="006D4D50">
                <w:pPr>
                  <w:jc w:val="right"/>
                  <w:rPr>
                    <w:rFonts w:ascii="Times New Roman" w:hAnsi="Times New Roman" w:cs="Times New Roman"/>
                    <w:szCs w:val="21"/>
                  </w:rPr>
                </w:pPr>
                <w:r w:rsidRPr="00A73C1F">
                  <w:rPr>
                    <w:rFonts w:ascii="Times New Roman" w:hAnsi="Times New Roman" w:cs="Times New Roman"/>
                  </w:rPr>
                  <w:t>97,242,377.28</w:t>
                </w:r>
              </w:p>
            </w:tc>
          </w:tr>
          <w:tr w:rsidR="00B60855" w:rsidRPr="00A73C1F" w:rsidTr="006D4D50">
            <w:trPr>
              <w:jc w:val="center"/>
            </w:trPr>
            <w:sdt>
              <w:sdtPr>
                <w:rPr>
                  <w:rFonts w:ascii="Times New Roman" w:hAnsi="Times New Roman"/>
                </w:rPr>
                <w:tag w:val="_PLD_fe1213aa6f1346cd9a20033374a3ac7c"/>
                <w:id w:val="260490139"/>
                <w:lock w:val="sdtLocked"/>
              </w:sdtPr>
              <w:sdtContent>
                <w:tc>
                  <w:tcPr>
                    <w:tcW w:w="1461" w:type="pct"/>
                    <w:vAlign w:val="center"/>
                  </w:tcPr>
                  <w:p w:rsidR="00B60855" w:rsidRPr="00A73C1F" w:rsidRDefault="00B60855" w:rsidP="006D4D50">
                    <w:pPr>
                      <w:pStyle w:val="a9"/>
                      <w:ind w:firstLineChars="0" w:firstLine="0"/>
                      <w:rPr>
                        <w:rFonts w:ascii="Times New Roman" w:hAnsi="Times New Roman"/>
                        <w:szCs w:val="21"/>
                      </w:rPr>
                    </w:pPr>
                    <w:r w:rsidRPr="00A73C1F">
                      <w:rPr>
                        <w:rFonts w:ascii="Times New Roman" w:hAnsi="Times New Roman"/>
                        <w:szCs w:val="21"/>
                      </w:rPr>
                      <w:t>计入当期损益的对非金融企业收取的资金占用费</w:t>
                    </w:r>
                  </w:p>
                </w:tc>
              </w:sdtContent>
            </w:sdt>
            <w:sdt>
              <w:sdtPr>
                <w:rPr>
                  <w:rFonts w:ascii="Times New Roman" w:hAnsi="Times New Roman" w:cs="Times New Roman"/>
                  <w:szCs w:val="21"/>
                </w:rPr>
                <w:alias w:val="计入当期损益的对非金融企业收取的资金占用费（非经常性损益项目）"/>
                <w:tag w:val="_GBC_a86a78a187a54930b4f503dffc488988"/>
                <w:id w:val="2011167793"/>
                <w:lock w:val="sdtLocked"/>
                <w:dataBinding w:prefixMappings="xmlns:clcid-pte='clcid-pte'" w:xpath="/*/clcid-pte:JiRuDangQiSunYiDeDuiFeiJinRongQiYeShouQuDeZiJinZhanYongFeiFeiJingChangXingSunYiXiangMu[not(@periodRef)]" w:storeItemID="{89EBAB94-44A0-46A2-B712-30D997D04A6D}"/>
                <w:text/>
              </w:sdtPr>
              <w:sdtContent>
                <w:tc>
                  <w:tcPr>
                    <w:tcW w:w="808"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6,566,077.12</w:t>
                    </w:r>
                  </w:p>
                </w:tc>
              </w:sdtContent>
            </w:sdt>
            <w:sdt>
              <w:sdtPr>
                <w:rPr>
                  <w:rFonts w:ascii="Times New Roman" w:hAnsi="Times New Roman" w:cs="Times New Roman"/>
                  <w:szCs w:val="21"/>
                </w:rPr>
                <w:alias w:val="计入当期损益的对非金融企业收取的资金占用费的说明（非经常性损益项目）"/>
                <w:tag w:val="_GBC_de2ce6c472744f0d80d98266d8260ba4"/>
                <w:id w:val="1454357446"/>
                <w:lock w:val="sdtLocked"/>
                <w:dataBinding w:prefixMappings="xmlns:clcid-pte='clcid-pte'" w:xpath="/*/clcid-pte:JiRuDangQiSunYiDeDuiFeiJinRongQiYeShouQuDeZiJinZhanYongFeiFeiJingChangXingSunYiXiangMuShuoMing[not(@periodRef)]" w:storeItemID="{89EBAB94-44A0-46A2-B712-30D997D04A6D}"/>
                <w:text/>
              </w:sdtPr>
              <w:sdtContent>
                <w:tc>
                  <w:tcPr>
                    <w:tcW w:w="1165"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 xml:space="preserve">　</w:t>
                    </w:r>
                  </w:p>
                </w:tc>
              </w:sdtContent>
            </w:sdt>
            <w:tc>
              <w:tcPr>
                <w:tcW w:w="774" w:type="pct"/>
                <w:vAlign w:val="center"/>
              </w:tcPr>
              <w:p w:rsidR="00B60855" w:rsidRPr="00A73C1F" w:rsidRDefault="00B60855" w:rsidP="006D4D50">
                <w:pPr>
                  <w:jc w:val="right"/>
                  <w:rPr>
                    <w:rFonts w:ascii="Times New Roman" w:hAnsi="Times New Roman" w:cs="Times New Roman"/>
                    <w:szCs w:val="21"/>
                  </w:rPr>
                </w:pPr>
              </w:p>
            </w:tc>
            <w:tc>
              <w:tcPr>
                <w:tcW w:w="792" w:type="pct"/>
                <w:vAlign w:val="center"/>
              </w:tcPr>
              <w:p w:rsidR="00B60855" w:rsidRPr="00A73C1F" w:rsidRDefault="00B60855" w:rsidP="006D4D50">
                <w:pPr>
                  <w:jc w:val="right"/>
                  <w:rPr>
                    <w:rFonts w:ascii="Times New Roman" w:hAnsi="Times New Roman" w:cs="Times New Roman"/>
                    <w:szCs w:val="21"/>
                  </w:rPr>
                </w:pPr>
              </w:p>
            </w:tc>
          </w:tr>
          <w:tr w:rsidR="00B60855" w:rsidRPr="00A73C1F" w:rsidTr="006D4D50">
            <w:trPr>
              <w:jc w:val="center"/>
            </w:trPr>
            <w:sdt>
              <w:sdtPr>
                <w:rPr>
                  <w:rFonts w:ascii="Times New Roman" w:hAnsi="Times New Roman"/>
                </w:rPr>
                <w:tag w:val="_PLD_e6800bc168c54e55813a5cf2f30e4ea9"/>
                <w:id w:val="374284550"/>
                <w:lock w:val="sdtLocked"/>
              </w:sdtPr>
              <w:sdtContent>
                <w:tc>
                  <w:tcPr>
                    <w:tcW w:w="1461" w:type="pct"/>
                  </w:tcPr>
                  <w:p w:rsidR="00B60855" w:rsidRPr="00A73C1F" w:rsidRDefault="00B60855" w:rsidP="00B60855">
                    <w:pPr>
                      <w:pStyle w:val="a9"/>
                      <w:ind w:firstLineChars="0" w:firstLine="0"/>
                      <w:jc w:val="left"/>
                      <w:rPr>
                        <w:rFonts w:ascii="Times New Roman" w:hAnsi="Times New Roman"/>
                        <w:szCs w:val="21"/>
                      </w:rPr>
                    </w:pPr>
                    <w:r w:rsidRPr="00A73C1F">
                      <w:rPr>
                        <w:rFonts w:ascii="Times New Roman" w:hAnsi="Times New Roman"/>
                        <w:szCs w:val="21"/>
                      </w:rPr>
                      <w:t>债务重组损益</w:t>
                    </w:r>
                  </w:p>
                </w:tc>
              </w:sdtContent>
            </w:sdt>
            <w:sdt>
              <w:sdtPr>
                <w:rPr>
                  <w:rFonts w:ascii="Times New Roman" w:hAnsi="Times New Roman" w:cs="Times New Roman"/>
                  <w:szCs w:val="21"/>
                </w:rPr>
                <w:alias w:val="债务重组损益（非经常性损益项目）"/>
                <w:tag w:val="_GBC_d64bfd2d8c9645fb970654d2a5278e1a"/>
                <w:id w:val="909038880"/>
                <w:lock w:val="sdtLocked"/>
                <w:dataBinding w:prefixMappings="xmlns:clcid-pte='clcid-pte'" w:xpath="/*/clcid-pte:FeiJingChangXingSunYiZhongZhaiWuZhongZuSunYi[not(@periodRef)]" w:storeItemID="{89EBAB94-44A0-46A2-B712-30D997D04A6D}"/>
                <w:text/>
              </w:sdtPr>
              <w:sdtContent>
                <w:tc>
                  <w:tcPr>
                    <w:tcW w:w="808"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784,200.00</w:t>
                    </w:r>
                  </w:p>
                </w:tc>
              </w:sdtContent>
            </w:sdt>
            <w:sdt>
              <w:sdtPr>
                <w:rPr>
                  <w:rFonts w:ascii="Times New Roman" w:hAnsi="Times New Roman" w:cs="Times New Roman"/>
                  <w:szCs w:val="21"/>
                </w:rPr>
                <w:alias w:val="债务重组损益的说明（非经常性损益项目）"/>
                <w:tag w:val="_GBC_47534163d87a46f4b6a79708f7497fb1"/>
                <w:id w:val="-1809390340"/>
                <w:lock w:val="sdtLocked"/>
                <w:dataBinding w:prefixMappings="xmlns:clcid-pte='clcid-pte'" w:xpath="/*/clcid-pte:FeiJingChangXingSunYiZhongZhaiWuZhongZuSunYiShuoMing[not(@periodRef)]" w:storeItemID="{89EBAB94-44A0-46A2-B712-30D997D04A6D}"/>
                <w:text/>
              </w:sdtPr>
              <w:sdtContent>
                <w:tc>
                  <w:tcPr>
                    <w:tcW w:w="1165" w:type="pct"/>
                    <w:vAlign w:val="center"/>
                  </w:tcPr>
                  <w:p w:rsidR="00B60855" w:rsidRPr="00A73C1F" w:rsidRDefault="006C7F4A" w:rsidP="006D4D50">
                    <w:pPr>
                      <w:jc w:val="right"/>
                      <w:rPr>
                        <w:rFonts w:ascii="Times New Roman" w:hAnsi="Times New Roman" w:cs="Times New Roman"/>
                        <w:szCs w:val="21"/>
                      </w:rPr>
                    </w:pPr>
                    <w:r>
                      <w:rPr>
                        <w:rFonts w:ascii="Times New Roman" w:hAnsi="Times New Roman" w:cs="Times New Roman" w:hint="eastAsia"/>
                        <w:szCs w:val="21"/>
                      </w:rPr>
                      <w:t>见七、（</w:t>
                    </w:r>
                    <w:r>
                      <w:rPr>
                        <w:rFonts w:ascii="Times New Roman" w:hAnsi="Times New Roman" w:cs="Times New Roman" w:hint="eastAsia"/>
                        <w:szCs w:val="21"/>
                      </w:rPr>
                      <w:t>63</w:t>
                    </w:r>
                    <w:r>
                      <w:rPr>
                        <w:rFonts w:ascii="Times New Roman" w:hAnsi="Times New Roman" w:cs="Times New Roman" w:hint="eastAsia"/>
                        <w:szCs w:val="21"/>
                      </w:rPr>
                      <w:t>）营业外收</w:t>
                    </w:r>
                    <w:r>
                      <w:rPr>
                        <w:rFonts w:ascii="Times New Roman" w:hAnsi="Times New Roman" w:cs="Times New Roman" w:hint="eastAsia"/>
                        <w:szCs w:val="21"/>
                      </w:rPr>
                      <w:lastRenderedPageBreak/>
                      <w:t>入之债务重组利得</w:t>
                    </w:r>
                  </w:p>
                </w:tc>
              </w:sdtContent>
            </w:sdt>
            <w:tc>
              <w:tcPr>
                <w:tcW w:w="774"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lastRenderedPageBreak/>
                  <w:t>150,119.55</w:t>
                </w:r>
              </w:p>
            </w:tc>
            <w:tc>
              <w:tcPr>
                <w:tcW w:w="792"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1,653,334.58</w:t>
                </w:r>
              </w:p>
            </w:tc>
          </w:tr>
          <w:tr w:rsidR="00B60855" w:rsidRPr="00A73C1F" w:rsidTr="006D4D50">
            <w:trPr>
              <w:jc w:val="center"/>
            </w:trPr>
            <w:sdt>
              <w:sdtPr>
                <w:rPr>
                  <w:rFonts w:ascii="Times New Roman" w:hAnsi="Times New Roman"/>
                </w:rPr>
                <w:tag w:val="_PLD_d348174b96dd4a83b00307fc57431fc5"/>
                <w:id w:val="-1426955255"/>
                <w:lock w:val="sdtLocked"/>
              </w:sdtPr>
              <w:sdtContent>
                <w:tc>
                  <w:tcPr>
                    <w:tcW w:w="1461" w:type="pct"/>
                  </w:tcPr>
                  <w:p w:rsidR="00B60855" w:rsidRPr="00A73C1F" w:rsidRDefault="00B60855" w:rsidP="00B60855">
                    <w:pPr>
                      <w:pStyle w:val="a9"/>
                      <w:ind w:firstLineChars="0" w:firstLine="0"/>
                      <w:jc w:val="left"/>
                      <w:rPr>
                        <w:rFonts w:ascii="Times New Roman" w:hAnsi="Times New Roman"/>
                        <w:szCs w:val="21"/>
                      </w:rPr>
                    </w:pPr>
                    <w:r w:rsidRPr="00A73C1F">
                      <w:rPr>
                        <w:rFonts w:ascii="Times New Roman" w:hAnsi="Times New Roman"/>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rFonts w:ascii="Times New Roman" w:hAnsi="Times New Roman" w:cs="Times New Roman"/>
                  <w:szCs w:val="21"/>
                </w:rPr>
                <w:alias w:val="除同公司正常经营业务相关的有效套期保值业务外，持有交易性金融资产、交易性金融负债产生的公允价值变动损益，以及处置交易性金融资产、"/>
                <w:tag w:val="_GBC_42b8bd6886ac42a2b1b105fcc46d4877"/>
                <w:id w:val="72938438"/>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808"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97,460,225.69</w:t>
                    </w:r>
                  </w:p>
                </w:tc>
              </w:sdtContent>
            </w:sdt>
            <w:sdt>
              <w:sdtPr>
                <w:rPr>
                  <w:rFonts w:ascii="Times New Roman" w:hAnsi="Times New Roman" w:cs="Times New Roman"/>
                  <w:szCs w:val="21"/>
                </w:rPr>
                <w:alias w:val="除同公司正常经营业务相关的有效套期保值业务外，持有交易性金融资产、交易性金融负债产生的公允价值变动损益，以及处置交易性金融资产、"/>
                <w:tag w:val="_GBC_d54ac4d5c8934949b1f216e62675e7ba"/>
                <w:id w:val="1938638723"/>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1165" w:type="pct"/>
                    <w:vAlign w:val="center"/>
                  </w:tcPr>
                  <w:p w:rsidR="00B60855" w:rsidRPr="00A73C1F" w:rsidRDefault="006C7F4A" w:rsidP="006D4D50">
                    <w:pPr>
                      <w:jc w:val="right"/>
                      <w:rPr>
                        <w:rFonts w:ascii="Times New Roman" w:hAnsi="Times New Roman" w:cs="Times New Roman"/>
                        <w:szCs w:val="21"/>
                      </w:rPr>
                    </w:pPr>
                    <w:r>
                      <w:rPr>
                        <w:rFonts w:ascii="Times New Roman" w:hAnsi="Times New Roman" w:cs="Times New Roman" w:hint="eastAsia"/>
                        <w:szCs w:val="21"/>
                      </w:rPr>
                      <w:t>见七、（</w:t>
                    </w:r>
                    <w:r>
                      <w:rPr>
                        <w:rFonts w:ascii="Times New Roman" w:hAnsi="Times New Roman" w:cs="Times New Roman" w:hint="eastAsia"/>
                        <w:szCs w:val="21"/>
                      </w:rPr>
                      <w:t>60</w:t>
                    </w:r>
                    <w:r>
                      <w:rPr>
                        <w:rFonts w:ascii="Times New Roman" w:hAnsi="Times New Roman" w:cs="Times New Roman" w:hint="eastAsia"/>
                        <w:szCs w:val="21"/>
                      </w:rPr>
                      <w:t>）投资收益之可供出售金融资产等取得的投资收益</w:t>
                    </w:r>
                  </w:p>
                </w:tc>
              </w:sdtContent>
            </w:sdt>
            <w:tc>
              <w:tcPr>
                <w:tcW w:w="774" w:type="pct"/>
                <w:vAlign w:val="center"/>
              </w:tcPr>
              <w:p w:rsidR="00B60855" w:rsidRPr="006C7F4A" w:rsidRDefault="006C7F4A" w:rsidP="00A73C1F">
                <w:pPr>
                  <w:jc w:val="right"/>
                  <w:rPr>
                    <w:rFonts w:ascii="Times New Roman" w:hAnsi="Times New Roman" w:cs="Times New Roman"/>
                    <w:szCs w:val="21"/>
                  </w:rPr>
                </w:pPr>
                <w:r>
                  <w:rPr>
                    <w:rFonts w:ascii="Times New Roman" w:hAnsi="Times New Roman" w:cs="Times New Roman" w:hint="eastAsia"/>
                    <w:szCs w:val="21"/>
                  </w:rPr>
                  <w:t>-</w:t>
                </w:r>
              </w:p>
            </w:tc>
            <w:tc>
              <w:tcPr>
                <w:tcW w:w="792" w:type="pct"/>
                <w:vAlign w:val="center"/>
              </w:tcPr>
              <w:p w:rsidR="00B60855" w:rsidRPr="00A73C1F" w:rsidRDefault="006C7F4A" w:rsidP="00A73C1F">
                <w:pPr>
                  <w:jc w:val="right"/>
                  <w:rPr>
                    <w:rFonts w:ascii="Times New Roman" w:hAnsi="Times New Roman" w:cs="Times New Roman"/>
                    <w:szCs w:val="21"/>
                  </w:rPr>
                </w:pPr>
                <w:r>
                  <w:rPr>
                    <w:rFonts w:ascii="Times New Roman" w:hAnsi="Times New Roman" w:cs="Times New Roman" w:hint="eastAsia"/>
                    <w:szCs w:val="21"/>
                  </w:rPr>
                  <w:t>-</w:t>
                </w:r>
              </w:p>
            </w:tc>
          </w:tr>
          <w:tr w:rsidR="00B60855" w:rsidRPr="00A73C1F" w:rsidTr="006D4D50">
            <w:trPr>
              <w:jc w:val="center"/>
            </w:trPr>
            <w:sdt>
              <w:sdtPr>
                <w:rPr>
                  <w:rFonts w:ascii="Times New Roman" w:hAnsi="Times New Roman"/>
                </w:rPr>
                <w:tag w:val="_PLD_e6be33fdedf14f828b768e63f66776a7"/>
                <w:id w:val="559524460"/>
                <w:lock w:val="sdtLocked"/>
              </w:sdtPr>
              <w:sdtContent>
                <w:tc>
                  <w:tcPr>
                    <w:tcW w:w="1461" w:type="pct"/>
                  </w:tcPr>
                  <w:p w:rsidR="00B60855" w:rsidRPr="00A73C1F" w:rsidRDefault="00B60855" w:rsidP="00B60855">
                    <w:pPr>
                      <w:pStyle w:val="a9"/>
                      <w:ind w:firstLineChars="0" w:firstLine="0"/>
                      <w:jc w:val="left"/>
                      <w:rPr>
                        <w:rFonts w:ascii="Times New Roman" w:hAnsi="Times New Roman"/>
                        <w:szCs w:val="21"/>
                      </w:rPr>
                    </w:pPr>
                    <w:r w:rsidRPr="00A73C1F">
                      <w:rPr>
                        <w:rFonts w:ascii="Times New Roman" w:hAnsi="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a773965a05794857b243336e0cfaa234"/>
                <w:id w:val="1321456923"/>
                <w:lock w:val="sdtLocked"/>
                <w:dataBinding w:prefixMappings="xmlns:clcid-pte='clcid-pte'" w:xpath="/*/clcid-pte:ChuShangShuGeXiangZhiWaiDeQiTaYingYeWaiShouZhiJingE[not(@periodRef)]" w:storeItemID="{89EBAB94-44A0-46A2-B712-30D997D04A6D}"/>
                <w:text/>
              </w:sdtPr>
              <w:sdtContent>
                <w:tc>
                  <w:tcPr>
                    <w:tcW w:w="808"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-7,128,663.48</w:t>
                    </w:r>
                  </w:p>
                </w:tc>
              </w:sdtContent>
            </w:sdt>
            <w:sdt>
              <w:sdtPr>
                <w:rPr>
                  <w:rFonts w:ascii="Times New Roman" w:hAnsi="Times New Roman" w:cs="Times New Roman"/>
                  <w:szCs w:val="21"/>
                </w:rPr>
                <w:alias w:val="除上述各项之外的其他营业外收入和支出的说明（非经常性损益项目）"/>
                <w:tag w:val="_GBC_ac5f6194a5db40ea8e92409805b59f35"/>
                <w:id w:val="-739555241"/>
                <w:lock w:val="sdtLocked"/>
                <w:dataBinding w:prefixMappings="xmlns:clcid-pte='clcid-pte'" w:xpath="/*/clcid-pte:ChuShangShuGeXiangZhiWaiDeQiTaYingYeWaiShouZhiJingEShuoMing[not(@periodRef)]" w:storeItemID="{89EBAB94-44A0-46A2-B712-30D997D04A6D}"/>
                <w:text/>
              </w:sdtPr>
              <w:sdtContent>
                <w:tc>
                  <w:tcPr>
                    <w:tcW w:w="1165"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 xml:space="preserve">　</w:t>
                    </w:r>
                  </w:p>
                </w:tc>
              </w:sdtContent>
            </w:sdt>
            <w:tc>
              <w:tcPr>
                <w:tcW w:w="774"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33,044,908.55</w:t>
                </w:r>
              </w:p>
            </w:tc>
            <w:tc>
              <w:tcPr>
                <w:tcW w:w="792"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101,402,646.24</w:t>
                </w:r>
              </w:p>
            </w:tc>
          </w:tr>
          <w:tr w:rsidR="00B60855" w:rsidRPr="00A73C1F" w:rsidTr="006D4D50">
            <w:trPr>
              <w:jc w:val="center"/>
            </w:trPr>
            <w:sdt>
              <w:sdtPr>
                <w:rPr>
                  <w:rFonts w:ascii="Times New Roman" w:hAnsi="Times New Roman"/>
                </w:rPr>
                <w:tag w:val="_PLD_069ba37d792f40e6b04d4878cd0275d9"/>
                <w:id w:val="1936166997"/>
                <w:lock w:val="sdtLocked"/>
              </w:sdtPr>
              <w:sdtContent>
                <w:tc>
                  <w:tcPr>
                    <w:tcW w:w="1461" w:type="pct"/>
                  </w:tcPr>
                  <w:p w:rsidR="00B60855" w:rsidRPr="00A73C1F" w:rsidRDefault="00B60855" w:rsidP="00B60855">
                    <w:pPr>
                      <w:pStyle w:val="a9"/>
                      <w:ind w:firstLineChars="0" w:firstLine="0"/>
                      <w:jc w:val="left"/>
                      <w:rPr>
                        <w:rFonts w:ascii="Times New Roman" w:hAnsi="Times New Roman"/>
                        <w:szCs w:val="21"/>
                      </w:rPr>
                    </w:pPr>
                    <w:r w:rsidRPr="00A73C1F">
                      <w:rPr>
                        <w:rFonts w:ascii="Times New Roman" w:hAnsi="Times New Roman"/>
                        <w:szCs w:val="21"/>
                      </w:rPr>
                      <w:t>其他符合非经常性损益定义的损益项目</w:t>
                    </w:r>
                  </w:p>
                </w:tc>
              </w:sdtContent>
            </w:sdt>
            <w:sdt>
              <w:sdtPr>
                <w:rPr>
                  <w:rFonts w:ascii="Times New Roman" w:hAnsi="Times New Roman" w:cs="Times New Roman"/>
                  <w:szCs w:val="21"/>
                </w:rPr>
                <w:alias w:val="其他符合非经常性损益定义的损益项目（非经常性损益项目）"/>
                <w:tag w:val="_GBC_dc3014cc76184a2b8eb76e4aa565ffad"/>
                <w:id w:val="1918203568"/>
                <w:lock w:val="sdtLocked"/>
                <w:dataBinding w:prefixMappings="xmlns:clcid-pte='clcid-pte'" w:xpath="/*/clcid-pte:QiTaFeiJingChangXingSunYiXiangMu[not(@periodRef)]" w:storeItemID="{89EBAB94-44A0-46A2-B712-30D997D04A6D}"/>
                <w:text/>
              </w:sdtPr>
              <w:sdtContent>
                <w:tc>
                  <w:tcPr>
                    <w:tcW w:w="808" w:type="pct"/>
                    <w:vAlign w:val="center"/>
                  </w:tcPr>
                  <w:p w:rsidR="00B60855" w:rsidRPr="00A73C1F" w:rsidRDefault="006D4D50" w:rsidP="006D4D50">
                    <w:pPr>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其他符合非经常性损益定义的损益项目说明（非经常性损益项目）"/>
                <w:tag w:val="_GBC_6779f30daaa643fc8b85b77d8abfb3a1"/>
                <w:id w:val="-1509055266"/>
                <w:lock w:val="sdtLocked"/>
                <w:dataBinding w:prefixMappings="xmlns:clcid-pte='clcid-pte'" w:xpath="/*/clcid-pte:QiTaFeiJingChangXingSunYiXiangMuShuoMing[not(@periodRef)]" w:storeItemID="{89EBAB94-44A0-46A2-B712-30D997D04A6D}"/>
                <w:text/>
              </w:sdtPr>
              <w:sdtContent>
                <w:tc>
                  <w:tcPr>
                    <w:tcW w:w="1165"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 xml:space="preserve">　</w:t>
                    </w:r>
                  </w:p>
                </w:tc>
              </w:sdtContent>
            </w:sdt>
            <w:tc>
              <w:tcPr>
                <w:tcW w:w="774" w:type="pct"/>
                <w:vAlign w:val="center"/>
              </w:tcPr>
              <w:p w:rsidR="00B60855" w:rsidRPr="00A73C1F" w:rsidRDefault="006D4D50" w:rsidP="00A73C1F">
                <w:pPr>
                  <w:jc w:val="right"/>
                  <w:rPr>
                    <w:rFonts w:ascii="Times New Roman" w:hAnsi="Times New Roman" w:cs="Times New Roman"/>
                    <w:szCs w:val="21"/>
                  </w:rPr>
                </w:pPr>
                <w:r>
                  <w:rPr>
                    <w:rFonts w:ascii="Times New Roman" w:hAnsi="Times New Roman" w:cs="Times New Roman" w:hint="eastAsia"/>
                    <w:szCs w:val="21"/>
                  </w:rPr>
                  <w:t>-</w:t>
                </w:r>
              </w:p>
            </w:tc>
            <w:tc>
              <w:tcPr>
                <w:tcW w:w="792"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16,562,842.04</w:t>
                </w:r>
              </w:p>
            </w:tc>
          </w:tr>
          <w:tr w:rsidR="00B60855" w:rsidRPr="00A73C1F" w:rsidTr="006D4D50">
            <w:trPr>
              <w:jc w:val="center"/>
            </w:trPr>
            <w:sdt>
              <w:sdtPr>
                <w:rPr>
                  <w:rFonts w:ascii="Times New Roman" w:hAnsi="Times New Roman"/>
                </w:rPr>
                <w:tag w:val="_PLD_0149f9eb956c4e448b13c00025046984"/>
                <w:id w:val="1203834363"/>
                <w:lock w:val="sdtLocked"/>
              </w:sdtPr>
              <w:sdtContent>
                <w:tc>
                  <w:tcPr>
                    <w:tcW w:w="1461" w:type="pct"/>
                  </w:tcPr>
                  <w:p w:rsidR="00B60855" w:rsidRPr="00A73C1F" w:rsidRDefault="00B60855" w:rsidP="00B60855">
                    <w:pPr>
                      <w:pStyle w:val="a9"/>
                      <w:ind w:firstLineChars="0" w:firstLine="0"/>
                      <w:jc w:val="left"/>
                      <w:rPr>
                        <w:rFonts w:ascii="Times New Roman" w:hAnsi="Times New Roman"/>
                        <w:szCs w:val="21"/>
                      </w:rPr>
                    </w:pPr>
                    <w:r w:rsidRPr="00A73C1F">
                      <w:rPr>
                        <w:rFonts w:ascii="Times New Roman" w:hAnsi="Times New Roman"/>
                        <w:szCs w:val="21"/>
                      </w:rPr>
                      <w:t>少数股东权益影响额</w:t>
                    </w:r>
                  </w:p>
                </w:tc>
              </w:sdtContent>
            </w:sdt>
            <w:sdt>
              <w:sdtPr>
                <w:rPr>
                  <w:rFonts w:ascii="Times New Roman" w:hAnsi="Times New Roman" w:cs="Times New Roman"/>
                  <w:szCs w:val="21"/>
                </w:rPr>
                <w:alias w:val="少数股东权益影响额（非经常性损益项目）"/>
                <w:tag w:val="_GBC_8a33ddc327de4910a42517cecea4257d"/>
                <w:id w:val="-1264386517"/>
                <w:lock w:val="sdtLocked"/>
                <w:dataBinding w:prefixMappings="xmlns:clcid-pte='clcid-pte'" w:xpath="/*/clcid-pte:FeiJingChangXingSunYiXiangMuZhongShaoShuGuDongQuanYiYingXiangE[not(@periodRef)]" w:storeItemID="{89EBAB94-44A0-46A2-B712-30D997D04A6D}"/>
                <w:text/>
              </w:sdtPr>
              <w:sdtContent>
                <w:tc>
                  <w:tcPr>
                    <w:tcW w:w="808"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-39,058,083.51</w:t>
                    </w:r>
                  </w:p>
                </w:tc>
              </w:sdtContent>
            </w:sdt>
            <w:sdt>
              <w:sdtPr>
                <w:rPr>
                  <w:rFonts w:ascii="Times New Roman" w:hAnsi="Times New Roman" w:cs="Times New Roman"/>
                  <w:szCs w:val="21"/>
                </w:rPr>
                <w:alias w:val="少数股东权益影响额的说明（非经常性损益项目）"/>
                <w:tag w:val="_GBC_f99579c660ec489493ceb1b242ea1220"/>
                <w:id w:val="565773799"/>
                <w:lock w:val="sdtLocked"/>
                <w:dataBinding w:prefixMappings="xmlns:clcid-pte='clcid-pte'" w:xpath="/*/clcid-pte:FeiJingChangXingSunYiXiangMuZhongShaoShuGuDongQuanYiYingXiangEShuoMing[not(@periodRef)]" w:storeItemID="{89EBAB94-44A0-46A2-B712-30D997D04A6D}"/>
                <w:text/>
              </w:sdtPr>
              <w:sdtContent>
                <w:tc>
                  <w:tcPr>
                    <w:tcW w:w="1165"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 xml:space="preserve">　</w:t>
                    </w:r>
                  </w:p>
                </w:tc>
              </w:sdtContent>
            </w:sdt>
            <w:tc>
              <w:tcPr>
                <w:tcW w:w="774"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-20,443,473.92</w:t>
                </w:r>
              </w:p>
            </w:tc>
            <w:tc>
              <w:tcPr>
                <w:tcW w:w="792"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-20,184,402.48</w:t>
                </w:r>
              </w:p>
            </w:tc>
          </w:tr>
          <w:tr w:rsidR="00B60855" w:rsidRPr="00A73C1F" w:rsidTr="006D4D50">
            <w:trPr>
              <w:jc w:val="center"/>
            </w:trPr>
            <w:sdt>
              <w:sdtPr>
                <w:rPr>
                  <w:rFonts w:ascii="Times New Roman" w:hAnsi="Times New Roman"/>
                </w:rPr>
                <w:tag w:val="_PLD_f36791cf59a8480abcd9c8ff79bd2231"/>
                <w:id w:val="-1285344262"/>
                <w:lock w:val="sdtLocked"/>
              </w:sdtPr>
              <w:sdtContent>
                <w:tc>
                  <w:tcPr>
                    <w:tcW w:w="1461" w:type="pct"/>
                  </w:tcPr>
                  <w:p w:rsidR="00B60855" w:rsidRPr="00A73C1F" w:rsidRDefault="00B60855" w:rsidP="00B60855">
                    <w:pPr>
                      <w:pStyle w:val="a9"/>
                      <w:ind w:firstLineChars="0" w:firstLine="0"/>
                      <w:jc w:val="left"/>
                      <w:rPr>
                        <w:rFonts w:ascii="Times New Roman" w:hAnsi="Times New Roman"/>
                        <w:szCs w:val="21"/>
                      </w:rPr>
                    </w:pPr>
                    <w:r w:rsidRPr="00A73C1F">
                      <w:rPr>
                        <w:rFonts w:ascii="Times New Roman" w:hAnsi="Times New Roman"/>
                        <w:szCs w:val="21"/>
                      </w:rPr>
                      <w:t>所得税影响额</w:t>
                    </w:r>
                  </w:p>
                </w:tc>
              </w:sdtContent>
            </w:sdt>
            <w:sdt>
              <w:sdtPr>
                <w:rPr>
                  <w:rFonts w:ascii="Times New Roman" w:hAnsi="Times New Roman" w:cs="Times New Roman"/>
                  <w:szCs w:val="21"/>
                </w:rPr>
                <w:alias w:val="非经常性损益_对所得税的影响"/>
                <w:tag w:val="_GBC_e14f120878e34174ad3744d5e7db4eea"/>
                <w:id w:val="1807818290"/>
                <w:lock w:val="sdtLocked"/>
                <w:dataBinding w:prefixMappings="xmlns:clcid-pte='clcid-pte'" w:xpath="/*/clcid-pte:FeiJingChangXingSunYiDeKouChuXiangMuDuiSuoDeShuiDeYingXiang[not(@periodRef)]" w:storeItemID="{89EBAB94-44A0-46A2-B712-30D997D04A6D}"/>
                <w:text/>
              </w:sdtPr>
              <w:sdtContent>
                <w:tc>
                  <w:tcPr>
                    <w:tcW w:w="808"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-27,810,197.33</w:t>
                    </w:r>
                  </w:p>
                </w:tc>
              </w:sdtContent>
            </w:sdt>
            <w:sdt>
              <w:sdtPr>
                <w:rPr>
                  <w:rFonts w:ascii="Times New Roman" w:hAnsi="Times New Roman" w:cs="Times New Roman"/>
                  <w:szCs w:val="21"/>
                </w:rPr>
                <w:alias w:val="所得税影响额的说明（非经常性损益项目）"/>
                <w:tag w:val="_GBC_fd22684ee3ac4dbea3da29cb32093302"/>
                <w:id w:val="-1199152081"/>
                <w:lock w:val="sdtLocked"/>
                <w:dataBinding w:prefixMappings="xmlns:clcid-pte='clcid-pte'" w:xpath="/*/clcid-pte:FeiJingChangXingSunYiDeKouChuXiangMuDuiSuoDeShuiDeYingXiangShuoMing[not(@periodRef)]" w:storeItemID="{89EBAB94-44A0-46A2-B712-30D997D04A6D}"/>
                <w:text/>
              </w:sdtPr>
              <w:sdtContent>
                <w:tc>
                  <w:tcPr>
                    <w:tcW w:w="1165"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 xml:space="preserve">　</w:t>
                    </w:r>
                  </w:p>
                </w:tc>
              </w:sdtContent>
            </w:sdt>
            <w:tc>
              <w:tcPr>
                <w:tcW w:w="774"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-14,985,336.59</w:t>
                </w:r>
              </w:p>
            </w:tc>
            <w:tc>
              <w:tcPr>
                <w:tcW w:w="792"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-41,522,221.70</w:t>
                </w:r>
              </w:p>
            </w:tc>
          </w:tr>
          <w:tr w:rsidR="00B60855" w:rsidRPr="00A73C1F" w:rsidTr="006D4D50">
            <w:trPr>
              <w:jc w:val="center"/>
            </w:trPr>
            <w:sdt>
              <w:sdtPr>
                <w:rPr>
                  <w:rFonts w:ascii="Times New Roman" w:hAnsi="Times New Roman"/>
                </w:rPr>
                <w:tag w:val="_PLD_cdd9c8f04b3e40cfa4a4a82686706b76"/>
                <w:id w:val="-1165776092"/>
                <w:lock w:val="sdtLocked"/>
              </w:sdtPr>
              <w:sdtContent>
                <w:tc>
                  <w:tcPr>
                    <w:tcW w:w="1461" w:type="pct"/>
                    <w:vAlign w:val="center"/>
                  </w:tcPr>
                  <w:p w:rsidR="00B60855" w:rsidRPr="00A73C1F" w:rsidRDefault="00B60855" w:rsidP="00B60855">
                    <w:pPr>
                      <w:pStyle w:val="a9"/>
                      <w:ind w:firstLineChars="0" w:firstLine="0"/>
                      <w:jc w:val="center"/>
                      <w:rPr>
                        <w:rFonts w:ascii="Times New Roman" w:hAnsi="Times New Roman"/>
                        <w:szCs w:val="21"/>
                      </w:rPr>
                    </w:pPr>
                    <w:r w:rsidRPr="00A73C1F">
                      <w:rPr>
                        <w:rFonts w:ascii="Times New Roman" w:hAnsi="Times New Roman"/>
                        <w:szCs w:val="21"/>
                      </w:rPr>
                      <w:t>合计</w:t>
                    </w:r>
                  </w:p>
                </w:tc>
              </w:sdtContent>
            </w:sdt>
            <w:sdt>
              <w:sdtPr>
                <w:rPr>
                  <w:rFonts w:ascii="Times New Roman" w:hAnsi="Times New Roman" w:cs="Times New Roman"/>
                  <w:szCs w:val="21"/>
                </w:rPr>
                <w:alias w:val="扣除的非经常性损益合计"/>
                <w:tag w:val="_GBC_27f939c97c8647838fab8288ea8c5220"/>
                <w:id w:val="-548537149"/>
                <w:lock w:val="sdtLocked"/>
                <w:dataBinding w:prefixMappings="xmlns:clcid-pte='clcid-pte'" w:xpath="/*/clcid-pte:KouChuDeFeiJingChangXingSunYiHeJi[not(@periodRef)]" w:storeItemID="{89EBAB94-44A0-46A2-B712-30D997D04A6D}"/>
                <w:text/>
              </w:sdtPr>
              <w:sdtContent>
                <w:tc>
                  <w:tcPr>
                    <w:tcW w:w="808"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165,239,174.17</w:t>
                    </w:r>
                  </w:p>
                </w:tc>
              </w:sdtContent>
            </w:sdt>
            <w:sdt>
              <w:sdtPr>
                <w:rPr>
                  <w:rFonts w:ascii="Times New Roman" w:hAnsi="Times New Roman" w:cs="Times New Roman"/>
                  <w:szCs w:val="21"/>
                </w:rPr>
                <w:alias w:val="扣除的非经常性损益合计说明"/>
                <w:tag w:val="_GBC_7d667fbe166547a9b35986a48bb69a40"/>
                <w:id w:val="1039248174"/>
                <w:lock w:val="sdtLocked"/>
                <w:dataBinding w:prefixMappings="xmlns:clcid-pte='clcid-pte'" w:xpath="/*/clcid-pte:KouChuDeFeiJingChangXingSunYiHeJiShuoMing[not(@periodRef)]" w:storeItemID="{89EBAB94-44A0-46A2-B712-30D997D04A6D}"/>
                <w:text/>
              </w:sdtPr>
              <w:sdtContent>
                <w:tc>
                  <w:tcPr>
                    <w:tcW w:w="1165"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szCs w:val="21"/>
                      </w:rPr>
                      <w:t xml:space="preserve">　</w:t>
                    </w:r>
                  </w:p>
                </w:tc>
              </w:sdtContent>
            </w:sdt>
            <w:tc>
              <w:tcPr>
                <w:tcW w:w="774"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84,862,495.88</w:t>
                </w:r>
              </w:p>
            </w:tc>
            <w:tc>
              <w:tcPr>
                <w:tcW w:w="792" w:type="pct"/>
                <w:vAlign w:val="center"/>
              </w:tcPr>
              <w:p w:rsidR="00B60855" w:rsidRPr="00A73C1F" w:rsidRDefault="00B60855" w:rsidP="00A73C1F">
                <w:pPr>
                  <w:jc w:val="right"/>
                  <w:rPr>
                    <w:rFonts w:ascii="Times New Roman" w:hAnsi="Times New Roman" w:cs="Times New Roman"/>
                    <w:szCs w:val="21"/>
                  </w:rPr>
                </w:pPr>
                <w:r w:rsidRPr="00A73C1F">
                  <w:rPr>
                    <w:rFonts w:ascii="Times New Roman" w:hAnsi="Times New Roman" w:cs="Times New Roman"/>
                  </w:rPr>
                  <w:t>244,011,482.60</w:t>
                </w:r>
              </w:p>
            </w:tc>
          </w:tr>
        </w:tbl>
        <w:p w:rsidR="00047C41" w:rsidRDefault="00AB3203"/>
      </w:sdtContent>
    </w:sdt>
    <w:sdt>
      <w:sdtPr>
        <w:rPr>
          <w:rFonts w:ascii="宋体" w:hAnsi="宋体" w:cs="宋体" w:hint="eastAsia"/>
          <w:b w:val="0"/>
          <w:bCs w:val="0"/>
          <w:kern w:val="0"/>
          <w:szCs w:val="24"/>
        </w:rPr>
        <w:alias w:val="模块:采用公允价值计量的项目"/>
        <w:tag w:val="_SEC_4b13c06b07154e45b14204b22dd943ad"/>
        <w:id w:val="-871695892"/>
        <w:lock w:val="sdtLocked"/>
        <w:placeholder>
          <w:docPart w:val="GBC22222222222222222222222222222"/>
        </w:placeholder>
      </w:sdtPr>
      <w:sdtContent>
        <w:p w:rsidR="00047C41" w:rsidRDefault="0062024D">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1004485083"/>
            <w:lock w:val="sdtContentLocked"/>
            <w:placeholder>
              <w:docPart w:val="GBC22222222222222222222222222222"/>
            </w:placeholder>
          </w:sdtPr>
          <w:sdtContent>
            <w:p w:rsidR="00047C41" w:rsidRDefault="0062024D" w:rsidP="001848AB">
              <w:r>
                <w:fldChar w:fldCharType="begin"/>
              </w:r>
              <w:r w:rsidR="001848AB">
                <w:instrText xml:space="preserve">MACROBUTTON  SnrToggleCheckbox □适用 </w:instrText>
              </w:r>
              <w:r>
                <w:fldChar w:fldCharType="end"/>
              </w:r>
              <w:r>
                <w:fldChar w:fldCharType="begin"/>
              </w:r>
              <w:r w:rsidR="001848A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1326037932"/>
        <w:lock w:val="sdtLocked"/>
        <w:placeholder>
          <w:docPart w:val="GBC22222222222222222222222222222"/>
        </w:placeholder>
      </w:sdtPr>
      <w:sdtContent>
        <w:p w:rsidR="00047C41" w:rsidRDefault="0062024D">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1386450564"/>
            <w:lock w:val="sdtContentLocked"/>
            <w:placeholder>
              <w:docPart w:val="GBC22222222222222222222222222222"/>
            </w:placeholder>
          </w:sdtPr>
          <w:sdtContent>
            <w:p w:rsidR="00047C41" w:rsidRDefault="0062024D" w:rsidP="003713F3">
              <w:r>
                <w:fldChar w:fldCharType="begin"/>
              </w:r>
              <w:r w:rsidR="003713F3">
                <w:instrText xml:space="preserve">MACROBUTTON  SnrToggleCheckbox □适用 </w:instrText>
              </w:r>
              <w:r>
                <w:fldChar w:fldCharType="end"/>
              </w:r>
              <w:r>
                <w:fldChar w:fldCharType="begin"/>
              </w:r>
              <w:r w:rsidR="003713F3">
                <w:instrText xml:space="preserve"> MACROBUTTON  SnrToggleCheckbox √不适用 </w:instrText>
              </w:r>
              <w:r>
                <w:fldChar w:fldCharType="end"/>
              </w:r>
            </w:p>
          </w:sdtContent>
        </w:sdt>
      </w:sdtContent>
    </w:sdt>
    <w:p w:rsidR="00047C41" w:rsidRDefault="0062024D">
      <w:pPr>
        <w:pStyle w:val="10"/>
        <w:numPr>
          <w:ilvl w:val="0"/>
          <w:numId w:val="3"/>
        </w:numPr>
        <w:ind w:left="498" w:hangingChars="177" w:hanging="498"/>
      </w:pPr>
      <w:bookmarkStart w:id="17" w:name="_Toc437440710"/>
      <w:bookmarkStart w:id="18" w:name="_Toc469563077"/>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272066620"/>
        <w:lock w:val="sdtLocked"/>
        <w:placeholder>
          <w:docPart w:val="GBC22222222222222222222222222222"/>
        </w:placeholder>
      </w:sdtPr>
      <w:sdtEndPr>
        <w:rPr>
          <w:rFonts w:ascii="Times New Roman" w:hAnsi="Times New Roman" w:cs="Times New Roman" w:hint="default"/>
        </w:rPr>
      </w:sdtEndPr>
      <w:sdtContent>
        <w:p w:rsidR="00047C41" w:rsidRDefault="0062024D" w:rsidP="00FF3D33">
          <w:pPr>
            <w:pStyle w:val="2"/>
            <w:numPr>
              <w:ilvl w:val="0"/>
              <w:numId w:val="41"/>
            </w:numPr>
            <w:tabs>
              <w:tab w:val="left" w:pos="426"/>
            </w:tabs>
            <w:jc w:val="left"/>
          </w:pPr>
          <w:r>
            <w:rPr>
              <w:rFonts w:hint="eastAsia"/>
            </w:rPr>
            <w:t>报告期内公司所从事的主要业务、经营模式及行业情况说明</w:t>
          </w:r>
        </w:p>
        <w:sdt>
          <w:sdtPr>
            <w:rPr>
              <w:rFonts w:ascii="Times New Roman" w:hAnsi="Times New Roman" w:cs="Times New Roman"/>
            </w:rPr>
            <w:alias w:val="报告期内公司所从事的主要业务、经营模式及行业情况说明"/>
            <w:tag w:val="_GBC_ecd3f0994b9b47bfb4032a81b831775e"/>
            <w:id w:val="-1369837038"/>
            <w:lock w:val="sdtLocked"/>
            <w:placeholder>
              <w:docPart w:val="GBC22222222222222222222222222222"/>
            </w:placeholder>
          </w:sdtPr>
          <w:sdtContent>
            <w:p w:rsidR="00A56003" w:rsidRPr="00A56003" w:rsidRDefault="00A56003" w:rsidP="00F81104">
              <w:pPr>
                <w:spacing w:line="400" w:lineRule="exact"/>
                <w:ind w:firstLineChars="200" w:firstLine="420"/>
                <w:rPr>
                  <w:rFonts w:ascii="Times New Roman" w:hAnsi="Times New Roman" w:cs="Times New Roman"/>
                </w:rPr>
              </w:pPr>
              <w:r w:rsidRPr="00A56003">
                <w:rPr>
                  <w:rFonts w:ascii="Times New Roman" w:hAnsi="Times New Roman" w:cs="Times New Roman"/>
                </w:rPr>
                <w:t>报告期内，公司继续保持现有</w:t>
              </w:r>
              <w:r w:rsidRPr="00A56003">
                <w:rPr>
                  <w:rFonts w:ascii="Times New Roman" w:hAnsi="Times New Roman" w:cs="Times New Roman"/>
                </w:rPr>
                <w:t>“5+1”</w:t>
              </w:r>
              <w:r w:rsidRPr="00A56003">
                <w:rPr>
                  <w:rFonts w:ascii="Times New Roman" w:hAnsi="Times New Roman" w:cs="Times New Roman"/>
                </w:rPr>
                <w:t>的产业结构，即建材产业、地产产业、医药产业、煤炭产业、商贸产业及金融投资，既有建材、煤炭等传统产业，又有医药、金融投资等新兴产业，各产业之间形成上下游产业链的互补关系。</w:t>
              </w:r>
              <w:r w:rsidR="003713F3">
                <w:rPr>
                  <w:rFonts w:ascii="Times New Roman" w:hAnsi="Times New Roman" w:cs="Times New Roman" w:hint="eastAsia"/>
                </w:rPr>
                <w:t>报告期内，</w:t>
              </w:r>
              <w:r w:rsidRPr="00A56003">
                <w:rPr>
                  <w:rFonts w:ascii="Times New Roman" w:hAnsi="Times New Roman" w:cs="Times New Roman"/>
                </w:rPr>
                <w:t>公司</w:t>
              </w:r>
              <w:r w:rsidR="003713F3">
                <w:rPr>
                  <w:rFonts w:ascii="Times New Roman" w:hAnsi="Times New Roman" w:cs="Times New Roman" w:hint="eastAsia"/>
                </w:rPr>
                <w:t>继</w:t>
              </w:r>
              <w:r w:rsidRPr="00A56003">
                <w:rPr>
                  <w:rFonts w:ascii="Times New Roman" w:hAnsi="Times New Roman" w:cs="Times New Roman"/>
                </w:rPr>
                <w:t>续推进产业结构调整和智能化转型升级，一方面建材产业由传统的熟料、水泥生产逐步向建材制品深加工产业链纵深转型，延伸产业链，巩固传统产业的优势地位，另一方面加大医药产业的投入力度，逐步完善大健康产业链，打造亚泰医药品牌引领的大健康产业集群。</w:t>
              </w:r>
              <w:r w:rsidR="003713F3">
                <w:rPr>
                  <w:rFonts w:ascii="Times New Roman" w:hAnsi="Times New Roman" w:cs="Times New Roman" w:hint="eastAsia"/>
                </w:rPr>
                <w:t>公司</w:t>
              </w:r>
              <w:r w:rsidRPr="00A56003">
                <w:rPr>
                  <w:rFonts w:ascii="Times New Roman" w:hAnsi="Times New Roman" w:cs="Times New Roman"/>
                </w:rPr>
                <w:t>坚持以科技创新为驱动的发展战略，加大科技研发投入，加快转型升级步伐，逐步向科技型、创新型企业发展，全面提高核心竞争力。</w:t>
              </w:r>
            </w:p>
            <w:p w:rsidR="00A56003" w:rsidRPr="00A56003" w:rsidRDefault="00A56003" w:rsidP="00F81104">
              <w:pPr>
                <w:spacing w:line="400" w:lineRule="exact"/>
                <w:ind w:firstLineChars="200" w:firstLine="422"/>
                <w:rPr>
                  <w:rFonts w:ascii="Times New Roman" w:hAnsi="Times New Roman" w:cs="Times New Roman"/>
                  <w:b/>
                </w:rPr>
              </w:pPr>
              <w:r w:rsidRPr="00A56003">
                <w:rPr>
                  <w:rFonts w:ascii="Times New Roman" w:hAnsi="Times New Roman" w:cs="Times New Roman"/>
                  <w:b/>
                </w:rPr>
                <w:t>行业情况</w:t>
              </w:r>
            </w:p>
            <w:p w:rsidR="00A56003" w:rsidRPr="00A56003" w:rsidRDefault="00A56003" w:rsidP="00F81104">
              <w:pPr>
                <w:spacing w:line="400" w:lineRule="exact"/>
                <w:ind w:firstLineChars="200" w:firstLine="422"/>
                <w:rPr>
                  <w:rFonts w:ascii="Times New Roman" w:hAnsi="Times New Roman" w:cs="Times New Roman"/>
                </w:rPr>
              </w:pPr>
              <w:r w:rsidRPr="00A56003">
                <w:rPr>
                  <w:rFonts w:ascii="Times New Roman" w:hAnsi="Times New Roman" w:cs="Times New Roman"/>
                  <w:b/>
                </w:rPr>
                <w:t>建材</w:t>
              </w:r>
              <w:r w:rsidR="003713F3">
                <w:rPr>
                  <w:rFonts w:ascii="Times New Roman" w:hAnsi="Times New Roman" w:cs="Times New Roman" w:hint="eastAsia"/>
                  <w:b/>
                </w:rPr>
                <w:t>行</w:t>
              </w:r>
              <w:r w:rsidRPr="00A56003">
                <w:rPr>
                  <w:rFonts w:ascii="Times New Roman" w:hAnsi="Times New Roman" w:cs="Times New Roman"/>
                  <w:b/>
                </w:rPr>
                <w:t>业：</w:t>
              </w:r>
              <w:r w:rsidRPr="00A56003">
                <w:rPr>
                  <w:rFonts w:ascii="Times New Roman" w:hAnsi="Times New Roman" w:cs="Times New Roman"/>
                </w:rPr>
                <w:t>2018</w:t>
              </w:r>
              <w:r w:rsidRPr="00A56003">
                <w:rPr>
                  <w:rFonts w:ascii="Times New Roman" w:hAnsi="Times New Roman" w:cs="Times New Roman"/>
                </w:rPr>
                <w:t>年，建材行业总体保持平稳，维持稳中向好态势，但受市场需求、产能过剩等因素影响，行业增速放缓、发展动力不足的迹象仍较为明显。一方面近年来建材行业推动供给侧结构性改革，在环保、质量、错峰生产等综合手段共同作用下，通过产业结构调整和控制产能释放，维护市场供需动态平衡；另一方面，产能过剩等结构性矛盾还没有得到有效缓解，市场需求下滑、企业内生动力不足的问题仍然存在。</w:t>
              </w:r>
            </w:p>
            <w:p w:rsidR="00A56003" w:rsidRPr="00A56003" w:rsidRDefault="00A56003" w:rsidP="00F81104">
              <w:pPr>
                <w:spacing w:line="400" w:lineRule="exact"/>
                <w:ind w:firstLineChars="200" w:firstLine="422"/>
                <w:rPr>
                  <w:rFonts w:ascii="Times New Roman" w:hAnsi="Times New Roman" w:cs="Times New Roman"/>
                </w:rPr>
              </w:pPr>
              <w:r w:rsidRPr="00A56003">
                <w:rPr>
                  <w:rFonts w:ascii="Times New Roman" w:hAnsi="Times New Roman" w:cs="Times New Roman"/>
                  <w:b/>
                </w:rPr>
                <w:t>医药</w:t>
              </w:r>
              <w:r w:rsidR="003713F3">
                <w:rPr>
                  <w:rFonts w:ascii="Times New Roman" w:hAnsi="Times New Roman" w:cs="Times New Roman" w:hint="eastAsia"/>
                  <w:b/>
                </w:rPr>
                <w:t>行</w:t>
              </w:r>
              <w:r w:rsidRPr="00A56003">
                <w:rPr>
                  <w:rFonts w:ascii="Times New Roman" w:hAnsi="Times New Roman" w:cs="Times New Roman"/>
                  <w:b/>
                </w:rPr>
                <w:t>业：</w:t>
              </w:r>
              <w:r w:rsidRPr="00A56003">
                <w:rPr>
                  <w:rFonts w:ascii="Times New Roman" w:hAnsi="Times New Roman" w:cs="Times New Roman"/>
                </w:rPr>
                <w:t>2018</w:t>
              </w:r>
              <w:r w:rsidRPr="00A56003">
                <w:rPr>
                  <w:rFonts w:ascii="Times New Roman" w:hAnsi="Times New Roman" w:cs="Times New Roman"/>
                </w:rPr>
                <w:t>年，医药行业政策改革加速，在破除以药补</w:t>
              </w:r>
              <w:proofErr w:type="gramStart"/>
              <w:r w:rsidRPr="00A56003">
                <w:rPr>
                  <w:rFonts w:ascii="Times New Roman" w:hAnsi="Times New Roman" w:cs="Times New Roman"/>
                </w:rPr>
                <w:t>医</w:t>
              </w:r>
              <w:proofErr w:type="gramEnd"/>
              <w:r w:rsidRPr="00A56003">
                <w:rPr>
                  <w:rFonts w:ascii="Times New Roman" w:hAnsi="Times New Roman" w:cs="Times New Roman"/>
                </w:rPr>
                <w:t>、推动仿制药一致性评价、创新药发展等方面取得了显著的成果。受</w:t>
              </w:r>
              <w:proofErr w:type="gramStart"/>
              <w:r w:rsidRPr="00A56003">
                <w:rPr>
                  <w:rFonts w:ascii="Times New Roman" w:hAnsi="Times New Roman" w:cs="Times New Roman"/>
                </w:rPr>
                <w:t>医</w:t>
              </w:r>
              <w:proofErr w:type="gramEnd"/>
              <w:r w:rsidRPr="00A56003">
                <w:rPr>
                  <w:rFonts w:ascii="Times New Roman" w:hAnsi="Times New Roman" w:cs="Times New Roman"/>
                </w:rPr>
                <w:t>保改革、</w:t>
              </w:r>
              <w:proofErr w:type="gramStart"/>
              <w:r w:rsidRPr="00A56003">
                <w:rPr>
                  <w:rFonts w:ascii="Times New Roman" w:hAnsi="Times New Roman" w:cs="Times New Roman"/>
                </w:rPr>
                <w:t>医药控费等</w:t>
              </w:r>
              <w:proofErr w:type="gramEnd"/>
              <w:r w:rsidRPr="00A56003">
                <w:rPr>
                  <w:rFonts w:ascii="Times New Roman" w:hAnsi="Times New Roman" w:cs="Times New Roman"/>
                </w:rPr>
                <w:t>系列政策影响，中西药品零售虽然面临下降压力，但长期来看，国家对医疗健康及大健康产业的投入和支出进一步增加，对医药卫</w:t>
              </w:r>
              <w:r w:rsidRPr="00A56003">
                <w:rPr>
                  <w:rFonts w:ascii="Times New Roman" w:hAnsi="Times New Roman" w:cs="Times New Roman"/>
                </w:rPr>
                <w:lastRenderedPageBreak/>
                <w:t>生投入加大，全民</w:t>
              </w:r>
              <w:proofErr w:type="gramStart"/>
              <w:r w:rsidRPr="00A56003">
                <w:rPr>
                  <w:rFonts w:ascii="Times New Roman" w:hAnsi="Times New Roman" w:cs="Times New Roman"/>
                </w:rPr>
                <w:t>医</w:t>
              </w:r>
              <w:proofErr w:type="gramEnd"/>
              <w:r w:rsidRPr="00A56003">
                <w:rPr>
                  <w:rFonts w:ascii="Times New Roman" w:hAnsi="Times New Roman" w:cs="Times New Roman"/>
                </w:rPr>
                <w:t>保</w:t>
              </w:r>
              <w:r w:rsidR="0089531D">
                <w:rPr>
                  <w:rFonts w:ascii="Times New Roman" w:hAnsi="Times New Roman" w:cs="Times New Roman"/>
                </w:rPr>
                <w:t>、人口老龄化、人均用药水平提高以及大健康领域消费升级等利好因素</w:t>
              </w:r>
              <w:r w:rsidRPr="00A56003">
                <w:rPr>
                  <w:rFonts w:ascii="Times New Roman" w:hAnsi="Times New Roman" w:cs="Times New Roman"/>
                </w:rPr>
                <w:t>对医药行业需求起到支撑作用。</w:t>
              </w:r>
            </w:p>
            <w:p w:rsidR="00A56003" w:rsidRPr="00A56003" w:rsidRDefault="00A56003" w:rsidP="00F81104">
              <w:pPr>
                <w:spacing w:line="400" w:lineRule="exact"/>
                <w:ind w:firstLineChars="200" w:firstLine="422"/>
                <w:rPr>
                  <w:rFonts w:ascii="Times New Roman" w:hAnsi="Times New Roman" w:cs="Times New Roman"/>
                </w:rPr>
              </w:pPr>
              <w:r w:rsidRPr="00A56003">
                <w:rPr>
                  <w:rFonts w:ascii="Times New Roman" w:hAnsi="Times New Roman" w:cs="Times New Roman"/>
                  <w:b/>
                </w:rPr>
                <w:t>地产</w:t>
              </w:r>
              <w:r w:rsidR="003713F3">
                <w:rPr>
                  <w:rFonts w:ascii="Times New Roman" w:hAnsi="Times New Roman" w:cs="Times New Roman" w:hint="eastAsia"/>
                  <w:b/>
                </w:rPr>
                <w:t>行</w:t>
              </w:r>
              <w:r w:rsidRPr="00A56003">
                <w:rPr>
                  <w:rFonts w:ascii="Times New Roman" w:hAnsi="Times New Roman" w:cs="Times New Roman"/>
                  <w:b/>
                </w:rPr>
                <w:t>业：</w:t>
              </w:r>
              <w:r w:rsidRPr="00A56003">
                <w:rPr>
                  <w:rFonts w:ascii="Times New Roman" w:hAnsi="Times New Roman" w:cs="Times New Roman"/>
                </w:rPr>
                <w:t>2018</w:t>
              </w:r>
              <w:r w:rsidRPr="00A56003">
                <w:rPr>
                  <w:rFonts w:ascii="Times New Roman" w:hAnsi="Times New Roman" w:cs="Times New Roman"/>
                </w:rPr>
                <w:t>年，在调控政策的持续深化下，购房者预期逐渐转变，市场调整迹象显现，但因不同城市市场的轮动行情，本轮房地产市场周期明显延长，市场步入波动盘整阶段。未来在稳楼市的总基调下，房地产市场成交规模将稳中有所回落，价格将更趋平稳。</w:t>
              </w:r>
            </w:p>
            <w:p w:rsidR="00047C41" w:rsidRPr="00A56003" w:rsidRDefault="00A56003" w:rsidP="00F81104">
              <w:pPr>
                <w:spacing w:line="400" w:lineRule="exact"/>
                <w:ind w:firstLineChars="200" w:firstLine="422"/>
              </w:pPr>
              <w:r w:rsidRPr="00A56003">
                <w:rPr>
                  <w:rFonts w:ascii="Times New Roman" w:hAnsi="Times New Roman" w:cs="Times New Roman"/>
                  <w:b/>
                </w:rPr>
                <w:t>金融行业：</w:t>
              </w:r>
              <w:r w:rsidRPr="00A56003">
                <w:rPr>
                  <w:rFonts w:ascii="Times New Roman" w:hAnsi="Times New Roman" w:cs="Times New Roman"/>
                </w:rPr>
                <w:t xml:space="preserve">2018 </w:t>
              </w:r>
              <w:r w:rsidRPr="00A56003">
                <w:rPr>
                  <w:rFonts w:ascii="Times New Roman" w:hAnsi="Times New Roman" w:cs="Times New Roman"/>
                </w:rPr>
                <w:t>年，防控风险、合</w:t>
              </w:r>
              <w:proofErr w:type="gramStart"/>
              <w:r w:rsidRPr="00A56003">
                <w:rPr>
                  <w:rFonts w:ascii="Times New Roman" w:hAnsi="Times New Roman" w:cs="Times New Roman"/>
                </w:rPr>
                <w:t>规</w:t>
              </w:r>
              <w:proofErr w:type="gramEnd"/>
              <w:r w:rsidRPr="00A56003">
                <w:rPr>
                  <w:rFonts w:ascii="Times New Roman" w:hAnsi="Times New Roman" w:cs="Times New Roman"/>
                </w:rPr>
                <w:t>经营、保证资本市场健康</w:t>
              </w:r>
              <w:r w:rsidR="00F80079">
                <w:rPr>
                  <w:rFonts w:ascii="Times New Roman" w:hAnsi="Times New Roman" w:cs="Times New Roman" w:hint="eastAsia"/>
                </w:rPr>
                <w:t>发展</w:t>
              </w:r>
              <w:r w:rsidRPr="00A56003">
                <w:rPr>
                  <w:rFonts w:ascii="Times New Roman" w:hAnsi="Times New Roman" w:cs="Times New Roman"/>
                </w:rPr>
                <w:t>是市场主基调，严监管成为常态</w:t>
              </w:r>
              <w:r w:rsidR="00CA4019" w:rsidRPr="00CA4019">
                <w:rPr>
                  <w:rFonts w:ascii="Times New Roman" w:eastAsiaTheme="minorEastAsia" w:hAnsi="Times New Roman" w:cs="Times New Roman"/>
                  <w:color w:val="222222"/>
                  <w:szCs w:val="21"/>
                </w:rPr>
                <w:t>，中央把金融定位为国家重要的核心竞争力，将深化金融供给侧改革、扩大对外开放作为推动金融业高质量发展的根本动力，包括构建多层次广覆盖有差异的银行体系、完善资本市场等。</w:t>
              </w:r>
              <w:r w:rsidRPr="00A56003">
                <w:rPr>
                  <w:rFonts w:ascii="Times New Roman" w:hAnsi="Times New Roman" w:cs="Times New Roman"/>
                </w:rPr>
                <w:t>金融业持续扩大开放和利率市场化加速，银行经营面临更多挑战，行业经营格局面临重塑。</w:t>
              </w:r>
              <w:proofErr w:type="gramStart"/>
              <w:r w:rsidRPr="00A56003">
                <w:rPr>
                  <w:rFonts w:ascii="Times New Roman" w:hAnsi="Times New Roman" w:cs="Times New Roman"/>
                </w:rPr>
                <w:t>科创板</w:t>
              </w:r>
              <w:proofErr w:type="gramEnd"/>
              <w:r w:rsidRPr="00A56003">
                <w:rPr>
                  <w:rFonts w:ascii="Times New Roman" w:hAnsi="Times New Roman" w:cs="Times New Roman"/>
                </w:rPr>
                <w:t>的设立，为证券行业保持快速发展提供了新的驱动力。</w:t>
              </w:r>
            </w:p>
          </w:sdtContent>
        </w:sdt>
      </w:sdtContent>
    </w:sdt>
    <w:p w:rsidR="00047C41" w:rsidRDefault="0062024D" w:rsidP="00FF3D33">
      <w:pPr>
        <w:pStyle w:val="2"/>
        <w:numPr>
          <w:ilvl w:val="0"/>
          <w:numId w:val="41"/>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565846897"/>
        <w:lock w:val="sdtContentLocked"/>
        <w:placeholder>
          <w:docPart w:val="GBC22222222222222222222222222222"/>
        </w:placeholder>
      </w:sdtPr>
      <w:sdtContent>
        <w:p w:rsidR="006872E7" w:rsidRDefault="0062024D" w:rsidP="006872E7">
          <w:pPr>
            <w:rPr>
              <w:szCs w:val="21"/>
            </w:rPr>
          </w:pPr>
          <w:r>
            <w:fldChar w:fldCharType="begin"/>
          </w:r>
          <w:r w:rsidR="006872E7">
            <w:instrText xml:space="preserve">MACROBUTTON  SnrToggleCheckbox □适用 </w:instrText>
          </w:r>
          <w:r>
            <w:fldChar w:fldCharType="end"/>
          </w:r>
          <w:r>
            <w:fldChar w:fldCharType="begin"/>
          </w:r>
          <w:r w:rsidR="006872E7">
            <w:instrText xml:space="preserve"> MACROBUTTON  SnrToggleCheckbox √不适用 </w:instrText>
          </w:r>
          <w:r>
            <w:fldChar w:fldCharType="end"/>
          </w:r>
        </w:p>
      </w:sdtContent>
    </w:sdt>
    <w:p w:rsidR="000F1BF2" w:rsidRDefault="000F1BF2" w:rsidP="00D55B5F">
      <w:pPr>
        <w:rPr>
          <w:szCs w:val="21"/>
        </w:rPr>
      </w:pPr>
    </w:p>
    <w:sdt>
      <w:sdtPr>
        <w:rPr>
          <w:rFonts w:ascii="宋体" w:hAnsi="宋体" w:cs="宋体" w:hint="eastAsia"/>
          <w:b w:val="0"/>
          <w:bCs w:val="0"/>
          <w:kern w:val="0"/>
          <w:szCs w:val="24"/>
        </w:rPr>
        <w:alias w:val="模块:报告期内公司主要资产发生重大变化情况的说明"/>
        <w:tag w:val="_SEC_d733579ca1be4b6280b2cf34d2da3454"/>
        <w:id w:val="1493523183"/>
        <w:lock w:val="sdtLocked"/>
        <w:placeholder>
          <w:docPart w:val="GBC22222222222222222222222222222"/>
        </w:placeholder>
      </w:sdtPr>
      <w:sdtEndPr>
        <w:rPr>
          <w:b/>
        </w:rPr>
      </w:sdtEndPr>
      <w:sdtContent>
        <w:p w:rsidR="00047C41" w:rsidRDefault="0062024D" w:rsidP="00FF3D33">
          <w:pPr>
            <w:pStyle w:val="2"/>
            <w:numPr>
              <w:ilvl w:val="0"/>
              <w:numId w:val="41"/>
            </w:numPr>
            <w:tabs>
              <w:tab w:val="left" w:pos="426"/>
            </w:tabs>
            <w:jc w:val="left"/>
          </w:pPr>
          <w:r>
            <w:rPr>
              <w:rFonts w:hint="eastAsia"/>
            </w:rPr>
            <w:t>报告期内核心竞争力分析</w:t>
          </w:r>
        </w:p>
        <w:sdt>
          <w:sdtPr>
            <w:alias w:val="是否适用：报告期内核心竞争力分析[双击切换]"/>
            <w:tag w:val="_GBC_a03591f0f7444c9b8f5c55d6f75c3136"/>
            <w:id w:val="-483932424"/>
            <w:lock w:val="sdtContentLocked"/>
            <w:placeholder>
              <w:docPart w:val="GBC22222222222222222222222222222"/>
            </w:placeholder>
          </w:sdtPr>
          <w:sdtContent>
            <w:p w:rsidR="00047C41" w:rsidRDefault="0062024D">
              <w:r>
                <w:fldChar w:fldCharType="begin"/>
              </w:r>
              <w:r w:rsidR="00D17F79">
                <w:instrText xml:space="preserve">MACROBUTTON  SnrToggleCheckbox √适用 </w:instrText>
              </w:r>
              <w:r>
                <w:fldChar w:fldCharType="end"/>
              </w:r>
              <w:r>
                <w:fldChar w:fldCharType="begin"/>
              </w:r>
              <w:r w:rsidR="00D17F79">
                <w:instrText xml:space="preserve"> MACROBUTTON  SnrToggleCheckbox □不适用 </w:instrText>
              </w:r>
              <w:r>
                <w:fldChar w:fldCharType="end"/>
              </w:r>
            </w:p>
          </w:sdtContent>
        </w:sdt>
        <w:sdt>
          <w:sdtPr>
            <w:rPr>
              <w:rFonts w:ascii="Times New Roman" w:hAnsi="Times New Roman" w:cs="Times New Roman"/>
            </w:rPr>
            <w:alias w:val="报告期内核心竞争力分析"/>
            <w:tag w:val="_GBC_956a57b53cd74344a32f2309bcc5f344"/>
            <w:id w:val="1978791948"/>
            <w:lock w:val="sdtLocked"/>
            <w:placeholder>
              <w:docPart w:val="GBC22222222222222222222222222222"/>
            </w:placeholder>
          </w:sdtPr>
          <w:sdtEndPr>
            <w:rPr>
              <w:b/>
            </w:rPr>
          </w:sdtEndPr>
          <w:sdtContent>
            <w:p w:rsidR="00A16C1A" w:rsidRPr="00A16C1A" w:rsidRDefault="00A16C1A" w:rsidP="00F81104">
              <w:pPr>
                <w:autoSpaceDE w:val="0"/>
                <w:autoSpaceDN w:val="0"/>
                <w:adjustRightInd w:val="0"/>
                <w:spacing w:line="400" w:lineRule="exact"/>
                <w:ind w:leftChars="43" w:left="90" w:firstLineChars="200" w:firstLine="420"/>
                <w:jc w:val="both"/>
                <w:rPr>
                  <w:rFonts w:ascii="Times New Roman" w:hAnsi="Times New Roman" w:cs="Times New Roman"/>
                </w:rPr>
              </w:pPr>
              <w:r w:rsidRPr="00A16C1A">
                <w:rPr>
                  <w:rFonts w:ascii="Times New Roman" w:hAnsi="Times New Roman" w:cs="Times New Roman"/>
                  <w:b/>
                </w:rPr>
                <w:t>建材产业：</w:t>
              </w:r>
              <w:r w:rsidRPr="00A16C1A">
                <w:rPr>
                  <w:rFonts w:ascii="Times New Roman" w:hAnsi="Times New Roman" w:cs="Times New Roman"/>
                </w:rPr>
                <w:t>建材产业在</w:t>
              </w:r>
              <w:r w:rsidRPr="00A16C1A">
                <w:rPr>
                  <w:rFonts w:ascii="Times New Roman" w:hAnsi="Times New Roman" w:cs="Times New Roman"/>
                </w:rPr>
                <w:t>2018</w:t>
              </w:r>
              <w:r w:rsidRPr="00A16C1A">
                <w:rPr>
                  <w:rFonts w:ascii="Times New Roman" w:hAnsi="Times New Roman" w:cs="Times New Roman"/>
                </w:rPr>
                <w:t>年中国水泥熟料产能</w:t>
              </w:r>
              <w:r w:rsidRPr="00A16C1A">
                <w:rPr>
                  <w:rFonts w:ascii="Times New Roman" w:hAnsi="Times New Roman" w:cs="Times New Roman"/>
                </w:rPr>
                <w:t>50</w:t>
              </w:r>
              <w:r w:rsidRPr="00A16C1A">
                <w:rPr>
                  <w:rFonts w:ascii="Times New Roman" w:hAnsi="Times New Roman" w:cs="Times New Roman"/>
                </w:rPr>
                <w:t>强排名中位列第</w:t>
              </w:r>
              <w:r w:rsidRPr="00A16C1A">
                <w:rPr>
                  <w:rFonts w:ascii="Times New Roman" w:hAnsi="Times New Roman" w:cs="Times New Roman"/>
                </w:rPr>
                <w:t>11</w:t>
              </w:r>
              <w:r w:rsidRPr="00A16C1A">
                <w:rPr>
                  <w:rFonts w:ascii="Times New Roman" w:hAnsi="Times New Roman" w:cs="Times New Roman"/>
                </w:rPr>
                <w:t>位，</w:t>
              </w:r>
              <w:r w:rsidRPr="00A16C1A">
                <w:rPr>
                  <w:rFonts w:ascii="Times New Roman" w:hAnsi="Times New Roman" w:cs="Times New Roman"/>
                </w:rPr>
                <w:t xml:space="preserve"> </w:t>
              </w:r>
              <w:r w:rsidRPr="00A16C1A">
                <w:rPr>
                  <w:rFonts w:ascii="Times New Roman" w:hAnsi="Times New Roman" w:cs="Times New Roman"/>
                </w:rPr>
                <w:t>现已形成集建材制品深加工、预拌混凝土制造、石灰石和砂石骨料开采、熟料生产、水泥生产和各类产品销售于一体的产业链。立足长春、沈阳、哈尔滨、大连建设了</w:t>
              </w:r>
              <w:r w:rsidRPr="00A16C1A">
                <w:rPr>
                  <w:rFonts w:ascii="Times New Roman" w:hAnsi="Times New Roman" w:cs="Times New Roman"/>
                </w:rPr>
                <w:t>4</w:t>
              </w:r>
              <w:r w:rsidRPr="00A16C1A">
                <w:rPr>
                  <w:rFonts w:ascii="Times New Roman" w:hAnsi="Times New Roman" w:cs="Times New Roman"/>
                </w:rPr>
                <w:t>个建筑工业化制品产业园，规模东北三省第一。</w:t>
              </w:r>
            </w:p>
            <w:p w:rsidR="00A16C1A" w:rsidRPr="00A16C1A" w:rsidRDefault="00A16C1A" w:rsidP="00F81104">
              <w:pPr>
                <w:autoSpaceDE w:val="0"/>
                <w:autoSpaceDN w:val="0"/>
                <w:adjustRightInd w:val="0"/>
                <w:spacing w:line="400" w:lineRule="exact"/>
                <w:ind w:leftChars="43" w:left="90" w:firstLineChars="200" w:firstLine="420"/>
                <w:jc w:val="both"/>
                <w:rPr>
                  <w:rFonts w:ascii="Times New Roman" w:hAnsi="Times New Roman" w:cs="Times New Roman"/>
                </w:rPr>
              </w:pPr>
              <w:r w:rsidRPr="00A16C1A">
                <w:rPr>
                  <w:rFonts w:ascii="Times New Roman" w:hAnsi="Times New Roman" w:cs="Times New Roman"/>
                </w:rPr>
                <w:t>拥有</w:t>
              </w:r>
              <w:r w:rsidRPr="00A16C1A">
                <w:rPr>
                  <w:rFonts w:ascii="Times New Roman" w:hAnsi="Times New Roman" w:cs="Times New Roman"/>
                </w:rPr>
                <w:t>“</w:t>
              </w:r>
              <w:r w:rsidRPr="00A16C1A">
                <w:rPr>
                  <w:rFonts w:ascii="Times New Roman" w:hAnsi="Times New Roman" w:cs="Times New Roman"/>
                </w:rPr>
                <w:t>金鼎鹿</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鼎鹿</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天鹅</w:t>
              </w:r>
              <w:r w:rsidRPr="00A16C1A">
                <w:rPr>
                  <w:rFonts w:ascii="Times New Roman" w:hAnsi="Times New Roman" w:cs="Times New Roman"/>
                </w:rPr>
                <w:t>”</w:t>
              </w:r>
              <w:r w:rsidRPr="00A16C1A">
                <w:rPr>
                  <w:rFonts w:ascii="Times New Roman" w:hAnsi="Times New Roman" w:cs="Times New Roman"/>
                </w:rPr>
                <w:t>中国驰名商标和</w:t>
              </w:r>
              <w:r w:rsidRPr="00A16C1A">
                <w:rPr>
                  <w:rFonts w:ascii="Times New Roman" w:hAnsi="Times New Roman" w:cs="Times New Roman"/>
                </w:rPr>
                <w:t>“</w:t>
              </w:r>
              <w:r w:rsidRPr="00A16C1A">
                <w:rPr>
                  <w:rFonts w:ascii="Times New Roman" w:hAnsi="Times New Roman" w:cs="Times New Roman"/>
                </w:rPr>
                <w:t>山泉</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龙潭山</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铁新</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w:t>
              </w:r>
              <w:r w:rsidRPr="00A16C1A">
                <w:rPr>
                  <w:rFonts w:ascii="Times New Roman" w:hAnsi="Times New Roman" w:cs="Times New Roman"/>
                </w:rPr>
                <w:t>坚霸</w:t>
              </w:r>
              <w:r w:rsidRPr="00A16C1A">
                <w:rPr>
                  <w:rFonts w:ascii="Times New Roman" w:hAnsi="Times New Roman" w:cs="Times New Roman"/>
                </w:rPr>
                <w:t>”</w:t>
              </w:r>
              <w:r w:rsidRPr="00A16C1A">
                <w:rPr>
                  <w:rFonts w:ascii="Times New Roman" w:hAnsi="Times New Roman" w:cs="Times New Roman"/>
                </w:rPr>
                <w:t>等区域知名品牌，品牌优势明显。销售网络辐射东北三省一区，搭建了建材</w:t>
              </w:r>
              <w:proofErr w:type="gramStart"/>
              <w:r w:rsidRPr="00A16C1A">
                <w:rPr>
                  <w:rFonts w:ascii="Times New Roman" w:hAnsi="Times New Roman" w:cs="Times New Roman"/>
                </w:rPr>
                <w:t>产品电</w:t>
              </w:r>
              <w:proofErr w:type="gramEnd"/>
              <w:r w:rsidRPr="00A16C1A">
                <w:rPr>
                  <w:rFonts w:ascii="Times New Roman" w:hAnsi="Times New Roman" w:cs="Times New Roman"/>
                </w:rPr>
                <w:t>商平台，通过电商与实体营销相结合的方式，形成线上线下相结合的市场网络布局。</w:t>
              </w:r>
            </w:p>
            <w:p w:rsidR="00A16C1A" w:rsidRPr="00A16C1A" w:rsidRDefault="00A16C1A" w:rsidP="00F81104">
              <w:pPr>
                <w:autoSpaceDE w:val="0"/>
                <w:autoSpaceDN w:val="0"/>
                <w:adjustRightInd w:val="0"/>
                <w:spacing w:line="400" w:lineRule="exact"/>
                <w:ind w:leftChars="43" w:left="90" w:firstLineChars="200" w:firstLine="420"/>
                <w:jc w:val="both"/>
                <w:rPr>
                  <w:rFonts w:ascii="Times New Roman" w:hAnsi="Times New Roman" w:cs="Times New Roman"/>
                </w:rPr>
              </w:pPr>
              <w:r w:rsidRPr="00A16C1A">
                <w:rPr>
                  <w:rFonts w:ascii="Times New Roman" w:hAnsi="Times New Roman" w:cs="Times New Roman"/>
                </w:rPr>
                <w:t>2018</w:t>
              </w:r>
              <w:r w:rsidRPr="00A16C1A">
                <w:rPr>
                  <w:rFonts w:ascii="Times New Roman" w:hAnsi="Times New Roman" w:cs="Times New Roman"/>
                </w:rPr>
                <w:t>年，吉林亚泰水泥有限公司、吉林亚泰明城水泥有限公司被评为吉林省高新技术企业。</w:t>
              </w:r>
            </w:p>
            <w:p w:rsidR="00A16C1A" w:rsidRPr="00A16C1A" w:rsidRDefault="00A16C1A" w:rsidP="00F81104">
              <w:pPr>
                <w:autoSpaceDE w:val="0"/>
                <w:autoSpaceDN w:val="0"/>
                <w:adjustRightInd w:val="0"/>
                <w:spacing w:line="400" w:lineRule="exact"/>
                <w:ind w:leftChars="43" w:left="90" w:firstLineChars="200" w:firstLine="422"/>
                <w:jc w:val="both"/>
                <w:rPr>
                  <w:rFonts w:ascii="Times New Roman" w:hAnsi="Times New Roman" w:cs="Times New Roman"/>
                </w:rPr>
              </w:pPr>
              <w:r w:rsidRPr="00A16C1A">
                <w:rPr>
                  <w:rFonts w:ascii="Times New Roman" w:hAnsi="Times New Roman" w:cs="Times New Roman"/>
                  <w:b/>
                </w:rPr>
                <w:t>医药产业：</w:t>
              </w:r>
              <w:r w:rsidRPr="00A16C1A">
                <w:rPr>
                  <w:rFonts w:ascii="Times New Roman" w:hAnsi="Times New Roman" w:cs="Times New Roman"/>
                </w:rPr>
                <w:t>医药产业是公司重点打造的新兴支柱产业，现已形成</w:t>
              </w:r>
              <w:proofErr w:type="gramStart"/>
              <w:r w:rsidRPr="00A16C1A">
                <w:rPr>
                  <w:rFonts w:ascii="Times New Roman" w:hAnsi="Times New Roman" w:cs="Times New Roman"/>
                </w:rPr>
                <w:t>集资源端</w:t>
              </w:r>
              <w:proofErr w:type="gramEnd"/>
              <w:r w:rsidRPr="00A16C1A">
                <w:rPr>
                  <w:rFonts w:ascii="Times New Roman" w:hAnsi="Times New Roman" w:cs="Times New Roman"/>
                </w:rPr>
                <w:t>、研发端、生产端、营销端、健康管理端于一体的大健康产业链。国家一类单体抗癌中药人参皂苷</w:t>
              </w:r>
              <w:r w:rsidRPr="00A16C1A">
                <w:rPr>
                  <w:rFonts w:ascii="Times New Roman" w:hAnsi="Times New Roman" w:cs="Times New Roman"/>
                </w:rPr>
                <w:t>Rg3</w:t>
              </w:r>
              <w:r w:rsidRPr="00A16C1A">
                <w:rPr>
                  <w:rFonts w:ascii="Times New Roman" w:hAnsi="Times New Roman" w:cs="Times New Roman"/>
                </w:rPr>
                <w:t>及其制剂</w:t>
              </w:r>
              <w:r w:rsidRPr="00A16C1A">
                <w:rPr>
                  <w:rFonts w:ascii="Times New Roman" w:hAnsi="Times New Roman" w:cs="Times New Roman"/>
                </w:rPr>
                <w:t>“</w:t>
              </w:r>
              <w:r w:rsidRPr="00A16C1A">
                <w:rPr>
                  <w:rFonts w:ascii="Times New Roman" w:hAnsi="Times New Roman" w:cs="Times New Roman"/>
                </w:rPr>
                <w:t>参一胶囊</w:t>
              </w:r>
              <w:r w:rsidRPr="00A16C1A">
                <w:rPr>
                  <w:rFonts w:ascii="Times New Roman" w:hAnsi="Times New Roman" w:cs="Times New Roman"/>
                </w:rPr>
                <w:t>”2017</w:t>
              </w:r>
              <w:r w:rsidRPr="00A16C1A">
                <w:rPr>
                  <w:rFonts w:ascii="Times New Roman" w:hAnsi="Times New Roman" w:cs="Times New Roman"/>
                </w:rPr>
                <w:t>年纳入《国家基本医疗保险、工伤保险和生育保险药品目录（</w:t>
              </w:r>
              <w:r w:rsidRPr="00A16C1A">
                <w:rPr>
                  <w:rFonts w:ascii="Times New Roman" w:hAnsi="Times New Roman" w:cs="Times New Roman"/>
                </w:rPr>
                <w:t>2017</w:t>
              </w:r>
              <w:r w:rsidRPr="00A16C1A">
                <w:rPr>
                  <w:rFonts w:ascii="Times New Roman" w:hAnsi="Times New Roman" w:cs="Times New Roman"/>
                </w:rPr>
                <w:t>年版）》；国家一类心脑血管类新药维卡格雷正在进行</w:t>
              </w:r>
              <w:r w:rsidRPr="00A16C1A">
                <w:rPr>
                  <w:rFonts w:hint="eastAsia"/>
                </w:rPr>
                <w:t>Ⅱ</w:t>
              </w:r>
              <w:r w:rsidRPr="00A16C1A">
                <w:rPr>
                  <w:rFonts w:ascii="Times New Roman" w:hAnsi="Times New Roman" w:cs="Times New Roman"/>
                </w:rPr>
                <w:t>期临床试验；国家一类新药人用禽流感</w:t>
              </w:r>
              <w:r w:rsidRPr="00A16C1A">
                <w:rPr>
                  <w:rFonts w:ascii="Times New Roman" w:hAnsi="Times New Roman" w:cs="Times New Roman"/>
                </w:rPr>
                <w:t>H5N1</w:t>
              </w:r>
              <w:r w:rsidRPr="00A16C1A">
                <w:rPr>
                  <w:rFonts w:ascii="Times New Roman" w:hAnsi="Times New Roman" w:cs="Times New Roman"/>
                </w:rPr>
                <w:t>全病毒灭活疫苗（</w:t>
              </w:r>
              <w:r w:rsidRPr="00A16C1A">
                <w:rPr>
                  <w:rFonts w:ascii="Times New Roman" w:hAnsi="Times New Roman" w:cs="Times New Roman"/>
                </w:rPr>
                <w:t>Vero</w:t>
              </w:r>
              <w:r w:rsidRPr="00A16C1A">
                <w:rPr>
                  <w:rFonts w:ascii="Times New Roman" w:hAnsi="Times New Roman" w:cs="Times New Roman"/>
                </w:rPr>
                <w:t>细胞）</w:t>
              </w:r>
              <w:r w:rsidR="00D55B5F">
                <w:rPr>
                  <w:rFonts w:ascii="Times New Roman" w:hAnsi="Times New Roman" w:cs="Times New Roman" w:hint="eastAsia"/>
                </w:rPr>
                <w:t>已完成</w:t>
              </w:r>
              <w:r w:rsidR="00D55B5F" w:rsidRPr="00A16C1A">
                <w:rPr>
                  <w:rFonts w:hint="eastAsia"/>
                </w:rPr>
                <w:t>Ⅰ</w:t>
              </w:r>
              <w:r w:rsidRPr="00A16C1A">
                <w:rPr>
                  <w:rFonts w:ascii="Times New Roman" w:hAnsi="Times New Roman" w:cs="Times New Roman"/>
                </w:rPr>
                <w:t>期临床试验，</w:t>
              </w:r>
              <w:r w:rsidRPr="00A16C1A">
                <w:rPr>
                  <w:rFonts w:ascii="Times New Roman" w:hAnsi="Times New Roman" w:cs="Times New Roman"/>
                </w:rPr>
                <w:t>MDCK</w:t>
              </w:r>
              <w:r w:rsidRPr="00A16C1A">
                <w:rPr>
                  <w:rFonts w:ascii="Times New Roman" w:hAnsi="Times New Roman" w:cs="Times New Roman"/>
                </w:rPr>
                <w:t>细胞季节性流感疫苗项目正在申报临床试验；国家一类单体抗病毒中药新药连翘</w:t>
              </w:r>
              <w:proofErr w:type="gramStart"/>
              <w:r w:rsidRPr="00A16C1A">
                <w:rPr>
                  <w:rFonts w:ascii="Times New Roman" w:hAnsi="Times New Roman" w:cs="Times New Roman"/>
                </w:rPr>
                <w:t>苷</w:t>
              </w:r>
              <w:proofErr w:type="gramEnd"/>
              <w:r w:rsidRPr="00A16C1A">
                <w:rPr>
                  <w:rFonts w:ascii="Times New Roman" w:hAnsi="Times New Roman" w:cs="Times New Roman"/>
                </w:rPr>
                <w:t>原料及其制剂已完成</w:t>
              </w:r>
              <w:r w:rsidRPr="00A16C1A">
                <w:rPr>
                  <w:rFonts w:hint="eastAsia"/>
                </w:rPr>
                <w:t>Ⅰ</w:t>
              </w:r>
              <w:r w:rsidRPr="00A16C1A">
                <w:rPr>
                  <w:rFonts w:ascii="Times New Roman" w:hAnsi="Times New Roman" w:cs="Times New Roman"/>
                </w:rPr>
                <w:t>期临床试验；皮肤</w:t>
              </w:r>
              <w:r w:rsidRPr="00A16C1A">
                <w:rPr>
                  <w:rFonts w:ascii="Times New Roman" w:hAnsi="Times New Roman" w:cs="Times New Roman"/>
                </w:rPr>
                <w:t>CT</w:t>
              </w:r>
              <w:r w:rsidRPr="00A16C1A">
                <w:rPr>
                  <w:rFonts w:ascii="Times New Roman" w:hAnsi="Times New Roman" w:cs="Times New Roman"/>
                </w:rPr>
                <w:t>仪、肝储备功能分析仪等完成样机制备。</w:t>
              </w:r>
            </w:p>
            <w:p w:rsidR="00A16C1A" w:rsidRPr="00A16C1A" w:rsidRDefault="00A16C1A" w:rsidP="00F81104">
              <w:pPr>
                <w:autoSpaceDE w:val="0"/>
                <w:autoSpaceDN w:val="0"/>
                <w:adjustRightInd w:val="0"/>
                <w:spacing w:line="400" w:lineRule="exact"/>
                <w:ind w:leftChars="43" w:left="90" w:firstLineChars="200" w:firstLine="420"/>
                <w:jc w:val="both"/>
                <w:rPr>
                  <w:rFonts w:ascii="Times New Roman" w:hAnsi="Times New Roman" w:cs="Times New Roman"/>
                </w:rPr>
              </w:pPr>
              <w:r w:rsidRPr="00A16C1A">
                <w:rPr>
                  <w:rFonts w:ascii="Times New Roman" w:hAnsi="Times New Roman" w:cs="Times New Roman"/>
                </w:rPr>
                <w:t>公司医药产业现拥有临床学术推广、大中型零售连锁终端、基层医疗终端三大营销网络，已形成辐射东北、华北的网络布局，吉林大药房药业股份有限公司是全国排名第</w:t>
              </w:r>
              <w:r w:rsidRPr="00A16C1A">
                <w:rPr>
                  <w:rFonts w:ascii="Times New Roman" w:hAnsi="Times New Roman" w:cs="Times New Roman"/>
                </w:rPr>
                <w:t>12</w:t>
              </w:r>
              <w:r w:rsidRPr="00A16C1A">
                <w:rPr>
                  <w:rFonts w:ascii="Times New Roman" w:hAnsi="Times New Roman" w:cs="Times New Roman"/>
                </w:rPr>
                <w:t>位、吉林省排名第</w:t>
              </w:r>
              <w:r w:rsidRPr="00A16C1A">
                <w:rPr>
                  <w:rFonts w:ascii="Times New Roman" w:hAnsi="Times New Roman" w:cs="Times New Roman"/>
                </w:rPr>
                <w:t>1</w:t>
              </w:r>
              <w:r w:rsidRPr="00A16C1A">
                <w:rPr>
                  <w:rFonts w:ascii="Times New Roman" w:hAnsi="Times New Roman" w:cs="Times New Roman"/>
                </w:rPr>
                <w:t>位的医药连锁企业，拥有六百余年历史的中华老字号</w:t>
              </w:r>
              <w:r w:rsidRPr="00A16C1A">
                <w:rPr>
                  <w:rFonts w:ascii="Times New Roman" w:hAnsi="Times New Roman" w:cs="Times New Roman"/>
                </w:rPr>
                <w:t>“</w:t>
              </w:r>
              <w:r w:rsidRPr="00A16C1A">
                <w:rPr>
                  <w:rFonts w:ascii="Times New Roman" w:hAnsi="Times New Roman" w:cs="Times New Roman"/>
                </w:rPr>
                <w:t>永安堂</w:t>
              </w:r>
              <w:r w:rsidRPr="00A16C1A">
                <w:rPr>
                  <w:rFonts w:ascii="Times New Roman" w:hAnsi="Times New Roman" w:cs="Times New Roman"/>
                </w:rPr>
                <w:t>”</w:t>
              </w:r>
              <w:r w:rsidRPr="00A16C1A">
                <w:rPr>
                  <w:rFonts w:ascii="Times New Roman" w:hAnsi="Times New Roman" w:cs="Times New Roman"/>
                </w:rPr>
                <w:t>品牌的北京亚泰永安医药股份有限公司，以</w:t>
              </w:r>
              <w:r w:rsidRPr="00A16C1A">
                <w:rPr>
                  <w:rFonts w:ascii="Times New Roman" w:hAnsi="Times New Roman" w:cs="Times New Roman"/>
                </w:rPr>
                <w:t>“</w:t>
              </w:r>
              <w:r w:rsidRPr="00A16C1A">
                <w:rPr>
                  <w:rFonts w:ascii="Times New Roman" w:hAnsi="Times New Roman" w:cs="Times New Roman"/>
                </w:rPr>
                <w:t>永安堂</w:t>
              </w:r>
              <w:r w:rsidRPr="00A16C1A">
                <w:rPr>
                  <w:rFonts w:ascii="Times New Roman" w:hAnsi="Times New Roman" w:cs="Times New Roman"/>
                </w:rPr>
                <w:t>”</w:t>
              </w:r>
              <w:r w:rsidRPr="00A16C1A">
                <w:rPr>
                  <w:rFonts w:ascii="Times New Roman" w:hAnsi="Times New Roman" w:cs="Times New Roman"/>
                </w:rPr>
                <w:t>品牌为依托，在打造</w:t>
              </w:r>
              <w:r w:rsidRPr="00A16C1A">
                <w:rPr>
                  <w:rFonts w:ascii="Times New Roman" w:hAnsi="Times New Roman" w:cs="Times New Roman"/>
                </w:rPr>
                <w:t>“</w:t>
              </w:r>
              <w:r w:rsidRPr="00A16C1A">
                <w:rPr>
                  <w:rFonts w:ascii="Times New Roman" w:hAnsi="Times New Roman" w:cs="Times New Roman"/>
                </w:rPr>
                <w:t>永安堂</w:t>
              </w:r>
              <w:r w:rsidRPr="00A16C1A">
                <w:rPr>
                  <w:rFonts w:ascii="Times New Roman" w:hAnsi="Times New Roman" w:cs="Times New Roman"/>
                </w:rPr>
                <w:t>”</w:t>
              </w:r>
              <w:r w:rsidRPr="00A16C1A">
                <w:rPr>
                  <w:rFonts w:ascii="Times New Roman" w:hAnsi="Times New Roman" w:cs="Times New Roman"/>
                </w:rPr>
                <w:t>品牌主导中药饮片、</w:t>
              </w:r>
              <w:proofErr w:type="gramStart"/>
              <w:r w:rsidRPr="00A16C1A">
                <w:rPr>
                  <w:rFonts w:ascii="Times New Roman" w:hAnsi="Times New Roman" w:cs="Times New Roman"/>
                </w:rPr>
                <w:t>参茸细贵系列产品</w:t>
              </w:r>
              <w:proofErr w:type="gramEnd"/>
              <w:r w:rsidRPr="00A16C1A">
                <w:rPr>
                  <w:rFonts w:ascii="Times New Roman" w:hAnsi="Times New Roman" w:cs="Times New Roman"/>
                </w:rPr>
                <w:t>的基础上，促进</w:t>
              </w:r>
              <w:r w:rsidRPr="00A16C1A">
                <w:rPr>
                  <w:rFonts w:ascii="Times New Roman" w:hAnsi="Times New Roman" w:cs="Times New Roman"/>
                </w:rPr>
                <w:t>“</w:t>
              </w:r>
              <w:r w:rsidRPr="00A16C1A">
                <w:rPr>
                  <w:rFonts w:ascii="Times New Roman" w:hAnsi="Times New Roman" w:cs="Times New Roman"/>
                </w:rPr>
                <w:t>永安堂</w:t>
              </w:r>
              <w:r w:rsidRPr="00A16C1A">
                <w:rPr>
                  <w:rFonts w:ascii="Times New Roman" w:hAnsi="Times New Roman" w:cs="Times New Roman"/>
                </w:rPr>
                <w:t>”</w:t>
              </w:r>
              <w:r w:rsidRPr="00A16C1A">
                <w:rPr>
                  <w:rFonts w:ascii="Times New Roman" w:hAnsi="Times New Roman" w:cs="Times New Roman"/>
                </w:rPr>
                <w:t>在全国零售连锁市场的拓展。</w:t>
              </w:r>
            </w:p>
            <w:p w:rsidR="00A16C1A" w:rsidRPr="00A16C1A" w:rsidRDefault="00A16C1A" w:rsidP="00F81104">
              <w:pPr>
                <w:autoSpaceDE w:val="0"/>
                <w:autoSpaceDN w:val="0"/>
                <w:adjustRightInd w:val="0"/>
                <w:spacing w:line="400" w:lineRule="exact"/>
                <w:ind w:leftChars="43" w:left="90" w:firstLineChars="200" w:firstLine="420"/>
                <w:jc w:val="both"/>
                <w:rPr>
                  <w:rFonts w:ascii="Times New Roman" w:hAnsi="Times New Roman" w:cs="Times New Roman"/>
                </w:rPr>
              </w:pPr>
              <w:r w:rsidRPr="00A16C1A">
                <w:rPr>
                  <w:rFonts w:ascii="Times New Roman" w:hAnsi="Times New Roman" w:cs="Times New Roman"/>
                </w:rPr>
                <w:lastRenderedPageBreak/>
                <w:t>亚泰国际医药健康产业园作为高新示范项目，是吉林省、长春市的重点项目，园区着力构建</w:t>
              </w:r>
              <w:r w:rsidRPr="00A16C1A">
                <w:rPr>
                  <w:rFonts w:ascii="Times New Roman" w:hAnsi="Times New Roman" w:cs="Times New Roman"/>
                </w:rPr>
                <w:t>“</w:t>
              </w:r>
              <w:r w:rsidRPr="00A16C1A">
                <w:rPr>
                  <w:rFonts w:ascii="Times New Roman" w:hAnsi="Times New Roman" w:cs="Times New Roman"/>
                </w:rPr>
                <w:t>大资本、大市场、大平台、大数据、大服务</w:t>
              </w:r>
              <w:r w:rsidRPr="00A16C1A">
                <w:rPr>
                  <w:rFonts w:ascii="Times New Roman" w:hAnsi="Times New Roman" w:cs="Times New Roman"/>
                </w:rPr>
                <w:t>”</w:t>
              </w:r>
              <w:r w:rsidRPr="00A16C1A">
                <w:rPr>
                  <w:rFonts w:ascii="Times New Roman" w:hAnsi="Times New Roman" w:cs="Times New Roman"/>
                </w:rPr>
                <w:t>的一体化国际健康产业平台，形成以国家一类新药为核心</w:t>
              </w:r>
              <w:r w:rsidR="00C6300F">
                <w:rPr>
                  <w:rFonts w:ascii="Times New Roman" w:hAnsi="Times New Roman" w:cs="Times New Roman" w:hint="eastAsia"/>
                </w:rPr>
                <w:t>、</w:t>
              </w:r>
              <w:r w:rsidRPr="00A16C1A">
                <w:rPr>
                  <w:rFonts w:ascii="Times New Roman" w:hAnsi="Times New Roman" w:cs="Times New Roman"/>
                </w:rPr>
                <w:t>以科研院所机构为核心的大健康产业集群。</w:t>
              </w:r>
            </w:p>
            <w:p w:rsidR="00A16C1A" w:rsidRPr="00A16C1A" w:rsidRDefault="00A16C1A" w:rsidP="00F81104">
              <w:pPr>
                <w:autoSpaceDE w:val="0"/>
                <w:autoSpaceDN w:val="0"/>
                <w:adjustRightInd w:val="0"/>
                <w:spacing w:line="400" w:lineRule="exact"/>
                <w:ind w:leftChars="43" w:left="90" w:firstLineChars="200" w:firstLine="422"/>
                <w:jc w:val="both"/>
                <w:rPr>
                  <w:rFonts w:ascii="Times New Roman" w:hAnsi="Times New Roman" w:cs="Times New Roman"/>
                </w:rPr>
              </w:pPr>
              <w:r w:rsidRPr="00A16C1A">
                <w:rPr>
                  <w:rFonts w:ascii="Times New Roman" w:hAnsi="Times New Roman" w:cs="Times New Roman"/>
                  <w:b/>
                </w:rPr>
                <w:t>地产产业：</w:t>
              </w:r>
              <w:r w:rsidRPr="00A16C1A">
                <w:rPr>
                  <w:rFonts w:ascii="Times New Roman" w:hAnsi="Times New Roman" w:cs="Times New Roman"/>
                </w:rPr>
                <w:t>地产产业以</w:t>
              </w:r>
              <w:r w:rsidRPr="00A16C1A">
                <w:rPr>
                  <w:rFonts w:ascii="Times New Roman" w:hAnsi="Times New Roman" w:cs="Times New Roman"/>
                </w:rPr>
                <w:t>“</w:t>
              </w:r>
              <w:r w:rsidRPr="00A16C1A">
                <w:rPr>
                  <w:rFonts w:ascii="Times New Roman" w:hAnsi="Times New Roman" w:cs="Times New Roman"/>
                </w:rPr>
                <w:t>生态养生、大健康、多业态</w:t>
              </w:r>
              <w:r w:rsidRPr="00A16C1A">
                <w:rPr>
                  <w:rFonts w:ascii="Times New Roman" w:hAnsi="Times New Roman" w:cs="Times New Roman"/>
                </w:rPr>
                <w:t>”</w:t>
              </w:r>
              <w:r w:rsidRPr="00A16C1A">
                <w:rPr>
                  <w:rFonts w:ascii="Times New Roman" w:hAnsi="Times New Roman" w:cs="Times New Roman"/>
                </w:rPr>
                <w:t>为发展方向，现已形成集住宅产业化设计、土地整理、房地产开发、建筑施工、装饰装潢、环境工程、物业服务和供热服务为一体的完整产业链，开发项目拓展到五省十市。</w:t>
              </w:r>
            </w:p>
            <w:p w:rsidR="00A16C1A" w:rsidRPr="00A16C1A" w:rsidRDefault="00A16C1A" w:rsidP="00F81104">
              <w:pPr>
                <w:autoSpaceDE w:val="0"/>
                <w:autoSpaceDN w:val="0"/>
                <w:adjustRightInd w:val="0"/>
                <w:spacing w:line="400" w:lineRule="exact"/>
                <w:ind w:leftChars="43" w:left="90" w:firstLineChars="200" w:firstLine="420"/>
                <w:jc w:val="both"/>
                <w:rPr>
                  <w:rFonts w:ascii="Times New Roman" w:hAnsi="Times New Roman" w:cs="Times New Roman"/>
                </w:rPr>
              </w:pPr>
              <w:r w:rsidRPr="00A16C1A">
                <w:rPr>
                  <w:rFonts w:ascii="Times New Roman" w:hAnsi="Times New Roman" w:cs="Times New Roman"/>
                </w:rPr>
                <w:t>地产产业所属企业</w:t>
              </w:r>
              <w:r w:rsidRPr="00A16C1A">
                <w:rPr>
                  <w:rFonts w:ascii="Times New Roman" w:hAnsi="Times New Roman" w:cs="Times New Roman"/>
                </w:rPr>
                <w:t>——</w:t>
              </w:r>
              <w:r w:rsidRPr="00A16C1A">
                <w:rPr>
                  <w:rFonts w:ascii="Times New Roman" w:hAnsi="Times New Roman" w:cs="Times New Roman"/>
                </w:rPr>
                <w:t>吉林亚泰房地产开发有限公司是国家房地产综合开发资质一级企业，吉林亚泰建筑工程有限公司拥有国家房屋建筑工程施工总承包一级资质，吉林亚泰恒大装饰工程有限公司拥有国家建筑装修装饰工程专业承包一级资质、建筑幕墙工程专业承包一级资质，吉林亚泰物业管理有限公司拥有国家一级物业管理资质。</w:t>
              </w:r>
            </w:p>
            <w:p w:rsidR="00A16C1A" w:rsidRPr="00A16C1A" w:rsidRDefault="00A16C1A" w:rsidP="00F81104">
              <w:pPr>
                <w:autoSpaceDE w:val="0"/>
                <w:autoSpaceDN w:val="0"/>
                <w:adjustRightInd w:val="0"/>
                <w:spacing w:line="400" w:lineRule="exact"/>
                <w:ind w:leftChars="43" w:left="90" w:firstLineChars="200" w:firstLine="420"/>
                <w:jc w:val="both"/>
                <w:rPr>
                  <w:rFonts w:ascii="Times New Roman" w:hAnsi="Times New Roman" w:cs="Times New Roman"/>
                </w:rPr>
              </w:pPr>
              <w:r w:rsidRPr="00A16C1A">
                <w:rPr>
                  <w:rFonts w:ascii="Times New Roman" w:hAnsi="Times New Roman" w:cs="Times New Roman"/>
                </w:rPr>
                <w:t>土地整理方面，兰海</w:t>
              </w:r>
              <w:proofErr w:type="gramStart"/>
              <w:r w:rsidRPr="00A16C1A">
                <w:rPr>
                  <w:rFonts w:ascii="Times New Roman" w:hAnsi="Times New Roman" w:cs="Times New Roman"/>
                </w:rPr>
                <w:t>泉洲</w:t>
              </w:r>
              <w:proofErr w:type="gramEnd"/>
              <w:r w:rsidRPr="00A16C1A">
                <w:rPr>
                  <w:rFonts w:ascii="Times New Roman" w:hAnsi="Times New Roman" w:cs="Times New Roman"/>
                </w:rPr>
                <w:t>水城（天津）发展有限公司整理的武清</w:t>
              </w:r>
              <w:proofErr w:type="gramStart"/>
              <w:r w:rsidRPr="00A16C1A">
                <w:rPr>
                  <w:rFonts w:ascii="Times New Roman" w:hAnsi="Times New Roman" w:cs="Times New Roman"/>
                </w:rPr>
                <w:t>泉洲</w:t>
              </w:r>
              <w:proofErr w:type="gramEnd"/>
              <w:r w:rsidRPr="00A16C1A">
                <w:rPr>
                  <w:rFonts w:ascii="Times New Roman" w:hAnsi="Times New Roman" w:cs="Times New Roman"/>
                </w:rPr>
                <w:t>水城项目尚余</w:t>
              </w:r>
              <w:r w:rsidR="000D4305">
                <w:rPr>
                  <w:rFonts w:ascii="Times New Roman" w:hAnsi="Times New Roman" w:cs="Times New Roman" w:hint="eastAsia"/>
                </w:rPr>
                <w:t>约</w:t>
              </w:r>
              <w:r w:rsidRPr="00A16C1A">
                <w:rPr>
                  <w:rFonts w:ascii="Times New Roman" w:hAnsi="Times New Roman" w:cs="Times New Roman"/>
                </w:rPr>
                <w:t>2,0</w:t>
              </w:r>
              <w:r w:rsidR="000D4305">
                <w:rPr>
                  <w:rFonts w:ascii="Times New Roman" w:hAnsi="Times New Roman" w:cs="Times New Roman" w:hint="eastAsia"/>
                </w:rPr>
                <w:t>00</w:t>
              </w:r>
              <w:r w:rsidRPr="00A16C1A">
                <w:rPr>
                  <w:rFonts w:ascii="Times New Roman" w:hAnsi="Times New Roman" w:cs="Times New Roman"/>
                </w:rPr>
                <w:t>亩土地，计划</w:t>
              </w:r>
              <w:r w:rsidRPr="00A16C1A">
                <w:rPr>
                  <w:rFonts w:ascii="Times New Roman" w:hAnsi="Times New Roman" w:cs="Times New Roman"/>
                </w:rPr>
                <w:t>2021</w:t>
              </w:r>
              <w:r w:rsidRPr="00A16C1A">
                <w:rPr>
                  <w:rFonts w:ascii="Times New Roman" w:hAnsi="Times New Roman" w:cs="Times New Roman"/>
                </w:rPr>
                <w:t>年前出让完毕。</w:t>
              </w:r>
            </w:p>
            <w:p w:rsidR="00A16C1A" w:rsidRPr="00A16C1A" w:rsidRDefault="00A16C1A" w:rsidP="00F81104">
              <w:pPr>
                <w:autoSpaceDE w:val="0"/>
                <w:autoSpaceDN w:val="0"/>
                <w:adjustRightInd w:val="0"/>
                <w:spacing w:line="400" w:lineRule="exact"/>
                <w:ind w:leftChars="43" w:left="90" w:firstLineChars="200" w:firstLine="422"/>
                <w:jc w:val="both"/>
                <w:rPr>
                  <w:rFonts w:ascii="Times New Roman" w:hAnsi="Times New Roman" w:cs="Times New Roman"/>
                </w:rPr>
              </w:pPr>
              <w:r w:rsidRPr="005E24C1">
                <w:rPr>
                  <w:rFonts w:ascii="Times New Roman" w:hAnsi="Times New Roman" w:cs="Times New Roman"/>
                  <w:b/>
                </w:rPr>
                <w:t>金融业：</w:t>
              </w:r>
              <w:r w:rsidRPr="00A16C1A">
                <w:rPr>
                  <w:rFonts w:ascii="Times New Roman" w:hAnsi="Times New Roman" w:cs="Times New Roman"/>
                </w:rPr>
                <w:t>金融投资是公司重点投资的新经济增长点，通过金融投资，公司实现了产业资本与金融资本的有机结合，形成了双轮驱动的发展格局。</w:t>
              </w:r>
            </w:p>
            <w:p w:rsidR="00A16C1A" w:rsidRPr="00A16C1A" w:rsidRDefault="00A16C1A" w:rsidP="00F81104">
              <w:pPr>
                <w:autoSpaceDE w:val="0"/>
                <w:autoSpaceDN w:val="0"/>
                <w:adjustRightInd w:val="0"/>
                <w:spacing w:line="400" w:lineRule="exact"/>
                <w:ind w:leftChars="43" w:left="90" w:firstLineChars="200" w:firstLine="420"/>
                <w:jc w:val="both"/>
                <w:rPr>
                  <w:rFonts w:ascii="Times New Roman" w:hAnsi="Times New Roman" w:cs="Times New Roman"/>
                </w:rPr>
              </w:pPr>
              <w:r w:rsidRPr="00A16C1A">
                <w:rPr>
                  <w:rFonts w:ascii="Times New Roman" w:hAnsi="Times New Roman" w:cs="Times New Roman"/>
                </w:rPr>
                <w:t>公司持有东北证券（股票代码</w:t>
              </w:r>
              <w:r w:rsidRPr="00A16C1A">
                <w:rPr>
                  <w:rFonts w:ascii="Times New Roman" w:hAnsi="Times New Roman" w:cs="Times New Roman"/>
                </w:rPr>
                <w:t>000686</w:t>
              </w:r>
              <w:r w:rsidRPr="00A16C1A">
                <w:rPr>
                  <w:rFonts w:ascii="Times New Roman" w:hAnsi="Times New Roman" w:cs="Times New Roman"/>
                </w:rPr>
                <w:t>）</w:t>
              </w:r>
              <w:r w:rsidRPr="00A16C1A">
                <w:rPr>
                  <w:rFonts w:ascii="Times New Roman" w:hAnsi="Times New Roman" w:cs="Times New Roman"/>
                </w:rPr>
                <w:t>30.81%</w:t>
              </w:r>
              <w:r w:rsidRPr="00A16C1A">
                <w:rPr>
                  <w:rFonts w:ascii="Times New Roman" w:hAnsi="Times New Roman" w:cs="Times New Roman"/>
                </w:rPr>
                <w:t>的股份，是东北证券的第一大股东。东北证券在全国设有</w:t>
              </w:r>
              <w:r w:rsidRPr="00A16C1A">
                <w:rPr>
                  <w:rFonts w:ascii="Times New Roman" w:hAnsi="Times New Roman" w:cs="Times New Roman"/>
                </w:rPr>
                <w:t>104</w:t>
              </w:r>
              <w:r w:rsidRPr="00A16C1A">
                <w:rPr>
                  <w:rFonts w:ascii="Times New Roman" w:hAnsi="Times New Roman" w:cs="Times New Roman"/>
                </w:rPr>
                <w:t>家证券营业部，</w:t>
              </w:r>
              <w:r w:rsidRPr="00A16C1A">
                <w:rPr>
                  <w:rFonts w:ascii="Times New Roman" w:hAnsi="Times New Roman" w:cs="Times New Roman"/>
                </w:rPr>
                <w:t>46</w:t>
              </w:r>
              <w:r w:rsidRPr="00A16C1A">
                <w:rPr>
                  <w:rFonts w:ascii="Times New Roman" w:hAnsi="Times New Roman" w:cs="Times New Roman"/>
                </w:rPr>
                <w:t>家分公司，拥有证券</w:t>
              </w:r>
              <w:proofErr w:type="gramStart"/>
              <w:r w:rsidRPr="00A16C1A">
                <w:rPr>
                  <w:rFonts w:ascii="Times New Roman" w:hAnsi="Times New Roman" w:cs="Times New Roman"/>
                </w:rPr>
                <w:t>全业务</w:t>
              </w:r>
              <w:proofErr w:type="gramEnd"/>
              <w:r w:rsidRPr="00A16C1A">
                <w:rPr>
                  <w:rFonts w:ascii="Times New Roman" w:hAnsi="Times New Roman" w:cs="Times New Roman"/>
                </w:rPr>
                <w:t>牌照，已形成多元化的业务发展平台。</w:t>
              </w:r>
            </w:p>
            <w:p w:rsidR="00047C41" w:rsidRPr="00A16C1A" w:rsidRDefault="00A16C1A" w:rsidP="00F81104">
              <w:pPr>
                <w:autoSpaceDE w:val="0"/>
                <w:autoSpaceDN w:val="0"/>
                <w:adjustRightInd w:val="0"/>
                <w:spacing w:line="400" w:lineRule="exact"/>
                <w:ind w:leftChars="43" w:left="90" w:firstLineChars="200" w:firstLine="420"/>
                <w:jc w:val="both"/>
              </w:pPr>
              <w:r w:rsidRPr="00A16C1A">
                <w:rPr>
                  <w:rFonts w:ascii="Times New Roman" w:hAnsi="Times New Roman" w:cs="Times New Roman"/>
                </w:rPr>
                <w:t>公司持有吉林银行</w:t>
              </w:r>
              <w:r w:rsidRPr="00A16C1A">
                <w:rPr>
                  <w:rFonts w:ascii="Times New Roman" w:hAnsi="Times New Roman" w:cs="Times New Roman"/>
                </w:rPr>
                <w:t>9.96%</w:t>
              </w:r>
              <w:r w:rsidRPr="00A16C1A">
                <w:rPr>
                  <w:rFonts w:ascii="Times New Roman" w:hAnsi="Times New Roman" w:cs="Times New Roman"/>
                </w:rPr>
                <w:t>的股权。吉林银行在东北地区拥有</w:t>
              </w:r>
              <w:r w:rsidRPr="00A16C1A">
                <w:rPr>
                  <w:rFonts w:ascii="Times New Roman" w:hAnsi="Times New Roman" w:cs="Times New Roman"/>
                </w:rPr>
                <w:t>393</w:t>
              </w:r>
              <w:r w:rsidRPr="00A16C1A">
                <w:rPr>
                  <w:rFonts w:ascii="Times New Roman" w:hAnsi="Times New Roman" w:cs="Times New Roman"/>
                </w:rPr>
                <w:t>个分支机构，在《银行家》全球银行</w:t>
              </w:r>
              <w:r w:rsidRPr="00A16C1A">
                <w:rPr>
                  <w:rFonts w:ascii="Times New Roman" w:hAnsi="Times New Roman" w:cs="Times New Roman"/>
                </w:rPr>
                <w:t>1000</w:t>
              </w:r>
              <w:r w:rsidRPr="00A16C1A">
                <w:rPr>
                  <w:rFonts w:ascii="Times New Roman" w:hAnsi="Times New Roman" w:cs="Times New Roman"/>
                </w:rPr>
                <w:t>强中名列第</w:t>
              </w:r>
              <w:r w:rsidRPr="00A16C1A">
                <w:rPr>
                  <w:rFonts w:ascii="Times New Roman" w:hAnsi="Times New Roman" w:cs="Times New Roman"/>
                </w:rPr>
                <w:t>318</w:t>
              </w:r>
              <w:r w:rsidRPr="00A16C1A">
                <w:rPr>
                  <w:rFonts w:ascii="Times New Roman" w:hAnsi="Times New Roman" w:cs="Times New Roman"/>
                </w:rPr>
                <w:t>位。</w:t>
              </w:r>
            </w:p>
          </w:sdtContent>
        </w:sdt>
      </w:sdtContent>
    </w:sdt>
    <w:p w:rsidR="00047C41" w:rsidRDefault="00047C41"/>
    <w:p w:rsidR="00047C41" w:rsidRDefault="0062024D">
      <w:pPr>
        <w:pStyle w:val="10"/>
        <w:numPr>
          <w:ilvl w:val="0"/>
          <w:numId w:val="3"/>
        </w:numPr>
        <w:ind w:left="498" w:hangingChars="177" w:hanging="498"/>
      </w:pPr>
      <w:bookmarkStart w:id="19" w:name="_Toc469563078"/>
      <w:r>
        <w:rPr>
          <w:rFonts w:hint="eastAsia"/>
        </w:rPr>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364361262"/>
        <w:lock w:val="sdtLocked"/>
        <w:placeholder>
          <w:docPart w:val="GBC22222222222222222222222222222"/>
        </w:placeholder>
      </w:sdtPr>
      <w:sdtEndPr>
        <w:rPr>
          <w:rFonts w:ascii="Times New Roman" w:eastAsiaTheme="minorEastAsia" w:hAnsi="Times New Roman" w:cs="Times New Roman" w:hint="default"/>
          <w:color w:val="000000" w:themeColor="text1"/>
          <w:szCs w:val="21"/>
        </w:rPr>
      </w:sdtEndPr>
      <w:sdtContent>
        <w:p w:rsidR="00047C41" w:rsidRDefault="0062024D" w:rsidP="00FF3D33">
          <w:pPr>
            <w:pStyle w:val="2"/>
            <w:numPr>
              <w:ilvl w:val="0"/>
              <w:numId w:val="17"/>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426124418"/>
            <w:lock w:val="sdtLocked"/>
            <w:placeholder>
              <w:docPart w:val="GBC22222222222222222222222222222"/>
            </w:placeholder>
          </w:sdtPr>
          <w:sdtEndPr>
            <w:rPr>
              <w:rFonts w:ascii="Times New Roman" w:hAnsi="Times New Roman" w:cs="Times New Roman" w:hint="default"/>
              <w:color w:val="000000" w:themeColor="text1"/>
              <w:szCs w:val="21"/>
            </w:rPr>
          </w:sdtEndPr>
          <w:sdtContent>
            <w:p w:rsidR="0080466D" w:rsidRDefault="0080466D" w:rsidP="00F81104">
              <w:pPr>
                <w:spacing w:line="400" w:lineRule="exact"/>
                <w:ind w:firstLineChars="200" w:firstLine="420"/>
                <w:rPr>
                  <w:rFonts w:ascii="Times New Roman" w:eastAsiaTheme="minorEastAsia" w:hAnsi="Times New Roman" w:cs="Times New Roman"/>
                </w:rPr>
              </w:pPr>
              <w:r w:rsidRPr="00AA10F4">
                <w:rPr>
                  <w:rFonts w:ascii="Times New Roman" w:eastAsiaTheme="minorEastAsia" w:hAnsi="Times New Roman" w:cs="Times New Roman"/>
                </w:rPr>
                <w:t>2018</w:t>
              </w:r>
              <w:r w:rsidRPr="00AA10F4">
                <w:rPr>
                  <w:rFonts w:ascii="Times New Roman" w:eastAsiaTheme="minorEastAsia" w:hAnsi="Times New Roman" w:cs="Times New Roman"/>
                </w:rPr>
                <w:t>年，面对行业去产能、地产强调控、金融</w:t>
              </w:r>
              <w:proofErr w:type="gramStart"/>
              <w:r w:rsidRPr="00AA10F4">
                <w:rPr>
                  <w:rFonts w:ascii="Times New Roman" w:eastAsiaTheme="minorEastAsia" w:hAnsi="Times New Roman" w:cs="Times New Roman"/>
                </w:rPr>
                <w:t>控风险</w:t>
              </w:r>
              <w:proofErr w:type="gramEnd"/>
              <w:r w:rsidRPr="00AA10F4">
                <w:rPr>
                  <w:rFonts w:ascii="Times New Roman" w:eastAsiaTheme="minorEastAsia" w:hAnsi="Times New Roman" w:cs="Times New Roman"/>
                </w:rPr>
                <w:t>等不利影响，在董事会的</w:t>
              </w:r>
              <w:r>
                <w:rPr>
                  <w:rFonts w:ascii="Times New Roman" w:eastAsiaTheme="minorEastAsia" w:hAnsi="Times New Roman" w:cs="Times New Roman" w:hint="eastAsia"/>
                </w:rPr>
                <w:t>科学</w:t>
              </w:r>
              <w:r w:rsidRPr="00AA10F4">
                <w:rPr>
                  <w:rFonts w:ascii="Times New Roman" w:eastAsiaTheme="minorEastAsia" w:hAnsi="Times New Roman" w:cs="Times New Roman"/>
                </w:rPr>
                <w:t>决策下，</w:t>
              </w:r>
              <w:r w:rsidRPr="00BB5E0F">
                <w:rPr>
                  <w:rFonts w:asciiTheme="minorEastAsia" w:eastAsiaTheme="minorEastAsia" w:hAnsiTheme="minorEastAsia" w:hint="eastAsia"/>
                  <w:szCs w:val="21"/>
                </w:rPr>
                <w:t>公司经营班子按照</w:t>
              </w:r>
              <w:r w:rsidRPr="00BB5E0F">
                <w:rPr>
                  <w:rFonts w:asciiTheme="minorEastAsia" w:eastAsiaTheme="minorEastAsia" w:hAnsiTheme="minorEastAsia"/>
                  <w:szCs w:val="21"/>
                </w:rPr>
                <w:t xml:space="preserve"> “</w:t>
              </w:r>
              <w:r w:rsidRPr="00BB5E0F">
                <w:rPr>
                  <w:rFonts w:asciiTheme="minorEastAsia" w:eastAsiaTheme="minorEastAsia" w:hAnsiTheme="minorEastAsia" w:hint="cs"/>
                  <w:szCs w:val="21"/>
                </w:rPr>
                <w:t>多元化产业结构、一元化专业</w:t>
              </w:r>
              <w:r w:rsidRPr="00BB5E0F">
                <w:rPr>
                  <w:rFonts w:asciiTheme="minorEastAsia" w:eastAsiaTheme="minorEastAsia" w:hAnsiTheme="minorEastAsia"/>
                  <w:szCs w:val="21"/>
                </w:rPr>
                <w:t>管理”</w:t>
              </w:r>
              <w:r w:rsidRPr="00BB5E0F">
                <w:rPr>
                  <w:rFonts w:asciiTheme="minorEastAsia" w:eastAsiaTheme="minorEastAsia" w:hAnsiTheme="minorEastAsia" w:hint="eastAsia"/>
                  <w:szCs w:val="21"/>
                </w:rPr>
                <w:t>的原则</w:t>
              </w:r>
              <w:r w:rsidRPr="00BB5E0F">
                <w:rPr>
                  <w:rFonts w:asciiTheme="minorEastAsia" w:eastAsiaTheme="minorEastAsia" w:hAnsiTheme="minorEastAsia" w:hint="cs"/>
                  <w:szCs w:val="21"/>
                </w:rPr>
                <w:t>，</w:t>
              </w:r>
              <w:r w:rsidRPr="00AA10F4">
                <w:rPr>
                  <w:rFonts w:ascii="Times New Roman" w:eastAsiaTheme="minorEastAsia" w:hAnsi="Times New Roman" w:cs="Times New Roman"/>
                </w:rPr>
                <w:t>全体员工围绕</w:t>
              </w:r>
              <w:r w:rsidRPr="00AA10F4">
                <w:rPr>
                  <w:rFonts w:ascii="Times New Roman" w:eastAsiaTheme="minorEastAsia" w:hAnsi="Times New Roman" w:cs="Times New Roman"/>
                </w:rPr>
                <w:t>“</w:t>
              </w:r>
              <w:r w:rsidRPr="00AA10F4">
                <w:rPr>
                  <w:rFonts w:ascii="Times New Roman" w:eastAsiaTheme="minorEastAsia" w:hAnsi="Times New Roman" w:cs="Times New Roman"/>
                </w:rPr>
                <w:t>企业制造智能化、市场创造网络化</w:t>
              </w:r>
              <w:r w:rsidRPr="00AA10F4">
                <w:rPr>
                  <w:rFonts w:ascii="Times New Roman" w:eastAsiaTheme="minorEastAsia" w:hAnsi="Times New Roman" w:cs="Times New Roman"/>
                </w:rPr>
                <w:t>”</w:t>
              </w:r>
              <w:r w:rsidRPr="00AA10F4">
                <w:rPr>
                  <w:rFonts w:ascii="Times New Roman" w:eastAsiaTheme="minorEastAsia" w:hAnsi="Times New Roman" w:cs="Times New Roman"/>
                </w:rPr>
                <w:t>两条主线，加大市场投入，强化</w:t>
              </w:r>
              <w:r w:rsidRPr="00AA10F4">
                <w:rPr>
                  <w:rFonts w:ascii="Times New Roman" w:eastAsiaTheme="minorEastAsia" w:hAnsi="Times New Roman" w:cs="Times New Roman"/>
                </w:rPr>
                <w:t>“</w:t>
              </w:r>
              <w:r w:rsidRPr="00AA10F4">
                <w:rPr>
                  <w:rFonts w:ascii="Times New Roman" w:eastAsiaTheme="minorEastAsia" w:hAnsi="Times New Roman" w:cs="Times New Roman"/>
                </w:rPr>
                <w:t>精细化、穿透式</w:t>
              </w:r>
              <w:r w:rsidRPr="00AA10F4">
                <w:rPr>
                  <w:rFonts w:ascii="Times New Roman" w:eastAsiaTheme="minorEastAsia" w:hAnsi="Times New Roman" w:cs="Times New Roman"/>
                </w:rPr>
                <w:t>”</w:t>
              </w:r>
              <w:r w:rsidRPr="00AA10F4">
                <w:rPr>
                  <w:rFonts w:ascii="Times New Roman" w:eastAsiaTheme="minorEastAsia" w:hAnsi="Times New Roman" w:cs="Times New Roman"/>
                </w:rPr>
                <w:t>管理，公司保持了平稳发展。</w:t>
              </w:r>
            </w:p>
            <w:p w:rsidR="0080466D" w:rsidRPr="00AA10F4" w:rsidRDefault="0080466D" w:rsidP="00F81104">
              <w:pPr>
                <w:spacing w:line="400" w:lineRule="exact"/>
                <w:ind w:firstLineChars="200" w:firstLine="420"/>
                <w:rPr>
                  <w:rFonts w:ascii="Times New Roman" w:eastAsiaTheme="minorEastAsia" w:hAnsi="Times New Roman" w:cs="Times New Roman"/>
                </w:rPr>
              </w:pPr>
              <w:r w:rsidRPr="00AA10F4">
                <w:rPr>
                  <w:rFonts w:ascii="Times New Roman" w:eastAsiaTheme="minorEastAsia" w:hAnsi="Times New Roman" w:cs="Times New Roman"/>
                </w:rPr>
                <w:t>报告期内，公司建材产业积极应对区域市场需求下降、原材料价格上涨等不利因素，</w:t>
              </w:r>
              <w:r>
                <w:rPr>
                  <w:rFonts w:ascii="Times New Roman" w:eastAsiaTheme="minorEastAsia" w:hAnsi="Times New Roman" w:cs="Times New Roman" w:hint="eastAsia"/>
                </w:rPr>
                <w:t>投资设立了</w:t>
              </w:r>
              <w:r w:rsidRPr="00AA10F4">
                <w:rPr>
                  <w:rFonts w:ascii="Times New Roman" w:eastAsiaTheme="minorEastAsia" w:hAnsi="Times New Roman" w:cs="Times New Roman"/>
                </w:rPr>
                <w:t>吉林水泥集团、吉林亚泰润德建设有限公司，进一步优化了建材产业市场布局，巩固了公司建材产业在东三省的品牌和市场地位。</w:t>
              </w:r>
            </w:p>
            <w:p w:rsidR="0080466D" w:rsidRPr="00AA10F4" w:rsidRDefault="0080466D" w:rsidP="00F81104">
              <w:pPr>
                <w:spacing w:line="400" w:lineRule="exact"/>
                <w:ind w:firstLineChars="200" w:firstLine="420"/>
                <w:rPr>
                  <w:rFonts w:ascii="Times New Roman" w:eastAsiaTheme="minorEastAsia" w:hAnsi="Times New Roman" w:cs="Times New Roman"/>
                </w:rPr>
              </w:pPr>
              <w:r w:rsidRPr="00AA10F4">
                <w:rPr>
                  <w:rFonts w:ascii="Times New Roman" w:eastAsiaTheme="minorEastAsia" w:hAnsi="Times New Roman" w:cs="Times New Roman"/>
                </w:rPr>
                <w:t>报告期内，医药产业主动应对行业竞争激烈、政府监管标准提升等挑战，坚持创新驱动，打造产业线上线下一体化营销平台</w:t>
              </w:r>
              <w:r>
                <w:rPr>
                  <w:rFonts w:ascii="Times New Roman" w:eastAsiaTheme="minorEastAsia" w:hAnsi="Times New Roman" w:cs="Times New Roman" w:hint="eastAsia"/>
                </w:rPr>
                <w:t>，</w:t>
              </w:r>
              <w:r w:rsidRPr="00AA10F4">
                <w:rPr>
                  <w:rFonts w:ascii="Times New Roman" w:eastAsiaTheme="minorEastAsia" w:hAnsi="Times New Roman" w:cs="Times New Roman"/>
                </w:rPr>
                <w:t>深入推进批零一体化进程，深度开发临床学术推广、大中型零售连锁、基层医疗三大终端营销网络，加快市场布局</w:t>
              </w:r>
              <w:r>
                <w:rPr>
                  <w:rFonts w:ascii="Times New Roman" w:eastAsiaTheme="minorEastAsia" w:hAnsi="Times New Roman" w:cs="Times New Roman" w:hint="eastAsia"/>
                </w:rPr>
                <w:t>。</w:t>
              </w:r>
              <w:r w:rsidRPr="00AA10F4">
                <w:rPr>
                  <w:rFonts w:ascii="Times New Roman" w:eastAsiaTheme="minorEastAsia" w:hAnsi="Times New Roman" w:cs="Times New Roman"/>
                </w:rPr>
                <w:t>加快</w:t>
              </w:r>
              <w:r>
                <w:rPr>
                  <w:rFonts w:ascii="Times New Roman" w:eastAsiaTheme="minorEastAsia" w:hAnsi="Times New Roman" w:cs="Times New Roman" w:hint="eastAsia"/>
                </w:rPr>
                <w:t>国家</w:t>
              </w:r>
              <w:r w:rsidRPr="00AA10F4">
                <w:rPr>
                  <w:rFonts w:ascii="Times New Roman" w:eastAsiaTheme="minorEastAsia" w:hAnsi="Times New Roman" w:cs="Times New Roman"/>
                </w:rPr>
                <w:t>一类新药等项目研发进程，维卡格雷</w:t>
              </w:r>
              <w:r>
                <w:rPr>
                  <w:rFonts w:ascii="Times New Roman" w:eastAsiaTheme="minorEastAsia" w:hAnsi="Times New Roman" w:cs="Times New Roman" w:hint="eastAsia"/>
                </w:rPr>
                <w:t>正在进行</w:t>
              </w:r>
              <w:r w:rsidRPr="00AA10F4">
                <w:rPr>
                  <w:rFonts w:ascii="Times New Roman" w:eastAsiaTheme="minorEastAsia" w:hAnsi="Times New Roman" w:cs="Times New Roman"/>
                </w:rPr>
                <w:t>II</w:t>
              </w:r>
              <w:r w:rsidRPr="00AA10F4">
                <w:rPr>
                  <w:rFonts w:ascii="Times New Roman" w:eastAsiaTheme="minorEastAsia" w:hAnsi="Times New Roman" w:cs="Times New Roman"/>
                </w:rPr>
                <w:t>期临床</w:t>
              </w:r>
              <w:r>
                <w:rPr>
                  <w:rFonts w:ascii="Times New Roman" w:eastAsiaTheme="minorEastAsia" w:hAnsi="Times New Roman" w:cs="Times New Roman" w:hint="eastAsia"/>
                </w:rPr>
                <w:t>试验</w:t>
              </w:r>
              <w:r w:rsidRPr="00AA10F4">
                <w:rPr>
                  <w:rFonts w:ascii="Times New Roman" w:eastAsiaTheme="minorEastAsia" w:hAnsi="Times New Roman" w:cs="Times New Roman"/>
                </w:rPr>
                <w:t>，连翘</w:t>
              </w:r>
              <w:proofErr w:type="gramStart"/>
              <w:r w:rsidRPr="00AA10F4">
                <w:rPr>
                  <w:rFonts w:ascii="Times New Roman" w:eastAsiaTheme="minorEastAsia" w:hAnsi="Times New Roman" w:cs="Times New Roman"/>
                </w:rPr>
                <w:t>苷</w:t>
              </w:r>
              <w:proofErr w:type="gramEnd"/>
              <w:r>
                <w:rPr>
                  <w:rFonts w:ascii="Times New Roman" w:eastAsiaTheme="minorEastAsia" w:hAnsi="Times New Roman" w:cs="Times New Roman" w:hint="eastAsia"/>
                </w:rPr>
                <w:t>项目</w:t>
              </w:r>
              <w:r w:rsidRPr="00AA10F4">
                <w:rPr>
                  <w:rFonts w:ascii="Times New Roman" w:eastAsiaTheme="minorEastAsia" w:hAnsi="Times New Roman" w:cs="Times New Roman"/>
                </w:rPr>
                <w:t>完成</w:t>
              </w:r>
              <w:r w:rsidRPr="009669BE">
                <w:rPr>
                  <w:rFonts w:ascii="Times New Roman" w:hAnsi="Times New Roman" w:cs="Times New Roman"/>
                  <w:szCs w:val="21"/>
                </w:rPr>
                <w:t>I</w:t>
              </w:r>
              <w:r>
                <w:rPr>
                  <w:rFonts w:ascii="Times New Roman" w:hAnsi="Times New Roman" w:cs="Times New Roman"/>
                  <w:szCs w:val="21"/>
                </w:rPr>
                <w:t>期临床试验，</w:t>
              </w:r>
              <w:r w:rsidRPr="00AA10F4">
                <w:rPr>
                  <w:rFonts w:ascii="Times New Roman" w:eastAsiaTheme="minorEastAsia" w:hAnsi="Times New Roman" w:cs="Times New Roman"/>
                </w:rPr>
                <w:t>H5N1</w:t>
              </w:r>
              <w:r w:rsidRPr="00AA10F4">
                <w:rPr>
                  <w:rFonts w:ascii="Times New Roman" w:eastAsiaTheme="minorEastAsia" w:hAnsi="Times New Roman" w:cs="Times New Roman"/>
                </w:rPr>
                <w:t>人用禽流感疫苗项目（</w:t>
              </w:r>
              <w:r w:rsidRPr="00AA10F4">
                <w:rPr>
                  <w:rFonts w:ascii="Times New Roman" w:eastAsiaTheme="minorEastAsia" w:hAnsi="Times New Roman" w:cs="Times New Roman"/>
                </w:rPr>
                <w:t>Vero</w:t>
              </w:r>
              <w:r w:rsidRPr="00AA10F4">
                <w:rPr>
                  <w:rFonts w:ascii="Times New Roman" w:eastAsiaTheme="minorEastAsia" w:hAnsi="Times New Roman" w:cs="Times New Roman"/>
                </w:rPr>
                <w:lastRenderedPageBreak/>
                <w:t>细胞）</w:t>
              </w:r>
              <w:r>
                <w:rPr>
                  <w:rFonts w:ascii="Times New Roman" w:hAnsi="Times New Roman" w:cs="Times New Roman"/>
                  <w:szCs w:val="21"/>
                </w:rPr>
                <w:t>完成</w:t>
              </w:r>
              <w:r w:rsidRPr="009669BE">
                <w:rPr>
                  <w:rFonts w:ascii="Times New Roman" w:hAnsi="Times New Roman" w:cs="Times New Roman"/>
                  <w:szCs w:val="21"/>
                </w:rPr>
                <w:t>I</w:t>
              </w:r>
              <w:r>
                <w:rPr>
                  <w:rFonts w:ascii="Times New Roman" w:hAnsi="Times New Roman" w:cs="Times New Roman"/>
                  <w:szCs w:val="21"/>
                </w:rPr>
                <w:t>期临床试验，</w:t>
              </w:r>
              <w:r w:rsidRPr="00AA10F4">
                <w:rPr>
                  <w:rFonts w:ascii="Times New Roman" w:eastAsiaTheme="minorEastAsia" w:hAnsi="Times New Roman" w:cs="Times New Roman"/>
                </w:rPr>
                <w:t>MDCK</w:t>
              </w:r>
              <w:r w:rsidRPr="00AA10F4">
                <w:rPr>
                  <w:rFonts w:ascii="Times New Roman" w:eastAsiaTheme="minorEastAsia" w:hAnsi="Times New Roman" w:cs="Times New Roman"/>
                </w:rPr>
                <w:t>细胞季节性流感疫苗</w:t>
              </w:r>
              <w:r>
                <w:rPr>
                  <w:rFonts w:ascii="Times New Roman" w:eastAsiaTheme="minorEastAsia" w:hAnsi="Times New Roman" w:cs="Times New Roman" w:hint="eastAsia"/>
                </w:rPr>
                <w:t>正在申报临床试验，</w:t>
              </w:r>
              <w:r w:rsidRPr="00AA10F4">
                <w:rPr>
                  <w:rFonts w:ascii="Times New Roman" w:eastAsiaTheme="minorEastAsia" w:hAnsi="Times New Roman" w:cs="Times New Roman"/>
                </w:rPr>
                <w:t>皮肤</w:t>
              </w:r>
              <w:r w:rsidRPr="00AA10F4">
                <w:rPr>
                  <w:rFonts w:ascii="Times New Roman" w:eastAsiaTheme="minorEastAsia" w:hAnsi="Times New Roman" w:cs="Times New Roman"/>
                </w:rPr>
                <w:t>CT</w:t>
              </w:r>
              <w:r w:rsidRPr="00AA10F4">
                <w:rPr>
                  <w:rFonts w:ascii="Times New Roman" w:eastAsiaTheme="minorEastAsia" w:hAnsi="Times New Roman" w:cs="Times New Roman"/>
                </w:rPr>
                <w:t>、肝储备功能分析</w:t>
              </w:r>
              <w:proofErr w:type="gramStart"/>
              <w:r w:rsidRPr="00AA10F4">
                <w:rPr>
                  <w:rFonts w:ascii="Times New Roman" w:eastAsiaTheme="minorEastAsia" w:hAnsi="Times New Roman" w:cs="Times New Roman"/>
                </w:rPr>
                <w:t>仪项目</w:t>
              </w:r>
              <w:proofErr w:type="gramEnd"/>
              <w:r w:rsidRPr="00AA10F4">
                <w:rPr>
                  <w:rFonts w:ascii="Times New Roman" w:eastAsiaTheme="minorEastAsia" w:hAnsi="Times New Roman" w:cs="Times New Roman"/>
                </w:rPr>
                <w:t>完成样机制备，</w:t>
              </w:r>
              <w:r>
                <w:rPr>
                  <w:rFonts w:ascii="Times New Roman" w:eastAsiaTheme="minorEastAsia" w:hAnsi="Times New Roman" w:cs="Times New Roman" w:hint="eastAsia"/>
                </w:rPr>
                <w:t>各</w:t>
              </w:r>
              <w:r w:rsidRPr="00AA10F4">
                <w:rPr>
                  <w:rFonts w:ascii="Times New Roman" w:eastAsiaTheme="minorEastAsia" w:hAnsi="Times New Roman" w:cs="Times New Roman"/>
                </w:rPr>
                <w:t>研发项目有计划推进。</w:t>
              </w:r>
            </w:p>
            <w:p w:rsidR="0080466D" w:rsidRPr="00AA10F4" w:rsidRDefault="0080466D" w:rsidP="00F81104">
              <w:pPr>
                <w:spacing w:line="400" w:lineRule="exact"/>
                <w:ind w:firstLineChars="200" w:firstLine="420"/>
                <w:rPr>
                  <w:rFonts w:ascii="Times New Roman" w:eastAsiaTheme="minorEastAsia" w:hAnsi="Times New Roman" w:cs="Times New Roman"/>
                </w:rPr>
              </w:pPr>
              <w:r w:rsidRPr="00AA10F4">
                <w:rPr>
                  <w:rFonts w:ascii="Times New Roman" w:eastAsiaTheme="minorEastAsia" w:hAnsi="Times New Roman" w:cs="Times New Roman"/>
                </w:rPr>
                <w:t>报告期内，地产产业以</w:t>
              </w:r>
              <w:r w:rsidRPr="00AA10F4">
                <w:rPr>
                  <w:rFonts w:ascii="Times New Roman" w:eastAsiaTheme="minorEastAsia" w:hAnsi="Times New Roman" w:cs="Times New Roman"/>
                </w:rPr>
                <w:t>“</w:t>
              </w:r>
              <w:r w:rsidRPr="00AA10F4">
                <w:rPr>
                  <w:rFonts w:ascii="Times New Roman" w:eastAsiaTheme="minorEastAsia" w:hAnsi="Times New Roman" w:cs="Times New Roman"/>
                </w:rPr>
                <w:t>生态养生、大健康、多业态</w:t>
              </w:r>
              <w:r w:rsidRPr="00AA10F4">
                <w:rPr>
                  <w:rFonts w:ascii="Times New Roman" w:eastAsiaTheme="minorEastAsia" w:hAnsi="Times New Roman" w:cs="Times New Roman"/>
                </w:rPr>
                <w:t>”</w:t>
              </w:r>
              <w:r w:rsidRPr="00AA10F4">
                <w:rPr>
                  <w:rFonts w:ascii="Times New Roman" w:eastAsiaTheme="minorEastAsia" w:hAnsi="Times New Roman" w:cs="Times New Roman"/>
                </w:rPr>
                <w:t>为开发定位，紧随市场走势，加快推盘上市节奏，积极调整价格体系，长春亚泰华府、长春亚泰山语湖、吉林亚泰</w:t>
              </w:r>
              <w:proofErr w:type="gramStart"/>
              <w:r w:rsidRPr="00AA10F4">
                <w:rPr>
                  <w:rFonts w:ascii="Times New Roman" w:eastAsiaTheme="minorEastAsia" w:hAnsi="Times New Roman" w:cs="Times New Roman"/>
                </w:rPr>
                <w:t>凇</w:t>
              </w:r>
              <w:proofErr w:type="gramEnd"/>
              <w:r w:rsidRPr="00AA10F4">
                <w:rPr>
                  <w:rFonts w:ascii="Times New Roman" w:eastAsiaTheme="minorEastAsia" w:hAnsi="Times New Roman" w:cs="Times New Roman"/>
                </w:rPr>
                <w:t>山湖、天津亚泰澜公馆、南京亚泰梧桐世家、南京亚</w:t>
              </w:r>
              <w:proofErr w:type="gramStart"/>
              <w:r w:rsidRPr="00AA10F4">
                <w:rPr>
                  <w:rFonts w:ascii="Times New Roman" w:eastAsiaTheme="minorEastAsia" w:hAnsi="Times New Roman" w:cs="Times New Roman"/>
                </w:rPr>
                <w:t>泰山语湖等</w:t>
              </w:r>
              <w:proofErr w:type="gramEnd"/>
              <w:r w:rsidRPr="00AA10F4">
                <w:rPr>
                  <w:rFonts w:ascii="Times New Roman" w:eastAsiaTheme="minorEastAsia" w:hAnsi="Times New Roman" w:cs="Times New Roman"/>
                </w:rPr>
                <w:t>项目取得了较好的销售业绩。兰海</w:t>
              </w:r>
              <w:proofErr w:type="gramStart"/>
              <w:r w:rsidRPr="00AA10F4">
                <w:rPr>
                  <w:rFonts w:ascii="Times New Roman" w:eastAsiaTheme="minorEastAsia" w:hAnsi="Times New Roman" w:cs="Times New Roman"/>
                </w:rPr>
                <w:t>泉洲</w:t>
              </w:r>
              <w:proofErr w:type="gramEnd"/>
              <w:r w:rsidRPr="00AA10F4">
                <w:rPr>
                  <w:rFonts w:ascii="Times New Roman" w:eastAsiaTheme="minorEastAsia" w:hAnsi="Times New Roman" w:cs="Times New Roman"/>
                </w:rPr>
                <w:t>水城（天津）发展有限公司整理的武清</w:t>
              </w:r>
              <w:proofErr w:type="gramStart"/>
              <w:r w:rsidRPr="00AA10F4">
                <w:rPr>
                  <w:rFonts w:ascii="Times New Roman" w:eastAsiaTheme="minorEastAsia" w:hAnsi="Times New Roman" w:cs="Times New Roman"/>
                </w:rPr>
                <w:t>泉洲</w:t>
              </w:r>
              <w:proofErr w:type="gramEnd"/>
              <w:r w:rsidRPr="00AA10F4">
                <w:rPr>
                  <w:rFonts w:ascii="Times New Roman" w:eastAsiaTheme="minorEastAsia" w:hAnsi="Times New Roman" w:cs="Times New Roman"/>
                </w:rPr>
                <w:t>水城项目</w:t>
              </w:r>
              <w:r w:rsidRPr="00AA10F4">
                <w:rPr>
                  <w:rFonts w:ascii="Times New Roman" w:eastAsiaTheme="minorEastAsia" w:hAnsi="Times New Roman" w:cs="Times New Roman"/>
                </w:rPr>
                <w:t>143</w:t>
              </w:r>
              <w:r w:rsidRPr="00AA10F4">
                <w:rPr>
                  <w:rFonts w:ascii="Times New Roman" w:eastAsiaTheme="minorEastAsia" w:hAnsi="Times New Roman" w:cs="Times New Roman"/>
                </w:rPr>
                <w:t>亩土地在天津土地交易中心挂牌出让，所属子公司天津亚泰兰海投资有限公司通过竞买取得上述挂牌土地。</w:t>
              </w:r>
            </w:p>
            <w:p w:rsidR="00047C41" w:rsidRPr="002553DF" w:rsidRDefault="0080466D" w:rsidP="00F81104">
              <w:pPr>
                <w:spacing w:line="400" w:lineRule="exact"/>
                <w:ind w:firstLineChars="200" w:firstLine="420"/>
                <w:rPr>
                  <w:rFonts w:ascii="Times New Roman" w:hAnsi="Times New Roman" w:cs="Times New Roman"/>
                </w:rPr>
              </w:pPr>
              <w:r w:rsidRPr="002553DF">
                <w:rPr>
                  <w:rFonts w:ascii="Times New Roman" w:eastAsiaTheme="minorEastAsia" w:hAnsi="Times New Roman" w:cs="Times New Roman"/>
                </w:rPr>
                <w:t>报告期内，公司实现营业收</w:t>
              </w:r>
              <w:r w:rsidRPr="002553DF">
                <w:rPr>
                  <w:rFonts w:ascii="Times New Roman" w:eastAsiaTheme="minorEastAsia" w:hAnsi="Times New Roman" w:cs="Times New Roman"/>
                  <w:szCs w:val="21"/>
                </w:rPr>
                <w:t>入</w:t>
              </w:r>
              <w:r w:rsidRPr="002553DF">
                <w:rPr>
                  <w:rFonts w:ascii="Times New Roman" w:hAnsi="Times New Roman" w:cs="Times New Roman"/>
                  <w:szCs w:val="21"/>
                </w:rPr>
                <w:t>1,412,839</w:t>
              </w:r>
              <w:r w:rsidRPr="002553DF">
                <w:rPr>
                  <w:rFonts w:ascii="Times New Roman" w:eastAsiaTheme="minorEastAsia" w:hAnsi="Times New Roman" w:cs="Times New Roman"/>
                  <w:szCs w:val="21"/>
                </w:rPr>
                <w:t>万元，实现营业利润</w:t>
              </w:r>
              <w:r w:rsidRPr="002553DF">
                <w:rPr>
                  <w:rFonts w:ascii="Times New Roman" w:hAnsi="Times New Roman" w:cs="Times New Roman"/>
                  <w:szCs w:val="21"/>
                </w:rPr>
                <w:t>10,541</w:t>
              </w:r>
              <w:r w:rsidRPr="002553DF">
                <w:rPr>
                  <w:rFonts w:ascii="Times New Roman" w:eastAsiaTheme="minorEastAsia" w:hAnsi="Times New Roman" w:cs="Times New Roman"/>
                  <w:szCs w:val="21"/>
                </w:rPr>
                <w:t>万元，实现归属于上市公司股东的净利润</w:t>
              </w:r>
              <w:r w:rsidRPr="002553DF">
                <w:rPr>
                  <w:rFonts w:ascii="Times New Roman" w:eastAsiaTheme="minorEastAsia" w:hAnsi="Times New Roman" w:cs="Times New Roman"/>
                  <w:szCs w:val="21"/>
                </w:rPr>
                <w:t>-</w:t>
              </w:r>
              <w:r w:rsidRPr="002553DF">
                <w:rPr>
                  <w:rFonts w:ascii="Times New Roman" w:hAnsi="Times New Roman" w:cs="Times New Roman"/>
                  <w:szCs w:val="21"/>
                </w:rPr>
                <w:t>19,732</w:t>
              </w:r>
              <w:r w:rsidRPr="002553DF">
                <w:rPr>
                  <w:rFonts w:ascii="Times New Roman" w:eastAsiaTheme="minorEastAsia" w:hAnsi="Times New Roman" w:cs="Times New Roman"/>
                  <w:szCs w:val="21"/>
                </w:rPr>
                <w:t>万元。</w:t>
              </w:r>
            </w:p>
          </w:sdtContent>
        </w:sdt>
      </w:sdtContent>
    </w:sdt>
    <w:p w:rsidR="00047C41" w:rsidRDefault="00047C41">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703366838"/>
        <w:lock w:val="sdtLocked"/>
        <w:placeholder>
          <w:docPart w:val="GBC22222222222222222222222222222"/>
        </w:placeholder>
      </w:sdtPr>
      <w:sdtEndPr>
        <w:rPr>
          <w:rFonts w:ascii="Times New Roman" w:hAnsi="Times New Roman" w:cs="Times New Roman" w:hint="default"/>
          <w:szCs w:val="21"/>
        </w:rPr>
      </w:sdtEndPr>
      <w:sdtContent>
        <w:p w:rsidR="00047C41" w:rsidRDefault="0062024D" w:rsidP="00FF3D33">
          <w:pPr>
            <w:pStyle w:val="2"/>
            <w:numPr>
              <w:ilvl w:val="0"/>
              <w:numId w:val="17"/>
            </w:numPr>
            <w:ind w:left="368" w:hangingChars="175" w:hanging="368"/>
          </w:pPr>
          <w:r>
            <w:rPr>
              <w:rFonts w:hint="eastAsia"/>
            </w:rPr>
            <w:t>报告期内主要经营情况</w:t>
          </w:r>
        </w:p>
        <w:sdt>
          <w:sdtPr>
            <w:rPr>
              <w:rFonts w:hint="eastAsia"/>
            </w:rPr>
            <w:alias w:val="报告期内主要经营情况"/>
            <w:tag w:val="_GBC_655a1c6ffd2a454085e53e5538e3b2ef"/>
            <w:id w:val="1654713211"/>
            <w:lock w:val="sdtLocked"/>
            <w:placeholder>
              <w:docPart w:val="GBC22222222222222222222222222222"/>
            </w:placeholder>
          </w:sdtPr>
          <w:sdtEndPr>
            <w:rPr>
              <w:rFonts w:ascii="Times New Roman" w:hAnsi="Times New Roman" w:cs="Times New Roman" w:hint="default"/>
              <w:szCs w:val="21"/>
            </w:rPr>
          </w:sdtEndPr>
          <w:sdtContent>
            <w:p w:rsidR="00047C41" w:rsidRDefault="0080466D" w:rsidP="00F81104">
              <w:pPr>
                <w:spacing w:line="400" w:lineRule="exact"/>
                <w:ind w:firstLineChars="250" w:firstLine="525"/>
                <w:jc w:val="both"/>
              </w:pPr>
              <w:r>
                <w:rPr>
                  <w:rFonts w:ascii="Times New Roman" w:hAnsi="Times New Roman" w:cs="Times New Roman" w:hint="eastAsia"/>
                  <w:szCs w:val="21"/>
                </w:rPr>
                <w:t>报告期内，公司实现营业收入</w:t>
              </w:r>
              <w:r>
                <w:rPr>
                  <w:rFonts w:ascii="Times New Roman" w:hAnsi="Times New Roman" w:cs="Times New Roman" w:hint="eastAsia"/>
                  <w:szCs w:val="21"/>
                </w:rPr>
                <w:t>1,412,839</w:t>
              </w:r>
              <w:r>
                <w:rPr>
                  <w:rFonts w:ascii="Times New Roman" w:hAnsi="Times New Roman" w:cs="Times New Roman" w:hint="eastAsia"/>
                  <w:szCs w:val="21"/>
                </w:rPr>
                <w:t>万元，同比减少</w:t>
              </w:r>
              <w:r>
                <w:rPr>
                  <w:rFonts w:ascii="Times New Roman" w:hAnsi="Times New Roman" w:cs="Times New Roman" w:hint="eastAsia"/>
                  <w:szCs w:val="21"/>
                </w:rPr>
                <w:t>352,629</w:t>
              </w:r>
              <w:r>
                <w:rPr>
                  <w:rFonts w:ascii="Times New Roman" w:hAnsi="Times New Roman" w:cs="Times New Roman" w:hint="eastAsia"/>
                  <w:szCs w:val="21"/>
                </w:rPr>
                <w:t>万元，营业成本</w:t>
              </w:r>
              <w:r>
                <w:rPr>
                  <w:rFonts w:ascii="Times New Roman" w:hAnsi="Times New Roman" w:cs="Times New Roman" w:hint="eastAsia"/>
                  <w:szCs w:val="21"/>
                </w:rPr>
                <w:t>1,005,341</w:t>
              </w:r>
              <w:r>
                <w:rPr>
                  <w:rFonts w:ascii="Times New Roman" w:hAnsi="Times New Roman" w:cs="Times New Roman" w:hint="eastAsia"/>
                  <w:szCs w:val="21"/>
                </w:rPr>
                <w:t>万元，同比减少</w:t>
              </w:r>
              <w:r>
                <w:rPr>
                  <w:rFonts w:ascii="Times New Roman" w:hAnsi="Times New Roman" w:cs="Times New Roman" w:hint="eastAsia"/>
                  <w:szCs w:val="21"/>
                </w:rPr>
                <w:t>9,452</w:t>
              </w:r>
              <w:r>
                <w:rPr>
                  <w:rFonts w:ascii="Times New Roman" w:hAnsi="Times New Roman" w:cs="Times New Roman" w:hint="eastAsia"/>
                  <w:szCs w:val="21"/>
                </w:rPr>
                <w:t>万元，销售费用</w:t>
              </w:r>
              <w:r>
                <w:rPr>
                  <w:rFonts w:ascii="Times New Roman" w:hAnsi="Times New Roman" w:cs="Times New Roman" w:hint="eastAsia"/>
                  <w:szCs w:val="21"/>
                </w:rPr>
                <w:t>122,029</w:t>
              </w:r>
              <w:r>
                <w:rPr>
                  <w:rFonts w:ascii="Times New Roman" w:hAnsi="Times New Roman" w:cs="Times New Roman" w:hint="eastAsia"/>
                  <w:szCs w:val="21"/>
                </w:rPr>
                <w:t>万元，同比增加</w:t>
              </w:r>
              <w:r>
                <w:rPr>
                  <w:rFonts w:ascii="Times New Roman" w:hAnsi="Times New Roman" w:cs="Times New Roman" w:hint="eastAsia"/>
                  <w:szCs w:val="21"/>
                </w:rPr>
                <w:t>3,904</w:t>
              </w:r>
              <w:r>
                <w:rPr>
                  <w:rFonts w:ascii="Times New Roman" w:hAnsi="Times New Roman" w:cs="Times New Roman" w:hint="eastAsia"/>
                  <w:szCs w:val="21"/>
                </w:rPr>
                <w:t>万元，管理费用</w:t>
              </w:r>
              <w:r>
                <w:rPr>
                  <w:rFonts w:ascii="Times New Roman" w:hAnsi="Times New Roman" w:cs="Times New Roman" w:hint="eastAsia"/>
                  <w:szCs w:val="21"/>
                </w:rPr>
                <w:t>111,651</w:t>
              </w:r>
              <w:r>
                <w:rPr>
                  <w:rFonts w:ascii="Times New Roman" w:hAnsi="Times New Roman" w:cs="Times New Roman" w:hint="eastAsia"/>
                  <w:szCs w:val="21"/>
                </w:rPr>
                <w:t>万元，同比减少</w:t>
              </w:r>
              <w:r>
                <w:rPr>
                  <w:rFonts w:ascii="Times New Roman" w:hAnsi="Times New Roman" w:cs="Times New Roman" w:hint="eastAsia"/>
                  <w:szCs w:val="21"/>
                </w:rPr>
                <w:t>9,917</w:t>
              </w:r>
              <w:r>
                <w:rPr>
                  <w:rFonts w:ascii="Times New Roman" w:hAnsi="Times New Roman" w:cs="Times New Roman" w:hint="eastAsia"/>
                  <w:szCs w:val="21"/>
                </w:rPr>
                <w:t>万元，财务费用</w:t>
              </w:r>
              <w:r>
                <w:rPr>
                  <w:rFonts w:ascii="Times New Roman" w:hAnsi="Times New Roman" w:cs="Times New Roman" w:hint="eastAsia"/>
                  <w:szCs w:val="21"/>
                </w:rPr>
                <w:t>169,783</w:t>
              </w:r>
              <w:r>
                <w:rPr>
                  <w:rFonts w:ascii="Times New Roman" w:hAnsi="Times New Roman" w:cs="Times New Roman" w:hint="eastAsia"/>
                  <w:szCs w:val="21"/>
                </w:rPr>
                <w:t>万元，同比减少</w:t>
              </w:r>
              <w:r>
                <w:rPr>
                  <w:rFonts w:ascii="Times New Roman" w:hAnsi="Times New Roman" w:cs="Times New Roman" w:hint="eastAsia"/>
                  <w:szCs w:val="21"/>
                </w:rPr>
                <w:t>5,896</w:t>
              </w:r>
              <w:r>
                <w:rPr>
                  <w:rFonts w:ascii="Times New Roman" w:hAnsi="Times New Roman" w:cs="Times New Roman" w:hint="eastAsia"/>
                  <w:szCs w:val="21"/>
                </w:rPr>
                <w:t>万元，实现营业利润</w:t>
              </w:r>
              <w:r>
                <w:rPr>
                  <w:rFonts w:ascii="Times New Roman" w:hAnsi="Times New Roman" w:cs="Times New Roman" w:hint="eastAsia"/>
                  <w:szCs w:val="21"/>
                </w:rPr>
                <w:t>10,541</w:t>
              </w:r>
              <w:r>
                <w:rPr>
                  <w:rFonts w:ascii="Times New Roman" w:hAnsi="Times New Roman" w:cs="Times New Roman" w:hint="eastAsia"/>
                  <w:szCs w:val="21"/>
                </w:rPr>
                <w:t>万元，同比减少</w:t>
              </w:r>
              <w:r>
                <w:rPr>
                  <w:rFonts w:ascii="Times New Roman" w:hAnsi="Times New Roman" w:cs="Times New Roman" w:hint="eastAsia"/>
                  <w:szCs w:val="21"/>
                </w:rPr>
                <w:t>292,344</w:t>
              </w:r>
              <w:r>
                <w:rPr>
                  <w:rFonts w:ascii="Times New Roman" w:hAnsi="Times New Roman" w:cs="Times New Roman" w:hint="eastAsia"/>
                  <w:szCs w:val="21"/>
                </w:rPr>
                <w:t>万元，归属于上市公司股东的净利润</w:t>
              </w:r>
              <w:r>
                <w:rPr>
                  <w:rFonts w:ascii="Times New Roman" w:hAnsi="Times New Roman" w:cs="Times New Roman" w:hint="eastAsia"/>
                  <w:szCs w:val="21"/>
                </w:rPr>
                <w:t>-19,732</w:t>
              </w:r>
              <w:r>
                <w:rPr>
                  <w:rFonts w:ascii="Times New Roman" w:hAnsi="Times New Roman" w:cs="Times New Roman" w:hint="eastAsia"/>
                  <w:szCs w:val="21"/>
                </w:rPr>
                <w:t>万元，同比减少</w:t>
              </w:r>
              <w:r>
                <w:rPr>
                  <w:rFonts w:ascii="Times New Roman" w:hAnsi="Times New Roman" w:cs="Times New Roman" w:hint="eastAsia"/>
                  <w:szCs w:val="21"/>
                </w:rPr>
                <w:t>99,912</w:t>
              </w:r>
              <w:r>
                <w:rPr>
                  <w:rFonts w:ascii="Times New Roman" w:hAnsi="Times New Roman" w:cs="Times New Roman" w:hint="eastAsia"/>
                  <w:szCs w:val="21"/>
                </w:rPr>
                <w:t>万元，经营活动产生的现金流量净额</w:t>
              </w:r>
              <w:r>
                <w:rPr>
                  <w:rFonts w:ascii="Times New Roman" w:hAnsi="Times New Roman" w:cs="Times New Roman" w:hint="eastAsia"/>
                  <w:szCs w:val="21"/>
                </w:rPr>
                <w:t>251,741</w:t>
              </w:r>
              <w:r>
                <w:rPr>
                  <w:rFonts w:ascii="Times New Roman" w:hAnsi="Times New Roman" w:cs="Times New Roman" w:hint="eastAsia"/>
                  <w:szCs w:val="21"/>
                </w:rPr>
                <w:t>万元，同比减少</w:t>
              </w:r>
              <w:r>
                <w:rPr>
                  <w:rFonts w:ascii="Times New Roman" w:hAnsi="Times New Roman" w:cs="Times New Roman" w:hint="eastAsia"/>
                  <w:szCs w:val="21"/>
                </w:rPr>
                <w:t>362,397</w:t>
              </w:r>
              <w:r>
                <w:rPr>
                  <w:rFonts w:ascii="Times New Roman" w:hAnsi="Times New Roman" w:cs="Times New Roman" w:hint="eastAsia"/>
                  <w:szCs w:val="21"/>
                </w:rPr>
                <w:t>万元。</w:t>
              </w:r>
            </w:p>
          </w:sdtContent>
        </w:sdt>
      </w:sdtContent>
    </w:sdt>
    <w:p w:rsidR="00047C41" w:rsidRDefault="00047C41">
      <w:pPr>
        <w:rPr>
          <w:rFonts w:asciiTheme="minorEastAsia" w:eastAsiaTheme="minorEastAsia" w:hAnsiTheme="minorEastAsia"/>
        </w:rPr>
      </w:pPr>
    </w:p>
    <w:p w:rsidR="00047C41" w:rsidRDefault="0062024D" w:rsidP="00FF3D33">
      <w:pPr>
        <w:pStyle w:val="3"/>
        <w:numPr>
          <w:ilvl w:val="0"/>
          <w:numId w:val="8"/>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047C41" w:rsidRDefault="0062024D" w:rsidP="00FF3D33">
      <w:pPr>
        <w:pStyle w:val="4"/>
        <w:numPr>
          <w:ilvl w:val="0"/>
          <w:numId w:val="42"/>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765685959"/>
        <w:lock w:val="sdtLocked"/>
        <w:placeholder>
          <w:docPart w:val="GBC22222222222222222222222222222"/>
        </w:placeholder>
      </w:sdtPr>
      <w:sdtEndPr>
        <w:rPr>
          <w:rFonts w:hint="default"/>
          <w:szCs w:val="24"/>
        </w:rPr>
      </w:sdtEndPr>
      <w:sdtContent>
        <w:p w:rsidR="00047C41" w:rsidRDefault="0062024D">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4868245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298187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firstRow="1" w:lastRow="0" w:firstColumn="1" w:lastColumn="0" w:noHBand="0" w:noVBand="1"/>
          </w:tblPr>
          <w:tblGrid>
            <w:gridCol w:w="3087"/>
            <w:gridCol w:w="2125"/>
            <w:gridCol w:w="2268"/>
            <w:gridCol w:w="1569"/>
          </w:tblGrid>
          <w:tr w:rsidR="002274C5" w:rsidRPr="002553DF" w:rsidTr="002553DF">
            <w:sdt>
              <w:sdtPr>
                <w:rPr>
                  <w:rFonts w:ascii="Times New Roman" w:hAnsi="Times New Roman"/>
                </w:rPr>
                <w:tag w:val="_PLD_07c57429574b41a38dfc0d8a1f3284ab"/>
                <w:id w:val="-53082473"/>
                <w:lock w:val="sdtLocked"/>
              </w:sdtPr>
              <w:sdtContent>
                <w:tc>
                  <w:tcPr>
                    <w:tcW w:w="1705" w:type="pct"/>
                  </w:tcPr>
                  <w:p w:rsidR="002274C5" w:rsidRPr="002553DF" w:rsidRDefault="002274C5" w:rsidP="00D32523">
                    <w:pPr>
                      <w:pStyle w:val="a9"/>
                      <w:ind w:firstLineChars="0" w:firstLine="0"/>
                      <w:jc w:val="center"/>
                      <w:rPr>
                        <w:rFonts w:ascii="Times New Roman" w:hAnsi="Times New Roman"/>
                        <w:szCs w:val="21"/>
                      </w:rPr>
                    </w:pPr>
                    <w:r w:rsidRPr="002553DF">
                      <w:rPr>
                        <w:rFonts w:ascii="Times New Roman" w:hAnsi="Times New Roman"/>
                        <w:szCs w:val="21"/>
                      </w:rPr>
                      <w:t>科目</w:t>
                    </w:r>
                  </w:p>
                </w:tc>
              </w:sdtContent>
            </w:sdt>
            <w:sdt>
              <w:sdtPr>
                <w:rPr>
                  <w:rFonts w:ascii="Times New Roman" w:hAnsi="Times New Roman"/>
                </w:rPr>
                <w:tag w:val="_PLD_1f9e6a631fd24a92af8ee7ff46863683"/>
                <w:id w:val="319080294"/>
                <w:lock w:val="sdtLocked"/>
              </w:sdtPr>
              <w:sdtContent>
                <w:tc>
                  <w:tcPr>
                    <w:tcW w:w="1174" w:type="pct"/>
                    <w:vAlign w:val="center"/>
                  </w:tcPr>
                  <w:p w:rsidR="002274C5" w:rsidRPr="002553DF" w:rsidRDefault="002274C5" w:rsidP="00D32523">
                    <w:pPr>
                      <w:pStyle w:val="a9"/>
                      <w:ind w:firstLineChars="0" w:firstLine="0"/>
                      <w:jc w:val="center"/>
                      <w:rPr>
                        <w:rFonts w:ascii="Times New Roman" w:hAnsi="Times New Roman"/>
                        <w:szCs w:val="21"/>
                      </w:rPr>
                    </w:pPr>
                    <w:r w:rsidRPr="002553DF">
                      <w:rPr>
                        <w:rFonts w:ascii="Times New Roman" w:hAnsi="Times New Roman"/>
                        <w:szCs w:val="21"/>
                      </w:rPr>
                      <w:t>本期数</w:t>
                    </w:r>
                  </w:p>
                </w:tc>
              </w:sdtContent>
            </w:sdt>
            <w:sdt>
              <w:sdtPr>
                <w:rPr>
                  <w:rFonts w:ascii="Times New Roman" w:hAnsi="Times New Roman"/>
                </w:rPr>
                <w:tag w:val="_PLD_c054d491ce5246ada8b2794492b87309"/>
                <w:id w:val="133295455"/>
                <w:lock w:val="sdtLocked"/>
              </w:sdtPr>
              <w:sdtContent>
                <w:tc>
                  <w:tcPr>
                    <w:tcW w:w="1253" w:type="pct"/>
                    <w:vAlign w:val="center"/>
                  </w:tcPr>
                  <w:p w:rsidR="002274C5" w:rsidRPr="002553DF" w:rsidRDefault="002274C5" w:rsidP="00D32523">
                    <w:pPr>
                      <w:pStyle w:val="a9"/>
                      <w:ind w:firstLineChars="0" w:firstLine="0"/>
                      <w:jc w:val="center"/>
                      <w:rPr>
                        <w:rFonts w:ascii="Times New Roman" w:hAnsi="Times New Roman"/>
                        <w:szCs w:val="21"/>
                      </w:rPr>
                    </w:pPr>
                    <w:r w:rsidRPr="002553DF">
                      <w:rPr>
                        <w:rFonts w:ascii="Times New Roman" w:hAnsi="Times New Roman"/>
                        <w:szCs w:val="21"/>
                      </w:rPr>
                      <w:t>上年同期数</w:t>
                    </w:r>
                  </w:p>
                </w:tc>
              </w:sdtContent>
            </w:sdt>
            <w:sdt>
              <w:sdtPr>
                <w:rPr>
                  <w:rFonts w:ascii="Times New Roman" w:hAnsi="Times New Roman"/>
                </w:rPr>
                <w:tag w:val="_PLD_e8b442294eb04ff3a67a171c32bae176"/>
                <w:id w:val="-970211930"/>
                <w:lock w:val="sdtLocked"/>
              </w:sdtPr>
              <w:sdtContent>
                <w:tc>
                  <w:tcPr>
                    <w:tcW w:w="867" w:type="pct"/>
                    <w:vAlign w:val="center"/>
                  </w:tcPr>
                  <w:p w:rsidR="002274C5" w:rsidRPr="002553DF" w:rsidRDefault="002274C5" w:rsidP="00D32523">
                    <w:pPr>
                      <w:pStyle w:val="a9"/>
                      <w:ind w:firstLineChars="0" w:firstLine="0"/>
                      <w:jc w:val="center"/>
                      <w:rPr>
                        <w:rFonts w:ascii="Times New Roman" w:hAnsi="Times New Roman"/>
                        <w:szCs w:val="21"/>
                      </w:rPr>
                    </w:pPr>
                    <w:r w:rsidRPr="002553DF">
                      <w:rPr>
                        <w:rFonts w:ascii="Times New Roman" w:hAnsi="Times New Roman"/>
                        <w:szCs w:val="21"/>
                      </w:rPr>
                      <w:t>变动比例（</w:t>
                    </w:r>
                    <w:r w:rsidRPr="002553DF">
                      <w:rPr>
                        <w:rFonts w:ascii="Times New Roman" w:hAnsi="Times New Roman"/>
                        <w:szCs w:val="21"/>
                      </w:rPr>
                      <w:t>%</w:t>
                    </w:r>
                    <w:r w:rsidRPr="002553DF">
                      <w:rPr>
                        <w:rFonts w:ascii="Times New Roman" w:hAnsi="Times New Roman"/>
                        <w:szCs w:val="21"/>
                      </w:rPr>
                      <w:t>）</w:t>
                    </w:r>
                  </w:p>
                </w:tc>
              </w:sdtContent>
            </w:sdt>
          </w:tr>
          <w:tr w:rsidR="002274C5" w:rsidRPr="002553DF" w:rsidTr="002553DF">
            <w:sdt>
              <w:sdtPr>
                <w:rPr>
                  <w:rFonts w:ascii="Times New Roman" w:hAnsi="Times New Roman"/>
                </w:rPr>
                <w:tag w:val="_PLD_7f4f90a23cfa4c28a1746df26983afbe"/>
                <w:id w:val="-433214464"/>
                <w:lock w:val="sdtLocked"/>
              </w:sdtPr>
              <w:sdtContent>
                <w:tc>
                  <w:tcPr>
                    <w:tcW w:w="1705" w:type="pct"/>
                  </w:tcPr>
                  <w:p w:rsidR="002274C5" w:rsidRPr="002553DF" w:rsidRDefault="002274C5" w:rsidP="00D32523">
                    <w:pPr>
                      <w:pStyle w:val="a9"/>
                      <w:ind w:firstLineChars="0" w:firstLine="0"/>
                      <w:rPr>
                        <w:rFonts w:ascii="Times New Roman" w:hAnsi="Times New Roman"/>
                        <w:szCs w:val="21"/>
                      </w:rPr>
                    </w:pPr>
                    <w:r w:rsidRPr="002553DF">
                      <w:rPr>
                        <w:rFonts w:ascii="Times New Roman" w:hAnsi="Times New Roman"/>
                        <w:szCs w:val="21"/>
                      </w:rPr>
                      <w:t>营业收入</w:t>
                    </w:r>
                  </w:p>
                </w:tc>
              </w:sdtContent>
            </w:sdt>
            <w:tc>
              <w:tcPr>
                <w:tcW w:w="1174"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14,128,388,894.67</w:t>
                </w:r>
              </w:p>
            </w:tc>
            <w:tc>
              <w:tcPr>
                <w:tcW w:w="1253"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17,654,682,882.78</w:t>
                </w:r>
              </w:p>
            </w:tc>
            <w:tc>
              <w:tcPr>
                <w:tcW w:w="867"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-19.97</w:t>
                </w:r>
              </w:p>
            </w:tc>
          </w:tr>
          <w:tr w:rsidR="002274C5" w:rsidRPr="002553DF" w:rsidTr="002553DF">
            <w:sdt>
              <w:sdtPr>
                <w:rPr>
                  <w:rFonts w:ascii="Times New Roman" w:hAnsi="Times New Roman"/>
                </w:rPr>
                <w:tag w:val="_PLD_28dce3a30281422c9243484191f83b90"/>
                <w:id w:val="-597253816"/>
                <w:lock w:val="sdtLocked"/>
              </w:sdtPr>
              <w:sdtContent>
                <w:tc>
                  <w:tcPr>
                    <w:tcW w:w="1705" w:type="pct"/>
                  </w:tcPr>
                  <w:p w:rsidR="002274C5" w:rsidRPr="002553DF" w:rsidRDefault="002274C5" w:rsidP="00D32523">
                    <w:pPr>
                      <w:pStyle w:val="a9"/>
                      <w:ind w:firstLineChars="0" w:firstLine="0"/>
                      <w:rPr>
                        <w:rFonts w:ascii="Times New Roman" w:hAnsi="Times New Roman"/>
                        <w:szCs w:val="21"/>
                      </w:rPr>
                    </w:pPr>
                    <w:r w:rsidRPr="002553DF">
                      <w:rPr>
                        <w:rFonts w:ascii="Times New Roman" w:hAnsi="Times New Roman"/>
                        <w:szCs w:val="21"/>
                      </w:rPr>
                      <w:t>营业成本</w:t>
                    </w:r>
                  </w:p>
                </w:tc>
              </w:sdtContent>
            </w:sdt>
            <w:tc>
              <w:tcPr>
                <w:tcW w:w="1174"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10,053,409,457.95</w:t>
                </w:r>
              </w:p>
            </w:tc>
            <w:tc>
              <w:tcPr>
                <w:tcW w:w="1253"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10,147,928,359.54</w:t>
                </w:r>
              </w:p>
            </w:tc>
            <w:tc>
              <w:tcPr>
                <w:tcW w:w="867"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-0.93</w:t>
                </w:r>
              </w:p>
            </w:tc>
          </w:tr>
          <w:tr w:rsidR="002274C5" w:rsidRPr="002553DF" w:rsidTr="002553DF">
            <w:sdt>
              <w:sdtPr>
                <w:rPr>
                  <w:rFonts w:ascii="Times New Roman" w:hAnsi="Times New Roman"/>
                </w:rPr>
                <w:tag w:val="_PLD_510f962936fd486488f0af24885bd656"/>
                <w:id w:val="-1412695544"/>
                <w:lock w:val="sdtLocked"/>
              </w:sdtPr>
              <w:sdtContent>
                <w:tc>
                  <w:tcPr>
                    <w:tcW w:w="1705" w:type="pct"/>
                  </w:tcPr>
                  <w:p w:rsidR="002274C5" w:rsidRPr="002553DF" w:rsidRDefault="002274C5" w:rsidP="00D32523">
                    <w:pPr>
                      <w:pStyle w:val="a9"/>
                      <w:ind w:firstLineChars="0" w:firstLine="0"/>
                      <w:rPr>
                        <w:rFonts w:ascii="Times New Roman" w:hAnsi="Times New Roman"/>
                        <w:szCs w:val="21"/>
                      </w:rPr>
                    </w:pPr>
                    <w:r w:rsidRPr="002553DF">
                      <w:rPr>
                        <w:rFonts w:ascii="Times New Roman" w:hAnsi="Times New Roman"/>
                        <w:szCs w:val="21"/>
                      </w:rPr>
                      <w:t>销售费用</w:t>
                    </w:r>
                  </w:p>
                </w:tc>
              </w:sdtContent>
            </w:sdt>
            <w:tc>
              <w:tcPr>
                <w:tcW w:w="1174"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1,220,285,871.08</w:t>
                </w:r>
              </w:p>
            </w:tc>
            <w:tc>
              <w:tcPr>
                <w:tcW w:w="1253"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1,181,250,530.03</w:t>
                </w:r>
              </w:p>
            </w:tc>
            <w:tc>
              <w:tcPr>
                <w:tcW w:w="867"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3.30</w:t>
                </w:r>
              </w:p>
            </w:tc>
          </w:tr>
          <w:tr w:rsidR="002274C5" w:rsidRPr="002553DF" w:rsidTr="002553DF">
            <w:sdt>
              <w:sdtPr>
                <w:rPr>
                  <w:rFonts w:ascii="Times New Roman" w:hAnsi="Times New Roman"/>
                </w:rPr>
                <w:tag w:val="_PLD_fb955154acd548d2ab752dcaf5f8529f"/>
                <w:id w:val="-2101092681"/>
                <w:lock w:val="sdtLocked"/>
              </w:sdtPr>
              <w:sdtContent>
                <w:tc>
                  <w:tcPr>
                    <w:tcW w:w="1705" w:type="pct"/>
                  </w:tcPr>
                  <w:p w:rsidR="002274C5" w:rsidRPr="002553DF" w:rsidRDefault="002274C5" w:rsidP="00D32523">
                    <w:pPr>
                      <w:pStyle w:val="a9"/>
                      <w:ind w:firstLineChars="0" w:firstLine="0"/>
                      <w:rPr>
                        <w:rFonts w:ascii="Times New Roman" w:hAnsi="Times New Roman"/>
                        <w:szCs w:val="21"/>
                      </w:rPr>
                    </w:pPr>
                    <w:r w:rsidRPr="002553DF">
                      <w:rPr>
                        <w:rFonts w:ascii="Times New Roman" w:hAnsi="Times New Roman"/>
                        <w:szCs w:val="21"/>
                      </w:rPr>
                      <w:t>管理费用</w:t>
                    </w:r>
                  </w:p>
                </w:tc>
              </w:sdtContent>
            </w:sdt>
            <w:tc>
              <w:tcPr>
                <w:tcW w:w="1174"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1,116,512,504.27</w:t>
                </w:r>
              </w:p>
            </w:tc>
            <w:tc>
              <w:tcPr>
                <w:tcW w:w="1253"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1,215,684,903.24</w:t>
                </w:r>
              </w:p>
            </w:tc>
            <w:tc>
              <w:tcPr>
                <w:tcW w:w="867"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-8.16</w:t>
                </w:r>
              </w:p>
            </w:tc>
          </w:tr>
          <w:tr w:rsidR="002274C5" w:rsidRPr="002553DF" w:rsidTr="002553DF">
            <w:sdt>
              <w:sdtPr>
                <w:rPr>
                  <w:rFonts w:ascii="Times New Roman" w:hAnsi="Times New Roman"/>
                </w:rPr>
                <w:tag w:val="_PLD_b3bf822f1f5149cd8e10f08ddfa4d944"/>
                <w:id w:val="-2112579309"/>
                <w:lock w:val="sdtLocked"/>
              </w:sdtPr>
              <w:sdtContent>
                <w:tc>
                  <w:tcPr>
                    <w:tcW w:w="1705" w:type="pct"/>
                  </w:tcPr>
                  <w:p w:rsidR="002274C5" w:rsidRPr="002553DF" w:rsidRDefault="002274C5" w:rsidP="00D32523">
                    <w:pPr>
                      <w:pStyle w:val="a9"/>
                      <w:ind w:firstLineChars="0" w:firstLine="0"/>
                      <w:rPr>
                        <w:rFonts w:ascii="Times New Roman" w:hAnsi="Times New Roman"/>
                        <w:szCs w:val="21"/>
                      </w:rPr>
                    </w:pPr>
                    <w:r w:rsidRPr="002553DF">
                      <w:rPr>
                        <w:rFonts w:ascii="Times New Roman" w:hAnsi="Times New Roman"/>
                        <w:szCs w:val="21"/>
                      </w:rPr>
                      <w:t>研发费用</w:t>
                    </w:r>
                  </w:p>
                </w:tc>
              </w:sdtContent>
            </w:sdt>
            <w:tc>
              <w:tcPr>
                <w:tcW w:w="1174"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18,012,111.31</w:t>
                </w:r>
              </w:p>
            </w:tc>
            <w:tc>
              <w:tcPr>
                <w:tcW w:w="1253"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60,810,882.09</w:t>
                </w:r>
              </w:p>
            </w:tc>
            <w:tc>
              <w:tcPr>
                <w:tcW w:w="867"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-70.38</w:t>
                </w:r>
              </w:p>
            </w:tc>
          </w:tr>
          <w:tr w:rsidR="002274C5" w:rsidRPr="002553DF" w:rsidTr="002553DF">
            <w:sdt>
              <w:sdtPr>
                <w:rPr>
                  <w:rFonts w:ascii="Times New Roman" w:hAnsi="Times New Roman"/>
                </w:rPr>
                <w:tag w:val="_PLD_4db72e631077446d848d8958777e14f2"/>
                <w:id w:val="-787814973"/>
                <w:lock w:val="sdtLocked"/>
              </w:sdtPr>
              <w:sdtContent>
                <w:tc>
                  <w:tcPr>
                    <w:tcW w:w="1705" w:type="pct"/>
                  </w:tcPr>
                  <w:p w:rsidR="002274C5" w:rsidRPr="002553DF" w:rsidRDefault="002274C5" w:rsidP="00D32523">
                    <w:pPr>
                      <w:pStyle w:val="a9"/>
                      <w:ind w:firstLineChars="0" w:firstLine="0"/>
                      <w:rPr>
                        <w:rFonts w:ascii="Times New Roman" w:hAnsi="Times New Roman"/>
                        <w:szCs w:val="21"/>
                      </w:rPr>
                    </w:pPr>
                    <w:r w:rsidRPr="002553DF">
                      <w:rPr>
                        <w:rFonts w:ascii="Times New Roman" w:hAnsi="Times New Roman"/>
                        <w:szCs w:val="21"/>
                      </w:rPr>
                      <w:t>财务费用</w:t>
                    </w:r>
                  </w:p>
                </w:tc>
              </w:sdtContent>
            </w:sdt>
            <w:tc>
              <w:tcPr>
                <w:tcW w:w="1174"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1,697,827,187.28</w:t>
                </w:r>
              </w:p>
            </w:tc>
            <w:tc>
              <w:tcPr>
                <w:tcW w:w="1253"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1,756,794,672.01</w:t>
                </w:r>
              </w:p>
            </w:tc>
            <w:tc>
              <w:tcPr>
                <w:tcW w:w="867"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-3.36</w:t>
                </w:r>
              </w:p>
            </w:tc>
          </w:tr>
          <w:tr w:rsidR="002274C5" w:rsidRPr="002553DF" w:rsidTr="002553DF">
            <w:sdt>
              <w:sdtPr>
                <w:rPr>
                  <w:rFonts w:ascii="Times New Roman" w:hAnsi="Times New Roman"/>
                </w:rPr>
                <w:tag w:val="_PLD_d690ea81cd58473bb647a2cec78a6804"/>
                <w:id w:val="-671959626"/>
                <w:lock w:val="sdtLocked"/>
              </w:sdtPr>
              <w:sdtContent>
                <w:tc>
                  <w:tcPr>
                    <w:tcW w:w="1705" w:type="pct"/>
                  </w:tcPr>
                  <w:p w:rsidR="002274C5" w:rsidRPr="002553DF" w:rsidRDefault="002274C5" w:rsidP="00D32523">
                    <w:pPr>
                      <w:pStyle w:val="a9"/>
                      <w:ind w:firstLineChars="0" w:firstLine="0"/>
                      <w:rPr>
                        <w:rFonts w:ascii="Times New Roman" w:hAnsi="Times New Roman"/>
                        <w:szCs w:val="21"/>
                      </w:rPr>
                    </w:pPr>
                    <w:r w:rsidRPr="002553DF">
                      <w:rPr>
                        <w:rFonts w:ascii="Times New Roman" w:hAnsi="Times New Roman"/>
                        <w:szCs w:val="21"/>
                      </w:rPr>
                      <w:t>经营活动产生的现金流量净额</w:t>
                    </w:r>
                  </w:p>
                </w:tc>
              </w:sdtContent>
            </w:sdt>
            <w:tc>
              <w:tcPr>
                <w:tcW w:w="1174"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2,568,751,487.39</w:t>
                </w:r>
              </w:p>
            </w:tc>
            <w:tc>
              <w:tcPr>
                <w:tcW w:w="1253"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6,141,381,275.77</w:t>
                </w:r>
              </w:p>
            </w:tc>
            <w:tc>
              <w:tcPr>
                <w:tcW w:w="867"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-58.17</w:t>
                </w:r>
              </w:p>
            </w:tc>
          </w:tr>
          <w:tr w:rsidR="002274C5" w:rsidRPr="002553DF" w:rsidTr="002553DF">
            <w:sdt>
              <w:sdtPr>
                <w:rPr>
                  <w:rFonts w:ascii="Times New Roman" w:hAnsi="Times New Roman"/>
                </w:rPr>
                <w:tag w:val="_PLD_34b06649f8164e5883e357d27933cfed"/>
                <w:id w:val="1612627519"/>
                <w:lock w:val="sdtLocked"/>
              </w:sdtPr>
              <w:sdtContent>
                <w:tc>
                  <w:tcPr>
                    <w:tcW w:w="1705" w:type="pct"/>
                  </w:tcPr>
                  <w:p w:rsidR="002274C5" w:rsidRPr="002553DF" w:rsidRDefault="002274C5" w:rsidP="00D32523">
                    <w:pPr>
                      <w:pStyle w:val="a9"/>
                      <w:ind w:firstLineChars="0" w:firstLine="0"/>
                      <w:rPr>
                        <w:rFonts w:ascii="Times New Roman" w:hAnsi="Times New Roman"/>
                        <w:szCs w:val="21"/>
                      </w:rPr>
                    </w:pPr>
                    <w:r w:rsidRPr="002553DF">
                      <w:rPr>
                        <w:rFonts w:ascii="Times New Roman" w:hAnsi="Times New Roman"/>
                        <w:szCs w:val="21"/>
                      </w:rPr>
                      <w:t>投资活动产生的现金流量净额</w:t>
                    </w:r>
                  </w:p>
                </w:tc>
              </w:sdtContent>
            </w:sdt>
            <w:tc>
              <w:tcPr>
                <w:tcW w:w="1174"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1,586,413,230.50</w:t>
                </w:r>
              </w:p>
            </w:tc>
            <w:tc>
              <w:tcPr>
                <w:tcW w:w="1253"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-3,746,302,790.14</w:t>
                </w:r>
              </w:p>
            </w:tc>
            <w:tc>
              <w:tcPr>
                <w:tcW w:w="867" w:type="pct"/>
              </w:tcPr>
              <w:p w:rsidR="002274C5" w:rsidRPr="002553DF" w:rsidRDefault="002274C5" w:rsidP="00B00BDA">
                <w:pPr>
                  <w:pStyle w:val="a9"/>
                  <w:ind w:firstLineChars="0" w:firstLine="0"/>
                  <w:jc w:val="right"/>
                  <w:rPr>
                    <w:rFonts w:ascii="Times New Roman" w:hAnsi="Times New Roman"/>
                    <w:szCs w:val="21"/>
                  </w:rPr>
                </w:pPr>
                <w:r w:rsidRPr="00B00BDA">
                  <w:rPr>
                    <w:rFonts w:ascii="Times New Roman" w:hAnsi="Times New Roman"/>
                  </w:rPr>
                  <w:t>142.</w:t>
                </w:r>
                <w:r w:rsidR="00B00BDA" w:rsidRPr="00B00BDA">
                  <w:rPr>
                    <w:rFonts w:ascii="Times New Roman" w:hAnsi="Times New Roman" w:hint="eastAsia"/>
                  </w:rPr>
                  <w:t>3</w:t>
                </w:r>
                <w:r w:rsidRPr="00B00BDA">
                  <w:rPr>
                    <w:rFonts w:ascii="Times New Roman" w:hAnsi="Times New Roman"/>
                  </w:rPr>
                  <w:t>5</w:t>
                </w:r>
              </w:p>
            </w:tc>
          </w:tr>
          <w:tr w:rsidR="002274C5" w:rsidRPr="002553DF" w:rsidTr="002553DF">
            <w:sdt>
              <w:sdtPr>
                <w:rPr>
                  <w:rFonts w:ascii="Times New Roman" w:hAnsi="Times New Roman"/>
                </w:rPr>
                <w:tag w:val="_PLD_e392739063f54c17b28c564ccdb245d0"/>
                <w:id w:val="-538204630"/>
                <w:lock w:val="sdtLocked"/>
              </w:sdtPr>
              <w:sdtContent>
                <w:tc>
                  <w:tcPr>
                    <w:tcW w:w="1705" w:type="pct"/>
                  </w:tcPr>
                  <w:p w:rsidR="002274C5" w:rsidRPr="002553DF" w:rsidRDefault="002274C5" w:rsidP="00D32523">
                    <w:pPr>
                      <w:pStyle w:val="a9"/>
                      <w:ind w:firstLineChars="0" w:firstLine="0"/>
                      <w:rPr>
                        <w:rFonts w:ascii="Times New Roman" w:hAnsi="Times New Roman"/>
                        <w:szCs w:val="21"/>
                      </w:rPr>
                    </w:pPr>
                    <w:r w:rsidRPr="002553DF">
                      <w:rPr>
                        <w:rFonts w:ascii="Times New Roman" w:hAnsi="Times New Roman"/>
                        <w:szCs w:val="21"/>
                      </w:rPr>
                      <w:t>筹资活动产生的现金流量净额</w:t>
                    </w:r>
                  </w:p>
                </w:tc>
              </w:sdtContent>
            </w:sdt>
            <w:tc>
              <w:tcPr>
                <w:tcW w:w="1174"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-1,426,906,373.82</w:t>
                </w:r>
              </w:p>
            </w:tc>
            <w:tc>
              <w:tcPr>
                <w:tcW w:w="1253" w:type="pct"/>
              </w:tcPr>
              <w:p w:rsidR="002274C5" w:rsidRPr="002553DF" w:rsidRDefault="002274C5" w:rsidP="00D32523">
                <w:pPr>
                  <w:pStyle w:val="a9"/>
                  <w:ind w:firstLineChars="0" w:firstLine="0"/>
                  <w:jc w:val="right"/>
                  <w:rPr>
                    <w:rFonts w:ascii="Times New Roman" w:hAnsi="Times New Roman"/>
                    <w:szCs w:val="21"/>
                  </w:rPr>
                </w:pPr>
                <w:r w:rsidRPr="002553DF">
                  <w:rPr>
                    <w:rFonts w:ascii="Times New Roman" w:hAnsi="Times New Roman"/>
                  </w:rPr>
                  <w:t>-1,983,274,906.56</w:t>
                </w:r>
              </w:p>
            </w:tc>
            <w:tc>
              <w:tcPr>
                <w:tcW w:w="867" w:type="pct"/>
              </w:tcPr>
              <w:p w:rsidR="002274C5" w:rsidRPr="002553DF" w:rsidRDefault="00B00BDA" w:rsidP="00B00BDA">
                <w:pPr>
                  <w:pStyle w:val="a9"/>
                  <w:ind w:firstLineChars="0" w:firstLine="0"/>
                  <w:jc w:val="right"/>
                  <w:rPr>
                    <w:rFonts w:ascii="Times New Roman" w:hAnsi="Times New Roman"/>
                    <w:szCs w:val="21"/>
                  </w:rPr>
                </w:pPr>
                <w:r w:rsidRPr="00B00BDA">
                  <w:rPr>
                    <w:rFonts w:ascii="Times New Roman" w:hAnsi="Times New Roman" w:hint="eastAsia"/>
                  </w:rPr>
                  <w:t>28</w:t>
                </w:r>
                <w:r w:rsidR="002274C5" w:rsidRPr="00B00BDA">
                  <w:rPr>
                    <w:rFonts w:ascii="Times New Roman" w:hAnsi="Times New Roman"/>
                  </w:rPr>
                  <w:t>.0</w:t>
                </w:r>
                <w:r>
                  <w:rPr>
                    <w:rFonts w:ascii="Times New Roman" w:hAnsi="Times New Roman" w:hint="eastAsia"/>
                  </w:rPr>
                  <w:t>5</w:t>
                </w:r>
              </w:p>
            </w:tc>
          </w:tr>
        </w:tbl>
        <w:p w:rsidR="00047C41" w:rsidRDefault="00AB3203"/>
      </w:sdtContent>
    </w:sdt>
    <w:p w:rsidR="00047C41" w:rsidRDefault="00047C41">
      <w:pPr>
        <w:pStyle w:val="a9"/>
        <w:ind w:left="360" w:firstLineChars="0" w:firstLine="0"/>
        <w:jc w:val="right"/>
        <w:rPr>
          <w:szCs w:val="21"/>
        </w:rPr>
      </w:pPr>
    </w:p>
    <w:sdt>
      <w:sdtPr>
        <w:rPr>
          <w:rFonts w:ascii="宋体" w:eastAsia="宋体" w:hAnsi="宋体" w:cs="宋体" w:hint="eastAsia"/>
          <w:b w:val="0"/>
          <w:bCs w:val="0"/>
          <w:kern w:val="0"/>
          <w:szCs w:val="24"/>
        </w:rPr>
        <w:alias w:val="模块:收入和成本分析"/>
        <w:tag w:val="_SEC_eabe373ea4a44068936322286f1ec6fe"/>
        <w:id w:val="-994184372"/>
        <w:lock w:val="sdtLocked"/>
        <w:placeholder>
          <w:docPart w:val="GBC22222222222222222222222222222"/>
        </w:placeholder>
      </w:sdtPr>
      <w:sdtContent>
        <w:p w:rsidR="00875384" w:rsidRDefault="00875384" w:rsidP="00875384">
          <w:pPr>
            <w:pStyle w:val="4"/>
            <w:numPr>
              <w:ilvl w:val="0"/>
              <w:numId w:val="42"/>
            </w:numPr>
          </w:pPr>
          <w:r>
            <w:rPr>
              <w:rFonts w:hint="eastAsia"/>
            </w:rPr>
            <w:t>收入和成本分析</w:t>
          </w:r>
        </w:p>
        <w:sdt>
          <w:sdtPr>
            <w:alias w:val="是否适用：收入和成本分析[双击切换]"/>
            <w:tag w:val="_GBC_c1a771ff956341da84dd26322335800f"/>
            <w:id w:val="-989098466"/>
            <w:lock w:val="sdtContentLocked"/>
          </w:sdtPr>
          <w:sdtContent>
            <w:p w:rsidR="00875384" w:rsidRDefault="00875384" w:rsidP="00B23752">
              <w:r>
                <w:fldChar w:fldCharType="begin"/>
              </w:r>
              <w:r w:rsidR="000F1BF2">
                <w:instrText xml:space="preserve">MACROBUTTON  SnrToggleCheckbox √适用  </w:instrText>
              </w:r>
              <w:r>
                <w:fldChar w:fldCharType="end"/>
              </w:r>
              <w:r>
                <w:fldChar w:fldCharType="begin"/>
              </w:r>
              <w:r w:rsidR="000F1BF2">
                <w:instrText xml:space="preserve">MACROBUTTON  SnrToggleCheckbox □不适用 </w:instrText>
              </w:r>
              <w:r>
                <w:fldChar w:fldCharType="end"/>
              </w:r>
            </w:p>
          </w:sdtContent>
        </w:sdt>
        <w:sdt>
          <w:sdtPr>
            <w:rPr>
              <w:rFonts w:hint="eastAsia"/>
            </w:rPr>
            <w:alias w:val="收入和成本分析情况说明"/>
            <w:tag w:val="_GBC_131edb1aaeab4cb388abf65651cf901e"/>
            <w:id w:val="38653125"/>
            <w:lock w:val="sdtLocked"/>
          </w:sdtPr>
          <w:sdtContent>
            <w:p w:rsidR="00AC7843" w:rsidRPr="00AC7843" w:rsidRDefault="00AC7843" w:rsidP="00AC7843">
              <w:pPr>
                <w:tabs>
                  <w:tab w:val="left" w:pos="851"/>
                </w:tabs>
                <w:spacing w:line="400" w:lineRule="exact"/>
                <w:ind w:firstLineChars="200" w:firstLine="420"/>
                <w:rPr>
                  <w:rFonts w:ascii="Times New Roman" w:hAnsi="Times New Roman" w:cs="Times New Roman"/>
                  <w:color w:val="000000" w:themeColor="text1"/>
                </w:rPr>
              </w:pPr>
              <w:r w:rsidRPr="00AC7843">
                <w:rPr>
                  <w:rFonts w:ascii="Times New Roman" w:hAnsi="Times New Roman" w:cs="Times New Roman"/>
                  <w:color w:val="000000" w:themeColor="text1"/>
                </w:rPr>
                <w:t>公司本期营业收入同比减少</w:t>
              </w:r>
              <w:r w:rsidRPr="00AC7843">
                <w:rPr>
                  <w:rFonts w:ascii="Times New Roman" w:hAnsi="Times New Roman" w:cs="Times New Roman"/>
                  <w:color w:val="000000" w:themeColor="text1"/>
                </w:rPr>
                <w:t>19.97%</w:t>
              </w:r>
              <w:r w:rsidRPr="00AC7843">
                <w:rPr>
                  <w:rFonts w:ascii="Times New Roman" w:hAnsi="Times New Roman" w:cs="Times New Roman"/>
                  <w:color w:val="000000" w:themeColor="text1"/>
                </w:rPr>
                <w:t>，主要是公司本年一级整理地块出让确认收入减少所致。</w:t>
              </w:r>
            </w:p>
            <w:p w:rsidR="000F1BF2" w:rsidRDefault="00AC7843" w:rsidP="00AC7843">
              <w:pPr>
                <w:tabs>
                  <w:tab w:val="left" w:pos="851"/>
                </w:tabs>
                <w:spacing w:line="400" w:lineRule="exact"/>
                <w:ind w:firstLineChars="200" w:firstLine="420"/>
              </w:pPr>
              <w:r w:rsidRPr="00AC7843">
                <w:rPr>
                  <w:rFonts w:ascii="Times New Roman" w:hAnsi="Times New Roman" w:cs="Times New Roman"/>
                  <w:color w:val="000000" w:themeColor="text1"/>
                </w:rPr>
                <w:t>公司本期营业成本同比减少</w:t>
              </w:r>
              <w:r w:rsidRPr="00AC7843">
                <w:rPr>
                  <w:rFonts w:ascii="Times New Roman" w:hAnsi="Times New Roman" w:cs="Times New Roman"/>
                  <w:color w:val="000000" w:themeColor="text1"/>
                </w:rPr>
                <w:t>0.93%</w:t>
              </w:r>
              <w:r w:rsidRPr="00AC7843">
                <w:rPr>
                  <w:rFonts w:ascii="Times New Roman" w:hAnsi="Times New Roman" w:cs="Times New Roman"/>
                  <w:color w:val="000000" w:themeColor="text1"/>
                </w:rPr>
                <w:t>，主要是公司一级整理地块出让确认收入减少以及煤炭贸易业务增加所致。</w:t>
              </w:r>
            </w:p>
          </w:sdtContent>
        </w:sdt>
        <w:p w:rsidR="00047C41" w:rsidRDefault="00AB3203" w:rsidP="002553DF">
          <w:pPr>
            <w:tabs>
              <w:tab w:val="left" w:pos="851"/>
            </w:tabs>
          </w:pPr>
        </w:p>
      </w:sdtContent>
    </w:sdt>
    <w:sdt>
      <w:sdtPr>
        <w:rPr>
          <w:rFonts w:ascii="宋体" w:hAnsi="宋体" w:cs="宋体" w:hint="eastAsia"/>
          <w:b w:val="0"/>
          <w:bCs w:val="0"/>
          <w:kern w:val="0"/>
          <w:szCs w:val="24"/>
        </w:rPr>
        <w:alias w:val="模块:主营业务分行业、分产品、分地区情况"/>
        <w:tag w:val="_SEC_aa7718c852e84d458e04e912c587a7da"/>
        <w:id w:val="1536073286"/>
        <w:lock w:val="sdtLocked"/>
        <w:placeholder>
          <w:docPart w:val="GBC22222222222222222222222222222"/>
        </w:placeholder>
      </w:sdtPr>
      <w:sdtContent>
        <w:bookmarkStart w:id="22" w:name="_Toc342565904" w:displacedByCustomXml="prev"/>
        <w:bookmarkStart w:id="23" w:name="_Toc342559756" w:displacedByCustomXml="prev"/>
        <w:bookmarkStart w:id="24" w:name="_Toc340829716" w:displacedByCustomXml="prev"/>
        <w:p w:rsidR="00047C41" w:rsidRDefault="0062024D" w:rsidP="00FF3D33">
          <w:pPr>
            <w:pStyle w:val="5"/>
            <w:numPr>
              <w:ilvl w:val="0"/>
              <w:numId w:val="48"/>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047C41" w:rsidRDefault="0062024D">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814140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57173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000" w:type="pct"/>
            <w:tblLook w:val="0000" w:firstRow="0" w:lastRow="0" w:firstColumn="0" w:lastColumn="0" w:noHBand="0" w:noVBand="0"/>
          </w:tblPr>
          <w:tblGrid>
            <w:gridCol w:w="1117"/>
            <w:gridCol w:w="1791"/>
            <w:gridCol w:w="1686"/>
            <w:gridCol w:w="1115"/>
            <w:gridCol w:w="1115"/>
            <w:gridCol w:w="1014"/>
            <w:gridCol w:w="1211"/>
          </w:tblGrid>
          <w:tr w:rsidR="009653EC" w:rsidRPr="002553DF" w:rsidTr="009653EC">
            <w:sdt>
              <w:sdtPr>
                <w:rPr>
                  <w:rFonts w:ascii="Times New Roman" w:hAnsi="Times New Roman" w:cs="Times New Roman"/>
                </w:rPr>
                <w:tag w:val="_PLD_b5033a4d190942bd99650d59a8d741f9"/>
                <w:id w:val="271290995"/>
                <w:lock w:val="sdtLocked"/>
              </w:sdtPr>
              <w:sdtContent>
                <w:tc>
                  <w:tcPr>
                    <w:tcW w:w="5000" w:type="pct"/>
                    <w:gridSpan w:val="7"/>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主营业务分行业情况</w:t>
                    </w:r>
                  </w:p>
                </w:tc>
              </w:sdtContent>
            </w:sdt>
          </w:tr>
          <w:tr w:rsidR="009653EC" w:rsidRPr="002553DF" w:rsidTr="009653EC">
            <w:sdt>
              <w:sdtPr>
                <w:rPr>
                  <w:rFonts w:ascii="Times New Roman" w:hAnsi="Times New Roman" w:cs="Times New Roman"/>
                </w:rPr>
                <w:tag w:val="_PLD_ab888f46a9d64f09b94dccfab854ad45"/>
                <w:id w:val="-1512141963"/>
                <w:lock w:val="sdtLocked"/>
              </w:sdtPr>
              <w:sdtContent>
                <w:tc>
                  <w:tcPr>
                    <w:tcW w:w="684"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分行业</w:t>
                    </w:r>
                  </w:p>
                </w:tc>
              </w:sdtContent>
            </w:sdt>
            <w:sdt>
              <w:sdtPr>
                <w:rPr>
                  <w:rFonts w:ascii="Times New Roman" w:hAnsi="Times New Roman" w:cs="Times New Roman"/>
                </w:rPr>
                <w:tag w:val="_PLD_7fe8bd490c23482eac6c726b40c3125c"/>
                <w:id w:val="1725716345"/>
                <w:lock w:val="sdtLocked"/>
              </w:sdtPr>
              <w:sdtContent>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营业收入</w:t>
                    </w:r>
                  </w:p>
                </w:tc>
              </w:sdtContent>
            </w:sdt>
            <w:sdt>
              <w:sdtPr>
                <w:rPr>
                  <w:rFonts w:ascii="Times New Roman" w:hAnsi="Times New Roman" w:cs="Times New Roman"/>
                </w:rPr>
                <w:tag w:val="_PLD_43ea5bcd646542838f56af8b6a2863cb"/>
                <w:id w:val="590047235"/>
                <w:lock w:val="sdtLocked"/>
              </w:sdtPr>
              <w:sdtContent>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营业成本</w:t>
                    </w:r>
                  </w:p>
                </w:tc>
              </w:sdtContent>
            </w:sdt>
            <w:sdt>
              <w:sdtPr>
                <w:rPr>
                  <w:rFonts w:ascii="Times New Roman" w:hAnsi="Times New Roman" w:cs="Times New Roman"/>
                </w:rPr>
                <w:tag w:val="_PLD_2beea8e29ca14ce68ca930225f6b78ba"/>
                <w:id w:val="-2106712759"/>
                <w:lock w:val="sdtLocked"/>
              </w:sdtPr>
              <w:sdtContent>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毛利率（</w:t>
                    </w:r>
                    <w:r w:rsidRPr="002553DF">
                      <w:rPr>
                        <w:rFonts w:ascii="Times New Roman" w:hAnsi="Times New Roman" w:cs="Times New Roman"/>
                        <w:szCs w:val="21"/>
                      </w:rPr>
                      <w:t>%</w:t>
                    </w:r>
                    <w:r w:rsidRPr="002553DF">
                      <w:rPr>
                        <w:rFonts w:ascii="Times New Roman" w:hAnsi="Times New Roman" w:cs="Times New Roman"/>
                        <w:szCs w:val="21"/>
                      </w:rPr>
                      <w:t>）</w:t>
                    </w:r>
                  </w:p>
                </w:tc>
              </w:sdtContent>
            </w:sdt>
            <w:sdt>
              <w:sdtPr>
                <w:rPr>
                  <w:rFonts w:ascii="Times New Roman" w:hAnsi="Times New Roman" w:cs="Times New Roman"/>
                </w:rPr>
                <w:tag w:val="_PLD_f9dadced328346f0b76bc97b709dc071"/>
                <w:id w:val="-902059645"/>
                <w:lock w:val="sdtLocked"/>
              </w:sdtPr>
              <w:sdtContent>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营业收入比上年增减（</w:t>
                    </w:r>
                    <w:r w:rsidRPr="002553DF">
                      <w:rPr>
                        <w:rFonts w:ascii="Times New Roman" w:hAnsi="Times New Roman" w:cs="Times New Roman"/>
                        <w:szCs w:val="21"/>
                      </w:rPr>
                      <w:t>%</w:t>
                    </w:r>
                    <w:r w:rsidRPr="002553DF">
                      <w:rPr>
                        <w:rFonts w:ascii="Times New Roman" w:hAnsi="Times New Roman" w:cs="Times New Roman"/>
                        <w:szCs w:val="21"/>
                      </w:rPr>
                      <w:t>）</w:t>
                    </w:r>
                  </w:p>
                </w:tc>
              </w:sdtContent>
            </w:sdt>
            <w:sdt>
              <w:sdtPr>
                <w:rPr>
                  <w:rFonts w:ascii="Times New Roman" w:hAnsi="Times New Roman" w:cs="Times New Roman"/>
                </w:rPr>
                <w:tag w:val="_PLD_c02171812b4a4964854b289e6b6282d1"/>
                <w:id w:val="1750009425"/>
                <w:lock w:val="sdtLocked"/>
              </w:sdtPr>
              <w:sdtContent>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营业成本比上年增减（</w:t>
                    </w:r>
                    <w:r w:rsidRPr="002553DF">
                      <w:rPr>
                        <w:rFonts w:ascii="Times New Roman" w:hAnsi="Times New Roman" w:cs="Times New Roman"/>
                        <w:szCs w:val="21"/>
                      </w:rPr>
                      <w:t>%</w:t>
                    </w:r>
                    <w:r w:rsidRPr="002553DF">
                      <w:rPr>
                        <w:rFonts w:ascii="Times New Roman" w:hAnsi="Times New Roman" w:cs="Times New Roman"/>
                        <w:szCs w:val="21"/>
                      </w:rPr>
                      <w:t>）</w:t>
                    </w:r>
                  </w:p>
                </w:tc>
              </w:sdtContent>
            </w:sdt>
            <w:sdt>
              <w:sdtPr>
                <w:rPr>
                  <w:rFonts w:ascii="Times New Roman" w:hAnsi="Times New Roman" w:cs="Times New Roman"/>
                </w:rPr>
                <w:tag w:val="_PLD_6ec6853f40254c1e8badc94bd41729ab"/>
                <w:id w:val="-1999174595"/>
                <w:lock w:val="sdtLocked"/>
              </w:sdtPr>
              <w:sdtContent>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毛利率比上年增减（</w:t>
                    </w:r>
                    <w:r w:rsidRPr="002553DF">
                      <w:rPr>
                        <w:rFonts w:ascii="Times New Roman" w:hAnsi="Times New Roman" w:cs="Times New Roman"/>
                        <w:szCs w:val="21"/>
                      </w:rPr>
                      <w:t>%</w:t>
                    </w:r>
                    <w:r w:rsidRPr="002553DF">
                      <w:rPr>
                        <w:rFonts w:ascii="Times New Roman" w:hAnsi="Times New Roman" w:cs="Times New Roman"/>
                        <w:szCs w:val="21"/>
                      </w:rPr>
                      <w:t>）</w:t>
                    </w:r>
                  </w:p>
                </w:tc>
              </w:sdtContent>
            </w:sdt>
          </w:tr>
          <w:sdt>
            <w:sdtPr>
              <w:rPr>
                <w:rFonts w:ascii="Times New Roman" w:eastAsiaTheme="minorEastAsia" w:hAnsi="Times New Roman" w:cs="宋体"/>
                <w:kern w:val="0"/>
                <w:szCs w:val="21"/>
              </w:rPr>
              <w:alias w:val="董事会报告出具的分行业主营业务"/>
              <w:tag w:val="_TUP_fab3da88965048348763b19310ce503d"/>
              <w:id w:val="-692689358"/>
              <w:lock w:val="sdtLocked"/>
            </w:sdtPr>
            <w:sdtEndPr>
              <w:rPr>
                <w:color w:val="008000"/>
              </w:rPr>
            </w:sdtEnd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建材行业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4,793,975,039.59</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3,749,857,772.31</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21.78</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-10.83</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-9.86</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0.85</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604970379"/>
              <w:lock w:val="sdtLocked"/>
            </w:sdtPr>
            <w:sdtEndPr>
              <w:rPr>
                <w:color w:val="008000"/>
              </w:rPr>
            </w:sdtEnd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房地产业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3,485,240,085.16</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2,091,404,116.19</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39.99</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-50.39</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-8.25</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27.56</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476417394"/>
              <w:lock w:val="sdtLocked"/>
            </w:sdtPr>
            <w:sdtEndPr>
              <w:rPr>
                <w:color w:val="008000"/>
              </w:rPr>
            </w:sdtEnd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医药行业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2,145,599,900.08</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1,183,655,497.52</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44.83</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14.28</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22.44</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3.68</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1483378332"/>
              <w:lock w:val="sdtLocked"/>
            </w:sdtPr>
            <w:sdtEndPr>
              <w:rPr>
                <w:color w:val="008000"/>
              </w:rPr>
            </w:sdtEnd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煤炭行业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1,673,397,525.34</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1,495,690,142.65</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10.62</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97.52</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151.00</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19.04</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1391842696"/>
              <w:lock w:val="sdtLocked"/>
            </w:sdtPr>
            <w:sdtEndPr>
              <w:rPr>
                <w:color w:val="008000"/>
              </w:rPr>
            </w:sdtEnd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商贸行业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878,678,000.79</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628,076,035.63</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28.52</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-1.23</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-8.65</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增加</w:t>
                    </w:r>
                    <w:r w:rsidRPr="002553DF">
                      <w:rPr>
                        <w:rFonts w:ascii="Times New Roman" w:hAnsi="Times New Roman" w:cs="Times New Roman"/>
                      </w:rPr>
                      <w:t>5.81</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747083682"/>
              <w:lock w:val="sdtLocked"/>
            </w:sdtPr>
            <w:sdtEndPr>
              <w:rPr>
                <w:color w:val="008000"/>
              </w:rPr>
            </w:sdtEnd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其他</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832,740,032.51</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759,389,395.56</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8.81</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-39.85</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-43.56</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增加</w:t>
                    </w:r>
                    <w:r w:rsidRPr="002553DF">
                      <w:rPr>
                        <w:rFonts w:ascii="Times New Roman" w:hAnsi="Times New Roman" w:cs="Times New Roman"/>
                      </w:rPr>
                      <w:t>6.01</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行业主营业务"/>
              <w:tag w:val="_TUP_fab3da88965048348763b19310ce503d"/>
              <w:id w:val="-1864045834"/>
              <w:lock w:val="sdtLocked"/>
            </w:sdtPr>
            <w:sdtEndPr>
              <w:rPr>
                <w:color w:val="008000"/>
              </w:rPr>
            </w:sdtEnd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合　计</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13,809,630,583.47</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9,908,072,959.86</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28.25</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-20.64</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-1.27</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14.08</w:t>
                    </w:r>
                    <w:r w:rsidRPr="002553DF">
                      <w:rPr>
                        <w:rFonts w:ascii="Times New Roman" w:hAnsi="Times New Roman" w:cs="Times New Roman"/>
                      </w:rPr>
                      <w:t>个百分点</w:t>
                    </w:r>
                  </w:p>
                </w:tc>
              </w:tr>
            </w:sdtContent>
          </w:sdt>
          <w:tr w:rsidR="009653EC" w:rsidRPr="002553DF" w:rsidTr="009653EC">
            <w:sdt>
              <w:sdtPr>
                <w:rPr>
                  <w:rFonts w:ascii="Times New Roman" w:hAnsi="Times New Roman" w:cs="Times New Roman"/>
                </w:rPr>
                <w:tag w:val="_PLD_49258193d94b4f5fa47e482cd615784f"/>
                <w:id w:val="1169211579"/>
                <w:lock w:val="sdtLocked"/>
              </w:sdtPr>
              <w:sdtContent>
                <w:tc>
                  <w:tcPr>
                    <w:tcW w:w="5000" w:type="pct"/>
                    <w:gridSpan w:val="7"/>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主营业务分产品情况</w:t>
                    </w:r>
                  </w:p>
                </w:tc>
              </w:sdtContent>
            </w:sdt>
          </w:tr>
          <w:tr w:rsidR="009653EC" w:rsidRPr="002553DF" w:rsidTr="009653EC">
            <w:sdt>
              <w:sdtPr>
                <w:rPr>
                  <w:rFonts w:ascii="Times New Roman" w:hAnsi="Times New Roman"/>
                </w:rPr>
                <w:tag w:val="_PLD_1d72749a5d4248359cb1b92e381ef722"/>
                <w:id w:val="985585044"/>
                <w:lock w:val="sdtLocked"/>
              </w:sdtPr>
              <w:sdtContent>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szCs w:val="21"/>
                      </w:rPr>
                      <w:t>分产品</w:t>
                    </w:r>
                  </w:p>
                </w:tc>
              </w:sdtContent>
            </w:sdt>
            <w:sdt>
              <w:sdtPr>
                <w:rPr>
                  <w:rFonts w:ascii="Times New Roman" w:hAnsi="Times New Roman" w:cs="Times New Roman"/>
                </w:rPr>
                <w:tag w:val="_PLD_5e318ae25ee540258ffd6821c201e0af"/>
                <w:id w:val="-250283769"/>
                <w:lock w:val="sdtLocked"/>
              </w:sdtPr>
              <w:sdtContent>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营业收入</w:t>
                    </w:r>
                  </w:p>
                </w:tc>
              </w:sdtContent>
            </w:sdt>
            <w:sdt>
              <w:sdtPr>
                <w:rPr>
                  <w:rFonts w:ascii="Times New Roman" w:hAnsi="Times New Roman" w:cs="Times New Roman"/>
                </w:rPr>
                <w:tag w:val="_PLD_d7023b8e0b18494eaae569b7bcd4781f"/>
                <w:id w:val="-118994553"/>
                <w:lock w:val="sdtLocked"/>
              </w:sdtPr>
              <w:sdtContent>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营业成本</w:t>
                    </w:r>
                  </w:p>
                </w:tc>
              </w:sdtContent>
            </w:sdt>
            <w:sdt>
              <w:sdtPr>
                <w:rPr>
                  <w:rFonts w:ascii="Times New Roman" w:hAnsi="Times New Roman" w:cs="Times New Roman"/>
                </w:rPr>
                <w:tag w:val="_PLD_c7e7c31f672744488b53ec34a4e0abde"/>
                <w:id w:val="183181164"/>
                <w:lock w:val="sdtLocked"/>
              </w:sdtPr>
              <w:sdtContent>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毛利率（</w:t>
                    </w:r>
                    <w:r w:rsidRPr="002553DF">
                      <w:rPr>
                        <w:rFonts w:ascii="Times New Roman" w:hAnsi="Times New Roman" w:cs="Times New Roman"/>
                        <w:szCs w:val="21"/>
                      </w:rPr>
                      <w:t>%</w:t>
                    </w:r>
                    <w:r w:rsidRPr="002553DF">
                      <w:rPr>
                        <w:rFonts w:ascii="Times New Roman" w:hAnsi="Times New Roman" w:cs="Times New Roman"/>
                        <w:szCs w:val="21"/>
                      </w:rPr>
                      <w:t>）</w:t>
                    </w:r>
                  </w:p>
                </w:tc>
              </w:sdtContent>
            </w:sdt>
            <w:sdt>
              <w:sdtPr>
                <w:rPr>
                  <w:rFonts w:ascii="Times New Roman" w:hAnsi="Times New Roman" w:cs="Times New Roman"/>
                </w:rPr>
                <w:tag w:val="_PLD_0ca65e94b76d4933977b3fe13864caf2"/>
                <w:id w:val="-1042752679"/>
                <w:lock w:val="sdtLocked"/>
              </w:sdtPr>
              <w:sdtContent>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营业收入比上年增减（</w:t>
                    </w:r>
                    <w:r w:rsidRPr="002553DF">
                      <w:rPr>
                        <w:rFonts w:ascii="Times New Roman" w:hAnsi="Times New Roman" w:cs="Times New Roman"/>
                        <w:szCs w:val="21"/>
                      </w:rPr>
                      <w:t>%</w:t>
                    </w:r>
                    <w:r w:rsidRPr="002553DF">
                      <w:rPr>
                        <w:rFonts w:ascii="Times New Roman" w:hAnsi="Times New Roman" w:cs="Times New Roman"/>
                        <w:szCs w:val="21"/>
                      </w:rPr>
                      <w:t>）</w:t>
                    </w:r>
                  </w:p>
                </w:tc>
              </w:sdtContent>
            </w:sdt>
            <w:sdt>
              <w:sdtPr>
                <w:rPr>
                  <w:rFonts w:ascii="Times New Roman" w:hAnsi="Times New Roman" w:cs="Times New Roman"/>
                </w:rPr>
                <w:tag w:val="_PLD_0fcddf8af1ce40e3bbe0b8e78c8c2496"/>
                <w:id w:val="1166052148"/>
                <w:lock w:val="sdtLocked"/>
              </w:sdtPr>
              <w:sdtContent>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营业成本比上年增减（</w:t>
                    </w:r>
                    <w:r w:rsidRPr="002553DF">
                      <w:rPr>
                        <w:rFonts w:ascii="Times New Roman" w:hAnsi="Times New Roman" w:cs="Times New Roman"/>
                        <w:szCs w:val="21"/>
                      </w:rPr>
                      <w:t>%</w:t>
                    </w:r>
                    <w:r w:rsidRPr="002553DF">
                      <w:rPr>
                        <w:rFonts w:ascii="Times New Roman" w:hAnsi="Times New Roman" w:cs="Times New Roman"/>
                        <w:szCs w:val="21"/>
                      </w:rPr>
                      <w:t>）</w:t>
                    </w:r>
                  </w:p>
                </w:tc>
              </w:sdtContent>
            </w:sdt>
            <w:sdt>
              <w:sdtPr>
                <w:rPr>
                  <w:rFonts w:ascii="Times New Roman" w:hAnsi="Times New Roman" w:cs="Times New Roman"/>
                </w:rPr>
                <w:tag w:val="_PLD_fd695ef26ff948df8cd16c66ef5ffea9"/>
                <w:id w:val="-1497039055"/>
                <w:lock w:val="sdtLocked"/>
              </w:sdtPr>
              <w:sdtContent>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毛利率比上年增减（</w:t>
                    </w:r>
                    <w:r w:rsidRPr="002553DF">
                      <w:rPr>
                        <w:rFonts w:ascii="Times New Roman" w:hAnsi="Times New Roman" w:cs="Times New Roman"/>
                        <w:szCs w:val="21"/>
                      </w:rPr>
                      <w:t>%</w:t>
                    </w:r>
                    <w:r w:rsidRPr="002553DF">
                      <w:rPr>
                        <w:rFonts w:ascii="Times New Roman" w:hAnsi="Times New Roman" w:cs="Times New Roman"/>
                        <w:szCs w:val="21"/>
                      </w:rPr>
                      <w:t>）</w:t>
                    </w:r>
                  </w:p>
                </w:tc>
              </w:sdtContent>
            </w:sdt>
          </w:tr>
          <w:sdt>
            <w:sdtPr>
              <w:rPr>
                <w:rFonts w:ascii="Times New Roman" w:eastAsiaTheme="minorEastAsia" w:hAnsi="Times New Roman" w:cs="宋体"/>
                <w:kern w:val="0"/>
                <w:szCs w:val="21"/>
              </w:rPr>
              <w:alias w:val="董事会报告出具的分产品主营业务"/>
              <w:tag w:val="_TUP_f3827583cc4c4df6a57620f0c5061461"/>
              <w:id w:val="2102062081"/>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建材行业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4,793,975,039.59</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3,749,857,772.31</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21.78</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-10.83</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-9.86</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0.85</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产品主营业务"/>
              <w:tag w:val="_TUP_f3827583cc4c4df6a57620f0c5061461"/>
              <w:id w:val="1508939037"/>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房地产业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3,485,240,085.16</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2,091,404,116.19</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39.99</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-50.39</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-8.25</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27.56</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产品主营业务"/>
              <w:tag w:val="_TUP_f3827583cc4c4df6a57620f0c5061461"/>
              <w:id w:val="-561632247"/>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医药行业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2,145,599,900.08</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1,183,655,497.52</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44.83</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14.28</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22.44</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3.68</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产品主营业务"/>
              <w:tag w:val="_TUP_f3827583cc4c4df6a57620f0c5061461"/>
              <w:id w:val="-1513913581"/>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煤炭行业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1,673,397,525.34</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1,495,690,142.65</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10.62</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97.52</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151.00</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19.04</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产品主营业务"/>
              <w:tag w:val="_TUP_f3827583cc4c4df6a57620f0c5061461"/>
              <w:id w:val="-660001923"/>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商贸行业</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878,678,000.79</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628,076,035.63</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28.52</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-1.23</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-8.65</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增加</w:t>
                    </w:r>
                    <w:r w:rsidRPr="002553DF">
                      <w:rPr>
                        <w:rFonts w:ascii="Times New Roman" w:hAnsi="Times New Roman" w:cs="Times New Roman"/>
                      </w:rPr>
                      <w:t>5.81</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产品主营业务"/>
              <w:tag w:val="_TUP_f3827583cc4c4df6a57620f0c5061461"/>
              <w:id w:val="-1465574360"/>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其他</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832,740,032.51</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759,389,395.56</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8.81</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-39.85</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-43.56</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增加</w:t>
                    </w:r>
                    <w:r w:rsidRPr="002553DF">
                      <w:rPr>
                        <w:rFonts w:ascii="Times New Roman" w:hAnsi="Times New Roman" w:cs="Times New Roman"/>
                      </w:rPr>
                      <w:t>6.01</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产品主营业务"/>
              <w:tag w:val="_TUP_f3827583cc4c4df6a57620f0c5061461"/>
              <w:id w:val="1879889692"/>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合　计</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13,809,630,583.47</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9,908,072,959.86</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28.25</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-20.64</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-1.27</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14.08</w:t>
                    </w:r>
                    <w:r w:rsidRPr="002553DF">
                      <w:rPr>
                        <w:rFonts w:ascii="Times New Roman" w:hAnsi="Times New Roman" w:cs="Times New Roman"/>
                      </w:rPr>
                      <w:t>个百分点</w:t>
                    </w:r>
                  </w:p>
                </w:tc>
              </w:tr>
            </w:sdtContent>
          </w:sdt>
          <w:tr w:rsidR="009653EC" w:rsidRPr="002553DF" w:rsidTr="009653EC">
            <w:sdt>
              <w:sdtPr>
                <w:rPr>
                  <w:rFonts w:ascii="Times New Roman" w:hAnsi="Times New Roman" w:cs="Times New Roman"/>
                </w:rPr>
                <w:tag w:val="_PLD_fe4b98c3f70c495d9eb9797ce0f7b5f6"/>
                <w:id w:val="-1256431432"/>
                <w:lock w:val="sdtLocked"/>
              </w:sdtPr>
              <w:sdtContent>
                <w:tc>
                  <w:tcPr>
                    <w:tcW w:w="5000" w:type="pct"/>
                    <w:gridSpan w:val="7"/>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主营业务分地区情况</w:t>
                    </w:r>
                  </w:p>
                </w:tc>
              </w:sdtContent>
            </w:sdt>
          </w:tr>
          <w:tr w:rsidR="009653EC" w:rsidRPr="002553DF" w:rsidTr="009653EC">
            <w:sdt>
              <w:sdtPr>
                <w:rPr>
                  <w:rFonts w:ascii="Times New Roman" w:hAnsi="Times New Roman" w:cs="Times New Roman"/>
                </w:rPr>
                <w:tag w:val="_PLD_88d8ea3d867f4a97a5a66d059c2a507e"/>
                <w:id w:val="-1149428117"/>
                <w:lock w:val="sdtLocked"/>
              </w:sdtPr>
              <w:sdtContent>
                <w:tc>
                  <w:tcPr>
                    <w:tcW w:w="684"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分地区</w:t>
                    </w:r>
                  </w:p>
                </w:tc>
              </w:sdtContent>
            </w:sdt>
            <w:sdt>
              <w:sdtPr>
                <w:rPr>
                  <w:rFonts w:ascii="Times New Roman" w:hAnsi="Times New Roman" w:cs="Times New Roman"/>
                </w:rPr>
                <w:tag w:val="_PLD_d960c947c6424e2a87acbd6f4d534b0a"/>
                <w:id w:val="871804105"/>
                <w:lock w:val="sdtLocked"/>
              </w:sdtPr>
              <w:sdtContent>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营业收入</w:t>
                    </w:r>
                  </w:p>
                </w:tc>
              </w:sdtContent>
            </w:sdt>
            <w:sdt>
              <w:sdtPr>
                <w:rPr>
                  <w:rFonts w:ascii="Times New Roman" w:hAnsi="Times New Roman" w:cs="Times New Roman"/>
                </w:rPr>
                <w:tag w:val="_PLD_0cab657ed1664cda8d161069df0d4ffe"/>
                <w:id w:val="183718642"/>
                <w:lock w:val="sdtLocked"/>
              </w:sdtPr>
              <w:sdtContent>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营业成本</w:t>
                    </w:r>
                  </w:p>
                </w:tc>
              </w:sdtContent>
            </w:sdt>
            <w:sdt>
              <w:sdtPr>
                <w:rPr>
                  <w:rFonts w:ascii="Times New Roman" w:hAnsi="Times New Roman" w:cs="Times New Roman"/>
                </w:rPr>
                <w:tag w:val="_PLD_de52f565c0c94f5f8930a8d275890566"/>
                <w:id w:val="1846277167"/>
                <w:lock w:val="sdtLocked"/>
              </w:sdtPr>
              <w:sdtContent>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毛利率（</w:t>
                    </w:r>
                    <w:r w:rsidRPr="002553DF">
                      <w:rPr>
                        <w:rFonts w:ascii="Times New Roman" w:hAnsi="Times New Roman" w:cs="Times New Roman"/>
                        <w:szCs w:val="21"/>
                      </w:rPr>
                      <w:t>%</w:t>
                    </w:r>
                    <w:r w:rsidRPr="002553DF">
                      <w:rPr>
                        <w:rFonts w:ascii="Times New Roman" w:hAnsi="Times New Roman" w:cs="Times New Roman"/>
                        <w:szCs w:val="21"/>
                      </w:rPr>
                      <w:t>）</w:t>
                    </w:r>
                  </w:p>
                </w:tc>
              </w:sdtContent>
            </w:sdt>
            <w:sdt>
              <w:sdtPr>
                <w:rPr>
                  <w:rFonts w:ascii="Times New Roman" w:hAnsi="Times New Roman" w:cs="Times New Roman"/>
                </w:rPr>
                <w:tag w:val="_PLD_66acbff90fbb46ac8fc6c5840a2a1352"/>
                <w:id w:val="488603187"/>
                <w:lock w:val="sdtLocked"/>
              </w:sdtPr>
              <w:sdtContent>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营业收入比上年增减（</w:t>
                    </w:r>
                    <w:r w:rsidRPr="002553DF">
                      <w:rPr>
                        <w:rFonts w:ascii="Times New Roman" w:hAnsi="Times New Roman" w:cs="Times New Roman"/>
                        <w:szCs w:val="21"/>
                      </w:rPr>
                      <w:t>%</w:t>
                    </w:r>
                    <w:r w:rsidRPr="002553DF">
                      <w:rPr>
                        <w:rFonts w:ascii="Times New Roman" w:hAnsi="Times New Roman" w:cs="Times New Roman"/>
                        <w:szCs w:val="21"/>
                      </w:rPr>
                      <w:t>）</w:t>
                    </w:r>
                  </w:p>
                </w:tc>
              </w:sdtContent>
            </w:sdt>
            <w:sdt>
              <w:sdtPr>
                <w:rPr>
                  <w:rFonts w:ascii="Times New Roman" w:hAnsi="Times New Roman" w:cs="Times New Roman"/>
                </w:rPr>
                <w:tag w:val="_PLD_24222e0fb06f4b87bb8e6a25bfc923a9"/>
                <w:id w:val="-1207791080"/>
                <w:lock w:val="sdtLocked"/>
              </w:sdtPr>
              <w:sdtContent>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营业成本比上年增减（</w:t>
                    </w:r>
                    <w:r w:rsidRPr="002553DF">
                      <w:rPr>
                        <w:rFonts w:ascii="Times New Roman" w:hAnsi="Times New Roman" w:cs="Times New Roman"/>
                        <w:szCs w:val="21"/>
                      </w:rPr>
                      <w:t>%</w:t>
                    </w:r>
                    <w:r w:rsidRPr="002553DF">
                      <w:rPr>
                        <w:rFonts w:ascii="Times New Roman" w:hAnsi="Times New Roman" w:cs="Times New Roman"/>
                        <w:szCs w:val="21"/>
                      </w:rPr>
                      <w:t>）</w:t>
                    </w:r>
                  </w:p>
                </w:tc>
              </w:sdtContent>
            </w:sdt>
            <w:sdt>
              <w:sdtPr>
                <w:rPr>
                  <w:rFonts w:ascii="Times New Roman" w:hAnsi="Times New Roman" w:cs="Times New Roman"/>
                </w:rPr>
                <w:tag w:val="_PLD_055160da443c4e4a8c520dbbde5baec3"/>
                <w:id w:val="-73509193"/>
                <w:lock w:val="sdtLocked"/>
              </w:sdtPr>
              <w:sdtContent>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szCs w:val="21"/>
                      </w:rPr>
                      <w:t>毛利率比上年增减（</w:t>
                    </w:r>
                    <w:r w:rsidRPr="002553DF">
                      <w:rPr>
                        <w:rFonts w:ascii="Times New Roman" w:hAnsi="Times New Roman" w:cs="Times New Roman"/>
                        <w:szCs w:val="21"/>
                      </w:rPr>
                      <w:t>%</w:t>
                    </w:r>
                    <w:r w:rsidRPr="002553DF">
                      <w:rPr>
                        <w:rFonts w:ascii="Times New Roman" w:hAnsi="Times New Roman" w:cs="Times New Roman"/>
                        <w:szCs w:val="21"/>
                      </w:rPr>
                      <w:t>）</w:t>
                    </w:r>
                  </w:p>
                </w:tc>
              </w:sdtContent>
            </w:sdt>
          </w:tr>
          <w:sdt>
            <w:sdtPr>
              <w:rPr>
                <w:rFonts w:ascii="Times New Roman" w:eastAsiaTheme="minorEastAsia" w:hAnsi="Times New Roman" w:cs="宋体"/>
                <w:kern w:val="0"/>
                <w:szCs w:val="21"/>
              </w:rPr>
              <w:alias w:val="董事会报告出具的分地区主营业务"/>
              <w:tag w:val="_TUP_0f1c163f212246d99030500182c6a741"/>
              <w:id w:val="-50691708"/>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东北地区</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11,927,214,631.84</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9,062,996,433.94</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24.01</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22.36</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15.54</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增加</w:t>
                    </w:r>
                    <w:r w:rsidRPr="002553DF">
                      <w:rPr>
                        <w:rFonts w:ascii="Times New Roman" w:hAnsi="Times New Roman" w:cs="Times New Roman"/>
                      </w:rPr>
                      <w:t>4.48</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地区主营业务"/>
              <w:tag w:val="_TUP_0f1c163f212246d99030500182c6a741"/>
              <w:id w:val="-169568621"/>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华东地区</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552,185,981.29</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326,516,459.01</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40.87</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39.05</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41.80</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1.14</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地区主营业务"/>
              <w:tag w:val="_TUP_0f1c163f212246d99030500182c6a741"/>
              <w:id w:val="-332303851"/>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其他地区</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1,330,229,970.34</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518,560,066.91</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61.02</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-81.67</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-73.56</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11.95</w:t>
                    </w:r>
                    <w:r w:rsidRPr="002553DF">
                      <w:rPr>
                        <w:rFonts w:ascii="Times New Roman" w:hAnsi="Times New Roman" w:cs="Times New Roman"/>
                      </w:rPr>
                      <w:t>个百分点</w:t>
                    </w:r>
                  </w:p>
                </w:tc>
              </w:tr>
            </w:sdtContent>
          </w:sdt>
          <w:sdt>
            <w:sdtPr>
              <w:rPr>
                <w:rFonts w:ascii="Times New Roman" w:eastAsiaTheme="minorEastAsia" w:hAnsi="Times New Roman" w:cs="宋体"/>
                <w:kern w:val="0"/>
                <w:szCs w:val="21"/>
              </w:rPr>
              <w:alias w:val="董事会报告出具的分地区主营业务"/>
              <w:tag w:val="_TUP_0f1c163f212246d99030500182c6a741"/>
              <w:id w:val="-583597217"/>
              <w:lock w:val="sdtLocked"/>
            </w:sdtPr>
            <w:sdtContent>
              <w:tr w:rsidR="009653EC" w:rsidRPr="002553DF" w:rsidTr="009653EC">
                <w:tc>
                  <w:tcPr>
                    <w:tcW w:w="684" w:type="pct"/>
                    <w:vAlign w:val="center"/>
                  </w:tcPr>
                  <w:p w:rsidR="009653EC" w:rsidRPr="002553DF" w:rsidRDefault="009653EC" w:rsidP="009653EC">
                    <w:pPr>
                      <w:pStyle w:val="a9"/>
                      <w:ind w:firstLineChars="0" w:firstLine="0"/>
                      <w:jc w:val="center"/>
                      <w:rPr>
                        <w:rFonts w:ascii="Times New Roman" w:hAnsi="Times New Roman"/>
                        <w:szCs w:val="21"/>
                      </w:rPr>
                    </w:pPr>
                    <w:r w:rsidRPr="002553DF">
                      <w:rPr>
                        <w:rFonts w:ascii="Times New Roman" w:hAnsi="Times New Roman"/>
                      </w:rPr>
                      <w:t>合　计</w:t>
                    </w:r>
                  </w:p>
                </w:tc>
                <w:tc>
                  <w:tcPr>
                    <w:tcW w:w="769"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13,809,630,583.47</w:t>
                    </w:r>
                  </w:p>
                </w:tc>
                <w:tc>
                  <w:tcPr>
                    <w:tcW w:w="818"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9,908,072,959.86</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28.25</w:t>
                    </w:r>
                  </w:p>
                </w:tc>
                <w:tc>
                  <w:tcPr>
                    <w:tcW w:w="683"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-20.64</w:t>
                    </w:r>
                  </w:p>
                </w:tc>
                <w:tc>
                  <w:tcPr>
                    <w:tcW w:w="627"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-1.27</w:t>
                    </w:r>
                  </w:p>
                </w:tc>
                <w:tc>
                  <w:tcPr>
                    <w:tcW w:w="736" w:type="pct"/>
                    <w:vAlign w:val="center"/>
                  </w:tcPr>
                  <w:p w:rsidR="009653EC" w:rsidRPr="002553DF" w:rsidRDefault="009653EC" w:rsidP="009653EC">
                    <w:pPr>
                      <w:jc w:val="center"/>
                      <w:rPr>
                        <w:rFonts w:ascii="Times New Roman" w:hAnsi="Times New Roman" w:cs="Times New Roman"/>
                        <w:szCs w:val="21"/>
                      </w:rPr>
                    </w:pPr>
                    <w:r w:rsidRPr="002553DF">
                      <w:rPr>
                        <w:rFonts w:ascii="Times New Roman" w:hAnsi="Times New Roman" w:cs="Times New Roman"/>
                      </w:rPr>
                      <w:t>减少</w:t>
                    </w:r>
                    <w:r w:rsidRPr="002553DF">
                      <w:rPr>
                        <w:rFonts w:ascii="Times New Roman" w:hAnsi="Times New Roman" w:cs="Times New Roman"/>
                      </w:rPr>
                      <w:t>14.08</w:t>
                    </w:r>
                    <w:r w:rsidRPr="002553DF">
                      <w:rPr>
                        <w:rFonts w:ascii="Times New Roman" w:hAnsi="Times New Roman" w:cs="Times New Roman"/>
                      </w:rPr>
                      <w:lastRenderedPageBreak/>
                      <w:t>个百分点</w:t>
                    </w:r>
                  </w:p>
                </w:tc>
              </w:tr>
            </w:sdtContent>
          </w:sdt>
        </w:tbl>
        <w:p w:rsidR="009653EC" w:rsidRDefault="009653EC"/>
        <w:p w:rsidR="00047C41" w:rsidRDefault="0062024D">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1720810703"/>
            <w:lock w:val="sdtContentLocked"/>
            <w:placeholder>
              <w:docPart w:val="GBC22222222222222222222222222222"/>
            </w:placeholder>
          </w:sdtPr>
          <w:sdtContent>
            <w:p w:rsidR="00047C41" w:rsidRDefault="0062024D">
              <w:pPr>
                <w:rPr>
                  <w:szCs w:val="21"/>
                </w:rPr>
              </w:pPr>
              <w:r>
                <w:rPr>
                  <w:szCs w:val="21"/>
                </w:rPr>
                <w:fldChar w:fldCharType="begin"/>
              </w:r>
              <w:r w:rsidR="00476737">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1452199605"/>
            <w:lock w:val="sdtLocked"/>
            <w:placeholder>
              <w:docPart w:val="GBC22222222222222222222222222222"/>
            </w:placeholder>
          </w:sdtPr>
          <w:sdtContent>
            <w:p w:rsidR="00047C41" w:rsidRDefault="0080466D" w:rsidP="006872E7">
              <w:pPr>
                <w:spacing w:line="400" w:lineRule="exact"/>
                <w:ind w:firstLineChars="200" w:firstLine="420"/>
                <w:jc w:val="both"/>
                <w:rPr>
                  <w:szCs w:val="21"/>
                </w:rPr>
              </w:pPr>
              <w:r w:rsidRPr="002553DF">
                <w:rPr>
                  <w:rFonts w:ascii="Times New Roman" w:hAnsi="Times New Roman" w:cs="Times New Roman"/>
                  <w:szCs w:val="21"/>
                </w:rPr>
                <w:t>房地产业营业收入同比下降</w:t>
              </w:r>
              <w:r w:rsidRPr="002553DF">
                <w:rPr>
                  <w:rFonts w:ascii="Times New Roman" w:hAnsi="Times New Roman" w:cs="Times New Roman"/>
                  <w:szCs w:val="21"/>
                </w:rPr>
                <w:t>50.39%</w:t>
              </w:r>
              <w:r w:rsidRPr="002553DF">
                <w:rPr>
                  <w:rFonts w:ascii="Times New Roman" w:hAnsi="Times New Roman" w:cs="Times New Roman"/>
                  <w:szCs w:val="21"/>
                </w:rPr>
                <w:t>，主要受天津土地一级整理收入减少影响；建材产业营业收入同比下降</w:t>
              </w:r>
              <w:r w:rsidRPr="002553DF">
                <w:rPr>
                  <w:rFonts w:ascii="Times New Roman" w:hAnsi="Times New Roman" w:cs="Times New Roman"/>
                  <w:szCs w:val="21"/>
                </w:rPr>
                <w:t>10.83%</w:t>
              </w:r>
              <w:r w:rsidRPr="002553DF">
                <w:rPr>
                  <w:rFonts w:ascii="Times New Roman" w:hAnsi="Times New Roman" w:cs="Times New Roman"/>
                  <w:szCs w:val="21"/>
                </w:rPr>
                <w:t>，主要是销量下降影响；煤炭</w:t>
              </w:r>
              <w:r w:rsidR="008B4A92">
                <w:rPr>
                  <w:rFonts w:ascii="Times New Roman" w:hAnsi="Times New Roman" w:cs="Times New Roman" w:hint="eastAsia"/>
                  <w:szCs w:val="21"/>
                </w:rPr>
                <w:t>产</w:t>
              </w:r>
              <w:r w:rsidRPr="002553DF">
                <w:rPr>
                  <w:rFonts w:ascii="Times New Roman" w:hAnsi="Times New Roman" w:cs="Times New Roman"/>
                  <w:szCs w:val="21"/>
                </w:rPr>
                <w:t>业营业收入同比提高</w:t>
              </w:r>
              <w:r w:rsidRPr="002553DF">
                <w:rPr>
                  <w:rFonts w:ascii="Times New Roman" w:hAnsi="Times New Roman" w:cs="Times New Roman"/>
                  <w:szCs w:val="21"/>
                </w:rPr>
                <w:t>97.52%</w:t>
              </w:r>
              <w:r w:rsidRPr="002553DF">
                <w:rPr>
                  <w:rFonts w:ascii="Times New Roman" w:hAnsi="Times New Roman" w:cs="Times New Roman"/>
                  <w:szCs w:val="21"/>
                </w:rPr>
                <w:t>，主要是煤炭产业贸易业务增加影响；医药产业营业收入同比提高</w:t>
              </w:r>
              <w:r w:rsidRPr="002553DF">
                <w:rPr>
                  <w:rFonts w:ascii="Times New Roman" w:hAnsi="Times New Roman" w:cs="Times New Roman"/>
                  <w:szCs w:val="21"/>
                </w:rPr>
                <w:t>14.28%</w:t>
              </w:r>
              <w:r w:rsidRPr="002553DF">
                <w:rPr>
                  <w:rFonts w:ascii="Times New Roman" w:hAnsi="Times New Roman" w:cs="Times New Roman"/>
                  <w:szCs w:val="21"/>
                </w:rPr>
                <w:t>，主要是医药零售拓展影响</w:t>
              </w:r>
              <w:r w:rsidRPr="00912B5B">
                <w:rPr>
                  <w:szCs w:val="21"/>
                </w:rPr>
                <w:t>。</w:t>
              </w:r>
            </w:p>
          </w:sdtContent>
        </w:sdt>
      </w:sdtContent>
    </w:sdt>
    <w:p w:rsidR="00047C41" w:rsidRDefault="00047C41"/>
    <w:sdt>
      <w:sdtPr>
        <w:rPr>
          <w:rFonts w:ascii="宋体" w:hAnsi="宋体" w:cs="宋体" w:hint="eastAsia"/>
          <w:b w:val="0"/>
          <w:bCs w:val="0"/>
          <w:kern w:val="0"/>
          <w:szCs w:val="24"/>
        </w:rPr>
        <w:alias w:val="模块:产销量情况分析表"/>
        <w:tag w:val="_SEC_b85e1cad33344c94a1ecc713f9b7acbc"/>
        <w:id w:val="-657538697"/>
        <w:lock w:val="sdtLocked"/>
        <w:placeholder>
          <w:docPart w:val="GBC22222222222222222222222222222"/>
        </w:placeholder>
      </w:sdtPr>
      <w:sdtContent>
        <w:p w:rsidR="00881BFF" w:rsidRDefault="00881BFF" w:rsidP="00881BFF">
          <w:pPr>
            <w:pStyle w:val="5"/>
            <w:numPr>
              <w:ilvl w:val="0"/>
              <w:numId w:val="48"/>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sdtPr>
          <w:sdtContent>
            <w:p w:rsidR="00881BFF" w:rsidRDefault="00881BFF">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a6"/>
            <w:tblW w:w="0" w:type="auto"/>
            <w:tblLook w:val="04A0" w:firstRow="1" w:lastRow="0" w:firstColumn="1" w:lastColumn="0" w:noHBand="0" w:noVBand="1"/>
          </w:tblPr>
          <w:tblGrid>
            <w:gridCol w:w="1292"/>
            <w:gridCol w:w="1292"/>
            <w:gridCol w:w="1293"/>
            <w:gridCol w:w="1293"/>
            <w:gridCol w:w="1293"/>
            <w:gridCol w:w="1293"/>
            <w:gridCol w:w="1293"/>
          </w:tblGrid>
          <w:tr w:rsidR="00881BFF" w:rsidRPr="00881BFF" w:rsidTr="00187B4D">
            <w:sdt>
              <w:sdtPr>
                <w:rPr>
                  <w:rFonts w:ascii="Times New Roman" w:hAnsi="Times New Roman" w:cs="Times New Roman"/>
                </w:rPr>
                <w:tag w:val="_PLD_259e79e9293847dfb1bd7816b6ad48e6"/>
                <w:id w:val="142165538"/>
                <w:lock w:val="sdtLocked"/>
              </w:sdtPr>
              <w:sdtContent>
                <w:tc>
                  <w:tcPr>
                    <w:tcW w:w="1292" w:type="dxa"/>
                    <w:vAlign w:val="center"/>
                  </w:tcPr>
                  <w:p w:rsidR="00881BFF" w:rsidRPr="00881BFF" w:rsidRDefault="00881BFF">
                    <w:pPr>
                      <w:jc w:val="center"/>
                      <w:rPr>
                        <w:rFonts w:ascii="Times New Roman" w:hAnsi="Times New Roman" w:cs="Times New Roman"/>
                        <w:szCs w:val="21"/>
                      </w:rPr>
                    </w:pPr>
                    <w:r w:rsidRPr="00881BFF">
                      <w:rPr>
                        <w:rFonts w:ascii="Times New Roman" w:hAnsi="Times New Roman" w:cs="Times New Roman"/>
                        <w:szCs w:val="21"/>
                      </w:rPr>
                      <w:t>主要产品</w:t>
                    </w:r>
                  </w:p>
                </w:tc>
              </w:sdtContent>
            </w:sdt>
            <w:sdt>
              <w:sdtPr>
                <w:rPr>
                  <w:rFonts w:ascii="Times New Roman" w:hAnsi="Times New Roman" w:cs="Times New Roman"/>
                </w:rPr>
                <w:tag w:val="_PLD_3645c9ae184248f6bd2dda9de0540406"/>
                <w:id w:val="-910241122"/>
                <w:lock w:val="sdtLocked"/>
              </w:sdtPr>
              <w:sdtContent>
                <w:tc>
                  <w:tcPr>
                    <w:tcW w:w="1292" w:type="dxa"/>
                    <w:vAlign w:val="center"/>
                  </w:tcPr>
                  <w:p w:rsidR="00881BFF" w:rsidRPr="00881BFF" w:rsidRDefault="00881BFF">
                    <w:pPr>
                      <w:jc w:val="center"/>
                      <w:rPr>
                        <w:rFonts w:ascii="Times New Roman" w:hAnsi="Times New Roman" w:cs="Times New Roman"/>
                        <w:szCs w:val="21"/>
                      </w:rPr>
                    </w:pPr>
                    <w:r w:rsidRPr="00881BFF">
                      <w:rPr>
                        <w:rFonts w:ascii="Times New Roman" w:hAnsi="Times New Roman" w:cs="Times New Roman"/>
                        <w:szCs w:val="21"/>
                      </w:rPr>
                      <w:t>生产量</w:t>
                    </w:r>
                  </w:p>
                </w:tc>
              </w:sdtContent>
            </w:sdt>
            <w:sdt>
              <w:sdtPr>
                <w:rPr>
                  <w:rFonts w:ascii="Times New Roman" w:hAnsi="Times New Roman" w:cs="Times New Roman"/>
                </w:rPr>
                <w:tag w:val="_PLD_b4bd7da564c3452cb40ff15542829b7a"/>
                <w:id w:val="1337888718"/>
                <w:lock w:val="sdtLocked"/>
              </w:sdtPr>
              <w:sdtContent>
                <w:tc>
                  <w:tcPr>
                    <w:tcW w:w="1293" w:type="dxa"/>
                    <w:vAlign w:val="center"/>
                  </w:tcPr>
                  <w:p w:rsidR="00881BFF" w:rsidRPr="00881BFF" w:rsidRDefault="00881BFF">
                    <w:pPr>
                      <w:jc w:val="center"/>
                      <w:rPr>
                        <w:rFonts w:ascii="Times New Roman" w:hAnsi="Times New Roman" w:cs="Times New Roman"/>
                        <w:szCs w:val="21"/>
                      </w:rPr>
                    </w:pPr>
                    <w:r w:rsidRPr="00881BFF">
                      <w:rPr>
                        <w:rFonts w:ascii="Times New Roman" w:hAnsi="Times New Roman" w:cs="Times New Roman"/>
                        <w:szCs w:val="21"/>
                      </w:rPr>
                      <w:t>销售量</w:t>
                    </w:r>
                  </w:p>
                </w:tc>
              </w:sdtContent>
            </w:sdt>
            <w:sdt>
              <w:sdtPr>
                <w:rPr>
                  <w:rFonts w:ascii="Times New Roman" w:hAnsi="Times New Roman" w:cs="Times New Roman"/>
                </w:rPr>
                <w:tag w:val="_PLD_4f74a09ae16245a3a6e2c536c1266361"/>
                <w:id w:val="999153123"/>
                <w:lock w:val="sdtLocked"/>
              </w:sdtPr>
              <w:sdtContent>
                <w:tc>
                  <w:tcPr>
                    <w:tcW w:w="1293" w:type="dxa"/>
                    <w:vAlign w:val="center"/>
                  </w:tcPr>
                  <w:p w:rsidR="00881BFF" w:rsidRPr="00881BFF" w:rsidRDefault="00881BFF">
                    <w:pPr>
                      <w:jc w:val="center"/>
                      <w:rPr>
                        <w:rFonts w:ascii="Times New Roman" w:hAnsi="Times New Roman" w:cs="Times New Roman"/>
                        <w:szCs w:val="21"/>
                      </w:rPr>
                    </w:pPr>
                    <w:r w:rsidRPr="00881BFF">
                      <w:rPr>
                        <w:rFonts w:ascii="Times New Roman" w:hAnsi="Times New Roman" w:cs="Times New Roman"/>
                        <w:szCs w:val="21"/>
                      </w:rPr>
                      <w:t>库存量</w:t>
                    </w:r>
                  </w:p>
                </w:tc>
              </w:sdtContent>
            </w:sdt>
            <w:sdt>
              <w:sdtPr>
                <w:rPr>
                  <w:rFonts w:ascii="Times New Roman" w:hAnsi="Times New Roman" w:cs="Times New Roman"/>
                </w:rPr>
                <w:tag w:val="_PLD_21bd7a4d992742feb4b83db592f976fd"/>
                <w:id w:val="-1225673917"/>
                <w:lock w:val="sdtLocked"/>
              </w:sdtPr>
              <w:sdtContent>
                <w:tc>
                  <w:tcPr>
                    <w:tcW w:w="1293" w:type="dxa"/>
                    <w:vAlign w:val="center"/>
                  </w:tcPr>
                  <w:p w:rsidR="00881BFF" w:rsidRPr="00881BFF" w:rsidRDefault="00881BFF">
                    <w:pPr>
                      <w:jc w:val="center"/>
                      <w:rPr>
                        <w:rFonts w:ascii="Times New Roman" w:hAnsi="Times New Roman" w:cs="Times New Roman"/>
                        <w:szCs w:val="21"/>
                      </w:rPr>
                    </w:pPr>
                    <w:r w:rsidRPr="00881BFF">
                      <w:rPr>
                        <w:rFonts w:ascii="Times New Roman" w:hAnsi="Times New Roman" w:cs="Times New Roman"/>
                        <w:szCs w:val="21"/>
                      </w:rPr>
                      <w:t>生产量比上年增减（</w:t>
                    </w:r>
                    <w:r w:rsidRPr="00881BFF">
                      <w:rPr>
                        <w:rFonts w:ascii="Times New Roman" w:hAnsi="Times New Roman" w:cs="Times New Roman"/>
                        <w:szCs w:val="21"/>
                      </w:rPr>
                      <w:t>%</w:t>
                    </w:r>
                    <w:r w:rsidRPr="00881BFF">
                      <w:rPr>
                        <w:rFonts w:ascii="Times New Roman" w:hAnsi="Times New Roman" w:cs="Times New Roman"/>
                        <w:szCs w:val="21"/>
                      </w:rPr>
                      <w:t>）</w:t>
                    </w:r>
                  </w:p>
                </w:tc>
              </w:sdtContent>
            </w:sdt>
            <w:sdt>
              <w:sdtPr>
                <w:rPr>
                  <w:rFonts w:ascii="Times New Roman" w:hAnsi="Times New Roman" w:cs="Times New Roman"/>
                </w:rPr>
                <w:tag w:val="_PLD_37e055a5474a4aac989b4e3a88756935"/>
                <w:id w:val="1992367648"/>
                <w:lock w:val="sdtLocked"/>
              </w:sdtPr>
              <w:sdtContent>
                <w:tc>
                  <w:tcPr>
                    <w:tcW w:w="1293" w:type="dxa"/>
                    <w:vAlign w:val="center"/>
                  </w:tcPr>
                  <w:p w:rsidR="00881BFF" w:rsidRPr="00881BFF" w:rsidRDefault="00881BFF">
                    <w:pPr>
                      <w:jc w:val="center"/>
                      <w:rPr>
                        <w:rFonts w:ascii="Times New Roman" w:hAnsi="Times New Roman" w:cs="Times New Roman"/>
                        <w:szCs w:val="21"/>
                      </w:rPr>
                    </w:pPr>
                    <w:r w:rsidRPr="00881BFF">
                      <w:rPr>
                        <w:rFonts w:ascii="Times New Roman" w:hAnsi="Times New Roman" w:cs="Times New Roman"/>
                        <w:szCs w:val="21"/>
                      </w:rPr>
                      <w:t>销售量比上年增减（</w:t>
                    </w:r>
                    <w:r w:rsidRPr="00881BFF">
                      <w:rPr>
                        <w:rFonts w:ascii="Times New Roman" w:hAnsi="Times New Roman" w:cs="Times New Roman"/>
                        <w:szCs w:val="21"/>
                      </w:rPr>
                      <w:t>%</w:t>
                    </w:r>
                    <w:r w:rsidRPr="00881BFF">
                      <w:rPr>
                        <w:rFonts w:ascii="Times New Roman" w:hAnsi="Times New Roman" w:cs="Times New Roman"/>
                        <w:szCs w:val="21"/>
                      </w:rPr>
                      <w:t>）</w:t>
                    </w:r>
                  </w:p>
                </w:tc>
              </w:sdtContent>
            </w:sdt>
            <w:sdt>
              <w:sdtPr>
                <w:rPr>
                  <w:rFonts w:ascii="Times New Roman" w:hAnsi="Times New Roman" w:cs="Times New Roman"/>
                </w:rPr>
                <w:tag w:val="_PLD_d03cdf85475e4722ae39e10ea525eee5"/>
                <w:id w:val="-166096430"/>
                <w:lock w:val="sdtLocked"/>
              </w:sdtPr>
              <w:sdtContent>
                <w:tc>
                  <w:tcPr>
                    <w:tcW w:w="1293" w:type="dxa"/>
                    <w:vAlign w:val="center"/>
                  </w:tcPr>
                  <w:p w:rsidR="00881BFF" w:rsidRPr="00881BFF" w:rsidRDefault="00881BFF">
                    <w:pPr>
                      <w:jc w:val="center"/>
                      <w:rPr>
                        <w:rFonts w:ascii="Times New Roman" w:hAnsi="Times New Roman" w:cs="Times New Roman"/>
                        <w:szCs w:val="21"/>
                      </w:rPr>
                    </w:pPr>
                    <w:r w:rsidRPr="00881BFF">
                      <w:rPr>
                        <w:rFonts w:ascii="Times New Roman" w:hAnsi="Times New Roman" w:cs="Times New Roman"/>
                        <w:szCs w:val="21"/>
                      </w:rPr>
                      <w:t>库存量比上年增减（</w:t>
                    </w:r>
                    <w:r w:rsidRPr="00881BFF">
                      <w:rPr>
                        <w:rFonts w:ascii="Times New Roman" w:hAnsi="Times New Roman" w:cs="Times New Roman"/>
                        <w:szCs w:val="21"/>
                      </w:rPr>
                      <w:t>%</w:t>
                    </w:r>
                    <w:r w:rsidRPr="00881BFF">
                      <w:rPr>
                        <w:rFonts w:ascii="Times New Roman" w:hAnsi="Times New Roman" w:cs="Times New Roman"/>
                        <w:szCs w:val="21"/>
                      </w:rPr>
                      <w:t>）</w:t>
                    </w:r>
                  </w:p>
                </w:tc>
              </w:sdtContent>
            </w:sdt>
          </w:tr>
          <w:sdt>
            <w:sdtPr>
              <w:rPr>
                <w:rFonts w:ascii="Times New Roman" w:hAnsi="Times New Roman" w:cs="Times New Roman"/>
                <w:szCs w:val="21"/>
              </w:rPr>
              <w:alias w:val="产销量情况分析表明细"/>
              <w:tag w:val="_TUP_33c1439070494dd3b672cd58c90e07fd"/>
              <w:id w:val="7853389"/>
              <w:lock w:val="sdtLocked"/>
            </w:sdtPr>
            <w:sdtContent>
              <w:tr w:rsidR="00881BFF" w:rsidRPr="00881BFF" w:rsidTr="00187B4D">
                <w:trPr>
                  <w:trHeight w:val="248"/>
                </w:trPr>
                <w:tc>
                  <w:tcPr>
                    <w:tcW w:w="1292"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熟料（万吨）</w:t>
                    </w:r>
                  </w:p>
                </w:tc>
                <w:tc>
                  <w:tcPr>
                    <w:tcW w:w="1292"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1,055.45</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382.34</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194.03</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0.47</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-6.15</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43.32</w:t>
                    </w:r>
                  </w:p>
                </w:tc>
              </w:tr>
            </w:sdtContent>
          </w:sdt>
          <w:sdt>
            <w:sdtPr>
              <w:rPr>
                <w:rFonts w:ascii="Times New Roman" w:hAnsi="Times New Roman" w:cs="Times New Roman"/>
                <w:szCs w:val="21"/>
              </w:rPr>
              <w:alias w:val="产销量情况分析表明细"/>
              <w:tag w:val="_TUP_33c1439070494dd3b672cd58c90e07fd"/>
              <w:id w:val="1336039655"/>
              <w:lock w:val="sdtLocked"/>
            </w:sdtPr>
            <w:sdtContent>
              <w:tr w:rsidR="00881BFF" w:rsidRPr="00881BFF" w:rsidTr="00187B4D">
                <w:trPr>
                  <w:trHeight w:val="248"/>
                </w:trPr>
                <w:tc>
                  <w:tcPr>
                    <w:tcW w:w="1292"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水泥（万吨）</w:t>
                    </w:r>
                  </w:p>
                </w:tc>
                <w:tc>
                  <w:tcPr>
                    <w:tcW w:w="1292"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1,021.86</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1,003.51</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109.69</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-13.36</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-17.91</w:t>
                    </w:r>
                  </w:p>
                </w:tc>
                <w:tc>
                  <w:tcPr>
                    <w:tcW w:w="1293" w:type="dxa"/>
                  </w:tcPr>
                  <w:p w:rsidR="00881BFF" w:rsidRPr="00881BFF" w:rsidRDefault="00881BFF" w:rsidP="00881BFF">
                    <w:pPr>
                      <w:jc w:val="center"/>
                      <w:rPr>
                        <w:rFonts w:ascii="Times New Roman" w:hAnsi="Times New Roman" w:cs="Times New Roman"/>
                        <w:szCs w:val="21"/>
                      </w:rPr>
                    </w:pPr>
                    <w:r w:rsidRPr="00881BFF">
                      <w:rPr>
                        <w:rFonts w:ascii="Times New Roman" w:hAnsi="Times New Roman" w:cs="Times New Roman"/>
                      </w:rPr>
                      <w:t>19.94</w:t>
                    </w:r>
                  </w:p>
                </w:tc>
              </w:tr>
            </w:sdtContent>
          </w:sdt>
        </w:tbl>
        <w:p w:rsidR="00881BFF" w:rsidRDefault="00881BFF">
          <w:pPr>
            <w:rPr>
              <w:szCs w:val="21"/>
            </w:rPr>
          </w:pPr>
        </w:p>
        <w:p w:rsidR="00881BFF" w:rsidRDefault="00881BFF">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sdtPr>
          <w:sdtContent>
            <w:p w:rsidR="00881BFF" w:rsidRDefault="00881BFF">
              <w:pPr>
                <w:rPr>
                  <w:szCs w:val="21"/>
                </w:rPr>
              </w:pPr>
              <w:r>
                <w:rPr>
                  <w:rFonts w:hint="eastAsia"/>
                  <w:szCs w:val="21"/>
                </w:rPr>
                <w:t>熟料销售量仅为公司对外熟料销量，未包括公司所属子公司之间的熟料销量。</w:t>
              </w:r>
            </w:p>
          </w:sdtContent>
        </w:sdt>
        <w:p w:rsidR="00047C41" w:rsidRDefault="00AB3203"/>
      </w:sdtContent>
    </w:sdt>
    <w:sdt>
      <w:sdtPr>
        <w:rPr>
          <w:rFonts w:ascii="宋体" w:hAnsi="宋体" w:cs="宋体"/>
          <w:b w:val="0"/>
          <w:bCs w:val="0"/>
          <w:kern w:val="0"/>
          <w:szCs w:val="21"/>
        </w:rPr>
        <w:alias w:val="模块:成本分析表"/>
        <w:tag w:val="_SEC_de51976cba8242c1b32c1f5dc956546c"/>
        <w:id w:val="-1756817309"/>
        <w:lock w:val="sdtLocked"/>
        <w:placeholder>
          <w:docPart w:val="GBC22222222222222222222222222222"/>
        </w:placeholder>
      </w:sdtPr>
      <w:sdtContent>
        <w:p w:rsidR="00047C41" w:rsidRDefault="0062024D" w:rsidP="00FF3D33">
          <w:pPr>
            <w:pStyle w:val="5"/>
            <w:numPr>
              <w:ilvl w:val="0"/>
              <w:numId w:val="48"/>
            </w:numPr>
            <w:tabs>
              <w:tab w:val="left" w:pos="567"/>
            </w:tabs>
            <w:ind w:left="0" w:firstLine="0"/>
            <w:rPr>
              <w:szCs w:val="21"/>
            </w:rPr>
          </w:pPr>
          <w:r>
            <w:rPr>
              <w:szCs w:val="21"/>
            </w:rPr>
            <w:t>成本分析表</w:t>
          </w:r>
        </w:p>
        <w:p w:rsidR="00047C41" w:rsidRDefault="0062024D">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517655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firstRow="1" w:lastRow="0" w:firstColumn="1" w:lastColumn="0" w:noHBand="0" w:noVBand="1"/>
          </w:tblPr>
          <w:tblGrid>
            <w:gridCol w:w="1127"/>
            <w:gridCol w:w="1048"/>
            <w:gridCol w:w="1686"/>
            <w:gridCol w:w="1020"/>
            <w:gridCol w:w="1686"/>
            <w:gridCol w:w="950"/>
            <w:gridCol w:w="924"/>
            <w:gridCol w:w="608"/>
          </w:tblGrid>
          <w:tr w:rsidR="00B60855" w:rsidRPr="002553DF" w:rsidTr="00B60855">
            <w:trPr>
              <w:trHeight w:val="195"/>
            </w:trPr>
            <w:sdt>
              <w:sdtPr>
                <w:rPr>
                  <w:rFonts w:ascii="Times New Roman" w:hAnsi="Times New Roman" w:cs="Times New Roman"/>
                </w:rPr>
                <w:tag w:val="_PLD_23eca1a24a6a46819aede5056d21b4e0"/>
                <w:id w:val="1210836143"/>
                <w:lock w:val="sdtLocked"/>
              </w:sdtPr>
              <w:sdtContent>
                <w:tc>
                  <w:tcPr>
                    <w:tcW w:w="5000" w:type="pct"/>
                    <w:gridSpan w:val="8"/>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分行业情况</w:t>
                    </w:r>
                  </w:p>
                </w:tc>
              </w:sdtContent>
            </w:sdt>
          </w:tr>
          <w:tr w:rsidR="00B60855" w:rsidRPr="002553DF" w:rsidTr="00B60855">
            <w:trPr>
              <w:trHeight w:val="135"/>
            </w:trPr>
            <w:sdt>
              <w:sdtPr>
                <w:rPr>
                  <w:rFonts w:ascii="Times New Roman" w:hAnsi="Times New Roman" w:cs="Times New Roman"/>
                </w:rPr>
                <w:tag w:val="_PLD_6ed773a4437a4fe9b33abca9c4813940"/>
                <w:id w:val="1930311893"/>
                <w:lock w:val="sdtLocked"/>
              </w:sdtPr>
              <w:sdtContent>
                <w:tc>
                  <w:tcPr>
                    <w:tcW w:w="709"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分行业</w:t>
                    </w:r>
                  </w:p>
                </w:tc>
              </w:sdtContent>
            </w:sdt>
            <w:sdt>
              <w:sdtPr>
                <w:rPr>
                  <w:rFonts w:ascii="Times New Roman" w:hAnsi="Times New Roman" w:cs="Times New Roman"/>
                </w:rPr>
                <w:tag w:val="_PLD_11eb33bcb20d4489a1b9fff2216d0a84"/>
                <w:id w:val="-1729292553"/>
                <w:lock w:val="sdtLocked"/>
              </w:sdtPr>
              <w:sdtContent>
                <w:tc>
                  <w:tcPr>
                    <w:tcW w:w="665"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成本构成项目</w:t>
                    </w:r>
                  </w:p>
                </w:tc>
              </w:sdtContent>
            </w:sdt>
            <w:sdt>
              <w:sdtPr>
                <w:rPr>
                  <w:rFonts w:ascii="Times New Roman" w:hAnsi="Times New Roman" w:cs="Times New Roman"/>
                </w:rPr>
                <w:tag w:val="_PLD_25c03477e66a432199f6493c38aaca71"/>
                <w:id w:val="1296644656"/>
                <w:lock w:val="sdtLocked"/>
              </w:sdtPr>
              <w:sdtContent>
                <w:tc>
                  <w:tcPr>
                    <w:tcW w:w="673"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本期金额</w:t>
                    </w:r>
                  </w:p>
                </w:tc>
              </w:sdtContent>
            </w:sdt>
            <w:sdt>
              <w:sdtPr>
                <w:rPr>
                  <w:rFonts w:ascii="Times New Roman" w:hAnsi="Times New Roman" w:cs="Times New Roman"/>
                </w:rPr>
                <w:tag w:val="_PLD_29b86b13ed1449cfb64b8547d9ed08a7"/>
                <w:id w:val="-1860584462"/>
                <w:lock w:val="sdtLocked"/>
              </w:sdtPr>
              <w:sdtContent>
                <w:tc>
                  <w:tcPr>
                    <w:tcW w:w="650" w:type="pct"/>
                    <w:vAlign w:val="center"/>
                  </w:tcPr>
                  <w:p w:rsidR="00B60855" w:rsidRPr="002553DF" w:rsidRDefault="00B60855" w:rsidP="00B60855">
                    <w:pPr>
                      <w:jc w:val="center"/>
                      <w:rPr>
                        <w:rFonts w:ascii="Times New Roman" w:hAnsi="Times New Roman" w:cs="Times New Roman"/>
                        <w:szCs w:val="21"/>
                      </w:rPr>
                    </w:pPr>
                    <w:proofErr w:type="gramStart"/>
                    <w:r w:rsidRPr="002553DF">
                      <w:rPr>
                        <w:rFonts w:ascii="Times New Roman" w:hAnsi="Times New Roman" w:cs="Times New Roman"/>
                        <w:szCs w:val="21"/>
                      </w:rPr>
                      <w:t>本期占</w:t>
                    </w:r>
                    <w:proofErr w:type="gramEnd"/>
                    <w:r w:rsidRPr="002553DF">
                      <w:rPr>
                        <w:rFonts w:ascii="Times New Roman" w:hAnsi="Times New Roman" w:cs="Times New Roman"/>
                        <w:szCs w:val="21"/>
                      </w:rPr>
                      <w:t>总成本比例</w:t>
                    </w:r>
                    <w:r w:rsidRPr="002553DF">
                      <w:rPr>
                        <w:rFonts w:ascii="Times New Roman" w:hAnsi="Times New Roman" w:cs="Times New Roman"/>
                        <w:szCs w:val="21"/>
                      </w:rPr>
                      <w:t>(%)</w:t>
                    </w:r>
                  </w:p>
                </w:tc>
              </w:sdtContent>
            </w:sdt>
            <w:sdt>
              <w:sdtPr>
                <w:rPr>
                  <w:rFonts w:ascii="Times New Roman" w:hAnsi="Times New Roman" w:cs="Times New Roman"/>
                </w:rPr>
                <w:tag w:val="_PLD_5ff02c2ae2d941d5bb2ed5b1e6bfa8e6"/>
                <w:id w:val="-1993243069"/>
                <w:lock w:val="sdtLocked"/>
              </w:sdtPr>
              <w:sdtContent>
                <w:tc>
                  <w:tcPr>
                    <w:tcW w:w="673"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上年同期金额</w:t>
                    </w:r>
                  </w:p>
                </w:tc>
              </w:sdtContent>
            </w:sdt>
            <w:sdt>
              <w:sdtPr>
                <w:rPr>
                  <w:rFonts w:ascii="Times New Roman" w:hAnsi="Times New Roman" w:cs="Times New Roman"/>
                </w:rPr>
                <w:tag w:val="_PLD_517f7979a01748fba12b11d5561fdcdd"/>
                <w:id w:val="118345703"/>
                <w:lock w:val="sdtLocked"/>
              </w:sdtPr>
              <w:sdtContent>
                <w:tc>
                  <w:tcPr>
                    <w:tcW w:w="611"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上年同期占总成本比例</w:t>
                    </w:r>
                    <w:r w:rsidRPr="002553DF">
                      <w:rPr>
                        <w:rFonts w:ascii="Times New Roman" w:hAnsi="Times New Roman" w:cs="Times New Roman"/>
                        <w:szCs w:val="21"/>
                      </w:rPr>
                      <w:t>(%)</w:t>
                    </w:r>
                  </w:p>
                </w:tc>
              </w:sdtContent>
            </w:sdt>
            <w:sdt>
              <w:sdtPr>
                <w:rPr>
                  <w:rFonts w:ascii="Times New Roman" w:hAnsi="Times New Roman" w:cs="Times New Roman"/>
                </w:rPr>
                <w:tag w:val="_PLD_51133d067ddc4eeda00133d4c26d206f"/>
                <w:id w:val="1045721254"/>
                <w:lock w:val="sdtLocked"/>
              </w:sdtPr>
              <w:sdtContent>
                <w:tc>
                  <w:tcPr>
                    <w:tcW w:w="597"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本期金额较上年同期变动比例</w:t>
                    </w:r>
                    <w:r w:rsidRPr="002553DF">
                      <w:rPr>
                        <w:rFonts w:ascii="Times New Roman" w:hAnsi="Times New Roman" w:cs="Times New Roman"/>
                        <w:szCs w:val="21"/>
                      </w:rPr>
                      <w:t>(%)</w:t>
                    </w:r>
                  </w:p>
                </w:tc>
              </w:sdtContent>
            </w:sdt>
            <w:sdt>
              <w:sdtPr>
                <w:rPr>
                  <w:rFonts w:ascii="Times New Roman" w:hAnsi="Times New Roman" w:cs="Times New Roman"/>
                </w:rPr>
                <w:tag w:val="_PLD_88c2b4dabd62472381be05c0702377e2"/>
                <w:id w:val="-157460303"/>
                <w:lock w:val="sdtLocked"/>
              </w:sdtPr>
              <w:sdtContent>
                <w:tc>
                  <w:tcPr>
                    <w:tcW w:w="422"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情况</w:t>
                    </w:r>
                  </w:p>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说明</w:t>
                    </w:r>
                  </w:p>
                </w:tc>
              </w:sdtContent>
            </w:sdt>
          </w:tr>
          <w:sdt>
            <w:sdtPr>
              <w:rPr>
                <w:rFonts w:ascii="Times New Roman" w:eastAsiaTheme="minorEastAsia" w:hAnsi="Times New Roman" w:cs="Times New Roman"/>
                <w:kern w:val="2"/>
                <w:szCs w:val="21"/>
              </w:rPr>
              <w:alias w:val="分行业成本分析"/>
              <w:tag w:val="_TUP_fb9e3026efbd4a2c91fdedd10a926f41"/>
              <w:id w:val="-497342002"/>
              <w:lock w:val="sdtLocked"/>
            </w:sdtPr>
            <w:sdtContent>
              <w:tr w:rsidR="00B60855" w:rsidRPr="002553DF" w:rsidTr="002553DF">
                <w:trPr>
                  <w:trHeight w:val="165"/>
                </w:trPr>
                <w:tc>
                  <w:tcPr>
                    <w:tcW w:w="709" w:type="pct"/>
                    <w:vMerge w:val="restar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水泥</w:t>
                    </w: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原材料</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1,952,140,968.41</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81.81</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1,879,511,052.20</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82.76</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3.86</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行业成本分析"/>
              <w:tag w:val="_TUP_fb9e3026efbd4a2c91fdedd10a926f41"/>
              <w:id w:val="321941689"/>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燃料及动力</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204,817,615.73</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8.58</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195,506,634.03</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8.61</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4.76</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行业成本分析"/>
              <w:tag w:val="_TUP_fb9e3026efbd4a2c91fdedd10a926f41"/>
              <w:id w:val="-1072586340"/>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折旧</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81,481,861.01</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3.41</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75,905,679.80</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3.34</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7.35</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行业成本分析"/>
              <w:tag w:val="_TUP_fb9e3026efbd4a2c91fdedd10a926f41"/>
              <w:id w:val="1052113896"/>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人工及其他费用</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147,628,072.69</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6.19</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120,202,055.57</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5.29</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22.82</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eastAsiaTheme="minorEastAsia" w:hAnsi="Times New Roman" w:cs="Times New Roman"/>
                <w:kern w:val="2"/>
                <w:szCs w:val="21"/>
              </w:rPr>
              <w:alias w:val="分行业成本分析"/>
              <w:tag w:val="_TUP_fb9e3026efbd4a2c91fdedd10a926f41"/>
              <w:id w:val="1575397719"/>
              <w:lock w:val="sdtLocked"/>
            </w:sdtPr>
            <w:sdtContent>
              <w:tr w:rsidR="00B60855" w:rsidRPr="002553DF" w:rsidTr="002553DF">
                <w:trPr>
                  <w:trHeight w:val="165"/>
                </w:trPr>
                <w:tc>
                  <w:tcPr>
                    <w:tcW w:w="687" w:type="pct"/>
                    <w:vMerge w:val="restar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熟料</w:t>
                    </w:r>
                  </w:p>
                </w:tc>
                <w:tc>
                  <w:tcPr>
                    <w:tcW w:w="643"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原材料</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423,297,158.34</w:t>
                    </w:r>
                  </w:p>
                </w:tc>
                <w:tc>
                  <w:tcPr>
                    <w:tcW w:w="628"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20.10</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428,868,847.47</w:t>
                    </w:r>
                  </w:p>
                </w:tc>
                <w:tc>
                  <w:tcPr>
                    <w:tcW w:w="589"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18.62</w:t>
                    </w:r>
                  </w:p>
                </w:tc>
                <w:tc>
                  <w:tcPr>
                    <w:tcW w:w="575"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-1.30</w:t>
                    </w:r>
                  </w:p>
                </w:tc>
                <w:tc>
                  <w:tcPr>
                    <w:tcW w:w="53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行业成本分析"/>
              <w:tag w:val="_TUP_fb9e3026efbd4a2c91fdedd10a926f41"/>
              <w:id w:val="-781958412"/>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燃料及动力</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1,391,827,130.78</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66.08</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1,580,723,694.84</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68.63</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-11.95</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行业成本分析"/>
              <w:tag w:val="_TUP_fb9e3026efbd4a2c91fdedd10a926f41"/>
              <w:id w:val="-599871189"/>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折旧</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94,146,672.25</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4.47</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116,835,871.53</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5.07</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-19.42</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行业成本分析"/>
              <w:tag w:val="_TUP_fb9e3026efbd4a2c91fdedd10a926f41"/>
              <w:id w:val="702055665"/>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人工及其他费用</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197,033,964.12</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9.35</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176,694,550.40</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7.67</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11.51</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eastAsiaTheme="minorEastAsia" w:hAnsi="Times New Roman" w:cs="Times New Roman"/>
                <w:kern w:val="2"/>
                <w:szCs w:val="21"/>
              </w:rPr>
              <w:alias w:val="分行业成本分析"/>
              <w:tag w:val="_TUP_fb9e3026efbd4a2c91fdedd10a926f41"/>
              <w:id w:val="2105529480"/>
              <w:lock w:val="sdtLocked"/>
            </w:sdtPr>
            <w:sdtContent>
              <w:tr w:rsidR="00B60855" w:rsidRPr="002553DF" w:rsidTr="002553DF">
                <w:trPr>
                  <w:trHeight w:val="165"/>
                </w:trPr>
                <w:tc>
                  <w:tcPr>
                    <w:tcW w:w="709" w:type="pct"/>
                    <w:vMerge w:val="restar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商</w:t>
                    </w:r>
                    <w:proofErr w:type="gramStart"/>
                    <w:r w:rsidRPr="002553DF">
                      <w:rPr>
                        <w:rFonts w:ascii="Times New Roman" w:hAnsi="Times New Roman" w:cs="Times New Roman"/>
                      </w:rPr>
                      <w:t>砼</w:t>
                    </w:r>
                    <w:proofErr w:type="gramEnd"/>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原材料</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296,158,761.05</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70.55</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274,072,850.46</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74.21</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8.06</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行业成本分析"/>
              <w:tag w:val="_TUP_fb9e3026efbd4a2c91fdedd10a926f41"/>
              <w:id w:val="-998414505"/>
              <w:lock w:val="sdtLocked"/>
            </w:sdtPr>
            <w:sdtEndPr>
              <w:rPr>
                <w:rFonts w:eastAsiaTheme="minorEastAsia"/>
                <w:kern w:val="2"/>
              </w:rPr>
            </w:sdtEndPr>
            <w:sdtContent>
              <w:tr w:rsidR="00B60855" w:rsidRPr="002553DF" w:rsidTr="002553DF">
                <w:trPr>
                  <w:trHeight w:val="165"/>
                </w:trPr>
                <w:tc>
                  <w:tcPr>
                    <w:tcW w:w="709" w:type="pct"/>
                    <w:vMerge/>
                  </w:tcPr>
                  <w:p w:rsidR="00B60855" w:rsidRPr="002553DF" w:rsidRDefault="00B60855" w:rsidP="00B60855">
                    <w:pPr>
                      <w:jc w:val="left"/>
                      <w:rPr>
                        <w:rFonts w:ascii="Times New Roman" w:hAnsi="Times New Roman" w:cs="Times New Roman"/>
                        <w:szCs w:val="21"/>
                      </w:rPr>
                    </w:pP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燃料及动力</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2,842,726.60</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0.68</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3,430,328.87</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0.93</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-17.13</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行业成本分析"/>
              <w:tag w:val="_TUP_fb9e3026efbd4a2c91fdedd10a926f41"/>
              <w:id w:val="-564030843"/>
              <w:lock w:val="sdtLocked"/>
            </w:sdtPr>
            <w:sdtEndPr>
              <w:rPr>
                <w:rFonts w:eastAsiaTheme="minorEastAsia"/>
                <w:kern w:val="2"/>
              </w:rPr>
            </w:sdtEndPr>
            <w:sdtContent>
              <w:tr w:rsidR="00B60855" w:rsidRPr="002553DF" w:rsidTr="002553DF">
                <w:trPr>
                  <w:trHeight w:val="165"/>
                </w:trPr>
                <w:tc>
                  <w:tcPr>
                    <w:tcW w:w="709" w:type="pct"/>
                    <w:vMerge/>
                  </w:tcPr>
                  <w:p w:rsidR="00B60855" w:rsidRPr="002553DF" w:rsidRDefault="00B60855" w:rsidP="00B60855">
                    <w:pPr>
                      <w:jc w:val="left"/>
                      <w:rPr>
                        <w:rFonts w:ascii="Times New Roman" w:hAnsi="Times New Roman" w:cs="Times New Roman"/>
                        <w:szCs w:val="21"/>
                      </w:rPr>
                    </w:pP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折旧</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30,510,410.17</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7.27</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24,782,988.83</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6.71</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23.11</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行业成本分析"/>
              <w:tag w:val="_TUP_fb9e3026efbd4a2c91fdedd10a926f41"/>
              <w:id w:val="1246680642"/>
              <w:lock w:val="sdtLocked"/>
            </w:sdtPr>
            <w:sdtEndPr>
              <w:rPr>
                <w:rFonts w:eastAsiaTheme="minorEastAsia"/>
                <w:kern w:val="2"/>
              </w:rPr>
            </w:sdtEndPr>
            <w:sdtContent>
              <w:tr w:rsidR="00B60855" w:rsidRPr="002553DF" w:rsidTr="002553DF">
                <w:trPr>
                  <w:trHeight w:val="165"/>
                </w:trPr>
                <w:tc>
                  <w:tcPr>
                    <w:tcW w:w="709" w:type="pct"/>
                    <w:vMerge/>
                  </w:tcPr>
                  <w:p w:rsidR="00B60855" w:rsidRPr="002553DF" w:rsidRDefault="00B60855" w:rsidP="00B60855">
                    <w:pPr>
                      <w:jc w:val="left"/>
                      <w:rPr>
                        <w:rFonts w:ascii="Times New Roman" w:hAnsi="Times New Roman" w:cs="Times New Roman"/>
                        <w:szCs w:val="21"/>
                      </w:rPr>
                    </w:pPr>
                  </w:p>
                </w:tc>
                <w:tc>
                  <w:tcPr>
                    <w:tcW w:w="665"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人工及其他费用</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90,261,724.53</w:t>
                    </w:r>
                  </w:p>
                </w:tc>
                <w:tc>
                  <w:tcPr>
                    <w:tcW w:w="650"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21.50</w:t>
                    </w:r>
                  </w:p>
                </w:tc>
                <w:tc>
                  <w:tcPr>
                    <w:tcW w:w="673"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67,037,224.42</w:t>
                    </w:r>
                  </w:p>
                </w:tc>
                <w:tc>
                  <w:tcPr>
                    <w:tcW w:w="611"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18.15</w:t>
                    </w:r>
                  </w:p>
                </w:tc>
                <w:tc>
                  <w:tcPr>
                    <w:tcW w:w="597" w:type="pc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34.64</w:t>
                    </w:r>
                  </w:p>
                </w:tc>
                <w:tc>
                  <w:tcPr>
                    <w:tcW w:w="422" w:type="pct"/>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tr w:rsidR="00B60855" w:rsidRPr="002553DF" w:rsidTr="00B60855">
            <w:trPr>
              <w:trHeight w:val="105"/>
            </w:trPr>
            <w:sdt>
              <w:sdtPr>
                <w:rPr>
                  <w:rFonts w:ascii="Times New Roman" w:hAnsi="Times New Roman" w:cs="Times New Roman"/>
                </w:rPr>
                <w:tag w:val="_PLD_0092d9f33f1f4ccb96da6cc52c190e39"/>
                <w:id w:val="439267455"/>
                <w:lock w:val="sdtLocked"/>
              </w:sdtPr>
              <w:sdtContent>
                <w:tc>
                  <w:tcPr>
                    <w:tcW w:w="5000" w:type="pct"/>
                    <w:gridSpan w:val="8"/>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分产品情况</w:t>
                    </w:r>
                  </w:p>
                </w:tc>
              </w:sdtContent>
            </w:sdt>
          </w:tr>
          <w:tr w:rsidR="00B60855" w:rsidRPr="002553DF" w:rsidTr="00B60855">
            <w:trPr>
              <w:trHeight w:val="132"/>
            </w:trPr>
            <w:sdt>
              <w:sdtPr>
                <w:rPr>
                  <w:rFonts w:ascii="Times New Roman" w:hAnsi="Times New Roman" w:cs="Times New Roman"/>
                </w:rPr>
                <w:tag w:val="_PLD_c196e3eb716a4b75bda8de0a1a1a5780"/>
                <w:id w:val="1308737304"/>
                <w:lock w:val="sdtLocked"/>
              </w:sdtPr>
              <w:sdtContent>
                <w:tc>
                  <w:tcPr>
                    <w:tcW w:w="709"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分产品</w:t>
                    </w:r>
                  </w:p>
                </w:tc>
              </w:sdtContent>
            </w:sdt>
            <w:sdt>
              <w:sdtPr>
                <w:rPr>
                  <w:rFonts w:ascii="Times New Roman" w:hAnsi="Times New Roman" w:cs="Times New Roman"/>
                </w:rPr>
                <w:tag w:val="_PLD_9a4782df875a421fa22d5bb28b135494"/>
                <w:id w:val="1874198789"/>
                <w:lock w:val="sdtLocked"/>
              </w:sdtPr>
              <w:sdtContent>
                <w:tc>
                  <w:tcPr>
                    <w:tcW w:w="665"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成本构成项目</w:t>
                    </w:r>
                  </w:p>
                </w:tc>
              </w:sdtContent>
            </w:sdt>
            <w:sdt>
              <w:sdtPr>
                <w:rPr>
                  <w:rFonts w:ascii="Times New Roman" w:hAnsi="Times New Roman" w:cs="Times New Roman"/>
                </w:rPr>
                <w:tag w:val="_PLD_3ddf6750761e4cb5a3c10274752059ad"/>
                <w:id w:val="1754937799"/>
                <w:lock w:val="sdtLocked"/>
              </w:sdtPr>
              <w:sdtContent>
                <w:tc>
                  <w:tcPr>
                    <w:tcW w:w="673"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本期金额</w:t>
                    </w:r>
                  </w:p>
                </w:tc>
              </w:sdtContent>
            </w:sdt>
            <w:sdt>
              <w:sdtPr>
                <w:rPr>
                  <w:rFonts w:ascii="Times New Roman" w:hAnsi="Times New Roman" w:cs="Times New Roman"/>
                </w:rPr>
                <w:tag w:val="_PLD_dcb03e51a739483781a7336e1a9b6c53"/>
                <w:id w:val="-352809229"/>
                <w:lock w:val="sdtLocked"/>
              </w:sdtPr>
              <w:sdtContent>
                <w:tc>
                  <w:tcPr>
                    <w:tcW w:w="650" w:type="pct"/>
                    <w:vAlign w:val="center"/>
                  </w:tcPr>
                  <w:p w:rsidR="00B60855" w:rsidRPr="002553DF" w:rsidRDefault="00B60855" w:rsidP="00B60855">
                    <w:pPr>
                      <w:jc w:val="center"/>
                      <w:rPr>
                        <w:rFonts w:ascii="Times New Roman" w:hAnsi="Times New Roman" w:cs="Times New Roman"/>
                        <w:szCs w:val="21"/>
                      </w:rPr>
                    </w:pPr>
                    <w:proofErr w:type="gramStart"/>
                    <w:r w:rsidRPr="002553DF">
                      <w:rPr>
                        <w:rFonts w:ascii="Times New Roman" w:hAnsi="Times New Roman" w:cs="Times New Roman"/>
                        <w:szCs w:val="21"/>
                      </w:rPr>
                      <w:t>本期占</w:t>
                    </w:r>
                    <w:proofErr w:type="gramEnd"/>
                    <w:r w:rsidRPr="002553DF">
                      <w:rPr>
                        <w:rFonts w:ascii="Times New Roman" w:hAnsi="Times New Roman" w:cs="Times New Roman"/>
                        <w:szCs w:val="21"/>
                      </w:rPr>
                      <w:t>总成本比例</w:t>
                    </w:r>
                    <w:r w:rsidRPr="002553DF">
                      <w:rPr>
                        <w:rFonts w:ascii="Times New Roman" w:hAnsi="Times New Roman" w:cs="Times New Roman"/>
                        <w:szCs w:val="21"/>
                      </w:rPr>
                      <w:t>(%)</w:t>
                    </w:r>
                  </w:p>
                </w:tc>
              </w:sdtContent>
            </w:sdt>
            <w:sdt>
              <w:sdtPr>
                <w:rPr>
                  <w:rFonts w:ascii="Times New Roman" w:hAnsi="Times New Roman" w:cs="Times New Roman"/>
                </w:rPr>
                <w:tag w:val="_PLD_fe6b2171d862410980857c00f504b451"/>
                <w:id w:val="1491440939"/>
                <w:lock w:val="sdtLocked"/>
              </w:sdtPr>
              <w:sdtContent>
                <w:tc>
                  <w:tcPr>
                    <w:tcW w:w="673"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上年同期金额</w:t>
                    </w:r>
                  </w:p>
                </w:tc>
              </w:sdtContent>
            </w:sdt>
            <w:sdt>
              <w:sdtPr>
                <w:rPr>
                  <w:rFonts w:ascii="Times New Roman" w:hAnsi="Times New Roman" w:cs="Times New Roman"/>
                </w:rPr>
                <w:tag w:val="_PLD_4cf5110e7be04df78012e249a0900292"/>
                <w:id w:val="-60641736"/>
                <w:lock w:val="sdtLocked"/>
              </w:sdtPr>
              <w:sdtContent>
                <w:tc>
                  <w:tcPr>
                    <w:tcW w:w="611"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上年同期占总成本比例</w:t>
                    </w:r>
                    <w:r w:rsidRPr="002553DF">
                      <w:rPr>
                        <w:rFonts w:ascii="Times New Roman" w:hAnsi="Times New Roman" w:cs="Times New Roman"/>
                        <w:szCs w:val="21"/>
                      </w:rPr>
                      <w:t>(%)</w:t>
                    </w:r>
                  </w:p>
                </w:tc>
              </w:sdtContent>
            </w:sdt>
            <w:sdt>
              <w:sdtPr>
                <w:rPr>
                  <w:rFonts w:ascii="Times New Roman" w:hAnsi="Times New Roman" w:cs="Times New Roman"/>
                </w:rPr>
                <w:tag w:val="_PLD_efbc8491fdf34506bf7690ab3a8f6402"/>
                <w:id w:val="-337766404"/>
                <w:lock w:val="sdtLocked"/>
              </w:sdtPr>
              <w:sdtContent>
                <w:tc>
                  <w:tcPr>
                    <w:tcW w:w="597"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本期金额较上年同期变动比例</w:t>
                    </w:r>
                    <w:r w:rsidRPr="002553DF">
                      <w:rPr>
                        <w:rFonts w:ascii="Times New Roman" w:hAnsi="Times New Roman" w:cs="Times New Roman"/>
                        <w:szCs w:val="21"/>
                      </w:rPr>
                      <w:t>(%)</w:t>
                    </w:r>
                  </w:p>
                </w:tc>
              </w:sdtContent>
            </w:sdt>
            <w:sdt>
              <w:sdtPr>
                <w:rPr>
                  <w:rFonts w:ascii="Times New Roman" w:hAnsi="Times New Roman" w:cs="Times New Roman"/>
                </w:rPr>
                <w:tag w:val="_PLD_b8e943b8220340c7810a554346594426"/>
                <w:id w:val="2024202307"/>
                <w:lock w:val="sdtLocked"/>
              </w:sdtPr>
              <w:sdtContent>
                <w:tc>
                  <w:tcPr>
                    <w:tcW w:w="422" w:type="pct"/>
                    <w:vAlign w:val="center"/>
                  </w:tcPr>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情况</w:t>
                    </w:r>
                  </w:p>
                  <w:p w:rsidR="00B60855" w:rsidRPr="002553DF" w:rsidRDefault="00B60855" w:rsidP="00B60855">
                    <w:pPr>
                      <w:jc w:val="center"/>
                      <w:rPr>
                        <w:rFonts w:ascii="Times New Roman" w:hAnsi="Times New Roman" w:cs="Times New Roman"/>
                        <w:szCs w:val="21"/>
                      </w:rPr>
                    </w:pPr>
                    <w:r w:rsidRPr="002553DF">
                      <w:rPr>
                        <w:rFonts w:ascii="Times New Roman" w:hAnsi="Times New Roman" w:cs="Times New Roman"/>
                        <w:szCs w:val="21"/>
                      </w:rPr>
                      <w:t>说明</w:t>
                    </w:r>
                  </w:p>
                </w:tc>
              </w:sdtContent>
            </w:sdt>
          </w:tr>
          <w:sdt>
            <w:sdtPr>
              <w:rPr>
                <w:rFonts w:ascii="Times New Roman" w:eastAsiaTheme="minorEastAsia" w:hAnsi="Times New Roman" w:cs="Times New Roman"/>
                <w:kern w:val="2"/>
                <w:szCs w:val="21"/>
              </w:rPr>
              <w:alias w:val="分产品成本分析"/>
              <w:tag w:val="_TUP_a99457d0ffea4639b6d23dc0f965122f"/>
              <w:id w:val="-824662917"/>
              <w:lock w:val="sdtLocked"/>
            </w:sdtPr>
            <w:sdtContent>
              <w:tr w:rsidR="00B60855" w:rsidRPr="002553DF" w:rsidTr="002553DF">
                <w:trPr>
                  <w:trHeight w:val="165"/>
                </w:trPr>
                <w:tc>
                  <w:tcPr>
                    <w:tcW w:w="709" w:type="pct"/>
                    <w:vMerge w:val="restar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水泥</w:t>
                    </w: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原材料</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1,952,140,968.41</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81.81</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1,879,511,052.20</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82.76</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3.86</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产品成本分析"/>
              <w:tag w:val="_TUP_a99457d0ffea4639b6d23dc0f965122f"/>
              <w:id w:val="1610704362"/>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燃料及动力</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204,817,615.73</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8.58</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195,506,634.03</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8.61</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4.76</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产品成本分析"/>
              <w:tag w:val="_TUP_a99457d0ffea4639b6d23dc0f965122f"/>
              <w:id w:val="587044652"/>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折旧</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81,481,861.01</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3.41</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75,905,679.80</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3.34</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7.35</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产品成本分析"/>
              <w:tag w:val="_TUP_a99457d0ffea4639b6d23dc0f965122f"/>
              <w:id w:val="-870530701"/>
              <w:lock w:val="sdtLocked"/>
            </w:sdtPr>
            <w:sdtEndPr>
              <w:rPr>
                <w:rFonts w:eastAsiaTheme="minorEastAsia"/>
                <w:kern w:val="2"/>
              </w:rPr>
            </w:sdtEndPr>
            <w:sdtContent>
              <w:tr w:rsidR="00B60855" w:rsidRPr="002553DF" w:rsidTr="002553DF">
                <w:trPr>
                  <w:trHeight w:val="165"/>
                </w:trPr>
                <w:tc>
                  <w:tcPr>
                    <w:tcW w:w="709" w:type="pct"/>
                    <w:vMerge/>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人工及其他费用</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147,628,072.69</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6.19</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120,202,055.57</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5.29</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22.82</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eastAsiaTheme="minorEastAsia" w:hAnsi="Times New Roman" w:cs="Times New Roman"/>
                <w:kern w:val="2"/>
                <w:szCs w:val="21"/>
              </w:rPr>
              <w:alias w:val="分产品成本分析"/>
              <w:tag w:val="_TUP_a99457d0ffea4639b6d23dc0f965122f"/>
              <w:id w:val="-1286891504"/>
              <w:lock w:val="sdtLocked"/>
            </w:sdtPr>
            <w:sdtContent>
              <w:tr w:rsidR="00B60855" w:rsidRPr="002553DF" w:rsidTr="002553DF">
                <w:trPr>
                  <w:trHeight w:val="165"/>
                </w:trPr>
                <w:tc>
                  <w:tcPr>
                    <w:tcW w:w="709" w:type="pct"/>
                    <w:vMerge w:val="restar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熟料</w:t>
                    </w: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原材料</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423,297,158.34</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20.10</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428,868,847.47</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18.62</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-1.30</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产品成本分析"/>
              <w:tag w:val="_TUP_a99457d0ffea4639b6d23dc0f965122f"/>
              <w:id w:val="168069710"/>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燃料及动力</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1,391,827,130.78</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66.08</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1,580,723,694.84</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68.63</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-11.95</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产品成本分析"/>
              <w:tag w:val="_TUP_a99457d0ffea4639b6d23dc0f965122f"/>
              <w:id w:val="1750382172"/>
              <w:lock w:val="sdtLocked"/>
            </w:sdtPr>
            <w:sdtEndPr>
              <w:rPr>
                <w:rFonts w:eastAsiaTheme="minorEastAsia"/>
                <w:kern w:val="2"/>
              </w:rPr>
            </w:sdtEndPr>
            <w:sdtContent>
              <w:tr w:rsidR="00B60855" w:rsidRPr="002553DF" w:rsidTr="002553DF">
                <w:trPr>
                  <w:trHeight w:val="165"/>
                </w:trPr>
                <w:tc>
                  <w:tcPr>
                    <w:tcW w:w="709" w:type="pct"/>
                    <w:vMerge/>
                    <w:vAlign w:val="center"/>
                  </w:tcPr>
                  <w:p w:rsidR="00B60855" w:rsidRPr="002553DF" w:rsidRDefault="00B60855" w:rsidP="002553DF">
                    <w:pPr>
                      <w:jc w:val="center"/>
                      <w:rPr>
                        <w:rFonts w:ascii="Times New Roman" w:hAnsi="Times New Roman" w:cs="Times New Roman"/>
                        <w:szCs w:val="21"/>
                      </w:rPr>
                    </w:pP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折旧</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94,146,672.25</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4.47</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116,835,871.53</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5.07</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-19.42</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产品成本分析"/>
              <w:tag w:val="_TUP_a99457d0ffea4639b6d23dc0f965122f"/>
              <w:id w:val="1249150466"/>
              <w:lock w:val="sdtLocked"/>
            </w:sdtPr>
            <w:sdtEndPr>
              <w:rPr>
                <w:rFonts w:eastAsiaTheme="minorEastAsia"/>
                <w:kern w:val="2"/>
              </w:rPr>
            </w:sdtEndPr>
            <w:sdtContent>
              <w:tr w:rsidR="00B60855" w:rsidRPr="002553DF" w:rsidTr="002553DF">
                <w:trPr>
                  <w:trHeight w:val="165"/>
                </w:trPr>
                <w:tc>
                  <w:tcPr>
                    <w:tcW w:w="709" w:type="pct"/>
                    <w:vMerge/>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人工及其他费用</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197,033,964.12</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9.35</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176,694,550.40</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7.67</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11.51</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eastAsiaTheme="minorEastAsia" w:hAnsi="Times New Roman" w:cs="Times New Roman"/>
                <w:kern w:val="2"/>
                <w:szCs w:val="21"/>
              </w:rPr>
              <w:alias w:val="分产品成本分析"/>
              <w:tag w:val="_TUP_a99457d0ffea4639b6d23dc0f965122f"/>
              <w:id w:val="1332879629"/>
              <w:lock w:val="sdtLocked"/>
            </w:sdtPr>
            <w:sdtContent>
              <w:tr w:rsidR="00B60855" w:rsidRPr="002553DF" w:rsidTr="002553DF">
                <w:trPr>
                  <w:trHeight w:val="165"/>
                </w:trPr>
                <w:tc>
                  <w:tcPr>
                    <w:tcW w:w="709" w:type="pct"/>
                    <w:vMerge w:val="restart"/>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商</w:t>
                    </w:r>
                    <w:proofErr w:type="gramStart"/>
                    <w:r w:rsidRPr="002553DF">
                      <w:rPr>
                        <w:rFonts w:ascii="Times New Roman" w:hAnsi="Times New Roman" w:cs="Times New Roman"/>
                      </w:rPr>
                      <w:t>砼</w:t>
                    </w:r>
                    <w:proofErr w:type="gramEnd"/>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原材料</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296,158,761.05</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70.55</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274,072,850.46</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74.21</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8.06</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产品成本分析"/>
              <w:tag w:val="_TUP_a99457d0ffea4639b6d23dc0f965122f"/>
              <w:id w:val="840973051"/>
              <w:lock w:val="sdtLocked"/>
            </w:sdtPr>
            <w:sdtEndPr>
              <w:rPr>
                <w:rFonts w:eastAsiaTheme="minorEastAsia"/>
                <w:kern w:val="2"/>
              </w:rPr>
            </w:sdtEndPr>
            <w:sdtContent>
              <w:tr w:rsidR="00B60855" w:rsidRPr="002553DF" w:rsidTr="002553DF">
                <w:trPr>
                  <w:trHeight w:val="165"/>
                </w:trPr>
                <w:tc>
                  <w:tcPr>
                    <w:tcW w:w="709" w:type="pct"/>
                    <w:vMerge/>
                  </w:tcPr>
                  <w:p w:rsidR="00B60855" w:rsidRPr="002553DF" w:rsidRDefault="00B60855" w:rsidP="00B60855">
                    <w:pPr>
                      <w:jc w:val="left"/>
                      <w:rPr>
                        <w:rFonts w:ascii="Times New Roman" w:hAnsi="Times New Roman" w:cs="Times New Roman"/>
                        <w:szCs w:val="21"/>
                      </w:rPr>
                    </w:pP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燃料及动力</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2,842,726.60</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0.68</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3,430,328.87</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0.93</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-17.13</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产品成本分析"/>
              <w:tag w:val="_TUP_a99457d0ffea4639b6d23dc0f965122f"/>
              <w:id w:val="118267528"/>
              <w:lock w:val="sdtLocked"/>
            </w:sdtPr>
            <w:sdtEndPr>
              <w:rPr>
                <w:rFonts w:eastAsiaTheme="minorEastAsia"/>
                <w:kern w:val="2"/>
              </w:rPr>
            </w:sdtEndPr>
            <w:sdtContent>
              <w:tr w:rsidR="00B60855" w:rsidRPr="002553DF" w:rsidTr="002553DF">
                <w:trPr>
                  <w:trHeight w:val="165"/>
                </w:trPr>
                <w:tc>
                  <w:tcPr>
                    <w:tcW w:w="709" w:type="pct"/>
                    <w:vMerge/>
                  </w:tcPr>
                  <w:p w:rsidR="00B60855" w:rsidRPr="002553DF" w:rsidRDefault="00B60855" w:rsidP="00B60855">
                    <w:pPr>
                      <w:jc w:val="left"/>
                      <w:rPr>
                        <w:rFonts w:ascii="Times New Roman" w:hAnsi="Times New Roman" w:cs="Times New Roman"/>
                        <w:szCs w:val="21"/>
                      </w:rPr>
                    </w:pP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折旧</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30,510,410.17</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7.27</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24,782,988.83</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6.71</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23.11</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sdt>
            <w:sdtPr>
              <w:rPr>
                <w:rFonts w:ascii="Times New Roman" w:hAnsi="Times New Roman" w:cs="Times New Roman"/>
                <w:szCs w:val="21"/>
              </w:rPr>
              <w:alias w:val="分产品成本分析"/>
              <w:tag w:val="_TUP_a99457d0ffea4639b6d23dc0f965122f"/>
              <w:id w:val="395942303"/>
              <w:lock w:val="sdtLocked"/>
            </w:sdtPr>
            <w:sdtEndPr>
              <w:rPr>
                <w:rFonts w:eastAsiaTheme="minorEastAsia"/>
                <w:kern w:val="2"/>
              </w:rPr>
            </w:sdtEndPr>
            <w:sdtContent>
              <w:tr w:rsidR="00B60855" w:rsidRPr="002553DF" w:rsidTr="002553DF">
                <w:trPr>
                  <w:trHeight w:val="165"/>
                </w:trPr>
                <w:tc>
                  <w:tcPr>
                    <w:tcW w:w="709" w:type="pct"/>
                    <w:vMerge/>
                    <w:tcBorders>
                      <w:bottom w:val="single" w:sz="4" w:space="0" w:color="auto"/>
                    </w:tcBorders>
                  </w:tcPr>
                  <w:p w:rsidR="00B60855" w:rsidRPr="002553DF" w:rsidRDefault="00B60855" w:rsidP="00B60855">
                    <w:pPr>
                      <w:jc w:val="left"/>
                      <w:rPr>
                        <w:rFonts w:ascii="Times New Roman" w:hAnsi="Times New Roman" w:cs="Times New Roman"/>
                        <w:szCs w:val="21"/>
                      </w:rPr>
                    </w:pPr>
                  </w:p>
                </w:tc>
                <w:tc>
                  <w:tcPr>
                    <w:tcW w:w="665"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人工及其他费用</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90,261,724.53</w:t>
                    </w:r>
                  </w:p>
                </w:tc>
                <w:tc>
                  <w:tcPr>
                    <w:tcW w:w="650"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21.50</w:t>
                    </w:r>
                  </w:p>
                </w:tc>
                <w:tc>
                  <w:tcPr>
                    <w:tcW w:w="673"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67,037,224.42</w:t>
                    </w:r>
                  </w:p>
                </w:tc>
                <w:tc>
                  <w:tcPr>
                    <w:tcW w:w="611"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18.15</w:t>
                    </w:r>
                  </w:p>
                </w:tc>
                <w:tc>
                  <w:tcPr>
                    <w:tcW w:w="597" w:type="pct"/>
                    <w:tcBorders>
                      <w:bottom w:val="single" w:sz="4" w:space="0" w:color="auto"/>
                    </w:tcBorders>
                    <w:vAlign w:val="center"/>
                  </w:tcPr>
                  <w:p w:rsidR="00B60855" w:rsidRPr="002553DF" w:rsidRDefault="00B60855" w:rsidP="002553DF">
                    <w:pPr>
                      <w:jc w:val="center"/>
                      <w:rPr>
                        <w:rFonts w:ascii="Times New Roman" w:hAnsi="Times New Roman" w:cs="Times New Roman"/>
                        <w:szCs w:val="21"/>
                      </w:rPr>
                    </w:pPr>
                    <w:r w:rsidRPr="002553DF">
                      <w:rPr>
                        <w:rFonts w:ascii="Times New Roman" w:hAnsi="Times New Roman" w:cs="Times New Roman"/>
                      </w:rPr>
                      <w:t>34.64</w:t>
                    </w:r>
                  </w:p>
                </w:tc>
                <w:tc>
                  <w:tcPr>
                    <w:tcW w:w="422" w:type="pct"/>
                    <w:tcBorders>
                      <w:bottom w:val="single" w:sz="4" w:space="0" w:color="auto"/>
                    </w:tcBorders>
                  </w:tcPr>
                  <w:p w:rsidR="00B60855" w:rsidRPr="002553DF" w:rsidRDefault="00B60855" w:rsidP="00B60855">
                    <w:pPr>
                      <w:jc w:val="left"/>
                      <w:rPr>
                        <w:rFonts w:ascii="Times New Roman" w:hAnsi="Times New Roman" w:cs="Times New Roman"/>
                        <w:szCs w:val="21"/>
                      </w:rPr>
                    </w:pPr>
                    <w:r w:rsidRPr="002553DF">
                      <w:rPr>
                        <w:rFonts w:ascii="Times New Roman" w:hAnsi="Times New Roman" w:cs="Times New Roman"/>
                      </w:rPr>
                      <w:t xml:space="preserve">　</w:t>
                    </w:r>
                  </w:p>
                </w:tc>
              </w:tr>
            </w:sdtContent>
          </w:sdt>
        </w:tbl>
        <w:p w:rsidR="00B60855" w:rsidRDefault="00B60855"/>
        <w:p w:rsidR="00047C41" w:rsidRDefault="0062024D">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998681419"/>
            <w:lock w:val="sdtContentLocked"/>
            <w:placeholder>
              <w:docPart w:val="GBC22222222222222222222222222222"/>
            </w:placeholder>
          </w:sdtPr>
          <w:sdtContent>
            <w:p w:rsidR="00047C41" w:rsidRDefault="0062024D" w:rsidP="00F81104">
              <w:pPr>
                <w:rPr>
                  <w:szCs w:val="21"/>
                </w:rPr>
              </w:pPr>
              <w:r>
                <w:rPr>
                  <w:szCs w:val="21"/>
                </w:rPr>
                <w:fldChar w:fldCharType="begin"/>
              </w:r>
              <w:r w:rsidR="00F81104">
                <w:rPr>
                  <w:szCs w:val="21"/>
                </w:rPr>
                <w:instrText xml:space="preserve">MACROBUTTON  SnrToggleCheckbox □适用 </w:instrText>
              </w:r>
              <w:r>
                <w:rPr>
                  <w:szCs w:val="21"/>
                </w:rPr>
                <w:fldChar w:fldCharType="end"/>
              </w:r>
              <w:r>
                <w:rPr>
                  <w:szCs w:val="21"/>
                </w:rPr>
                <w:fldChar w:fldCharType="begin"/>
              </w:r>
              <w:r w:rsidR="00F81104">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831139320"/>
        <w:lock w:val="sdtLocked"/>
        <w:placeholder>
          <w:docPart w:val="GBC22222222222222222222222222222"/>
        </w:placeholder>
      </w:sdtPr>
      <w:sdtContent>
        <w:p w:rsidR="00047C41" w:rsidRDefault="0062024D" w:rsidP="00FF3D33">
          <w:pPr>
            <w:pStyle w:val="5"/>
            <w:numPr>
              <w:ilvl w:val="0"/>
              <w:numId w:val="48"/>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888333798"/>
            <w:lock w:val="sdtContentLocked"/>
            <w:placeholder>
              <w:docPart w:val="GBC22222222222222222222222222222"/>
            </w:placeholder>
          </w:sdtPr>
          <w:sdtContent>
            <w:p w:rsidR="00047C41" w:rsidRDefault="0062024D">
              <w:pPr>
                <w:rPr>
                  <w:szCs w:val="21"/>
                </w:rPr>
              </w:pPr>
              <w:r>
                <w:rPr>
                  <w:szCs w:val="21"/>
                </w:rPr>
                <w:fldChar w:fldCharType="begin"/>
              </w:r>
              <w:r w:rsidR="00476737">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047C41" w:rsidRPr="002553DF" w:rsidRDefault="0062024D" w:rsidP="002553DF">
          <w:pPr>
            <w:spacing w:line="400" w:lineRule="exact"/>
            <w:ind w:firstLineChars="200" w:firstLine="420"/>
            <w:rPr>
              <w:rFonts w:ascii="Times New Roman" w:hAnsi="Times New Roman" w:cs="Times New Roman"/>
              <w:szCs w:val="21"/>
            </w:rPr>
          </w:pPr>
          <w:r w:rsidRPr="002553DF">
            <w:rPr>
              <w:rFonts w:ascii="Times New Roman" w:hAnsi="Times New Roman" w:cs="Times New Roman"/>
              <w:szCs w:val="21"/>
            </w:rPr>
            <w:t>前五名客户销售额</w:t>
          </w:r>
          <w:sdt>
            <w:sdtPr>
              <w:rPr>
                <w:rFonts w:ascii="Times New Roman" w:hAnsi="Times New Roman" w:cs="Times New Roman"/>
                <w:szCs w:val="21"/>
              </w:rPr>
              <w:alias w:val="前五名客户销售额"/>
              <w:tag w:val="_GBC_e497000fdfbc4e548555b7f8ddf9780c"/>
              <w:id w:val="-1512141775"/>
              <w:lock w:val="sdtLocked"/>
              <w:placeholder>
                <w:docPart w:val="GBC22222222222222222222222222222"/>
              </w:placeholder>
            </w:sdtPr>
            <w:sdtContent>
              <w:r w:rsidR="00476737" w:rsidRPr="002553DF">
                <w:rPr>
                  <w:rFonts w:ascii="Times New Roman" w:hAnsi="Times New Roman" w:cs="Times New Roman"/>
                  <w:szCs w:val="21"/>
                </w:rPr>
                <w:t>107,690</w:t>
              </w:r>
            </w:sdtContent>
          </w:sdt>
          <w:sdt>
            <w:sdtPr>
              <w:rPr>
                <w:rFonts w:ascii="Times New Roman" w:hAnsi="Times New Roman" w:cs="Times New Roman"/>
                <w:szCs w:val="21"/>
              </w:rPr>
              <w:alias w:val="单位：前五名客户销售额"/>
              <w:tag w:val="_GBC_4bd6620b209a4bae8dc3404e8b89ea35"/>
              <w:id w:val="-18944224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553DF">
                <w:rPr>
                  <w:rFonts w:ascii="Times New Roman" w:hAnsi="Times New Roman" w:cs="Times New Roman"/>
                  <w:szCs w:val="21"/>
                </w:rPr>
                <w:t>万元</w:t>
              </w:r>
            </w:sdtContent>
          </w:sdt>
          <w:r w:rsidRPr="002553DF">
            <w:rPr>
              <w:rFonts w:ascii="Times New Roman" w:hAnsi="Times New Roman" w:cs="Times New Roman"/>
              <w:szCs w:val="21"/>
            </w:rPr>
            <w:t>，占年度销售总额</w:t>
          </w:r>
          <w:sdt>
            <w:sdtPr>
              <w:rPr>
                <w:rFonts w:ascii="Times New Roman" w:hAnsi="Times New Roman" w:cs="Times New Roman"/>
                <w:szCs w:val="21"/>
              </w:rPr>
              <w:alias w:val="前五名客户销售额占年度销售总额比例"/>
              <w:tag w:val="_GBC_68b3c8b493d04b6c9db16e7e475d7b35"/>
              <w:id w:val="-1676488344"/>
              <w:lock w:val="sdtLocked"/>
              <w:placeholder>
                <w:docPart w:val="GBC22222222222222222222222222222"/>
              </w:placeholder>
            </w:sdtPr>
            <w:sdtContent>
              <w:r w:rsidR="00476737" w:rsidRPr="002553DF">
                <w:rPr>
                  <w:rFonts w:ascii="Times New Roman" w:hAnsi="Times New Roman" w:cs="Times New Roman"/>
                  <w:szCs w:val="21"/>
                </w:rPr>
                <w:t>7.62</w:t>
              </w:r>
            </w:sdtContent>
          </w:sdt>
          <w:r w:rsidRPr="002553DF">
            <w:rPr>
              <w:rFonts w:ascii="Times New Roman" w:hAnsi="Times New Roman" w:cs="Times New Roman"/>
              <w:szCs w:val="21"/>
            </w:rPr>
            <w:t>%</w:t>
          </w:r>
          <w:r w:rsidRPr="002553DF">
            <w:rPr>
              <w:rFonts w:ascii="Times New Roman" w:hAnsi="Times New Roman" w:cs="Times New Roman"/>
              <w:szCs w:val="21"/>
            </w:rPr>
            <w:t>；其中前五名客户销售额中关联方销售额</w:t>
          </w:r>
          <w:sdt>
            <w:sdtPr>
              <w:rPr>
                <w:rFonts w:ascii="Times New Roman" w:hAnsi="Times New Roman" w:cs="Times New Roman"/>
                <w:szCs w:val="21"/>
              </w:rPr>
              <w:alias w:val="前五名客户销售额中关联方销售额"/>
              <w:tag w:val="_GBC_bfa0971257a44f65996f01cfb0497b07"/>
              <w:id w:val="-436985215"/>
              <w:lock w:val="sdtLocked"/>
              <w:placeholder>
                <w:docPart w:val="GBC22222222222222222222222222222"/>
              </w:placeholder>
            </w:sdtPr>
            <w:sdtContent>
              <w:r w:rsidR="00476737" w:rsidRPr="002553DF">
                <w:rPr>
                  <w:rFonts w:ascii="Times New Roman" w:hAnsi="Times New Roman" w:cs="Times New Roman"/>
                  <w:szCs w:val="21"/>
                </w:rPr>
                <w:t>0</w:t>
              </w:r>
            </w:sdtContent>
          </w:sdt>
          <w:sdt>
            <w:sdtPr>
              <w:rPr>
                <w:rFonts w:ascii="Times New Roman" w:hAnsi="Times New Roman" w:cs="Times New Roman"/>
                <w:szCs w:val="21"/>
              </w:rPr>
              <w:alias w:val="单位：前五名客户销售额中关联方销售额"/>
              <w:tag w:val="_GBC_f3c03afc93a5429f9fa45fc25f9018ab"/>
              <w:id w:val="-120376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553DF">
                <w:rPr>
                  <w:rFonts w:ascii="Times New Roman" w:hAnsi="Times New Roman" w:cs="Times New Roman"/>
                  <w:szCs w:val="21"/>
                </w:rPr>
                <w:t>万元</w:t>
              </w:r>
            </w:sdtContent>
          </w:sdt>
          <w:r w:rsidRPr="002553DF">
            <w:rPr>
              <w:rFonts w:ascii="Times New Roman" w:hAnsi="Times New Roman" w:cs="Times New Roman"/>
              <w:szCs w:val="21"/>
            </w:rPr>
            <w:t>，占年度销售总额</w:t>
          </w:r>
          <w:sdt>
            <w:sdtPr>
              <w:rPr>
                <w:rFonts w:ascii="Times New Roman" w:hAnsi="Times New Roman" w:cs="Times New Roman"/>
                <w:szCs w:val="21"/>
              </w:rPr>
              <w:alias w:val="前五名客户销售额中关联方销售额占年度销售总额比例"/>
              <w:tag w:val="_GBC_a84a9f2fd5cd467fa7226eab846a8fd4"/>
              <w:id w:val="13586658"/>
              <w:lock w:val="sdtLocked"/>
              <w:placeholder>
                <w:docPart w:val="GBC22222222222222222222222222222"/>
              </w:placeholder>
            </w:sdtPr>
            <w:sdtContent>
              <w:r w:rsidR="00476737" w:rsidRPr="002553DF">
                <w:rPr>
                  <w:rFonts w:ascii="Times New Roman" w:hAnsi="Times New Roman" w:cs="Times New Roman"/>
                  <w:szCs w:val="21"/>
                </w:rPr>
                <w:t>0</w:t>
              </w:r>
            </w:sdtContent>
          </w:sdt>
          <w:r w:rsidRPr="002553DF">
            <w:rPr>
              <w:rFonts w:ascii="Times New Roman" w:hAnsi="Times New Roman" w:cs="Times New Roman"/>
              <w:szCs w:val="21"/>
            </w:rPr>
            <w:t xml:space="preserve"> %</w:t>
          </w:r>
          <w:r w:rsidRPr="002553DF">
            <w:rPr>
              <w:rFonts w:ascii="Times New Roman" w:hAnsi="Times New Roman" w:cs="Times New Roman"/>
              <w:szCs w:val="21"/>
            </w:rPr>
            <w:t>。</w:t>
          </w:r>
        </w:p>
        <w:p w:rsidR="00047C41" w:rsidRDefault="00047C41">
          <w:pPr>
            <w:rPr>
              <w:szCs w:val="21"/>
            </w:rPr>
          </w:pPr>
        </w:p>
        <w:p w:rsidR="00047C41" w:rsidRPr="002553DF" w:rsidRDefault="0062024D" w:rsidP="002553DF">
          <w:pPr>
            <w:spacing w:line="400" w:lineRule="exact"/>
            <w:ind w:firstLineChars="200" w:firstLine="420"/>
            <w:rPr>
              <w:rFonts w:ascii="Times New Roman" w:hAnsi="Times New Roman" w:cs="Times New Roman"/>
              <w:szCs w:val="21"/>
            </w:rPr>
          </w:pPr>
          <w:r w:rsidRPr="002553DF">
            <w:rPr>
              <w:rFonts w:ascii="Times New Roman" w:hAnsi="Times New Roman" w:cs="Times New Roman"/>
              <w:szCs w:val="21"/>
            </w:rPr>
            <w:t>前五名供应商采购额</w:t>
          </w:r>
          <w:sdt>
            <w:sdtPr>
              <w:rPr>
                <w:rFonts w:ascii="Times New Roman" w:hAnsi="Times New Roman" w:cs="Times New Roman"/>
                <w:szCs w:val="21"/>
              </w:rPr>
              <w:alias w:val="前五名供应商采购额"/>
              <w:tag w:val="_GBC_4552254972a04ec6983b359a0f18d4bf"/>
              <w:id w:val="1425382791"/>
              <w:lock w:val="sdtLocked"/>
              <w:placeholder>
                <w:docPart w:val="GBC22222222222222222222222222222"/>
              </w:placeholder>
            </w:sdtPr>
            <w:sdtContent>
              <w:r w:rsidR="00476737" w:rsidRPr="002553DF">
                <w:rPr>
                  <w:rFonts w:ascii="Times New Roman" w:hAnsi="Times New Roman" w:cs="Times New Roman"/>
                  <w:szCs w:val="21"/>
                </w:rPr>
                <w:t>56,157</w:t>
              </w:r>
            </w:sdtContent>
          </w:sdt>
          <w:sdt>
            <w:sdtPr>
              <w:rPr>
                <w:rFonts w:ascii="Times New Roman" w:hAnsi="Times New Roman" w:cs="Times New Roman"/>
                <w:szCs w:val="21"/>
              </w:rPr>
              <w:alias w:val="单位：前五名供应商采购额"/>
              <w:tag w:val="_GBC_418fcbdb1c1a4643afb7cce014bdeca2"/>
              <w:id w:val="-18003744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553DF">
                <w:rPr>
                  <w:rFonts w:ascii="Times New Roman" w:hAnsi="Times New Roman" w:cs="Times New Roman"/>
                  <w:szCs w:val="21"/>
                </w:rPr>
                <w:t>万元</w:t>
              </w:r>
            </w:sdtContent>
          </w:sdt>
          <w:r w:rsidRPr="002553DF">
            <w:rPr>
              <w:rFonts w:ascii="Times New Roman" w:hAnsi="Times New Roman" w:cs="Times New Roman"/>
              <w:szCs w:val="21"/>
            </w:rPr>
            <w:t>，占年度采购总额</w:t>
          </w:r>
          <w:sdt>
            <w:sdtPr>
              <w:rPr>
                <w:rFonts w:ascii="Times New Roman" w:hAnsi="Times New Roman" w:cs="Times New Roman"/>
                <w:szCs w:val="21"/>
              </w:rPr>
              <w:alias w:val="前五名供应商采购额占年度采购总额比例"/>
              <w:tag w:val="_GBC_f32c49f691154cc4b6ba587f4a582958"/>
              <w:id w:val="-230003144"/>
              <w:lock w:val="sdtLocked"/>
              <w:placeholder>
                <w:docPart w:val="GBC22222222222222222222222222222"/>
              </w:placeholder>
            </w:sdtPr>
            <w:sdtContent>
              <w:r w:rsidR="00476737" w:rsidRPr="002553DF">
                <w:rPr>
                  <w:rFonts w:ascii="Times New Roman" w:hAnsi="Times New Roman" w:cs="Times New Roman"/>
                  <w:szCs w:val="21"/>
                </w:rPr>
                <w:t>5.59</w:t>
              </w:r>
            </w:sdtContent>
          </w:sdt>
          <w:r w:rsidRPr="002553DF">
            <w:rPr>
              <w:rFonts w:ascii="Times New Roman" w:hAnsi="Times New Roman" w:cs="Times New Roman"/>
              <w:szCs w:val="21"/>
            </w:rPr>
            <w:t>%</w:t>
          </w:r>
          <w:r w:rsidRPr="002553DF">
            <w:rPr>
              <w:rFonts w:ascii="Times New Roman" w:hAnsi="Times New Roman" w:cs="Times New Roman"/>
              <w:szCs w:val="21"/>
            </w:rPr>
            <w:t>；其中前五名供应商采购额中关联方采购额</w:t>
          </w:r>
          <w:sdt>
            <w:sdtPr>
              <w:rPr>
                <w:rFonts w:ascii="Times New Roman" w:hAnsi="Times New Roman" w:cs="Times New Roman"/>
                <w:szCs w:val="21"/>
              </w:rPr>
              <w:alias w:val="前五名供应商采购额中关联方采购额"/>
              <w:tag w:val="_GBC_b4791060802442e186017fdd5f31805a"/>
              <w:id w:val="-1225438430"/>
              <w:lock w:val="sdtLocked"/>
              <w:placeholder>
                <w:docPart w:val="GBC22222222222222222222222222222"/>
              </w:placeholder>
            </w:sdtPr>
            <w:sdtContent>
              <w:r w:rsidR="00476737" w:rsidRPr="002553DF">
                <w:rPr>
                  <w:rFonts w:ascii="Times New Roman" w:hAnsi="Times New Roman" w:cs="Times New Roman"/>
                  <w:szCs w:val="21"/>
                </w:rPr>
                <w:t>0</w:t>
              </w:r>
            </w:sdtContent>
          </w:sdt>
          <w:sdt>
            <w:sdtPr>
              <w:rPr>
                <w:rFonts w:ascii="Times New Roman" w:hAnsi="Times New Roman" w:cs="Times New Roman"/>
                <w:szCs w:val="21"/>
              </w:rPr>
              <w:alias w:val="单位：前五名供应商采购额中关联方采购额"/>
              <w:tag w:val="_GBC_bac6c3f63a9a4b0db685f5ee8e883818"/>
              <w:id w:val="-14345038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553DF">
                <w:rPr>
                  <w:rFonts w:ascii="Times New Roman" w:hAnsi="Times New Roman" w:cs="Times New Roman"/>
                  <w:szCs w:val="21"/>
                </w:rPr>
                <w:t>万元</w:t>
              </w:r>
            </w:sdtContent>
          </w:sdt>
          <w:r w:rsidRPr="002553DF">
            <w:rPr>
              <w:rFonts w:ascii="Times New Roman" w:hAnsi="Times New Roman" w:cs="Times New Roman"/>
              <w:szCs w:val="21"/>
            </w:rPr>
            <w:t>，占年度采购总额</w:t>
          </w:r>
          <w:sdt>
            <w:sdtPr>
              <w:rPr>
                <w:rFonts w:ascii="Times New Roman" w:hAnsi="Times New Roman" w:cs="Times New Roman"/>
                <w:szCs w:val="21"/>
              </w:rPr>
              <w:alias w:val="前五名供应商采购额中关联方采购额占年度采购总额比例"/>
              <w:tag w:val="_GBC_41b2f0a67a5743e1a4ccf8f427eec0a3"/>
              <w:id w:val="-667785949"/>
              <w:lock w:val="sdtLocked"/>
              <w:placeholder>
                <w:docPart w:val="GBC22222222222222222222222222222"/>
              </w:placeholder>
            </w:sdtPr>
            <w:sdtContent>
              <w:r w:rsidR="00476737" w:rsidRPr="002553DF">
                <w:rPr>
                  <w:rFonts w:ascii="Times New Roman" w:hAnsi="Times New Roman" w:cs="Times New Roman"/>
                  <w:szCs w:val="21"/>
                </w:rPr>
                <w:t>0</w:t>
              </w:r>
            </w:sdtContent>
          </w:sdt>
          <w:r w:rsidRPr="002553DF">
            <w:rPr>
              <w:rFonts w:ascii="Times New Roman" w:hAnsi="Times New Roman" w:cs="Times New Roman"/>
            </w:rPr>
            <w:t>%</w:t>
          </w:r>
          <w:r w:rsidRPr="002553DF">
            <w:rPr>
              <w:rFonts w:ascii="Times New Roman" w:hAnsi="Times New Roman" w:cs="Times New Roman"/>
            </w:rPr>
            <w:t>。</w:t>
          </w:r>
        </w:p>
        <w:p w:rsidR="00047C41" w:rsidRDefault="00AB3203">
          <w:pPr>
            <w:rPr>
              <w:szCs w:val="21"/>
            </w:rPr>
          </w:pPr>
        </w:p>
      </w:sdtContent>
    </w:sdt>
    <w:sdt>
      <w:sdtPr>
        <w:rPr>
          <w:rFonts w:ascii="宋体" w:eastAsia="宋体" w:hAnsi="宋体" w:cs="宋体"/>
          <w:b w:val="0"/>
          <w:bCs w:val="0"/>
          <w:kern w:val="0"/>
          <w:szCs w:val="24"/>
        </w:rPr>
        <w:alias w:val="模块:费用"/>
        <w:tag w:val="_SEC_775a3421cf05469a8bf0b92a3e954a9d"/>
        <w:id w:val="1970477086"/>
        <w:lock w:val="sdtLocked"/>
        <w:placeholder>
          <w:docPart w:val="GBC22222222222222222222222222222"/>
        </w:placeholder>
      </w:sdtPr>
      <w:sdtEndPr>
        <w:rPr>
          <w:rFonts w:ascii="Times New Roman" w:hAnsi="Times New Roman" w:cs="Times New Roman"/>
          <w:szCs w:val="21"/>
        </w:rPr>
      </w:sdtEndPr>
      <w:sdtContent>
        <w:p w:rsidR="00047C41" w:rsidRDefault="0062024D" w:rsidP="00FF3D33">
          <w:pPr>
            <w:pStyle w:val="4"/>
            <w:numPr>
              <w:ilvl w:val="0"/>
              <w:numId w:val="42"/>
            </w:numPr>
          </w:pPr>
          <w:r>
            <w:rPr>
              <w:rFonts w:hint="eastAsia"/>
            </w:rPr>
            <w:t>费用</w:t>
          </w:r>
        </w:p>
        <w:sdt>
          <w:sdtPr>
            <w:alias w:val="是否适用：费用[双击切换]"/>
            <w:tag w:val="_GBC_fa9cd5e43a8f426c8b793a737190d8db"/>
            <w:id w:val="-375700202"/>
            <w:lock w:val="sdtContentLocked"/>
            <w:placeholder>
              <w:docPart w:val="GBC22222222222222222222222222222"/>
            </w:placeholder>
          </w:sdtPr>
          <w:sdtContent>
            <w:p w:rsidR="00047C41" w:rsidRDefault="0062024D">
              <w:r>
                <w:fldChar w:fldCharType="begin"/>
              </w:r>
              <w:r w:rsidR="002A7E5C">
                <w:instrText xml:space="preserve">MACROBUTTON  SnrToggleCheckbox √适用 </w:instrText>
              </w:r>
              <w:r>
                <w:fldChar w:fldCharType="end"/>
              </w:r>
              <w:r>
                <w:fldChar w:fldCharType="begin"/>
              </w:r>
              <w:r w:rsidR="002A7E5C">
                <w:instrText xml:space="preserve"> MACROBUTTON  SnrToggleCheckbox □不适用 </w:instrText>
              </w:r>
              <w:r>
                <w:fldChar w:fldCharType="end"/>
              </w:r>
            </w:p>
          </w:sdtContent>
        </w:sdt>
        <w:sdt>
          <w:sdtPr>
            <w:rPr>
              <w:rFonts w:ascii="Times New Roman" w:hAnsi="Times New Roman" w:cs="Times New Roman"/>
              <w:szCs w:val="21"/>
            </w:rPr>
            <w:alias w:val="费用情况说明"/>
            <w:tag w:val="_GBC_02a46af1e8d349d8b753768e17da35a1"/>
            <w:id w:val="-1283879194"/>
            <w:lock w:val="sdtLocked"/>
            <w:placeholder>
              <w:docPart w:val="GBC22222222222222222222222222222"/>
            </w:placeholder>
          </w:sdtPr>
          <w:sdtContent>
            <w:p w:rsidR="0080466D" w:rsidRPr="002553DF" w:rsidRDefault="0080466D" w:rsidP="002553DF">
              <w:pPr>
                <w:spacing w:line="400" w:lineRule="exact"/>
                <w:ind w:firstLineChars="200" w:firstLine="420"/>
                <w:rPr>
                  <w:rFonts w:ascii="Times New Roman" w:hAnsi="Times New Roman" w:cs="Times New Roman"/>
                  <w:szCs w:val="21"/>
                </w:rPr>
              </w:pPr>
              <w:r w:rsidRPr="002553DF">
                <w:rPr>
                  <w:rFonts w:ascii="Times New Roman" w:hAnsi="Times New Roman" w:cs="Times New Roman"/>
                  <w:szCs w:val="21"/>
                </w:rPr>
                <w:t>销售费用</w:t>
              </w:r>
              <w:r w:rsidRPr="002553DF">
                <w:rPr>
                  <w:rFonts w:ascii="Times New Roman" w:hAnsi="Times New Roman" w:cs="Times New Roman"/>
                  <w:szCs w:val="21"/>
                </w:rPr>
                <w:t>122,029</w:t>
              </w:r>
              <w:r w:rsidRPr="002553DF">
                <w:rPr>
                  <w:rFonts w:ascii="Times New Roman" w:hAnsi="Times New Roman" w:cs="Times New Roman"/>
                  <w:szCs w:val="21"/>
                </w:rPr>
                <w:t>万元，同比增加</w:t>
              </w:r>
              <w:r w:rsidRPr="002553DF">
                <w:rPr>
                  <w:rFonts w:ascii="Times New Roman" w:hAnsi="Times New Roman" w:cs="Times New Roman"/>
                  <w:szCs w:val="21"/>
                </w:rPr>
                <w:t>3,904</w:t>
              </w:r>
              <w:r w:rsidRPr="002553DF">
                <w:rPr>
                  <w:rFonts w:ascii="Times New Roman" w:hAnsi="Times New Roman" w:cs="Times New Roman"/>
                  <w:szCs w:val="21"/>
                </w:rPr>
                <w:t>万元，主要是医药产业新增合并企业增加的销售费用。</w:t>
              </w:r>
            </w:p>
            <w:p w:rsidR="00047C41" w:rsidRPr="002553DF" w:rsidRDefault="001D4FA7" w:rsidP="002553DF">
              <w:pPr>
                <w:spacing w:line="400" w:lineRule="exact"/>
                <w:ind w:firstLineChars="200" w:firstLine="420"/>
                <w:rPr>
                  <w:rFonts w:ascii="Times New Roman" w:hAnsi="Times New Roman" w:cs="Times New Roman"/>
                  <w:szCs w:val="21"/>
                </w:rPr>
              </w:pPr>
              <w:r w:rsidRPr="001D4FA7">
                <w:rPr>
                  <w:rFonts w:ascii="Times New Roman" w:hAnsi="Times New Roman" w:cs="Times New Roman"/>
                  <w:color w:val="000000" w:themeColor="text1"/>
                  <w:szCs w:val="21"/>
                </w:rPr>
                <w:t>管理费用</w:t>
              </w:r>
              <w:r w:rsidRPr="001D4FA7">
                <w:rPr>
                  <w:rFonts w:ascii="Times New Roman" w:hAnsi="Times New Roman" w:cs="Times New Roman"/>
                  <w:color w:val="000000" w:themeColor="text1"/>
                  <w:szCs w:val="21"/>
                </w:rPr>
                <w:t>111,651</w:t>
              </w:r>
              <w:r w:rsidRPr="001D4FA7">
                <w:rPr>
                  <w:rFonts w:ascii="Times New Roman" w:hAnsi="Times New Roman" w:cs="Times New Roman"/>
                  <w:color w:val="000000" w:themeColor="text1"/>
                  <w:szCs w:val="21"/>
                </w:rPr>
                <w:t>万元，同比减少</w:t>
              </w:r>
              <w:r w:rsidRPr="001D4FA7">
                <w:rPr>
                  <w:rFonts w:ascii="Times New Roman" w:hAnsi="Times New Roman" w:cs="Times New Roman"/>
                  <w:color w:val="000000" w:themeColor="text1"/>
                  <w:szCs w:val="21"/>
                </w:rPr>
                <w:t>9,917</w:t>
              </w:r>
              <w:r w:rsidRPr="001D4FA7">
                <w:rPr>
                  <w:rFonts w:ascii="Times New Roman" w:hAnsi="Times New Roman" w:cs="Times New Roman"/>
                  <w:color w:val="000000" w:themeColor="text1"/>
                  <w:szCs w:val="21"/>
                </w:rPr>
                <w:t>万元，主要是组织架构调整及人员优化节约的人工成本。</w:t>
              </w:r>
            </w:p>
          </w:sdtContent>
        </w:sdt>
      </w:sdtContent>
    </w:sdt>
    <w:p w:rsidR="00047C41" w:rsidRDefault="00047C41">
      <w:pPr>
        <w:rPr>
          <w:szCs w:val="21"/>
        </w:rPr>
      </w:pPr>
    </w:p>
    <w:p w:rsidR="00047C41" w:rsidRDefault="0062024D" w:rsidP="00FF3D33">
      <w:pPr>
        <w:pStyle w:val="4"/>
        <w:numPr>
          <w:ilvl w:val="0"/>
          <w:numId w:val="42"/>
        </w:numPr>
      </w:pPr>
      <w:r>
        <w:rPr>
          <w:rFonts w:hint="eastAsia"/>
        </w:rPr>
        <w:lastRenderedPageBreak/>
        <w:t>研发投入</w:t>
      </w:r>
    </w:p>
    <w:sdt>
      <w:sdtPr>
        <w:rPr>
          <w:rStyle w:val="5Char"/>
          <w:szCs w:val="21"/>
        </w:rPr>
        <w:alias w:val="模块:研发投入情况表"/>
        <w:tag w:val="_SEC_7d98484d3b0a438487e1af19f740dceb"/>
        <w:id w:val="1989588502"/>
        <w:lock w:val="sdtLocked"/>
        <w:placeholder>
          <w:docPart w:val="GBC22222222222222222222222222222"/>
        </w:placeholder>
      </w:sdtPr>
      <w:sdtEndPr>
        <w:rPr>
          <w:rStyle w:val="a0"/>
          <w:rFonts w:hint="eastAsia"/>
          <w:b w:val="0"/>
          <w:bCs w:val="0"/>
          <w:kern w:val="0"/>
          <w:szCs w:val="24"/>
        </w:rPr>
      </w:sdtEndPr>
      <w:sdtContent>
        <w:p w:rsidR="00047C41" w:rsidRDefault="0062024D">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959100131"/>
            <w:lock w:val="sdtContentLocked"/>
            <w:placeholder>
              <w:docPart w:val="GBC22222222222222222222222222222"/>
            </w:placeholder>
          </w:sdtPr>
          <w:sdtContent>
            <w:p w:rsidR="00047C41" w:rsidRDefault="0062024D">
              <w:pPr>
                <w:rPr>
                  <w:rStyle w:val="5Char"/>
                  <w:b w:val="0"/>
                  <w:szCs w:val="21"/>
                </w:rPr>
              </w:pPr>
              <w:r>
                <w:rPr>
                  <w:rStyle w:val="5Char"/>
                  <w:b w:val="0"/>
                  <w:szCs w:val="21"/>
                </w:rPr>
                <w:fldChar w:fldCharType="begin"/>
              </w:r>
              <w:r w:rsidR="00547E0B">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Pr>
                  <w:rStyle w:val="5Char"/>
                  <w:b w:val="0"/>
                  <w:szCs w:val="21"/>
                </w:rPr>
                <w:instrText xml:space="preserve"> MACROBUTTON  SnrToggleCheckbox □不适用 </w:instrText>
              </w:r>
              <w:r>
                <w:rPr>
                  <w:rStyle w:val="5Char"/>
                  <w:b w:val="0"/>
                  <w:szCs w:val="21"/>
                </w:rPr>
                <w:fldChar w:fldCharType="end"/>
              </w:r>
            </w:p>
          </w:sdtContent>
        </w:sdt>
        <w:p w:rsidR="00047C41" w:rsidRDefault="0062024D">
          <w:pPr>
            <w:jc w:val="right"/>
            <w:rPr>
              <w:rStyle w:val="5Char"/>
              <w:b w:val="0"/>
              <w:szCs w:val="21"/>
            </w:rPr>
          </w:pPr>
          <w:r>
            <w:rPr>
              <w:rFonts w:hint="eastAsia"/>
              <w:szCs w:val="21"/>
            </w:rPr>
            <w:t>单位：</w:t>
          </w:r>
          <w:sdt>
            <w:sdtPr>
              <w:rPr>
                <w:rFonts w:hint="eastAsia"/>
                <w:szCs w:val="21"/>
              </w:rPr>
              <w:alias w:val="单位：研发支出"/>
              <w:tag w:val="_GBC_74cd81424a3c41dd9b3b9f335eae8c21"/>
              <w:id w:val="-16771056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firstRow="1" w:lastRow="0" w:firstColumn="1" w:lastColumn="0" w:noHBand="0" w:noVBand="1"/>
          </w:tblPr>
          <w:tblGrid>
            <w:gridCol w:w="3795"/>
            <w:gridCol w:w="5254"/>
          </w:tblGrid>
          <w:tr w:rsidR="006C7F4A" w:rsidRPr="006C7F4A" w:rsidTr="00343A0A">
            <w:trPr>
              <w:trHeight w:val="135"/>
            </w:trPr>
            <w:sdt>
              <w:sdtPr>
                <w:rPr>
                  <w:rFonts w:ascii="Times New Roman" w:hAnsi="Times New Roman" w:cs="Times New Roman"/>
                </w:rPr>
                <w:tag w:val="_PLD_34e4faf6ae244cfbac1fd41757cfe96b"/>
                <w:id w:val="301747702"/>
                <w:lock w:val="sdtLocked"/>
              </w:sdtPr>
              <w:sdtContent>
                <w:tc>
                  <w:tcPr>
                    <w:tcW w:w="2097" w:type="pct"/>
                  </w:tcPr>
                  <w:p w:rsidR="006C7F4A" w:rsidRPr="006C7F4A" w:rsidRDefault="006C7F4A" w:rsidP="00343A0A">
                    <w:pPr>
                      <w:rPr>
                        <w:rStyle w:val="5Char"/>
                        <w:rFonts w:ascii="Times New Roman" w:hAnsi="Times New Roman" w:cs="Times New Roman"/>
                        <w:b w:val="0"/>
                        <w:bCs w:val="0"/>
                        <w:szCs w:val="21"/>
                      </w:rPr>
                    </w:pPr>
                    <w:r w:rsidRPr="006C7F4A">
                      <w:rPr>
                        <w:rFonts w:ascii="Times New Roman" w:hAnsi="Times New Roman" w:cs="Times New Roman"/>
                        <w:szCs w:val="21"/>
                      </w:rPr>
                      <w:t>本期费用化研发投入</w:t>
                    </w:r>
                  </w:p>
                </w:tc>
              </w:sdtContent>
            </w:sdt>
            <w:tc>
              <w:tcPr>
                <w:tcW w:w="2903" w:type="pct"/>
              </w:tcPr>
              <w:p w:rsidR="006C7F4A" w:rsidRPr="006C7F4A" w:rsidRDefault="006C7F4A" w:rsidP="00343A0A">
                <w:pPr>
                  <w:jc w:val="right"/>
                  <w:rPr>
                    <w:rStyle w:val="5Char"/>
                    <w:rFonts w:ascii="Times New Roman" w:hAnsi="Times New Roman" w:cs="Times New Roman"/>
                    <w:b w:val="0"/>
                    <w:szCs w:val="21"/>
                  </w:rPr>
                </w:pPr>
                <w:r w:rsidRPr="006C7F4A">
                  <w:rPr>
                    <w:rFonts w:ascii="Times New Roman" w:hAnsi="Times New Roman" w:cs="Times New Roman"/>
                  </w:rPr>
                  <w:t>18,012,111.31</w:t>
                </w:r>
              </w:p>
            </w:tc>
          </w:tr>
          <w:tr w:rsidR="006C7F4A" w:rsidRPr="006C7F4A" w:rsidTr="00343A0A">
            <w:trPr>
              <w:trHeight w:val="147"/>
            </w:trPr>
            <w:sdt>
              <w:sdtPr>
                <w:rPr>
                  <w:rFonts w:ascii="Times New Roman" w:hAnsi="Times New Roman" w:cs="Times New Roman"/>
                  <w:b/>
                  <w:bCs/>
                  <w:szCs w:val="28"/>
                </w:rPr>
                <w:tag w:val="_PLD_20c161beca374b52aa10a0ce52fc5c8f"/>
                <w:id w:val="980726642"/>
                <w:lock w:val="sdtLocked"/>
              </w:sdtPr>
              <w:sdtEndPr>
                <w:rPr>
                  <w:b w:val="0"/>
                  <w:bCs w:val="0"/>
                  <w:szCs w:val="20"/>
                </w:rPr>
              </w:sdtEndPr>
              <w:sdtContent>
                <w:tc>
                  <w:tcPr>
                    <w:tcW w:w="2097" w:type="pct"/>
                  </w:tcPr>
                  <w:p w:rsidR="006C7F4A" w:rsidRPr="006C7F4A" w:rsidRDefault="006C7F4A" w:rsidP="00343A0A">
                    <w:pPr>
                      <w:rPr>
                        <w:rStyle w:val="5Char"/>
                        <w:rFonts w:ascii="Times New Roman" w:hAnsi="Times New Roman" w:cs="Times New Roman"/>
                        <w:szCs w:val="21"/>
                      </w:rPr>
                    </w:pPr>
                    <w:r w:rsidRPr="006C7F4A">
                      <w:rPr>
                        <w:rFonts w:ascii="Times New Roman" w:hAnsi="Times New Roman" w:cs="Times New Roman"/>
                        <w:szCs w:val="21"/>
                      </w:rPr>
                      <w:t>本期资本化研发投入</w:t>
                    </w:r>
                  </w:p>
                </w:tc>
              </w:sdtContent>
            </w:sdt>
            <w:tc>
              <w:tcPr>
                <w:tcW w:w="2903" w:type="pct"/>
              </w:tcPr>
              <w:p w:rsidR="006C7F4A" w:rsidRPr="006C7F4A" w:rsidRDefault="006C7F4A" w:rsidP="00343A0A">
                <w:pPr>
                  <w:jc w:val="right"/>
                  <w:rPr>
                    <w:rStyle w:val="5Char"/>
                    <w:rFonts w:ascii="Times New Roman" w:hAnsi="Times New Roman" w:cs="Times New Roman"/>
                    <w:b w:val="0"/>
                    <w:szCs w:val="21"/>
                  </w:rPr>
                </w:pPr>
                <w:r w:rsidRPr="006C7F4A">
                  <w:rPr>
                    <w:rFonts w:ascii="Times New Roman" w:hAnsi="Times New Roman" w:cs="Times New Roman"/>
                  </w:rPr>
                  <w:t>41,991,004.06</w:t>
                </w:r>
              </w:p>
            </w:tc>
          </w:tr>
          <w:tr w:rsidR="006C7F4A" w:rsidRPr="006C7F4A" w:rsidTr="00343A0A">
            <w:trPr>
              <w:trHeight w:val="102"/>
            </w:trPr>
            <w:sdt>
              <w:sdtPr>
                <w:rPr>
                  <w:rFonts w:ascii="Times New Roman" w:hAnsi="Times New Roman" w:cs="Times New Roman"/>
                  <w:b/>
                  <w:bCs/>
                  <w:szCs w:val="28"/>
                </w:rPr>
                <w:tag w:val="_PLD_21956088f1024a23941f7c544fb04a97"/>
                <w:id w:val="2121101461"/>
                <w:lock w:val="sdtLocked"/>
              </w:sdtPr>
              <w:sdtEndPr>
                <w:rPr>
                  <w:b w:val="0"/>
                  <w:bCs w:val="0"/>
                  <w:szCs w:val="20"/>
                </w:rPr>
              </w:sdtEndPr>
              <w:sdtContent>
                <w:tc>
                  <w:tcPr>
                    <w:tcW w:w="2097" w:type="pct"/>
                  </w:tcPr>
                  <w:p w:rsidR="006C7F4A" w:rsidRPr="006C7F4A" w:rsidRDefault="006C7F4A" w:rsidP="00343A0A">
                    <w:pPr>
                      <w:rPr>
                        <w:rStyle w:val="5Char"/>
                        <w:rFonts w:ascii="Times New Roman" w:hAnsi="Times New Roman" w:cs="Times New Roman"/>
                        <w:szCs w:val="21"/>
                      </w:rPr>
                    </w:pPr>
                    <w:r w:rsidRPr="006C7F4A">
                      <w:rPr>
                        <w:rFonts w:ascii="Times New Roman" w:hAnsi="Times New Roman" w:cs="Times New Roman"/>
                        <w:szCs w:val="21"/>
                      </w:rPr>
                      <w:t>研发投入合计</w:t>
                    </w:r>
                  </w:p>
                </w:tc>
              </w:sdtContent>
            </w:sdt>
            <w:tc>
              <w:tcPr>
                <w:tcW w:w="2903" w:type="pct"/>
              </w:tcPr>
              <w:p w:rsidR="006C7F4A" w:rsidRPr="006C7F4A" w:rsidRDefault="006C7F4A" w:rsidP="00343A0A">
                <w:pPr>
                  <w:jc w:val="right"/>
                  <w:rPr>
                    <w:rStyle w:val="5Char"/>
                    <w:rFonts w:ascii="Times New Roman" w:hAnsi="Times New Roman" w:cs="Times New Roman"/>
                    <w:b w:val="0"/>
                    <w:szCs w:val="21"/>
                  </w:rPr>
                </w:pPr>
                <w:r w:rsidRPr="006C7F4A">
                  <w:rPr>
                    <w:rFonts w:ascii="Times New Roman" w:hAnsi="Times New Roman" w:cs="Times New Roman"/>
                  </w:rPr>
                  <w:t>60,003,115.37</w:t>
                </w:r>
              </w:p>
            </w:tc>
          </w:tr>
          <w:tr w:rsidR="006C7F4A" w:rsidRPr="006C7F4A" w:rsidTr="00343A0A">
            <w:trPr>
              <w:trHeight w:val="135"/>
            </w:trPr>
            <w:sdt>
              <w:sdtPr>
                <w:rPr>
                  <w:rFonts w:ascii="Times New Roman" w:hAnsi="Times New Roman" w:cs="Times New Roman"/>
                  <w:b/>
                  <w:bCs/>
                  <w:szCs w:val="28"/>
                </w:rPr>
                <w:tag w:val="_PLD_ab1307558a044f3da8f8f6293608de34"/>
                <w:id w:val="1731734307"/>
                <w:lock w:val="sdtLocked"/>
              </w:sdtPr>
              <w:sdtEndPr>
                <w:rPr>
                  <w:b w:val="0"/>
                  <w:bCs w:val="0"/>
                  <w:szCs w:val="20"/>
                </w:rPr>
              </w:sdtEndPr>
              <w:sdtContent>
                <w:tc>
                  <w:tcPr>
                    <w:tcW w:w="2097" w:type="pct"/>
                  </w:tcPr>
                  <w:p w:rsidR="006C7F4A" w:rsidRPr="006C7F4A" w:rsidRDefault="006C7F4A" w:rsidP="00343A0A">
                    <w:pPr>
                      <w:rPr>
                        <w:rStyle w:val="5Char"/>
                        <w:rFonts w:ascii="Times New Roman" w:hAnsi="Times New Roman" w:cs="Times New Roman"/>
                        <w:szCs w:val="21"/>
                      </w:rPr>
                    </w:pPr>
                    <w:r w:rsidRPr="006C7F4A">
                      <w:rPr>
                        <w:rFonts w:ascii="Times New Roman" w:hAnsi="Times New Roman" w:cs="Times New Roman"/>
                        <w:szCs w:val="21"/>
                      </w:rPr>
                      <w:t>研发投入总额占营业收入比例（</w:t>
                    </w:r>
                    <w:r w:rsidRPr="006C7F4A">
                      <w:rPr>
                        <w:rFonts w:ascii="Times New Roman" w:hAnsi="Times New Roman" w:cs="Times New Roman"/>
                        <w:szCs w:val="21"/>
                      </w:rPr>
                      <w:t>%</w:t>
                    </w:r>
                    <w:r w:rsidRPr="006C7F4A">
                      <w:rPr>
                        <w:rFonts w:ascii="Times New Roman" w:hAnsi="Times New Roman" w:cs="Times New Roman"/>
                        <w:szCs w:val="21"/>
                      </w:rPr>
                      <w:t>）</w:t>
                    </w:r>
                  </w:p>
                </w:tc>
              </w:sdtContent>
            </w:sdt>
            <w:tc>
              <w:tcPr>
                <w:tcW w:w="2903" w:type="pct"/>
              </w:tcPr>
              <w:p w:rsidR="006C7F4A" w:rsidRPr="006C7F4A" w:rsidRDefault="006C7F4A" w:rsidP="00343A0A">
                <w:pPr>
                  <w:jc w:val="right"/>
                  <w:rPr>
                    <w:rStyle w:val="5Char"/>
                    <w:rFonts w:ascii="Times New Roman" w:hAnsi="Times New Roman" w:cs="Times New Roman"/>
                    <w:b w:val="0"/>
                    <w:szCs w:val="21"/>
                  </w:rPr>
                </w:pPr>
                <w:r w:rsidRPr="006C7F4A">
                  <w:rPr>
                    <w:rFonts w:ascii="Times New Roman" w:hAnsi="Times New Roman" w:cs="Times New Roman"/>
                  </w:rPr>
                  <w:t>0.42</w:t>
                </w:r>
              </w:p>
            </w:tc>
          </w:tr>
          <w:tr w:rsidR="006C7F4A" w:rsidRPr="006C7F4A" w:rsidTr="00343A0A">
            <w:trPr>
              <w:trHeight w:val="135"/>
            </w:trPr>
            <w:sdt>
              <w:sdtPr>
                <w:rPr>
                  <w:rFonts w:ascii="Times New Roman" w:hAnsi="Times New Roman" w:cs="Times New Roman"/>
                  <w:b/>
                  <w:bCs/>
                  <w:szCs w:val="28"/>
                </w:rPr>
                <w:tag w:val="_PLD_9d5b8f279cbc486bb9e16dffa6265806"/>
                <w:id w:val="970790953"/>
                <w:lock w:val="sdtLocked"/>
              </w:sdtPr>
              <w:sdtEndPr>
                <w:rPr>
                  <w:b w:val="0"/>
                  <w:bCs w:val="0"/>
                  <w:szCs w:val="20"/>
                </w:rPr>
              </w:sdtEndPr>
              <w:sdtContent>
                <w:tc>
                  <w:tcPr>
                    <w:tcW w:w="2097" w:type="pct"/>
                  </w:tcPr>
                  <w:p w:rsidR="006C7F4A" w:rsidRPr="006C7F4A" w:rsidRDefault="006C7F4A" w:rsidP="00343A0A">
                    <w:pPr>
                      <w:rPr>
                        <w:rFonts w:ascii="Times New Roman" w:hAnsi="Times New Roman" w:cs="Times New Roman"/>
                        <w:szCs w:val="21"/>
                      </w:rPr>
                    </w:pPr>
                    <w:r w:rsidRPr="006C7F4A">
                      <w:rPr>
                        <w:rFonts w:ascii="Times New Roman" w:hAnsi="Times New Roman" w:cs="Times New Roman"/>
                        <w:szCs w:val="21"/>
                      </w:rPr>
                      <w:t>公司研发人员的数量</w:t>
                    </w:r>
                  </w:p>
                </w:tc>
              </w:sdtContent>
            </w:sdt>
            <w:tc>
              <w:tcPr>
                <w:tcW w:w="2903" w:type="pct"/>
              </w:tcPr>
              <w:p w:rsidR="006C7F4A" w:rsidRPr="006C7F4A" w:rsidRDefault="00C475BD" w:rsidP="00277DFA">
                <w:pPr>
                  <w:jc w:val="right"/>
                  <w:rPr>
                    <w:rFonts w:ascii="Times New Roman" w:hAnsi="Times New Roman" w:cs="Times New Roman"/>
                    <w:szCs w:val="21"/>
                  </w:rPr>
                </w:pPr>
                <w:r>
                  <w:rPr>
                    <w:rFonts w:ascii="Times New Roman" w:hAnsi="Times New Roman" w:cs="Times New Roman" w:hint="eastAsia"/>
                  </w:rPr>
                  <w:t>189</w:t>
                </w:r>
              </w:p>
            </w:tc>
          </w:tr>
          <w:tr w:rsidR="006C7F4A" w:rsidRPr="006C7F4A" w:rsidTr="00343A0A">
            <w:trPr>
              <w:trHeight w:val="135"/>
            </w:trPr>
            <w:sdt>
              <w:sdtPr>
                <w:rPr>
                  <w:rFonts w:ascii="Times New Roman" w:hAnsi="Times New Roman" w:cs="Times New Roman"/>
                </w:rPr>
                <w:tag w:val="_PLD_b735cb0c54ab415b945634a8f0a92a81"/>
                <w:id w:val="715553981"/>
                <w:lock w:val="sdtLocked"/>
              </w:sdtPr>
              <w:sdtContent>
                <w:tc>
                  <w:tcPr>
                    <w:tcW w:w="2097" w:type="pct"/>
                  </w:tcPr>
                  <w:p w:rsidR="006C7F4A" w:rsidRPr="006C7F4A" w:rsidRDefault="006C7F4A" w:rsidP="00343A0A">
                    <w:pPr>
                      <w:rPr>
                        <w:rFonts w:ascii="Times New Roman" w:hAnsi="Times New Roman" w:cs="Times New Roman"/>
                        <w:szCs w:val="21"/>
                      </w:rPr>
                    </w:pPr>
                    <w:r w:rsidRPr="006C7F4A">
                      <w:rPr>
                        <w:rFonts w:ascii="Times New Roman" w:hAnsi="Times New Roman" w:cs="Times New Roman"/>
                        <w:szCs w:val="21"/>
                      </w:rPr>
                      <w:t>研发人员数量占公司总人数的比例（</w:t>
                    </w:r>
                    <w:r w:rsidRPr="006C7F4A">
                      <w:rPr>
                        <w:rFonts w:ascii="Times New Roman" w:hAnsi="Times New Roman" w:cs="Times New Roman"/>
                        <w:szCs w:val="21"/>
                      </w:rPr>
                      <w:t>%</w:t>
                    </w:r>
                    <w:r w:rsidRPr="006C7F4A">
                      <w:rPr>
                        <w:rFonts w:ascii="Times New Roman" w:hAnsi="Times New Roman" w:cs="Times New Roman"/>
                        <w:szCs w:val="21"/>
                      </w:rPr>
                      <w:t>）</w:t>
                    </w:r>
                  </w:p>
                </w:tc>
              </w:sdtContent>
            </w:sdt>
            <w:tc>
              <w:tcPr>
                <w:tcW w:w="2903" w:type="pct"/>
              </w:tcPr>
              <w:p w:rsidR="006C7F4A" w:rsidRPr="006C7F4A" w:rsidRDefault="006C7F4A" w:rsidP="00343A0A">
                <w:pPr>
                  <w:jc w:val="right"/>
                  <w:rPr>
                    <w:rFonts w:ascii="Times New Roman" w:hAnsi="Times New Roman" w:cs="Times New Roman"/>
                    <w:szCs w:val="21"/>
                  </w:rPr>
                </w:pPr>
                <w:r w:rsidRPr="006C7F4A">
                  <w:rPr>
                    <w:rFonts w:ascii="Times New Roman" w:hAnsi="Times New Roman" w:cs="Times New Roman"/>
                  </w:rPr>
                  <w:t>0.90</w:t>
                </w:r>
              </w:p>
            </w:tc>
          </w:tr>
          <w:tr w:rsidR="006C7F4A" w:rsidRPr="006C7F4A" w:rsidTr="00343A0A">
            <w:trPr>
              <w:trHeight w:val="135"/>
            </w:trPr>
            <w:sdt>
              <w:sdtPr>
                <w:rPr>
                  <w:rFonts w:ascii="Times New Roman" w:hAnsi="Times New Roman" w:cs="Times New Roman"/>
                </w:rPr>
                <w:tag w:val="_PLD_0d2db39633024627a1ba32892a5b2e60"/>
                <w:id w:val="-872843812"/>
                <w:lock w:val="sdtLocked"/>
              </w:sdtPr>
              <w:sdtContent>
                <w:tc>
                  <w:tcPr>
                    <w:tcW w:w="2097" w:type="pct"/>
                  </w:tcPr>
                  <w:p w:rsidR="006C7F4A" w:rsidRPr="006C7F4A" w:rsidRDefault="006C7F4A" w:rsidP="00343A0A">
                    <w:pPr>
                      <w:rPr>
                        <w:rFonts w:ascii="Times New Roman" w:hAnsi="Times New Roman" w:cs="Times New Roman"/>
                        <w:szCs w:val="21"/>
                      </w:rPr>
                    </w:pPr>
                    <w:r w:rsidRPr="006C7F4A">
                      <w:rPr>
                        <w:rFonts w:ascii="Times New Roman" w:hAnsi="Times New Roman" w:cs="Times New Roman"/>
                        <w:szCs w:val="21"/>
                      </w:rPr>
                      <w:t>研发投入资本化的比重（</w:t>
                    </w:r>
                    <w:r w:rsidRPr="006C7F4A">
                      <w:rPr>
                        <w:rFonts w:ascii="Times New Roman" w:hAnsi="Times New Roman" w:cs="Times New Roman"/>
                        <w:szCs w:val="21"/>
                      </w:rPr>
                      <w:t>%</w:t>
                    </w:r>
                    <w:r w:rsidRPr="006C7F4A">
                      <w:rPr>
                        <w:rFonts w:ascii="Times New Roman" w:hAnsi="Times New Roman" w:cs="Times New Roman"/>
                        <w:szCs w:val="21"/>
                      </w:rPr>
                      <w:t>）</w:t>
                    </w:r>
                  </w:p>
                </w:tc>
              </w:sdtContent>
            </w:sdt>
            <w:tc>
              <w:tcPr>
                <w:tcW w:w="2903" w:type="pct"/>
              </w:tcPr>
              <w:p w:rsidR="006C7F4A" w:rsidRPr="006C7F4A" w:rsidRDefault="006C7F4A" w:rsidP="00343A0A">
                <w:pPr>
                  <w:jc w:val="right"/>
                  <w:rPr>
                    <w:rFonts w:ascii="Times New Roman" w:hAnsi="Times New Roman" w:cs="Times New Roman"/>
                    <w:szCs w:val="21"/>
                  </w:rPr>
                </w:pPr>
                <w:r w:rsidRPr="006C7F4A">
                  <w:rPr>
                    <w:rFonts w:ascii="Times New Roman" w:hAnsi="Times New Roman" w:cs="Times New Roman"/>
                    <w:szCs w:val="21"/>
                  </w:rPr>
                  <w:t>69.98</w:t>
                </w:r>
              </w:p>
            </w:tc>
          </w:tr>
        </w:tbl>
        <w:p w:rsidR="006C7F4A" w:rsidRDefault="006C7F4A"/>
        <w:p w:rsidR="00047C41" w:rsidRDefault="00AB3203"/>
      </w:sdtContent>
    </w:sdt>
    <w:sdt>
      <w:sdtPr>
        <w:rPr>
          <w:rStyle w:val="5Char"/>
          <w:szCs w:val="21"/>
        </w:rPr>
        <w:alias w:val="模块:情况说明"/>
        <w:tag w:val="_SEC_0004b40963e14f23a54c541fda51ba2e"/>
        <w:id w:val="219174869"/>
        <w:lock w:val="sdtLocked"/>
        <w:placeholder>
          <w:docPart w:val="GBC22222222222222222222222222222"/>
        </w:placeholder>
      </w:sdtPr>
      <w:sdtEndPr>
        <w:rPr>
          <w:rStyle w:val="5Char"/>
          <w:rFonts w:hint="eastAsia"/>
          <w:b w:val="0"/>
        </w:rPr>
      </w:sdtEndPr>
      <w:sdtContent>
        <w:p w:rsidR="00047C41" w:rsidRDefault="0062024D">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768996596"/>
            <w:lock w:val="sdtContentLocked"/>
            <w:placeholder>
              <w:docPart w:val="GBC22222222222222222222222222222"/>
            </w:placeholder>
          </w:sdtPr>
          <w:sdtContent>
            <w:p w:rsidR="00047C41" w:rsidRDefault="0062024D" w:rsidP="002A7E5C">
              <w:pPr>
                <w:spacing w:before="60" w:after="60"/>
                <w:rPr>
                  <w:rStyle w:val="5Char"/>
                  <w:szCs w:val="21"/>
                </w:rPr>
              </w:pPr>
              <w:r>
                <w:rPr>
                  <w:rStyle w:val="5Char"/>
                  <w:b w:val="0"/>
                  <w:szCs w:val="21"/>
                </w:rPr>
                <w:fldChar w:fldCharType="begin"/>
              </w:r>
              <w:r w:rsidR="002A7E5C">
                <w:rPr>
                  <w:rStyle w:val="5Char"/>
                  <w:b w:val="0"/>
                  <w:szCs w:val="21"/>
                </w:rPr>
                <w:instrText xml:space="preserve">MACROBUTTON  SnrToggleCheckbox □适用 </w:instrText>
              </w:r>
              <w:r>
                <w:rPr>
                  <w:rStyle w:val="5Char"/>
                  <w:b w:val="0"/>
                  <w:szCs w:val="21"/>
                </w:rPr>
                <w:fldChar w:fldCharType="end"/>
              </w:r>
              <w:r>
                <w:rPr>
                  <w:rStyle w:val="5Char"/>
                  <w:b w:val="0"/>
                  <w:szCs w:val="21"/>
                </w:rPr>
                <w:fldChar w:fldCharType="begin"/>
              </w:r>
              <w:r w:rsidR="002A7E5C">
                <w:rPr>
                  <w:rStyle w:val="5Char"/>
                  <w:b w:val="0"/>
                  <w:szCs w:val="21"/>
                </w:rPr>
                <w:instrText xml:space="preserve"> MACROBUTTON  SnrToggleCheckbox √不适用 </w:instrText>
              </w:r>
              <w:r>
                <w:rPr>
                  <w:rStyle w:val="5Char"/>
                  <w:b w:val="0"/>
                  <w:szCs w:val="21"/>
                </w:rPr>
                <w:fldChar w:fldCharType="end"/>
              </w:r>
            </w:p>
          </w:sdtContent>
        </w:sdt>
      </w:sdtContent>
    </w:sdt>
    <w:p w:rsidR="00047C41" w:rsidRDefault="00047C41">
      <w:pPr>
        <w:rPr>
          <w:szCs w:val="21"/>
        </w:rPr>
      </w:pPr>
    </w:p>
    <w:sdt>
      <w:sdtPr>
        <w:rPr>
          <w:rFonts w:ascii="宋体" w:eastAsia="宋体" w:hAnsi="宋体" w:cs="宋体" w:hint="eastAsia"/>
          <w:b w:val="0"/>
          <w:bCs w:val="0"/>
          <w:kern w:val="0"/>
          <w:szCs w:val="24"/>
        </w:rPr>
        <w:alias w:val="模块:现金流"/>
        <w:tag w:val="_SEC_686d1eb4c39f48b6b19ee846f1749d81"/>
        <w:id w:val="-735858659"/>
        <w:lock w:val="sdtLocked"/>
        <w:placeholder>
          <w:docPart w:val="GBC22222222222222222222222222222"/>
        </w:placeholder>
      </w:sdtPr>
      <w:sdtEndPr>
        <w:rPr>
          <w:rFonts w:hint="default"/>
          <w:szCs w:val="21"/>
        </w:rPr>
      </w:sdtEndPr>
      <w:sdtContent>
        <w:p w:rsidR="00047C41" w:rsidRDefault="0062024D" w:rsidP="00FF3D33">
          <w:pPr>
            <w:pStyle w:val="4"/>
            <w:numPr>
              <w:ilvl w:val="0"/>
              <w:numId w:val="42"/>
            </w:numPr>
          </w:pPr>
          <w:r>
            <w:rPr>
              <w:rFonts w:hint="eastAsia"/>
            </w:rPr>
            <w:t>现金流</w:t>
          </w:r>
        </w:p>
        <w:sdt>
          <w:sdtPr>
            <w:alias w:val="是否适用：现金流[双击切换]"/>
            <w:tag w:val="_GBC_3340f2fc4f854cc1882e18412cf992f6"/>
            <w:id w:val="-400287098"/>
            <w:lock w:val="sdtContentLocked"/>
            <w:placeholder>
              <w:docPart w:val="GBC22222222222222222222222222222"/>
            </w:placeholder>
          </w:sdtPr>
          <w:sdtContent>
            <w:p w:rsidR="00047C41" w:rsidRDefault="0062024D">
              <w:r>
                <w:fldChar w:fldCharType="begin"/>
              </w:r>
              <w:r w:rsidR="00547E0B">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461032611"/>
            <w:lock w:val="sdtLocked"/>
            <w:placeholder>
              <w:docPart w:val="GBC22222222222222222222222222222"/>
            </w:placeholder>
          </w:sdtPr>
          <w:sdtContent>
            <w:p w:rsidR="00547E0B" w:rsidRPr="00547E0B" w:rsidRDefault="00547E0B" w:rsidP="009A0CBC">
              <w:pPr>
                <w:spacing w:line="400" w:lineRule="exact"/>
                <w:rPr>
                  <w:szCs w:val="21"/>
                </w:rPr>
              </w:pPr>
              <w:r w:rsidRPr="00547E0B">
                <w:rPr>
                  <w:rFonts w:hint="eastAsia"/>
                  <w:szCs w:val="21"/>
                </w:rPr>
                <w:t>公司经营活动产生的现金流量净额同比</w:t>
              </w:r>
              <w:r w:rsidR="00E556F3">
                <w:rPr>
                  <w:szCs w:val="21"/>
                </w:rPr>
                <w:t>减少</w:t>
              </w:r>
              <w:r w:rsidRPr="00547E0B">
                <w:rPr>
                  <w:rFonts w:hint="eastAsia"/>
                  <w:szCs w:val="21"/>
                </w:rPr>
                <w:t>，主要是</w:t>
              </w:r>
              <w:r w:rsidR="00E556F3">
                <w:rPr>
                  <w:rFonts w:hint="eastAsia"/>
                  <w:szCs w:val="21"/>
                </w:rPr>
                <w:t>购买商品支出</w:t>
              </w:r>
              <w:r w:rsidRPr="00547E0B">
                <w:rPr>
                  <w:rFonts w:hint="eastAsia"/>
                  <w:szCs w:val="21"/>
                </w:rPr>
                <w:t>增加所致。</w:t>
              </w:r>
            </w:p>
            <w:p w:rsidR="00547E0B" w:rsidRPr="00547E0B" w:rsidRDefault="00547E0B" w:rsidP="009A0CBC">
              <w:pPr>
                <w:spacing w:line="400" w:lineRule="exact"/>
                <w:rPr>
                  <w:szCs w:val="21"/>
                </w:rPr>
              </w:pPr>
              <w:r w:rsidRPr="00547E0B">
                <w:rPr>
                  <w:rFonts w:hint="eastAsia"/>
                  <w:szCs w:val="21"/>
                </w:rPr>
                <w:t>公司投资活动产生的现金流量净额同比</w:t>
              </w:r>
              <w:r w:rsidR="00E556F3">
                <w:rPr>
                  <w:rFonts w:hint="eastAsia"/>
                  <w:szCs w:val="21"/>
                </w:rPr>
                <w:t>减少</w:t>
              </w:r>
              <w:r w:rsidRPr="00547E0B">
                <w:rPr>
                  <w:rFonts w:hint="eastAsia"/>
                  <w:szCs w:val="21"/>
                </w:rPr>
                <w:t>，主要是</w:t>
              </w:r>
              <w:r w:rsidR="00E556F3">
                <w:rPr>
                  <w:rFonts w:hint="eastAsia"/>
                  <w:szCs w:val="21"/>
                </w:rPr>
                <w:t>收回投资</w:t>
              </w:r>
              <w:r w:rsidRPr="00547E0B">
                <w:rPr>
                  <w:rFonts w:hint="eastAsia"/>
                  <w:szCs w:val="21"/>
                </w:rPr>
                <w:t>所致。</w:t>
              </w:r>
            </w:p>
            <w:p w:rsidR="00047C41" w:rsidRDefault="00547E0B" w:rsidP="009A0CBC">
              <w:pPr>
                <w:spacing w:line="400" w:lineRule="exact"/>
                <w:rPr>
                  <w:szCs w:val="21"/>
                </w:rPr>
              </w:pPr>
              <w:r w:rsidRPr="00547E0B">
                <w:rPr>
                  <w:rFonts w:hint="eastAsia"/>
                  <w:szCs w:val="21"/>
                </w:rPr>
                <w:t>公司筹资活动产生的现金流量净额同比增加，主要是公司借款</w:t>
              </w:r>
              <w:r w:rsidR="00E556F3">
                <w:rPr>
                  <w:rFonts w:hint="eastAsia"/>
                  <w:szCs w:val="21"/>
                </w:rPr>
                <w:t>增加</w:t>
              </w:r>
              <w:r w:rsidRPr="00547E0B">
                <w:rPr>
                  <w:rFonts w:hint="eastAsia"/>
                  <w:szCs w:val="21"/>
                </w:rPr>
                <w:t>所致。</w:t>
              </w:r>
            </w:p>
          </w:sdtContent>
        </w:sdt>
      </w:sdtContent>
    </w:sdt>
    <w:p w:rsidR="00047C41" w:rsidRDefault="00047C41" w:rsidP="009A0CBC">
      <w:pPr>
        <w:spacing w:line="400" w:lineRule="exact"/>
        <w:rPr>
          <w:szCs w:val="21"/>
        </w:rPr>
      </w:pPr>
    </w:p>
    <w:sdt>
      <w:sdtPr>
        <w:rPr>
          <w:rFonts w:ascii="宋体" w:hAnsi="宋体" w:cs="宋体" w:hint="eastAsia"/>
          <w:b w:val="0"/>
          <w:bCs w:val="0"/>
          <w:kern w:val="0"/>
          <w:szCs w:val="21"/>
        </w:rPr>
        <w:alias w:val="模块:非主营业务来源分析"/>
        <w:tag w:val="_SEC_b0e1a8f55b6e4b79a965887836132040"/>
        <w:id w:val="1196419932"/>
        <w:lock w:val="sdtLocked"/>
        <w:placeholder>
          <w:docPart w:val="GBC22222222222222222222222222222"/>
        </w:placeholder>
      </w:sdtPr>
      <w:sdtContent>
        <w:p w:rsidR="00047C41" w:rsidRDefault="0062024D" w:rsidP="00FF3D33">
          <w:pPr>
            <w:pStyle w:val="3"/>
            <w:numPr>
              <w:ilvl w:val="0"/>
              <w:numId w:val="8"/>
            </w:numPr>
            <w:ind w:left="368" w:hangingChars="175" w:hanging="368"/>
            <w:rPr>
              <w:szCs w:val="21"/>
            </w:rPr>
          </w:pPr>
          <w:r w:rsidRPr="00754B96">
            <w:rPr>
              <w:rFonts w:hint="eastAsia"/>
              <w:szCs w:val="21"/>
            </w:rPr>
            <w:t>非主营业务导致利润重大变化的说明</w:t>
          </w:r>
        </w:p>
        <w:sdt>
          <w:sdtPr>
            <w:rPr>
              <w:szCs w:val="21"/>
            </w:rPr>
            <w:alias w:val="是否适用：非主营业务来源分析[双击切换]"/>
            <w:tag w:val="_GBC_e76b46ce658b44e591e71db49febe73d"/>
            <w:id w:val="-1567411924"/>
            <w:lock w:val="sdtContentLocked"/>
            <w:placeholder>
              <w:docPart w:val="GBC22222222222222222222222222222"/>
            </w:placeholder>
          </w:sdtPr>
          <w:sdtContent>
            <w:p w:rsidR="003F7594" w:rsidRDefault="0062024D" w:rsidP="003F7594">
              <w:pPr>
                <w:rPr>
                  <w:szCs w:val="21"/>
                </w:rPr>
              </w:pPr>
              <w:r>
                <w:rPr>
                  <w:szCs w:val="21"/>
                </w:rPr>
                <w:fldChar w:fldCharType="begin"/>
              </w:r>
              <w:r w:rsidR="003F7594">
                <w:rPr>
                  <w:szCs w:val="21"/>
                </w:rPr>
                <w:instrText xml:space="preserve">MACROBUTTON  SnrToggleCheckbox √适用 </w:instrText>
              </w:r>
              <w:r>
                <w:rPr>
                  <w:szCs w:val="21"/>
                </w:rPr>
                <w:fldChar w:fldCharType="end"/>
              </w:r>
              <w:r>
                <w:rPr>
                  <w:szCs w:val="21"/>
                </w:rPr>
                <w:fldChar w:fldCharType="begin"/>
              </w:r>
              <w:r w:rsidR="003F7594">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1197977"/>
            <w:lock w:val="sdtLocked"/>
          </w:sdtPr>
          <w:sdtContent>
            <w:p w:rsidR="00047C41" w:rsidRDefault="00754B96" w:rsidP="00754B96">
              <w:pPr>
                <w:spacing w:line="400" w:lineRule="exact"/>
                <w:ind w:firstLineChars="200" w:firstLine="420"/>
                <w:rPr>
                  <w:szCs w:val="21"/>
                </w:rPr>
              </w:pPr>
              <w:r w:rsidRPr="00754B96">
                <w:rPr>
                  <w:rFonts w:ascii="Times New Roman" w:hAnsi="Times New Roman" w:cs="Times New Roman"/>
                  <w:szCs w:val="21"/>
                </w:rPr>
                <w:t>公司投资收益本期比上期减少</w:t>
              </w:r>
              <w:r w:rsidRPr="00754B96">
                <w:rPr>
                  <w:rFonts w:ascii="Times New Roman" w:hAnsi="Times New Roman" w:cs="Times New Roman"/>
                  <w:szCs w:val="21"/>
                </w:rPr>
                <w:t>43.91%</w:t>
              </w:r>
              <w:r w:rsidRPr="00754B96">
                <w:rPr>
                  <w:rFonts w:ascii="Times New Roman" w:hAnsi="Times New Roman" w:cs="Times New Roman"/>
                  <w:szCs w:val="21"/>
                </w:rPr>
                <w:t>，系本期公司联营企业东北证券股份有限公司、吉林银行股份有限公司的净利润比上期大幅下降所致。</w:t>
              </w:r>
            </w:p>
          </w:sdtContent>
        </w:sdt>
      </w:sdtContent>
    </w:sdt>
    <w:p w:rsidR="00047C41" w:rsidRDefault="00047C41">
      <w:pPr>
        <w:rPr>
          <w:szCs w:val="21"/>
        </w:rPr>
      </w:pPr>
    </w:p>
    <w:p w:rsidR="00047C41" w:rsidRDefault="0062024D" w:rsidP="00FF3D33">
      <w:pPr>
        <w:pStyle w:val="3"/>
        <w:numPr>
          <w:ilvl w:val="0"/>
          <w:numId w:val="8"/>
        </w:numPr>
        <w:rPr>
          <w:szCs w:val="21"/>
        </w:rPr>
      </w:pPr>
      <w:r>
        <w:rPr>
          <w:szCs w:val="21"/>
        </w:rPr>
        <w:t>资产、负债情况分析</w:t>
      </w:r>
    </w:p>
    <w:p w:rsidR="00047C41" w:rsidRDefault="00AB3203">
      <w:sdt>
        <w:sdtPr>
          <w:rPr>
            <w:rFonts w:hint="eastAsia"/>
          </w:rPr>
          <w:alias w:val="是否适用：资产、负债情况分析[双击切换]"/>
          <w:tag w:val="_GBC_73f72b786f764d01bef1bb70d2d6e5c6"/>
          <w:id w:val="-1938752654"/>
          <w:lock w:val="sdtContentLocked"/>
          <w:placeholder>
            <w:docPart w:val="GBC22222222222222222222222222222"/>
          </w:placeholder>
        </w:sdtPr>
        <w:sdtContent>
          <w:r w:rsidR="0062024D">
            <w:fldChar w:fldCharType="begin"/>
          </w:r>
          <w:r w:rsidR="00E556F3">
            <w:instrText xml:space="preserve"> MACROBUTTON  SnrToggleCheckbox √适用  </w:instrText>
          </w:r>
          <w:r w:rsidR="0062024D">
            <w:fldChar w:fldCharType="end"/>
          </w:r>
          <w:r w:rsidR="0062024D">
            <w:fldChar w:fldCharType="begin"/>
          </w:r>
          <w:r w:rsidR="0062024D">
            <w:instrText xml:space="preserve"> MACROBUTTON  SnrToggleCheckbox □不适用 </w:instrText>
          </w:r>
          <w:r w:rsidR="0062024D">
            <w:fldChar w:fldCharType="end"/>
          </w:r>
        </w:sdtContent>
      </w:sdt>
    </w:p>
    <w:sdt>
      <w:sdtPr>
        <w:rPr>
          <w:rFonts w:ascii="宋体" w:eastAsia="宋体" w:hAnsi="宋体" w:cs="宋体"/>
          <w:b w:val="0"/>
          <w:bCs w:val="0"/>
          <w:kern w:val="0"/>
          <w:szCs w:val="21"/>
        </w:rPr>
        <w:alias w:val="模块:资产负债情况分析表"/>
        <w:tag w:val="_SEC_4a3163af8aaf45ec8cbbe30e595b76d7"/>
        <w:id w:val="903569587"/>
        <w:lock w:val="sdtLocked"/>
        <w:placeholder>
          <w:docPart w:val="GBC22222222222222222222222222222"/>
        </w:placeholder>
      </w:sdtPr>
      <w:sdtContent>
        <w:p w:rsidR="00B23752" w:rsidRDefault="00B23752" w:rsidP="00B23752">
          <w:pPr>
            <w:pStyle w:val="4"/>
            <w:numPr>
              <w:ilvl w:val="0"/>
              <w:numId w:val="49"/>
            </w:numPr>
          </w:pPr>
          <w:r>
            <w:t>资产</w:t>
          </w:r>
          <w:r>
            <w:rPr>
              <w:rFonts w:hint="eastAsia"/>
            </w:rPr>
            <w:t>及</w:t>
          </w:r>
          <w:r>
            <w:t>负债</w:t>
          </w:r>
          <w:r>
            <w:rPr>
              <w:rFonts w:hint="eastAsia"/>
              <w:szCs w:val="21"/>
            </w:rPr>
            <w:t>状</w:t>
          </w:r>
          <w:r>
            <w:rPr>
              <w:szCs w:val="21"/>
            </w:rPr>
            <w:t>况</w:t>
          </w:r>
        </w:p>
        <w:p w:rsidR="00B23752" w:rsidRDefault="00B23752">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894" w:type="pct"/>
            <w:tblInd w:w="-1026" w:type="dxa"/>
            <w:tblLook w:val="04A0" w:firstRow="1" w:lastRow="0" w:firstColumn="1" w:lastColumn="0" w:noHBand="0" w:noVBand="1"/>
          </w:tblPr>
          <w:tblGrid>
            <w:gridCol w:w="1151"/>
            <w:gridCol w:w="1692"/>
            <w:gridCol w:w="1107"/>
            <w:gridCol w:w="1688"/>
            <w:gridCol w:w="1112"/>
            <w:gridCol w:w="1246"/>
            <w:gridCol w:w="2671"/>
          </w:tblGrid>
          <w:tr w:rsidR="009A0CBC" w:rsidRPr="009A0CBC" w:rsidTr="006005D7">
            <w:trPr>
              <w:trHeight w:val="180"/>
            </w:trPr>
            <w:sdt>
              <w:sdtPr>
                <w:rPr>
                  <w:rFonts w:ascii="Times New Roman" w:hAnsi="Times New Roman" w:cs="Times New Roman"/>
                </w:rPr>
                <w:tag w:val="_PLD_8f1f37d9a09f4bf3a8f4c407297e58ed"/>
                <w:id w:val="984433032"/>
                <w:lock w:val="sdtLocked"/>
              </w:sdtPr>
              <w:sdtContent>
                <w:tc>
                  <w:tcPr>
                    <w:tcW w:w="540" w:type="pct"/>
                    <w:vAlign w:val="center"/>
                  </w:tcPr>
                  <w:p w:rsidR="00B23752" w:rsidRPr="009A0CBC" w:rsidRDefault="00B23752">
                    <w:pPr>
                      <w:jc w:val="center"/>
                      <w:rPr>
                        <w:rStyle w:val="5Char"/>
                        <w:rFonts w:ascii="Times New Roman" w:hAnsi="Times New Roman" w:cs="Times New Roman"/>
                        <w:szCs w:val="21"/>
                      </w:rPr>
                    </w:pPr>
                    <w:r w:rsidRPr="009A0CBC">
                      <w:rPr>
                        <w:rFonts w:ascii="Times New Roman" w:hAnsi="Times New Roman" w:cs="Times New Roman"/>
                        <w:szCs w:val="21"/>
                      </w:rPr>
                      <w:t>项目名称</w:t>
                    </w:r>
                  </w:p>
                </w:tc>
              </w:sdtContent>
            </w:sdt>
            <w:sdt>
              <w:sdtPr>
                <w:rPr>
                  <w:rFonts w:ascii="Times New Roman" w:hAnsi="Times New Roman" w:cs="Times New Roman"/>
                </w:rPr>
                <w:tag w:val="_PLD_a4c00a3d0d0a42e28bc6a14dd6d26320"/>
                <w:id w:val="1153255636"/>
                <w:lock w:val="sdtLocked"/>
              </w:sdtPr>
              <w:sdtContent>
                <w:tc>
                  <w:tcPr>
                    <w:tcW w:w="793" w:type="pct"/>
                    <w:vAlign w:val="center"/>
                  </w:tcPr>
                  <w:p w:rsidR="00B23752" w:rsidRPr="009A0CBC" w:rsidRDefault="00B23752">
                    <w:pPr>
                      <w:jc w:val="center"/>
                      <w:rPr>
                        <w:rStyle w:val="5Char"/>
                        <w:rFonts w:ascii="Times New Roman" w:hAnsi="Times New Roman" w:cs="Times New Roman"/>
                        <w:szCs w:val="21"/>
                      </w:rPr>
                    </w:pPr>
                    <w:r w:rsidRPr="009A0CBC">
                      <w:rPr>
                        <w:rFonts w:ascii="Times New Roman" w:hAnsi="Times New Roman" w:cs="Times New Roman"/>
                        <w:szCs w:val="21"/>
                      </w:rPr>
                      <w:t>本期期末数</w:t>
                    </w:r>
                  </w:p>
                </w:tc>
              </w:sdtContent>
            </w:sdt>
            <w:sdt>
              <w:sdtPr>
                <w:rPr>
                  <w:rFonts w:ascii="Times New Roman" w:hAnsi="Times New Roman" w:cs="Times New Roman"/>
                </w:rPr>
                <w:tag w:val="_PLD_17de20223ad64b528b824744807b0036"/>
                <w:id w:val="1021824682"/>
                <w:lock w:val="sdtLocked"/>
              </w:sdtPr>
              <w:sdtContent>
                <w:tc>
                  <w:tcPr>
                    <w:tcW w:w="519" w:type="pct"/>
                    <w:vAlign w:val="center"/>
                  </w:tcPr>
                  <w:p w:rsidR="00B23752" w:rsidRPr="009A0CBC" w:rsidRDefault="00B23752">
                    <w:pPr>
                      <w:jc w:val="center"/>
                      <w:rPr>
                        <w:rStyle w:val="5Char"/>
                        <w:rFonts w:ascii="Times New Roman" w:hAnsi="Times New Roman" w:cs="Times New Roman"/>
                        <w:szCs w:val="21"/>
                      </w:rPr>
                    </w:pPr>
                    <w:r w:rsidRPr="009A0CBC">
                      <w:rPr>
                        <w:rFonts w:ascii="Times New Roman" w:hAnsi="Times New Roman" w:cs="Times New Roman"/>
                        <w:szCs w:val="21"/>
                      </w:rPr>
                      <w:t>本期期末数占总资产的比例（</w:t>
                    </w:r>
                    <w:r w:rsidRPr="009A0CBC">
                      <w:rPr>
                        <w:rFonts w:ascii="Times New Roman" w:hAnsi="Times New Roman" w:cs="Times New Roman"/>
                        <w:szCs w:val="21"/>
                      </w:rPr>
                      <w:t>%</w:t>
                    </w:r>
                    <w:r w:rsidRPr="009A0CBC">
                      <w:rPr>
                        <w:rFonts w:ascii="Times New Roman" w:hAnsi="Times New Roman" w:cs="Times New Roman"/>
                        <w:szCs w:val="21"/>
                      </w:rPr>
                      <w:t>）</w:t>
                    </w:r>
                  </w:p>
                </w:tc>
              </w:sdtContent>
            </w:sdt>
            <w:sdt>
              <w:sdtPr>
                <w:rPr>
                  <w:rFonts w:ascii="Times New Roman" w:hAnsi="Times New Roman" w:cs="Times New Roman"/>
                </w:rPr>
                <w:tag w:val="_PLD_d1b9e9483c3a41358f877758b5adb0fb"/>
                <w:id w:val="-1513687375"/>
                <w:lock w:val="sdtLocked"/>
              </w:sdtPr>
              <w:sdtContent>
                <w:tc>
                  <w:tcPr>
                    <w:tcW w:w="791" w:type="pct"/>
                    <w:vAlign w:val="center"/>
                  </w:tcPr>
                  <w:p w:rsidR="00B23752" w:rsidRPr="009A0CBC" w:rsidRDefault="00B23752">
                    <w:pPr>
                      <w:jc w:val="center"/>
                      <w:rPr>
                        <w:rStyle w:val="5Char"/>
                        <w:rFonts w:ascii="Times New Roman" w:hAnsi="Times New Roman" w:cs="Times New Roman"/>
                        <w:szCs w:val="21"/>
                      </w:rPr>
                    </w:pPr>
                    <w:r w:rsidRPr="009A0CBC">
                      <w:rPr>
                        <w:rFonts w:ascii="Times New Roman" w:hAnsi="Times New Roman" w:cs="Times New Roman"/>
                        <w:szCs w:val="21"/>
                      </w:rPr>
                      <w:t>上期期末数</w:t>
                    </w:r>
                  </w:p>
                </w:tc>
              </w:sdtContent>
            </w:sdt>
            <w:sdt>
              <w:sdtPr>
                <w:rPr>
                  <w:rFonts w:ascii="Times New Roman" w:hAnsi="Times New Roman" w:cs="Times New Roman"/>
                </w:rPr>
                <w:tag w:val="_PLD_3a8a8577e1a84f26856a900f7202f9a8"/>
                <w:id w:val="1562443517"/>
                <w:lock w:val="sdtLocked"/>
              </w:sdtPr>
              <w:sdtContent>
                <w:tc>
                  <w:tcPr>
                    <w:tcW w:w="521" w:type="pct"/>
                    <w:vAlign w:val="center"/>
                  </w:tcPr>
                  <w:p w:rsidR="00B23752" w:rsidRPr="009A0CBC" w:rsidRDefault="00B23752">
                    <w:pPr>
                      <w:jc w:val="center"/>
                      <w:rPr>
                        <w:rStyle w:val="5Char"/>
                        <w:rFonts w:ascii="Times New Roman" w:hAnsi="Times New Roman" w:cs="Times New Roman"/>
                        <w:szCs w:val="21"/>
                      </w:rPr>
                    </w:pPr>
                    <w:r w:rsidRPr="009A0CBC">
                      <w:rPr>
                        <w:rFonts w:ascii="Times New Roman" w:hAnsi="Times New Roman" w:cs="Times New Roman"/>
                        <w:szCs w:val="21"/>
                      </w:rPr>
                      <w:t>上期期末数占总资产的比例（</w:t>
                    </w:r>
                    <w:r w:rsidRPr="009A0CBC">
                      <w:rPr>
                        <w:rFonts w:ascii="Times New Roman" w:hAnsi="Times New Roman" w:cs="Times New Roman"/>
                        <w:szCs w:val="21"/>
                      </w:rPr>
                      <w:t>%</w:t>
                    </w:r>
                    <w:r w:rsidRPr="009A0CBC">
                      <w:rPr>
                        <w:rFonts w:ascii="Times New Roman" w:hAnsi="Times New Roman" w:cs="Times New Roman"/>
                        <w:szCs w:val="21"/>
                      </w:rPr>
                      <w:t>）</w:t>
                    </w:r>
                  </w:p>
                </w:tc>
              </w:sdtContent>
            </w:sdt>
            <w:sdt>
              <w:sdtPr>
                <w:rPr>
                  <w:rFonts w:ascii="Times New Roman" w:hAnsi="Times New Roman" w:cs="Times New Roman"/>
                </w:rPr>
                <w:tag w:val="_PLD_8af1894621b84d44aec1deba51e3a7da"/>
                <w:id w:val="-1844080153"/>
                <w:lock w:val="sdtLocked"/>
              </w:sdtPr>
              <w:sdtContent>
                <w:tc>
                  <w:tcPr>
                    <w:tcW w:w="584" w:type="pct"/>
                    <w:vAlign w:val="center"/>
                  </w:tcPr>
                  <w:p w:rsidR="00B23752" w:rsidRPr="009A0CBC" w:rsidRDefault="00B23752">
                    <w:pPr>
                      <w:jc w:val="center"/>
                      <w:rPr>
                        <w:rStyle w:val="5Char"/>
                        <w:rFonts w:ascii="Times New Roman" w:hAnsi="Times New Roman" w:cs="Times New Roman"/>
                        <w:szCs w:val="21"/>
                      </w:rPr>
                    </w:pPr>
                    <w:r w:rsidRPr="009A0CBC">
                      <w:rPr>
                        <w:rFonts w:ascii="Times New Roman" w:hAnsi="Times New Roman" w:cs="Times New Roman"/>
                        <w:szCs w:val="21"/>
                      </w:rPr>
                      <w:t>本期期末金额较上期期末变动比例（</w:t>
                    </w:r>
                    <w:r w:rsidRPr="009A0CBC">
                      <w:rPr>
                        <w:rFonts w:ascii="Times New Roman" w:hAnsi="Times New Roman" w:cs="Times New Roman"/>
                        <w:szCs w:val="21"/>
                      </w:rPr>
                      <w:t>%</w:t>
                    </w:r>
                    <w:r w:rsidRPr="009A0CBC">
                      <w:rPr>
                        <w:rFonts w:ascii="Times New Roman" w:hAnsi="Times New Roman" w:cs="Times New Roman"/>
                        <w:szCs w:val="21"/>
                      </w:rPr>
                      <w:t>）</w:t>
                    </w:r>
                  </w:p>
                </w:tc>
              </w:sdtContent>
            </w:sdt>
            <w:sdt>
              <w:sdtPr>
                <w:rPr>
                  <w:rFonts w:ascii="Times New Roman" w:hAnsi="Times New Roman" w:cs="Times New Roman"/>
                </w:rPr>
                <w:tag w:val="_PLD_495436d1d45e4a9391194459a895631e"/>
                <w:id w:val="-1609583809"/>
                <w:lock w:val="sdtLocked"/>
              </w:sdtPr>
              <w:sdtContent>
                <w:tc>
                  <w:tcPr>
                    <w:tcW w:w="1252" w:type="pct"/>
                    <w:vAlign w:val="center"/>
                  </w:tcPr>
                  <w:p w:rsidR="00B23752" w:rsidRPr="009A0CBC" w:rsidRDefault="00B23752">
                    <w:pPr>
                      <w:jc w:val="center"/>
                      <w:rPr>
                        <w:rStyle w:val="5Char"/>
                        <w:rFonts w:ascii="Times New Roman" w:hAnsi="Times New Roman" w:cs="Times New Roman"/>
                        <w:szCs w:val="21"/>
                      </w:rPr>
                    </w:pPr>
                    <w:r w:rsidRPr="009A0CBC">
                      <w:rPr>
                        <w:rFonts w:ascii="Times New Roman" w:hAnsi="Times New Roman" w:cs="Times New Roman"/>
                        <w:szCs w:val="21"/>
                      </w:rPr>
                      <w:t>情况说明</w:t>
                    </w:r>
                  </w:p>
                </w:tc>
              </w:sdtContent>
            </w:sdt>
          </w:tr>
          <w:sdt>
            <w:sdtPr>
              <w:rPr>
                <w:rStyle w:val="5Char"/>
                <w:rFonts w:ascii="Times New Roman" w:hAnsi="Times New Roman" w:cs="Times New Roman"/>
                <w:b w:val="0"/>
                <w:szCs w:val="21"/>
              </w:rPr>
              <w:alias w:val="资产负债状况分析"/>
              <w:tag w:val="_TUP_815ebab5da7a4ba88d97b27a17b235f3"/>
              <w:id w:val="-922714517"/>
              <w:lock w:val="sdtLocked"/>
            </w:sdtPr>
            <w:sdtContent>
              <w:tr w:rsidR="009A0CBC" w:rsidRPr="009A0CBC" w:rsidTr="006005D7">
                <w:trPr>
                  <w:trHeight w:val="135"/>
                </w:trPr>
                <w:tc>
                  <w:tcPr>
                    <w:tcW w:w="540"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货币资金</w:t>
                    </w:r>
                  </w:p>
                </w:tc>
                <w:tc>
                  <w:tcPr>
                    <w:tcW w:w="793"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7,468,241,301.18</w:t>
                    </w:r>
                  </w:p>
                </w:tc>
                <w:tc>
                  <w:tcPr>
                    <w:tcW w:w="519"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12.69</w:t>
                    </w:r>
                  </w:p>
                </w:tc>
                <w:tc>
                  <w:tcPr>
                    <w:tcW w:w="79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4,862,561,964.89</w:t>
                    </w:r>
                  </w:p>
                </w:tc>
                <w:tc>
                  <w:tcPr>
                    <w:tcW w:w="52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8.35</w:t>
                    </w:r>
                  </w:p>
                </w:tc>
                <w:tc>
                  <w:tcPr>
                    <w:tcW w:w="584"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4.34</w:t>
                    </w:r>
                  </w:p>
                </w:tc>
                <w:tc>
                  <w:tcPr>
                    <w:tcW w:w="1252" w:type="pct"/>
                  </w:tcPr>
                  <w:p w:rsidR="00B23752" w:rsidRPr="009A0CBC" w:rsidRDefault="00B23752">
                    <w:pPr>
                      <w:rPr>
                        <w:rStyle w:val="5Char"/>
                        <w:rFonts w:ascii="Times New Roman" w:hAnsi="Times New Roman" w:cs="Times New Roman"/>
                        <w:b w:val="0"/>
                        <w:szCs w:val="21"/>
                      </w:rPr>
                    </w:pPr>
                    <w:r w:rsidRPr="009A0CBC">
                      <w:rPr>
                        <w:rFonts w:ascii="Times New Roman" w:hAnsi="Times New Roman" w:cs="Times New Roman"/>
                      </w:rPr>
                      <w:t>本期公司</w:t>
                    </w:r>
                    <w:r w:rsidRPr="009A0CBC">
                      <w:rPr>
                        <w:rFonts w:ascii="Times New Roman" w:hAnsi="Times New Roman" w:cs="Times New Roman"/>
                      </w:rPr>
                      <w:t>“</w:t>
                    </w:r>
                    <w:r w:rsidRPr="009A0CBC">
                      <w:rPr>
                        <w:rFonts w:ascii="Times New Roman" w:hAnsi="Times New Roman" w:cs="Times New Roman"/>
                      </w:rPr>
                      <w:t>结构性存款</w:t>
                    </w:r>
                    <w:r w:rsidRPr="009A0CBC">
                      <w:rPr>
                        <w:rFonts w:ascii="Times New Roman" w:hAnsi="Times New Roman" w:cs="Times New Roman"/>
                      </w:rPr>
                      <w:t>”</w:t>
                    </w:r>
                    <w:r w:rsidRPr="009A0CBC">
                      <w:rPr>
                        <w:rFonts w:ascii="Times New Roman" w:hAnsi="Times New Roman" w:cs="Times New Roman"/>
                      </w:rPr>
                      <w:t>投资到期收回</w:t>
                    </w:r>
                    <w:r w:rsidR="00FC3FD2" w:rsidRPr="009A0CBC">
                      <w:rPr>
                        <w:rFonts w:ascii="Times New Roman" w:hAnsi="Times New Roman" w:cs="Times New Roman"/>
                      </w:rPr>
                      <w:t>及天津土地一级整理</w:t>
                    </w:r>
                    <w:r w:rsidR="00FC3FD2" w:rsidRPr="009A0CBC">
                      <w:rPr>
                        <w:rFonts w:ascii="Times New Roman" w:hAnsi="Times New Roman" w:cs="Times New Roman"/>
                      </w:rPr>
                      <w:t xml:space="preserve"> </w:t>
                    </w:r>
                    <w:r w:rsidR="00FC3FD2" w:rsidRPr="009A0CBC">
                      <w:rPr>
                        <w:rFonts w:ascii="Times New Roman" w:hAnsi="Times New Roman" w:cs="Times New Roman"/>
                      </w:rPr>
                      <w:t>应收款项收回</w:t>
                    </w:r>
                    <w:r w:rsidR="00FC3FD2" w:rsidRPr="009A0CBC">
                      <w:rPr>
                        <w:rFonts w:ascii="Times New Roman" w:hAnsi="Times New Roman" w:cs="Times New Roman"/>
                      </w:rPr>
                      <w:t>19</w:t>
                    </w:r>
                    <w:r w:rsidR="00FC3FD2" w:rsidRPr="009A0CBC">
                      <w:rPr>
                        <w:rFonts w:ascii="Times New Roman" w:hAnsi="Times New Roman" w:cs="Times New Roman"/>
                      </w:rPr>
                      <w:t>亿元</w:t>
                    </w:r>
                    <w:r w:rsidRPr="009A0CBC">
                      <w:rPr>
                        <w:rFonts w:ascii="Times New Roman" w:hAnsi="Times New Roman" w:cs="Times New Roman"/>
                      </w:rPr>
                      <w:t>所致。</w:t>
                    </w:r>
                  </w:p>
                </w:tc>
              </w:tr>
            </w:sdtContent>
          </w:sdt>
          <w:sdt>
            <w:sdtPr>
              <w:rPr>
                <w:rStyle w:val="5Char"/>
                <w:rFonts w:ascii="Times New Roman" w:hAnsi="Times New Roman" w:cs="Times New Roman"/>
                <w:b w:val="0"/>
                <w:szCs w:val="21"/>
              </w:rPr>
              <w:alias w:val="资产负债状况分析"/>
              <w:tag w:val="_TUP_815ebab5da7a4ba88d97b27a17b235f3"/>
              <w:id w:val="1113322140"/>
              <w:lock w:val="sdtLocked"/>
            </w:sdtPr>
            <w:sdtContent>
              <w:tr w:rsidR="009A0CBC" w:rsidRPr="009A0CBC" w:rsidTr="006005D7">
                <w:trPr>
                  <w:trHeight w:val="135"/>
                </w:trPr>
                <w:tc>
                  <w:tcPr>
                    <w:tcW w:w="540"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可供出售金融资产</w:t>
                    </w:r>
                  </w:p>
                </w:tc>
                <w:tc>
                  <w:tcPr>
                    <w:tcW w:w="793"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1,412,050,000.00</w:t>
                    </w:r>
                  </w:p>
                </w:tc>
                <w:tc>
                  <w:tcPr>
                    <w:tcW w:w="519"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2.40</w:t>
                    </w:r>
                  </w:p>
                </w:tc>
                <w:tc>
                  <w:tcPr>
                    <w:tcW w:w="79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3,206,317,500.00</w:t>
                    </w:r>
                  </w:p>
                </w:tc>
                <w:tc>
                  <w:tcPr>
                    <w:tcW w:w="52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5.51</w:t>
                    </w:r>
                  </w:p>
                </w:tc>
                <w:tc>
                  <w:tcPr>
                    <w:tcW w:w="584"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-3.11</w:t>
                    </w:r>
                  </w:p>
                </w:tc>
                <w:tc>
                  <w:tcPr>
                    <w:tcW w:w="1252" w:type="pct"/>
                  </w:tcPr>
                  <w:p w:rsidR="00B23752" w:rsidRPr="009A0CBC" w:rsidRDefault="00B23752" w:rsidP="00FC3FD2">
                    <w:pPr>
                      <w:rPr>
                        <w:rStyle w:val="5Char"/>
                        <w:rFonts w:ascii="Times New Roman" w:hAnsi="Times New Roman" w:cs="Times New Roman"/>
                        <w:b w:val="0"/>
                        <w:szCs w:val="21"/>
                      </w:rPr>
                    </w:pPr>
                    <w:r w:rsidRPr="009A0CBC">
                      <w:rPr>
                        <w:rFonts w:ascii="Times New Roman" w:hAnsi="Times New Roman" w:cs="Times New Roman"/>
                      </w:rPr>
                      <w:t>本期公司</w:t>
                    </w:r>
                    <w:r w:rsidR="00FC3FD2" w:rsidRPr="009A0CBC">
                      <w:rPr>
                        <w:rFonts w:ascii="Times New Roman" w:hAnsi="Times New Roman" w:cs="Times New Roman"/>
                      </w:rPr>
                      <w:t>“</w:t>
                    </w:r>
                    <w:r w:rsidR="00FC3FD2" w:rsidRPr="009A0CBC">
                      <w:rPr>
                        <w:rFonts w:ascii="Times New Roman" w:hAnsi="Times New Roman" w:cs="Times New Roman"/>
                      </w:rPr>
                      <w:t>结构性存款</w:t>
                    </w:r>
                    <w:r w:rsidR="00FC3FD2" w:rsidRPr="009A0CBC">
                      <w:rPr>
                        <w:rFonts w:ascii="Times New Roman" w:hAnsi="Times New Roman" w:cs="Times New Roman"/>
                      </w:rPr>
                      <w:t>”</w:t>
                    </w:r>
                    <w:r w:rsidRPr="009A0CBC">
                      <w:rPr>
                        <w:rFonts w:ascii="Times New Roman" w:hAnsi="Times New Roman" w:cs="Times New Roman"/>
                      </w:rPr>
                      <w:t>到期收回所致。</w:t>
                    </w:r>
                  </w:p>
                </w:tc>
              </w:tr>
            </w:sdtContent>
          </w:sdt>
          <w:sdt>
            <w:sdtPr>
              <w:rPr>
                <w:rStyle w:val="5Char"/>
                <w:rFonts w:ascii="Times New Roman" w:hAnsi="Times New Roman" w:cs="Times New Roman"/>
                <w:b w:val="0"/>
                <w:szCs w:val="21"/>
              </w:rPr>
              <w:alias w:val="资产负债状况分析"/>
              <w:tag w:val="_TUP_815ebab5da7a4ba88d97b27a17b235f3"/>
              <w:id w:val="-886721047"/>
              <w:lock w:val="sdtLocked"/>
            </w:sdtPr>
            <w:sdtContent>
              <w:tr w:rsidR="009A0CBC" w:rsidRPr="009A0CBC" w:rsidTr="006005D7">
                <w:trPr>
                  <w:trHeight w:val="135"/>
                </w:trPr>
                <w:tc>
                  <w:tcPr>
                    <w:tcW w:w="540"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在建工程</w:t>
                    </w:r>
                  </w:p>
                </w:tc>
                <w:tc>
                  <w:tcPr>
                    <w:tcW w:w="793"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1,260,041,331.62</w:t>
                    </w:r>
                  </w:p>
                </w:tc>
                <w:tc>
                  <w:tcPr>
                    <w:tcW w:w="519"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2.14</w:t>
                    </w:r>
                  </w:p>
                </w:tc>
                <w:tc>
                  <w:tcPr>
                    <w:tcW w:w="79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945,720,518.81</w:t>
                    </w:r>
                  </w:p>
                </w:tc>
                <w:tc>
                  <w:tcPr>
                    <w:tcW w:w="52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1.62</w:t>
                    </w:r>
                  </w:p>
                </w:tc>
                <w:tc>
                  <w:tcPr>
                    <w:tcW w:w="584"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0.52</w:t>
                    </w:r>
                  </w:p>
                </w:tc>
                <w:tc>
                  <w:tcPr>
                    <w:tcW w:w="1252" w:type="pct"/>
                  </w:tcPr>
                  <w:p w:rsidR="00B23752" w:rsidRPr="009A0CBC" w:rsidRDefault="00B23752" w:rsidP="00B245C5">
                    <w:pPr>
                      <w:rPr>
                        <w:rStyle w:val="5Char"/>
                        <w:rFonts w:ascii="Times New Roman" w:hAnsi="Times New Roman" w:cs="Times New Roman"/>
                        <w:b w:val="0"/>
                        <w:szCs w:val="21"/>
                      </w:rPr>
                    </w:pPr>
                    <w:r w:rsidRPr="009A0CBC">
                      <w:rPr>
                        <w:rFonts w:ascii="Times New Roman" w:hAnsi="Times New Roman" w:cs="Times New Roman"/>
                      </w:rPr>
                      <w:t>本期亚泰集团医药产业园项目增加投入所致。</w:t>
                    </w:r>
                  </w:p>
                </w:tc>
              </w:tr>
            </w:sdtContent>
          </w:sdt>
          <w:sdt>
            <w:sdtPr>
              <w:rPr>
                <w:rStyle w:val="5Char"/>
                <w:rFonts w:ascii="Times New Roman" w:hAnsi="Times New Roman" w:cs="Times New Roman"/>
                <w:b w:val="0"/>
                <w:szCs w:val="21"/>
              </w:rPr>
              <w:alias w:val="资产负债状况分析"/>
              <w:tag w:val="_TUP_815ebab5da7a4ba88d97b27a17b235f3"/>
              <w:id w:val="147171742"/>
              <w:lock w:val="sdtLocked"/>
            </w:sdtPr>
            <w:sdtContent>
              <w:tr w:rsidR="009A0CBC" w:rsidRPr="009A0CBC" w:rsidTr="006005D7">
                <w:trPr>
                  <w:trHeight w:val="135"/>
                </w:trPr>
                <w:tc>
                  <w:tcPr>
                    <w:tcW w:w="540"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长期借款</w:t>
                    </w:r>
                  </w:p>
                </w:tc>
                <w:tc>
                  <w:tcPr>
                    <w:tcW w:w="793"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3,494,045,950.00</w:t>
                    </w:r>
                  </w:p>
                </w:tc>
                <w:tc>
                  <w:tcPr>
                    <w:tcW w:w="519"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5.94</w:t>
                    </w:r>
                  </w:p>
                </w:tc>
                <w:tc>
                  <w:tcPr>
                    <w:tcW w:w="79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4,843,845,910.00</w:t>
                    </w:r>
                  </w:p>
                </w:tc>
                <w:tc>
                  <w:tcPr>
                    <w:tcW w:w="52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8.32</w:t>
                    </w:r>
                  </w:p>
                </w:tc>
                <w:tc>
                  <w:tcPr>
                    <w:tcW w:w="584"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-2.38</w:t>
                    </w:r>
                  </w:p>
                </w:tc>
                <w:tc>
                  <w:tcPr>
                    <w:tcW w:w="1252" w:type="pct"/>
                  </w:tcPr>
                  <w:p w:rsidR="00B23752" w:rsidRPr="009A0CBC" w:rsidRDefault="00FC3FD2">
                    <w:pPr>
                      <w:rPr>
                        <w:rStyle w:val="5Char"/>
                        <w:rFonts w:ascii="Times New Roman" w:hAnsi="Times New Roman" w:cs="Times New Roman"/>
                        <w:b w:val="0"/>
                        <w:szCs w:val="21"/>
                      </w:rPr>
                    </w:pPr>
                    <w:r w:rsidRPr="009A0CBC">
                      <w:rPr>
                        <w:rFonts w:ascii="Times New Roman" w:hAnsi="Times New Roman" w:cs="Times New Roman"/>
                      </w:rPr>
                      <w:t>部分</w:t>
                    </w:r>
                    <w:r w:rsidR="00B23752" w:rsidRPr="009A0CBC">
                      <w:rPr>
                        <w:rFonts w:ascii="Times New Roman" w:hAnsi="Times New Roman" w:cs="Times New Roman"/>
                      </w:rPr>
                      <w:t>长期借款将于一年内</w:t>
                    </w:r>
                    <w:r w:rsidR="00B23752" w:rsidRPr="009A0CBC">
                      <w:rPr>
                        <w:rFonts w:ascii="Times New Roman" w:hAnsi="Times New Roman" w:cs="Times New Roman"/>
                      </w:rPr>
                      <w:lastRenderedPageBreak/>
                      <w:t>到期，转入</w:t>
                    </w:r>
                    <w:r w:rsidR="00B23752" w:rsidRPr="009A0CBC">
                      <w:rPr>
                        <w:rFonts w:ascii="Times New Roman" w:hAnsi="Times New Roman" w:cs="Times New Roman"/>
                      </w:rPr>
                      <w:t>“</w:t>
                    </w:r>
                    <w:r w:rsidR="00B23752" w:rsidRPr="009A0CBC">
                      <w:rPr>
                        <w:rFonts w:ascii="Times New Roman" w:hAnsi="Times New Roman" w:cs="Times New Roman"/>
                      </w:rPr>
                      <w:t>一年内到期的非流动负债</w:t>
                    </w:r>
                    <w:r w:rsidR="00B23752" w:rsidRPr="009A0CBC">
                      <w:rPr>
                        <w:rFonts w:ascii="Times New Roman" w:hAnsi="Times New Roman" w:cs="Times New Roman"/>
                      </w:rPr>
                      <w:t>”</w:t>
                    </w:r>
                    <w:r w:rsidR="00B23752" w:rsidRPr="009A0CBC">
                      <w:rPr>
                        <w:rFonts w:ascii="Times New Roman" w:hAnsi="Times New Roman" w:cs="Times New Roman"/>
                      </w:rPr>
                      <w:t>所致。</w:t>
                    </w:r>
                  </w:p>
                </w:tc>
              </w:tr>
            </w:sdtContent>
          </w:sdt>
          <w:sdt>
            <w:sdtPr>
              <w:rPr>
                <w:rStyle w:val="5Char"/>
                <w:rFonts w:ascii="Times New Roman" w:hAnsi="Times New Roman" w:cs="Times New Roman"/>
                <w:b w:val="0"/>
                <w:szCs w:val="21"/>
              </w:rPr>
              <w:alias w:val="资产负债状况分析"/>
              <w:tag w:val="_TUP_815ebab5da7a4ba88d97b27a17b235f3"/>
              <w:id w:val="1809130685"/>
              <w:lock w:val="sdtLocked"/>
            </w:sdtPr>
            <w:sdtContent>
              <w:tr w:rsidR="009A0CBC" w:rsidRPr="009A0CBC" w:rsidTr="006005D7">
                <w:trPr>
                  <w:trHeight w:val="135"/>
                </w:trPr>
                <w:tc>
                  <w:tcPr>
                    <w:tcW w:w="540"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长期应付款</w:t>
                    </w:r>
                  </w:p>
                </w:tc>
                <w:tc>
                  <w:tcPr>
                    <w:tcW w:w="793" w:type="pct"/>
                    <w:vAlign w:val="center"/>
                  </w:tcPr>
                  <w:p w:rsidR="00B23752" w:rsidRPr="009A0CBC" w:rsidRDefault="00FC3FD2" w:rsidP="009A0CBC">
                    <w:pPr>
                      <w:jc w:val="center"/>
                      <w:rPr>
                        <w:rStyle w:val="5Char"/>
                        <w:rFonts w:ascii="Times New Roman" w:hAnsi="Times New Roman" w:cs="Times New Roman"/>
                        <w:b w:val="0"/>
                        <w:szCs w:val="21"/>
                      </w:rPr>
                    </w:pPr>
                    <w:r w:rsidRPr="009A0CBC">
                      <w:rPr>
                        <w:rFonts w:ascii="Times New Roman" w:hAnsi="Times New Roman" w:cs="Times New Roman"/>
                      </w:rPr>
                      <w:t>85</w:t>
                    </w:r>
                    <w:r w:rsidR="00B23752" w:rsidRPr="009A0CBC">
                      <w:rPr>
                        <w:rFonts w:ascii="Times New Roman" w:hAnsi="Times New Roman" w:cs="Times New Roman"/>
                      </w:rPr>
                      <w:t>8,090,790.77</w:t>
                    </w:r>
                  </w:p>
                </w:tc>
                <w:tc>
                  <w:tcPr>
                    <w:tcW w:w="519" w:type="pct"/>
                    <w:vAlign w:val="center"/>
                  </w:tcPr>
                  <w:p w:rsidR="00B23752" w:rsidRPr="009A0CBC" w:rsidRDefault="00FC3FD2" w:rsidP="009A0CBC">
                    <w:pPr>
                      <w:jc w:val="center"/>
                      <w:rPr>
                        <w:rStyle w:val="5Char"/>
                        <w:rFonts w:ascii="Times New Roman" w:hAnsi="Times New Roman" w:cs="Times New Roman"/>
                        <w:b w:val="0"/>
                        <w:szCs w:val="21"/>
                      </w:rPr>
                    </w:pPr>
                    <w:r w:rsidRPr="009A0CBC">
                      <w:rPr>
                        <w:rFonts w:ascii="Times New Roman" w:hAnsi="Times New Roman" w:cs="Times New Roman"/>
                      </w:rPr>
                      <w:t>1.46</w:t>
                    </w:r>
                  </w:p>
                </w:tc>
                <w:tc>
                  <w:tcPr>
                    <w:tcW w:w="79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1,298,993,925.53</w:t>
                    </w:r>
                  </w:p>
                </w:tc>
                <w:tc>
                  <w:tcPr>
                    <w:tcW w:w="52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2.23</w:t>
                    </w:r>
                  </w:p>
                </w:tc>
                <w:tc>
                  <w:tcPr>
                    <w:tcW w:w="584"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-0.</w:t>
                    </w:r>
                    <w:r w:rsidR="00FC3FD2" w:rsidRPr="009A0CBC">
                      <w:rPr>
                        <w:rFonts w:ascii="Times New Roman" w:hAnsi="Times New Roman" w:cs="Times New Roman"/>
                      </w:rPr>
                      <w:t>77</w:t>
                    </w:r>
                  </w:p>
                </w:tc>
                <w:tc>
                  <w:tcPr>
                    <w:tcW w:w="1252" w:type="pct"/>
                  </w:tcPr>
                  <w:p w:rsidR="00B23752" w:rsidRPr="009A0CBC" w:rsidRDefault="00B23752">
                    <w:pPr>
                      <w:rPr>
                        <w:rStyle w:val="5Char"/>
                        <w:rFonts w:ascii="Times New Roman" w:hAnsi="Times New Roman" w:cs="Times New Roman"/>
                        <w:b w:val="0"/>
                        <w:szCs w:val="21"/>
                      </w:rPr>
                    </w:pPr>
                    <w:r w:rsidRPr="009A0CBC">
                      <w:rPr>
                        <w:rFonts w:ascii="Times New Roman" w:hAnsi="Times New Roman" w:cs="Times New Roman"/>
                      </w:rPr>
                      <w:t>公司偿还到期资产证券化与融资租赁所致。</w:t>
                    </w:r>
                  </w:p>
                </w:tc>
              </w:tr>
            </w:sdtContent>
          </w:sdt>
          <w:sdt>
            <w:sdtPr>
              <w:rPr>
                <w:rStyle w:val="5Char"/>
                <w:rFonts w:ascii="Times New Roman" w:hAnsi="Times New Roman" w:cs="Times New Roman"/>
                <w:b w:val="0"/>
                <w:szCs w:val="21"/>
              </w:rPr>
              <w:alias w:val="资产负债状况分析"/>
              <w:tag w:val="_TUP_815ebab5da7a4ba88d97b27a17b235f3"/>
              <w:id w:val="-1525399604"/>
              <w:lock w:val="sdtLocked"/>
            </w:sdtPr>
            <w:sdtContent>
              <w:tr w:rsidR="009A0CBC" w:rsidRPr="009A0CBC" w:rsidTr="006005D7">
                <w:trPr>
                  <w:trHeight w:val="135"/>
                </w:trPr>
                <w:tc>
                  <w:tcPr>
                    <w:tcW w:w="540"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预计负债</w:t>
                    </w:r>
                  </w:p>
                </w:tc>
                <w:tc>
                  <w:tcPr>
                    <w:tcW w:w="793"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277,222,413.58</w:t>
                    </w:r>
                  </w:p>
                </w:tc>
                <w:tc>
                  <w:tcPr>
                    <w:tcW w:w="519"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0.47</w:t>
                    </w:r>
                  </w:p>
                </w:tc>
                <w:tc>
                  <w:tcPr>
                    <w:tcW w:w="79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205,932,532.24</w:t>
                    </w:r>
                  </w:p>
                </w:tc>
                <w:tc>
                  <w:tcPr>
                    <w:tcW w:w="52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0.35</w:t>
                    </w:r>
                  </w:p>
                </w:tc>
                <w:tc>
                  <w:tcPr>
                    <w:tcW w:w="584"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0.12</w:t>
                    </w:r>
                  </w:p>
                </w:tc>
                <w:tc>
                  <w:tcPr>
                    <w:tcW w:w="1252" w:type="pct"/>
                  </w:tcPr>
                  <w:p w:rsidR="00B23752" w:rsidRPr="009A0CBC" w:rsidRDefault="00B23752">
                    <w:pPr>
                      <w:rPr>
                        <w:rStyle w:val="5Char"/>
                        <w:rFonts w:ascii="Times New Roman" w:hAnsi="Times New Roman" w:cs="Times New Roman"/>
                        <w:b w:val="0"/>
                        <w:szCs w:val="21"/>
                      </w:rPr>
                    </w:pPr>
                    <w:r w:rsidRPr="009A0CBC">
                      <w:rPr>
                        <w:rFonts w:ascii="Times New Roman" w:hAnsi="Times New Roman" w:cs="Times New Roman"/>
                      </w:rPr>
                      <w:t>公司之子公司亚泰集团哈尔滨建材有限公司红星采石分公司、铁岭县新东山碎石有限公司、亚泰集团图们水泥有限公司、抚顺市顺城区马前石材有限公司、辽宁富山水泥有限公司及亚泰集团沈阳矿业有限公司按照当地国土资源厅批复的矿山恢复治理方案和土地复垦方案计提的矿山恢复治理费及土地复垦费增加所致。</w:t>
                    </w:r>
                  </w:p>
                </w:tc>
              </w:tr>
            </w:sdtContent>
          </w:sdt>
          <w:sdt>
            <w:sdtPr>
              <w:rPr>
                <w:rStyle w:val="5Char"/>
                <w:rFonts w:ascii="Times New Roman" w:hAnsi="Times New Roman" w:cs="Times New Roman"/>
                <w:b w:val="0"/>
                <w:szCs w:val="21"/>
              </w:rPr>
              <w:alias w:val="资产负债状况分析"/>
              <w:tag w:val="_TUP_815ebab5da7a4ba88d97b27a17b235f3"/>
              <w:id w:val="-658306238"/>
              <w:lock w:val="sdtLocked"/>
            </w:sdtPr>
            <w:sdtContent>
              <w:tr w:rsidR="009A0CBC" w:rsidRPr="009A0CBC" w:rsidTr="006005D7">
                <w:trPr>
                  <w:trHeight w:val="135"/>
                </w:trPr>
                <w:tc>
                  <w:tcPr>
                    <w:tcW w:w="540"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递延收益</w:t>
                    </w:r>
                  </w:p>
                </w:tc>
                <w:tc>
                  <w:tcPr>
                    <w:tcW w:w="793"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265,541,785.24</w:t>
                    </w:r>
                  </w:p>
                </w:tc>
                <w:tc>
                  <w:tcPr>
                    <w:tcW w:w="519"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0.45</w:t>
                    </w:r>
                  </w:p>
                </w:tc>
                <w:tc>
                  <w:tcPr>
                    <w:tcW w:w="79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179,851,322.83</w:t>
                    </w:r>
                  </w:p>
                </w:tc>
                <w:tc>
                  <w:tcPr>
                    <w:tcW w:w="521"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0.31</w:t>
                    </w:r>
                  </w:p>
                </w:tc>
                <w:tc>
                  <w:tcPr>
                    <w:tcW w:w="584" w:type="pct"/>
                    <w:vAlign w:val="center"/>
                  </w:tcPr>
                  <w:p w:rsidR="00B23752" w:rsidRPr="009A0CBC" w:rsidRDefault="00B23752" w:rsidP="009A0CBC">
                    <w:pPr>
                      <w:jc w:val="center"/>
                      <w:rPr>
                        <w:rStyle w:val="5Char"/>
                        <w:rFonts w:ascii="Times New Roman" w:hAnsi="Times New Roman" w:cs="Times New Roman"/>
                        <w:b w:val="0"/>
                        <w:szCs w:val="21"/>
                      </w:rPr>
                    </w:pPr>
                    <w:r w:rsidRPr="009A0CBC">
                      <w:rPr>
                        <w:rFonts w:ascii="Times New Roman" w:hAnsi="Times New Roman" w:cs="Times New Roman"/>
                      </w:rPr>
                      <w:t>0.14</w:t>
                    </w:r>
                  </w:p>
                </w:tc>
                <w:tc>
                  <w:tcPr>
                    <w:tcW w:w="1252" w:type="pct"/>
                  </w:tcPr>
                  <w:p w:rsidR="00B23752" w:rsidRPr="009A0CBC" w:rsidRDefault="00B23752">
                    <w:pPr>
                      <w:rPr>
                        <w:rStyle w:val="5Char"/>
                        <w:rFonts w:ascii="Times New Roman" w:hAnsi="Times New Roman" w:cs="Times New Roman"/>
                        <w:b w:val="0"/>
                        <w:szCs w:val="21"/>
                      </w:rPr>
                    </w:pPr>
                    <w:r w:rsidRPr="009A0CBC">
                      <w:rPr>
                        <w:rFonts w:ascii="Times New Roman" w:hAnsi="Times New Roman" w:cs="Times New Roman"/>
                      </w:rPr>
                      <w:t>公司本期政府补助增加所致。</w:t>
                    </w:r>
                  </w:p>
                </w:tc>
              </w:tr>
            </w:sdtContent>
          </w:sdt>
        </w:tbl>
      </w:sdtContent>
    </w:sdt>
    <w:p w:rsidR="00047C41" w:rsidRDefault="00047C41">
      <w:pPr>
        <w:rPr>
          <w:szCs w:val="21"/>
        </w:rPr>
      </w:pPr>
    </w:p>
    <w:sdt>
      <w:sdtPr>
        <w:rPr>
          <w:rFonts w:ascii="宋体" w:eastAsia="宋体" w:hAnsi="宋体" w:cs="宋体"/>
          <w:b w:val="0"/>
          <w:bCs w:val="0"/>
          <w:kern w:val="0"/>
          <w:szCs w:val="24"/>
        </w:rPr>
        <w:alias w:val="模块:截至报告期末主要资产受限情"/>
        <w:tag w:val="_SEC_cd146e80d2e14aa4aac1142579c4c36a"/>
        <w:id w:val="773054474"/>
        <w:lock w:val="sdtLocked"/>
        <w:placeholder>
          <w:docPart w:val="GBC22222222222222222222222222222"/>
        </w:placeholder>
      </w:sdtPr>
      <w:sdtEndPr>
        <w:rPr>
          <w:rFonts w:hint="eastAsia"/>
          <w:szCs w:val="21"/>
        </w:rPr>
      </w:sdtEndPr>
      <w:sdtContent>
        <w:p w:rsidR="00047C41" w:rsidRDefault="0062024D" w:rsidP="00FF3D33">
          <w:pPr>
            <w:pStyle w:val="4"/>
            <w:numPr>
              <w:ilvl w:val="0"/>
              <w:numId w:val="49"/>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45965"/>
            <w:lock w:val="sdtContentLocked"/>
            <w:placeholder>
              <w:docPart w:val="GBC22222222222222222222222222222"/>
            </w:placeholder>
          </w:sdtPr>
          <w:sdtContent>
            <w:p w:rsidR="00047C41" w:rsidRDefault="0062024D">
              <w:pPr>
                <w:rPr>
                  <w:szCs w:val="21"/>
                </w:rPr>
              </w:pPr>
              <w:r>
                <w:rPr>
                  <w:szCs w:val="21"/>
                </w:rPr>
                <w:fldChar w:fldCharType="begin"/>
              </w:r>
              <w:r w:rsidR="002A7E5C">
                <w:rPr>
                  <w:szCs w:val="21"/>
                </w:rPr>
                <w:instrText xml:space="preserve"> MACROBUTTON  SnrToggleCheckbox √适用  </w:instrText>
              </w:r>
              <w:r>
                <w:rPr>
                  <w:szCs w:val="21"/>
                </w:rPr>
                <w:fldChar w:fldCharType="end"/>
              </w:r>
              <w:r>
                <w:rPr>
                  <w:szCs w:val="21"/>
                </w:rPr>
                <w:fldChar w:fldCharType="begin"/>
              </w:r>
              <w:r w:rsidR="002A7E5C">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619225622"/>
            <w:lock w:val="sdtLocked"/>
            <w:placeholder>
              <w:docPart w:val="GBC22222222222222222222222222222"/>
            </w:placeholder>
          </w:sdtPr>
          <w:sdtContent>
            <w:p w:rsidR="00B775B6" w:rsidRDefault="00A3411A" w:rsidP="00A3411A">
              <w:pPr>
                <w:jc w:val="right"/>
                <w:rPr>
                  <w:szCs w:val="21"/>
                </w:rPr>
              </w:pPr>
              <w:r>
                <w:rPr>
                  <w:rFonts w:hint="eastAsia"/>
                  <w:szCs w:val="21"/>
                </w:rPr>
                <w:t>单位：元</w:t>
              </w:r>
            </w:p>
            <w:tbl>
              <w:tblPr>
                <w:tblStyle w:val="g1"/>
                <w:tblW w:w="10135" w:type="dxa"/>
                <w:jc w:val="center"/>
                <w:tblInd w:w="108" w:type="dxa"/>
                <w:tblLook w:val="04A0" w:firstRow="1" w:lastRow="0" w:firstColumn="1" w:lastColumn="0" w:noHBand="0" w:noVBand="1"/>
              </w:tblPr>
              <w:tblGrid>
                <w:gridCol w:w="3756"/>
                <w:gridCol w:w="2835"/>
                <w:gridCol w:w="3544"/>
              </w:tblGrid>
              <w:tr w:rsidR="00B775B6" w:rsidRPr="00B775B6" w:rsidTr="003661B2">
                <w:trPr>
                  <w:trHeight w:val="285"/>
                  <w:jc w:val="center"/>
                </w:trPr>
                <w:tc>
                  <w:tcPr>
                    <w:tcW w:w="3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项目</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期末账面余额</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受限原因</w:t>
                    </w:r>
                  </w:p>
                </w:tc>
              </w:tr>
              <w:tr w:rsidR="00B775B6" w:rsidRPr="00B775B6" w:rsidTr="003661B2">
                <w:trPr>
                  <w:trHeight w:val="285"/>
                  <w:jc w:val="center"/>
                </w:trPr>
                <w:tc>
                  <w:tcPr>
                    <w:tcW w:w="3756" w:type="dxa"/>
                    <w:tcBorders>
                      <w:top w:val="nil"/>
                      <w:left w:val="single" w:sz="4" w:space="0" w:color="auto"/>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货币资金</w:t>
                    </w:r>
                  </w:p>
                </w:tc>
                <w:tc>
                  <w:tcPr>
                    <w:tcW w:w="2835" w:type="dxa"/>
                    <w:tcBorders>
                      <w:top w:val="nil"/>
                      <w:left w:val="nil"/>
                      <w:bottom w:val="single" w:sz="4" w:space="0" w:color="auto"/>
                      <w:right w:val="single" w:sz="4" w:space="0" w:color="auto"/>
                    </w:tcBorders>
                    <w:shd w:val="clear" w:color="auto" w:fill="auto"/>
                    <w:noWrap/>
                    <w:vAlign w:val="center"/>
                    <w:hideMark/>
                  </w:tcPr>
                  <w:p w:rsidR="00B775B6" w:rsidRPr="00B775B6" w:rsidRDefault="00B775B6" w:rsidP="003661B2">
                    <w:pPr>
                      <w:jc w:val="center"/>
                      <w:rPr>
                        <w:rFonts w:ascii="Times New Roman" w:hAnsi="Times New Roman" w:cs="Times New Roman"/>
                        <w:szCs w:val="21"/>
                      </w:rPr>
                    </w:pPr>
                    <w:r w:rsidRPr="00B775B6">
                      <w:rPr>
                        <w:rFonts w:ascii="Times New Roman" w:hAnsi="Times New Roman" w:cs="Times New Roman"/>
                        <w:szCs w:val="21"/>
                      </w:rPr>
                      <w:t>2,490,117,650.71</w:t>
                    </w:r>
                  </w:p>
                </w:tc>
                <w:tc>
                  <w:tcPr>
                    <w:tcW w:w="3544" w:type="dxa"/>
                    <w:tcBorders>
                      <w:top w:val="nil"/>
                      <w:left w:val="nil"/>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保证金等</w:t>
                    </w:r>
                  </w:p>
                </w:tc>
              </w:tr>
              <w:tr w:rsidR="00B775B6" w:rsidRPr="00B775B6" w:rsidTr="003661B2">
                <w:trPr>
                  <w:trHeight w:val="285"/>
                  <w:jc w:val="center"/>
                </w:trPr>
                <w:tc>
                  <w:tcPr>
                    <w:tcW w:w="3756" w:type="dxa"/>
                    <w:tcBorders>
                      <w:top w:val="nil"/>
                      <w:left w:val="single" w:sz="4" w:space="0" w:color="auto"/>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固定资产</w:t>
                    </w:r>
                  </w:p>
                </w:tc>
                <w:tc>
                  <w:tcPr>
                    <w:tcW w:w="2835" w:type="dxa"/>
                    <w:tcBorders>
                      <w:top w:val="nil"/>
                      <w:left w:val="nil"/>
                      <w:bottom w:val="single" w:sz="4" w:space="0" w:color="auto"/>
                      <w:right w:val="single" w:sz="4" w:space="0" w:color="auto"/>
                    </w:tcBorders>
                    <w:shd w:val="clear" w:color="auto" w:fill="auto"/>
                    <w:vAlign w:val="center"/>
                    <w:hideMark/>
                  </w:tcPr>
                  <w:p w:rsidR="00B775B6" w:rsidRPr="00B775B6" w:rsidRDefault="00B775B6" w:rsidP="003661B2">
                    <w:pPr>
                      <w:jc w:val="center"/>
                      <w:rPr>
                        <w:rFonts w:ascii="Times New Roman" w:hAnsi="Times New Roman" w:cs="Times New Roman"/>
                        <w:szCs w:val="21"/>
                      </w:rPr>
                    </w:pPr>
                    <w:r w:rsidRPr="00B775B6">
                      <w:rPr>
                        <w:rFonts w:ascii="Times New Roman" w:hAnsi="Times New Roman" w:cs="Times New Roman"/>
                        <w:szCs w:val="21"/>
                      </w:rPr>
                      <w:t>762,204,400.00</w:t>
                    </w:r>
                  </w:p>
                </w:tc>
                <w:tc>
                  <w:tcPr>
                    <w:tcW w:w="3544" w:type="dxa"/>
                    <w:tcBorders>
                      <w:top w:val="nil"/>
                      <w:left w:val="nil"/>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抵押贷款</w:t>
                    </w:r>
                  </w:p>
                </w:tc>
              </w:tr>
              <w:tr w:rsidR="00B775B6" w:rsidRPr="00B775B6" w:rsidTr="003661B2">
                <w:trPr>
                  <w:trHeight w:val="285"/>
                  <w:jc w:val="center"/>
                </w:trPr>
                <w:tc>
                  <w:tcPr>
                    <w:tcW w:w="3756" w:type="dxa"/>
                    <w:tcBorders>
                      <w:top w:val="nil"/>
                      <w:left w:val="single" w:sz="4" w:space="0" w:color="auto"/>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长期股权投资</w:t>
                    </w:r>
                  </w:p>
                </w:tc>
                <w:tc>
                  <w:tcPr>
                    <w:tcW w:w="2835" w:type="dxa"/>
                    <w:tcBorders>
                      <w:top w:val="nil"/>
                      <w:left w:val="nil"/>
                      <w:bottom w:val="single" w:sz="4" w:space="0" w:color="auto"/>
                      <w:right w:val="single" w:sz="4" w:space="0" w:color="auto"/>
                    </w:tcBorders>
                    <w:shd w:val="clear" w:color="auto" w:fill="auto"/>
                    <w:vAlign w:val="center"/>
                    <w:hideMark/>
                  </w:tcPr>
                  <w:p w:rsidR="00B775B6" w:rsidRPr="00B775B6" w:rsidRDefault="00B775B6" w:rsidP="003661B2">
                    <w:pPr>
                      <w:jc w:val="center"/>
                      <w:rPr>
                        <w:rFonts w:ascii="Times New Roman" w:hAnsi="Times New Roman" w:cs="Times New Roman"/>
                        <w:szCs w:val="21"/>
                      </w:rPr>
                    </w:pPr>
                    <w:r w:rsidRPr="00B775B6">
                      <w:rPr>
                        <w:rFonts w:ascii="Times New Roman" w:hAnsi="Times New Roman" w:cs="Times New Roman"/>
                        <w:szCs w:val="21"/>
                      </w:rPr>
                      <w:t>4,752,859,514.07</w:t>
                    </w:r>
                  </w:p>
                </w:tc>
                <w:tc>
                  <w:tcPr>
                    <w:tcW w:w="3544" w:type="dxa"/>
                    <w:tcBorders>
                      <w:top w:val="nil"/>
                      <w:left w:val="nil"/>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质押贷款</w:t>
                    </w:r>
                  </w:p>
                </w:tc>
              </w:tr>
              <w:tr w:rsidR="00B775B6" w:rsidRPr="00B775B6" w:rsidTr="003661B2">
                <w:trPr>
                  <w:trHeight w:val="285"/>
                  <w:jc w:val="center"/>
                </w:trPr>
                <w:tc>
                  <w:tcPr>
                    <w:tcW w:w="3756" w:type="dxa"/>
                    <w:tcBorders>
                      <w:top w:val="nil"/>
                      <w:left w:val="single" w:sz="4" w:space="0" w:color="auto"/>
                      <w:bottom w:val="single" w:sz="4" w:space="0" w:color="auto"/>
                      <w:right w:val="single" w:sz="4" w:space="0" w:color="auto"/>
                    </w:tcBorders>
                    <w:shd w:val="clear" w:color="auto" w:fill="auto"/>
                    <w:vAlign w:val="center"/>
                    <w:hideMark/>
                  </w:tcPr>
                  <w:p w:rsidR="00B775B6" w:rsidRPr="00B775B6" w:rsidRDefault="00B775B6" w:rsidP="00B775B6">
                    <w:pPr>
                      <w:jc w:val="center"/>
                      <w:rPr>
                        <w:szCs w:val="21"/>
                      </w:rPr>
                    </w:pPr>
                    <w:r w:rsidRPr="00B775B6">
                      <w:rPr>
                        <w:rFonts w:hint="eastAsia"/>
                        <w:szCs w:val="21"/>
                      </w:rPr>
                      <w:t>合计</w:t>
                    </w:r>
                  </w:p>
                </w:tc>
                <w:tc>
                  <w:tcPr>
                    <w:tcW w:w="2835" w:type="dxa"/>
                    <w:tcBorders>
                      <w:top w:val="nil"/>
                      <w:left w:val="nil"/>
                      <w:bottom w:val="single" w:sz="4" w:space="0" w:color="auto"/>
                      <w:right w:val="single" w:sz="4" w:space="0" w:color="auto"/>
                    </w:tcBorders>
                    <w:shd w:val="clear" w:color="auto" w:fill="auto"/>
                    <w:vAlign w:val="center"/>
                    <w:hideMark/>
                  </w:tcPr>
                  <w:p w:rsidR="00B775B6" w:rsidRPr="00B775B6" w:rsidRDefault="00B775B6" w:rsidP="003661B2">
                    <w:pPr>
                      <w:jc w:val="center"/>
                      <w:rPr>
                        <w:rFonts w:ascii="Times New Roman" w:hAnsi="Times New Roman" w:cs="Times New Roman"/>
                        <w:szCs w:val="21"/>
                      </w:rPr>
                    </w:pPr>
                    <w:r w:rsidRPr="00B775B6">
                      <w:rPr>
                        <w:rFonts w:ascii="Times New Roman" w:hAnsi="Times New Roman" w:cs="Times New Roman"/>
                        <w:szCs w:val="21"/>
                      </w:rPr>
                      <w:t>8,005,181,564.78</w:t>
                    </w:r>
                  </w:p>
                </w:tc>
                <w:tc>
                  <w:tcPr>
                    <w:tcW w:w="3544" w:type="dxa"/>
                    <w:tcBorders>
                      <w:top w:val="nil"/>
                      <w:left w:val="nil"/>
                      <w:bottom w:val="single" w:sz="4" w:space="0" w:color="auto"/>
                      <w:right w:val="single" w:sz="4" w:space="0" w:color="auto"/>
                    </w:tcBorders>
                    <w:shd w:val="clear" w:color="auto" w:fill="auto"/>
                    <w:vAlign w:val="center"/>
                    <w:hideMark/>
                  </w:tcPr>
                  <w:p w:rsidR="00B775B6" w:rsidRPr="00B775B6" w:rsidRDefault="003661B2" w:rsidP="00B775B6">
                    <w:pPr>
                      <w:jc w:val="center"/>
                      <w:rPr>
                        <w:rFonts w:ascii="Times New Roman" w:hAnsi="Times New Roman" w:cs="Times New Roman"/>
                        <w:szCs w:val="21"/>
                      </w:rPr>
                    </w:pPr>
                    <w:r>
                      <w:rPr>
                        <w:rFonts w:ascii="Times New Roman" w:hAnsi="Times New Roman" w:cs="Times New Roman" w:hint="eastAsia"/>
                        <w:szCs w:val="21"/>
                      </w:rPr>
                      <w:t>-</w:t>
                    </w:r>
                  </w:p>
                </w:tc>
              </w:tr>
            </w:tbl>
            <w:p w:rsidR="00047C41" w:rsidRDefault="00AB3203">
              <w:pPr>
                <w:rPr>
                  <w:szCs w:val="21"/>
                </w:rPr>
              </w:pPr>
            </w:p>
          </w:sdtContent>
        </w:sdt>
      </w:sdtContent>
    </w:sdt>
    <w:sdt>
      <w:sdtPr>
        <w:rPr>
          <w:rFonts w:ascii="宋体" w:eastAsia="宋体" w:hAnsi="宋体" w:cs="宋体"/>
          <w:b w:val="0"/>
          <w:bCs w:val="0"/>
          <w:kern w:val="0"/>
          <w:szCs w:val="24"/>
        </w:rPr>
        <w:alias w:val="模块:其他说明"/>
        <w:tag w:val="_SEC_0a5a7a92c0314a60b3f3d11562efe5d4"/>
        <w:id w:val="-493259235"/>
        <w:lock w:val="sdtLocked"/>
        <w:placeholder>
          <w:docPart w:val="GBC22222222222222222222222222222"/>
        </w:placeholder>
      </w:sdtPr>
      <w:sdtEndPr>
        <w:rPr>
          <w:rFonts w:hint="eastAsia"/>
          <w:szCs w:val="21"/>
        </w:rPr>
      </w:sdtEndPr>
      <w:sdtContent>
        <w:p w:rsidR="00047C41" w:rsidRDefault="0062024D" w:rsidP="00FF3D33">
          <w:pPr>
            <w:pStyle w:val="4"/>
            <w:numPr>
              <w:ilvl w:val="0"/>
              <w:numId w:val="49"/>
            </w:numPr>
          </w:pPr>
          <w:r>
            <w:t>其他说明</w:t>
          </w:r>
        </w:p>
        <w:sdt>
          <w:sdtPr>
            <w:rPr>
              <w:rFonts w:hint="eastAsia"/>
              <w:szCs w:val="21"/>
            </w:rPr>
            <w:alias w:val="是否适用：资产及负债状况的其他说明[双击切换]"/>
            <w:tag w:val="_GBC_364e24c8cf1a4469ba88a4ae16e0417f"/>
            <w:id w:val="943419758"/>
            <w:lock w:val="sdtContentLocked"/>
            <w:placeholder>
              <w:docPart w:val="GBC22222222222222222222222222222"/>
            </w:placeholder>
          </w:sdtPr>
          <w:sdtContent>
            <w:p w:rsidR="00047C41" w:rsidRDefault="0062024D" w:rsidP="002A7E5C">
              <w:pPr>
                <w:rPr>
                  <w:szCs w:val="21"/>
                </w:rPr>
              </w:pPr>
              <w:r>
                <w:rPr>
                  <w:szCs w:val="21"/>
                </w:rPr>
                <w:fldChar w:fldCharType="begin"/>
              </w:r>
              <w:r w:rsidR="002A7E5C">
                <w:rPr>
                  <w:szCs w:val="21"/>
                </w:rPr>
                <w:instrText xml:space="preserve"> MACROBUTTON  SnrToggleCheckbox □适用  </w:instrText>
              </w:r>
              <w:r>
                <w:rPr>
                  <w:szCs w:val="21"/>
                </w:rPr>
                <w:fldChar w:fldCharType="end"/>
              </w:r>
              <w:r>
                <w:rPr>
                  <w:szCs w:val="21"/>
                </w:rPr>
                <w:fldChar w:fldCharType="begin"/>
              </w:r>
              <w:r w:rsidR="002A7E5C">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宋体" w:hAnsi="宋体" w:cs="宋体" w:hint="eastAsia"/>
          <w:b w:val="0"/>
          <w:bCs w:val="0"/>
          <w:kern w:val="0"/>
          <w:szCs w:val="21"/>
        </w:rPr>
        <w:alias w:val="模块:行业经营性信息分析"/>
        <w:tag w:val="_SEC_5860c602a88b4fa29c583d556917cd48"/>
        <w:id w:val="-1616507471"/>
        <w:lock w:val="sdtLocked"/>
        <w:placeholder>
          <w:docPart w:val="GBC22222222222222222222222222222"/>
        </w:placeholder>
      </w:sdtPr>
      <w:sdtContent>
        <w:p w:rsidR="00047C41" w:rsidRDefault="0062024D" w:rsidP="00FF3D33">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791814286"/>
            <w:lock w:val="sdtContentLocked"/>
            <w:placeholder>
              <w:docPart w:val="GBC22222222222222222222222222222"/>
            </w:placeholder>
          </w:sdtPr>
          <w:sdtContent>
            <w:p w:rsidR="00047C41" w:rsidRDefault="0062024D">
              <w:pPr>
                <w:rPr>
                  <w:szCs w:val="21"/>
                </w:rPr>
              </w:pPr>
              <w:r>
                <w:rPr>
                  <w:szCs w:val="21"/>
                </w:rPr>
                <w:fldChar w:fldCharType="begin"/>
              </w:r>
              <w:r w:rsidR="00AF0B59">
                <w:rPr>
                  <w:szCs w:val="21"/>
                </w:rPr>
                <w:instrText xml:space="preserve"> MACROBUTTON  SnrToggleCheckbox √适用  </w:instrText>
              </w:r>
              <w:r>
                <w:rPr>
                  <w:szCs w:val="21"/>
                </w:rPr>
                <w:fldChar w:fldCharType="end"/>
              </w:r>
              <w:r>
                <w:rPr>
                  <w:szCs w:val="21"/>
                </w:rPr>
                <w:fldChar w:fldCharType="begin"/>
              </w:r>
              <w:r w:rsidR="00AF0B59">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5295239"/>
            <w:lock w:val="sdtLocked"/>
            <w:placeholder>
              <w:docPart w:val="GBC22222222222222222222222222222"/>
            </w:placeholder>
          </w:sdtPr>
          <w:sdtContent>
            <w:p w:rsidR="00047C41" w:rsidRDefault="004A11C6">
              <w:pPr>
                <w:rPr>
                  <w:szCs w:val="21"/>
                </w:rPr>
              </w:pPr>
              <w:r>
                <w:rPr>
                  <w:rFonts w:hint="eastAsia"/>
                  <w:szCs w:val="21"/>
                </w:rPr>
                <w:t>详见前述第三节</w:t>
              </w:r>
              <w:r w:rsidR="00AF0B59" w:rsidRPr="00AF0B59">
                <w:rPr>
                  <w:rFonts w:hint="eastAsia"/>
                  <w:szCs w:val="21"/>
                </w:rPr>
                <w:t>“公司业务概要”。</w:t>
              </w:r>
            </w:p>
          </w:sdtContent>
        </w:sdt>
      </w:sdtContent>
    </w:sdt>
    <w:sdt>
      <w:sdtPr>
        <w:rPr>
          <w:rFonts w:ascii="宋体" w:eastAsia="宋体" w:hAnsi="宋体" w:cs="宋体" w:hint="eastAsia"/>
          <w:b w:val="0"/>
          <w:bCs w:val="0"/>
          <w:kern w:val="0"/>
          <w:szCs w:val="24"/>
        </w:rPr>
        <w:alias w:val="模块:报告期内房地产储备情况"/>
        <w:tag w:val="_SEC_d28423a428ce47f69f2ed8c40c73423f"/>
        <w:id w:val="1132902200"/>
        <w:lock w:val="sdtLocked"/>
        <w:placeholder>
          <w:docPart w:val="GBC22222222222222222222222222222"/>
        </w:placeholder>
      </w:sdtPr>
      <w:sdtEndPr>
        <w:rPr>
          <w:rFonts w:hint="default"/>
        </w:rPr>
      </w:sdtEndPr>
      <w:sdtContent>
        <w:p w:rsidR="00047C41" w:rsidRDefault="0062024D">
          <w:pPr>
            <w:pStyle w:val="4"/>
            <w:ind w:left="360" w:hanging="360"/>
          </w:pPr>
          <w:r>
            <w:rPr>
              <w:rFonts w:hint="eastAsia"/>
            </w:rPr>
            <w:t>房地产行业经营性信息分析</w:t>
          </w:r>
        </w:p>
        <w:p w:rsidR="00047C41" w:rsidRDefault="0062024D" w:rsidP="00FF3D33">
          <w:pPr>
            <w:pStyle w:val="5"/>
            <w:numPr>
              <w:ilvl w:val="0"/>
              <w:numId w:val="43"/>
            </w:numPr>
          </w:pPr>
          <w:r>
            <w:rPr>
              <w:rFonts w:hint="eastAsia"/>
            </w:rPr>
            <w:t>报告期内房地产储备情况</w:t>
          </w:r>
        </w:p>
        <w:sdt>
          <w:sdtPr>
            <w:rPr>
              <w:rFonts w:hint="eastAsia"/>
              <w:szCs w:val="21"/>
            </w:rPr>
            <w:alias w:val="是否适用：报告期内房地产储备情况[双击切换]"/>
            <w:tag w:val="_GBC_826c3d9b2c4a4ae181372ab82a8421d0"/>
            <w:id w:val="2145923764"/>
            <w:lock w:val="sdtContentLocked"/>
            <w:placeholder>
              <w:docPart w:val="GBC22222222222222222222222222222"/>
            </w:placeholder>
          </w:sdtPr>
          <w:sdtContent>
            <w:p w:rsidR="00047C41" w:rsidRDefault="0062024D">
              <w:pPr>
                <w:rPr>
                  <w:szCs w:val="21"/>
                </w:rPr>
              </w:pPr>
              <w:r>
                <w:rPr>
                  <w:szCs w:val="21"/>
                </w:rPr>
                <w:fldChar w:fldCharType="begin"/>
              </w:r>
              <w:r w:rsidR="00AB7F5E">
                <w:rPr>
                  <w:szCs w:val="21"/>
                </w:rPr>
                <w:instrText xml:space="preserve"> MACROBUTTON  SnrToggleCheckbox √适用  </w:instrText>
              </w:r>
              <w:r>
                <w:rPr>
                  <w:szCs w:val="21"/>
                </w:rPr>
                <w:fldChar w:fldCharType="end"/>
              </w:r>
              <w:r>
                <w:rPr>
                  <w:szCs w:val="21"/>
                </w:rPr>
                <w:fldChar w:fldCharType="begin"/>
              </w:r>
              <w:r w:rsidR="00AB7F5E">
                <w:rPr>
                  <w:szCs w:val="21"/>
                </w:rPr>
                <w:instrText xml:space="preserve"> MACROBUTTON  SnrToggleCheckbox □不适用 </w:instrText>
              </w:r>
              <w:r>
                <w:rPr>
                  <w:szCs w:val="21"/>
                </w:rPr>
                <w:fldChar w:fldCharType="end"/>
              </w:r>
            </w:p>
          </w:sdtContent>
        </w:sdt>
        <w:tbl>
          <w:tblPr>
            <w:tblStyle w:val="g1"/>
            <w:tblW w:w="5876" w:type="pct"/>
            <w:jc w:val="center"/>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978"/>
            <w:gridCol w:w="1274"/>
            <w:gridCol w:w="1134"/>
            <w:gridCol w:w="1108"/>
            <w:gridCol w:w="1225"/>
            <w:gridCol w:w="1229"/>
            <w:gridCol w:w="1068"/>
          </w:tblGrid>
          <w:tr w:rsidR="00AB7F5E" w:rsidRPr="00AB7F5E" w:rsidTr="003661B2">
            <w:trPr>
              <w:trHeight w:val="1207"/>
              <w:jc w:val="center"/>
            </w:trPr>
            <w:sdt>
              <w:sdtPr>
                <w:rPr>
                  <w:rFonts w:ascii="Times New Roman" w:hAnsi="Times New Roman" w:cs="Times New Roman"/>
                </w:rPr>
                <w:tag w:val="_PLD_1183fa054e1442f1ae4adcf1b085839f"/>
                <w:id w:val="1865092760"/>
                <w:lock w:val="sdtLocked"/>
              </w:sdtPr>
              <w:sdtContent>
                <w:tc>
                  <w:tcPr>
                    <w:tcW w:w="291"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序号</w:t>
                    </w:r>
                  </w:p>
                </w:tc>
              </w:sdtContent>
            </w:sdt>
            <w:sdt>
              <w:sdtPr>
                <w:rPr>
                  <w:rFonts w:ascii="Times New Roman" w:hAnsi="Times New Roman" w:cs="Times New Roman"/>
                </w:rPr>
                <w:tag w:val="_PLD_7f0410f7f217439bab42d44cdbd6ad93"/>
                <w:id w:val="828486176"/>
                <w:lock w:val="sdtLocked"/>
              </w:sdtPr>
              <w:sdtContent>
                <w:tc>
                  <w:tcPr>
                    <w:tcW w:w="1400"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持有待开发土地的区域</w:t>
                    </w:r>
                  </w:p>
                </w:tc>
              </w:sdtContent>
            </w:sdt>
            <w:sdt>
              <w:sdtPr>
                <w:rPr>
                  <w:rFonts w:ascii="Times New Roman" w:hAnsi="Times New Roman" w:cs="Times New Roman"/>
                </w:rPr>
                <w:tag w:val="_PLD_e48aa474fd64408188eebfcb5d1fd98e"/>
                <w:id w:val="-453939567"/>
                <w:lock w:val="sdtLocked"/>
              </w:sdtPr>
              <w:sdtContent>
                <w:tc>
                  <w:tcPr>
                    <w:tcW w:w="599"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持有待开发土地的面积</w:t>
                    </w:r>
                    <w:r w:rsidRPr="00AB7F5E">
                      <w:rPr>
                        <w:rFonts w:ascii="Times New Roman" w:hAnsi="Times New Roman" w:cs="Times New Roman"/>
                        <w:szCs w:val="21"/>
                      </w:rPr>
                      <w:t>(</w:t>
                    </w:r>
                    <w:r w:rsidRPr="00AB7F5E">
                      <w:rPr>
                        <w:rFonts w:ascii="Times New Roman" w:hAnsi="Times New Roman" w:cs="Times New Roman"/>
                        <w:szCs w:val="21"/>
                      </w:rPr>
                      <w:t>平方米</w:t>
                    </w:r>
                    <w:r w:rsidRPr="00AB7F5E">
                      <w:rPr>
                        <w:rFonts w:ascii="Times New Roman" w:hAnsi="Times New Roman" w:cs="Times New Roman"/>
                        <w:szCs w:val="21"/>
                      </w:rPr>
                      <w:t>)</w:t>
                    </w:r>
                  </w:p>
                </w:tc>
              </w:sdtContent>
            </w:sdt>
            <w:sdt>
              <w:sdtPr>
                <w:rPr>
                  <w:rFonts w:ascii="Times New Roman" w:hAnsi="Times New Roman" w:cs="Times New Roman"/>
                </w:rPr>
                <w:tag w:val="_PLD_c73a18f54fbc46f082fd580dc0505273"/>
                <w:id w:val="466095123"/>
                <w:lock w:val="sdtLocked"/>
              </w:sdtPr>
              <w:sdtContent>
                <w:tc>
                  <w:tcPr>
                    <w:tcW w:w="533"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一级土地整理面积</w:t>
                    </w:r>
                    <w:r w:rsidRPr="00AB7F5E">
                      <w:rPr>
                        <w:rFonts w:ascii="Times New Roman" w:hAnsi="Times New Roman" w:cs="Times New Roman"/>
                        <w:szCs w:val="21"/>
                      </w:rPr>
                      <w:t>(</w:t>
                    </w:r>
                    <w:r w:rsidRPr="00AB7F5E">
                      <w:rPr>
                        <w:rFonts w:ascii="Times New Roman" w:hAnsi="Times New Roman" w:cs="Times New Roman"/>
                        <w:szCs w:val="21"/>
                      </w:rPr>
                      <w:t>平方米</w:t>
                    </w:r>
                    <w:r w:rsidRPr="00AB7F5E">
                      <w:rPr>
                        <w:rFonts w:ascii="Times New Roman" w:hAnsi="Times New Roman" w:cs="Times New Roman"/>
                        <w:szCs w:val="21"/>
                      </w:rPr>
                      <w:t>)</w:t>
                    </w:r>
                  </w:p>
                </w:tc>
              </w:sdtContent>
            </w:sdt>
            <w:sdt>
              <w:sdtPr>
                <w:rPr>
                  <w:rFonts w:ascii="Times New Roman" w:hAnsi="Times New Roman" w:cs="Times New Roman"/>
                </w:rPr>
                <w:tag w:val="_PLD_15175a9594a24cbba99df75dcfd49bf8"/>
                <w:id w:val="-2145034656"/>
                <w:lock w:val="sdtLocked"/>
              </w:sdtPr>
              <w:sdtContent>
                <w:tc>
                  <w:tcPr>
                    <w:tcW w:w="521" w:type="pct"/>
                    <w:vAlign w:val="center"/>
                  </w:tcPr>
                  <w:p w:rsidR="00AB7F5E" w:rsidRPr="00AB7F5E" w:rsidRDefault="00AB7F5E" w:rsidP="00AB7F5E">
                    <w:pPr>
                      <w:adjustRightInd w:val="0"/>
                      <w:snapToGrid w:val="0"/>
                      <w:jc w:val="center"/>
                      <w:rPr>
                        <w:rFonts w:ascii="Times New Roman" w:hAnsi="Times New Roman" w:cs="Times New Roman"/>
                        <w:szCs w:val="21"/>
                      </w:rPr>
                    </w:pPr>
                    <w:proofErr w:type="gramStart"/>
                    <w:r w:rsidRPr="00AB7F5E">
                      <w:rPr>
                        <w:rFonts w:ascii="Times New Roman" w:hAnsi="Times New Roman" w:cs="Times New Roman"/>
                        <w:szCs w:val="21"/>
                      </w:rPr>
                      <w:t>规划计容建筑面积</w:t>
                    </w:r>
                    <w:proofErr w:type="gramEnd"/>
                    <w:r w:rsidRPr="00AB7F5E">
                      <w:rPr>
                        <w:rFonts w:ascii="Times New Roman" w:hAnsi="Times New Roman" w:cs="Times New Roman"/>
                        <w:szCs w:val="21"/>
                      </w:rPr>
                      <w:t>(</w:t>
                    </w:r>
                    <w:r w:rsidRPr="00AB7F5E">
                      <w:rPr>
                        <w:rFonts w:ascii="Times New Roman" w:hAnsi="Times New Roman" w:cs="Times New Roman"/>
                        <w:szCs w:val="21"/>
                      </w:rPr>
                      <w:t>平方米</w:t>
                    </w:r>
                    <w:r w:rsidRPr="00AB7F5E">
                      <w:rPr>
                        <w:rFonts w:ascii="Times New Roman" w:hAnsi="Times New Roman" w:cs="Times New Roman"/>
                        <w:szCs w:val="21"/>
                      </w:rPr>
                      <w:t>)</w:t>
                    </w:r>
                  </w:p>
                </w:tc>
              </w:sdtContent>
            </w:sdt>
            <w:sdt>
              <w:sdtPr>
                <w:rPr>
                  <w:rFonts w:ascii="Times New Roman" w:hAnsi="Times New Roman" w:cs="Times New Roman"/>
                </w:rPr>
                <w:tag w:val="_PLD_abf83dcd8f1c453dbd3e90a272f7369e"/>
                <w:id w:val="-227385530"/>
                <w:lock w:val="sdtLocked"/>
              </w:sdtPr>
              <w:sdtContent>
                <w:tc>
                  <w:tcPr>
                    <w:tcW w:w="576"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是</w:t>
                    </w:r>
                    <w:r w:rsidRPr="00AB7F5E">
                      <w:rPr>
                        <w:rFonts w:ascii="Times New Roman" w:hAnsi="Times New Roman" w:cs="Times New Roman"/>
                        <w:szCs w:val="21"/>
                      </w:rPr>
                      <w:t>/</w:t>
                    </w:r>
                    <w:proofErr w:type="gramStart"/>
                    <w:r w:rsidRPr="00AB7F5E">
                      <w:rPr>
                        <w:rFonts w:ascii="Times New Roman" w:hAnsi="Times New Roman" w:cs="Times New Roman"/>
                        <w:szCs w:val="21"/>
                      </w:rPr>
                      <w:t>否涉及</w:t>
                    </w:r>
                    <w:proofErr w:type="gramEnd"/>
                    <w:r w:rsidRPr="00AB7F5E">
                      <w:rPr>
                        <w:rFonts w:ascii="Times New Roman" w:hAnsi="Times New Roman" w:cs="Times New Roman"/>
                        <w:szCs w:val="21"/>
                      </w:rPr>
                      <w:t>合作开发项目</w:t>
                    </w:r>
                  </w:p>
                </w:tc>
              </w:sdtContent>
            </w:sdt>
            <w:sdt>
              <w:sdtPr>
                <w:rPr>
                  <w:rFonts w:ascii="Times New Roman" w:hAnsi="Times New Roman" w:cs="Times New Roman"/>
                </w:rPr>
                <w:tag w:val="_PLD_c461ae49ff67434395fd042149cc0ded"/>
                <w:id w:val="1322080144"/>
                <w:lock w:val="sdtLocked"/>
              </w:sdtPr>
              <w:sdtContent>
                <w:tc>
                  <w:tcPr>
                    <w:tcW w:w="578"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合作开发项目涉及的面积</w:t>
                    </w:r>
                    <w:r w:rsidRPr="00AB7F5E">
                      <w:rPr>
                        <w:rFonts w:ascii="Times New Roman" w:hAnsi="Times New Roman" w:cs="Times New Roman"/>
                        <w:szCs w:val="21"/>
                      </w:rPr>
                      <w:t>(</w:t>
                    </w:r>
                    <w:r w:rsidRPr="00AB7F5E">
                      <w:rPr>
                        <w:rFonts w:ascii="Times New Roman" w:hAnsi="Times New Roman" w:cs="Times New Roman"/>
                        <w:szCs w:val="21"/>
                      </w:rPr>
                      <w:t>平方米</w:t>
                    </w:r>
                    <w:r w:rsidRPr="00AB7F5E">
                      <w:rPr>
                        <w:rFonts w:ascii="Times New Roman" w:hAnsi="Times New Roman" w:cs="Times New Roman"/>
                        <w:szCs w:val="21"/>
                      </w:rPr>
                      <w:t>)</w:t>
                    </w:r>
                  </w:p>
                </w:tc>
              </w:sdtContent>
            </w:sdt>
            <w:sdt>
              <w:sdtPr>
                <w:rPr>
                  <w:rFonts w:ascii="Times New Roman" w:hAnsi="Times New Roman" w:cs="Times New Roman"/>
                </w:rPr>
                <w:tag w:val="_PLD_66726276b5f94397926e0452c8782028"/>
                <w:id w:val="-2102792817"/>
                <w:lock w:val="sdtLocked"/>
              </w:sdtPr>
              <w:sdtContent>
                <w:tc>
                  <w:tcPr>
                    <w:tcW w:w="502"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合作开发项目的权益占比</w:t>
                    </w:r>
                    <w:r w:rsidRPr="00AB7F5E">
                      <w:rPr>
                        <w:rFonts w:ascii="Times New Roman" w:hAnsi="Times New Roman" w:cs="Times New Roman"/>
                        <w:szCs w:val="21"/>
                      </w:rPr>
                      <w:t>(%)</w:t>
                    </w:r>
                  </w:p>
                </w:tc>
              </w:sdtContent>
            </w:sdt>
          </w:tr>
          <w:sdt>
            <w:sdtPr>
              <w:rPr>
                <w:rFonts w:ascii="Times New Roman" w:hAnsi="Times New Roman" w:cs="Times New Roman"/>
                <w:szCs w:val="21"/>
              </w:rPr>
              <w:alias w:val="报告期内房地产储备情况明细"/>
              <w:tag w:val="_TUP_dce9e723235b4029a1a726f99cc52ad9"/>
              <w:id w:val="-1690288974"/>
              <w:lock w:val="sdtLocked"/>
            </w:sdtPr>
            <w:sdtContent>
              <w:tr w:rsidR="00AB7F5E" w:rsidRPr="00AB7F5E" w:rsidTr="003661B2">
                <w:trPr>
                  <w:trHeight w:val="398"/>
                  <w:jc w:val="center"/>
                </w:trPr>
                <w:tc>
                  <w:tcPr>
                    <w:tcW w:w="291"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1</w:t>
                    </w:r>
                  </w:p>
                </w:tc>
                <w:tc>
                  <w:tcPr>
                    <w:tcW w:w="1400" w:type="pct"/>
                    <w:vAlign w:val="center"/>
                  </w:tcPr>
                  <w:p w:rsidR="00AB7F5E" w:rsidRPr="00AB7F5E" w:rsidRDefault="00AB7F5E" w:rsidP="00AE1B8A">
                    <w:pPr>
                      <w:adjustRightInd w:val="0"/>
                      <w:snapToGrid w:val="0"/>
                      <w:jc w:val="both"/>
                      <w:rPr>
                        <w:rFonts w:ascii="Times New Roman" w:hAnsi="Times New Roman" w:cs="Times New Roman"/>
                        <w:szCs w:val="21"/>
                      </w:rPr>
                    </w:pPr>
                    <w:r w:rsidRPr="0098377A">
                      <w:rPr>
                        <w:rFonts w:ascii="Times New Roman" w:hAnsi="Times New Roman" w:cs="Times New Roman"/>
                      </w:rPr>
                      <w:t>天津市</w:t>
                    </w:r>
                    <w:r w:rsidR="00FC3FD2" w:rsidRPr="0098377A">
                      <w:rPr>
                        <w:rFonts w:ascii="Times New Roman" w:hAnsi="Times New Roman" w:cs="Times New Roman" w:hint="eastAsia"/>
                      </w:rPr>
                      <w:t>武清区</w:t>
                    </w:r>
                    <w:r w:rsidR="00815265" w:rsidRPr="0098377A">
                      <w:rPr>
                        <w:rFonts w:ascii="Times New Roman" w:hAnsi="Times New Roman" w:cs="Times New Roman" w:hint="eastAsia"/>
                      </w:rPr>
                      <w:t>黄庄片区</w:t>
                    </w:r>
                  </w:p>
                </w:tc>
                <w:tc>
                  <w:tcPr>
                    <w:tcW w:w="599"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w:t>
                    </w:r>
                  </w:p>
                </w:tc>
                <w:tc>
                  <w:tcPr>
                    <w:tcW w:w="533" w:type="pct"/>
                    <w:vAlign w:val="center"/>
                  </w:tcPr>
                  <w:p w:rsidR="00AB7F5E" w:rsidRPr="00AB7F5E" w:rsidRDefault="00AB7F5E" w:rsidP="00CB3EBD">
                    <w:pPr>
                      <w:adjustRightInd w:val="0"/>
                      <w:snapToGrid w:val="0"/>
                      <w:jc w:val="center"/>
                      <w:rPr>
                        <w:rFonts w:ascii="Times New Roman" w:hAnsi="Times New Roman" w:cs="Times New Roman"/>
                        <w:szCs w:val="21"/>
                      </w:rPr>
                    </w:pPr>
                    <w:r w:rsidRPr="00CB3EBD">
                      <w:rPr>
                        <w:rFonts w:ascii="Times New Roman" w:hAnsi="Times New Roman" w:cs="Times New Roman"/>
                      </w:rPr>
                      <w:t>1,</w:t>
                    </w:r>
                    <w:r w:rsidR="00CB3EBD" w:rsidRPr="00CB3EBD">
                      <w:rPr>
                        <w:rFonts w:ascii="Times New Roman" w:hAnsi="Times New Roman" w:cs="Times New Roman" w:hint="eastAsia"/>
                      </w:rPr>
                      <w:t>340</w:t>
                    </w:r>
                    <w:r w:rsidRPr="00CB3EBD">
                      <w:rPr>
                        <w:rFonts w:ascii="Times New Roman" w:hAnsi="Times New Roman" w:cs="Times New Roman"/>
                      </w:rPr>
                      <w:t>,</w:t>
                    </w:r>
                    <w:r w:rsidR="00CB3EBD">
                      <w:rPr>
                        <w:rFonts w:ascii="Times New Roman" w:hAnsi="Times New Roman" w:cs="Times New Roman" w:hint="eastAsia"/>
                      </w:rPr>
                      <w:t>667</w:t>
                    </w:r>
                  </w:p>
                </w:tc>
                <w:tc>
                  <w:tcPr>
                    <w:tcW w:w="521"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w:t>
                    </w:r>
                  </w:p>
                </w:tc>
                <w:sdt>
                  <w:sdtPr>
                    <w:rPr>
                      <w:rFonts w:ascii="Times New Roman" w:hAnsi="Times New Roman" w:cs="Times New Roman"/>
                      <w:szCs w:val="21"/>
                    </w:rPr>
                    <w:alias w:val="报告期内房地产储备情况明细_是否涉及合作开发项目"/>
                    <w:tag w:val="_GBC_3b87879c15da4d09870a94e41323b5ac"/>
                    <w:id w:val="-282577457"/>
                    <w:lock w:val="sdtLocked"/>
                    <w:comboBox>
                      <w:listItem w:displayText="是" w:value="true"/>
                      <w:listItem w:displayText="否" w:value="false"/>
                    </w:comboBox>
                  </w:sdtPr>
                  <w:sdtContent>
                    <w:tc>
                      <w:tcPr>
                        <w:tcW w:w="576" w:type="pct"/>
                        <w:vAlign w:val="center"/>
                      </w:tcPr>
                      <w:p w:rsidR="00AB7F5E" w:rsidRPr="00AB7F5E" w:rsidRDefault="007B2DF7" w:rsidP="00AB7F5E">
                        <w:pPr>
                          <w:adjustRightInd w:val="0"/>
                          <w:snapToGrid w:val="0"/>
                          <w:jc w:val="center"/>
                          <w:rPr>
                            <w:rFonts w:ascii="Times New Roman" w:hAnsi="Times New Roman" w:cs="Times New Roman"/>
                            <w:szCs w:val="21"/>
                          </w:rPr>
                        </w:pPr>
                        <w:r>
                          <w:rPr>
                            <w:rFonts w:ascii="Times New Roman" w:hAnsi="Times New Roman" w:cs="Times New Roman"/>
                            <w:szCs w:val="21"/>
                          </w:rPr>
                          <w:t>是</w:t>
                        </w:r>
                      </w:p>
                    </w:tc>
                  </w:sdtContent>
                </w:sdt>
                <w:tc>
                  <w:tcPr>
                    <w:tcW w:w="578" w:type="pct"/>
                    <w:vAlign w:val="center"/>
                  </w:tcPr>
                  <w:p w:rsidR="00AB7F5E" w:rsidRPr="00AB7F5E" w:rsidRDefault="007B2DF7" w:rsidP="00AB7F5E">
                    <w:pPr>
                      <w:adjustRightInd w:val="0"/>
                      <w:snapToGrid w:val="0"/>
                      <w:jc w:val="center"/>
                      <w:rPr>
                        <w:rFonts w:ascii="Times New Roman" w:hAnsi="Times New Roman" w:cs="Times New Roman"/>
                        <w:szCs w:val="21"/>
                      </w:rPr>
                    </w:pPr>
                    <w:r w:rsidRPr="00CB3EBD">
                      <w:rPr>
                        <w:rFonts w:ascii="Times New Roman" w:hAnsi="Times New Roman" w:cs="Times New Roman"/>
                      </w:rPr>
                      <w:t>1,</w:t>
                    </w:r>
                    <w:r w:rsidRPr="00CB3EBD">
                      <w:rPr>
                        <w:rFonts w:ascii="Times New Roman" w:hAnsi="Times New Roman" w:cs="Times New Roman" w:hint="eastAsia"/>
                      </w:rPr>
                      <w:t>340</w:t>
                    </w:r>
                    <w:r w:rsidRPr="00CB3EBD">
                      <w:rPr>
                        <w:rFonts w:ascii="Times New Roman" w:hAnsi="Times New Roman" w:cs="Times New Roman"/>
                      </w:rPr>
                      <w:t>,</w:t>
                    </w:r>
                    <w:r>
                      <w:rPr>
                        <w:rFonts w:ascii="Times New Roman" w:hAnsi="Times New Roman" w:cs="Times New Roman" w:hint="eastAsia"/>
                      </w:rPr>
                      <w:t>667</w:t>
                    </w:r>
                  </w:p>
                </w:tc>
                <w:tc>
                  <w:tcPr>
                    <w:tcW w:w="502" w:type="pct"/>
                    <w:vAlign w:val="center"/>
                  </w:tcPr>
                  <w:p w:rsidR="00AB7F5E" w:rsidRPr="00AB7F5E" w:rsidRDefault="007B2DF7" w:rsidP="00AB7F5E">
                    <w:pPr>
                      <w:adjustRightInd w:val="0"/>
                      <w:snapToGrid w:val="0"/>
                      <w:jc w:val="center"/>
                      <w:rPr>
                        <w:rFonts w:ascii="Times New Roman" w:hAnsi="Times New Roman" w:cs="Times New Roman"/>
                        <w:szCs w:val="21"/>
                      </w:rPr>
                    </w:pPr>
                    <w:r>
                      <w:rPr>
                        <w:rFonts w:ascii="Times New Roman" w:hAnsi="Times New Roman" w:cs="Times New Roman" w:hint="eastAsia"/>
                        <w:szCs w:val="21"/>
                      </w:rPr>
                      <w:t>50</w:t>
                    </w:r>
                  </w:p>
                </w:tc>
              </w:tr>
            </w:sdtContent>
          </w:sdt>
          <w:sdt>
            <w:sdtPr>
              <w:rPr>
                <w:rFonts w:ascii="Times New Roman" w:hAnsi="Times New Roman" w:cs="Times New Roman"/>
                <w:szCs w:val="21"/>
              </w:rPr>
              <w:alias w:val="报告期内房地产储备情况明细"/>
              <w:tag w:val="_TUP_dce9e723235b4029a1a726f99cc52ad9"/>
              <w:id w:val="-2037419322"/>
              <w:lock w:val="sdtLocked"/>
            </w:sdtPr>
            <w:sdtContent>
              <w:tr w:rsidR="00AB7F5E" w:rsidRPr="00AB7F5E" w:rsidTr="003661B2">
                <w:trPr>
                  <w:trHeight w:val="398"/>
                  <w:jc w:val="center"/>
                </w:trPr>
                <w:tc>
                  <w:tcPr>
                    <w:tcW w:w="291"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2</w:t>
                    </w:r>
                  </w:p>
                </w:tc>
                <w:tc>
                  <w:tcPr>
                    <w:tcW w:w="1400" w:type="pct"/>
                    <w:vAlign w:val="center"/>
                  </w:tcPr>
                  <w:p w:rsidR="00AB7F5E" w:rsidRPr="00AB7F5E" w:rsidRDefault="00AB7F5E" w:rsidP="00AB7F5E">
                    <w:pPr>
                      <w:adjustRightInd w:val="0"/>
                      <w:snapToGrid w:val="0"/>
                      <w:jc w:val="both"/>
                      <w:rPr>
                        <w:rFonts w:ascii="Times New Roman" w:hAnsi="Times New Roman" w:cs="Times New Roman"/>
                        <w:szCs w:val="21"/>
                      </w:rPr>
                    </w:pPr>
                    <w:r w:rsidRPr="0098377A">
                      <w:rPr>
                        <w:rFonts w:ascii="Times New Roman" w:hAnsi="Times New Roman" w:cs="Times New Roman"/>
                      </w:rPr>
                      <w:t>蓬莱市沙河西片区</w:t>
                    </w:r>
                  </w:p>
                </w:tc>
                <w:tc>
                  <w:tcPr>
                    <w:tcW w:w="599"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w:t>
                    </w:r>
                  </w:p>
                </w:tc>
                <w:tc>
                  <w:tcPr>
                    <w:tcW w:w="533"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rPr>
                      <w:t>231,449</w:t>
                    </w:r>
                  </w:p>
                </w:tc>
                <w:tc>
                  <w:tcPr>
                    <w:tcW w:w="521"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w:t>
                    </w:r>
                  </w:p>
                </w:tc>
                <w:sdt>
                  <w:sdtPr>
                    <w:rPr>
                      <w:rFonts w:ascii="Times New Roman" w:hAnsi="Times New Roman" w:cs="Times New Roman"/>
                      <w:szCs w:val="21"/>
                    </w:rPr>
                    <w:alias w:val="报告期内房地产储备情况明细_是否涉及合作开发项目"/>
                    <w:tag w:val="_GBC_3b87879c15da4d09870a94e41323b5ac"/>
                    <w:id w:val="-906222237"/>
                    <w:lock w:val="sdtLocked"/>
                    <w:comboBox>
                      <w:listItem w:displayText="是" w:value="true"/>
                      <w:listItem w:displayText="否" w:value="false"/>
                    </w:comboBox>
                  </w:sdtPr>
                  <w:sdtContent>
                    <w:tc>
                      <w:tcPr>
                        <w:tcW w:w="576" w:type="pct"/>
                        <w:vAlign w:val="center"/>
                      </w:tcPr>
                      <w:p w:rsidR="00AB7F5E" w:rsidRPr="00AB7F5E" w:rsidRDefault="001277F7" w:rsidP="00AB7F5E">
                        <w:pPr>
                          <w:adjustRightInd w:val="0"/>
                          <w:snapToGrid w:val="0"/>
                          <w:jc w:val="center"/>
                          <w:rPr>
                            <w:rFonts w:ascii="Times New Roman" w:hAnsi="Times New Roman" w:cs="Times New Roman"/>
                            <w:szCs w:val="21"/>
                          </w:rPr>
                        </w:pPr>
                        <w:r>
                          <w:rPr>
                            <w:rFonts w:ascii="Times New Roman" w:hAnsi="Times New Roman" w:cs="Times New Roman"/>
                            <w:szCs w:val="21"/>
                          </w:rPr>
                          <w:t>是</w:t>
                        </w:r>
                      </w:p>
                    </w:tc>
                  </w:sdtContent>
                </w:sdt>
                <w:tc>
                  <w:tcPr>
                    <w:tcW w:w="578" w:type="pct"/>
                    <w:vAlign w:val="center"/>
                  </w:tcPr>
                  <w:p w:rsidR="00AB7F5E" w:rsidRPr="00AB7F5E" w:rsidRDefault="0098377A" w:rsidP="00AB7F5E">
                    <w:pPr>
                      <w:adjustRightInd w:val="0"/>
                      <w:snapToGrid w:val="0"/>
                      <w:jc w:val="center"/>
                      <w:rPr>
                        <w:rFonts w:ascii="Times New Roman" w:hAnsi="Times New Roman" w:cs="Times New Roman"/>
                        <w:szCs w:val="21"/>
                      </w:rPr>
                    </w:pPr>
                    <w:r w:rsidRPr="00AB7F5E">
                      <w:rPr>
                        <w:rFonts w:ascii="Times New Roman" w:hAnsi="Times New Roman" w:cs="Times New Roman"/>
                      </w:rPr>
                      <w:t>231,449</w:t>
                    </w:r>
                  </w:p>
                </w:tc>
                <w:tc>
                  <w:tcPr>
                    <w:tcW w:w="502" w:type="pct"/>
                    <w:vAlign w:val="center"/>
                  </w:tcPr>
                  <w:p w:rsidR="00AB7F5E" w:rsidRPr="00AB7F5E" w:rsidRDefault="001277F7" w:rsidP="00AB7F5E">
                    <w:pPr>
                      <w:adjustRightInd w:val="0"/>
                      <w:snapToGrid w:val="0"/>
                      <w:jc w:val="center"/>
                      <w:rPr>
                        <w:rFonts w:ascii="Times New Roman" w:hAnsi="Times New Roman" w:cs="Times New Roman"/>
                        <w:szCs w:val="21"/>
                      </w:rPr>
                    </w:pPr>
                    <w:r>
                      <w:rPr>
                        <w:rFonts w:ascii="Times New Roman" w:hAnsi="Times New Roman" w:cs="Times New Roman" w:hint="eastAsia"/>
                        <w:szCs w:val="21"/>
                      </w:rPr>
                      <w:t>50</w:t>
                    </w:r>
                  </w:p>
                </w:tc>
              </w:tr>
            </w:sdtContent>
          </w:sdt>
          <w:sdt>
            <w:sdtPr>
              <w:rPr>
                <w:rFonts w:ascii="Times New Roman" w:hAnsi="Times New Roman" w:cs="Times New Roman"/>
                <w:szCs w:val="21"/>
              </w:rPr>
              <w:alias w:val="报告期内房地产储备情况明细"/>
              <w:tag w:val="_TUP_dce9e723235b4029a1a726f99cc52ad9"/>
              <w:id w:val="-1929637987"/>
              <w:lock w:val="sdtLocked"/>
            </w:sdtPr>
            <w:sdtContent>
              <w:tr w:rsidR="00AB7F5E" w:rsidRPr="00AB7F5E" w:rsidTr="003661B2">
                <w:trPr>
                  <w:trHeight w:val="398"/>
                  <w:jc w:val="center"/>
                </w:trPr>
                <w:tc>
                  <w:tcPr>
                    <w:tcW w:w="291"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3</w:t>
                    </w:r>
                  </w:p>
                </w:tc>
                <w:tc>
                  <w:tcPr>
                    <w:tcW w:w="1400" w:type="pct"/>
                    <w:vAlign w:val="center"/>
                  </w:tcPr>
                  <w:p w:rsidR="00AB7F5E" w:rsidRPr="00AB7F5E" w:rsidRDefault="00AB7F5E" w:rsidP="00413837">
                    <w:pPr>
                      <w:adjustRightInd w:val="0"/>
                      <w:snapToGrid w:val="0"/>
                      <w:jc w:val="both"/>
                      <w:rPr>
                        <w:rFonts w:ascii="Times New Roman" w:hAnsi="Times New Roman" w:cs="Times New Roman"/>
                        <w:szCs w:val="21"/>
                      </w:rPr>
                    </w:pPr>
                    <w:r w:rsidRPr="0098377A">
                      <w:rPr>
                        <w:rFonts w:ascii="Times New Roman" w:hAnsi="Times New Roman" w:cs="Times New Roman"/>
                        <w:szCs w:val="21"/>
                      </w:rPr>
                      <w:t>莲花山</w:t>
                    </w:r>
                  </w:p>
                </w:tc>
                <w:tc>
                  <w:tcPr>
                    <w:tcW w:w="599"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w:t>
                    </w:r>
                  </w:p>
                </w:tc>
                <w:tc>
                  <w:tcPr>
                    <w:tcW w:w="533"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rPr>
                      <w:t>2,770,000</w:t>
                    </w:r>
                  </w:p>
                </w:tc>
                <w:tc>
                  <w:tcPr>
                    <w:tcW w:w="521"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w:t>
                    </w:r>
                  </w:p>
                </w:tc>
                <w:sdt>
                  <w:sdtPr>
                    <w:rPr>
                      <w:rFonts w:ascii="Times New Roman" w:hAnsi="Times New Roman" w:cs="Times New Roman"/>
                      <w:szCs w:val="21"/>
                    </w:rPr>
                    <w:alias w:val="报告期内房地产储备情况明细_是否涉及合作开发项目"/>
                    <w:tag w:val="_GBC_3b87879c15da4d09870a94e41323b5ac"/>
                    <w:id w:val="1652016168"/>
                    <w:lock w:val="sdtLocked"/>
                    <w:comboBox>
                      <w:listItem w:displayText="是" w:value="true"/>
                      <w:listItem w:displayText="否" w:value="false"/>
                    </w:comboBox>
                  </w:sdtPr>
                  <w:sdtContent>
                    <w:tc>
                      <w:tcPr>
                        <w:tcW w:w="576"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否</w:t>
                        </w:r>
                      </w:p>
                    </w:tc>
                  </w:sdtContent>
                </w:sdt>
                <w:tc>
                  <w:tcPr>
                    <w:tcW w:w="578"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w:t>
                    </w:r>
                  </w:p>
                </w:tc>
                <w:tc>
                  <w:tcPr>
                    <w:tcW w:w="502" w:type="pct"/>
                    <w:vAlign w:val="center"/>
                  </w:tcPr>
                  <w:p w:rsidR="00AB7F5E" w:rsidRPr="00AB7F5E" w:rsidRDefault="00AB7F5E" w:rsidP="00AB7F5E">
                    <w:pPr>
                      <w:adjustRightInd w:val="0"/>
                      <w:snapToGrid w:val="0"/>
                      <w:jc w:val="center"/>
                      <w:rPr>
                        <w:rFonts w:ascii="Times New Roman" w:hAnsi="Times New Roman" w:cs="Times New Roman"/>
                        <w:szCs w:val="21"/>
                      </w:rPr>
                    </w:pPr>
                    <w:r w:rsidRPr="00AB7F5E">
                      <w:rPr>
                        <w:rFonts w:ascii="Times New Roman" w:hAnsi="Times New Roman" w:cs="Times New Roman"/>
                        <w:szCs w:val="21"/>
                      </w:rPr>
                      <w:t>/</w:t>
                    </w:r>
                  </w:p>
                </w:tc>
              </w:tr>
            </w:sdtContent>
          </w:sdt>
        </w:tbl>
        <w:p w:rsidR="00047C41" w:rsidRDefault="00AB3203"/>
      </w:sdtContent>
    </w:sdt>
    <w:sdt>
      <w:sdtPr>
        <w:rPr>
          <w:rFonts w:ascii="宋体" w:hAnsi="宋体" w:cs="宋体" w:hint="eastAsia"/>
          <w:b w:val="0"/>
          <w:bCs w:val="0"/>
          <w:kern w:val="0"/>
          <w:szCs w:val="21"/>
        </w:rPr>
        <w:alias w:val="模块:报告期内房地产开发投资情况"/>
        <w:tag w:val="_SEC_8bc4d8deed0441a592cb912b4d8f579a"/>
        <w:id w:val="-1010605066"/>
        <w:lock w:val="sdtLocked"/>
        <w:placeholder>
          <w:docPart w:val="GBC22222222222222222222222222222"/>
        </w:placeholder>
      </w:sdtPr>
      <w:sdtEndPr>
        <w:rPr>
          <w:rFonts w:hint="default"/>
          <w:szCs w:val="24"/>
        </w:rPr>
      </w:sdtEndPr>
      <w:sdtContent>
        <w:p w:rsidR="00047C41" w:rsidRDefault="0062024D" w:rsidP="00FF3D33">
          <w:pPr>
            <w:pStyle w:val="5"/>
            <w:numPr>
              <w:ilvl w:val="0"/>
              <w:numId w:val="43"/>
            </w:numPr>
            <w:rPr>
              <w:bCs w:val="0"/>
              <w:szCs w:val="21"/>
            </w:rPr>
          </w:pPr>
          <w:r w:rsidRPr="00074861">
            <w:rPr>
              <w:rFonts w:hint="eastAsia"/>
              <w:bCs w:val="0"/>
              <w:szCs w:val="21"/>
            </w:rPr>
            <w:t>报告期内房地产开发投资情况</w:t>
          </w:r>
        </w:p>
        <w:sdt>
          <w:sdtPr>
            <w:rPr>
              <w:rFonts w:hint="eastAsia"/>
              <w:szCs w:val="21"/>
            </w:rPr>
            <w:alias w:val="是否适用：报告期内房地产开发投资情况[双击切换]"/>
            <w:tag w:val="_GBC_8c02baa24d6b406c99bb5feed739f1ac"/>
            <w:id w:val="1419364642"/>
            <w:lock w:val="sdtContentLocked"/>
            <w:placeholder>
              <w:docPart w:val="GBC22222222222222222222222222222"/>
            </w:placeholder>
          </w:sdtPr>
          <w:sdtContent>
            <w:p w:rsidR="00047C41" w:rsidRDefault="0062024D">
              <w:pPr>
                <w:rPr>
                  <w:szCs w:val="21"/>
                </w:rPr>
              </w:pPr>
              <w:r>
                <w:rPr>
                  <w:szCs w:val="21"/>
                </w:rPr>
                <w:fldChar w:fldCharType="begin"/>
              </w:r>
              <w:r w:rsidR="00AB7F5E">
                <w:rPr>
                  <w:szCs w:val="21"/>
                </w:rPr>
                <w:instrText xml:space="preserve"> MACROBUTTON  SnrToggleCheckbox √适用  </w:instrText>
              </w:r>
              <w:r>
                <w:rPr>
                  <w:szCs w:val="21"/>
                </w:rPr>
                <w:fldChar w:fldCharType="end"/>
              </w:r>
              <w:r>
                <w:rPr>
                  <w:szCs w:val="21"/>
                </w:rPr>
                <w:fldChar w:fldCharType="begin"/>
              </w:r>
              <w:r w:rsidR="00AB7F5E">
                <w:rPr>
                  <w:szCs w:val="21"/>
                </w:rPr>
                <w:instrText xml:space="preserve"> MACROBUTTON  SnrToggleCheckbox □不适用 </w:instrText>
              </w:r>
              <w:r>
                <w:rPr>
                  <w:szCs w:val="21"/>
                </w:rPr>
                <w:fldChar w:fldCharType="end"/>
              </w:r>
            </w:p>
          </w:sdtContent>
        </w:sdt>
        <w:p w:rsidR="00047C41" w:rsidRDefault="0062024D">
          <w:pPr>
            <w:jc w:val="right"/>
            <w:rPr>
              <w:rFonts w:cs="Times New Roman"/>
              <w:b/>
              <w:bCs/>
              <w:kern w:val="2"/>
              <w:szCs w:val="21"/>
            </w:rPr>
          </w:pPr>
          <w:r>
            <w:rPr>
              <w:rFonts w:hint="eastAsia"/>
              <w:szCs w:val="21"/>
            </w:rPr>
            <w:t>单位：</w:t>
          </w:r>
          <w:sdt>
            <w:sdtPr>
              <w:rPr>
                <w:rFonts w:hint="eastAsia"/>
                <w:szCs w:val="21"/>
              </w:rPr>
              <w:alias w:val="单位：报告期内房地产开发投资情况"/>
              <w:tag w:val="_GBC_e84b28ceda004a9ea2b10af4591af41f"/>
              <w:id w:val="-18944936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rFonts w:hint="eastAsia"/>
              <w:szCs w:val="21"/>
            </w:rPr>
            <w:t xml:space="preserve">  币种：</w:t>
          </w:r>
          <w:sdt>
            <w:sdtPr>
              <w:rPr>
                <w:rFonts w:hint="eastAsia"/>
                <w:szCs w:val="21"/>
              </w:rPr>
              <w:alias w:val="币种：报告期内房地产开发投资情况"/>
              <w:tag w:val="_GBC_470fbdf1a2634803bf731de135973915"/>
              <w:id w:val="-18343659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6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13"/>
            <w:gridCol w:w="1331"/>
            <w:gridCol w:w="714"/>
            <w:gridCol w:w="796"/>
            <w:gridCol w:w="899"/>
            <w:gridCol w:w="899"/>
            <w:gridCol w:w="899"/>
            <w:gridCol w:w="899"/>
            <w:gridCol w:w="899"/>
            <w:gridCol w:w="899"/>
            <w:gridCol w:w="899"/>
          </w:tblGrid>
          <w:tr w:rsidR="00EE041A" w:rsidRPr="004A7E18" w:rsidTr="004905AE">
            <w:trPr>
              <w:trHeight w:val="1904"/>
              <w:jc w:val="center"/>
            </w:trPr>
            <w:sdt>
              <w:sdtPr>
                <w:rPr>
                  <w:rFonts w:ascii="Times New Roman" w:hAnsi="Times New Roman" w:cs="Times New Roman"/>
                </w:rPr>
                <w:tag w:val="_PLD_f88c0669dec8431c8fffa2f77df492ee"/>
                <w:id w:val="-930584760"/>
                <w:lock w:val="sdtLocked"/>
              </w:sdtPr>
              <w:sdtContent>
                <w:tc>
                  <w:tcPr>
                    <w:tcW w:w="209"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序号</w:t>
                    </w:r>
                  </w:p>
                </w:tc>
              </w:sdtContent>
            </w:sdt>
            <w:sdt>
              <w:sdtPr>
                <w:rPr>
                  <w:rFonts w:ascii="Times New Roman" w:hAnsi="Times New Roman" w:cs="Times New Roman"/>
                </w:rPr>
                <w:tag w:val="_PLD_ca3eeff8d43f4204b17831dfc16e35d0"/>
                <w:id w:val="-1810082642"/>
                <w:lock w:val="sdtLocked"/>
              </w:sdtPr>
              <w:sdtContent>
                <w:tc>
                  <w:tcPr>
                    <w:tcW w:w="302"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地区</w:t>
                    </w:r>
                  </w:p>
                </w:tc>
              </w:sdtContent>
            </w:sdt>
            <w:sdt>
              <w:sdtPr>
                <w:rPr>
                  <w:rFonts w:ascii="Times New Roman" w:hAnsi="Times New Roman" w:cs="Times New Roman"/>
                </w:rPr>
                <w:tag w:val="_PLD_58f418170b85417e894a27ef61085c29"/>
                <w:id w:val="-239802284"/>
                <w:lock w:val="sdtLocked"/>
              </w:sdtPr>
              <w:sdtContent>
                <w:tc>
                  <w:tcPr>
                    <w:tcW w:w="654"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项目</w:t>
                    </w:r>
                  </w:p>
                </w:tc>
              </w:sdtContent>
            </w:sdt>
            <w:sdt>
              <w:sdtPr>
                <w:rPr>
                  <w:rFonts w:ascii="Times New Roman" w:hAnsi="Times New Roman" w:cs="Times New Roman"/>
                </w:rPr>
                <w:tag w:val="_PLD_0b964f8cf27b4c3d8d3ba9e310e4e480"/>
                <w:id w:val="1234736244"/>
                <w:lock w:val="sdtLocked"/>
              </w:sdtPr>
              <w:sdtContent>
                <w:tc>
                  <w:tcPr>
                    <w:tcW w:w="351"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经营业态</w:t>
                    </w:r>
                  </w:p>
                </w:tc>
              </w:sdtContent>
            </w:sdt>
            <w:sdt>
              <w:sdtPr>
                <w:rPr>
                  <w:rFonts w:ascii="Times New Roman" w:hAnsi="Times New Roman" w:cs="Times New Roman"/>
                </w:rPr>
                <w:tag w:val="_PLD_5f7d0f048da54a2681ce3f18e4e0260e"/>
                <w:id w:val="-1806541786"/>
                <w:lock w:val="sdtLocked"/>
              </w:sdtPr>
              <w:sdtContent>
                <w:tc>
                  <w:tcPr>
                    <w:tcW w:w="391"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在建项目</w:t>
                    </w:r>
                    <w:r w:rsidRPr="004A7E18">
                      <w:rPr>
                        <w:rFonts w:ascii="Times New Roman" w:hAnsi="Times New Roman" w:cs="Times New Roman"/>
                        <w:szCs w:val="21"/>
                      </w:rPr>
                      <w:t>/</w:t>
                    </w:r>
                    <w:r w:rsidRPr="004A7E18">
                      <w:rPr>
                        <w:rFonts w:ascii="Times New Roman" w:hAnsi="Times New Roman" w:cs="Times New Roman"/>
                        <w:szCs w:val="21"/>
                      </w:rPr>
                      <w:t>新开工项目</w:t>
                    </w:r>
                    <w:r w:rsidRPr="004A7E18">
                      <w:rPr>
                        <w:rFonts w:ascii="Times New Roman" w:hAnsi="Times New Roman" w:cs="Times New Roman"/>
                        <w:szCs w:val="21"/>
                      </w:rPr>
                      <w:t>/</w:t>
                    </w:r>
                    <w:r w:rsidRPr="004A7E18">
                      <w:rPr>
                        <w:rFonts w:ascii="Times New Roman" w:hAnsi="Times New Roman" w:cs="Times New Roman"/>
                        <w:szCs w:val="21"/>
                      </w:rPr>
                      <w:t>竣工项目</w:t>
                    </w:r>
                  </w:p>
                </w:tc>
              </w:sdtContent>
            </w:sdt>
            <w:sdt>
              <w:sdtPr>
                <w:rPr>
                  <w:rFonts w:ascii="Times New Roman" w:hAnsi="Times New Roman" w:cs="Times New Roman"/>
                </w:rPr>
                <w:tag w:val="_PLD_7ed4f58e49644ca3abfe850a0851afe5"/>
                <w:id w:val="2048407281"/>
                <w:lock w:val="sdtLocked"/>
              </w:sdtPr>
              <w:sdtContent>
                <w:tc>
                  <w:tcPr>
                    <w:tcW w:w="442"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项目用地面积</w:t>
                    </w:r>
                    <w:r w:rsidRPr="004A7E18">
                      <w:rPr>
                        <w:rFonts w:ascii="Times New Roman" w:hAnsi="Times New Roman" w:cs="Times New Roman"/>
                        <w:szCs w:val="21"/>
                      </w:rPr>
                      <w:t>(</w:t>
                    </w:r>
                    <w:r w:rsidRPr="004A7E18">
                      <w:rPr>
                        <w:rFonts w:ascii="Times New Roman" w:hAnsi="Times New Roman" w:cs="Times New Roman"/>
                        <w:szCs w:val="21"/>
                      </w:rPr>
                      <w:t>平方米</w:t>
                    </w:r>
                    <w:r w:rsidRPr="004A7E18">
                      <w:rPr>
                        <w:rFonts w:ascii="Times New Roman" w:hAnsi="Times New Roman" w:cs="Times New Roman"/>
                        <w:szCs w:val="21"/>
                      </w:rPr>
                      <w:t>)</w:t>
                    </w:r>
                  </w:p>
                </w:tc>
              </w:sdtContent>
            </w:sdt>
            <w:sdt>
              <w:sdtPr>
                <w:rPr>
                  <w:rFonts w:ascii="Times New Roman" w:hAnsi="Times New Roman" w:cs="Times New Roman"/>
                </w:rPr>
                <w:tag w:val="_PLD_bafdde7398904c378418cdf7a78c780c"/>
                <w:id w:val="177782195"/>
                <w:lock w:val="sdtLocked"/>
              </w:sdtPr>
              <w:sdtContent>
                <w:tc>
                  <w:tcPr>
                    <w:tcW w:w="442"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项目</w:t>
                    </w:r>
                    <w:proofErr w:type="gramStart"/>
                    <w:r w:rsidRPr="004A7E18">
                      <w:rPr>
                        <w:rFonts w:ascii="Times New Roman" w:hAnsi="Times New Roman" w:cs="Times New Roman"/>
                        <w:szCs w:val="21"/>
                      </w:rPr>
                      <w:t>规划计容建筑面积</w:t>
                    </w:r>
                    <w:proofErr w:type="gramEnd"/>
                    <w:r w:rsidRPr="004A7E18">
                      <w:rPr>
                        <w:rFonts w:ascii="Times New Roman" w:hAnsi="Times New Roman" w:cs="Times New Roman"/>
                        <w:szCs w:val="21"/>
                      </w:rPr>
                      <w:t>(</w:t>
                    </w:r>
                    <w:r w:rsidRPr="004A7E18">
                      <w:rPr>
                        <w:rFonts w:ascii="Times New Roman" w:hAnsi="Times New Roman" w:cs="Times New Roman"/>
                        <w:szCs w:val="21"/>
                      </w:rPr>
                      <w:t>平方米</w:t>
                    </w:r>
                    <w:r w:rsidRPr="004A7E18">
                      <w:rPr>
                        <w:rFonts w:ascii="Times New Roman" w:hAnsi="Times New Roman" w:cs="Times New Roman"/>
                        <w:szCs w:val="21"/>
                      </w:rPr>
                      <w:t>)</w:t>
                    </w:r>
                  </w:p>
                </w:tc>
              </w:sdtContent>
            </w:sdt>
            <w:sdt>
              <w:sdtPr>
                <w:rPr>
                  <w:rFonts w:ascii="Times New Roman" w:hAnsi="Times New Roman" w:cs="Times New Roman"/>
                </w:rPr>
                <w:tag w:val="_PLD_6ab922f462a54defa31f49be4964f25f"/>
                <w:id w:val="-258293508"/>
                <w:lock w:val="sdtLocked"/>
              </w:sdtPr>
              <w:sdtContent>
                <w:tc>
                  <w:tcPr>
                    <w:tcW w:w="442"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总建筑面积</w:t>
                    </w:r>
                    <w:r w:rsidRPr="004A7E18">
                      <w:rPr>
                        <w:rFonts w:ascii="Times New Roman" w:hAnsi="Times New Roman" w:cs="Times New Roman"/>
                        <w:szCs w:val="21"/>
                      </w:rPr>
                      <w:t>(</w:t>
                    </w:r>
                    <w:r w:rsidRPr="004A7E18">
                      <w:rPr>
                        <w:rFonts w:ascii="Times New Roman" w:hAnsi="Times New Roman" w:cs="Times New Roman"/>
                        <w:szCs w:val="21"/>
                      </w:rPr>
                      <w:t>平方米</w:t>
                    </w:r>
                    <w:r w:rsidRPr="004A7E18">
                      <w:rPr>
                        <w:rFonts w:ascii="Times New Roman" w:hAnsi="Times New Roman" w:cs="Times New Roman"/>
                        <w:szCs w:val="21"/>
                      </w:rPr>
                      <w:t>)</w:t>
                    </w:r>
                  </w:p>
                </w:tc>
              </w:sdtContent>
            </w:sdt>
            <w:sdt>
              <w:sdtPr>
                <w:rPr>
                  <w:rFonts w:ascii="Times New Roman" w:hAnsi="Times New Roman" w:cs="Times New Roman"/>
                </w:rPr>
                <w:tag w:val="_PLD_1253ef00821846019200a7c43e2272d6"/>
                <w:id w:val="-574737737"/>
                <w:lock w:val="sdtLocked"/>
              </w:sdtPr>
              <w:sdtContent>
                <w:tc>
                  <w:tcPr>
                    <w:tcW w:w="442"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在建建筑面积</w:t>
                    </w:r>
                    <w:r w:rsidRPr="004A7E18">
                      <w:rPr>
                        <w:rFonts w:ascii="Times New Roman" w:hAnsi="Times New Roman" w:cs="Times New Roman"/>
                        <w:szCs w:val="21"/>
                      </w:rPr>
                      <w:t>(</w:t>
                    </w:r>
                    <w:r w:rsidRPr="004A7E18">
                      <w:rPr>
                        <w:rFonts w:ascii="Times New Roman" w:hAnsi="Times New Roman" w:cs="Times New Roman"/>
                        <w:szCs w:val="21"/>
                      </w:rPr>
                      <w:t>平方米</w:t>
                    </w:r>
                    <w:r w:rsidRPr="004A7E18">
                      <w:rPr>
                        <w:rFonts w:ascii="Times New Roman" w:hAnsi="Times New Roman" w:cs="Times New Roman"/>
                        <w:szCs w:val="21"/>
                      </w:rPr>
                      <w:t>)</w:t>
                    </w:r>
                  </w:p>
                </w:tc>
              </w:sdtContent>
            </w:sdt>
            <w:sdt>
              <w:sdtPr>
                <w:rPr>
                  <w:rFonts w:ascii="Times New Roman" w:hAnsi="Times New Roman" w:cs="Times New Roman"/>
                </w:rPr>
                <w:tag w:val="_PLD_ce5ef54a62994372bb7642d79e1fe3d7"/>
                <w:id w:val="-609810188"/>
                <w:lock w:val="sdtLocked"/>
              </w:sdtPr>
              <w:sdtContent>
                <w:tc>
                  <w:tcPr>
                    <w:tcW w:w="442"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已竣工面积</w:t>
                    </w:r>
                    <w:r w:rsidRPr="004A7E18">
                      <w:rPr>
                        <w:rFonts w:ascii="Times New Roman" w:hAnsi="Times New Roman" w:cs="Times New Roman"/>
                        <w:szCs w:val="21"/>
                      </w:rPr>
                      <w:t>(</w:t>
                    </w:r>
                    <w:r w:rsidRPr="004A7E18">
                      <w:rPr>
                        <w:rFonts w:ascii="Times New Roman" w:hAnsi="Times New Roman" w:cs="Times New Roman"/>
                        <w:szCs w:val="21"/>
                      </w:rPr>
                      <w:t>平方米</w:t>
                    </w:r>
                    <w:r w:rsidRPr="004A7E18">
                      <w:rPr>
                        <w:rFonts w:ascii="Times New Roman" w:hAnsi="Times New Roman" w:cs="Times New Roman"/>
                        <w:szCs w:val="21"/>
                      </w:rPr>
                      <w:t>)</w:t>
                    </w:r>
                  </w:p>
                </w:tc>
              </w:sdtContent>
            </w:sdt>
            <w:sdt>
              <w:sdtPr>
                <w:rPr>
                  <w:rFonts w:ascii="Times New Roman" w:hAnsi="Times New Roman" w:cs="Times New Roman"/>
                </w:rPr>
                <w:tag w:val="_PLD_ba2a56c766924b7189a95037542010b5"/>
                <w:id w:val="-988085972"/>
                <w:lock w:val="sdtLocked"/>
              </w:sdtPr>
              <w:sdtContent>
                <w:tc>
                  <w:tcPr>
                    <w:tcW w:w="442"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总投资额</w:t>
                    </w:r>
                  </w:p>
                </w:tc>
              </w:sdtContent>
            </w:sdt>
            <w:sdt>
              <w:sdtPr>
                <w:rPr>
                  <w:rFonts w:ascii="Times New Roman" w:hAnsi="Times New Roman" w:cs="Times New Roman"/>
                </w:rPr>
                <w:tag w:val="_PLD_3c53d670789e4bd393885908e1d1167c"/>
                <w:id w:val="1251317318"/>
                <w:lock w:val="sdtLocked"/>
              </w:sdtPr>
              <w:sdtContent>
                <w:tc>
                  <w:tcPr>
                    <w:tcW w:w="442" w:type="pct"/>
                    <w:vAlign w:val="center"/>
                  </w:tcPr>
                  <w:p w:rsidR="00A47BE9" w:rsidRPr="004A7E18" w:rsidRDefault="00A47BE9" w:rsidP="00A228BE">
                    <w:pPr>
                      <w:adjustRightInd w:val="0"/>
                      <w:snapToGrid w:val="0"/>
                      <w:jc w:val="center"/>
                      <w:rPr>
                        <w:rFonts w:ascii="Times New Roman" w:hAnsi="Times New Roman" w:cs="Times New Roman"/>
                        <w:szCs w:val="21"/>
                      </w:rPr>
                    </w:pPr>
                    <w:r w:rsidRPr="004A7E18">
                      <w:rPr>
                        <w:rFonts w:ascii="Times New Roman" w:hAnsi="Times New Roman" w:cs="Times New Roman"/>
                        <w:szCs w:val="21"/>
                      </w:rPr>
                      <w:t>报告期实际投资额</w:t>
                    </w:r>
                  </w:p>
                </w:tc>
              </w:sdtContent>
            </w:sdt>
          </w:tr>
          <w:sdt>
            <w:sdtPr>
              <w:rPr>
                <w:rFonts w:ascii="Times New Roman" w:hAnsi="Times New Roman" w:cs="Times New Roman"/>
                <w:szCs w:val="21"/>
              </w:rPr>
              <w:alias w:val="报告期内房地产开发投资情况明细"/>
              <w:tag w:val="_TUP_51e6ea03e453408398a96196c83bdc60"/>
              <w:id w:val="1560679456"/>
              <w:lock w:val="sdtLocked"/>
            </w:sdtPr>
            <w:sdtContent>
              <w:tr w:rsidR="00EE041A" w:rsidRPr="004A7E18" w:rsidTr="004905AE">
                <w:trPr>
                  <w:jc w:val="center"/>
                </w:trPr>
                <w:tc>
                  <w:tcPr>
                    <w:tcW w:w="209"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szCs w:val="21"/>
                      </w:rPr>
                      <w:t>1</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长春</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亚泰梧桐公馆</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竣工项目</w:t>
                    </w:r>
                  </w:p>
                </w:tc>
                <w:tc>
                  <w:tcPr>
                    <w:tcW w:w="442" w:type="pct"/>
                    <w:vAlign w:val="center"/>
                  </w:tcPr>
                  <w:p w:rsidR="00A47BE9" w:rsidRPr="004A7E18" w:rsidRDefault="00A47BE9" w:rsidP="00CB3EBD">
                    <w:pPr>
                      <w:adjustRightInd w:val="0"/>
                      <w:snapToGrid w:val="0"/>
                      <w:jc w:val="right"/>
                      <w:rPr>
                        <w:rFonts w:ascii="Times New Roman" w:hAnsi="Times New Roman" w:cs="Times New Roman"/>
                        <w:szCs w:val="21"/>
                      </w:rPr>
                    </w:pPr>
                    <w:r w:rsidRPr="004A7E18">
                      <w:rPr>
                        <w:rFonts w:ascii="Times New Roman" w:hAnsi="Times New Roman" w:cs="Times New Roman"/>
                      </w:rPr>
                      <w:t>145,</w:t>
                    </w:r>
                    <w:r w:rsidR="00CB3EBD">
                      <w:rPr>
                        <w:rFonts w:ascii="Times New Roman" w:hAnsi="Times New Roman" w:cs="Times New Roman" w:hint="eastAsia"/>
                      </w:rPr>
                      <w:t>098</w:t>
                    </w:r>
                  </w:p>
                </w:tc>
                <w:tc>
                  <w:tcPr>
                    <w:tcW w:w="442" w:type="pct"/>
                    <w:vAlign w:val="center"/>
                  </w:tcPr>
                  <w:p w:rsidR="00A47BE9" w:rsidRPr="004A7E18" w:rsidRDefault="00A47BE9" w:rsidP="004905AE">
                    <w:pPr>
                      <w:adjustRightInd w:val="0"/>
                      <w:snapToGrid w:val="0"/>
                      <w:jc w:val="right"/>
                      <w:rPr>
                        <w:rFonts w:ascii="Times New Roman" w:hAnsi="Times New Roman" w:cs="Times New Roman"/>
                        <w:szCs w:val="21"/>
                      </w:rPr>
                    </w:pPr>
                    <w:r w:rsidRPr="004A7E18">
                      <w:rPr>
                        <w:rFonts w:ascii="Times New Roman" w:hAnsi="Times New Roman" w:cs="Times New Roman"/>
                      </w:rPr>
                      <w:t>3</w:t>
                    </w:r>
                    <w:r w:rsidR="004905AE">
                      <w:rPr>
                        <w:rFonts w:ascii="Times New Roman" w:hAnsi="Times New Roman" w:cs="Times New Roman" w:hint="eastAsia"/>
                      </w:rPr>
                      <w:t>9</w:t>
                    </w:r>
                    <w:r w:rsidRPr="004A7E18">
                      <w:rPr>
                        <w:rFonts w:ascii="Times New Roman" w:hAnsi="Times New Roman" w:cs="Times New Roman"/>
                      </w:rPr>
                      <w:t>0,9</w:t>
                    </w:r>
                    <w:r w:rsidR="004905AE">
                      <w:rPr>
                        <w:rFonts w:ascii="Times New Roman" w:hAnsi="Times New Roman" w:cs="Times New Roman" w:hint="eastAsia"/>
                      </w:rPr>
                      <w:t>36</w:t>
                    </w:r>
                  </w:p>
                </w:tc>
                <w:tc>
                  <w:tcPr>
                    <w:tcW w:w="442" w:type="pct"/>
                    <w:vAlign w:val="center"/>
                  </w:tcPr>
                  <w:p w:rsidR="00A47BE9" w:rsidRPr="004A7E18" w:rsidRDefault="00A47BE9" w:rsidP="004905AE">
                    <w:pPr>
                      <w:adjustRightInd w:val="0"/>
                      <w:snapToGrid w:val="0"/>
                      <w:jc w:val="right"/>
                      <w:rPr>
                        <w:rFonts w:ascii="Times New Roman" w:hAnsi="Times New Roman" w:cs="Times New Roman"/>
                        <w:szCs w:val="21"/>
                      </w:rPr>
                    </w:pPr>
                    <w:r w:rsidRPr="004A7E18">
                      <w:rPr>
                        <w:rFonts w:ascii="Times New Roman" w:hAnsi="Times New Roman" w:cs="Times New Roman"/>
                      </w:rPr>
                      <w:t>4</w:t>
                    </w:r>
                    <w:r w:rsidR="004905AE">
                      <w:rPr>
                        <w:rFonts w:ascii="Times New Roman" w:hAnsi="Times New Roman" w:cs="Times New Roman" w:hint="eastAsia"/>
                      </w:rPr>
                      <w:t>45</w:t>
                    </w:r>
                    <w:r w:rsidRPr="004A7E18">
                      <w:rPr>
                        <w:rFonts w:ascii="Times New Roman" w:hAnsi="Times New Roman" w:cs="Times New Roman"/>
                      </w:rPr>
                      <w:t>,</w:t>
                    </w:r>
                    <w:r w:rsidR="004905AE">
                      <w:rPr>
                        <w:rFonts w:ascii="Times New Roman" w:hAnsi="Times New Roman" w:cs="Times New Roman" w:hint="eastAsia"/>
                      </w:rPr>
                      <w:t>529</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F613B0" w:rsidP="004905AE">
                    <w:pPr>
                      <w:adjustRightInd w:val="0"/>
                      <w:snapToGrid w:val="0"/>
                      <w:jc w:val="right"/>
                      <w:rPr>
                        <w:rFonts w:ascii="Times New Roman" w:hAnsi="Times New Roman" w:cs="Times New Roman"/>
                        <w:szCs w:val="21"/>
                      </w:rPr>
                    </w:pPr>
                    <w:r w:rsidRPr="004A7E18">
                      <w:rPr>
                        <w:rFonts w:ascii="Times New Roman" w:hAnsi="Times New Roman" w:cs="Times New Roman"/>
                      </w:rPr>
                      <w:t>4</w:t>
                    </w:r>
                    <w:r w:rsidR="004905AE">
                      <w:rPr>
                        <w:rFonts w:ascii="Times New Roman" w:hAnsi="Times New Roman" w:cs="Times New Roman" w:hint="eastAsia"/>
                      </w:rPr>
                      <w:t>45</w:t>
                    </w:r>
                    <w:r w:rsidRPr="004A7E18">
                      <w:rPr>
                        <w:rFonts w:ascii="Times New Roman" w:hAnsi="Times New Roman" w:cs="Times New Roman"/>
                      </w:rPr>
                      <w:t>,</w:t>
                    </w:r>
                    <w:r w:rsidR="004905AE">
                      <w:rPr>
                        <w:rFonts w:ascii="Times New Roman" w:hAnsi="Times New Roman" w:cs="Times New Roman" w:hint="eastAsia"/>
                      </w:rPr>
                      <w:t>529</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233,988</w:t>
                    </w:r>
                  </w:p>
                </w:tc>
                <w:tc>
                  <w:tcPr>
                    <w:tcW w:w="442" w:type="pct"/>
                    <w:vAlign w:val="center"/>
                  </w:tcPr>
                  <w:p w:rsidR="00A47BE9" w:rsidRPr="004A7E18" w:rsidRDefault="00E264FF"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r w:rsidR="00CB3EBD">
                      <w:rPr>
                        <w:rFonts w:ascii="Times New Roman" w:hAnsi="Times New Roman" w:cs="Times New Roman" w:hint="eastAsia"/>
                        <w:szCs w:val="21"/>
                      </w:rPr>
                      <w:t>556</w:t>
                    </w:r>
                  </w:p>
                </w:tc>
              </w:tr>
            </w:sdtContent>
          </w:sdt>
          <w:sdt>
            <w:sdtPr>
              <w:rPr>
                <w:rFonts w:ascii="Times New Roman" w:hAnsi="Times New Roman" w:cs="Times New Roman"/>
                <w:szCs w:val="21"/>
              </w:rPr>
              <w:alias w:val="报告期内房地产开发投资情况明细"/>
              <w:tag w:val="_TUP_51e6ea03e453408398a96196c83bdc60"/>
              <w:id w:val="1499076947"/>
              <w:lock w:val="sdtLocked"/>
            </w:sdtPr>
            <w:sdtContent>
              <w:tr w:rsidR="00EE041A" w:rsidRPr="004A7E18" w:rsidTr="004905AE">
                <w:trPr>
                  <w:jc w:val="center"/>
                </w:trPr>
                <w:tc>
                  <w:tcPr>
                    <w:tcW w:w="209"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szCs w:val="21"/>
                      </w:rPr>
                      <w:t>2</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长春</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亚泰华府</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在建项目</w:t>
                    </w:r>
                  </w:p>
                </w:tc>
                <w:tc>
                  <w:tcPr>
                    <w:tcW w:w="442" w:type="pct"/>
                    <w:vAlign w:val="center"/>
                  </w:tcPr>
                  <w:p w:rsidR="00A47BE9" w:rsidRPr="004A7E18" w:rsidRDefault="00A47BE9" w:rsidP="00CB3EBD">
                    <w:pPr>
                      <w:adjustRightInd w:val="0"/>
                      <w:snapToGrid w:val="0"/>
                      <w:jc w:val="right"/>
                      <w:rPr>
                        <w:rFonts w:ascii="Times New Roman" w:hAnsi="Times New Roman" w:cs="Times New Roman"/>
                        <w:szCs w:val="21"/>
                      </w:rPr>
                    </w:pPr>
                    <w:r w:rsidRPr="004A7E18">
                      <w:rPr>
                        <w:rFonts w:ascii="Times New Roman" w:hAnsi="Times New Roman" w:cs="Times New Roman"/>
                      </w:rPr>
                      <w:t>148,1</w:t>
                    </w:r>
                    <w:r w:rsidR="00CB3EBD">
                      <w:rPr>
                        <w:rFonts w:ascii="Times New Roman" w:hAnsi="Times New Roman" w:cs="Times New Roman" w:hint="eastAsia"/>
                      </w:rPr>
                      <w:t>45</w:t>
                    </w:r>
                  </w:p>
                </w:tc>
                <w:tc>
                  <w:tcPr>
                    <w:tcW w:w="442" w:type="pct"/>
                    <w:vAlign w:val="center"/>
                  </w:tcPr>
                  <w:p w:rsidR="00A47BE9" w:rsidRPr="004A7E18" w:rsidRDefault="00A47BE9" w:rsidP="004905AE">
                    <w:pPr>
                      <w:adjustRightInd w:val="0"/>
                      <w:snapToGrid w:val="0"/>
                      <w:jc w:val="right"/>
                      <w:rPr>
                        <w:rFonts w:ascii="Times New Roman" w:hAnsi="Times New Roman" w:cs="Times New Roman"/>
                        <w:szCs w:val="21"/>
                      </w:rPr>
                    </w:pPr>
                    <w:r w:rsidRPr="004A7E18">
                      <w:rPr>
                        <w:rFonts w:ascii="Times New Roman" w:hAnsi="Times New Roman" w:cs="Times New Roman"/>
                      </w:rPr>
                      <w:t>177,</w:t>
                    </w:r>
                    <w:r w:rsidR="004905AE">
                      <w:rPr>
                        <w:rFonts w:ascii="Times New Roman" w:hAnsi="Times New Roman" w:cs="Times New Roman" w:hint="eastAsia"/>
                      </w:rPr>
                      <w:t>383</w:t>
                    </w:r>
                  </w:p>
                </w:tc>
                <w:tc>
                  <w:tcPr>
                    <w:tcW w:w="442" w:type="pct"/>
                    <w:vAlign w:val="center"/>
                  </w:tcPr>
                  <w:p w:rsidR="00A47BE9" w:rsidRPr="004A7E18" w:rsidRDefault="00A47BE9" w:rsidP="004905AE">
                    <w:pPr>
                      <w:adjustRightInd w:val="0"/>
                      <w:snapToGrid w:val="0"/>
                      <w:jc w:val="right"/>
                      <w:rPr>
                        <w:rFonts w:ascii="Times New Roman" w:hAnsi="Times New Roman" w:cs="Times New Roman"/>
                        <w:szCs w:val="21"/>
                      </w:rPr>
                    </w:pPr>
                    <w:r w:rsidRPr="004A7E18">
                      <w:rPr>
                        <w:rFonts w:ascii="Times New Roman" w:hAnsi="Times New Roman" w:cs="Times New Roman"/>
                      </w:rPr>
                      <w:t>24</w:t>
                    </w:r>
                    <w:r w:rsidR="004905AE">
                      <w:rPr>
                        <w:rFonts w:ascii="Times New Roman" w:hAnsi="Times New Roman" w:cs="Times New Roman" w:hint="eastAsia"/>
                      </w:rPr>
                      <w:t>1</w:t>
                    </w:r>
                    <w:r w:rsidRPr="004A7E18">
                      <w:rPr>
                        <w:rFonts w:ascii="Times New Roman" w:hAnsi="Times New Roman" w:cs="Times New Roman"/>
                      </w:rPr>
                      <w:t>,</w:t>
                    </w:r>
                    <w:r w:rsidR="004905AE">
                      <w:rPr>
                        <w:rFonts w:ascii="Times New Roman" w:hAnsi="Times New Roman" w:cs="Times New Roman" w:hint="eastAsia"/>
                      </w:rPr>
                      <w:t>342</w:t>
                    </w:r>
                  </w:p>
                </w:tc>
                <w:tc>
                  <w:tcPr>
                    <w:tcW w:w="442" w:type="pct"/>
                    <w:vAlign w:val="center"/>
                  </w:tcPr>
                  <w:p w:rsidR="00A47BE9" w:rsidRPr="004A7E18" w:rsidRDefault="004905A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234,722</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176,212</w:t>
                    </w:r>
                  </w:p>
                </w:tc>
                <w:tc>
                  <w:tcPr>
                    <w:tcW w:w="442" w:type="pct"/>
                    <w:vAlign w:val="center"/>
                  </w:tcPr>
                  <w:p w:rsidR="00A47BE9" w:rsidRPr="004A7E18" w:rsidRDefault="00CB3EBD"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42,087</w:t>
                    </w:r>
                  </w:p>
                </w:tc>
              </w:tr>
            </w:sdtContent>
          </w:sdt>
          <w:sdt>
            <w:sdtPr>
              <w:rPr>
                <w:rFonts w:ascii="Times New Roman" w:hAnsi="Times New Roman" w:cs="Times New Roman"/>
                <w:szCs w:val="21"/>
              </w:rPr>
              <w:alias w:val="报告期内房地产开发投资情况明细"/>
              <w:tag w:val="_TUP_51e6ea03e453408398a96196c83bdc60"/>
              <w:id w:val="-808012618"/>
              <w:lock w:val="sdtLocked"/>
            </w:sdtPr>
            <w:sdtContent>
              <w:tr w:rsidR="00EE041A" w:rsidRPr="004A7E18" w:rsidTr="004905AE">
                <w:trPr>
                  <w:jc w:val="center"/>
                </w:trPr>
                <w:tc>
                  <w:tcPr>
                    <w:tcW w:w="209"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szCs w:val="21"/>
                      </w:rPr>
                      <w:t>3</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长春</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w:t>
                    </w:r>
                    <w:proofErr w:type="gramStart"/>
                    <w:r w:rsidRPr="004A7E18">
                      <w:rPr>
                        <w:rFonts w:ascii="Times New Roman" w:hAnsi="Times New Roman" w:cs="Times New Roman"/>
                      </w:rPr>
                      <w:t>泰山语湖</w:t>
                    </w:r>
                    <w:proofErr w:type="gramEnd"/>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在建项目</w:t>
                    </w:r>
                  </w:p>
                </w:tc>
                <w:tc>
                  <w:tcPr>
                    <w:tcW w:w="442" w:type="pct"/>
                    <w:vAlign w:val="center"/>
                  </w:tcPr>
                  <w:p w:rsidR="00A47BE9" w:rsidRPr="004A7E18" w:rsidRDefault="00A47BE9" w:rsidP="004905AE">
                    <w:pPr>
                      <w:adjustRightInd w:val="0"/>
                      <w:snapToGrid w:val="0"/>
                      <w:jc w:val="right"/>
                      <w:rPr>
                        <w:rFonts w:ascii="Times New Roman" w:hAnsi="Times New Roman" w:cs="Times New Roman"/>
                        <w:szCs w:val="21"/>
                      </w:rPr>
                    </w:pPr>
                    <w:r w:rsidRPr="004A7E18">
                      <w:rPr>
                        <w:rFonts w:ascii="Times New Roman" w:hAnsi="Times New Roman" w:cs="Times New Roman"/>
                      </w:rPr>
                      <w:t>13</w:t>
                    </w:r>
                    <w:r w:rsidR="004905AE">
                      <w:rPr>
                        <w:rFonts w:ascii="Times New Roman" w:hAnsi="Times New Roman" w:cs="Times New Roman" w:hint="eastAsia"/>
                      </w:rPr>
                      <w:t>1</w:t>
                    </w:r>
                    <w:r w:rsidRPr="004A7E18">
                      <w:rPr>
                        <w:rFonts w:ascii="Times New Roman" w:hAnsi="Times New Roman" w:cs="Times New Roman"/>
                      </w:rPr>
                      <w:t>,</w:t>
                    </w:r>
                    <w:r w:rsidR="004905AE">
                      <w:rPr>
                        <w:rFonts w:ascii="Times New Roman" w:hAnsi="Times New Roman" w:cs="Times New Roman" w:hint="eastAsia"/>
                      </w:rPr>
                      <w:t>943</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19</w:t>
                    </w:r>
                    <w:r w:rsidR="00EE041A">
                      <w:rPr>
                        <w:rFonts w:ascii="Times New Roman" w:hAnsi="Times New Roman" w:cs="Times New Roman" w:hint="eastAsia"/>
                      </w:rPr>
                      <w:t>8</w:t>
                    </w:r>
                    <w:r w:rsidRPr="004A7E18">
                      <w:rPr>
                        <w:rFonts w:ascii="Times New Roman" w:hAnsi="Times New Roman" w:cs="Times New Roman"/>
                      </w:rPr>
                      <w:t>,</w:t>
                    </w:r>
                    <w:r w:rsidR="00EE041A">
                      <w:rPr>
                        <w:rFonts w:ascii="Times New Roman" w:hAnsi="Times New Roman" w:cs="Times New Roman" w:hint="eastAsia"/>
                      </w:rPr>
                      <w:t>0</w:t>
                    </w:r>
                    <w:r w:rsidRPr="004A7E18">
                      <w:rPr>
                        <w:rFonts w:ascii="Times New Roman" w:hAnsi="Times New Roman" w:cs="Times New Roman"/>
                      </w:rPr>
                      <w:t>00</w:t>
                    </w:r>
                  </w:p>
                </w:tc>
                <w:tc>
                  <w:tcPr>
                    <w:tcW w:w="442" w:type="pct"/>
                    <w:vAlign w:val="center"/>
                  </w:tcPr>
                  <w:p w:rsidR="00A47BE9" w:rsidRPr="004A7E18" w:rsidRDefault="00A47BE9" w:rsidP="004905AE">
                    <w:pPr>
                      <w:adjustRightInd w:val="0"/>
                      <w:snapToGrid w:val="0"/>
                      <w:jc w:val="right"/>
                      <w:rPr>
                        <w:rFonts w:ascii="Times New Roman" w:hAnsi="Times New Roman" w:cs="Times New Roman"/>
                        <w:szCs w:val="21"/>
                      </w:rPr>
                    </w:pPr>
                    <w:r w:rsidRPr="004A7E18">
                      <w:rPr>
                        <w:rFonts w:ascii="Times New Roman" w:hAnsi="Times New Roman" w:cs="Times New Roman"/>
                      </w:rPr>
                      <w:t>2</w:t>
                    </w:r>
                    <w:r w:rsidR="004905AE">
                      <w:rPr>
                        <w:rFonts w:ascii="Times New Roman" w:hAnsi="Times New Roman" w:cs="Times New Roman" w:hint="eastAsia"/>
                      </w:rPr>
                      <w:t>43</w:t>
                    </w:r>
                    <w:r w:rsidRPr="004A7E18">
                      <w:rPr>
                        <w:rFonts w:ascii="Times New Roman" w:hAnsi="Times New Roman" w:cs="Times New Roman"/>
                      </w:rPr>
                      <w:t>,6</w:t>
                    </w:r>
                    <w:r w:rsidR="004905AE">
                      <w:rPr>
                        <w:rFonts w:ascii="Times New Roman" w:hAnsi="Times New Roman" w:cs="Times New Roman" w:hint="eastAsia"/>
                      </w:rPr>
                      <w:t>44</w:t>
                    </w:r>
                  </w:p>
                </w:tc>
                <w:tc>
                  <w:tcPr>
                    <w:tcW w:w="442" w:type="pct"/>
                    <w:vAlign w:val="center"/>
                  </w:tcPr>
                  <w:p w:rsidR="00A47BE9" w:rsidRPr="004A7E18" w:rsidRDefault="004905A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217,200</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177,267</w:t>
                    </w:r>
                  </w:p>
                </w:tc>
                <w:tc>
                  <w:tcPr>
                    <w:tcW w:w="442" w:type="pct"/>
                    <w:vAlign w:val="center"/>
                  </w:tcPr>
                  <w:p w:rsidR="00A47BE9" w:rsidRPr="004A7E18" w:rsidRDefault="00CB3EBD"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40,776</w:t>
                    </w:r>
                  </w:p>
                </w:tc>
              </w:tr>
            </w:sdtContent>
          </w:sdt>
          <w:sdt>
            <w:sdtPr>
              <w:rPr>
                <w:rFonts w:ascii="Times New Roman" w:hAnsi="Times New Roman" w:cs="Times New Roman"/>
                <w:szCs w:val="21"/>
              </w:rPr>
              <w:alias w:val="报告期内房地产开发投资情况明细"/>
              <w:tag w:val="_TUP_51e6ea03e453408398a96196c83bdc60"/>
              <w:id w:val="337501205"/>
              <w:lock w:val="sdtLocked"/>
            </w:sdtPr>
            <w:sdtContent>
              <w:tr w:rsidR="00EE041A" w:rsidRPr="004A7E18" w:rsidTr="004905AE">
                <w:trPr>
                  <w:jc w:val="center"/>
                </w:trPr>
                <w:tc>
                  <w:tcPr>
                    <w:tcW w:w="209"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szCs w:val="21"/>
                      </w:rPr>
                      <w:t>4</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长春</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亚泰兰海公馆</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在建项目</w:t>
                    </w:r>
                  </w:p>
                </w:tc>
                <w:tc>
                  <w:tcPr>
                    <w:tcW w:w="442" w:type="pct"/>
                    <w:vAlign w:val="center"/>
                  </w:tcPr>
                  <w:p w:rsidR="00A47BE9" w:rsidRPr="004A7E18" w:rsidRDefault="00C46A5B" w:rsidP="00DE17DE">
                    <w:pPr>
                      <w:adjustRightInd w:val="0"/>
                      <w:snapToGrid w:val="0"/>
                      <w:jc w:val="right"/>
                      <w:rPr>
                        <w:rFonts w:ascii="Times New Roman" w:hAnsi="Times New Roman" w:cs="Times New Roman"/>
                        <w:szCs w:val="21"/>
                      </w:rPr>
                    </w:pPr>
                    <w:r>
                      <w:rPr>
                        <w:rFonts w:ascii="Times New Roman" w:hAnsi="Times New Roman" w:cs="Times New Roman" w:hint="eastAsia"/>
                      </w:rPr>
                      <w:t>4</w:t>
                    </w:r>
                    <w:r w:rsidR="00A47BE9" w:rsidRPr="004A7E18">
                      <w:rPr>
                        <w:rFonts w:ascii="Times New Roman" w:hAnsi="Times New Roman" w:cs="Times New Roman"/>
                      </w:rPr>
                      <w:t>,</w:t>
                    </w:r>
                    <w:r>
                      <w:rPr>
                        <w:rFonts w:ascii="Times New Roman" w:hAnsi="Times New Roman" w:cs="Times New Roman" w:hint="eastAsia"/>
                      </w:rPr>
                      <w:t>96</w:t>
                    </w:r>
                    <w:r w:rsidR="00DE17DE">
                      <w:rPr>
                        <w:rFonts w:ascii="Times New Roman" w:hAnsi="Times New Roman" w:cs="Times New Roman" w:hint="eastAsia"/>
                      </w:rPr>
                      <w:t>4</w:t>
                    </w:r>
                  </w:p>
                </w:tc>
                <w:tc>
                  <w:tcPr>
                    <w:tcW w:w="442" w:type="pct"/>
                    <w:vAlign w:val="center"/>
                  </w:tcPr>
                  <w:p w:rsidR="00A47BE9" w:rsidRPr="004A7E18" w:rsidRDefault="00A47BE9" w:rsidP="00C46A5B">
                    <w:pPr>
                      <w:adjustRightInd w:val="0"/>
                      <w:snapToGrid w:val="0"/>
                      <w:jc w:val="right"/>
                      <w:rPr>
                        <w:rFonts w:ascii="Times New Roman" w:hAnsi="Times New Roman" w:cs="Times New Roman"/>
                        <w:szCs w:val="21"/>
                      </w:rPr>
                    </w:pPr>
                    <w:r w:rsidRPr="004A7E18">
                      <w:rPr>
                        <w:rFonts w:ascii="Times New Roman" w:hAnsi="Times New Roman" w:cs="Times New Roman"/>
                      </w:rPr>
                      <w:t>39,</w:t>
                    </w:r>
                    <w:r w:rsidR="00C46A5B">
                      <w:rPr>
                        <w:rFonts w:ascii="Times New Roman" w:hAnsi="Times New Roman" w:cs="Times New Roman" w:hint="eastAsia"/>
                      </w:rPr>
                      <w:t>553</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43,400</w:t>
                    </w:r>
                  </w:p>
                </w:tc>
                <w:tc>
                  <w:tcPr>
                    <w:tcW w:w="442" w:type="pct"/>
                    <w:vAlign w:val="center"/>
                  </w:tcPr>
                  <w:p w:rsidR="00A47BE9" w:rsidRPr="004A7E18" w:rsidRDefault="00C46A5B"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43,400</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43,408</w:t>
                    </w:r>
                  </w:p>
                </w:tc>
                <w:tc>
                  <w:tcPr>
                    <w:tcW w:w="442" w:type="pct"/>
                    <w:vAlign w:val="center"/>
                  </w:tcPr>
                  <w:p w:rsidR="00A47BE9" w:rsidRPr="004A7E18" w:rsidRDefault="00CB3EBD" w:rsidP="00CB3EBD">
                    <w:pPr>
                      <w:adjustRightInd w:val="0"/>
                      <w:snapToGrid w:val="0"/>
                      <w:jc w:val="right"/>
                      <w:rPr>
                        <w:rFonts w:ascii="Times New Roman" w:hAnsi="Times New Roman" w:cs="Times New Roman"/>
                        <w:szCs w:val="21"/>
                      </w:rPr>
                    </w:pPr>
                    <w:r>
                      <w:rPr>
                        <w:rFonts w:ascii="Times New Roman" w:hAnsi="Times New Roman" w:cs="Times New Roman" w:hint="eastAsia"/>
                        <w:szCs w:val="21"/>
                      </w:rPr>
                      <w:t>3,729</w:t>
                    </w:r>
                  </w:p>
                </w:tc>
              </w:tr>
            </w:sdtContent>
          </w:sdt>
          <w:sdt>
            <w:sdtPr>
              <w:rPr>
                <w:rFonts w:ascii="Times New Roman" w:hAnsi="Times New Roman" w:cs="Times New Roman"/>
                <w:szCs w:val="21"/>
              </w:rPr>
              <w:alias w:val="报告期内房地产开发投资情况明细"/>
              <w:tag w:val="_TUP_51e6ea03e453408398a96196c83bdc60"/>
              <w:id w:val="2138451654"/>
              <w:lock w:val="sdtLocked"/>
            </w:sdtPr>
            <w:sdtContent>
              <w:tr w:rsidR="00EE041A" w:rsidRPr="004A7E18" w:rsidTr="004905AE">
                <w:trPr>
                  <w:jc w:val="center"/>
                </w:trPr>
                <w:tc>
                  <w:tcPr>
                    <w:tcW w:w="209"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szCs w:val="21"/>
                      </w:rPr>
                      <w:t>5</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长春</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96D91">
                      <w:rPr>
                        <w:rFonts w:ascii="Times New Roman" w:hAnsi="Times New Roman" w:cs="Times New Roman"/>
                      </w:rPr>
                      <w:t>亚泰体育文化中心</w:t>
                    </w:r>
                  </w:p>
                </w:tc>
                <w:tc>
                  <w:tcPr>
                    <w:tcW w:w="351" w:type="pct"/>
                    <w:vAlign w:val="center"/>
                  </w:tcPr>
                  <w:p w:rsidR="00A47BE9" w:rsidRPr="004A7E18" w:rsidRDefault="001D1A55"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在建项目</w:t>
                    </w:r>
                  </w:p>
                </w:tc>
                <w:tc>
                  <w:tcPr>
                    <w:tcW w:w="442" w:type="pct"/>
                    <w:vAlign w:val="center"/>
                  </w:tcPr>
                  <w:p w:rsidR="00A47BE9" w:rsidRPr="004A7E18" w:rsidRDefault="00DE17DE" w:rsidP="00DE17DE">
                    <w:pPr>
                      <w:adjustRightInd w:val="0"/>
                      <w:snapToGrid w:val="0"/>
                      <w:jc w:val="right"/>
                      <w:rPr>
                        <w:rFonts w:ascii="Times New Roman" w:hAnsi="Times New Roman" w:cs="Times New Roman"/>
                        <w:szCs w:val="21"/>
                      </w:rPr>
                    </w:pPr>
                    <w:r>
                      <w:rPr>
                        <w:rFonts w:ascii="Times New Roman" w:hAnsi="Times New Roman" w:cs="Times New Roman" w:hint="eastAsia"/>
                      </w:rPr>
                      <w:t>41</w:t>
                    </w:r>
                    <w:r w:rsidR="00A47BE9" w:rsidRPr="004A7E18">
                      <w:rPr>
                        <w:rFonts w:ascii="Times New Roman" w:hAnsi="Times New Roman" w:cs="Times New Roman"/>
                      </w:rPr>
                      <w:t>,</w:t>
                    </w:r>
                    <w:r>
                      <w:rPr>
                        <w:rFonts w:ascii="Times New Roman" w:hAnsi="Times New Roman" w:cs="Times New Roman" w:hint="eastAsia"/>
                      </w:rPr>
                      <w:t>459</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62,185</w:t>
                    </w:r>
                  </w:p>
                </w:tc>
                <w:tc>
                  <w:tcPr>
                    <w:tcW w:w="442" w:type="pct"/>
                    <w:vAlign w:val="center"/>
                  </w:tcPr>
                  <w:p w:rsidR="00A47BE9" w:rsidRPr="004A7E18" w:rsidRDefault="00DE17DE" w:rsidP="00DE17DE">
                    <w:pPr>
                      <w:adjustRightInd w:val="0"/>
                      <w:snapToGrid w:val="0"/>
                      <w:jc w:val="right"/>
                      <w:rPr>
                        <w:rFonts w:ascii="Times New Roman" w:hAnsi="Times New Roman" w:cs="Times New Roman"/>
                        <w:szCs w:val="21"/>
                      </w:rPr>
                    </w:pPr>
                    <w:r>
                      <w:rPr>
                        <w:rFonts w:ascii="Times New Roman" w:hAnsi="Times New Roman" w:cs="Times New Roman" w:hint="eastAsia"/>
                      </w:rPr>
                      <w:t>69</w:t>
                    </w:r>
                    <w:r w:rsidR="00C46A5B">
                      <w:rPr>
                        <w:rFonts w:ascii="Times New Roman" w:hAnsi="Times New Roman" w:cs="Times New Roman" w:hint="eastAsia"/>
                      </w:rPr>
                      <w:t>,</w:t>
                    </w:r>
                    <w:r>
                      <w:rPr>
                        <w:rFonts w:ascii="Times New Roman" w:hAnsi="Times New Roman" w:cs="Times New Roman" w:hint="eastAsia"/>
                      </w:rPr>
                      <w:t>25</w:t>
                    </w:r>
                    <w:r w:rsidR="00C46A5B">
                      <w:rPr>
                        <w:rFonts w:ascii="Times New Roman" w:hAnsi="Times New Roman" w:cs="Times New Roman" w:hint="eastAsia"/>
                      </w:rPr>
                      <w:t>0</w:t>
                    </w:r>
                  </w:p>
                </w:tc>
                <w:tc>
                  <w:tcPr>
                    <w:tcW w:w="442" w:type="pct"/>
                    <w:vAlign w:val="center"/>
                  </w:tcPr>
                  <w:p w:rsidR="00A47BE9" w:rsidRPr="004A7E18" w:rsidRDefault="00DE17DE" w:rsidP="00A228BE">
                    <w:pPr>
                      <w:adjustRightInd w:val="0"/>
                      <w:snapToGrid w:val="0"/>
                      <w:jc w:val="right"/>
                      <w:rPr>
                        <w:rFonts w:ascii="Times New Roman" w:hAnsi="Times New Roman" w:cs="Times New Roman"/>
                        <w:szCs w:val="21"/>
                      </w:rPr>
                    </w:pPr>
                    <w:r>
                      <w:rPr>
                        <w:rFonts w:ascii="Times New Roman" w:hAnsi="Times New Roman" w:cs="Times New Roman" w:hint="eastAsia"/>
                      </w:rPr>
                      <w:t>69,250</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EE041A" w:rsidP="00EE041A">
                    <w:pPr>
                      <w:adjustRightInd w:val="0"/>
                      <w:snapToGrid w:val="0"/>
                      <w:jc w:val="right"/>
                      <w:rPr>
                        <w:rFonts w:ascii="Times New Roman" w:hAnsi="Times New Roman" w:cs="Times New Roman"/>
                        <w:szCs w:val="21"/>
                      </w:rPr>
                    </w:pPr>
                    <w:r>
                      <w:rPr>
                        <w:rFonts w:ascii="Times New Roman" w:hAnsi="Times New Roman" w:cs="Times New Roman" w:hint="eastAsia"/>
                      </w:rPr>
                      <w:t>82</w:t>
                    </w:r>
                    <w:r w:rsidR="00A47BE9" w:rsidRPr="004A7E18">
                      <w:rPr>
                        <w:rFonts w:ascii="Times New Roman" w:hAnsi="Times New Roman" w:cs="Times New Roman"/>
                      </w:rPr>
                      <w:t>,</w:t>
                    </w:r>
                    <w:r>
                      <w:rPr>
                        <w:rFonts w:ascii="Times New Roman" w:hAnsi="Times New Roman" w:cs="Times New Roman" w:hint="eastAsia"/>
                      </w:rPr>
                      <w:t>074</w:t>
                    </w:r>
                  </w:p>
                </w:tc>
                <w:tc>
                  <w:tcPr>
                    <w:tcW w:w="442" w:type="pct"/>
                    <w:vAlign w:val="center"/>
                  </w:tcPr>
                  <w:p w:rsidR="00A47BE9" w:rsidRPr="004A7E18" w:rsidRDefault="00EE041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22,221</w:t>
                    </w:r>
                  </w:p>
                </w:tc>
              </w:tr>
            </w:sdtContent>
          </w:sdt>
          <w:sdt>
            <w:sdtPr>
              <w:rPr>
                <w:rFonts w:ascii="Times New Roman" w:hAnsi="Times New Roman" w:cs="Times New Roman"/>
                <w:szCs w:val="21"/>
              </w:rPr>
              <w:alias w:val="报告期内房地产开发投资情况明细"/>
              <w:tag w:val="_TUP_51e6ea03e453408398a96196c83bdc60"/>
              <w:id w:val="-1290434565"/>
              <w:lock w:val="sdtLocked"/>
            </w:sdtPr>
            <w:sdtContent>
              <w:tr w:rsidR="00EE041A" w:rsidRPr="004A7E18" w:rsidTr="004905AE">
                <w:trPr>
                  <w:jc w:val="center"/>
                </w:trPr>
                <w:tc>
                  <w:tcPr>
                    <w:tcW w:w="209"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szCs w:val="21"/>
                      </w:rPr>
                      <w:t>6</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松原</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w:t>
                    </w:r>
                    <w:proofErr w:type="gramStart"/>
                    <w:r w:rsidRPr="004A7E18">
                      <w:rPr>
                        <w:rFonts w:ascii="Times New Roman" w:hAnsi="Times New Roman" w:cs="Times New Roman"/>
                      </w:rPr>
                      <w:t>澜</w:t>
                    </w:r>
                    <w:proofErr w:type="gramEnd"/>
                    <w:r w:rsidRPr="004A7E18">
                      <w:rPr>
                        <w:rFonts w:ascii="Times New Roman" w:hAnsi="Times New Roman" w:cs="Times New Roman"/>
                      </w:rPr>
                      <w:t>熙郡</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竣工项目</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24</w:t>
                    </w:r>
                    <w:r w:rsidR="00EE041A">
                      <w:rPr>
                        <w:rFonts w:ascii="Times New Roman" w:hAnsi="Times New Roman" w:cs="Times New Roman" w:hint="eastAsia"/>
                      </w:rPr>
                      <w:t>4</w:t>
                    </w:r>
                    <w:r w:rsidRPr="004A7E18">
                      <w:rPr>
                        <w:rFonts w:ascii="Times New Roman" w:hAnsi="Times New Roman" w:cs="Times New Roman"/>
                      </w:rPr>
                      <w:t>,</w:t>
                    </w:r>
                    <w:r w:rsidR="00EE041A">
                      <w:rPr>
                        <w:rFonts w:ascii="Times New Roman" w:hAnsi="Times New Roman" w:cs="Times New Roman" w:hint="eastAsia"/>
                      </w:rPr>
                      <w:t>615</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3</w:t>
                    </w:r>
                    <w:r w:rsidR="00EE041A">
                      <w:rPr>
                        <w:rFonts w:ascii="Times New Roman" w:hAnsi="Times New Roman" w:cs="Times New Roman" w:hint="eastAsia"/>
                      </w:rPr>
                      <w:t>4</w:t>
                    </w:r>
                    <w:r w:rsidRPr="004A7E18">
                      <w:rPr>
                        <w:rFonts w:ascii="Times New Roman" w:hAnsi="Times New Roman" w:cs="Times New Roman"/>
                      </w:rPr>
                      <w:t>6,</w:t>
                    </w:r>
                    <w:r w:rsidR="00EE041A">
                      <w:rPr>
                        <w:rFonts w:ascii="Times New Roman" w:hAnsi="Times New Roman" w:cs="Times New Roman" w:hint="eastAsia"/>
                      </w:rPr>
                      <w:t>26</w:t>
                    </w:r>
                    <w:r w:rsidRPr="004A7E18">
                      <w:rPr>
                        <w:rFonts w:ascii="Times New Roman" w:hAnsi="Times New Roman" w:cs="Times New Roman"/>
                      </w:rPr>
                      <w:t>0</w:t>
                    </w:r>
                  </w:p>
                </w:tc>
                <w:tc>
                  <w:tcPr>
                    <w:tcW w:w="442" w:type="pct"/>
                    <w:vAlign w:val="center"/>
                  </w:tcPr>
                  <w:p w:rsidR="00A47BE9" w:rsidRPr="004A7E18" w:rsidRDefault="00A47BE9" w:rsidP="00826A67">
                    <w:pPr>
                      <w:adjustRightInd w:val="0"/>
                      <w:snapToGrid w:val="0"/>
                      <w:jc w:val="right"/>
                      <w:rPr>
                        <w:rFonts w:ascii="Times New Roman" w:hAnsi="Times New Roman" w:cs="Times New Roman"/>
                        <w:szCs w:val="21"/>
                      </w:rPr>
                    </w:pPr>
                    <w:r w:rsidRPr="00826A67">
                      <w:rPr>
                        <w:rFonts w:ascii="Times New Roman" w:hAnsi="Times New Roman" w:cs="Times New Roman"/>
                      </w:rPr>
                      <w:t>3</w:t>
                    </w:r>
                    <w:r w:rsidR="00826A67" w:rsidRPr="00826A67">
                      <w:rPr>
                        <w:rFonts w:ascii="Times New Roman" w:hAnsi="Times New Roman" w:cs="Times New Roman" w:hint="eastAsia"/>
                      </w:rPr>
                      <w:t>85</w:t>
                    </w:r>
                    <w:r w:rsidRPr="00826A67">
                      <w:rPr>
                        <w:rFonts w:ascii="Times New Roman" w:hAnsi="Times New Roman" w:cs="Times New Roman"/>
                      </w:rPr>
                      <w:t>,</w:t>
                    </w:r>
                    <w:r w:rsidR="00826A67">
                      <w:rPr>
                        <w:rFonts w:ascii="Times New Roman" w:hAnsi="Times New Roman" w:cs="Times New Roman" w:hint="eastAsia"/>
                      </w:rPr>
                      <w:t>800</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C46A5B" w:rsidP="00A228BE">
                    <w:pPr>
                      <w:adjustRightInd w:val="0"/>
                      <w:snapToGrid w:val="0"/>
                      <w:jc w:val="right"/>
                      <w:rPr>
                        <w:rFonts w:ascii="Times New Roman" w:hAnsi="Times New Roman" w:cs="Times New Roman"/>
                        <w:szCs w:val="21"/>
                      </w:rPr>
                    </w:pPr>
                    <w:r w:rsidRPr="00826A67">
                      <w:rPr>
                        <w:rFonts w:ascii="Times New Roman" w:hAnsi="Times New Roman" w:cs="Times New Roman" w:hint="eastAsia"/>
                        <w:szCs w:val="21"/>
                      </w:rPr>
                      <w:t>348,389</w:t>
                    </w:r>
                  </w:p>
                </w:tc>
                <w:tc>
                  <w:tcPr>
                    <w:tcW w:w="442" w:type="pct"/>
                    <w:vAlign w:val="center"/>
                  </w:tcPr>
                  <w:p w:rsidR="00A47BE9" w:rsidRPr="004A7E18" w:rsidRDefault="00EE041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139,422</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报告期内房地产开发投资情况明细"/>
              <w:tag w:val="_TUP_51e6ea03e453408398a96196c83bdc60"/>
              <w:id w:val="259568861"/>
              <w:lock w:val="sdtLocked"/>
            </w:sdtPr>
            <w:sdtContent>
              <w:tr w:rsidR="00EE041A" w:rsidRPr="004A7E18" w:rsidTr="004905AE">
                <w:trPr>
                  <w:jc w:val="center"/>
                </w:trPr>
                <w:tc>
                  <w:tcPr>
                    <w:tcW w:w="209"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szCs w:val="21"/>
                      </w:rPr>
                      <w:t>7</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吉林</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Pr>
                        <w:rFonts w:ascii="Times New Roman" w:hAnsi="Times New Roman" w:cs="Times New Roman"/>
                      </w:rPr>
                      <w:t>亚泰</w:t>
                    </w:r>
                    <w:proofErr w:type="gramStart"/>
                    <w:r>
                      <w:rPr>
                        <w:rFonts w:ascii="Times New Roman" w:hAnsi="Times New Roman" w:cs="Times New Roman"/>
                      </w:rPr>
                      <w:t>凇</w:t>
                    </w:r>
                    <w:proofErr w:type="gramEnd"/>
                    <w:r>
                      <w:rPr>
                        <w:rFonts w:ascii="Times New Roman" w:hAnsi="Times New Roman" w:cs="Times New Roman"/>
                      </w:rPr>
                      <w:t>山湖</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在建项目</w:t>
                    </w:r>
                  </w:p>
                </w:tc>
                <w:tc>
                  <w:tcPr>
                    <w:tcW w:w="442" w:type="pct"/>
                    <w:vAlign w:val="center"/>
                  </w:tcPr>
                  <w:p w:rsidR="00A47BE9" w:rsidRPr="004A7E18" w:rsidRDefault="00DE17DE" w:rsidP="00DE17DE">
                    <w:pPr>
                      <w:adjustRightInd w:val="0"/>
                      <w:snapToGrid w:val="0"/>
                      <w:jc w:val="right"/>
                      <w:rPr>
                        <w:rFonts w:ascii="Times New Roman" w:hAnsi="Times New Roman" w:cs="Times New Roman"/>
                        <w:szCs w:val="21"/>
                      </w:rPr>
                    </w:pPr>
                    <w:r>
                      <w:rPr>
                        <w:rFonts w:ascii="Times New Roman" w:hAnsi="Times New Roman" w:cs="Times New Roman" w:hint="eastAsia"/>
                      </w:rPr>
                      <w:t>111</w:t>
                    </w:r>
                    <w:r w:rsidR="00A47BE9" w:rsidRPr="004A7E18">
                      <w:rPr>
                        <w:rFonts w:ascii="Times New Roman" w:hAnsi="Times New Roman" w:cs="Times New Roman"/>
                      </w:rPr>
                      <w:t>,</w:t>
                    </w:r>
                    <w:r w:rsidR="00EE041A">
                      <w:rPr>
                        <w:rFonts w:ascii="Times New Roman" w:hAnsi="Times New Roman" w:cs="Times New Roman" w:hint="eastAsia"/>
                      </w:rPr>
                      <w:t>6</w:t>
                    </w:r>
                    <w:r>
                      <w:rPr>
                        <w:rFonts w:ascii="Times New Roman" w:hAnsi="Times New Roman" w:cs="Times New Roman" w:hint="eastAsia"/>
                      </w:rPr>
                      <w:t>66</w:t>
                    </w:r>
                  </w:p>
                </w:tc>
                <w:tc>
                  <w:tcPr>
                    <w:tcW w:w="442" w:type="pct"/>
                    <w:vAlign w:val="center"/>
                  </w:tcPr>
                  <w:p w:rsidR="00A47BE9" w:rsidRPr="004A7E18" w:rsidRDefault="00EE041A" w:rsidP="00EE041A">
                    <w:pPr>
                      <w:adjustRightInd w:val="0"/>
                      <w:snapToGrid w:val="0"/>
                      <w:jc w:val="right"/>
                      <w:rPr>
                        <w:rFonts w:ascii="Times New Roman" w:hAnsi="Times New Roman" w:cs="Times New Roman"/>
                        <w:szCs w:val="21"/>
                      </w:rPr>
                    </w:pPr>
                    <w:r>
                      <w:rPr>
                        <w:rFonts w:ascii="Times New Roman" w:hAnsi="Times New Roman" w:cs="Times New Roman" w:hint="eastAsia"/>
                      </w:rPr>
                      <w:t>163</w:t>
                    </w:r>
                    <w:r w:rsidR="00A47BE9" w:rsidRPr="004A7E18">
                      <w:rPr>
                        <w:rFonts w:ascii="Times New Roman" w:hAnsi="Times New Roman" w:cs="Times New Roman"/>
                      </w:rPr>
                      <w:t>,</w:t>
                    </w:r>
                    <w:r>
                      <w:rPr>
                        <w:rFonts w:ascii="Times New Roman" w:hAnsi="Times New Roman" w:cs="Times New Roman" w:hint="eastAsia"/>
                      </w:rPr>
                      <w:t>612</w:t>
                    </w:r>
                  </w:p>
                </w:tc>
                <w:tc>
                  <w:tcPr>
                    <w:tcW w:w="442" w:type="pct"/>
                    <w:vAlign w:val="center"/>
                  </w:tcPr>
                  <w:p w:rsidR="00A47BE9" w:rsidRPr="004A7E18" w:rsidRDefault="007F150A" w:rsidP="00DE17DE">
                    <w:pPr>
                      <w:adjustRightInd w:val="0"/>
                      <w:snapToGrid w:val="0"/>
                      <w:jc w:val="right"/>
                      <w:rPr>
                        <w:rFonts w:ascii="Times New Roman" w:hAnsi="Times New Roman" w:cs="Times New Roman"/>
                        <w:szCs w:val="21"/>
                      </w:rPr>
                    </w:pPr>
                    <w:r>
                      <w:rPr>
                        <w:rFonts w:ascii="Times New Roman" w:hAnsi="Times New Roman" w:cs="Times New Roman" w:hint="eastAsia"/>
                      </w:rPr>
                      <w:t>1</w:t>
                    </w:r>
                    <w:r w:rsidR="00DE17DE">
                      <w:rPr>
                        <w:rFonts w:ascii="Times New Roman" w:hAnsi="Times New Roman" w:cs="Times New Roman" w:hint="eastAsia"/>
                      </w:rPr>
                      <w:t>73</w:t>
                    </w:r>
                    <w:r w:rsidR="00A47BE9" w:rsidRPr="004A7E18">
                      <w:rPr>
                        <w:rFonts w:ascii="Times New Roman" w:hAnsi="Times New Roman" w:cs="Times New Roman"/>
                      </w:rPr>
                      <w:t>,</w:t>
                    </w:r>
                    <w:r w:rsidR="00DE17DE">
                      <w:rPr>
                        <w:rFonts w:ascii="Times New Roman" w:hAnsi="Times New Roman" w:cs="Times New Roman" w:hint="eastAsia"/>
                      </w:rPr>
                      <w:t>516</w:t>
                    </w:r>
                  </w:p>
                </w:tc>
                <w:tc>
                  <w:tcPr>
                    <w:tcW w:w="442" w:type="pct"/>
                    <w:vAlign w:val="center"/>
                  </w:tcPr>
                  <w:p w:rsidR="00A47BE9" w:rsidRPr="004A7E18" w:rsidRDefault="00DE17DE" w:rsidP="00A228BE">
                    <w:pPr>
                      <w:adjustRightInd w:val="0"/>
                      <w:snapToGrid w:val="0"/>
                      <w:jc w:val="right"/>
                      <w:rPr>
                        <w:rFonts w:ascii="Times New Roman" w:hAnsi="Times New Roman" w:cs="Times New Roman"/>
                        <w:szCs w:val="21"/>
                      </w:rPr>
                    </w:pPr>
                    <w:r>
                      <w:rPr>
                        <w:rFonts w:ascii="Times New Roman" w:hAnsi="Times New Roman" w:cs="Times New Roman" w:hint="eastAsia"/>
                      </w:rPr>
                      <w:t>173</w:t>
                    </w:r>
                    <w:r w:rsidRPr="004A7E18">
                      <w:rPr>
                        <w:rFonts w:ascii="Times New Roman" w:hAnsi="Times New Roman" w:cs="Times New Roman"/>
                      </w:rPr>
                      <w:t>,</w:t>
                    </w:r>
                    <w:r>
                      <w:rPr>
                        <w:rFonts w:ascii="Times New Roman" w:hAnsi="Times New Roman" w:cs="Times New Roman" w:hint="eastAsia"/>
                      </w:rPr>
                      <w:t>516</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EE041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98,268</w:t>
                    </w:r>
                  </w:p>
                </w:tc>
                <w:tc>
                  <w:tcPr>
                    <w:tcW w:w="442" w:type="pct"/>
                    <w:vAlign w:val="center"/>
                  </w:tcPr>
                  <w:p w:rsidR="00A47BE9" w:rsidRPr="004A7E18" w:rsidRDefault="00EE041A" w:rsidP="004755A7">
                    <w:pPr>
                      <w:adjustRightInd w:val="0"/>
                      <w:snapToGrid w:val="0"/>
                      <w:jc w:val="right"/>
                      <w:rPr>
                        <w:rFonts w:ascii="Times New Roman" w:hAnsi="Times New Roman" w:cs="Times New Roman"/>
                        <w:szCs w:val="21"/>
                      </w:rPr>
                    </w:pPr>
                    <w:r>
                      <w:rPr>
                        <w:rFonts w:ascii="Times New Roman" w:hAnsi="Times New Roman" w:cs="Times New Roman" w:hint="eastAsia"/>
                        <w:szCs w:val="21"/>
                      </w:rPr>
                      <w:t>9,3</w:t>
                    </w:r>
                    <w:r w:rsidR="004755A7">
                      <w:rPr>
                        <w:rFonts w:ascii="Times New Roman" w:hAnsi="Times New Roman" w:cs="Times New Roman" w:hint="eastAsia"/>
                        <w:szCs w:val="21"/>
                      </w:rPr>
                      <w:t>82</w:t>
                    </w:r>
                  </w:p>
                </w:tc>
              </w:tr>
            </w:sdtContent>
          </w:sdt>
          <w:sdt>
            <w:sdtPr>
              <w:rPr>
                <w:rFonts w:ascii="Times New Roman" w:hAnsi="Times New Roman" w:cs="Times New Roman"/>
                <w:szCs w:val="21"/>
              </w:rPr>
              <w:alias w:val="报告期内房地产开发投资情况明细"/>
              <w:tag w:val="_TUP_51e6ea03e453408398a96196c83bdc60"/>
              <w:id w:val="-402684583"/>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Pr>
                        <w:rFonts w:ascii="Times New Roman" w:hAnsi="Times New Roman" w:cs="Times New Roman" w:hint="eastAsia"/>
                        <w:szCs w:val="21"/>
                      </w:rPr>
                      <w:t>8</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沈阳</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亚泰城一期</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竣工项目</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94,</w:t>
                    </w:r>
                    <w:r w:rsidR="00EE041A">
                      <w:rPr>
                        <w:rFonts w:ascii="Times New Roman" w:hAnsi="Times New Roman" w:cs="Times New Roman" w:hint="eastAsia"/>
                      </w:rPr>
                      <w:t>455</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150,</w:t>
                    </w:r>
                    <w:r w:rsidR="00EE041A">
                      <w:rPr>
                        <w:rFonts w:ascii="Times New Roman" w:hAnsi="Times New Roman" w:cs="Times New Roman" w:hint="eastAsia"/>
                      </w:rPr>
                      <w:t>76</w:t>
                    </w:r>
                    <w:r w:rsidRPr="004A7E18">
                      <w:rPr>
                        <w:rFonts w:ascii="Times New Roman" w:hAnsi="Times New Roman" w:cs="Times New Roman"/>
                      </w:rPr>
                      <w:t>0</w:t>
                    </w:r>
                  </w:p>
                </w:tc>
                <w:tc>
                  <w:tcPr>
                    <w:tcW w:w="442" w:type="pct"/>
                    <w:vAlign w:val="center"/>
                  </w:tcPr>
                  <w:p w:rsidR="00A47BE9" w:rsidRPr="004A7E18" w:rsidRDefault="00A47BE9" w:rsidP="007F150A">
                    <w:pPr>
                      <w:adjustRightInd w:val="0"/>
                      <w:snapToGrid w:val="0"/>
                      <w:jc w:val="right"/>
                      <w:rPr>
                        <w:rFonts w:ascii="Times New Roman" w:hAnsi="Times New Roman" w:cs="Times New Roman"/>
                        <w:szCs w:val="21"/>
                      </w:rPr>
                    </w:pPr>
                    <w:r w:rsidRPr="004A7E18">
                      <w:rPr>
                        <w:rFonts w:ascii="Times New Roman" w:hAnsi="Times New Roman" w:cs="Times New Roman"/>
                      </w:rPr>
                      <w:t>2</w:t>
                    </w:r>
                    <w:r w:rsidR="007F150A">
                      <w:rPr>
                        <w:rFonts w:ascii="Times New Roman" w:hAnsi="Times New Roman" w:cs="Times New Roman" w:hint="eastAsia"/>
                      </w:rPr>
                      <w:t>09</w:t>
                    </w:r>
                    <w:r w:rsidRPr="004A7E18">
                      <w:rPr>
                        <w:rFonts w:ascii="Times New Roman" w:hAnsi="Times New Roman" w:cs="Times New Roman"/>
                      </w:rPr>
                      <w:t>,</w:t>
                    </w:r>
                    <w:r w:rsidR="007F150A">
                      <w:rPr>
                        <w:rFonts w:ascii="Times New Roman" w:hAnsi="Times New Roman" w:cs="Times New Roman" w:hint="eastAsia"/>
                      </w:rPr>
                      <w:t>997</w:t>
                    </w:r>
                  </w:p>
                </w:tc>
                <w:tc>
                  <w:tcPr>
                    <w:tcW w:w="442" w:type="pct"/>
                    <w:vAlign w:val="center"/>
                  </w:tcPr>
                  <w:p w:rsidR="00A47BE9" w:rsidRPr="004A7E18" w:rsidRDefault="007F150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13,270</w:t>
                    </w:r>
                  </w:p>
                </w:tc>
                <w:tc>
                  <w:tcPr>
                    <w:tcW w:w="442" w:type="pct"/>
                    <w:vAlign w:val="center"/>
                  </w:tcPr>
                  <w:p w:rsidR="00A47BE9" w:rsidRPr="004A7E18" w:rsidRDefault="007F150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196,727</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101,428</w:t>
                    </w:r>
                  </w:p>
                </w:tc>
                <w:tc>
                  <w:tcPr>
                    <w:tcW w:w="442" w:type="pct"/>
                    <w:vAlign w:val="center"/>
                  </w:tcPr>
                  <w:p w:rsidR="00A47BE9" w:rsidRPr="004A7E18" w:rsidRDefault="004755A7"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1,070</w:t>
                    </w:r>
                  </w:p>
                </w:tc>
              </w:tr>
            </w:sdtContent>
          </w:sdt>
          <w:sdt>
            <w:sdtPr>
              <w:rPr>
                <w:rFonts w:ascii="Times New Roman" w:hAnsi="Times New Roman" w:cs="Times New Roman"/>
                <w:szCs w:val="21"/>
              </w:rPr>
              <w:alias w:val="报告期内房地产开发投资情况明细"/>
              <w:tag w:val="_TUP_51e6ea03e453408398a96196c83bdc60"/>
              <w:id w:val="58990654"/>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Pr>
                        <w:rFonts w:ascii="Times New Roman" w:hAnsi="Times New Roman" w:cs="Times New Roman" w:hint="eastAsia"/>
                        <w:szCs w:val="21"/>
                      </w:rPr>
                      <w:t>9</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沈阳</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亚泰城二期</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在建项目</w:t>
                    </w:r>
                  </w:p>
                </w:tc>
                <w:tc>
                  <w:tcPr>
                    <w:tcW w:w="442" w:type="pct"/>
                    <w:vAlign w:val="center"/>
                  </w:tcPr>
                  <w:p w:rsidR="00A47BE9" w:rsidRPr="00C76CDA" w:rsidRDefault="00A47BE9" w:rsidP="00FF5E09">
                    <w:pPr>
                      <w:adjustRightInd w:val="0"/>
                      <w:snapToGrid w:val="0"/>
                      <w:jc w:val="right"/>
                      <w:rPr>
                        <w:rFonts w:ascii="Times New Roman" w:hAnsi="Times New Roman" w:cs="Times New Roman"/>
                        <w:szCs w:val="21"/>
                      </w:rPr>
                    </w:pPr>
                    <w:r w:rsidRPr="00C76CDA">
                      <w:rPr>
                        <w:rFonts w:ascii="Times New Roman" w:hAnsi="Times New Roman" w:cs="Times New Roman"/>
                      </w:rPr>
                      <w:t>93,40</w:t>
                    </w:r>
                    <w:r w:rsidR="00FF5E09">
                      <w:rPr>
                        <w:rFonts w:ascii="Times New Roman" w:hAnsi="Times New Roman" w:cs="Times New Roman" w:hint="eastAsia"/>
                      </w:rPr>
                      <w:t>3</w:t>
                    </w:r>
                  </w:p>
                </w:tc>
                <w:tc>
                  <w:tcPr>
                    <w:tcW w:w="442" w:type="pct"/>
                    <w:vAlign w:val="center"/>
                  </w:tcPr>
                  <w:p w:rsidR="00A47BE9" w:rsidRPr="00C76CDA" w:rsidRDefault="00A47BE9" w:rsidP="00EE041A">
                    <w:pPr>
                      <w:adjustRightInd w:val="0"/>
                      <w:snapToGrid w:val="0"/>
                      <w:jc w:val="right"/>
                      <w:rPr>
                        <w:rFonts w:ascii="Times New Roman" w:hAnsi="Times New Roman" w:cs="Times New Roman"/>
                        <w:szCs w:val="21"/>
                      </w:rPr>
                    </w:pPr>
                    <w:r w:rsidRPr="00C76CDA">
                      <w:rPr>
                        <w:rFonts w:ascii="Times New Roman" w:hAnsi="Times New Roman" w:cs="Times New Roman"/>
                      </w:rPr>
                      <w:t>280,40</w:t>
                    </w:r>
                    <w:r w:rsidR="00EE041A">
                      <w:rPr>
                        <w:rFonts w:ascii="Times New Roman" w:hAnsi="Times New Roman" w:cs="Times New Roman" w:hint="eastAsia"/>
                      </w:rPr>
                      <w:t>7</w:t>
                    </w:r>
                  </w:p>
                </w:tc>
                <w:tc>
                  <w:tcPr>
                    <w:tcW w:w="442" w:type="pct"/>
                    <w:vAlign w:val="center"/>
                  </w:tcPr>
                  <w:p w:rsidR="00A47BE9" w:rsidRPr="00C76CDA" w:rsidRDefault="00A47BE9" w:rsidP="007F150A">
                    <w:pPr>
                      <w:adjustRightInd w:val="0"/>
                      <w:snapToGrid w:val="0"/>
                      <w:jc w:val="right"/>
                      <w:rPr>
                        <w:rFonts w:ascii="Times New Roman" w:hAnsi="Times New Roman" w:cs="Times New Roman"/>
                        <w:szCs w:val="21"/>
                      </w:rPr>
                    </w:pPr>
                    <w:r w:rsidRPr="00C76CDA">
                      <w:rPr>
                        <w:rFonts w:ascii="Times New Roman" w:hAnsi="Times New Roman" w:cs="Times New Roman"/>
                      </w:rPr>
                      <w:t>32</w:t>
                    </w:r>
                    <w:r w:rsidR="007F150A">
                      <w:rPr>
                        <w:rFonts w:ascii="Times New Roman" w:hAnsi="Times New Roman" w:cs="Times New Roman" w:hint="eastAsia"/>
                      </w:rPr>
                      <w:t>7</w:t>
                    </w:r>
                    <w:r w:rsidRPr="00C76CDA">
                      <w:rPr>
                        <w:rFonts w:ascii="Times New Roman" w:hAnsi="Times New Roman" w:cs="Times New Roman"/>
                      </w:rPr>
                      <w:t>,</w:t>
                    </w:r>
                    <w:r w:rsidR="007F150A">
                      <w:rPr>
                        <w:rFonts w:ascii="Times New Roman" w:hAnsi="Times New Roman" w:cs="Times New Roman" w:hint="eastAsia"/>
                      </w:rPr>
                      <w:t>778</w:t>
                    </w:r>
                  </w:p>
                </w:tc>
                <w:tc>
                  <w:tcPr>
                    <w:tcW w:w="442" w:type="pct"/>
                    <w:vAlign w:val="center"/>
                  </w:tcPr>
                  <w:p w:rsidR="00A47BE9" w:rsidRPr="004A7E18" w:rsidRDefault="007F150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132,659</w:t>
                    </w:r>
                  </w:p>
                </w:tc>
                <w:tc>
                  <w:tcPr>
                    <w:tcW w:w="442" w:type="pct"/>
                    <w:vAlign w:val="center"/>
                  </w:tcPr>
                  <w:p w:rsidR="00A47BE9" w:rsidRPr="004A7E18" w:rsidRDefault="007F150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195,130</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157,894</w:t>
                    </w:r>
                  </w:p>
                </w:tc>
                <w:tc>
                  <w:tcPr>
                    <w:tcW w:w="442" w:type="pct"/>
                    <w:vAlign w:val="center"/>
                  </w:tcPr>
                  <w:p w:rsidR="00A47BE9" w:rsidRPr="004A7E18" w:rsidRDefault="004755A7" w:rsidP="004755A7">
                    <w:pPr>
                      <w:adjustRightInd w:val="0"/>
                      <w:snapToGrid w:val="0"/>
                      <w:jc w:val="right"/>
                      <w:rPr>
                        <w:rFonts w:ascii="Times New Roman" w:hAnsi="Times New Roman" w:cs="Times New Roman"/>
                        <w:szCs w:val="21"/>
                      </w:rPr>
                    </w:pPr>
                    <w:r>
                      <w:rPr>
                        <w:rFonts w:ascii="Times New Roman" w:hAnsi="Times New Roman" w:cs="Times New Roman" w:hint="eastAsia"/>
                        <w:szCs w:val="21"/>
                      </w:rPr>
                      <w:t>7</w:t>
                    </w:r>
                    <w:r w:rsidR="00EE041A">
                      <w:rPr>
                        <w:rFonts w:ascii="Times New Roman" w:hAnsi="Times New Roman" w:cs="Times New Roman" w:hint="eastAsia"/>
                        <w:szCs w:val="21"/>
                      </w:rPr>
                      <w:t>,</w:t>
                    </w:r>
                    <w:r>
                      <w:rPr>
                        <w:rFonts w:ascii="Times New Roman" w:hAnsi="Times New Roman" w:cs="Times New Roman" w:hint="eastAsia"/>
                        <w:szCs w:val="21"/>
                      </w:rPr>
                      <w:t>81</w:t>
                    </w:r>
                    <w:r w:rsidR="00EE041A">
                      <w:rPr>
                        <w:rFonts w:ascii="Times New Roman" w:hAnsi="Times New Roman" w:cs="Times New Roman" w:hint="eastAsia"/>
                        <w:szCs w:val="21"/>
                      </w:rPr>
                      <w:t>0</w:t>
                    </w:r>
                  </w:p>
                </w:tc>
              </w:tr>
            </w:sdtContent>
          </w:sdt>
          <w:sdt>
            <w:sdtPr>
              <w:rPr>
                <w:rFonts w:ascii="Times New Roman" w:hAnsi="Times New Roman" w:cs="Times New Roman"/>
                <w:szCs w:val="21"/>
              </w:rPr>
              <w:alias w:val="报告期内房地产开发投资情况明细"/>
              <w:tag w:val="_TUP_51e6ea03e453408398a96196c83bdc60"/>
              <w:id w:val="865330681"/>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sidRPr="004A7E18">
                      <w:rPr>
                        <w:rFonts w:ascii="Times New Roman" w:hAnsi="Times New Roman" w:cs="Times New Roman"/>
                        <w:szCs w:val="21"/>
                      </w:rPr>
                      <w:t>1</w:t>
                    </w:r>
                    <w:r>
                      <w:rPr>
                        <w:rFonts w:ascii="Times New Roman" w:hAnsi="Times New Roman" w:cs="Times New Roman" w:hint="eastAsia"/>
                        <w:szCs w:val="21"/>
                      </w:rPr>
                      <w:t>0</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沈阳</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亚泰城三期</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在建项目</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85,</w:t>
                    </w:r>
                    <w:r w:rsidR="00EE041A">
                      <w:rPr>
                        <w:rFonts w:ascii="Times New Roman" w:hAnsi="Times New Roman" w:cs="Times New Roman" w:hint="eastAsia"/>
                      </w:rPr>
                      <w:t>458</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213,6</w:t>
                    </w:r>
                    <w:r w:rsidR="00EE041A">
                      <w:rPr>
                        <w:rFonts w:ascii="Times New Roman" w:hAnsi="Times New Roman" w:cs="Times New Roman" w:hint="eastAsia"/>
                      </w:rPr>
                      <w:t>3</w:t>
                    </w:r>
                    <w:r w:rsidRPr="004A7E18">
                      <w:rPr>
                        <w:rFonts w:ascii="Times New Roman" w:hAnsi="Times New Roman" w:cs="Times New Roman"/>
                      </w:rPr>
                      <w:t>0</w:t>
                    </w:r>
                  </w:p>
                </w:tc>
                <w:tc>
                  <w:tcPr>
                    <w:tcW w:w="442" w:type="pct"/>
                    <w:vAlign w:val="center"/>
                  </w:tcPr>
                  <w:p w:rsidR="00A47BE9" w:rsidRPr="004A7E18" w:rsidRDefault="00A47BE9" w:rsidP="007F150A">
                    <w:pPr>
                      <w:adjustRightInd w:val="0"/>
                      <w:snapToGrid w:val="0"/>
                      <w:jc w:val="right"/>
                      <w:rPr>
                        <w:rFonts w:ascii="Times New Roman" w:hAnsi="Times New Roman" w:cs="Times New Roman"/>
                        <w:szCs w:val="21"/>
                      </w:rPr>
                    </w:pPr>
                    <w:r w:rsidRPr="004A7E18">
                      <w:rPr>
                        <w:rFonts w:ascii="Times New Roman" w:hAnsi="Times New Roman" w:cs="Times New Roman"/>
                      </w:rPr>
                      <w:t>235,9</w:t>
                    </w:r>
                    <w:r w:rsidR="007F150A">
                      <w:rPr>
                        <w:rFonts w:ascii="Times New Roman" w:hAnsi="Times New Roman" w:cs="Times New Roman" w:hint="eastAsia"/>
                      </w:rPr>
                      <w:t>46</w:t>
                    </w:r>
                  </w:p>
                </w:tc>
                <w:tc>
                  <w:tcPr>
                    <w:tcW w:w="442" w:type="pct"/>
                    <w:vAlign w:val="center"/>
                  </w:tcPr>
                  <w:p w:rsidR="00A47BE9" w:rsidRPr="004A7E18" w:rsidRDefault="007F150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119,802</w:t>
                    </w:r>
                  </w:p>
                </w:tc>
                <w:tc>
                  <w:tcPr>
                    <w:tcW w:w="442" w:type="pct"/>
                    <w:vAlign w:val="center"/>
                  </w:tcPr>
                  <w:p w:rsidR="00A47BE9" w:rsidRPr="004A7E18" w:rsidRDefault="007F150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116,144</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106,791</w:t>
                    </w:r>
                  </w:p>
                </w:tc>
                <w:tc>
                  <w:tcPr>
                    <w:tcW w:w="442" w:type="pct"/>
                    <w:vAlign w:val="center"/>
                  </w:tcPr>
                  <w:p w:rsidR="00A47BE9" w:rsidRPr="004A7E18" w:rsidRDefault="004755A7" w:rsidP="004755A7">
                    <w:pPr>
                      <w:adjustRightInd w:val="0"/>
                      <w:snapToGrid w:val="0"/>
                      <w:jc w:val="right"/>
                      <w:rPr>
                        <w:rFonts w:ascii="Times New Roman" w:hAnsi="Times New Roman" w:cs="Times New Roman"/>
                        <w:szCs w:val="21"/>
                      </w:rPr>
                    </w:pPr>
                    <w:r>
                      <w:rPr>
                        <w:rFonts w:ascii="Times New Roman" w:hAnsi="Times New Roman" w:cs="Times New Roman" w:hint="eastAsia"/>
                        <w:szCs w:val="21"/>
                      </w:rPr>
                      <w:t>4</w:t>
                    </w:r>
                    <w:r w:rsidR="00EE041A">
                      <w:rPr>
                        <w:rFonts w:ascii="Times New Roman" w:hAnsi="Times New Roman" w:cs="Times New Roman" w:hint="eastAsia"/>
                        <w:szCs w:val="21"/>
                      </w:rPr>
                      <w:t>7,</w:t>
                    </w:r>
                    <w:r>
                      <w:rPr>
                        <w:rFonts w:ascii="Times New Roman" w:hAnsi="Times New Roman" w:cs="Times New Roman" w:hint="eastAsia"/>
                        <w:szCs w:val="21"/>
                      </w:rPr>
                      <w:t>797</w:t>
                    </w:r>
                  </w:p>
                </w:tc>
              </w:tr>
            </w:sdtContent>
          </w:sdt>
          <w:sdt>
            <w:sdtPr>
              <w:rPr>
                <w:rFonts w:ascii="Times New Roman" w:hAnsi="Times New Roman" w:cs="Times New Roman"/>
                <w:szCs w:val="21"/>
              </w:rPr>
              <w:alias w:val="报告期内房地产开发投资情况明细"/>
              <w:tag w:val="_TUP_51e6ea03e453408398a96196c83bdc60"/>
              <w:id w:val="-509833847"/>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sidRPr="004A7E18">
                      <w:rPr>
                        <w:rFonts w:ascii="Times New Roman" w:hAnsi="Times New Roman" w:cs="Times New Roman"/>
                        <w:szCs w:val="21"/>
                      </w:rPr>
                      <w:t>1</w:t>
                    </w:r>
                    <w:r>
                      <w:rPr>
                        <w:rFonts w:ascii="Times New Roman" w:hAnsi="Times New Roman" w:cs="Times New Roman" w:hint="eastAsia"/>
                        <w:szCs w:val="21"/>
                      </w:rPr>
                      <w:t>1</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沈阳</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EE041A">
                      <w:rPr>
                        <w:rFonts w:ascii="Times New Roman" w:hAnsi="Times New Roman" w:cs="Times New Roman"/>
                      </w:rPr>
                      <w:t>亚泰城四期</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新开工项目</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140,088</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420,503</w:t>
                    </w:r>
                  </w:p>
                </w:tc>
                <w:tc>
                  <w:tcPr>
                    <w:tcW w:w="442" w:type="pct"/>
                    <w:vAlign w:val="center"/>
                  </w:tcPr>
                  <w:p w:rsidR="00A47BE9" w:rsidRPr="004A7E18" w:rsidRDefault="00A47BE9" w:rsidP="007F150A">
                    <w:pPr>
                      <w:adjustRightInd w:val="0"/>
                      <w:snapToGrid w:val="0"/>
                      <w:jc w:val="right"/>
                      <w:rPr>
                        <w:rFonts w:ascii="Times New Roman" w:hAnsi="Times New Roman" w:cs="Times New Roman"/>
                        <w:szCs w:val="21"/>
                      </w:rPr>
                    </w:pPr>
                    <w:r w:rsidRPr="004A7E18">
                      <w:rPr>
                        <w:rFonts w:ascii="Times New Roman" w:hAnsi="Times New Roman" w:cs="Times New Roman"/>
                      </w:rPr>
                      <w:t>51</w:t>
                    </w:r>
                    <w:r w:rsidR="007F150A">
                      <w:rPr>
                        <w:rFonts w:ascii="Times New Roman" w:hAnsi="Times New Roman" w:cs="Times New Roman" w:hint="eastAsia"/>
                      </w:rPr>
                      <w:t>7,763</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286,549</w:t>
                    </w:r>
                  </w:p>
                </w:tc>
                <w:tc>
                  <w:tcPr>
                    <w:tcW w:w="442" w:type="pct"/>
                    <w:vAlign w:val="center"/>
                  </w:tcPr>
                  <w:p w:rsidR="00A47BE9" w:rsidRPr="004A7E18" w:rsidRDefault="004755A7"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3,885</w:t>
                    </w:r>
                  </w:p>
                </w:tc>
              </w:tr>
            </w:sdtContent>
          </w:sdt>
          <w:sdt>
            <w:sdtPr>
              <w:rPr>
                <w:rFonts w:ascii="Times New Roman" w:hAnsi="Times New Roman" w:cs="Times New Roman"/>
                <w:szCs w:val="21"/>
              </w:rPr>
              <w:alias w:val="报告期内房地产开发投资情况明细"/>
              <w:tag w:val="_TUP_51e6ea03e453408398a96196c83bdc60"/>
              <w:id w:val="514497370"/>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sidRPr="004A7E18">
                      <w:rPr>
                        <w:rFonts w:ascii="Times New Roman" w:hAnsi="Times New Roman" w:cs="Times New Roman"/>
                        <w:szCs w:val="21"/>
                      </w:rPr>
                      <w:t>1</w:t>
                    </w:r>
                    <w:r>
                      <w:rPr>
                        <w:rFonts w:ascii="Times New Roman" w:hAnsi="Times New Roman" w:cs="Times New Roman" w:hint="eastAsia"/>
                        <w:szCs w:val="21"/>
                      </w:rPr>
                      <w:t>2</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天津</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亚泰津</w:t>
                    </w:r>
                    <w:proofErr w:type="gramStart"/>
                    <w:r w:rsidRPr="004A7E18">
                      <w:rPr>
                        <w:rFonts w:ascii="Times New Roman" w:hAnsi="Times New Roman" w:cs="Times New Roman"/>
                      </w:rPr>
                      <w:t>澜</w:t>
                    </w:r>
                    <w:proofErr w:type="gramEnd"/>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竣工项目</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3</w:t>
                    </w:r>
                    <w:r w:rsidR="00EE041A">
                      <w:rPr>
                        <w:rFonts w:ascii="Times New Roman" w:hAnsi="Times New Roman" w:cs="Times New Roman" w:hint="eastAsia"/>
                      </w:rPr>
                      <w:t>7</w:t>
                    </w:r>
                    <w:r w:rsidRPr="004A7E18">
                      <w:rPr>
                        <w:rFonts w:ascii="Times New Roman" w:hAnsi="Times New Roman" w:cs="Times New Roman"/>
                      </w:rPr>
                      <w:t>,</w:t>
                    </w:r>
                    <w:r w:rsidR="00EE041A">
                      <w:rPr>
                        <w:rFonts w:ascii="Times New Roman" w:hAnsi="Times New Roman" w:cs="Times New Roman" w:hint="eastAsia"/>
                      </w:rPr>
                      <w:t>626</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112,</w:t>
                    </w:r>
                    <w:r w:rsidR="00EE041A">
                      <w:rPr>
                        <w:rFonts w:ascii="Times New Roman" w:hAnsi="Times New Roman" w:cs="Times New Roman" w:hint="eastAsia"/>
                      </w:rPr>
                      <w:t>286</w:t>
                    </w:r>
                  </w:p>
                </w:tc>
                <w:tc>
                  <w:tcPr>
                    <w:tcW w:w="442" w:type="pct"/>
                    <w:vAlign w:val="center"/>
                  </w:tcPr>
                  <w:p w:rsidR="00A47BE9" w:rsidRPr="004A7E18" w:rsidRDefault="00A47BE9" w:rsidP="007F150A">
                    <w:pPr>
                      <w:adjustRightInd w:val="0"/>
                      <w:snapToGrid w:val="0"/>
                      <w:jc w:val="right"/>
                      <w:rPr>
                        <w:rFonts w:ascii="Times New Roman" w:hAnsi="Times New Roman" w:cs="Times New Roman"/>
                        <w:szCs w:val="21"/>
                      </w:rPr>
                    </w:pPr>
                    <w:r w:rsidRPr="004A7E18">
                      <w:rPr>
                        <w:rFonts w:ascii="Times New Roman" w:hAnsi="Times New Roman" w:cs="Times New Roman"/>
                      </w:rPr>
                      <w:t>14</w:t>
                    </w:r>
                    <w:r w:rsidR="007F150A">
                      <w:rPr>
                        <w:rFonts w:ascii="Times New Roman" w:hAnsi="Times New Roman" w:cs="Times New Roman" w:hint="eastAsia"/>
                      </w:rPr>
                      <w:t>3</w:t>
                    </w:r>
                    <w:r w:rsidRPr="004A7E18">
                      <w:rPr>
                        <w:rFonts w:ascii="Times New Roman" w:hAnsi="Times New Roman" w:cs="Times New Roman"/>
                      </w:rPr>
                      <w:t>,4</w:t>
                    </w:r>
                    <w:r w:rsidR="007F150A">
                      <w:rPr>
                        <w:rFonts w:ascii="Times New Roman" w:hAnsi="Times New Roman" w:cs="Times New Roman" w:hint="eastAsia"/>
                      </w:rPr>
                      <w:t>53</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7F150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143,453</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137,495</w:t>
                    </w:r>
                  </w:p>
                </w:tc>
                <w:tc>
                  <w:tcPr>
                    <w:tcW w:w="442" w:type="pct"/>
                    <w:vAlign w:val="center"/>
                  </w:tcPr>
                  <w:p w:rsidR="00A47BE9" w:rsidRPr="004A7E18" w:rsidRDefault="004755A7"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2,105</w:t>
                    </w:r>
                  </w:p>
                </w:tc>
              </w:tr>
            </w:sdtContent>
          </w:sdt>
          <w:sdt>
            <w:sdtPr>
              <w:rPr>
                <w:rFonts w:ascii="Times New Roman" w:hAnsi="Times New Roman" w:cs="Times New Roman"/>
                <w:szCs w:val="21"/>
              </w:rPr>
              <w:alias w:val="报告期内房地产开发投资情况明细"/>
              <w:tag w:val="_TUP_51e6ea03e453408398a96196c83bdc60"/>
              <w:id w:val="843821626"/>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sidRPr="004A7E18">
                      <w:rPr>
                        <w:rFonts w:ascii="Times New Roman" w:hAnsi="Times New Roman" w:cs="Times New Roman"/>
                        <w:szCs w:val="21"/>
                      </w:rPr>
                      <w:t>1</w:t>
                    </w:r>
                    <w:r>
                      <w:rPr>
                        <w:rFonts w:ascii="Times New Roman" w:hAnsi="Times New Roman" w:cs="Times New Roman" w:hint="eastAsia"/>
                        <w:szCs w:val="21"/>
                      </w:rPr>
                      <w:t>3</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天津</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亚泰澜公馆</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竣工项目</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13</w:t>
                    </w:r>
                    <w:r w:rsidR="00EE041A">
                      <w:rPr>
                        <w:rFonts w:ascii="Times New Roman" w:hAnsi="Times New Roman" w:cs="Times New Roman" w:hint="eastAsia"/>
                      </w:rPr>
                      <w:t>4</w:t>
                    </w:r>
                    <w:r w:rsidRPr="004A7E18">
                      <w:rPr>
                        <w:rFonts w:ascii="Times New Roman" w:hAnsi="Times New Roman" w:cs="Times New Roman"/>
                      </w:rPr>
                      <w:t>,</w:t>
                    </w:r>
                    <w:r w:rsidR="00EE041A">
                      <w:rPr>
                        <w:rFonts w:ascii="Times New Roman" w:hAnsi="Times New Roman" w:cs="Times New Roman" w:hint="eastAsia"/>
                      </w:rPr>
                      <w:t>929</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236,80</w:t>
                    </w:r>
                    <w:r w:rsidR="00EE041A">
                      <w:rPr>
                        <w:rFonts w:ascii="Times New Roman" w:hAnsi="Times New Roman" w:cs="Times New Roman" w:hint="eastAsia"/>
                      </w:rPr>
                      <w:t>3</w:t>
                    </w:r>
                  </w:p>
                </w:tc>
                <w:tc>
                  <w:tcPr>
                    <w:tcW w:w="442" w:type="pct"/>
                    <w:vAlign w:val="center"/>
                  </w:tcPr>
                  <w:p w:rsidR="00A47BE9" w:rsidRPr="004A7E18" w:rsidRDefault="00A47BE9" w:rsidP="0067663C">
                    <w:pPr>
                      <w:adjustRightInd w:val="0"/>
                      <w:snapToGrid w:val="0"/>
                      <w:jc w:val="right"/>
                      <w:rPr>
                        <w:rFonts w:ascii="Times New Roman" w:hAnsi="Times New Roman" w:cs="Times New Roman"/>
                        <w:szCs w:val="21"/>
                      </w:rPr>
                    </w:pPr>
                    <w:r w:rsidRPr="004A7E18">
                      <w:rPr>
                        <w:rFonts w:ascii="Times New Roman" w:hAnsi="Times New Roman" w:cs="Times New Roman"/>
                      </w:rPr>
                      <w:t>2</w:t>
                    </w:r>
                    <w:r w:rsidR="0067663C">
                      <w:rPr>
                        <w:rFonts w:ascii="Times New Roman" w:hAnsi="Times New Roman" w:cs="Times New Roman" w:hint="eastAsia"/>
                      </w:rPr>
                      <w:t>72</w:t>
                    </w:r>
                    <w:r w:rsidRPr="004A7E18">
                      <w:rPr>
                        <w:rFonts w:ascii="Times New Roman" w:hAnsi="Times New Roman" w:cs="Times New Roman"/>
                      </w:rPr>
                      <w:t>,</w:t>
                    </w:r>
                    <w:r w:rsidR="0067663C">
                      <w:rPr>
                        <w:rFonts w:ascii="Times New Roman" w:hAnsi="Times New Roman" w:cs="Times New Roman" w:hint="eastAsia"/>
                      </w:rPr>
                      <w:t>963</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67663C"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272,963</w:t>
                    </w:r>
                  </w:p>
                </w:tc>
                <w:tc>
                  <w:tcPr>
                    <w:tcW w:w="442" w:type="pct"/>
                    <w:vAlign w:val="center"/>
                  </w:tcPr>
                  <w:p w:rsidR="00A47BE9" w:rsidRPr="004A7E18" w:rsidRDefault="00EE041A"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180,342</w:t>
                    </w:r>
                  </w:p>
                </w:tc>
                <w:tc>
                  <w:tcPr>
                    <w:tcW w:w="442" w:type="pct"/>
                    <w:vAlign w:val="center"/>
                  </w:tcPr>
                  <w:p w:rsidR="00A47BE9" w:rsidRPr="004A7E18" w:rsidRDefault="004755A7"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28,767</w:t>
                    </w:r>
                  </w:p>
                </w:tc>
              </w:tr>
            </w:sdtContent>
          </w:sdt>
          <w:sdt>
            <w:sdtPr>
              <w:rPr>
                <w:rFonts w:ascii="Times New Roman" w:hAnsi="Times New Roman" w:cs="Times New Roman"/>
                <w:szCs w:val="21"/>
              </w:rPr>
              <w:alias w:val="报告期内房地产开发投资情况明细"/>
              <w:tag w:val="_TUP_51e6ea03e453408398a96196c83bdc60"/>
              <w:id w:val="-859044673"/>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sidRPr="004A7E18">
                      <w:rPr>
                        <w:rFonts w:ascii="Times New Roman" w:hAnsi="Times New Roman" w:cs="Times New Roman"/>
                        <w:szCs w:val="21"/>
                      </w:rPr>
                      <w:t>1</w:t>
                    </w:r>
                    <w:r>
                      <w:rPr>
                        <w:rFonts w:ascii="Times New Roman" w:hAnsi="Times New Roman" w:cs="Times New Roman" w:hint="eastAsia"/>
                        <w:szCs w:val="21"/>
                      </w:rPr>
                      <w:t>4</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天津</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w:t>
                    </w:r>
                    <w:proofErr w:type="gramStart"/>
                    <w:r w:rsidRPr="004A7E18">
                      <w:rPr>
                        <w:rFonts w:ascii="Times New Roman" w:hAnsi="Times New Roman" w:cs="Times New Roman"/>
                      </w:rPr>
                      <w:t>澜月中心</w:t>
                    </w:r>
                    <w:proofErr w:type="gramEnd"/>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在建项目</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25,3</w:t>
                    </w:r>
                    <w:r w:rsidR="00EE041A">
                      <w:rPr>
                        <w:rFonts w:ascii="Times New Roman" w:hAnsi="Times New Roman" w:cs="Times New Roman" w:hint="eastAsia"/>
                      </w:rPr>
                      <w:t>85</w:t>
                    </w:r>
                  </w:p>
                </w:tc>
                <w:tc>
                  <w:tcPr>
                    <w:tcW w:w="442" w:type="pct"/>
                    <w:vAlign w:val="center"/>
                  </w:tcPr>
                  <w:p w:rsidR="00A47BE9" w:rsidRPr="004A7E18" w:rsidRDefault="00A47BE9" w:rsidP="00EE041A">
                    <w:pPr>
                      <w:adjustRightInd w:val="0"/>
                      <w:snapToGrid w:val="0"/>
                      <w:jc w:val="right"/>
                      <w:rPr>
                        <w:rFonts w:ascii="Times New Roman" w:hAnsi="Times New Roman" w:cs="Times New Roman"/>
                        <w:szCs w:val="21"/>
                      </w:rPr>
                    </w:pPr>
                    <w:r w:rsidRPr="004A7E18">
                      <w:rPr>
                        <w:rFonts w:ascii="Times New Roman" w:hAnsi="Times New Roman" w:cs="Times New Roman"/>
                      </w:rPr>
                      <w:t>32,9</w:t>
                    </w:r>
                    <w:r w:rsidR="00EE041A">
                      <w:rPr>
                        <w:rFonts w:ascii="Times New Roman" w:hAnsi="Times New Roman" w:cs="Times New Roman" w:hint="eastAsia"/>
                      </w:rPr>
                      <w:t>17</w:t>
                    </w:r>
                  </w:p>
                </w:tc>
                <w:tc>
                  <w:tcPr>
                    <w:tcW w:w="442" w:type="pct"/>
                    <w:vAlign w:val="center"/>
                  </w:tcPr>
                  <w:p w:rsidR="00A47BE9" w:rsidRPr="004A7E18" w:rsidRDefault="00A47BE9" w:rsidP="0067663C">
                    <w:pPr>
                      <w:adjustRightInd w:val="0"/>
                      <w:snapToGrid w:val="0"/>
                      <w:jc w:val="right"/>
                      <w:rPr>
                        <w:rFonts w:ascii="Times New Roman" w:hAnsi="Times New Roman" w:cs="Times New Roman"/>
                        <w:szCs w:val="21"/>
                      </w:rPr>
                    </w:pPr>
                    <w:r w:rsidRPr="004A7E18">
                      <w:rPr>
                        <w:rFonts w:ascii="Times New Roman" w:hAnsi="Times New Roman" w:cs="Times New Roman"/>
                      </w:rPr>
                      <w:t>4</w:t>
                    </w:r>
                    <w:r w:rsidR="0067663C">
                      <w:rPr>
                        <w:rFonts w:ascii="Times New Roman" w:hAnsi="Times New Roman" w:cs="Times New Roman" w:hint="eastAsia"/>
                      </w:rPr>
                      <w:t>5</w:t>
                    </w:r>
                    <w:r w:rsidRPr="004A7E18">
                      <w:rPr>
                        <w:rFonts w:ascii="Times New Roman" w:hAnsi="Times New Roman" w:cs="Times New Roman"/>
                      </w:rPr>
                      <w:t>,</w:t>
                    </w:r>
                    <w:r w:rsidR="0067663C">
                      <w:rPr>
                        <w:rFonts w:ascii="Times New Roman" w:hAnsi="Times New Roman" w:cs="Times New Roman" w:hint="eastAsia"/>
                      </w:rPr>
                      <w:t>863</w:t>
                    </w:r>
                  </w:p>
                </w:tc>
                <w:tc>
                  <w:tcPr>
                    <w:tcW w:w="442" w:type="pct"/>
                    <w:vAlign w:val="center"/>
                  </w:tcPr>
                  <w:p w:rsidR="00A47BE9" w:rsidRPr="004A7E18" w:rsidRDefault="0067663C"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45,863</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EE041A" w:rsidP="00EE041A">
                    <w:pPr>
                      <w:adjustRightInd w:val="0"/>
                      <w:snapToGrid w:val="0"/>
                      <w:jc w:val="right"/>
                      <w:rPr>
                        <w:rFonts w:ascii="Times New Roman" w:hAnsi="Times New Roman" w:cs="Times New Roman"/>
                        <w:szCs w:val="21"/>
                      </w:rPr>
                    </w:pPr>
                    <w:r>
                      <w:rPr>
                        <w:rFonts w:ascii="Times New Roman" w:hAnsi="Times New Roman" w:cs="Times New Roman" w:hint="eastAsia"/>
                        <w:szCs w:val="21"/>
                      </w:rPr>
                      <w:t>43,845</w:t>
                    </w:r>
                  </w:p>
                </w:tc>
                <w:tc>
                  <w:tcPr>
                    <w:tcW w:w="442" w:type="pct"/>
                    <w:vAlign w:val="center"/>
                  </w:tcPr>
                  <w:p w:rsidR="00A47BE9" w:rsidRPr="004A7E18" w:rsidRDefault="004755A7"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3,672</w:t>
                    </w:r>
                  </w:p>
                </w:tc>
              </w:tr>
            </w:sdtContent>
          </w:sdt>
          <w:sdt>
            <w:sdtPr>
              <w:rPr>
                <w:rFonts w:ascii="Times New Roman" w:hAnsi="Times New Roman" w:cs="Times New Roman"/>
                <w:szCs w:val="21"/>
              </w:rPr>
              <w:alias w:val="报告期内房地产开发投资情况明细"/>
              <w:tag w:val="_TUP_51e6ea03e453408398a96196c83bdc60"/>
              <w:id w:val="1342038307"/>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sidRPr="004A7E18">
                      <w:rPr>
                        <w:rFonts w:ascii="Times New Roman" w:hAnsi="Times New Roman" w:cs="Times New Roman"/>
                        <w:szCs w:val="21"/>
                      </w:rPr>
                      <w:t>1</w:t>
                    </w:r>
                    <w:r>
                      <w:rPr>
                        <w:rFonts w:ascii="Times New Roman" w:hAnsi="Times New Roman" w:cs="Times New Roman" w:hint="eastAsia"/>
                        <w:szCs w:val="21"/>
                      </w:rPr>
                      <w:t>5</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天津</w:t>
                    </w:r>
                  </w:p>
                </w:tc>
                <w:tc>
                  <w:tcPr>
                    <w:tcW w:w="654" w:type="pct"/>
                    <w:vAlign w:val="center"/>
                  </w:tcPr>
                  <w:p w:rsidR="00A47BE9" w:rsidRPr="00A0706B" w:rsidRDefault="00A0706B" w:rsidP="00433617">
                    <w:pPr>
                      <w:adjustRightInd w:val="0"/>
                      <w:snapToGrid w:val="0"/>
                      <w:rPr>
                        <w:rFonts w:ascii="Times New Roman" w:hAnsi="Times New Roman" w:cs="Times New Roman"/>
                        <w:color w:val="000000" w:themeColor="text1"/>
                        <w:szCs w:val="21"/>
                      </w:rPr>
                    </w:pPr>
                    <w:r w:rsidRPr="00433617">
                      <w:rPr>
                        <w:rFonts w:ascii="Times New Roman" w:hAnsi="Times New Roman" w:cs="Times New Roman" w:hint="eastAsia"/>
                        <w:color w:val="000000" w:themeColor="text1"/>
                      </w:rPr>
                      <w:t>天津</w:t>
                    </w:r>
                    <w:r w:rsidRPr="00433617">
                      <w:rPr>
                        <w:rFonts w:ascii="Times New Roman" w:hAnsi="Times New Roman" w:cs="Times New Roman"/>
                        <w:color w:val="000000" w:themeColor="text1"/>
                      </w:rPr>
                      <w:t>亚泰</w:t>
                    </w:r>
                    <w:proofErr w:type="gramStart"/>
                    <w:r w:rsidR="00433617">
                      <w:rPr>
                        <w:rFonts w:ascii="Times New Roman" w:hAnsi="Times New Roman" w:cs="Times New Roman" w:hint="eastAsia"/>
                        <w:color w:val="000000" w:themeColor="text1"/>
                      </w:rPr>
                      <w:t>雍</w:t>
                    </w:r>
                    <w:proofErr w:type="gramEnd"/>
                    <w:r w:rsidR="00433617">
                      <w:rPr>
                        <w:rFonts w:ascii="Times New Roman" w:hAnsi="Times New Roman" w:cs="Times New Roman" w:hint="eastAsia"/>
                        <w:color w:val="000000" w:themeColor="text1"/>
                      </w:rPr>
                      <w:t>阳府</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新开工项目</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95,517</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143,269</w:t>
                    </w:r>
                  </w:p>
                </w:tc>
                <w:tc>
                  <w:tcPr>
                    <w:tcW w:w="442" w:type="pct"/>
                    <w:vAlign w:val="center"/>
                  </w:tcPr>
                  <w:p w:rsidR="00A47BE9" w:rsidRPr="004A7E18" w:rsidRDefault="00A47BE9" w:rsidP="0067663C">
                    <w:pPr>
                      <w:adjustRightInd w:val="0"/>
                      <w:snapToGrid w:val="0"/>
                      <w:jc w:val="right"/>
                      <w:rPr>
                        <w:rFonts w:ascii="Times New Roman" w:hAnsi="Times New Roman" w:cs="Times New Roman"/>
                        <w:szCs w:val="21"/>
                      </w:rPr>
                    </w:pPr>
                    <w:r w:rsidRPr="004A7E18">
                      <w:rPr>
                        <w:rFonts w:ascii="Times New Roman" w:hAnsi="Times New Roman" w:cs="Times New Roman"/>
                      </w:rPr>
                      <w:t>193</w:t>
                    </w:r>
                    <w:r w:rsidR="0067663C">
                      <w:rPr>
                        <w:rFonts w:ascii="Times New Roman" w:hAnsi="Times New Roman" w:cs="Times New Roman" w:hint="eastAsia"/>
                      </w:rPr>
                      <w:t>,475</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260,699</w:t>
                    </w:r>
                  </w:p>
                </w:tc>
                <w:tc>
                  <w:tcPr>
                    <w:tcW w:w="442" w:type="pct"/>
                    <w:vAlign w:val="center"/>
                  </w:tcPr>
                  <w:p w:rsidR="00A47BE9" w:rsidRPr="004A7E18" w:rsidRDefault="004755A7"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129,000</w:t>
                    </w:r>
                  </w:p>
                </w:tc>
              </w:tr>
            </w:sdtContent>
          </w:sdt>
          <w:sdt>
            <w:sdtPr>
              <w:rPr>
                <w:rFonts w:ascii="Times New Roman" w:hAnsi="Times New Roman" w:cs="Times New Roman"/>
                <w:szCs w:val="21"/>
              </w:rPr>
              <w:alias w:val="报告期内房地产开发投资情况明细"/>
              <w:tag w:val="_TUP_51e6ea03e453408398a96196c83bdc60"/>
              <w:id w:val="1501167713"/>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sidRPr="004A7E18">
                      <w:rPr>
                        <w:rFonts w:ascii="Times New Roman" w:hAnsi="Times New Roman" w:cs="Times New Roman"/>
                        <w:szCs w:val="21"/>
                      </w:rPr>
                      <w:t>1</w:t>
                    </w:r>
                    <w:r>
                      <w:rPr>
                        <w:rFonts w:ascii="Times New Roman" w:hAnsi="Times New Roman" w:cs="Times New Roman" w:hint="eastAsia"/>
                        <w:szCs w:val="21"/>
                      </w:rPr>
                      <w:t>6</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蓬莱</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亚泰兰海公馆</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在建项目</w:t>
                    </w:r>
                  </w:p>
                </w:tc>
                <w:tc>
                  <w:tcPr>
                    <w:tcW w:w="442" w:type="pct"/>
                    <w:vAlign w:val="center"/>
                  </w:tcPr>
                  <w:p w:rsidR="00A47BE9" w:rsidRPr="004A7E18" w:rsidRDefault="00A47BE9" w:rsidP="007E7685">
                    <w:pPr>
                      <w:adjustRightInd w:val="0"/>
                      <w:snapToGrid w:val="0"/>
                      <w:jc w:val="right"/>
                      <w:rPr>
                        <w:rFonts w:ascii="Times New Roman" w:hAnsi="Times New Roman" w:cs="Times New Roman"/>
                        <w:szCs w:val="21"/>
                      </w:rPr>
                    </w:pPr>
                    <w:r w:rsidRPr="004A7E18">
                      <w:rPr>
                        <w:rFonts w:ascii="Times New Roman" w:hAnsi="Times New Roman" w:cs="Times New Roman"/>
                      </w:rPr>
                      <w:t>17,90</w:t>
                    </w:r>
                    <w:r w:rsidR="007E7685">
                      <w:rPr>
                        <w:rFonts w:ascii="Times New Roman" w:hAnsi="Times New Roman" w:cs="Times New Roman" w:hint="eastAsia"/>
                      </w:rPr>
                      <w:t>8</w:t>
                    </w:r>
                  </w:p>
                </w:tc>
                <w:tc>
                  <w:tcPr>
                    <w:tcW w:w="442" w:type="pct"/>
                    <w:vAlign w:val="center"/>
                  </w:tcPr>
                  <w:p w:rsidR="00A47BE9" w:rsidRPr="004A7E18" w:rsidRDefault="00A47BE9" w:rsidP="007E7685">
                    <w:pPr>
                      <w:adjustRightInd w:val="0"/>
                      <w:snapToGrid w:val="0"/>
                      <w:jc w:val="right"/>
                      <w:rPr>
                        <w:rFonts w:ascii="Times New Roman" w:hAnsi="Times New Roman" w:cs="Times New Roman"/>
                        <w:szCs w:val="21"/>
                      </w:rPr>
                    </w:pPr>
                    <w:r w:rsidRPr="004A7E18">
                      <w:rPr>
                        <w:rFonts w:ascii="Times New Roman" w:hAnsi="Times New Roman" w:cs="Times New Roman"/>
                      </w:rPr>
                      <w:t>50,1</w:t>
                    </w:r>
                    <w:r w:rsidR="007E7685">
                      <w:rPr>
                        <w:rFonts w:ascii="Times New Roman" w:hAnsi="Times New Roman" w:cs="Times New Roman" w:hint="eastAsia"/>
                      </w:rPr>
                      <w:t>39</w:t>
                    </w:r>
                  </w:p>
                </w:tc>
                <w:tc>
                  <w:tcPr>
                    <w:tcW w:w="442" w:type="pct"/>
                    <w:vAlign w:val="center"/>
                  </w:tcPr>
                  <w:p w:rsidR="00A47BE9" w:rsidRPr="004A7E18" w:rsidRDefault="00A47BE9" w:rsidP="0067663C">
                    <w:pPr>
                      <w:adjustRightInd w:val="0"/>
                      <w:snapToGrid w:val="0"/>
                      <w:jc w:val="right"/>
                      <w:rPr>
                        <w:rFonts w:ascii="Times New Roman" w:hAnsi="Times New Roman" w:cs="Times New Roman"/>
                        <w:szCs w:val="21"/>
                      </w:rPr>
                    </w:pPr>
                    <w:r w:rsidRPr="004A7E18">
                      <w:rPr>
                        <w:rFonts w:ascii="Times New Roman" w:hAnsi="Times New Roman" w:cs="Times New Roman"/>
                      </w:rPr>
                      <w:t>6</w:t>
                    </w:r>
                    <w:r w:rsidR="0067663C">
                      <w:rPr>
                        <w:rFonts w:ascii="Times New Roman" w:hAnsi="Times New Roman" w:cs="Times New Roman" w:hint="eastAsia"/>
                      </w:rPr>
                      <w:t>3</w:t>
                    </w:r>
                    <w:r w:rsidRPr="004A7E18">
                      <w:rPr>
                        <w:rFonts w:ascii="Times New Roman" w:hAnsi="Times New Roman" w:cs="Times New Roman"/>
                      </w:rPr>
                      <w:t>,</w:t>
                    </w:r>
                    <w:r w:rsidR="0067663C">
                      <w:rPr>
                        <w:rFonts w:ascii="Times New Roman" w:hAnsi="Times New Roman" w:cs="Times New Roman" w:hint="eastAsia"/>
                      </w:rPr>
                      <w:t>154</w:t>
                    </w:r>
                  </w:p>
                </w:tc>
                <w:tc>
                  <w:tcPr>
                    <w:tcW w:w="442" w:type="pct"/>
                    <w:vAlign w:val="center"/>
                  </w:tcPr>
                  <w:p w:rsidR="00A47BE9" w:rsidRPr="004A7E18" w:rsidRDefault="0067663C"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11,528</w:t>
                    </w:r>
                  </w:p>
                </w:tc>
                <w:tc>
                  <w:tcPr>
                    <w:tcW w:w="442" w:type="pct"/>
                    <w:vAlign w:val="center"/>
                  </w:tcPr>
                  <w:p w:rsidR="00A47BE9" w:rsidRPr="004A7E18" w:rsidRDefault="0067663C"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51,626</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25,883</w:t>
                    </w:r>
                  </w:p>
                </w:tc>
                <w:tc>
                  <w:tcPr>
                    <w:tcW w:w="442" w:type="pct"/>
                    <w:vAlign w:val="center"/>
                  </w:tcPr>
                  <w:p w:rsidR="00A47BE9" w:rsidRPr="004A7E18" w:rsidRDefault="004755A7"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274</w:t>
                    </w:r>
                  </w:p>
                </w:tc>
              </w:tr>
            </w:sdtContent>
          </w:sdt>
          <w:sdt>
            <w:sdtPr>
              <w:rPr>
                <w:rFonts w:ascii="Times New Roman" w:hAnsi="Times New Roman" w:cs="Times New Roman"/>
                <w:szCs w:val="21"/>
              </w:rPr>
              <w:alias w:val="报告期内房地产开发投资情况明细"/>
              <w:tag w:val="_TUP_51e6ea03e453408398a96196c83bdc60"/>
              <w:id w:val="-812099782"/>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sidRPr="004A7E18">
                      <w:rPr>
                        <w:rFonts w:ascii="Times New Roman" w:hAnsi="Times New Roman" w:cs="Times New Roman"/>
                        <w:szCs w:val="21"/>
                      </w:rPr>
                      <w:t>1</w:t>
                    </w:r>
                    <w:r>
                      <w:rPr>
                        <w:rFonts w:ascii="Times New Roman" w:hAnsi="Times New Roman" w:cs="Times New Roman" w:hint="eastAsia"/>
                        <w:szCs w:val="21"/>
                      </w:rPr>
                      <w:t>7</w:t>
                    </w:r>
                  </w:p>
                </w:tc>
                <w:tc>
                  <w:tcPr>
                    <w:tcW w:w="302" w:type="pct"/>
                    <w:vAlign w:val="center"/>
                  </w:tcPr>
                  <w:p w:rsidR="00A47BE9" w:rsidRPr="004A7E18" w:rsidRDefault="00A47BE9" w:rsidP="00A228BE">
                    <w:pPr>
                      <w:adjustRightInd w:val="0"/>
                      <w:snapToGrid w:val="0"/>
                      <w:rPr>
                        <w:rFonts w:ascii="Times New Roman" w:hAnsi="Times New Roman" w:cs="Times New Roman"/>
                        <w:b/>
                        <w:szCs w:val="21"/>
                      </w:rPr>
                    </w:pPr>
                    <w:r w:rsidRPr="004A7E18">
                      <w:rPr>
                        <w:rFonts w:ascii="Times New Roman" w:hAnsi="Times New Roman" w:cs="Times New Roman"/>
                      </w:rPr>
                      <w:t>南京</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亚泰梧桐世家</w:t>
                    </w:r>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竣工项目</w:t>
                    </w:r>
                  </w:p>
                </w:tc>
                <w:tc>
                  <w:tcPr>
                    <w:tcW w:w="442" w:type="pct"/>
                    <w:vAlign w:val="center"/>
                  </w:tcPr>
                  <w:p w:rsidR="00A47BE9" w:rsidRPr="004A7E18" w:rsidRDefault="00A47BE9" w:rsidP="007E7685">
                    <w:pPr>
                      <w:adjustRightInd w:val="0"/>
                      <w:snapToGrid w:val="0"/>
                      <w:jc w:val="right"/>
                      <w:rPr>
                        <w:rFonts w:ascii="Times New Roman" w:hAnsi="Times New Roman" w:cs="Times New Roman"/>
                        <w:szCs w:val="21"/>
                      </w:rPr>
                    </w:pPr>
                    <w:r w:rsidRPr="004A7E18">
                      <w:rPr>
                        <w:rFonts w:ascii="Times New Roman" w:hAnsi="Times New Roman" w:cs="Times New Roman"/>
                      </w:rPr>
                      <w:t>1</w:t>
                    </w:r>
                    <w:r w:rsidR="007E7685">
                      <w:rPr>
                        <w:rFonts w:ascii="Times New Roman" w:hAnsi="Times New Roman" w:cs="Times New Roman" w:hint="eastAsia"/>
                      </w:rPr>
                      <w:t>29</w:t>
                    </w:r>
                    <w:r w:rsidRPr="004A7E18">
                      <w:rPr>
                        <w:rFonts w:ascii="Times New Roman" w:hAnsi="Times New Roman" w:cs="Times New Roman"/>
                      </w:rPr>
                      <w:t>,</w:t>
                    </w:r>
                    <w:r w:rsidR="007E7685">
                      <w:rPr>
                        <w:rFonts w:ascii="Times New Roman" w:hAnsi="Times New Roman" w:cs="Times New Roman" w:hint="eastAsia"/>
                      </w:rPr>
                      <w:t>825</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285,400</w:t>
                    </w:r>
                  </w:p>
                </w:tc>
                <w:tc>
                  <w:tcPr>
                    <w:tcW w:w="442" w:type="pct"/>
                    <w:vAlign w:val="center"/>
                  </w:tcPr>
                  <w:p w:rsidR="00A47BE9" w:rsidRPr="004A7E18" w:rsidRDefault="00A47BE9" w:rsidP="0067663C">
                    <w:pPr>
                      <w:adjustRightInd w:val="0"/>
                      <w:snapToGrid w:val="0"/>
                      <w:jc w:val="right"/>
                      <w:rPr>
                        <w:rFonts w:ascii="Times New Roman" w:hAnsi="Times New Roman" w:cs="Times New Roman"/>
                        <w:szCs w:val="21"/>
                      </w:rPr>
                    </w:pPr>
                    <w:r w:rsidRPr="004A7E18">
                      <w:rPr>
                        <w:rFonts w:ascii="Times New Roman" w:hAnsi="Times New Roman" w:cs="Times New Roman"/>
                      </w:rPr>
                      <w:t>3</w:t>
                    </w:r>
                    <w:r w:rsidR="0067663C">
                      <w:rPr>
                        <w:rFonts w:ascii="Times New Roman" w:hAnsi="Times New Roman" w:cs="Times New Roman" w:hint="eastAsia"/>
                      </w:rPr>
                      <w:t>60</w:t>
                    </w:r>
                    <w:r w:rsidRPr="004A7E18">
                      <w:rPr>
                        <w:rFonts w:ascii="Times New Roman" w:hAnsi="Times New Roman" w:cs="Times New Roman"/>
                      </w:rPr>
                      <w:t>,1</w:t>
                    </w:r>
                    <w:r w:rsidR="0067663C">
                      <w:rPr>
                        <w:rFonts w:ascii="Times New Roman" w:hAnsi="Times New Roman" w:cs="Times New Roman" w:hint="eastAsia"/>
                      </w:rPr>
                      <w:t>75</w:t>
                    </w:r>
                  </w:p>
                </w:tc>
                <w:tc>
                  <w:tcPr>
                    <w:tcW w:w="442" w:type="pct"/>
                    <w:vAlign w:val="center"/>
                  </w:tcPr>
                  <w:p w:rsidR="00A47BE9" w:rsidRPr="004A7E18" w:rsidRDefault="0067663C" w:rsidP="0067663C">
                    <w:pPr>
                      <w:adjustRightInd w:val="0"/>
                      <w:snapToGrid w:val="0"/>
                      <w:jc w:val="right"/>
                      <w:rPr>
                        <w:rFonts w:ascii="Times New Roman" w:hAnsi="Times New Roman" w:cs="Times New Roman"/>
                        <w:szCs w:val="21"/>
                      </w:rPr>
                    </w:pPr>
                    <w:r>
                      <w:rPr>
                        <w:rFonts w:ascii="Times New Roman" w:hAnsi="Times New Roman" w:cs="Times New Roman" w:hint="eastAsia"/>
                        <w:szCs w:val="21"/>
                      </w:rPr>
                      <w:t>63,157</w:t>
                    </w:r>
                  </w:p>
                </w:tc>
                <w:tc>
                  <w:tcPr>
                    <w:tcW w:w="442" w:type="pct"/>
                    <w:vAlign w:val="center"/>
                  </w:tcPr>
                  <w:p w:rsidR="00A47BE9" w:rsidRPr="004A7E18" w:rsidRDefault="0067663C"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297,018</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167,485</w:t>
                    </w:r>
                  </w:p>
                </w:tc>
                <w:tc>
                  <w:tcPr>
                    <w:tcW w:w="442" w:type="pct"/>
                    <w:vAlign w:val="center"/>
                  </w:tcPr>
                  <w:p w:rsidR="00A47BE9" w:rsidRPr="004A7E18" w:rsidRDefault="004755A7"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28,792</w:t>
                    </w:r>
                  </w:p>
                </w:tc>
              </w:tr>
            </w:sdtContent>
          </w:sdt>
          <w:sdt>
            <w:sdtPr>
              <w:rPr>
                <w:rFonts w:ascii="Times New Roman" w:hAnsi="Times New Roman" w:cs="Times New Roman"/>
                <w:szCs w:val="21"/>
              </w:rPr>
              <w:alias w:val="报告期内房地产开发投资情况明细"/>
              <w:tag w:val="_TUP_51e6ea03e453408398a96196c83bdc60"/>
              <w:id w:val="-1558391138"/>
              <w:lock w:val="sdtLocked"/>
            </w:sdtPr>
            <w:sdtContent>
              <w:tr w:rsidR="00EE041A" w:rsidRPr="004A7E18" w:rsidTr="004905AE">
                <w:trPr>
                  <w:jc w:val="center"/>
                </w:trPr>
                <w:tc>
                  <w:tcPr>
                    <w:tcW w:w="209" w:type="pct"/>
                    <w:vAlign w:val="center"/>
                  </w:tcPr>
                  <w:p w:rsidR="00A47BE9" w:rsidRPr="004A7E18" w:rsidRDefault="00A47BE9" w:rsidP="00A47BE9">
                    <w:pPr>
                      <w:adjustRightInd w:val="0"/>
                      <w:snapToGrid w:val="0"/>
                      <w:rPr>
                        <w:rFonts w:ascii="Times New Roman" w:hAnsi="Times New Roman" w:cs="Times New Roman"/>
                        <w:szCs w:val="21"/>
                      </w:rPr>
                    </w:pPr>
                    <w:r w:rsidRPr="004A7E18">
                      <w:rPr>
                        <w:rFonts w:ascii="Times New Roman" w:hAnsi="Times New Roman" w:cs="Times New Roman"/>
                        <w:szCs w:val="21"/>
                      </w:rPr>
                      <w:t>1</w:t>
                    </w:r>
                    <w:r>
                      <w:rPr>
                        <w:rFonts w:ascii="Times New Roman" w:hAnsi="Times New Roman" w:cs="Times New Roman" w:hint="eastAsia"/>
                        <w:szCs w:val="21"/>
                      </w:rPr>
                      <w:t>8</w:t>
                    </w:r>
                  </w:p>
                </w:tc>
                <w:tc>
                  <w:tcPr>
                    <w:tcW w:w="302"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南京</w:t>
                    </w:r>
                  </w:p>
                </w:tc>
                <w:tc>
                  <w:tcPr>
                    <w:tcW w:w="654"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亚</w:t>
                    </w:r>
                    <w:proofErr w:type="gramStart"/>
                    <w:r w:rsidRPr="004A7E18">
                      <w:rPr>
                        <w:rFonts w:ascii="Times New Roman" w:hAnsi="Times New Roman" w:cs="Times New Roman"/>
                      </w:rPr>
                      <w:t>泰山语湖</w:t>
                    </w:r>
                    <w:proofErr w:type="gramEnd"/>
                  </w:p>
                </w:tc>
                <w:tc>
                  <w:tcPr>
                    <w:tcW w:w="35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二级开发</w:t>
                    </w:r>
                  </w:p>
                </w:tc>
                <w:tc>
                  <w:tcPr>
                    <w:tcW w:w="391" w:type="pct"/>
                    <w:vAlign w:val="center"/>
                  </w:tcPr>
                  <w:p w:rsidR="00A47BE9" w:rsidRPr="004A7E18" w:rsidRDefault="00A47BE9" w:rsidP="00A228BE">
                    <w:pPr>
                      <w:adjustRightInd w:val="0"/>
                      <w:snapToGrid w:val="0"/>
                      <w:rPr>
                        <w:rFonts w:ascii="Times New Roman" w:hAnsi="Times New Roman" w:cs="Times New Roman"/>
                        <w:szCs w:val="21"/>
                      </w:rPr>
                    </w:pPr>
                    <w:r w:rsidRPr="004A7E18">
                      <w:rPr>
                        <w:rFonts w:ascii="Times New Roman" w:hAnsi="Times New Roman" w:cs="Times New Roman"/>
                      </w:rPr>
                      <w:t>竣工项目</w:t>
                    </w:r>
                  </w:p>
                </w:tc>
                <w:tc>
                  <w:tcPr>
                    <w:tcW w:w="442" w:type="pct"/>
                    <w:vAlign w:val="center"/>
                  </w:tcPr>
                  <w:p w:rsidR="00A47BE9" w:rsidRPr="004A7E18" w:rsidRDefault="00A47BE9" w:rsidP="007E7685">
                    <w:pPr>
                      <w:adjustRightInd w:val="0"/>
                      <w:snapToGrid w:val="0"/>
                      <w:jc w:val="right"/>
                      <w:rPr>
                        <w:rFonts w:ascii="Times New Roman" w:hAnsi="Times New Roman" w:cs="Times New Roman"/>
                        <w:szCs w:val="21"/>
                      </w:rPr>
                    </w:pPr>
                    <w:r w:rsidRPr="004A7E18">
                      <w:rPr>
                        <w:rFonts w:ascii="Times New Roman" w:hAnsi="Times New Roman" w:cs="Times New Roman"/>
                      </w:rPr>
                      <w:t>70,</w:t>
                    </w:r>
                    <w:r w:rsidR="007E7685">
                      <w:rPr>
                        <w:rFonts w:ascii="Times New Roman" w:hAnsi="Times New Roman" w:cs="Times New Roman" w:hint="eastAsia"/>
                      </w:rPr>
                      <w:t>433</w:t>
                    </w:r>
                  </w:p>
                </w:tc>
                <w:tc>
                  <w:tcPr>
                    <w:tcW w:w="442" w:type="pct"/>
                    <w:vAlign w:val="center"/>
                  </w:tcPr>
                  <w:p w:rsidR="00A47BE9" w:rsidRPr="004A7E18" w:rsidRDefault="00A47BE9" w:rsidP="007E7685">
                    <w:pPr>
                      <w:adjustRightInd w:val="0"/>
                      <w:snapToGrid w:val="0"/>
                      <w:jc w:val="right"/>
                      <w:rPr>
                        <w:rFonts w:ascii="Times New Roman" w:hAnsi="Times New Roman" w:cs="Times New Roman"/>
                        <w:szCs w:val="21"/>
                      </w:rPr>
                    </w:pPr>
                    <w:r w:rsidRPr="004A7E18">
                      <w:rPr>
                        <w:rFonts w:ascii="Times New Roman" w:hAnsi="Times New Roman" w:cs="Times New Roman"/>
                      </w:rPr>
                      <w:t>76,</w:t>
                    </w:r>
                    <w:r w:rsidR="007E7685">
                      <w:rPr>
                        <w:rFonts w:ascii="Times New Roman" w:hAnsi="Times New Roman" w:cs="Times New Roman" w:hint="eastAsia"/>
                      </w:rPr>
                      <w:t>833</w:t>
                    </w:r>
                  </w:p>
                </w:tc>
                <w:tc>
                  <w:tcPr>
                    <w:tcW w:w="442" w:type="pct"/>
                    <w:vAlign w:val="center"/>
                  </w:tcPr>
                  <w:p w:rsidR="00A47BE9" w:rsidRPr="004A7E18" w:rsidRDefault="00A47BE9" w:rsidP="00A228BE">
                    <w:pPr>
                      <w:adjustRightInd w:val="0"/>
                      <w:snapToGrid w:val="0"/>
                      <w:jc w:val="right"/>
                      <w:rPr>
                        <w:rFonts w:ascii="Times New Roman" w:hAnsi="Times New Roman" w:cs="Times New Roman"/>
                        <w:szCs w:val="21"/>
                      </w:rPr>
                    </w:pPr>
                    <w:r w:rsidRPr="004A7E18">
                      <w:rPr>
                        <w:rFonts w:ascii="Times New Roman" w:hAnsi="Times New Roman" w:cs="Times New Roman"/>
                      </w:rPr>
                      <w:t>95,900</w:t>
                    </w:r>
                  </w:p>
                </w:tc>
                <w:tc>
                  <w:tcPr>
                    <w:tcW w:w="442" w:type="pct"/>
                    <w:vAlign w:val="center"/>
                  </w:tcPr>
                  <w:p w:rsidR="00A47BE9" w:rsidRPr="004A7E18" w:rsidRDefault="002F0EDE"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w:t>
                    </w:r>
                  </w:p>
                </w:tc>
                <w:tc>
                  <w:tcPr>
                    <w:tcW w:w="442" w:type="pct"/>
                    <w:vAlign w:val="center"/>
                  </w:tcPr>
                  <w:p w:rsidR="00A47BE9" w:rsidRPr="004A7E18" w:rsidRDefault="0067663C"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95,900</w:t>
                    </w:r>
                  </w:p>
                </w:tc>
                <w:tc>
                  <w:tcPr>
                    <w:tcW w:w="442" w:type="pct"/>
                    <w:vAlign w:val="center"/>
                  </w:tcPr>
                  <w:p w:rsidR="00A47BE9" w:rsidRPr="004A7E18" w:rsidRDefault="00A47BE9" w:rsidP="007E7685">
                    <w:pPr>
                      <w:adjustRightInd w:val="0"/>
                      <w:snapToGrid w:val="0"/>
                      <w:jc w:val="right"/>
                      <w:rPr>
                        <w:rFonts w:ascii="Times New Roman" w:hAnsi="Times New Roman" w:cs="Times New Roman"/>
                        <w:szCs w:val="21"/>
                      </w:rPr>
                    </w:pPr>
                    <w:r w:rsidRPr="004A7E18">
                      <w:rPr>
                        <w:rFonts w:ascii="Times New Roman" w:hAnsi="Times New Roman" w:cs="Times New Roman"/>
                      </w:rPr>
                      <w:t>74,2</w:t>
                    </w:r>
                    <w:r w:rsidR="007E7685">
                      <w:rPr>
                        <w:rFonts w:ascii="Times New Roman" w:hAnsi="Times New Roman" w:cs="Times New Roman" w:hint="eastAsia"/>
                      </w:rPr>
                      <w:t>09</w:t>
                    </w:r>
                  </w:p>
                </w:tc>
                <w:tc>
                  <w:tcPr>
                    <w:tcW w:w="442" w:type="pct"/>
                    <w:vAlign w:val="center"/>
                  </w:tcPr>
                  <w:p w:rsidR="00A47BE9" w:rsidRPr="004A7E18" w:rsidRDefault="004755A7" w:rsidP="00A228BE">
                    <w:pPr>
                      <w:adjustRightInd w:val="0"/>
                      <w:snapToGrid w:val="0"/>
                      <w:jc w:val="right"/>
                      <w:rPr>
                        <w:rFonts w:ascii="Times New Roman" w:hAnsi="Times New Roman" w:cs="Times New Roman"/>
                        <w:szCs w:val="21"/>
                      </w:rPr>
                    </w:pPr>
                    <w:r>
                      <w:rPr>
                        <w:rFonts w:ascii="Times New Roman" w:hAnsi="Times New Roman" w:cs="Times New Roman" w:hint="eastAsia"/>
                        <w:szCs w:val="21"/>
                      </w:rPr>
                      <w:t>896</w:t>
                    </w:r>
                  </w:p>
                </w:tc>
              </w:tr>
            </w:sdtContent>
          </w:sdt>
        </w:tbl>
        <w:p w:rsidR="00047C41" w:rsidRDefault="00AB3203"/>
      </w:sdtContent>
    </w:sdt>
    <w:sdt>
      <w:sdtPr>
        <w:rPr>
          <w:rFonts w:ascii="宋体" w:hAnsi="宋体" w:cs="宋体" w:hint="eastAsia"/>
          <w:b w:val="0"/>
          <w:bCs w:val="0"/>
          <w:kern w:val="0"/>
          <w:szCs w:val="24"/>
        </w:rPr>
        <w:alias w:val="模块:报告期内房地产销售情况"/>
        <w:tag w:val="_SEC_2159ed5402cc4747b991706fc9aa0ece"/>
        <w:id w:val="-695071495"/>
        <w:lock w:val="sdtLocked"/>
        <w:placeholder>
          <w:docPart w:val="GBC22222222222222222222222222222"/>
        </w:placeholder>
      </w:sdtPr>
      <w:sdtEndPr>
        <w:rPr>
          <w:rFonts w:hint="default"/>
        </w:rPr>
      </w:sdtEndPr>
      <w:sdtContent>
        <w:p w:rsidR="00047C41" w:rsidRDefault="0062024D" w:rsidP="00FF3D33">
          <w:pPr>
            <w:pStyle w:val="5"/>
            <w:numPr>
              <w:ilvl w:val="0"/>
              <w:numId w:val="43"/>
            </w:numPr>
          </w:pPr>
          <w:r>
            <w:rPr>
              <w:rFonts w:hint="eastAsia"/>
            </w:rPr>
            <w:t>报告期内房地产销售情况</w:t>
          </w:r>
        </w:p>
        <w:sdt>
          <w:sdtPr>
            <w:rPr>
              <w:rFonts w:hint="eastAsia"/>
              <w:szCs w:val="21"/>
            </w:rPr>
            <w:alias w:val="是否适用：报告期内房地产销售情况[双击切换]"/>
            <w:tag w:val="_GBC_656d965cf8d742888bab1ba8e2f4c62d"/>
            <w:id w:val="446887823"/>
            <w:lock w:val="sdtContentLocked"/>
            <w:placeholder>
              <w:docPart w:val="GBC22222222222222222222222222222"/>
            </w:placeholder>
          </w:sdtPr>
          <w:sdtContent>
            <w:p w:rsidR="00047C41" w:rsidRDefault="0062024D">
              <w:pPr>
                <w:rPr>
                  <w:szCs w:val="21"/>
                </w:rPr>
              </w:pPr>
              <w:r>
                <w:rPr>
                  <w:szCs w:val="21"/>
                </w:rPr>
                <w:fldChar w:fldCharType="begin"/>
              </w:r>
              <w:r w:rsidR="00632C0E">
                <w:rPr>
                  <w:szCs w:val="21"/>
                </w:rPr>
                <w:instrText xml:space="preserve"> MACROBUTTON  SnrToggleCheckbox √适用  </w:instrText>
              </w:r>
              <w:r>
                <w:rPr>
                  <w:szCs w:val="21"/>
                </w:rPr>
                <w:fldChar w:fldCharType="end"/>
              </w:r>
              <w:r>
                <w:rPr>
                  <w:szCs w:val="21"/>
                </w:rPr>
                <w:fldChar w:fldCharType="begin"/>
              </w:r>
              <w:r w:rsidR="00632C0E">
                <w:rPr>
                  <w:szCs w:val="21"/>
                </w:rPr>
                <w:instrText xml:space="preserve"> MACROBUTTON  SnrToggleCheckbox □不适用 </w:instrText>
              </w:r>
              <w:r>
                <w:rPr>
                  <w:szCs w:val="21"/>
                </w:rPr>
                <w:fldChar w:fldCharType="end"/>
              </w:r>
            </w:p>
          </w:sdtContent>
        </w:sdt>
        <w:tbl>
          <w:tblPr>
            <w:tblStyle w:val="g1"/>
            <w:tblW w:w="5000" w:type="pct"/>
            <w:tblLook w:val="04A0" w:firstRow="1" w:lastRow="0" w:firstColumn="1" w:lastColumn="0" w:noHBand="0" w:noVBand="1"/>
          </w:tblPr>
          <w:tblGrid>
            <w:gridCol w:w="567"/>
            <w:gridCol w:w="1103"/>
            <w:gridCol w:w="1842"/>
            <w:gridCol w:w="1898"/>
            <w:gridCol w:w="1882"/>
            <w:gridCol w:w="1757"/>
          </w:tblGrid>
          <w:tr w:rsidR="003E1C7B" w:rsidRPr="00074861" w:rsidTr="003E1C7B">
            <w:sdt>
              <w:sdtPr>
                <w:rPr>
                  <w:rFonts w:ascii="Times New Roman" w:hAnsi="Times New Roman" w:cs="Times New Roman"/>
                </w:rPr>
                <w:tag w:val="_PLD_3776d12084064b8ab43aceecd41162f7"/>
                <w:id w:val="-1464734598"/>
                <w:lock w:val="sdtLocked"/>
              </w:sdtPr>
              <w:sdtContent>
                <w:tc>
                  <w:tcPr>
                    <w:tcW w:w="313" w:type="pct"/>
                    <w:tcBorders>
                      <w:top w:val="single" w:sz="4" w:space="0" w:color="auto"/>
                      <w:left w:val="single" w:sz="4" w:space="0" w:color="auto"/>
                      <w:bottom w:val="single" w:sz="4" w:space="0" w:color="auto"/>
                      <w:right w:val="single" w:sz="4" w:space="0" w:color="auto"/>
                    </w:tcBorders>
                    <w:vAlign w:val="center"/>
                  </w:tcPr>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szCs w:val="21"/>
                      </w:rPr>
                      <w:t>序号</w:t>
                    </w:r>
                  </w:p>
                </w:tc>
              </w:sdtContent>
            </w:sdt>
            <w:sdt>
              <w:sdtPr>
                <w:rPr>
                  <w:rFonts w:ascii="Times New Roman" w:hAnsi="Times New Roman" w:cs="Times New Roman"/>
                </w:rPr>
                <w:tag w:val="_PLD_af1ad0f08b2d4372af8494b63dd28443"/>
                <w:id w:val="2079942415"/>
                <w:lock w:val="sdtLocked"/>
              </w:sdtPr>
              <w:sdtContent>
                <w:tc>
                  <w:tcPr>
                    <w:tcW w:w="609" w:type="pct"/>
                    <w:tcBorders>
                      <w:top w:val="single" w:sz="4" w:space="0" w:color="auto"/>
                      <w:left w:val="single" w:sz="4" w:space="0" w:color="auto"/>
                      <w:bottom w:val="single" w:sz="4" w:space="0" w:color="auto"/>
                      <w:right w:val="single" w:sz="4" w:space="0" w:color="auto"/>
                    </w:tcBorders>
                    <w:vAlign w:val="center"/>
                  </w:tcPr>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szCs w:val="21"/>
                      </w:rPr>
                      <w:t>地区</w:t>
                    </w:r>
                  </w:p>
                </w:tc>
              </w:sdtContent>
            </w:sdt>
            <w:sdt>
              <w:sdtPr>
                <w:rPr>
                  <w:rFonts w:ascii="Times New Roman" w:hAnsi="Times New Roman" w:cs="Times New Roman"/>
                </w:rPr>
                <w:tag w:val="_PLD_71776aeac27349e582a30578d319e94b"/>
                <w:id w:val="323470825"/>
                <w:lock w:val="sdtLocked"/>
              </w:sdtPr>
              <w:sdtContent>
                <w:tc>
                  <w:tcPr>
                    <w:tcW w:w="1018" w:type="pct"/>
                    <w:tcBorders>
                      <w:top w:val="single" w:sz="4" w:space="0" w:color="auto"/>
                      <w:left w:val="single" w:sz="4" w:space="0" w:color="auto"/>
                      <w:bottom w:val="single" w:sz="4" w:space="0" w:color="auto"/>
                      <w:right w:val="single" w:sz="4" w:space="0" w:color="auto"/>
                    </w:tcBorders>
                    <w:vAlign w:val="center"/>
                  </w:tcPr>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szCs w:val="21"/>
                      </w:rPr>
                      <w:t>项目</w:t>
                    </w:r>
                  </w:p>
                </w:tc>
              </w:sdtContent>
            </w:sdt>
            <w:sdt>
              <w:sdtPr>
                <w:rPr>
                  <w:rFonts w:ascii="Times New Roman" w:hAnsi="Times New Roman" w:cs="Times New Roman"/>
                </w:rPr>
                <w:tag w:val="_PLD_939394f744c146eb852436f696d8a512"/>
                <w:id w:val="-363757061"/>
                <w:lock w:val="sdtLocked"/>
              </w:sdtPr>
              <w:sdtContent>
                <w:tc>
                  <w:tcPr>
                    <w:tcW w:w="1049" w:type="pct"/>
                    <w:tcBorders>
                      <w:top w:val="single" w:sz="4" w:space="0" w:color="auto"/>
                      <w:left w:val="single" w:sz="4" w:space="0" w:color="auto"/>
                      <w:bottom w:val="single" w:sz="4" w:space="0" w:color="auto"/>
                      <w:right w:val="single" w:sz="4" w:space="0" w:color="auto"/>
                    </w:tcBorders>
                    <w:vAlign w:val="center"/>
                  </w:tcPr>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szCs w:val="21"/>
                      </w:rPr>
                      <w:t>经营业态</w:t>
                    </w:r>
                  </w:p>
                </w:tc>
              </w:sdtContent>
            </w:sdt>
            <w:sdt>
              <w:sdtPr>
                <w:rPr>
                  <w:rFonts w:ascii="Times New Roman" w:hAnsi="Times New Roman" w:cs="Times New Roman"/>
                </w:rPr>
                <w:tag w:val="_PLD_772ed6ba253a4ed5b7d525994870b1e1"/>
                <w:id w:val="-448393106"/>
                <w:lock w:val="sdtLocked"/>
              </w:sdtPr>
              <w:sdtContent>
                <w:tc>
                  <w:tcPr>
                    <w:tcW w:w="1040" w:type="pct"/>
                    <w:tcBorders>
                      <w:top w:val="single" w:sz="4" w:space="0" w:color="auto"/>
                      <w:left w:val="single" w:sz="4" w:space="0" w:color="auto"/>
                      <w:bottom w:val="single" w:sz="4" w:space="0" w:color="auto"/>
                      <w:right w:val="single" w:sz="4" w:space="0" w:color="auto"/>
                    </w:tcBorders>
                    <w:vAlign w:val="center"/>
                  </w:tcPr>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szCs w:val="21"/>
                      </w:rPr>
                      <w:t>可供出售面积</w:t>
                    </w:r>
                  </w:p>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szCs w:val="21"/>
                      </w:rPr>
                      <w:t>(</w:t>
                    </w:r>
                    <w:r w:rsidRPr="00074861">
                      <w:rPr>
                        <w:rFonts w:ascii="Times New Roman" w:hAnsi="Times New Roman" w:cs="Times New Roman"/>
                        <w:szCs w:val="21"/>
                      </w:rPr>
                      <w:t>平方米</w:t>
                    </w:r>
                    <w:r w:rsidRPr="00074861">
                      <w:rPr>
                        <w:rFonts w:ascii="Times New Roman" w:hAnsi="Times New Roman" w:cs="Times New Roman"/>
                        <w:szCs w:val="21"/>
                      </w:rPr>
                      <w:t>)</w:t>
                    </w:r>
                  </w:p>
                </w:tc>
              </w:sdtContent>
            </w:sdt>
            <w:sdt>
              <w:sdtPr>
                <w:rPr>
                  <w:rFonts w:ascii="Times New Roman" w:hAnsi="Times New Roman" w:cs="Times New Roman"/>
                </w:rPr>
                <w:tag w:val="_PLD_c380a66c252240a5bd4bc84650e84725"/>
                <w:id w:val="-2032878251"/>
                <w:lock w:val="sdtLocked"/>
              </w:sdtPr>
              <w:sdtContent>
                <w:tc>
                  <w:tcPr>
                    <w:tcW w:w="972" w:type="pct"/>
                    <w:tcBorders>
                      <w:top w:val="single" w:sz="4" w:space="0" w:color="auto"/>
                      <w:left w:val="single" w:sz="4" w:space="0" w:color="auto"/>
                      <w:bottom w:val="single" w:sz="4" w:space="0" w:color="auto"/>
                      <w:right w:val="single" w:sz="4" w:space="0" w:color="auto"/>
                    </w:tcBorders>
                    <w:vAlign w:val="center"/>
                  </w:tcPr>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szCs w:val="21"/>
                      </w:rPr>
                      <w:t>已预售面积</w:t>
                    </w:r>
                  </w:p>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szCs w:val="21"/>
                      </w:rPr>
                      <w:t>(</w:t>
                    </w:r>
                    <w:r w:rsidRPr="00074861">
                      <w:rPr>
                        <w:rFonts w:ascii="Times New Roman" w:hAnsi="Times New Roman" w:cs="Times New Roman"/>
                        <w:szCs w:val="21"/>
                      </w:rPr>
                      <w:t>平方米</w:t>
                    </w:r>
                    <w:r w:rsidRPr="00074861">
                      <w:rPr>
                        <w:rFonts w:ascii="Times New Roman" w:hAnsi="Times New Roman" w:cs="Times New Roman"/>
                        <w:szCs w:val="21"/>
                      </w:rPr>
                      <w:t>)</w:t>
                    </w:r>
                  </w:p>
                </w:tc>
              </w:sdtContent>
            </w:sdt>
          </w:tr>
          <w:sdt>
            <w:sdtPr>
              <w:rPr>
                <w:rFonts w:ascii="Times New Roman" w:hAnsi="Times New Roman" w:cs="Times New Roman"/>
                <w:szCs w:val="21"/>
              </w:rPr>
              <w:alias w:val="报告期内房地产销售情况明细"/>
              <w:tag w:val="_TUP_abfecb9408b743b0abb56fa4b8920e28"/>
              <w:id w:val="-647202050"/>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1</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rPr>
                      <w:t>长春</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rPr>
                      <w:t>亚泰梧桐公馆</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407,130</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389,034</w:t>
                    </w:r>
                  </w:p>
                </w:tc>
              </w:tr>
            </w:sdtContent>
          </w:sdt>
          <w:sdt>
            <w:sdtPr>
              <w:rPr>
                <w:rFonts w:ascii="Times New Roman" w:hAnsi="Times New Roman" w:cs="Times New Roman"/>
                <w:szCs w:val="21"/>
              </w:rPr>
              <w:alias w:val="报告期内房地产销售情况明细"/>
              <w:tag w:val="_TUP_abfecb9408b743b0abb56fa4b8920e28"/>
              <w:id w:val="-1328975037"/>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2</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长春</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亚泰华府</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233,459</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121,201</w:t>
                    </w:r>
                  </w:p>
                </w:tc>
              </w:tr>
            </w:sdtContent>
          </w:sdt>
          <w:sdt>
            <w:sdtPr>
              <w:rPr>
                <w:rFonts w:ascii="Times New Roman" w:hAnsi="Times New Roman" w:cs="Times New Roman"/>
                <w:szCs w:val="21"/>
              </w:rPr>
              <w:alias w:val="报告期内房地产销售情况明细"/>
              <w:tag w:val="_TUP_abfecb9408b743b0abb56fa4b8920e28"/>
              <w:id w:val="1029069091"/>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3</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长春</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w:t>
                    </w:r>
                    <w:proofErr w:type="gramStart"/>
                    <w:r w:rsidRPr="00074861">
                      <w:rPr>
                        <w:rFonts w:ascii="Times New Roman" w:hAnsi="Times New Roman" w:cs="Times New Roman"/>
                      </w:rPr>
                      <w:t>泰山语湖</w:t>
                    </w:r>
                    <w:proofErr w:type="gramEnd"/>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232,976</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91,794</w:t>
                    </w:r>
                  </w:p>
                </w:tc>
              </w:tr>
            </w:sdtContent>
          </w:sdt>
          <w:sdt>
            <w:sdtPr>
              <w:rPr>
                <w:rFonts w:ascii="Times New Roman" w:hAnsi="Times New Roman" w:cs="Times New Roman"/>
                <w:szCs w:val="21"/>
              </w:rPr>
              <w:alias w:val="报告期内房地产销售情况明细"/>
              <w:tag w:val="_TUP_abfecb9408b743b0abb56fa4b8920e28"/>
              <w:id w:val="-173646527"/>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4</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长春</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亚泰兰海公馆</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41,792</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0</w:t>
                    </w:r>
                  </w:p>
                </w:tc>
              </w:tr>
            </w:sdtContent>
          </w:sdt>
          <w:sdt>
            <w:sdtPr>
              <w:rPr>
                <w:rFonts w:ascii="Times New Roman" w:hAnsi="Times New Roman" w:cs="Times New Roman"/>
                <w:szCs w:val="21"/>
              </w:rPr>
              <w:alias w:val="报告期内房地产销售情况明细"/>
              <w:tag w:val="_TUP_abfecb9408b743b0abb56fa4b8920e28"/>
              <w:id w:val="-74674960"/>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5</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松原</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w:t>
                    </w:r>
                    <w:proofErr w:type="gramStart"/>
                    <w:r w:rsidRPr="00074861">
                      <w:rPr>
                        <w:rFonts w:ascii="Times New Roman" w:hAnsi="Times New Roman" w:cs="Times New Roman"/>
                      </w:rPr>
                      <w:t>澜</w:t>
                    </w:r>
                    <w:proofErr w:type="gramEnd"/>
                    <w:r w:rsidRPr="00074861">
                      <w:rPr>
                        <w:rFonts w:ascii="Times New Roman" w:hAnsi="Times New Roman" w:cs="Times New Roman"/>
                      </w:rPr>
                      <w:t>熙郡</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343,046</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334,411</w:t>
                    </w:r>
                  </w:p>
                </w:tc>
              </w:tr>
            </w:sdtContent>
          </w:sdt>
          <w:sdt>
            <w:sdtPr>
              <w:rPr>
                <w:rFonts w:ascii="Times New Roman" w:hAnsi="Times New Roman" w:cs="Times New Roman"/>
                <w:szCs w:val="21"/>
              </w:rPr>
              <w:alias w:val="报告期内房地产销售情况明细"/>
              <w:tag w:val="_TUP_abfecb9408b743b0abb56fa4b8920e28"/>
              <w:id w:val="650650790"/>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6</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吉林</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w:t>
                    </w:r>
                    <w:proofErr w:type="gramStart"/>
                    <w:r w:rsidRPr="00074861">
                      <w:rPr>
                        <w:rFonts w:ascii="Times New Roman" w:hAnsi="Times New Roman" w:cs="Times New Roman"/>
                      </w:rPr>
                      <w:t>凇</w:t>
                    </w:r>
                    <w:proofErr w:type="gramEnd"/>
                    <w:r w:rsidRPr="00074861">
                      <w:rPr>
                        <w:rFonts w:ascii="Times New Roman" w:hAnsi="Times New Roman" w:cs="Times New Roman"/>
                      </w:rPr>
                      <w:t>山湖</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172,215</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120,152</w:t>
                    </w:r>
                  </w:p>
                </w:tc>
              </w:tr>
            </w:sdtContent>
          </w:sdt>
          <w:sdt>
            <w:sdtPr>
              <w:rPr>
                <w:rFonts w:ascii="Times New Roman" w:hAnsi="Times New Roman" w:cs="Times New Roman"/>
                <w:szCs w:val="21"/>
              </w:rPr>
              <w:alias w:val="报告期内房地产销售情况明细"/>
              <w:tag w:val="_TUP_abfecb9408b743b0abb56fa4b8920e28"/>
              <w:id w:val="818608108"/>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7</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沈阳</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亚泰城一期</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184,543</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116,816</w:t>
                    </w:r>
                  </w:p>
                </w:tc>
              </w:tr>
            </w:sdtContent>
          </w:sdt>
          <w:sdt>
            <w:sdtPr>
              <w:rPr>
                <w:rFonts w:ascii="Times New Roman" w:hAnsi="Times New Roman" w:cs="Times New Roman"/>
                <w:szCs w:val="21"/>
              </w:rPr>
              <w:alias w:val="报告期内房地产销售情况明细"/>
              <w:tag w:val="_TUP_abfecb9408b743b0abb56fa4b8920e28"/>
              <w:id w:val="-1756199212"/>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8</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沈阳</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亚泰城二期</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312,654</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156,693</w:t>
                    </w:r>
                  </w:p>
                </w:tc>
              </w:tr>
            </w:sdtContent>
          </w:sdt>
          <w:sdt>
            <w:sdtPr>
              <w:rPr>
                <w:rFonts w:ascii="Times New Roman" w:hAnsi="Times New Roman" w:cs="Times New Roman"/>
                <w:szCs w:val="21"/>
              </w:rPr>
              <w:alias w:val="报告期内房地产销售情况明细"/>
              <w:tag w:val="_TUP_abfecb9408b743b0abb56fa4b8920e28"/>
              <w:id w:val="-1019776104"/>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9</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沈阳</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亚泰城三期</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225,897</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141,243</w:t>
                    </w:r>
                  </w:p>
                </w:tc>
              </w:tr>
            </w:sdtContent>
          </w:sdt>
          <w:sdt>
            <w:sdtPr>
              <w:rPr>
                <w:rFonts w:ascii="Times New Roman" w:hAnsi="Times New Roman" w:cs="Times New Roman"/>
                <w:szCs w:val="21"/>
              </w:rPr>
              <w:alias w:val="报告期内房地产销售情况明细"/>
              <w:tag w:val="_TUP_abfecb9408b743b0abb56fa4b8920e28"/>
              <w:id w:val="-178593106"/>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10</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天津</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亚泰津</w:t>
                    </w:r>
                    <w:proofErr w:type="gramStart"/>
                    <w:r w:rsidRPr="00074861">
                      <w:rPr>
                        <w:rFonts w:ascii="Times New Roman" w:hAnsi="Times New Roman" w:cs="Times New Roman"/>
                      </w:rPr>
                      <w:t>澜</w:t>
                    </w:r>
                    <w:proofErr w:type="gramEnd"/>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141,345</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112,880</w:t>
                    </w:r>
                  </w:p>
                </w:tc>
              </w:tr>
            </w:sdtContent>
          </w:sdt>
          <w:sdt>
            <w:sdtPr>
              <w:rPr>
                <w:rFonts w:ascii="Times New Roman" w:hAnsi="Times New Roman" w:cs="Times New Roman"/>
                <w:szCs w:val="21"/>
              </w:rPr>
              <w:alias w:val="报告期内房地产销售情况明细"/>
              <w:tag w:val="_TUP_abfecb9408b743b0abb56fa4b8920e28"/>
              <w:id w:val="-1873763821"/>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11</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天津</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亚泰澜公馆</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253,166</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234,906</w:t>
                    </w:r>
                  </w:p>
                </w:tc>
              </w:tr>
            </w:sdtContent>
          </w:sdt>
          <w:sdt>
            <w:sdtPr>
              <w:rPr>
                <w:rFonts w:ascii="Times New Roman" w:hAnsi="Times New Roman" w:cs="Times New Roman"/>
                <w:szCs w:val="21"/>
              </w:rPr>
              <w:alias w:val="报告期内房地产销售情况明细"/>
              <w:tag w:val="_TUP_abfecb9408b743b0abb56fa4b8920e28"/>
              <w:id w:val="495546261"/>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12</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天津</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w:t>
                    </w:r>
                    <w:proofErr w:type="gramStart"/>
                    <w:r w:rsidRPr="00074861">
                      <w:rPr>
                        <w:rFonts w:ascii="Times New Roman" w:hAnsi="Times New Roman" w:cs="Times New Roman"/>
                      </w:rPr>
                      <w:t>澜月中心</w:t>
                    </w:r>
                    <w:proofErr w:type="gramEnd"/>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38,332</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0</w:t>
                    </w:r>
                  </w:p>
                </w:tc>
              </w:tr>
            </w:sdtContent>
          </w:sdt>
          <w:sdt>
            <w:sdtPr>
              <w:rPr>
                <w:rFonts w:ascii="Times New Roman" w:hAnsi="Times New Roman" w:cs="Times New Roman"/>
                <w:szCs w:val="21"/>
              </w:rPr>
              <w:alias w:val="报告期内房地产销售情况明细"/>
              <w:tag w:val="_TUP_abfecb9408b743b0abb56fa4b8920e28"/>
              <w:id w:val="-287900771"/>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rPr>
                        <w:rFonts w:ascii="Times New Roman" w:hAnsi="Times New Roman" w:cs="Times New Roman"/>
                        <w:szCs w:val="21"/>
                      </w:rPr>
                    </w:pPr>
                    <w:r w:rsidRPr="00074861">
                      <w:rPr>
                        <w:rFonts w:ascii="Times New Roman" w:hAnsi="Times New Roman" w:cs="Times New Roman"/>
                        <w:szCs w:val="21"/>
                      </w:rPr>
                      <w:t>13</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蓬莱</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亚泰兰海公馆</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61,046</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37,978</w:t>
                    </w:r>
                  </w:p>
                </w:tc>
              </w:tr>
            </w:sdtContent>
          </w:sdt>
          <w:sdt>
            <w:sdtPr>
              <w:rPr>
                <w:rFonts w:ascii="Times New Roman" w:hAnsi="Times New Roman" w:cs="Times New Roman"/>
                <w:szCs w:val="21"/>
              </w:rPr>
              <w:alias w:val="报告期内房地产销售情况明细"/>
              <w:tag w:val="_TUP_abfecb9408b743b0abb56fa4b8920e28"/>
              <w:id w:val="397708906"/>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3E1C7B">
                    <w:pPr>
                      <w:adjustRightInd w:val="0"/>
                      <w:snapToGrid w:val="0"/>
                      <w:rPr>
                        <w:rFonts w:ascii="Times New Roman" w:hAnsi="Times New Roman" w:cs="Times New Roman"/>
                        <w:szCs w:val="21"/>
                      </w:rPr>
                    </w:pPr>
                    <w:r w:rsidRPr="00074861">
                      <w:rPr>
                        <w:rFonts w:ascii="Times New Roman" w:hAnsi="Times New Roman" w:cs="Times New Roman"/>
                        <w:szCs w:val="21"/>
                      </w:rPr>
                      <w:t>14</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南京</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亚泰梧桐世家</w:t>
                    </w:r>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290,571</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268,495</w:t>
                    </w:r>
                  </w:p>
                </w:tc>
              </w:tr>
            </w:sdtContent>
          </w:sdt>
          <w:sdt>
            <w:sdtPr>
              <w:rPr>
                <w:rFonts w:ascii="Times New Roman" w:hAnsi="Times New Roman" w:cs="Times New Roman"/>
                <w:szCs w:val="21"/>
              </w:rPr>
              <w:alias w:val="报告期内房地产销售情况明细"/>
              <w:tag w:val="_TUP_abfecb9408b743b0abb56fa4b8920e28"/>
              <w:id w:val="-706488480"/>
              <w:lock w:val="sdtLocked"/>
            </w:sdtPr>
            <w:sdtContent>
              <w:tr w:rsidR="003E1C7B" w:rsidRPr="00074861" w:rsidTr="003E1C7B">
                <w:tc>
                  <w:tcPr>
                    <w:tcW w:w="313" w:type="pct"/>
                    <w:tcBorders>
                      <w:top w:val="single" w:sz="4" w:space="0" w:color="auto"/>
                      <w:left w:val="single" w:sz="4" w:space="0" w:color="auto"/>
                      <w:bottom w:val="single" w:sz="4" w:space="0" w:color="auto"/>
                      <w:right w:val="single" w:sz="4" w:space="0" w:color="auto"/>
                    </w:tcBorders>
                  </w:tcPr>
                  <w:p w:rsidR="003E1C7B" w:rsidRPr="00074861" w:rsidRDefault="003E1C7B" w:rsidP="003E1C7B">
                    <w:pPr>
                      <w:adjustRightInd w:val="0"/>
                      <w:snapToGrid w:val="0"/>
                      <w:rPr>
                        <w:rFonts w:ascii="Times New Roman" w:hAnsi="Times New Roman" w:cs="Times New Roman"/>
                        <w:szCs w:val="21"/>
                      </w:rPr>
                    </w:pPr>
                    <w:r w:rsidRPr="00074861">
                      <w:rPr>
                        <w:rFonts w:ascii="Times New Roman" w:hAnsi="Times New Roman" w:cs="Times New Roman"/>
                        <w:szCs w:val="21"/>
                      </w:rPr>
                      <w:t>15</w:t>
                    </w:r>
                  </w:p>
                </w:tc>
                <w:tc>
                  <w:tcPr>
                    <w:tcW w:w="60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南京</w:t>
                    </w:r>
                  </w:p>
                </w:tc>
                <w:tc>
                  <w:tcPr>
                    <w:tcW w:w="1018"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亚</w:t>
                    </w:r>
                    <w:proofErr w:type="gramStart"/>
                    <w:r w:rsidRPr="00074861">
                      <w:rPr>
                        <w:rFonts w:ascii="Times New Roman" w:hAnsi="Times New Roman" w:cs="Times New Roman"/>
                      </w:rPr>
                      <w:t>泰山语湖</w:t>
                    </w:r>
                    <w:proofErr w:type="gramEnd"/>
                  </w:p>
                </w:tc>
                <w:tc>
                  <w:tcPr>
                    <w:tcW w:w="1049" w:type="pct"/>
                    <w:tcBorders>
                      <w:top w:val="single" w:sz="4" w:space="0" w:color="auto"/>
                      <w:left w:val="single" w:sz="4" w:space="0" w:color="auto"/>
                      <w:bottom w:val="single" w:sz="4" w:space="0" w:color="auto"/>
                      <w:right w:val="single" w:sz="4" w:space="0" w:color="auto"/>
                    </w:tcBorders>
                  </w:tcPr>
                  <w:p w:rsidR="003E1C7B" w:rsidRPr="00074861" w:rsidRDefault="003E1C7B" w:rsidP="002F69CB">
                    <w:pPr>
                      <w:adjustRightInd w:val="0"/>
                      <w:snapToGrid w:val="0"/>
                      <w:jc w:val="center"/>
                      <w:rPr>
                        <w:rFonts w:ascii="Times New Roman" w:hAnsi="Times New Roman" w:cs="Times New Roman"/>
                        <w:szCs w:val="21"/>
                      </w:rPr>
                    </w:pPr>
                    <w:r w:rsidRPr="00074861">
                      <w:rPr>
                        <w:rFonts w:ascii="Times New Roman" w:hAnsi="Times New Roman" w:cs="Times New Roman"/>
                      </w:rPr>
                      <w:t>二级开发</w:t>
                    </w:r>
                  </w:p>
                </w:tc>
                <w:tc>
                  <w:tcPr>
                    <w:tcW w:w="1040"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74,739</w:t>
                    </w:r>
                  </w:p>
                </w:tc>
                <w:tc>
                  <w:tcPr>
                    <w:tcW w:w="972" w:type="pct"/>
                    <w:tcBorders>
                      <w:top w:val="single" w:sz="4" w:space="0" w:color="auto"/>
                      <w:left w:val="single" w:sz="4" w:space="0" w:color="auto"/>
                      <w:bottom w:val="single" w:sz="4" w:space="0" w:color="auto"/>
                      <w:right w:val="single" w:sz="4" w:space="0" w:color="auto"/>
                    </w:tcBorders>
                  </w:tcPr>
                  <w:p w:rsidR="003E1C7B" w:rsidRPr="00074861" w:rsidRDefault="003E1C7B" w:rsidP="00A228BE">
                    <w:pPr>
                      <w:adjustRightInd w:val="0"/>
                      <w:snapToGrid w:val="0"/>
                      <w:jc w:val="right"/>
                      <w:rPr>
                        <w:rFonts w:ascii="Times New Roman" w:hAnsi="Times New Roman" w:cs="Times New Roman"/>
                        <w:szCs w:val="21"/>
                      </w:rPr>
                    </w:pPr>
                    <w:r w:rsidRPr="00074861">
                      <w:rPr>
                        <w:rFonts w:ascii="Times New Roman" w:hAnsi="Times New Roman" w:cs="Times New Roman"/>
                      </w:rPr>
                      <w:t>73,442</w:t>
                    </w:r>
                  </w:p>
                </w:tc>
              </w:tr>
            </w:sdtContent>
          </w:sdt>
        </w:tbl>
        <w:p w:rsidR="00047C41" w:rsidRDefault="00AB3203"/>
      </w:sdtContent>
    </w:sdt>
    <w:sdt>
      <w:sdtPr>
        <w:rPr>
          <w:rFonts w:ascii="宋体" w:hAnsi="宋体" w:cs="宋体" w:hint="eastAsia"/>
          <w:b w:val="0"/>
          <w:bCs w:val="0"/>
          <w:kern w:val="0"/>
          <w:szCs w:val="21"/>
        </w:rPr>
        <w:alias w:val="模块:报告期内房地产出租情况"/>
        <w:tag w:val="_SEC_505765c4744a40c89731ddd9f3fdaa84"/>
        <w:id w:val="1877739069"/>
        <w:lock w:val="sdtLocked"/>
        <w:placeholder>
          <w:docPart w:val="GBC22222222222222222222222222222"/>
        </w:placeholder>
      </w:sdtPr>
      <w:sdtEndPr>
        <w:rPr>
          <w:rFonts w:hint="default"/>
          <w:szCs w:val="24"/>
        </w:rPr>
      </w:sdtEndPr>
      <w:sdtContent>
        <w:p w:rsidR="00047C41" w:rsidRDefault="0062024D" w:rsidP="00FF3D33">
          <w:pPr>
            <w:pStyle w:val="5"/>
            <w:numPr>
              <w:ilvl w:val="0"/>
              <w:numId w:val="43"/>
            </w:numPr>
            <w:rPr>
              <w:bCs w:val="0"/>
              <w:szCs w:val="21"/>
            </w:rPr>
          </w:pPr>
          <w:r>
            <w:rPr>
              <w:rFonts w:hint="eastAsia"/>
              <w:bCs w:val="0"/>
              <w:szCs w:val="21"/>
            </w:rPr>
            <w:t>报告期内房地产出租情况</w:t>
          </w:r>
        </w:p>
        <w:sdt>
          <w:sdtPr>
            <w:rPr>
              <w:rFonts w:hint="eastAsia"/>
              <w:szCs w:val="21"/>
            </w:rPr>
            <w:alias w:val="是否适用：报告期内房地产出租情况[双击切换]"/>
            <w:tag w:val="_GBC_148ea18c58ad47ce92d53602d38f62bf"/>
            <w:id w:val="20828650"/>
            <w:lock w:val="sdtContentLocked"/>
            <w:placeholder>
              <w:docPart w:val="GBC22222222222222222222222222222"/>
            </w:placeholder>
          </w:sdtPr>
          <w:sdtContent>
            <w:p w:rsidR="00047C41" w:rsidRDefault="0062024D" w:rsidP="001D1A55">
              <w:r>
                <w:rPr>
                  <w:szCs w:val="21"/>
                </w:rPr>
                <w:fldChar w:fldCharType="begin"/>
              </w:r>
              <w:r w:rsidR="001D1A55">
                <w:rPr>
                  <w:szCs w:val="21"/>
                </w:rPr>
                <w:instrText xml:space="preserve"> MACROBUTTON  SnrToggleCheckbox □适用  </w:instrText>
              </w:r>
              <w:r>
                <w:rPr>
                  <w:szCs w:val="21"/>
                </w:rPr>
                <w:fldChar w:fldCharType="end"/>
              </w:r>
              <w:r>
                <w:rPr>
                  <w:szCs w:val="21"/>
                </w:rPr>
                <w:fldChar w:fldCharType="begin"/>
              </w:r>
              <w:r w:rsidR="001D1A55">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报告期内公司财务融资情况"/>
        <w:tag w:val="_SEC_9edfbf3696704b70ad732d42146e169e"/>
        <w:id w:val="-1765209297"/>
        <w:lock w:val="sdtLocked"/>
        <w:placeholder>
          <w:docPart w:val="GBC22222222222222222222222222222"/>
        </w:placeholder>
      </w:sdtPr>
      <w:sdtEndPr>
        <w:rPr>
          <w:b/>
          <w:bCs/>
        </w:rPr>
      </w:sdtEndPr>
      <w:sdtContent>
        <w:p w:rsidR="00047C41" w:rsidRDefault="0062024D" w:rsidP="00FF3D33">
          <w:pPr>
            <w:pStyle w:val="5"/>
            <w:numPr>
              <w:ilvl w:val="0"/>
              <w:numId w:val="43"/>
            </w:numPr>
            <w:rPr>
              <w:rStyle w:val="5Char"/>
              <w:b/>
            </w:rPr>
          </w:pPr>
          <w:r>
            <w:rPr>
              <w:rStyle w:val="5Char"/>
              <w:rFonts w:hint="eastAsia"/>
              <w:b/>
            </w:rPr>
            <w:t>报告期内公司财务融资情况</w:t>
          </w:r>
        </w:p>
        <w:sdt>
          <w:sdtPr>
            <w:rPr>
              <w:rFonts w:hint="eastAsia"/>
              <w:b/>
              <w:bCs/>
              <w:kern w:val="2"/>
              <w:szCs w:val="28"/>
            </w:rPr>
            <w:alias w:val="是否适用：报告期内公司财务融资情况[双击切换]"/>
            <w:tag w:val="_GBC_cb620793e1ee4254abab159ffadbbf38"/>
            <w:id w:val="-1711414991"/>
            <w:lock w:val="sdtContentLocked"/>
            <w:placeholder>
              <w:docPart w:val="GBC22222222222222222222222222222"/>
            </w:placeholder>
          </w:sdtPr>
          <w:sdtContent>
            <w:p w:rsidR="00047C41" w:rsidRDefault="0062024D">
              <w:r>
                <w:fldChar w:fldCharType="begin"/>
              </w:r>
              <w:r w:rsidR="00AB1660">
                <w:instrText xml:space="preserve"> MACROBUTTON  SnrToggleCheckbox √适用  </w:instrText>
              </w:r>
              <w:r>
                <w:fldChar w:fldCharType="end"/>
              </w:r>
              <w:r>
                <w:fldChar w:fldCharType="begin"/>
              </w:r>
              <w:r w:rsidR="00AB1660">
                <w:instrText xml:space="preserve"> MACROBUTTON  SnrToggleCheckbox □不适用 </w:instrText>
              </w:r>
              <w:r>
                <w:fldChar w:fldCharType="end"/>
              </w:r>
            </w:p>
          </w:sdtContent>
        </w:sdt>
        <w:p w:rsidR="00047C41" w:rsidRDefault="0062024D">
          <w:pPr>
            <w:jc w:val="right"/>
            <w:rPr>
              <w:rFonts w:cs="Times New Roman"/>
              <w:b/>
              <w:bCs/>
              <w:kern w:val="2"/>
              <w:szCs w:val="21"/>
            </w:rPr>
          </w:pPr>
          <w:r>
            <w:rPr>
              <w:rFonts w:hint="eastAsia"/>
              <w:szCs w:val="21"/>
            </w:rPr>
            <w:t>单位：</w:t>
          </w:r>
          <w:sdt>
            <w:sdtPr>
              <w:rPr>
                <w:rFonts w:hint="eastAsia"/>
                <w:szCs w:val="21"/>
              </w:rPr>
              <w:alias w:val="单位：报告期内公司财务融资情况"/>
              <w:tag w:val="_GBC_10ceb307758a4168a4f9614530f9843a"/>
              <w:id w:val="18495248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rFonts w:hint="eastAsia"/>
              <w:szCs w:val="21"/>
            </w:rPr>
            <w:t xml:space="preserve">  币种：</w:t>
          </w:r>
          <w:sdt>
            <w:sdtPr>
              <w:rPr>
                <w:rFonts w:hint="eastAsia"/>
                <w:szCs w:val="21"/>
              </w:rPr>
              <w:alias w:val="币种：报告期内公司财务融资情况"/>
              <w:tag w:val="_GBC_03807d589402477f985e77b7251e2fc8"/>
              <w:id w:val="271360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3017"/>
            <w:gridCol w:w="3158"/>
          </w:tblGrid>
          <w:tr w:rsidR="00AB1660" w:rsidTr="00A228BE">
            <w:trPr>
              <w:trHeight w:val="387"/>
            </w:trPr>
            <w:sdt>
              <w:sdtPr>
                <w:tag w:val="_PLD_4e026475b7cf488a9ca60251a35ce279"/>
                <w:id w:val="-520009076"/>
                <w:lock w:val="sdtLocked"/>
              </w:sdtPr>
              <w:sdtContent>
                <w:tc>
                  <w:tcPr>
                    <w:tcW w:w="1588" w:type="pct"/>
                    <w:vAlign w:val="center"/>
                  </w:tcPr>
                  <w:p w:rsidR="00AB1660" w:rsidRDefault="00AB1660" w:rsidP="00A228BE">
                    <w:pPr>
                      <w:adjustRightInd w:val="0"/>
                      <w:snapToGrid w:val="0"/>
                      <w:jc w:val="center"/>
                      <w:rPr>
                        <w:szCs w:val="21"/>
                      </w:rPr>
                    </w:pPr>
                    <w:r>
                      <w:rPr>
                        <w:rFonts w:hint="eastAsia"/>
                        <w:szCs w:val="21"/>
                      </w:rPr>
                      <w:t>期末融资总额</w:t>
                    </w:r>
                  </w:p>
                </w:tc>
              </w:sdtContent>
            </w:sdt>
            <w:sdt>
              <w:sdtPr>
                <w:tag w:val="_PLD_2a9cf49a22cb4f0a81bfdd3c2ba3c5a2"/>
                <w:id w:val="1011019564"/>
                <w:lock w:val="sdtLocked"/>
              </w:sdtPr>
              <w:sdtContent>
                <w:tc>
                  <w:tcPr>
                    <w:tcW w:w="1667" w:type="pct"/>
                    <w:vAlign w:val="center"/>
                  </w:tcPr>
                  <w:p w:rsidR="00AB1660" w:rsidRDefault="00AB1660" w:rsidP="00A228BE">
                    <w:pPr>
                      <w:adjustRightInd w:val="0"/>
                      <w:snapToGrid w:val="0"/>
                      <w:jc w:val="center"/>
                      <w:rPr>
                        <w:szCs w:val="21"/>
                      </w:rPr>
                    </w:pPr>
                    <w:r>
                      <w:rPr>
                        <w:rFonts w:hint="eastAsia"/>
                        <w:szCs w:val="21"/>
                      </w:rPr>
                      <w:t>整体平均融资成本(%)</w:t>
                    </w:r>
                  </w:p>
                </w:tc>
              </w:sdtContent>
            </w:sdt>
            <w:sdt>
              <w:sdtPr>
                <w:tag w:val="_PLD_da56e523d26e4df19750f5831a425c4f"/>
                <w:id w:val="-566572329"/>
                <w:lock w:val="sdtLocked"/>
              </w:sdtPr>
              <w:sdtContent>
                <w:tc>
                  <w:tcPr>
                    <w:tcW w:w="1745" w:type="pct"/>
                    <w:vAlign w:val="center"/>
                  </w:tcPr>
                  <w:p w:rsidR="00AB1660" w:rsidRDefault="00AB1660" w:rsidP="00A228BE">
                    <w:pPr>
                      <w:adjustRightInd w:val="0"/>
                      <w:snapToGrid w:val="0"/>
                      <w:jc w:val="center"/>
                      <w:rPr>
                        <w:szCs w:val="21"/>
                      </w:rPr>
                    </w:pPr>
                    <w:r>
                      <w:rPr>
                        <w:rFonts w:hint="eastAsia"/>
                        <w:szCs w:val="21"/>
                      </w:rPr>
                      <w:t>利息资本</w:t>
                    </w:r>
                    <w:proofErr w:type="gramStart"/>
                    <w:r>
                      <w:rPr>
                        <w:rFonts w:hint="eastAsia"/>
                        <w:szCs w:val="21"/>
                      </w:rPr>
                      <w:t>化金额</w:t>
                    </w:r>
                    <w:proofErr w:type="gramEnd"/>
                  </w:p>
                </w:tc>
              </w:sdtContent>
            </w:sdt>
          </w:tr>
          <w:tr w:rsidR="00AB1660" w:rsidRPr="00AB1660" w:rsidTr="00A228BE">
            <w:trPr>
              <w:trHeight w:val="249"/>
            </w:trPr>
            <w:sdt>
              <w:sdtPr>
                <w:rPr>
                  <w:rFonts w:ascii="Times New Roman" w:hAnsi="Times New Roman" w:cs="Times New Roman"/>
                  <w:szCs w:val="21"/>
                </w:rPr>
                <w:alias w:val="报告期内公司财务融资期末融资总额"/>
                <w:tag w:val="_GBC_8fa8b4ecd41a4d3a92d4a78c73651843"/>
                <w:id w:val="274909909"/>
                <w:lock w:val="sdtLocked"/>
              </w:sdtPr>
              <w:sdtContent>
                <w:tc>
                  <w:tcPr>
                    <w:tcW w:w="1588" w:type="pct"/>
                  </w:tcPr>
                  <w:p w:rsidR="00AB1660" w:rsidRPr="00AB1660" w:rsidRDefault="00AB1660" w:rsidP="00AB1660">
                    <w:pPr>
                      <w:adjustRightInd w:val="0"/>
                      <w:snapToGrid w:val="0"/>
                      <w:jc w:val="center"/>
                      <w:rPr>
                        <w:rFonts w:ascii="Times New Roman" w:hAnsi="Times New Roman" w:cs="Times New Roman"/>
                        <w:szCs w:val="21"/>
                      </w:rPr>
                    </w:pPr>
                    <w:r w:rsidRPr="00AB1660">
                      <w:rPr>
                        <w:rFonts w:ascii="Times New Roman" w:hAnsi="Times New Roman" w:cs="Times New Roman"/>
                        <w:szCs w:val="21"/>
                      </w:rPr>
                      <w:t>408,660</w:t>
                    </w:r>
                  </w:p>
                </w:tc>
              </w:sdtContent>
            </w:sdt>
            <w:sdt>
              <w:sdtPr>
                <w:rPr>
                  <w:rFonts w:ascii="Times New Roman" w:hAnsi="Times New Roman" w:cs="Times New Roman"/>
                  <w:szCs w:val="21"/>
                </w:rPr>
                <w:alias w:val="报告期内公司财务融资整体平均融资成本"/>
                <w:tag w:val="_GBC_ca450901305a4af8adfd8573a37afee1"/>
                <w:id w:val="-1189441533"/>
                <w:lock w:val="sdtLocked"/>
              </w:sdtPr>
              <w:sdtContent>
                <w:tc>
                  <w:tcPr>
                    <w:tcW w:w="1667" w:type="pct"/>
                  </w:tcPr>
                  <w:p w:rsidR="00AB1660" w:rsidRPr="00AB1660" w:rsidRDefault="00FF5E09" w:rsidP="00FF5E09">
                    <w:pPr>
                      <w:adjustRightInd w:val="0"/>
                      <w:snapToGrid w:val="0"/>
                      <w:jc w:val="center"/>
                      <w:rPr>
                        <w:rFonts w:ascii="Times New Roman" w:hAnsi="Times New Roman" w:cs="Times New Roman"/>
                        <w:szCs w:val="21"/>
                      </w:rPr>
                    </w:pPr>
                    <w:r>
                      <w:rPr>
                        <w:rFonts w:ascii="Times New Roman" w:hAnsi="Times New Roman" w:cs="Times New Roman" w:hint="eastAsia"/>
                        <w:szCs w:val="21"/>
                      </w:rPr>
                      <w:t>7</w:t>
                    </w:r>
                    <w:r w:rsidR="00AB1660" w:rsidRPr="00AB1660">
                      <w:rPr>
                        <w:rFonts w:ascii="Times New Roman" w:hAnsi="Times New Roman" w:cs="Times New Roman"/>
                        <w:szCs w:val="21"/>
                      </w:rPr>
                      <w:t>.</w:t>
                    </w:r>
                    <w:r>
                      <w:rPr>
                        <w:rFonts w:ascii="Times New Roman" w:hAnsi="Times New Roman" w:cs="Times New Roman" w:hint="eastAsia"/>
                        <w:szCs w:val="21"/>
                      </w:rPr>
                      <w:t>72</w:t>
                    </w:r>
                    <w:r w:rsidR="00AB1660" w:rsidRPr="00AB1660">
                      <w:rPr>
                        <w:rFonts w:ascii="Times New Roman" w:hAnsi="Times New Roman" w:cs="Times New Roman"/>
                        <w:szCs w:val="21"/>
                      </w:rPr>
                      <w:t>%</w:t>
                    </w:r>
                  </w:p>
                </w:tc>
              </w:sdtContent>
            </w:sdt>
            <w:sdt>
              <w:sdtPr>
                <w:rPr>
                  <w:rFonts w:ascii="Times New Roman" w:hAnsi="Times New Roman" w:cs="Times New Roman"/>
                  <w:szCs w:val="21"/>
                </w:rPr>
                <w:alias w:val="报告期内公司财务融资利息资本化金额"/>
                <w:tag w:val="_GBC_fbf27f652e794a77bd90ea06a828210b"/>
                <w:id w:val="292951874"/>
                <w:lock w:val="sdtLocked"/>
              </w:sdtPr>
              <w:sdtContent>
                <w:tc>
                  <w:tcPr>
                    <w:tcW w:w="1745" w:type="pct"/>
                  </w:tcPr>
                  <w:p w:rsidR="00AB1660" w:rsidRPr="00AB1660" w:rsidRDefault="004E1A83" w:rsidP="00A53A16">
                    <w:pPr>
                      <w:adjustRightInd w:val="0"/>
                      <w:snapToGrid w:val="0"/>
                      <w:jc w:val="center"/>
                      <w:rPr>
                        <w:rFonts w:ascii="Times New Roman" w:hAnsi="Times New Roman" w:cs="Times New Roman"/>
                        <w:szCs w:val="21"/>
                      </w:rPr>
                    </w:pPr>
                    <w:r>
                      <w:rPr>
                        <w:rFonts w:ascii="Times New Roman" w:hAnsi="Times New Roman" w:cs="Times New Roman" w:hint="eastAsia"/>
                        <w:szCs w:val="21"/>
                      </w:rPr>
                      <w:t>2</w:t>
                    </w:r>
                    <w:r w:rsidR="00A53A16">
                      <w:rPr>
                        <w:rFonts w:ascii="Times New Roman" w:hAnsi="Times New Roman" w:cs="Times New Roman" w:hint="eastAsia"/>
                        <w:szCs w:val="21"/>
                      </w:rPr>
                      <w:t>2</w:t>
                    </w:r>
                    <w:r>
                      <w:rPr>
                        <w:rFonts w:ascii="Times New Roman" w:hAnsi="Times New Roman" w:cs="Times New Roman" w:hint="eastAsia"/>
                        <w:szCs w:val="21"/>
                      </w:rPr>
                      <w:t>,</w:t>
                    </w:r>
                    <w:r w:rsidR="00A53A16">
                      <w:rPr>
                        <w:rFonts w:ascii="Times New Roman" w:hAnsi="Times New Roman" w:cs="Times New Roman" w:hint="eastAsia"/>
                        <w:szCs w:val="21"/>
                      </w:rPr>
                      <w:t>768</w:t>
                    </w:r>
                  </w:p>
                </w:tc>
              </w:sdtContent>
            </w:sdt>
          </w:tr>
        </w:tbl>
        <w:p w:rsidR="00047C41" w:rsidRDefault="00AB3203">
          <w:pPr>
            <w:rPr>
              <w:b/>
              <w:bCs/>
              <w:szCs w:val="21"/>
            </w:rPr>
          </w:pPr>
        </w:p>
      </w:sdtContent>
    </w:sdt>
    <w:sdt>
      <w:sdtPr>
        <w:rPr>
          <w:rFonts w:ascii="宋体" w:hAnsi="宋体" w:cs="宋体" w:hint="eastAsia"/>
          <w:b w:val="0"/>
          <w:bCs w:val="0"/>
          <w:kern w:val="0"/>
          <w:szCs w:val="21"/>
        </w:rPr>
        <w:alias w:val="模块:房地产行业经营性信息分析其他情况说明"/>
        <w:tag w:val="_SEC_98955453bbe7426eae0c55949c02c150"/>
        <w:id w:val="1591199816"/>
        <w:lock w:val="sdtLocked"/>
        <w:placeholder>
          <w:docPart w:val="GBC22222222222222222222222222222"/>
        </w:placeholder>
      </w:sdtPr>
      <w:sdtEndPr>
        <w:rPr>
          <w:bCs/>
        </w:rPr>
      </w:sdtEndPr>
      <w:sdtContent>
        <w:p w:rsidR="00047C41" w:rsidRDefault="0062024D" w:rsidP="00FF3D33">
          <w:pPr>
            <w:pStyle w:val="5"/>
            <w:numPr>
              <w:ilvl w:val="0"/>
              <w:numId w:val="43"/>
            </w:numPr>
            <w:rPr>
              <w:b w:val="0"/>
              <w:bCs w:val="0"/>
              <w:szCs w:val="21"/>
            </w:rPr>
          </w:pPr>
          <w:r>
            <w:rPr>
              <w:rFonts w:hint="eastAsia"/>
              <w:bCs w:val="0"/>
              <w:szCs w:val="21"/>
            </w:rPr>
            <w:t>其他</w:t>
          </w:r>
          <w:r>
            <w:rPr>
              <w:rStyle w:val="5Char"/>
              <w:rFonts w:hint="eastAsia"/>
              <w:b/>
              <w:bCs/>
            </w:rPr>
            <w:t>说明</w:t>
          </w:r>
        </w:p>
        <w:sdt>
          <w:sdtPr>
            <w:rPr>
              <w:rFonts w:hint="eastAsia"/>
              <w:b/>
              <w:bCs/>
              <w:kern w:val="2"/>
              <w:szCs w:val="28"/>
            </w:rPr>
            <w:alias w:val="是否适用：房地产行业经营性信息分析其他情况说明[双击切换]"/>
            <w:tag w:val="_GBC_1aaeafe5df674852b21e1c6eb10acbf5"/>
            <w:id w:val="1134526701"/>
            <w:lock w:val="sdtContentLocked"/>
            <w:placeholder>
              <w:docPart w:val="GBC22222222222222222222222222222"/>
            </w:placeholder>
          </w:sdtPr>
          <w:sdtContent>
            <w:p w:rsidR="00047C41" w:rsidRDefault="0062024D" w:rsidP="00AB1660">
              <w:pPr>
                <w:rPr>
                  <w:rFonts w:cs="Times New Roman"/>
                  <w:bCs/>
                  <w:kern w:val="2"/>
                  <w:szCs w:val="21"/>
                </w:rPr>
              </w:pPr>
              <w:r>
                <w:fldChar w:fldCharType="begin"/>
              </w:r>
              <w:r w:rsidR="00AB1660">
                <w:instrText xml:space="preserve"> MACROBUTTON  SnrToggleCheckbox □适用  </w:instrText>
              </w:r>
              <w:r>
                <w:fldChar w:fldCharType="end"/>
              </w:r>
              <w:r>
                <w:fldChar w:fldCharType="begin"/>
              </w:r>
              <w:r w:rsidR="00AB1660">
                <w:instrText xml:space="preserve"> MACROBUTTON  SnrToggleCheckbox √不适用 </w:instrText>
              </w:r>
              <w:r>
                <w:fldChar w:fldCharType="end"/>
              </w:r>
            </w:p>
          </w:sdtContent>
        </w:sdt>
        <w:p w:rsidR="00047C41" w:rsidRDefault="00AB3203">
          <w:pPr>
            <w:rPr>
              <w:rFonts w:cs="Times New Roman"/>
              <w:bCs/>
              <w:kern w:val="2"/>
              <w:szCs w:val="21"/>
            </w:rPr>
          </w:pPr>
        </w:p>
      </w:sdtContent>
    </w:sdt>
    <w:sdt>
      <w:sdtPr>
        <w:rPr>
          <w:rFonts w:ascii="宋体" w:eastAsia="宋体" w:hAnsi="宋体" w:cs="宋体" w:hint="eastAsia"/>
          <w:b w:val="0"/>
          <w:bCs w:val="0"/>
          <w:kern w:val="0"/>
          <w:szCs w:val="24"/>
        </w:rPr>
        <w:alias w:val="模块:行业和主要药(产)品基本情况"/>
        <w:tag w:val="_SEC_f9b26883733a46bb8f6bd7020f9c1d33"/>
        <w:id w:val="-615900844"/>
        <w:lock w:val="sdtLocked"/>
        <w:placeholder>
          <w:docPart w:val="GBC22222222222222222222222222222"/>
        </w:placeholder>
      </w:sdtPr>
      <w:sdtEndPr>
        <w:rPr>
          <w:rFonts w:hint="default"/>
        </w:rPr>
      </w:sdtEndPr>
      <w:sdtContent>
        <w:p w:rsidR="00047C41" w:rsidRDefault="0062024D">
          <w:pPr>
            <w:pStyle w:val="4"/>
            <w:ind w:left="360" w:hanging="360"/>
          </w:pPr>
          <w:r>
            <w:rPr>
              <w:rFonts w:hint="eastAsia"/>
            </w:rPr>
            <w:t>医药制造行业经营性信息分析</w:t>
          </w:r>
        </w:p>
        <w:p w:rsidR="00047C41" w:rsidRDefault="0062024D" w:rsidP="00FF3D33">
          <w:pPr>
            <w:pStyle w:val="5"/>
            <w:numPr>
              <w:ilvl w:val="0"/>
              <w:numId w:val="44"/>
            </w:numPr>
          </w:pPr>
          <w:r>
            <w:rPr>
              <w:rFonts w:hint="eastAsia"/>
            </w:rPr>
            <w:t>行业和主要药</w:t>
          </w:r>
          <w:r>
            <w:rPr>
              <w:rFonts w:hint="eastAsia"/>
            </w:rPr>
            <w:t>(</w:t>
          </w:r>
          <w:r>
            <w:rPr>
              <w:rFonts w:hint="eastAsia"/>
            </w:rPr>
            <w:t>产</w:t>
          </w:r>
          <w:r>
            <w:rPr>
              <w:rFonts w:hint="eastAsia"/>
            </w:rPr>
            <w:t>)</w:t>
          </w:r>
          <w:proofErr w:type="gramStart"/>
          <w:r>
            <w:rPr>
              <w:rFonts w:hint="eastAsia"/>
            </w:rPr>
            <w:t>品基本</w:t>
          </w:r>
          <w:proofErr w:type="gramEnd"/>
          <w:r>
            <w:rPr>
              <w:rFonts w:hint="eastAsia"/>
            </w:rPr>
            <w:t>情况</w:t>
          </w:r>
        </w:p>
        <w:sdt>
          <w:sdtPr>
            <w:rPr>
              <w:rFonts w:ascii="宋体" w:hAnsi="宋体" w:cs="宋体"/>
              <w:b w:val="0"/>
              <w:bCs w:val="0"/>
            </w:rPr>
            <w:tag w:val="_SEC_8c17599d439d404da27df90ed9e656b0"/>
            <w:id w:val="-381564049"/>
            <w:lock w:val="sdtLocked"/>
            <w:placeholder>
              <w:docPart w:val="GBC22222222222222222222222222222"/>
            </w:placeholder>
          </w:sdtPr>
          <w:sdtEndPr>
            <w:rPr>
              <w:rFonts w:hint="eastAsia"/>
            </w:rPr>
          </w:sdtEndPr>
          <w:sdtContent>
            <w:p w:rsidR="00047C41" w:rsidRDefault="0062024D" w:rsidP="00FF3D33">
              <w:pPr>
                <w:pStyle w:val="6"/>
                <w:numPr>
                  <w:ilvl w:val="0"/>
                  <w:numId w:val="45"/>
                </w:numPr>
              </w:pPr>
              <w:r>
                <w:rPr>
                  <w:rFonts w:hint="eastAsia"/>
                </w:rPr>
                <w:t>行业基本情况</w:t>
              </w:r>
            </w:p>
            <w:sdt>
              <w:sdtPr>
                <w:rPr>
                  <w:szCs w:val="21"/>
                </w:rPr>
                <w:alias w:val="是否适用：医药制造行业基本情况[双击切换]"/>
                <w:tag w:val="_GBC_be34e9719782472e8a17f20d1e43213e"/>
                <w:id w:val="-798453102"/>
                <w:lock w:val="sdtContentLocked"/>
                <w:placeholder>
                  <w:docPart w:val="GBC22222222222222222222222222222"/>
                </w:placeholder>
              </w:sdtPr>
              <w:sdtContent>
                <w:p w:rsidR="00047C41" w:rsidRDefault="0062024D">
                  <w:pPr>
                    <w:rPr>
                      <w:szCs w:val="21"/>
                    </w:rPr>
                  </w:pPr>
                  <w:r>
                    <w:rPr>
                      <w:szCs w:val="21"/>
                    </w:rPr>
                    <w:fldChar w:fldCharType="begin"/>
                  </w:r>
                  <w:r w:rsidR="00554E6F">
                    <w:rPr>
                      <w:szCs w:val="21"/>
                    </w:rPr>
                    <w:instrText xml:space="preserve">MACROBUTTON  SnrToggleCheckbox √适用 </w:instrText>
                  </w:r>
                  <w:r>
                    <w:rPr>
                      <w:szCs w:val="21"/>
                    </w:rPr>
                    <w:fldChar w:fldCharType="end"/>
                  </w:r>
                  <w:r>
                    <w:rPr>
                      <w:szCs w:val="21"/>
                    </w:rPr>
                    <w:fldChar w:fldCharType="begin"/>
                  </w:r>
                  <w:r w:rsidR="00554E6F">
                    <w:rPr>
                      <w:szCs w:val="21"/>
                    </w:rPr>
                    <w:instrText xml:space="preserve"> MACROBUTTON  SnrToggleCheckbox □不适用 </w:instrText>
                  </w:r>
                  <w:r>
                    <w:rPr>
                      <w:szCs w:val="21"/>
                    </w:rPr>
                    <w:fldChar w:fldCharType="end"/>
                  </w:r>
                </w:p>
              </w:sdtContent>
            </w:sdt>
            <w:sdt>
              <w:sdtPr>
                <w:rPr>
                  <w:szCs w:val="21"/>
                </w:rPr>
                <w:alias w:val="医药制造行业基本情况说明"/>
                <w:tag w:val="_GBC_3414451a5e9445d6950fa8f535db7b94"/>
                <w:id w:val="1511946580"/>
                <w:lock w:val="sdtLocked"/>
                <w:placeholder>
                  <w:docPart w:val="GBC22222222222222222222222222222"/>
                </w:placeholder>
              </w:sdtPr>
              <w:sdtEndPr>
                <w:rPr>
                  <w:rFonts w:hint="eastAsia"/>
                </w:rPr>
              </w:sdtEndPr>
              <w:sdtContent>
                <w:p w:rsidR="00047C41" w:rsidRDefault="00554E6F">
                  <w:pPr>
                    <w:rPr>
                      <w:szCs w:val="21"/>
                    </w:rPr>
                  </w:pPr>
                  <w:r>
                    <w:rPr>
                      <w:rFonts w:hint="eastAsia"/>
                      <w:szCs w:val="21"/>
                    </w:rPr>
                    <w:t>详见前述第三节“公司业务概要”</w:t>
                  </w:r>
                </w:p>
              </w:sdtContent>
            </w:sdt>
            <w:p w:rsidR="00047C41" w:rsidRDefault="00AB3203"/>
          </w:sdtContent>
        </w:sdt>
      </w:sdtContent>
    </w:sdt>
    <w:sdt>
      <w:sdtPr>
        <w:rPr>
          <w:rFonts w:hint="eastAsia"/>
          <w:bCs w:val="0"/>
          <w:szCs w:val="21"/>
        </w:rPr>
        <w:alias w:val="模块:主要药（产）品基本情况"/>
        <w:tag w:val="_SEC_4e38ac15dca842818fb2cc7e7816d982"/>
        <w:id w:val="-27646708"/>
        <w:lock w:val="sdtLocked"/>
        <w:placeholder>
          <w:docPart w:val="GBC22222222222222222222222222222"/>
        </w:placeholder>
      </w:sdtPr>
      <w:sdtContent>
        <w:p w:rsidR="00047C41" w:rsidRDefault="0062024D" w:rsidP="00FF3D33">
          <w:pPr>
            <w:pStyle w:val="6"/>
            <w:numPr>
              <w:ilvl w:val="0"/>
              <w:numId w:val="45"/>
            </w:numPr>
            <w:rPr>
              <w:bCs w:val="0"/>
              <w:szCs w:val="21"/>
            </w:rPr>
          </w:pPr>
          <w:r>
            <w:rPr>
              <w:rFonts w:hint="eastAsia"/>
              <w:bCs w:val="0"/>
              <w:szCs w:val="21"/>
            </w:rPr>
            <w:t>主要药（产）</w:t>
          </w:r>
          <w:proofErr w:type="gramStart"/>
          <w:r>
            <w:rPr>
              <w:rFonts w:hint="eastAsia"/>
              <w:bCs w:val="0"/>
              <w:szCs w:val="21"/>
            </w:rPr>
            <w:t>品</w:t>
          </w:r>
          <w:r>
            <w:rPr>
              <w:rFonts w:hint="eastAsia"/>
            </w:rPr>
            <w:t>基本</w:t>
          </w:r>
          <w:proofErr w:type="gramEnd"/>
          <w:r>
            <w:rPr>
              <w:rFonts w:hint="eastAsia"/>
              <w:bCs w:val="0"/>
              <w:szCs w:val="21"/>
            </w:rPr>
            <w:t>情况</w:t>
          </w:r>
        </w:p>
      </w:sdtContent>
    </w:sdt>
    <w:p w:rsidR="00047C41" w:rsidRDefault="00AB3203">
      <w:pPr>
        <w:rPr>
          <w:szCs w:val="21"/>
        </w:rPr>
      </w:pPr>
      <w:sdt>
        <w:sdtPr>
          <w:rPr>
            <w:szCs w:val="21"/>
          </w:rPr>
          <w:alias w:val="是否适用：主要药（产）品基本情况[双击切换]"/>
          <w:tag w:val="_GBC_c11fd5a9927e42da9ea465ea23d12dfc"/>
          <w:id w:val="-1834445970"/>
          <w:lock w:val="sdtContentLocked"/>
          <w:placeholder>
            <w:docPart w:val="GBC22222222222222222222222222222"/>
          </w:placeholder>
        </w:sdtPr>
        <w:sdtContent>
          <w:r w:rsidR="0062024D">
            <w:rPr>
              <w:szCs w:val="21"/>
            </w:rPr>
            <w:fldChar w:fldCharType="begin"/>
          </w:r>
          <w:r w:rsidR="00554E6F">
            <w:rPr>
              <w:szCs w:val="21"/>
            </w:rPr>
            <w:instrText xml:space="preserve">MACROBUTTON  SnrToggleCheckbox √适用 </w:instrText>
          </w:r>
          <w:r w:rsidR="0062024D">
            <w:rPr>
              <w:szCs w:val="21"/>
            </w:rPr>
            <w:fldChar w:fldCharType="end"/>
          </w:r>
          <w:r w:rsidR="0062024D">
            <w:rPr>
              <w:szCs w:val="21"/>
            </w:rPr>
            <w:fldChar w:fldCharType="begin"/>
          </w:r>
          <w:r w:rsidR="00554E6F">
            <w:rPr>
              <w:szCs w:val="21"/>
            </w:rPr>
            <w:instrText xml:space="preserve"> MACROBUTTON  SnrToggleCheckbox □不适用 </w:instrText>
          </w:r>
          <w:r w:rsidR="0062024D">
            <w:rPr>
              <w:szCs w:val="21"/>
            </w:rPr>
            <w:fldChar w:fldCharType="end"/>
          </w:r>
        </w:sdtContent>
      </w:sdt>
    </w:p>
    <w:sdt>
      <w:sdtPr>
        <w:rPr>
          <w:rFonts w:ascii="宋体" w:hAnsi="宋体" w:cs="宋体"/>
          <w:b/>
          <w:bCs/>
          <w:kern w:val="0"/>
          <w:szCs w:val="21"/>
        </w:rPr>
        <w:alias w:val="模块:按细分行业划分的主要药（产）品基本情况"/>
        <w:tag w:val="_SEC_df26569661c84b5bb9f29d2be91608b7"/>
        <w:id w:val="-945304950"/>
        <w:lock w:val="sdtLocked"/>
        <w:placeholder>
          <w:docPart w:val="GBC22222222222222222222222222222"/>
        </w:placeholder>
      </w:sdtPr>
      <w:sdtEndPr>
        <w:rPr>
          <w:b w:val="0"/>
          <w:bCs w:val="0"/>
          <w:szCs w:val="24"/>
        </w:rPr>
      </w:sdtEndPr>
      <w:sdtContent>
        <w:p w:rsidR="00047C41" w:rsidRDefault="00047C41">
          <w:pPr>
            <w:pStyle w:val="a9"/>
            <w:adjustRightInd w:val="0"/>
            <w:snapToGrid w:val="0"/>
            <w:ind w:firstLineChars="0" w:firstLine="0"/>
            <w:rPr>
              <w:b/>
              <w:bCs/>
              <w:szCs w:val="21"/>
            </w:rPr>
          </w:pPr>
        </w:p>
        <w:p w:rsidR="00047C41" w:rsidRDefault="0062024D">
          <w:pPr>
            <w:pStyle w:val="a9"/>
            <w:adjustRightInd w:val="0"/>
            <w:snapToGrid w:val="0"/>
            <w:ind w:firstLineChars="0" w:firstLine="0"/>
            <w:rPr>
              <w:b/>
              <w:bCs/>
              <w:szCs w:val="21"/>
            </w:rPr>
          </w:pPr>
          <w:r>
            <w:rPr>
              <w:rFonts w:hint="eastAsia"/>
              <w:b/>
              <w:bCs/>
              <w:szCs w:val="21"/>
            </w:rPr>
            <w:t>按细分行业划分的主要药（产）</w:t>
          </w:r>
          <w:proofErr w:type="gramStart"/>
          <w:r>
            <w:rPr>
              <w:rFonts w:hint="eastAsia"/>
              <w:b/>
              <w:bCs/>
              <w:szCs w:val="21"/>
            </w:rPr>
            <w:t>品基本</w:t>
          </w:r>
          <w:proofErr w:type="gramEnd"/>
          <w:r>
            <w:rPr>
              <w:rFonts w:hint="eastAsia"/>
              <w:b/>
              <w:bCs/>
              <w:szCs w:val="21"/>
            </w:rPr>
            <w:t>情况</w:t>
          </w:r>
        </w:p>
        <w:sdt>
          <w:sdtPr>
            <w:rPr>
              <w:rFonts w:hint="eastAsia"/>
              <w:szCs w:val="21"/>
            </w:rPr>
            <w:alias w:val="是否适用：按细分行业划分的主要药（产）品基本情况[双击切换]"/>
            <w:tag w:val="_GBC_0375d3af3f074c98923121370c714298"/>
            <w:id w:val="873653184"/>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6B2D1E">
                <w:rPr>
                  <w:szCs w:val="21"/>
                </w:rPr>
                <w:instrText xml:space="preserve"> MACROBUTTON  SnrToggleCheckbox √适用  </w:instrText>
              </w:r>
              <w:r>
                <w:rPr>
                  <w:szCs w:val="21"/>
                </w:rPr>
                <w:fldChar w:fldCharType="end"/>
              </w:r>
              <w:r>
                <w:rPr>
                  <w:szCs w:val="21"/>
                </w:rPr>
                <w:fldChar w:fldCharType="begin"/>
              </w:r>
              <w:r w:rsidR="006B2D1E">
                <w:rPr>
                  <w:szCs w:val="21"/>
                </w:rPr>
                <w:instrText xml:space="preserve"> MACROBUTTON  SnrToggleCheckbox □不适用 </w:instrText>
              </w:r>
              <w:r>
                <w:rPr>
                  <w:szCs w:val="21"/>
                </w:rPr>
                <w:fldChar w:fldCharType="end"/>
              </w:r>
            </w:p>
          </w:sdtContent>
        </w:sdt>
        <w:sdt>
          <w:sdtPr>
            <w:rPr>
              <w:rFonts w:hint="eastAsia"/>
              <w:szCs w:val="21"/>
            </w:rPr>
            <w:alias w:val="按细分行业划分的主要药（产）品基本情况说明"/>
            <w:tag w:val="_GBC_51614464a7f74cdd88e3803c765d457e"/>
            <w:id w:val="-1625222843"/>
            <w:lock w:val="sdtLocked"/>
            <w:placeholder>
              <w:docPart w:val="GBC22222222222222222222222222222"/>
            </w:placeholder>
          </w:sdtPr>
          <w:sdtContent>
            <w:p w:rsidR="00047C41" w:rsidRDefault="006B2D1E">
              <w:pPr>
                <w:rPr>
                  <w:szCs w:val="21"/>
                </w:rPr>
              </w:pPr>
              <w:r>
                <w:rPr>
                  <w:rFonts w:hint="eastAsia"/>
                  <w:szCs w:val="21"/>
                </w:rPr>
                <w:t>见下表</w:t>
              </w:r>
            </w:p>
          </w:sdtContent>
        </w:sdt>
        <w:p w:rsidR="00047C41" w:rsidRDefault="00AB3203"/>
      </w:sdtContent>
    </w:sdt>
    <w:sdt>
      <w:sdtPr>
        <w:alias w:val="模块:按治疗领域划分的主要药（产）品基本情况"/>
        <w:tag w:val="_SEC_7f5766cc9d7a447eb6367baeebf4093b"/>
        <w:id w:val="1947577778"/>
        <w:lock w:val="sdtLocked"/>
        <w:placeholder>
          <w:docPart w:val="GBC22222222222222222222222222222"/>
        </w:placeholder>
      </w:sdtPr>
      <w:sdtEndPr>
        <w:rPr>
          <w:color w:val="7030A0"/>
          <w:szCs w:val="21"/>
        </w:rPr>
      </w:sdtEndPr>
      <w:sdtContent>
        <w:p w:rsidR="00047C41" w:rsidRDefault="0062024D">
          <w:pPr>
            <w:rPr>
              <w:rFonts w:cs="Times New Roman"/>
              <w:b/>
              <w:bCs/>
              <w:kern w:val="2"/>
              <w:szCs w:val="21"/>
            </w:rPr>
          </w:pPr>
          <w:r>
            <w:rPr>
              <w:rFonts w:cs="Times New Roman" w:hint="eastAsia"/>
              <w:b/>
              <w:bCs/>
              <w:kern w:val="2"/>
              <w:szCs w:val="21"/>
            </w:rPr>
            <w:t>按治疗领域划分的主要药（产）</w:t>
          </w:r>
          <w:proofErr w:type="gramStart"/>
          <w:r>
            <w:rPr>
              <w:rFonts w:cs="Times New Roman" w:hint="eastAsia"/>
              <w:b/>
              <w:bCs/>
              <w:kern w:val="2"/>
              <w:szCs w:val="21"/>
            </w:rPr>
            <w:t>品基本</w:t>
          </w:r>
          <w:proofErr w:type="gramEnd"/>
          <w:r>
            <w:rPr>
              <w:rFonts w:cs="Times New Roman" w:hint="eastAsia"/>
              <w:b/>
              <w:bCs/>
              <w:kern w:val="2"/>
              <w:szCs w:val="21"/>
            </w:rPr>
            <w:t>情况</w:t>
          </w:r>
        </w:p>
        <w:sdt>
          <w:sdtPr>
            <w:rPr>
              <w:rFonts w:hint="eastAsia"/>
              <w:szCs w:val="21"/>
            </w:rPr>
            <w:alias w:val="是否适用：按治疗领域划分的主要药（产）品基本情况[双击切换]"/>
            <w:tag w:val="_GBC_b18060f2804b4e7583e7b5e9b35c2c4e"/>
            <w:id w:val="2038002366"/>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6B2D1E">
                <w:rPr>
                  <w:szCs w:val="21"/>
                </w:rPr>
                <w:instrText xml:space="preserve"> MACROBUTTON  SnrToggleCheckbox √适用  </w:instrText>
              </w:r>
              <w:r>
                <w:rPr>
                  <w:szCs w:val="21"/>
                </w:rPr>
                <w:fldChar w:fldCharType="end"/>
              </w:r>
              <w:r>
                <w:rPr>
                  <w:szCs w:val="21"/>
                </w:rPr>
                <w:fldChar w:fldCharType="begin"/>
              </w:r>
              <w:r w:rsidR="006B2D1E">
                <w:rPr>
                  <w:szCs w:val="21"/>
                </w:rPr>
                <w:instrText xml:space="preserve"> MACROBUTTON  SnrToggleCheckbox □不适用 </w:instrText>
              </w:r>
              <w:r>
                <w:rPr>
                  <w:szCs w:val="21"/>
                </w:rPr>
                <w:fldChar w:fldCharType="end"/>
              </w:r>
            </w:p>
          </w:sdtContent>
        </w:sdt>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539"/>
            <w:gridCol w:w="1701"/>
            <w:gridCol w:w="1701"/>
            <w:gridCol w:w="1417"/>
            <w:gridCol w:w="1286"/>
          </w:tblGrid>
          <w:tr w:rsidR="006F1975" w:rsidTr="006A581A">
            <w:sdt>
              <w:sdtPr>
                <w:tag w:val="_PLD_9aad13329d3c4fefbadd44b94754a9f4"/>
                <w:id w:val="1322312483"/>
                <w:lock w:val="sdtLocked"/>
              </w:sdtPr>
              <w:sdtContent>
                <w:tc>
                  <w:tcPr>
                    <w:tcW w:w="857" w:type="pct"/>
                    <w:vAlign w:val="center"/>
                  </w:tcPr>
                  <w:p w:rsidR="006F1975" w:rsidRDefault="006F1975" w:rsidP="006A581A">
                    <w:pPr>
                      <w:jc w:val="center"/>
                      <w:rPr>
                        <w:szCs w:val="21"/>
                      </w:rPr>
                    </w:pPr>
                    <w:r>
                      <w:rPr>
                        <w:rFonts w:hint="eastAsia"/>
                        <w:szCs w:val="21"/>
                      </w:rPr>
                      <w:t>主要治疗</w:t>
                    </w:r>
                  </w:p>
                  <w:p w:rsidR="006F1975" w:rsidRDefault="006F1975" w:rsidP="006A581A">
                    <w:pPr>
                      <w:jc w:val="center"/>
                      <w:rPr>
                        <w:szCs w:val="21"/>
                      </w:rPr>
                    </w:pPr>
                    <w:r>
                      <w:rPr>
                        <w:rFonts w:hint="eastAsia"/>
                        <w:szCs w:val="21"/>
                      </w:rPr>
                      <w:t>领域</w:t>
                    </w:r>
                  </w:p>
                </w:tc>
              </w:sdtContent>
            </w:sdt>
            <w:sdt>
              <w:sdtPr>
                <w:tag w:val="_PLD_3b44df69786e45109d6f986a519740d7"/>
                <w:id w:val="588203274"/>
                <w:lock w:val="sdtLocked"/>
              </w:sdtPr>
              <w:sdtContent>
                <w:tc>
                  <w:tcPr>
                    <w:tcW w:w="834" w:type="pct"/>
                    <w:vAlign w:val="center"/>
                  </w:tcPr>
                  <w:p w:rsidR="006F1975" w:rsidRDefault="006F1975" w:rsidP="006A581A">
                    <w:pPr>
                      <w:jc w:val="center"/>
                      <w:rPr>
                        <w:szCs w:val="21"/>
                      </w:rPr>
                    </w:pPr>
                    <w:r>
                      <w:rPr>
                        <w:rFonts w:hint="eastAsia"/>
                        <w:szCs w:val="21"/>
                      </w:rPr>
                      <w:t>药（产）品</w:t>
                    </w:r>
                  </w:p>
                  <w:p w:rsidR="006F1975" w:rsidRDefault="006F1975" w:rsidP="006A581A">
                    <w:pPr>
                      <w:jc w:val="center"/>
                      <w:rPr>
                        <w:szCs w:val="21"/>
                      </w:rPr>
                    </w:pPr>
                    <w:r>
                      <w:rPr>
                        <w:rFonts w:hint="eastAsia"/>
                        <w:szCs w:val="21"/>
                      </w:rPr>
                      <w:t>名称</w:t>
                    </w:r>
                  </w:p>
                </w:tc>
              </w:sdtContent>
            </w:sdt>
            <w:sdt>
              <w:sdtPr>
                <w:tag w:val="_PLD_ecc4956e29694a90a68718b5926fe428"/>
                <w:id w:val="-414938306"/>
                <w:lock w:val="sdtLocked"/>
              </w:sdtPr>
              <w:sdtContent>
                <w:tc>
                  <w:tcPr>
                    <w:tcW w:w="922" w:type="pct"/>
                    <w:vAlign w:val="center"/>
                  </w:tcPr>
                  <w:p w:rsidR="006F1975" w:rsidRDefault="006F1975" w:rsidP="006A581A">
                    <w:pPr>
                      <w:jc w:val="center"/>
                      <w:rPr>
                        <w:szCs w:val="21"/>
                      </w:rPr>
                    </w:pPr>
                    <w:r>
                      <w:rPr>
                        <w:rFonts w:hint="eastAsia"/>
                        <w:szCs w:val="21"/>
                      </w:rPr>
                      <w:t>所属药（产）品注册分类</w:t>
                    </w:r>
                  </w:p>
                </w:tc>
              </w:sdtContent>
            </w:sdt>
            <w:sdt>
              <w:sdtPr>
                <w:tag w:val="_PLD_25f96fd7dfe946899014199fa2f802f4"/>
                <w:id w:val="510256124"/>
                <w:lock w:val="sdtLocked"/>
              </w:sdtPr>
              <w:sdtContent>
                <w:tc>
                  <w:tcPr>
                    <w:tcW w:w="922" w:type="pct"/>
                    <w:vAlign w:val="center"/>
                  </w:tcPr>
                  <w:p w:rsidR="006F1975" w:rsidRDefault="006F1975" w:rsidP="006A581A">
                    <w:pPr>
                      <w:jc w:val="center"/>
                      <w:rPr>
                        <w:szCs w:val="21"/>
                      </w:rPr>
                    </w:pPr>
                    <w:r>
                      <w:rPr>
                        <w:rFonts w:hint="eastAsia"/>
                        <w:szCs w:val="21"/>
                      </w:rPr>
                      <w:t>是否属于报告期内推出的新药（产）品</w:t>
                    </w:r>
                  </w:p>
                </w:tc>
              </w:sdtContent>
            </w:sdt>
            <w:sdt>
              <w:sdtPr>
                <w:tag w:val="_PLD_28a7f86d9d0f4a9d9d5ab45e82c409d7"/>
                <w:id w:val="-1357105482"/>
                <w:lock w:val="sdtLocked"/>
              </w:sdtPr>
              <w:sdtContent>
                <w:tc>
                  <w:tcPr>
                    <w:tcW w:w="768" w:type="pct"/>
                    <w:vAlign w:val="center"/>
                  </w:tcPr>
                  <w:p w:rsidR="006F1975" w:rsidRDefault="006F1975" w:rsidP="006A581A">
                    <w:pPr>
                      <w:jc w:val="center"/>
                      <w:rPr>
                        <w:szCs w:val="21"/>
                      </w:rPr>
                    </w:pPr>
                    <w:r>
                      <w:rPr>
                        <w:rFonts w:hint="eastAsia"/>
                        <w:szCs w:val="21"/>
                      </w:rPr>
                      <w:t>报告期内的生产量</w:t>
                    </w:r>
                  </w:p>
                </w:tc>
              </w:sdtContent>
            </w:sdt>
            <w:sdt>
              <w:sdtPr>
                <w:tag w:val="_PLD_5b43d5068f5d43d087f67430bf7ba091"/>
                <w:id w:val="1010725138"/>
                <w:lock w:val="sdtLocked"/>
              </w:sdtPr>
              <w:sdtContent>
                <w:tc>
                  <w:tcPr>
                    <w:tcW w:w="697" w:type="pct"/>
                    <w:vAlign w:val="center"/>
                  </w:tcPr>
                  <w:p w:rsidR="006F1975" w:rsidRDefault="006F1975" w:rsidP="006A581A">
                    <w:pPr>
                      <w:jc w:val="center"/>
                      <w:rPr>
                        <w:szCs w:val="21"/>
                      </w:rPr>
                    </w:pPr>
                    <w:r>
                      <w:rPr>
                        <w:rFonts w:hint="eastAsia"/>
                        <w:szCs w:val="21"/>
                      </w:rPr>
                      <w:t>报告期内的销售量</w:t>
                    </w:r>
                  </w:p>
                </w:tc>
              </w:sdtContent>
            </w:sdt>
          </w:tr>
          <w:sdt>
            <w:sdtPr>
              <w:rPr>
                <w:rFonts w:hint="eastAsia"/>
                <w:szCs w:val="21"/>
              </w:rPr>
              <w:alias w:val="按治疗领域划分的主要药（产）品基本情况明细"/>
              <w:tag w:val="_TUP_f22261ee9b444e84905f24b8d7d4a052"/>
              <w:id w:val="-625777440"/>
              <w:lock w:val="sdtLocked"/>
            </w:sdtPr>
            <w:sdtEndPr>
              <w:rPr>
                <w:rFonts w:ascii="Times New Roman" w:hAnsi="Times New Roman" w:cs="Times New Roman" w:hint="default"/>
              </w:rPr>
            </w:sdtEndPr>
            <w:sdtContent>
              <w:tr w:rsidR="006F1975" w:rsidTr="006F1975">
                <w:tc>
                  <w:tcPr>
                    <w:tcW w:w="857" w:type="pct"/>
                    <w:vAlign w:val="center"/>
                  </w:tcPr>
                  <w:p w:rsidR="006F1975" w:rsidRDefault="006F1975" w:rsidP="006A581A">
                    <w:pPr>
                      <w:jc w:val="center"/>
                      <w:rPr>
                        <w:szCs w:val="21"/>
                      </w:rPr>
                    </w:pPr>
                    <w:r>
                      <w:t>心脑血管类</w:t>
                    </w:r>
                  </w:p>
                </w:tc>
                <w:tc>
                  <w:tcPr>
                    <w:tcW w:w="834" w:type="pct"/>
                    <w:vAlign w:val="center"/>
                  </w:tcPr>
                  <w:p w:rsidR="006F1975" w:rsidRDefault="006F1975" w:rsidP="006A581A">
                    <w:pPr>
                      <w:jc w:val="center"/>
                      <w:rPr>
                        <w:szCs w:val="21"/>
                      </w:rPr>
                    </w:pPr>
                    <w:r>
                      <w:t>消</w:t>
                    </w:r>
                    <w:proofErr w:type="gramStart"/>
                    <w:r>
                      <w:t>栓</w:t>
                    </w:r>
                    <w:proofErr w:type="gramEnd"/>
                    <w:r>
                      <w:t>通络胶囊</w:t>
                    </w:r>
                  </w:p>
                </w:tc>
                <w:tc>
                  <w:tcPr>
                    <w:tcW w:w="922" w:type="pct"/>
                    <w:vAlign w:val="center"/>
                  </w:tcPr>
                  <w:p w:rsidR="006F1975" w:rsidRDefault="006F1975" w:rsidP="006A581A">
                    <w:pPr>
                      <w:jc w:val="center"/>
                      <w:rPr>
                        <w:szCs w:val="21"/>
                      </w:rPr>
                    </w:pPr>
                    <w:r>
                      <w:t>中药类</w:t>
                    </w:r>
                  </w:p>
                </w:tc>
                <w:sdt>
                  <w:sdtPr>
                    <w:rPr>
                      <w:szCs w:val="21"/>
                    </w:rPr>
                    <w:alias w:val="按治疗领域划分的主要药（产）品基本情况明细_是否属于报告期内推出的新药（产）品"/>
                    <w:tag w:val="_GBC_24cd7f0fabbb4a63a76df32ab631a28e"/>
                    <w:id w:val="737981747"/>
                    <w:lock w:val="sdtLocked"/>
                    <w:comboBox>
                      <w:listItem w:displayText="是" w:value="true"/>
                      <w:listItem w:displayText="否" w:value="false"/>
                    </w:comboBox>
                  </w:sdtPr>
                  <w:sdtContent>
                    <w:tc>
                      <w:tcPr>
                        <w:tcW w:w="922" w:type="pct"/>
                        <w:vAlign w:val="center"/>
                      </w:tcPr>
                      <w:p w:rsidR="006F1975" w:rsidRDefault="006F1975" w:rsidP="006A581A">
                        <w:pPr>
                          <w:jc w:val="center"/>
                          <w:rPr>
                            <w:szCs w:val="21"/>
                          </w:rPr>
                        </w:pPr>
                        <w:r>
                          <w:rPr>
                            <w:szCs w:val="21"/>
                          </w:rPr>
                          <w:t>否</w:t>
                        </w:r>
                      </w:p>
                    </w:tc>
                  </w:sdtContent>
                </w:sdt>
                <w:tc>
                  <w:tcPr>
                    <w:tcW w:w="768"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274.41</w:t>
                    </w:r>
                    <w:r w:rsidRPr="006F1975">
                      <w:rPr>
                        <w:rFonts w:ascii="Times New Roman" w:hAnsi="Times New Roman" w:cs="Times New Roman"/>
                      </w:rPr>
                      <w:t>万盒</w:t>
                    </w:r>
                  </w:p>
                </w:tc>
                <w:tc>
                  <w:tcPr>
                    <w:tcW w:w="697"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305.9</w:t>
                    </w:r>
                    <w:r w:rsidRPr="006F1975">
                      <w:rPr>
                        <w:rFonts w:ascii="Times New Roman" w:hAnsi="Times New Roman" w:cs="Times New Roman"/>
                      </w:rPr>
                      <w:t>万盒</w:t>
                    </w:r>
                  </w:p>
                </w:tc>
              </w:tr>
            </w:sdtContent>
          </w:sdt>
          <w:sdt>
            <w:sdtPr>
              <w:rPr>
                <w:rFonts w:hint="eastAsia"/>
                <w:szCs w:val="21"/>
              </w:rPr>
              <w:alias w:val="按治疗领域划分的主要药（产）品基本情况明细"/>
              <w:tag w:val="_TUP_f22261ee9b444e84905f24b8d7d4a052"/>
              <w:id w:val="1375351477"/>
              <w:lock w:val="sdtLocked"/>
            </w:sdtPr>
            <w:sdtEndPr>
              <w:rPr>
                <w:rFonts w:ascii="Times New Roman" w:hAnsi="Times New Roman" w:cs="Times New Roman" w:hint="default"/>
              </w:rPr>
            </w:sdtEndPr>
            <w:sdtContent>
              <w:tr w:rsidR="006F1975" w:rsidTr="006F1975">
                <w:tc>
                  <w:tcPr>
                    <w:tcW w:w="857" w:type="pct"/>
                    <w:vAlign w:val="center"/>
                  </w:tcPr>
                  <w:p w:rsidR="006F1975" w:rsidRDefault="006F1975" w:rsidP="006A581A">
                    <w:pPr>
                      <w:jc w:val="center"/>
                      <w:rPr>
                        <w:szCs w:val="21"/>
                      </w:rPr>
                    </w:pPr>
                    <w:r>
                      <w:t>妇科类用药</w:t>
                    </w:r>
                  </w:p>
                </w:tc>
                <w:tc>
                  <w:tcPr>
                    <w:tcW w:w="834" w:type="pct"/>
                    <w:vAlign w:val="center"/>
                  </w:tcPr>
                  <w:p w:rsidR="006F1975" w:rsidRDefault="006F1975" w:rsidP="006A581A">
                    <w:pPr>
                      <w:jc w:val="center"/>
                      <w:rPr>
                        <w:szCs w:val="21"/>
                      </w:rPr>
                    </w:pPr>
                    <w:r>
                      <w:t>丹黄祛</w:t>
                    </w:r>
                    <w:proofErr w:type="gramStart"/>
                    <w:r>
                      <w:t>瘀</w:t>
                    </w:r>
                    <w:proofErr w:type="gramEnd"/>
                    <w:r>
                      <w:t>胶囊</w:t>
                    </w:r>
                  </w:p>
                </w:tc>
                <w:tc>
                  <w:tcPr>
                    <w:tcW w:w="922" w:type="pct"/>
                    <w:vAlign w:val="center"/>
                  </w:tcPr>
                  <w:p w:rsidR="006F1975" w:rsidRDefault="006F1975" w:rsidP="006A581A">
                    <w:pPr>
                      <w:jc w:val="center"/>
                      <w:rPr>
                        <w:szCs w:val="21"/>
                      </w:rPr>
                    </w:pPr>
                    <w:r>
                      <w:t>中药类</w:t>
                    </w:r>
                  </w:p>
                </w:tc>
                <w:sdt>
                  <w:sdtPr>
                    <w:rPr>
                      <w:szCs w:val="21"/>
                    </w:rPr>
                    <w:alias w:val="按治疗领域划分的主要药（产）品基本情况明细_是否属于报告期内推出的新药（产）品"/>
                    <w:tag w:val="_GBC_24cd7f0fabbb4a63a76df32ab631a28e"/>
                    <w:id w:val="896783186"/>
                    <w:lock w:val="sdtLocked"/>
                    <w:comboBox>
                      <w:listItem w:displayText="是" w:value="true"/>
                      <w:listItem w:displayText="否" w:value="false"/>
                    </w:comboBox>
                  </w:sdtPr>
                  <w:sdtContent>
                    <w:tc>
                      <w:tcPr>
                        <w:tcW w:w="922" w:type="pct"/>
                        <w:vAlign w:val="center"/>
                      </w:tcPr>
                      <w:p w:rsidR="006F1975" w:rsidRDefault="006F1975" w:rsidP="006A581A">
                        <w:pPr>
                          <w:jc w:val="center"/>
                          <w:rPr>
                            <w:szCs w:val="21"/>
                          </w:rPr>
                        </w:pPr>
                        <w:r>
                          <w:rPr>
                            <w:szCs w:val="21"/>
                          </w:rPr>
                          <w:t>否</w:t>
                        </w:r>
                      </w:p>
                    </w:tc>
                  </w:sdtContent>
                </w:sdt>
                <w:tc>
                  <w:tcPr>
                    <w:tcW w:w="768"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311.5</w:t>
                    </w:r>
                    <w:r w:rsidRPr="006F1975">
                      <w:rPr>
                        <w:rFonts w:ascii="Times New Roman" w:hAnsi="Times New Roman" w:cs="Times New Roman"/>
                      </w:rPr>
                      <w:t>万盒</w:t>
                    </w:r>
                  </w:p>
                </w:tc>
                <w:tc>
                  <w:tcPr>
                    <w:tcW w:w="697"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352.28</w:t>
                    </w:r>
                    <w:r w:rsidRPr="006F1975">
                      <w:rPr>
                        <w:rFonts w:ascii="Times New Roman" w:hAnsi="Times New Roman" w:cs="Times New Roman"/>
                      </w:rPr>
                      <w:t>万盒</w:t>
                    </w:r>
                  </w:p>
                </w:tc>
              </w:tr>
            </w:sdtContent>
          </w:sdt>
          <w:sdt>
            <w:sdtPr>
              <w:rPr>
                <w:rFonts w:hint="eastAsia"/>
                <w:szCs w:val="21"/>
              </w:rPr>
              <w:alias w:val="按治疗领域划分的主要药（产）品基本情况明细"/>
              <w:tag w:val="_TUP_f22261ee9b444e84905f24b8d7d4a052"/>
              <w:id w:val="-1113667236"/>
              <w:lock w:val="sdtLocked"/>
            </w:sdtPr>
            <w:sdtEndPr>
              <w:rPr>
                <w:rFonts w:ascii="Times New Roman" w:hAnsi="Times New Roman" w:cs="Times New Roman" w:hint="default"/>
              </w:rPr>
            </w:sdtEndPr>
            <w:sdtContent>
              <w:tr w:rsidR="006F1975" w:rsidTr="006F1975">
                <w:tc>
                  <w:tcPr>
                    <w:tcW w:w="857" w:type="pct"/>
                    <w:vAlign w:val="center"/>
                  </w:tcPr>
                  <w:p w:rsidR="006F1975" w:rsidRDefault="006F1975" w:rsidP="006A581A">
                    <w:pPr>
                      <w:jc w:val="center"/>
                      <w:rPr>
                        <w:szCs w:val="21"/>
                      </w:rPr>
                    </w:pPr>
                    <w:r>
                      <w:t>结核、哮喘、支气管炎治疗</w:t>
                    </w:r>
                  </w:p>
                </w:tc>
                <w:tc>
                  <w:tcPr>
                    <w:tcW w:w="834" w:type="pct"/>
                    <w:vAlign w:val="center"/>
                  </w:tcPr>
                  <w:p w:rsidR="006F1975" w:rsidRDefault="006F1975" w:rsidP="006A581A">
                    <w:pPr>
                      <w:jc w:val="center"/>
                      <w:rPr>
                        <w:szCs w:val="21"/>
                      </w:rPr>
                    </w:pPr>
                    <w:r>
                      <w:t>卡</w:t>
                    </w:r>
                    <w:proofErr w:type="gramStart"/>
                    <w:r>
                      <w:t>介</w:t>
                    </w:r>
                    <w:proofErr w:type="gramEnd"/>
                    <w:r>
                      <w:t>菌多糖核酸注射液</w:t>
                    </w:r>
                  </w:p>
                </w:tc>
                <w:tc>
                  <w:tcPr>
                    <w:tcW w:w="922" w:type="pct"/>
                    <w:vAlign w:val="center"/>
                  </w:tcPr>
                  <w:p w:rsidR="006F1975" w:rsidRDefault="006F1975" w:rsidP="006A581A">
                    <w:pPr>
                      <w:jc w:val="center"/>
                      <w:rPr>
                        <w:szCs w:val="21"/>
                      </w:rPr>
                    </w:pPr>
                    <w:r>
                      <w:t>治疗用生物制品</w:t>
                    </w:r>
                  </w:p>
                </w:tc>
                <w:sdt>
                  <w:sdtPr>
                    <w:rPr>
                      <w:szCs w:val="21"/>
                    </w:rPr>
                    <w:alias w:val="按治疗领域划分的主要药（产）品基本情况明细_是否属于报告期内推出的新药（产）品"/>
                    <w:tag w:val="_GBC_24cd7f0fabbb4a63a76df32ab631a28e"/>
                    <w:id w:val="-1903900461"/>
                    <w:lock w:val="sdtLocked"/>
                    <w:comboBox>
                      <w:listItem w:displayText="是" w:value="true"/>
                      <w:listItem w:displayText="否" w:value="false"/>
                    </w:comboBox>
                  </w:sdtPr>
                  <w:sdtContent>
                    <w:tc>
                      <w:tcPr>
                        <w:tcW w:w="922" w:type="pct"/>
                        <w:vAlign w:val="center"/>
                      </w:tcPr>
                      <w:p w:rsidR="006F1975" w:rsidRDefault="006F1975" w:rsidP="006A581A">
                        <w:pPr>
                          <w:jc w:val="center"/>
                          <w:rPr>
                            <w:szCs w:val="21"/>
                          </w:rPr>
                        </w:pPr>
                        <w:r>
                          <w:rPr>
                            <w:szCs w:val="21"/>
                          </w:rPr>
                          <w:t>否</w:t>
                        </w:r>
                      </w:p>
                    </w:tc>
                  </w:sdtContent>
                </w:sdt>
                <w:tc>
                  <w:tcPr>
                    <w:tcW w:w="768"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220.48</w:t>
                    </w:r>
                    <w:r w:rsidRPr="006F1975">
                      <w:rPr>
                        <w:rFonts w:ascii="Times New Roman" w:hAnsi="Times New Roman" w:cs="Times New Roman"/>
                      </w:rPr>
                      <w:t>万支</w:t>
                    </w:r>
                  </w:p>
                </w:tc>
                <w:tc>
                  <w:tcPr>
                    <w:tcW w:w="697"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230.82</w:t>
                    </w:r>
                    <w:r w:rsidRPr="006F1975">
                      <w:rPr>
                        <w:rFonts w:ascii="Times New Roman" w:hAnsi="Times New Roman" w:cs="Times New Roman"/>
                      </w:rPr>
                      <w:t>万支</w:t>
                    </w:r>
                  </w:p>
                </w:tc>
              </w:tr>
            </w:sdtContent>
          </w:sdt>
          <w:sdt>
            <w:sdtPr>
              <w:rPr>
                <w:rFonts w:hint="eastAsia"/>
                <w:szCs w:val="21"/>
              </w:rPr>
              <w:alias w:val="按治疗领域划分的主要药（产）品基本情况明细"/>
              <w:tag w:val="_TUP_f22261ee9b444e84905f24b8d7d4a052"/>
              <w:id w:val="620582216"/>
              <w:lock w:val="sdtLocked"/>
            </w:sdtPr>
            <w:sdtEndPr>
              <w:rPr>
                <w:rFonts w:ascii="Times New Roman" w:hAnsi="Times New Roman" w:cs="Times New Roman" w:hint="default"/>
              </w:rPr>
            </w:sdtEndPr>
            <w:sdtContent>
              <w:tr w:rsidR="006F1975" w:rsidTr="006F1975">
                <w:tc>
                  <w:tcPr>
                    <w:tcW w:w="857" w:type="pct"/>
                    <w:vAlign w:val="center"/>
                  </w:tcPr>
                  <w:p w:rsidR="006F1975" w:rsidRDefault="006F1975" w:rsidP="006A581A">
                    <w:pPr>
                      <w:jc w:val="center"/>
                      <w:rPr>
                        <w:szCs w:val="21"/>
                      </w:rPr>
                    </w:pPr>
                    <w:r>
                      <w:t>抗癌类</w:t>
                    </w:r>
                  </w:p>
                </w:tc>
                <w:tc>
                  <w:tcPr>
                    <w:tcW w:w="834" w:type="pct"/>
                    <w:vAlign w:val="center"/>
                  </w:tcPr>
                  <w:p w:rsidR="006F1975" w:rsidRDefault="006F1975" w:rsidP="006A581A">
                    <w:pPr>
                      <w:jc w:val="center"/>
                      <w:rPr>
                        <w:szCs w:val="21"/>
                      </w:rPr>
                    </w:pPr>
                    <w:r>
                      <w:t>参</w:t>
                    </w:r>
                    <w:proofErr w:type="gramStart"/>
                    <w:r>
                      <w:t>一</w:t>
                    </w:r>
                    <w:proofErr w:type="gramEnd"/>
                    <w:r>
                      <w:t>胶囊</w:t>
                    </w:r>
                  </w:p>
                </w:tc>
                <w:tc>
                  <w:tcPr>
                    <w:tcW w:w="922" w:type="pct"/>
                    <w:vAlign w:val="center"/>
                  </w:tcPr>
                  <w:p w:rsidR="006F1975" w:rsidRDefault="006F1975" w:rsidP="006A581A">
                    <w:pPr>
                      <w:jc w:val="center"/>
                      <w:rPr>
                        <w:szCs w:val="21"/>
                      </w:rPr>
                    </w:pPr>
                    <w:r>
                      <w:t>一类中药</w:t>
                    </w:r>
                  </w:p>
                </w:tc>
                <w:sdt>
                  <w:sdtPr>
                    <w:rPr>
                      <w:szCs w:val="21"/>
                    </w:rPr>
                    <w:alias w:val="按治疗领域划分的主要药（产）品基本情况明细_是否属于报告期内推出的新药（产）品"/>
                    <w:tag w:val="_GBC_24cd7f0fabbb4a63a76df32ab631a28e"/>
                    <w:id w:val="935253704"/>
                    <w:lock w:val="sdtLocked"/>
                    <w:comboBox>
                      <w:listItem w:displayText="是" w:value="true"/>
                      <w:listItem w:displayText="否" w:value="false"/>
                    </w:comboBox>
                  </w:sdtPr>
                  <w:sdtContent>
                    <w:tc>
                      <w:tcPr>
                        <w:tcW w:w="922" w:type="pct"/>
                        <w:vAlign w:val="center"/>
                      </w:tcPr>
                      <w:p w:rsidR="006F1975" w:rsidRDefault="006F1975" w:rsidP="006A581A">
                        <w:pPr>
                          <w:jc w:val="center"/>
                          <w:rPr>
                            <w:szCs w:val="21"/>
                          </w:rPr>
                        </w:pPr>
                        <w:r>
                          <w:rPr>
                            <w:szCs w:val="21"/>
                          </w:rPr>
                          <w:t>否</w:t>
                        </w:r>
                      </w:p>
                    </w:tc>
                  </w:sdtContent>
                </w:sdt>
                <w:tc>
                  <w:tcPr>
                    <w:tcW w:w="768"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135</w:t>
                    </w:r>
                    <w:r w:rsidRPr="006F1975">
                      <w:rPr>
                        <w:rFonts w:ascii="Times New Roman" w:hAnsi="Times New Roman" w:cs="Times New Roman"/>
                      </w:rPr>
                      <w:t>万盒</w:t>
                    </w:r>
                  </w:p>
                </w:tc>
                <w:tc>
                  <w:tcPr>
                    <w:tcW w:w="697"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130</w:t>
                    </w:r>
                    <w:r w:rsidRPr="006F1975">
                      <w:rPr>
                        <w:rFonts w:ascii="Times New Roman" w:hAnsi="Times New Roman" w:cs="Times New Roman"/>
                      </w:rPr>
                      <w:t>万盒</w:t>
                    </w:r>
                  </w:p>
                </w:tc>
              </w:tr>
            </w:sdtContent>
          </w:sdt>
          <w:sdt>
            <w:sdtPr>
              <w:rPr>
                <w:rFonts w:hint="eastAsia"/>
                <w:szCs w:val="21"/>
              </w:rPr>
              <w:alias w:val="按治疗领域划分的主要药（产）品基本情况明细"/>
              <w:tag w:val="_TUP_f22261ee9b444e84905f24b8d7d4a052"/>
              <w:id w:val="-222674800"/>
              <w:lock w:val="sdtLocked"/>
            </w:sdtPr>
            <w:sdtEndPr>
              <w:rPr>
                <w:rFonts w:ascii="Times New Roman" w:hAnsi="Times New Roman" w:cs="Times New Roman" w:hint="default"/>
              </w:rPr>
            </w:sdtEndPr>
            <w:sdtContent>
              <w:tr w:rsidR="006F1975" w:rsidTr="006F1975">
                <w:tc>
                  <w:tcPr>
                    <w:tcW w:w="857" w:type="pct"/>
                    <w:vMerge w:val="restart"/>
                    <w:vAlign w:val="center"/>
                  </w:tcPr>
                  <w:p w:rsidR="006F1975" w:rsidRDefault="006F1975" w:rsidP="006A581A">
                    <w:pPr>
                      <w:jc w:val="center"/>
                      <w:rPr>
                        <w:szCs w:val="21"/>
                      </w:rPr>
                    </w:pPr>
                    <w:r w:rsidRPr="00B660CE">
                      <w:t>血栓类药物</w:t>
                    </w:r>
                  </w:p>
                </w:tc>
                <w:tc>
                  <w:tcPr>
                    <w:tcW w:w="834" w:type="pct"/>
                    <w:vAlign w:val="center"/>
                  </w:tcPr>
                  <w:p w:rsidR="006F1975" w:rsidRDefault="006F1975" w:rsidP="006A581A">
                    <w:pPr>
                      <w:jc w:val="center"/>
                      <w:rPr>
                        <w:szCs w:val="21"/>
                      </w:rPr>
                    </w:pPr>
                    <w:r>
                      <w:t>醒脑再造胶囊</w:t>
                    </w:r>
                  </w:p>
                </w:tc>
                <w:tc>
                  <w:tcPr>
                    <w:tcW w:w="922" w:type="pct"/>
                    <w:vAlign w:val="center"/>
                  </w:tcPr>
                  <w:p w:rsidR="006F1975" w:rsidRDefault="006F1975" w:rsidP="006A581A">
                    <w:pPr>
                      <w:jc w:val="center"/>
                      <w:rPr>
                        <w:szCs w:val="21"/>
                      </w:rPr>
                    </w:pPr>
                    <w:r>
                      <w:t>中药类</w:t>
                    </w:r>
                  </w:p>
                </w:tc>
                <w:sdt>
                  <w:sdtPr>
                    <w:rPr>
                      <w:szCs w:val="21"/>
                    </w:rPr>
                    <w:alias w:val="按治疗领域划分的主要药（产）品基本情况明细_是否属于报告期内推出的新药（产）品"/>
                    <w:tag w:val="_GBC_24cd7f0fabbb4a63a76df32ab631a28e"/>
                    <w:id w:val="145097783"/>
                    <w:lock w:val="sdtLocked"/>
                    <w:comboBox>
                      <w:listItem w:displayText="是" w:value="true"/>
                      <w:listItem w:displayText="否" w:value="false"/>
                    </w:comboBox>
                  </w:sdtPr>
                  <w:sdtContent>
                    <w:tc>
                      <w:tcPr>
                        <w:tcW w:w="922" w:type="pct"/>
                        <w:vAlign w:val="center"/>
                      </w:tcPr>
                      <w:p w:rsidR="006F1975" w:rsidRDefault="006F1975" w:rsidP="006A581A">
                        <w:pPr>
                          <w:jc w:val="center"/>
                          <w:rPr>
                            <w:szCs w:val="21"/>
                          </w:rPr>
                        </w:pPr>
                        <w:r>
                          <w:rPr>
                            <w:szCs w:val="21"/>
                          </w:rPr>
                          <w:t>否</w:t>
                        </w:r>
                      </w:p>
                    </w:tc>
                  </w:sdtContent>
                </w:sdt>
                <w:tc>
                  <w:tcPr>
                    <w:tcW w:w="768"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155.43</w:t>
                    </w:r>
                    <w:r w:rsidRPr="006F1975">
                      <w:rPr>
                        <w:rFonts w:ascii="Times New Roman" w:hAnsi="Times New Roman" w:cs="Times New Roman"/>
                      </w:rPr>
                      <w:t>万盒</w:t>
                    </w:r>
                  </w:p>
                </w:tc>
                <w:tc>
                  <w:tcPr>
                    <w:tcW w:w="697"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144.09</w:t>
                    </w:r>
                    <w:r w:rsidRPr="006F1975">
                      <w:rPr>
                        <w:rFonts w:ascii="Times New Roman" w:hAnsi="Times New Roman" w:cs="Times New Roman"/>
                      </w:rPr>
                      <w:t>万盒</w:t>
                    </w:r>
                  </w:p>
                </w:tc>
              </w:tr>
            </w:sdtContent>
          </w:sdt>
          <w:sdt>
            <w:sdtPr>
              <w:rPr>
                <w:szCs w:val="21"/>
              </w:rPr>
              <w:alias w:val="按治疗领域划分的主要药（产）品基本情况明细"/>
              <w:tag w:val="_TUP_f22261ee9b444e84905f24b8d7d4a052"/>
              <w:id w:val="1745287354"/>
              <w:lock w:val="sdtLocked"/>
            </w:sdtPr>
            <w:sdtEndPr>
              <w:rPr>
                <w:rFonts w:ascii="Times New Roman" w:hAnsi="Times New Roman" w:cs="Times New Roman"/>
              </w:rPr>
            </w:sdtEndPr>
            <w:sdtContent>
              <w:tr w:rsidR="006F1975" w:rsidTr="006F1975">
                <w:tc>
                  <w:tcPr>
                    <w:tcW w:w="857" w:type="pct"/>
                    <w:vMerge/>
                  </w:tcPr>
                  <w:p w:rsidR="006F1975" w:rsidRDefault="006F1975" w:rsidP="006A581A">
                    <w:pPr>
                      <w:jc w:val="center"/>
                      <w:rPr>
                        <w:szCs w:val="21"/>
                      </w:rPr>
                    </w:pPr>
                  </w:p>
                </w:tc>
                <w:tc>
                  <w:tcPr>
                    <w:tcW w:w="834" w:type="pct"/>
                    <w:vAlign w:val="center"/>
                  </w:tcPr>
                  <w:p w:rsidR="006F1975" w:rsidRDefault="006F1975" w:rsidP="006A581A">
                    <w:pPr>
                      <w:jc w:val="center"/>
                      <w:rPr>
                        <w:szCs w:val="21"/>
                      </w:rPr>
                    </w:pPr>
                    <w:r>
                      <w:t>麝香心脑乐片</w:t>
                    </w:r>
                  </w:p>
                </w:tc>
                <w:tc>
                  <w:tcPr>
                    <w:tcW w:w="922" w:type="pct"/>
                    <w:vAlign w:val="center"/>
                  </w:tcPr>
                  <w:p w:rsidR="006F1975" w:rsidRDefault="006F1975" w:rsidP="006A581A">
                    <w:pPr>
                      <w:jc w:val="center"/>
                      <w:rPr>
                        <w:szCs w:val="21"/>
                      </w:rPr>
                    </w:pPr>
                    <w:r>
                      <w:t>中药类</w:t>
                    </w:r>
                  </w:p>
                </w:tc>
                <w:sdt>
                  <w:sdtPr>
                    <w:rPr>
                      <w:szCs w:val="21"/>
                    </w:rPr>
                    <w:alias w:val="按治疗领域划分的主要药（产）品基本情况明细_是否属于报告期内推出的新药（产）品"/>
                    <w:tag w:val="_GBC_24cd7f0fabbb4a63a76df32ab631a28e"/>
                    <w:id w:val="637459216"/>
                    <w:lock w:val="sdtLocked"/>
                    <w:comboBox>
                      <w:listItem w:displayText="是" w:value="true"/>
                      <w:listItem w:displayText="否" w:value="false"/>
                    </w:comboBox>
                  </w:sdtPr>
                  <w:sdtContent>
                    <w:tc>
                      <w:tcPr>
                        <w:tcW w:w="922" w:type="pct"/>
                        <w:vAlign w:val="center"/>
                      </w:tcPr>
                      <w:p w:rsidR="006F1975" w:rsidRDefault="006F1975" w:rsidP="006A581A">
                        <w:pPr>
                          <w:jc w:val="center"/>
                          <w:rPr>
                            <w:szCs w:val="21"/>
                          </w:rPr>
                        </w:pPr>
                        <w:r>
                          <w:rPr>
                            <w:szCs w:val="21"/>
                          </w:rPr>
                          <w:t>否</w:t>
                        </w:r>
                      </w:p>
                    </w:tc>
                  </w:sdtContent>
                </w:sdt>
                <w:tc>
                  <w:tcPr>
                    <w:tcW w:w="768"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63.7</w:t>
                    </w:r>
                    <w:r w:rsidRPr="006F1975">
                      <w:rPr>
                        <w:rFonts w:ascii="Times New Roman" w:hAnsi="Times New Roman" w:cs="Times New Roman"/>
                      </w:rPr>
                      <w:t>万盒</w:t>
                    </w:r>
                  </w:p>
                </w:tc>
                <w:tc>
                  <w:tcPr>
                    <w:tcW w:w="697" w:type="pct"/>
                    <w:vAlign w:val="center"/>
                  </w:tcPr>
                  <w:p w:rsidR="006F1975" w:rsidRPr="006F1975" w:rsidRDefault="006F1975" w:rsidP="006F1975">
                    <w:pPr>
                      <w:jc w:val="right"/>
                      <w:rPr>
                        <w:rFonts w:ascii="Times New Roman" w:hAnsi="Times New Roman" w:cs="Times New Roman"/>
                        <w:szCs w:val="21"/>
                      </w:rPr>
                    </w:pPr>
                    <w:r w:rsidRPr="006F1975">
                      <w:rPr>
                        <w:rFonts w:ascii="Times New Roman" w:hAnsi="Times New Roman" w:cs="Times New Roman"/>
                      </w:rPr>
                      <w:t>63.42</w:t>
                    </w:r>
                    <w:r w:rsidRPr="006F1975">
                      <w:rPr>
                        <w:rFonts w:ascii="Times New Roman" w:hAnsi="Times New Roman" w:cs="Times New Roman"/>
                      </w:rPr>
                      <w:t>万盒</w:t>
                    </w:r>
                  </w:p>
                </w:tc>
              </w:tr>
            </w:sdtContent>
          </w:sdt>
        </w:tbl>
        <w:p w:rsidR="00047C41" w:rsidRDefault="00AB3203">
          <w:pPr>
            <w:adjustRightInd w:val="0"/>
            <w:snapToGrid w:val="0"/>
            <w:rPr>
              <w:color w:val="7030A0"/>
              <w:szCs w:val="21"/>
            </w:rPr>
          </w:pPr>
        </w:p>
      </w:sdtContent>
    </w:sdt>
    <w:sdt>
      <w:sdtPr>
        <w:rPr>
          <w:rFonts w:ascii="宋体" w:hAnsi="宋体" w:cs="宋体" w:hint="eastAsia"/>
          <w:b w:val="0"/>
          <w:bCs w:val="0"/>
          <w:szCs w:val="21"/>
        </w:rPr>
        <w:alias w:val="模块:报告期内纳入、新进入和退出基药目录、医保目录的主要药（产）品情况"/>
        <w:tag w:val="_SEC_03e29ee98df44e9caadf2f485a172b0f"/>
        <w:id w:val="-2113815312"/>
        <w:lock w:val="sdtLocked"/>
        <w:placeholder>
          <w:docPart w:val="GBC22222222222222222222222222222"/>
        </w:placeholder>
      </w:sdtPr>
      <w:sdtEndPr>
        <w:rPr>
          <w:rFonts w:cs="Times New Roman" w:hint="default"/>
          <w:b/>
          <w:bCs/>
          <w:kern w:val="2"/>
        </w:rPr>
      </w:sdtEndPr>
      <w:sdtContent>
        <w:p w:rsidR="00047C41" w:rsidRDefault="0062024D" w:rsidP="00FF3D33">
          <w:pPr>
            <w:pStyle w:val="6"/>
            <w:numPr>
              <w:ilvl w:val="0"/>
              <w:numId w:val="45"/>
            </w:numPr>
            <w:rPr>
              <w:bCs w:val="0"/>
              <w:szCs w:val="21"/>
            </w:rPr>
          </w:pPr>
          <w:r>
            <w:rPr>
              <w:rFonts w:hint="eastAsia"/>
              <w:bCs w:val="0"/>
              <w:szCs w:val="21"/>
            </w:rPr>
            <w:t>报告期内纳入、新进入和退出基药目录、</w:t>
          </w:r>
          <w:proofErr w:type="gramStart"/>
          <w:r>
            <w:rPr>
              <w:rFonts w:hint="eastAsia"/>
              <w:bCs w:val="0"/>
              <w:szCs w:val="21"/>
            </w:rPr>
            <w:t>医</w:t>
          </w:r>
          <w:proofErr w:type="gramEnd"/>
          <w:r>
            <w:rPr>
              <w:rFonts w:hint="eastAsia"/>
              <w:bCs w:val="0"/>
              <w:szCs w:val="21"/>
            </w:rPr>
            <w:t>保目录的主要药（产）品情况</w:t>
          </w:r>
        </w:p>
        <w:sdt>
          <w:sdtPr>
            <w:rPr>
              <w:rFonts w:hint="eastAsia"/>
              <w:szCs w:val="21"/>
            </w:rPr>
            <w:alias w:val="是否适用：报告期内纳入、新进入和退出基药目录、医保目录的主要药（产）品情况[双击切换]"/>
            <w:tag w:val="_GBC_60ef0d4c8cfd458fafc454c34612dd45"/>
            <w:id w:val="-280343815"/>
            <w:lock w:val="sdtContentLocked"/>
            <w:placeholder>
              <w:docPart w:val="GBC22222222222222222222222222222"/>
            </w:placeholder>
          </w:sdtPr>
          <w:sdtEndPr>
            <w:rPr>
              <w:rFonts w:hint="default"/>
            </w:rPr>
          </w:sdtEndPr>
          <w:sdtContent>
            <w:p w:rsidR="00047C41" w:rsidRDefault="0062024D" w:rsidP="00ED2E02">
              <w:pPr>
                <w:rPr>
                  <w:szCs w:val="21"/>
                </w:rPr>
              </w:pPr>
              <w:r>
                <w:rPr>
                  <w:szCs w:val="21"/>
                </w:rPr>
                <w:fldChar w:fldCharType="begin"/>
              </w:r>
              <w:r w:rsidR="00ED2E02">
                <w:rPr>
                  <w:szCs w:val="21"/>
                </w:rPr>
                <w:instrText xml:space="preserve"> MACROBUTTON  SnrToggleCheckbox □适用  </w:instrText>
              </w:r>
              <w:r>
                <w:rPr>
                  <w:szCs w:val="21"/>
                </w:rPr>
                <w:fldChar w:fldCharType="end"/>
              </w:r>
              <w:r>
                <w:rPr>
                  <w:szCs w:val="21"/>
                </w:rPr>
                <w:fldChar w:fldCharType="begin"/>
              </w:r>
              <w:r w:rsidR="00ED2E02">
                <w:rPr>
                  <w:szCs w:val="21"/>
                </w:rPr>
                <w:instrText xml:space="preserve"> MACROBUTTON  SnrToggleCheckbox √不适用 </w:instrText>
              </w:r>
              <w:r>
                <w:rPr>
                  <w:szCs w:val="21"/>
                </w:rPr>
                <w:fldChar w:fldCharType="end"/>
              </w:r>
            </w:p>
          </w:sdtContent>
        </w:sdt>
        <w:p w:rsidR="00047C41" w:rsidRDefault="00AB3203">
          <w:pPr>
            <w:adjustRightInd w:val="0"/>
            <w:snapToGrid w:val="0"/>
            <w:rPr>
              <w:rFonts w:cs="Times New Roman"/>
              <w:b/>
              <w:bCs/>
              <w:kern w:val="2"/>
              <w:szCs w:val="21"/>
            </w:rPr>
          </w:pPr>
        </w:p>
      </w:sdtContent>
    </w:sdt>
    <w:sdt>
      <w:sdtPr>
        <w:rPr>
          <w:rFonts w:ascii="宋体" w:hAnsi="宋体" w:cs="宋体" w:hint="eastAsia"/>
          <w:b w:val="0"/>
          <w:bCs w:val="0"/>
          <w:szCs w:val="21"/>
        </w:rPr>
        <w:alias w:val="模块:公司驰名或著名商标情况"/>
        <w:tag w:val="_SEC_e373f313ab124d10beead0749c424108"/>
        <w:id w:val="-1788967655"/>
        <w:lock w:val="sdtLocked"/>
        <w:placeholder>
          <w:docPart w:val="GBC22222222222222222222222222222"/>
        </w:placeholder>
      </w:sdtPr>
      <w:sdtEndPr>
        <w:rPr>
          <w:color w:val="7030A0"/>
        </w:rPr>
      </w:sdtEndPr>
      <w:sdtContent>
        <w:p w:rsidR="00047C41" w:rsidRDefault="0062024D" w:rsidP="00FF3D33">
          <w:pPr>
            <w:pStyle w:val="6"/>
            <w:numPr>
              <w:ilvl w:val="0"/>
              <w:numId w:val="45"/>
            </w:numPr>
            <w:rPr>
              <w:bCs w:val="0"/>
              <w:szCs w:val="21"/>
            </w:rPr>
          </w:pPr>
          <w:r>
            <w:rPr>
              <w:rFonts w:hint="eastAsia"/>
              <w:bCs w:val="0"/>
              <w:szCs w:val="21"/>
            </w:rPr>
            <w:t>公司驰名或著名商标情况</w:t>
          </w:r>
        </w:p>
        <w:sdt>
          <w:sdtPr>
            <w:rPr>
              <w:rFonts w:hint="eastAsia"/>
              <w:szCs w:val="21"/>
            </w:rPr>
            <w:alias w:val="是否适用：公司驰名或著名商标情况说明[双击切换]"/>
            <w:tag w:val="_GBC_19e59bbdadc449fdbe33f7169a21844d"/>
            <w:id w:val="-1705786162"/>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ED2E02">
                <w:rPr>
                  <w:szCs w:val="21"/>
                </w:rPr>
                <w:instrText xml:space="preserve"> MACROBUTTON  SnrToggleCheckbox √适用  </w:instrText>
              </w:r>
              <w:r>
                <w:rPr>
                  <w:szCs w:val="21"/>
                </w:rPr>
                <w:fldChar w:fldCharType="end"/>
              </w:r>
              <w:r>
                <w:rPr>
                  <w:szCs w:val="21"/>
                </w:rPr>
                <w:fldChar w:fldCharType="begin"/>
              </w:r>
              <w:r w:rsidR="00ED2E02">
                <w:rPr>
                  <w:szCs w:val="21"/>
                </w:rPr>
                <w:instrText xml:space="preserve"> MACROBUTTON  SnrToggleCheckbox □不适用 </w:instrText>
              </w:r>
              <w:r>
                <w:rPr>
                  <w:szCs w:val="21"/>
                </w:rPr>
                <w:fldChar w:fldCharType="end"/>
              </w:r>
            </w:p>
          </w:sdtContent>
        </w:sdt>
        <w:sdt>
          <w:sdtPr>
            <w:rPr>
              <w:rFonts w:hint="eastAsia"/>
              <w:szCs w:val="21"/>
            </w:rPr>
            <w:alias w:val="公司驰名或著名商标情况说明"/>
            <w:tag w:val="_GBC_666e4543b9f94a4797eb73a64b5e51d5"/>
            <w:id w:val="-2119519954"/>
            <w:lock w:val="sdtLocked"/>
            <w:placeholder>
              <w:docPart w:val="GBC22222222222222222222222222222"/>
            </w:placeholder>
          </w:sdtPr>
          <w:sdtEndPr>
            <w:rPr>
              <w:rFonts w:ascii="Times New Roman" w:hAnsi="Times New Roman" w:cs="Times New Roman" w:hint="default"/>
            </w:rPr>
          </w:sdtEndPr>
          <w:sdtContent>
            <w:p w:rsidR="00047C41" w:rsidRDefault="009115AB" w:rsidP="00F81104">
              <w:pPr>
                <w:spacing w:line="400" w:lineRule="exact"/>
                <w:ind w:firstLineChars="200" w:firstLine="420"/>
                <w:jc w:val="both"/>
                <w:rPr>
                  <w:szCs w:val="21"/>
                </w:rPr>
              </w:pPr>
              <w:r w:rsidRPr="009115AB">
                <w:rPr>
                  <w:rFonts w:ascii="Times New Roman" w:hAnsi="Times New Roman" w:cs="Times New Roman"/>
                  <w:szCs w:val="21"/>
                </w:rPr>
                <w:t>公司的控股子公司</w:t>
              </w:r>
              <w:r w:rsidRPr="009115AB">
                <w:rPr>
                  <w:rFonts w:ascii="Times New Roman" w:hAnsi="Times New Roman" w:cs="Times New Roman"/>
                  <w:szCs w:val="21"/>
                </w:rPr>
                <w:t>——</w:t>
              </w:r>
              <w:r w:rsidRPr="009115AB">
                <w:rPr>
                  <w:rFonts w:ascii="Times New Roman" w:hAnsi="Times New Roman" w:cs="Times New Roman"/>
                  <w:szCs w:val="21"/>
                </w:rPr>
                <w:t>吉林亚泰制药股份有限公司拥有</w:t>
              </w:r>
              <w:r w:rsidRPr="009115AB">
                <w:rPr>
                  <w:rFonts w:ascii="Times New Roman" w:hAnsi="Times New Roman" w:cs="Times New Roman"/>
                  <w:szCs w:val="21"/>
                </w:rPr>
                <w:t>2</w:t>
              </w:r>
              <w:r w:rsidRPr="009115AB">
                <w:rPr>
                  <w:rFonts w:ascii="Times New Roman" w:hAnsi="Times New Roman" w:cs="Times New Roman"/>
                  <w:szCs w:val="21"/>
                </w:rPr>
                <w:t>个著名商标：</w:t>
              </w:r>
              <w:r w:rsidRPr="009115AB">
                <w:rPr>
                  <w:rFonts w:ascii="Times New Roman" w:hAnsi="Times New Roman" w:cs="Times New Roman"/>
                  <w:szCs w:val="21"/>
                </w:rPr>
                <w:t>Rg3</w:t>
              </w:r>
              <w:r w:rsidRPr="009115AB">
                <w:rPr>
                  <w:rFonts w:ascii="Times New Roman" w:hAnsi="Times New Roman" w:cs="Times New Roman"/>
                  <w:szCs w:val="21"/>
                </w:rPr>
                <w:t>和乙字形商标；全资子公司</w:t>
              </w:r>
              <w:r w:rsidRPr="009115AB">
                <w:rPr>
                  <w:rFonts w:ascii="Times New Roman" w:hAnsi="Times New Roman" w:cs="Times New Roman"/>
                  <w:szCs w:val="21"/>
                </w:rPr>
                <w:t>——</w:t>
              </w:r>
              <w:r w:rsidRPr="009115AB">
                <w:rPr>
                  <w:rFonts w:ascii="Times New Roman" w:hAnsi="Times New Roman" w:cs="Times New Roman"/>
                  <w:szCs w:val="21"/>
                </w:rPr>
                <w:t>吉林龙鑫药业有限公司</w:t>
              </w:r>
              <w:r w:rsidRPr="009115AB">
                <w:rPr>
                  <w:rFonts w:ascii="Times New Roman" w:hAnsi="Times New Roman" w:cs="Times New Roman"/>
                  <w:szCs w:val="21"/>
                </w:rPr>
                <w:t>“</w:t>
              </w:r>
              <w:r w:rsidRPr="009115AB">
                <w:rPr>
                  <w:rFonts w:ascii="Times New Roman" w:hAnsi="Times New Roman" w:cs="Times New Roman"/>
                  <w:szCs w:val="21"/>
                </w:rPr>
                <w:t>久金</w:t>
              </w:r>
              <w:r w:rsidRPr="009115AB">
                <w:rPr>
                  <w:rFonts w:ascii="Times New Roman" w:hAnsi="Times New Roman" w:cs="Times New Roman"/>
                  <w:szCs w:val="21"/>
                </w:rPr>
                <w:t>”</w:t>
              </w:r>
              <w:r w:rsidRPr="009115AB">
                <w:rPr>
                  <w:rFonts w:ascii="Times New Roman" w:hAnsi="Times New Roman" w:cs="Times New Roman"/>
                  <w:szCs w:val="21"/>
                </w:rPr>
                <w:t>牌商标被评为吉林省著名商标；吉林亚泰生物药业股份有限公司卡</w:t>
              </w:r>
              <w:proofErr w:type="gramStart"/>
              <w:r w:rsidRPr="009115AB">
                <w:rPr>
                  <w:rFonts w:ascii="Times New Roman" w:hAnsi="Times New Roman" w:cs="Times New Roman"/>
                  <w:szCs w:val="21"/>
                </w:rPr>
                <w:t>介</w:t>
              </w:r>
              <w:proofErr w:type="gramEnd"/>
              <w:r w:rsidRPr="009115AB">
                <w:rPr>
                  <w:rFonts w:ascii="Times New Roman" w:hAnsi="Times New Roman" w:cs="Times New Roman"/>
                  <w:szCs w:val="21"/>
                </w:rPr>
                <w:t>产品商品名</w:t>
              </w:r>
              <w:r w:rsidRPr="009115AB">
                <w:rPr>
                  <w:rFonts w:ascii="Times New Roman" w:hAnsi="Times New Roman" w:cs="Times New Roman"/>
                  <w:szCs w:val="21"/>
                </w:rPr>
                <w:t>“</w:t>
              </w:r>
              <w:r w:rsidRPr="009115AB">
                <w:rPr>
                  <w:rFonts w:ascii="Times New Roman" w:hAnsi="Times New Roman" w:cs="Times New Roman"/>
                  <w:szCs w:val="21"/>
                </w:rPr>
                <w:t>亚泰康达先</w:t>
              </w:r>
              <w:r w:rsidRPr="009115AB">
                <w:rPr>
                  <w:rFonts w:ascii="Times New Roman" w:hAnsi="Times New Roman" w:cs="Times New Roman"/>
                  <w:szCs w:val="21"/>
                </w:rPr>
                <w:t>”</w:t>
              </w:r>
              <w:r w:rsidRPr="009115AB">
                <w:rPr>
                  <w:rFonts w:ascii="Times New Roman" w:hAnsi="Times New Roman" w:cs="Times New Roman"/>
                  <w:szCs w:val="21"/>
                </w:rPr>
                <w:t>在</w:t>
              </w:r>
              <w:r w:rsidRPr="009115AB">
                <w:rPr>
                  <w:rFonts w:ascii="Times New Roman" w:hAnsi="Times New Roman" w:cs="Times New Roman"/>
                  <w:szCs w:val="21"/>
                </w:rPr>
                <w:t>2009</w:t>
              </w:r>
              <w:r w:rsidRPr="009115AB">
                <w:rPr>
                  <w:rFonts w:ascii="Times New Roman" w:hAnsi="Times New Roman" w:cs="Times New Roman"/>
                  <w:szCs w:val="21"/>
                </w:rPr>
                <w:t>年被评为吉林省著名商标。</w:t>
              </w:r>
            </w:p>
          </w:sdtContent>
        </w:sdt>
        <w:p w:rsidR="00047C41" w:rsidRDefault="00AB3203">
          <w:pPr>
            <w:rPr>
              <w:szCs w:val="21"/>
            </w:rPr>
          </w:pPr>
        </w:p>
      </w:sdtContent>
    </w:sdt>
    <w:sdt>
      <w:sdtPr>
        <w:rPr>
          <w:rFonts w:ascii="宋体" w:hAnsi="宋体" w:cs="宋体" w:hint="eastAsia"/>
          <w:b w:val="0"/>
          <w:bCs w:val="0"/>
          <w:kern w:val="0"/>
          <w:szCs w:val="21"/>
        </w:rPr>
        <w:alias w:val="模块:公司药（产）品研发情况研发总体情况"/>
        <w:tag w:val="_SEC_baa19c4feb46491d85c9bb4fc92df673"/>
        <w:id w:val="-237713391"/>
        <w:lock w:val="sdtLocked"/>
        <w:placeholder>
          <w:docPart w:val="GBC22222222222222222222222222222"/>
        </w:placeholder>
      </w:sdtPr>
      <w:sdtEndPr>
        <w:rPr>
          <w:rFonts w:hint="default"/>
          <w:color w:val="7030A0"/>
        </w:rPr>
      </w:sdtEndPr>
      <w:sdtContent>
        <w:p w:rsidR="00047C41" w:rsidRDefault="0062024D" w:rsidP="00FF3D33">
          <w:pPr>
            <w:pStyle w:val="5"/>
            <w:numPr>
              <w:ilvl w:val="0"/>
              <w:numId w:val="44"/>
            </w:numPr>
            <w:rPr>
              <w:b w:val="0"/>
              <w:bCs w:val="0"/>
              <w:szCs w:val="21"/>
            </w:rPr>
          </w:pPr>
          <w:r>
            <w:rPr>
              <w:rFonts w:hint="eastAsia"/>
              <w:bCs w:val="0"/>
              <w:szCs w:val="21"/>
            </w:rPr>
            <w:t>公司药（产）品研发情况</w:t>
          </w:r>
        </w:p>
        <w:p w:rsidR="00047C41" w:rsidRDefault="0062024D" w:rsidP="00FF3D33">
          <w:pPr>
            <w:pStyle w:val="6"/>
            <w:numPr>
              <w:ilvl w:val="0"/>
              <w:numId w:val="46"/>
            </w:numPr>
          </w:pPr>
          <w:r>
            <w:rPr>
              <w:rFonts w:hint="eastAsia"/>
            </w:rPr>
            <w:t>研发总体情况</w:t>
          </w:r>
        </w:p>
        <w:sdt>
          <w:sdtPr>
            <w:rPr>
              <w:rFonts w:hint="eastAsia"/>
              <w:szCs w:val="21"/>
            </w:rPr>
            <w:alias w:val="是否适用：公司药（产）品研发总体情况[双击切换]"/>
            <w:tag w:val="_GBC_5fe5314077c743c7bbf7022e5795b554"/>
            <w:id w:val="1560669886"/>
            <w:lock w:val="sdtContentLocked"/>
            <w:placeholder>
              <w:docPart w:val="GBC22222222222222222222222222222"/>
            </w:placeholder>
          </w:sdtPr>
          <w:sdtContent>
            <w:p w:rsidR="00047C41" w:rsidRDefault="0062024D">
              <w:pPr>
                <w:rPr>
                  <w:szCs w:val="21"/>
                </w:rPr>
              </w:pPr>
              <w:r>
                <w:rPr>
                  <w:szCs w:val="21"/>
                </w:rPr>
                <w:fldChar w:fldCharType="begin"/>
              </w:r>
              <w:r w:rsidR="009115AB">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药（产）品研发总体情况说明"/>
            <w:tag w:val="_GBC_8dfa3f03e6e64661b4f8e4efd2b280f7"/>
            <w:id w:val="1527293348"/>
            <w:lock w:val="sdtLocked"/>
            <w:placeholder>
              <w:docPart w:val="GBC22222222222222222222222222222"/>
            </w:placeholder>
          </w:sdtPr>
          <w:sdtEndPr>
            <w:rPr>
              <w:rFonts w:hint="eastAsia"/>
            </w:rPr>
          </w:sdtEndPr>
          <w:sdtContent>
            <w:p w:rsidR="009669BE" w:rsidRPr="009669BE" w:rsidRDefault="009669BE" w:rsidP="00F81104">
              <w:pPr>
                <w:spacing w:line="400" w:lineRule="exact"/>
                <w:ind w:firstLineChars="200" w:firstLine="420"/>
                <w:jc w:val="both"/>
                <w:rPr>
                  <w:rFonts w:ascii="Times New Roman" w:hAnsi="Times New Roman" w:cs="Times New Roman"/>
                  <w:szCs w:val="21"/>
                </w:rPr>
              </w:pPr>
              <w:r w:rsidRPr="009669BE">
                <w:rPr>
                  <w:rFonts w:ascii="Times New Roman" w:hAnsi="Times New Roman" w:cs="Times New Roman"/>
                  <w:szCs w:val="21"/>
                </w:rPr>
                <w:t>公司医药产业坚持以科技创新驱动为发展策略，研发领域包括生物制品、</w:t>
              </w:r>
              <w:proofErr w:type="gramStart"/>
              <w:r w:rsidRPr="009669BE">
                <w:rPr>
                  <w:rFonts w:ascii="Times New Roman" w:hAnsi="Times New Roman" w:cs="Times New Roman"/>
                  <w:szCs w:val="21"/>
                </w:rPr>
                <w:t>一类化药</w:t>
              </w:r>
              <w:proofErr w:type="gramEnd"/>
              <w:r w:rsidRPr="009669BE">
                <w:rPr>
                  <w:rFonts w:ascii="Times New Roman" w:hAnsi="Times New Roman" w:cs="Times New Roman"/>
                  <w:szCs w:val="21"/>
                </w:rPr>
                <w:t>、化药仿制药、一类中药、保健品和医疗器械等，通过不断加大科技投入，不断提升技术创新能力，形成了一批拥有自主知识产权、核心技术的项目。</w:t>
              </w:r>
            </w:p>
            <w:p w:rsidR="009669BE" w:rsidRPr="009669BE" w:rsidRDefault="009669BE" w:rsidP="00F81104">
              <w:pPr>
                <w:spacing w:line="400" w:lineRule="exact"/>
                <w:ind w:firstLineChars="200" w:firstLine="420"/>
                <w:jc w:val="both"/>
                <w:rPr>
                  <w:rFonts w:ascii="Times New Roman" w:hAnsi="Times New Roman" w:cs="Times New Roman"/>
                  <w:szCs w:val="21"/>
                </w:rPr>
              </w:pPr>
              <w:r w:rsidRPr="009669BE">
                <w:rPr>
                  <w:rFonts w:ascii="Times New Roman" w:hAnsi="Times New Roman" w:cs="Times New Roman"/>
                  <w:szCs w:val="21"/>
                </w:rPr>
                <w:t>国家一类新药维卡格雷项目，血小板凝集抑制剂，现已进入</w:t>
              </w:r>
              <w:r w:rsidRPr="009669BE">
                <w:rPr>
                  <w:rFonts w:ascii="Times New Roman" w:hAnsi="Times New Roman" w:cs="Times New Roman"/>
                  <w:szCs w:val="21"/>
                </w:rPr>
                <w:t>II</w:t>
              </w:r>
              <w:r w:rsidRPr="009669BE">
                <w:rPr>
                  <w:rFonts w:ascii="Times New Roman" w:hAnsi="Times New Roman" w:cs="Times New Roman"/>
                  <w:szCs w:val="21"/>
                </w:rPr>
                <w:t>期临床试验，计划</w:t>
              </w:r>
              <w:r w:rsidRPr="009669BE">
                <w:rPr>
                  <w:rFonts w:ascii="Times New Roman" w:hAnsi="Times New Roman" w:cs="Times New Roman"/>
                  <w:szCs w:val="21"/>
                </w:rPr>
                <w:t>2019</w:t>
              </w:r>
              <w:r w:rsidRPr="009669BE">
                <w:rPr>
                  <w:rFonts w:ascii="Times New Roman" w:hAnsi="Times New Roman" w:cs="Times New Roman"/>
                  <w:szCs w:val="21"/>
                </w:rPr>
                <w:t>年完成</w:t>
              </w:r>
              <w:r w:rsidRPr="009669BE">
                <w:rPr>
                  <w:rFonts w:ascii="Times New Roman" w:hAnsi="Times New Roman" w:cs="Times New Roman"/>
                  <w:szCs w:val="21"/>
                </w:rPr>
                <w:t>II</w:t>
              </w:r>
              <w:r w:rsidRPr="009669BE">
                <w:rPr>
                  <w:rFonts w:ascii="Times New Roman" w:hAnsi="Times New Roman" w:cs="Times New Roman"/>
                  <w:szCs w:val="21"/>
                </w:rPr>
                <w:t>期并启动</w:t>
              </w:r>
              <w:r w:rsidRPr="009669BE">
                <w:rPr>
                  <w:rFonts w:ascii="Times New Roman" w:hAnsi="Times New Roman" w:cs="Times New Roman"/>
                  <w:szCs w:val="21"/>
                </w:rPr>
                <w:t>III</w:t>
              </w:r>
              <w:r w:rsidRPr="009669BE">
                <w:rPr>
                  <w:rFonts w:ascii="Times New Roman" w:hAnsi="Times New Roman" w:cs="Times New Roman"/>
                  <w:szCs w:val="21"/>
                </w:rPr>
                <w:t>期临床试验；国家一类新药</w:t>
              </w:r>
              <w:r w:rsidRPr="009669BE">
                <w:rPr>
                  <w:rFonts w:ascii="Times New Roman" w:hAnsi="Times New Roman" w:cs="Times New Roman"/>
                  <w:szCs w:val="21"/>
                </w:rPr>
                <w:t>H5N1</w:t>
              </w:r>
              <w:r w:rsidRPr="009669BE">
                <w:rPr>
                  <w:rFonts w:ascii="Times New Roman" w:hAnsi="Times New Roman" w:cs="Times New Roman"/>
                  <w:szCs w:val="21"/>
                </w:rPr>
                <w:t>人用禽流感疫苗项目，目前</w:t>
              </w:r>
              <w:r w:rsidRPr="009669BE">
                <w:rPr>
                  <w:rFonts w:ascii="Times New Roman" w:hAnsi="Times New Roman" w:cs="Times New Roman"/>
                  <w:szCs w:val="21"/>
                </w:rPr>
                <w:t>I</w:t>
              </w:r>
              <w:r w:rsidRPr="009669BE">
                <w:rPr>
                  <w:rFonts w:ascii="Times New Roman" w:hAnsi="Times New Roman" w:cs="Times New Roman"/>
                  <w:szCs w:val="21"/>
                </w:rPr>
                <w:t>期临床试验已完成，安全性良好；</w:t>
              </w:r>
              <w:r w:rsidRPr="009669BE">
                <w:rPr>
                  <w:rFonts w:ascii="Times New Roman" w:hAnsi="Times New Roman" w:cs="Times New Roman"/>
                  <w:szCs w:val="21"/>
                </w:rPr>
                <w:t>MDCK</w:t>
              </w:r>
              <w:r w:rsidRPr="009669BE">
                <w:rPr>
                  <w:rFonts w:ascii="Times New Roman" w:hAnsi="Times New Roman" w:cs="Times New Roman"/>
                  <w:szCs w:val="21"/>
                </w:rPr>
                <w:t>细胞季节性流感疫苗项目，属国内首家研制</w:t>
              </w:r>
              <w:r w:rsidRPr="009669BE">
                <w:rPr>
                  <w:rFonts w:ascii="Times New Roman" w:hAnsi="Times New Roman" w:cs="Times New Roman"/>
                  <w:szCs w:val="21"/>
                </w:rPr>
                <w:t>MDCK</w:t>
              </w:r>
              <w:r w:rsidRPr="009669BE">
                <w:rPr>
                  <w:rFonts w:ascii="Times New Roman" w:hAnsi="Times New Roman" w:cs="Times New Roman"/>
                  <w:szCs w:val="21"/>
                </w:rPr>
                <w:t>细胞悬浮培养流感疫苗，已经获得中国食品药品检定研究院细胞库检定报告；国家中药一类新药连翘</w:t>
              </w:r>
              <w:proofErr w:type="gramStart"/>
              <w:r w:rsidRPr="009669BE">
                <w:rPr>
                  <w:rFonts w:ascii="Times New Roman" w:hAnsi="Times New Roman" w:cs="Times New Roman"/>
                  <w:szCs w:val="21"/>
                </w:rPr>
                <w:t>苷</w:t>
              </w:r>
              <w:proofErr w:type="gramEnd"/>
              <w:r w:rsidRPr="009669BE">
                <w:rPr>
                  <w:rFonts w:ascii="Times New Roman" w:hAnsi="Times New Roman" w:cs="Times New Roman"/>
                  <w:szCs w:val="21"/>
                </w:rPr>
                <w:t>项目，国内首家连翘</w:t>
              </w:r>
              <w:proofErr w:type="gramStart"/>
              <w:r w:rsidRPr="009669BE">
                <w:rPr>
                  <w:rFonts w:ascii="Times New Roman" w:hAnsi="Times New Roman" w:cs="Times New Roman"/>
                  <w:szCs w:val="21"/>
                </w:rPr>
                <w:t>苷</w:t>
              </w:r>
              <w:proofErr w:type="gramEnd"/>
              <w:r w:rsidRPr="009669BE">
                <w:rPr>
                  <w:rFonts w:ascii="Times New Roman" w:hAnsi="Times New Roman" w:cs="Times New Roman"/>
                  <w:szCs w:val="21"/>
                </w:rPr>
                <w:t>胶囊中药单体一类新药，现已完成</w:t>
              </w:r>
              <w:r w:rsidRPr="009669BE">
                <w:rPr>
                  <w:rFonts w:ascii="Times New Roman" w:hAnsi="Times New Roman" w:cs="Times New Roman"/>
                  <w:szCs w:val="21"/>
                </w:rPr>
                <w:t>I</w:t>
              </w:r>
              <w:r w:rsidRPr="009669BE">
                <w:rPr>
                  <w:rFonts w:ascii="Times New Roman" w:hAnsi="Times New Roman" w:cs="Times New Roman"/>
                  <w:szCs w:val="21"/>
                </w:rPr>
                <w:t>期临床试验总结报告编制，目前正在进行</w:t>
              </w:r>
              <w:r w:rsidRPr="009669BE">
                <w:rPr>
                  <w:rFonts w:hint="eastAsia"/>
                  <w:szCs w:val="21"/>
                </w:rPr>
                <w:t>Ⅱ</w:t>
              </w:r>
              <w:r w:rsidRPr="009669BE">
                <w:rPr>
                  <w:rFonts w:ascii="Times New Roman" w:hAnsi="Times New Roman" w:cs="Times New Roman"/>
                  <w:szCs w:val="21"/>
                </w:rPr>
                <w:t>期临床试验方案修订；输血五项试剂盒项目，为公司医药产业与中科院苏州</w:t>
              </w:r>
              <w:proofErr w:type="gramStart"/>
              <w:r w:rsidRPr="009669BE">
                <w:rPr>
                  <w:rFonts w:ascii="Times New Roman" w:hAnsi="Times New Roman" w:cs="Times New Roman"/>
                  <w:szCs w:val="21"/>
                </w:rPr>
                <w:t>医</w:t>
              </w:r>
              <w:proofErr w:type="gramEnd"/>
              <w:r w:rsidRPr="009669BE">
                <w:rPr>
                  <w:rFonts w:ascii="Times New Roman" w:hAnsi="Times New Roman" w:cs="Times New Roman"/>
                  <w:szCs w:val="21"/>
                </w:rPr>
                <w:t>工所合作研发项目，</w:t>
              </w:r>
              <w:r w:rsidRPr="009669BE">
                <w:rPr>
                  <w:rFonts w:ascii="Times New Roman" w:hAnsi="Times New Roman" w:cs="Times New Roman"/>
                  <w:szCs w:val="21"/>
                </w:rPr>
                <w:t xml:space="preserve"> </w:t>
              </w:r>
              <w:r w:rsidRPr="009669BE">
                <w:rPr>
                  <w:rFonts w:ascii="Times New Roman" w:hAnsi="Times New Roman" w:cs="Times New Roman"/>
                  <w:szCs w:val="21"/>
                </w:rPr>
                <w:t>现已完成输血五项单项病原体检测方法优化，计划</w:t>
              </w:r>
              <w:r w:rsidRPr="009669BE">
                <w:rPr>
                  <w:rFonts w:ascii="Times New Roman" w:hAnsi="Times New Roman" w:cs="Times New Roman"/>
                  <w:szCs w:val="21"/>
                </w:rPr>
                <w:t>2019</w:t>
              </w:r>
              <w:r w:rsidRPr="009669BE">
                <w:rPr>
                  <w:rFonts w:ascii="Times New Roman" w:hAnsi="Times New Roman" w:cs="Times New Roman"/>
                  <w:szCs w:val="21"/>
                </w:rPr>
                <w:t>年开展工艺优化。</w:t>
              </w:r>
            </w:p>
            <w:p w:rsidR="00047C41" w:rsidRPr="00671547" w:rsidRDefault="009669BE" w:rsidP="00F81104">
              <w:pPr>
                <w:spacing w:line="400" w:lineRule="exact"/>
                <w:ind w:firstLineChars="200" w:firstLine="420"/>
                <w:jc w:val="both"/>
              </w:pPr>
              <w:r w:rsidRPr="009669BE">
                <w:rPr>
                  <w:rFonts w:ascii="Times New Roman" w:hAnsi="Times New Roman" w:cs="Times New Roman"/>
                  <w:szCs w:val="21"/>
                </w:rPr>
                <w:t>除上述项目外，医药产业还拥有化药仿制药、医疗器械、中药二次开发、保健食品等在</w:t>
              </w:r>
              <w:proofErr w:type="gramStart"/>
              <w:r w:rsidRPr="009669BE">
                <w:rPr>
                  <w:rFonts w:ascii="Times New Roman" w:hAnsi="Times New Roman" w:cs="Times New Roman"/>
                  <w:szCs w:val="21"/>
                </w:rPr>
                <w:t>研</w:t>
              </w:r>
              <w:proofErr w:type="gramEnd"/>
              <w:r w:rsidRPr="009669BE">
                <w:rPr>
                  <w:rFonts w:ascii="Times New Roman" w:hAnsi="Times New Roman" w:cs="Times New Roman"/>
                  <w:szCs w:val="21"/>
                </w:rPr>
                <w:t>项目，目前均有序推进。</w:t>
              </w:r>
            </w:p>
          </w:sdtContent>
        </w:sdt>
        <w:p w:rsidR="00047C41" w:rsidRDefault="00AB3203">
          <w:pPr>
            <w:adjustRightInd w:val="0"/>
            <w:snapToGrid w:val="0"/>
            <w:rPr>
              <w:color w:val="7030A0"/>
              <w:szCs w:val="21"/>
            </w:rPr>
          </w:pPr>
        </w:p>
      </w:sdtContent>
    </w:sdt>
    <w:sdt>
      <w:sdtPr>
        <w:rPr>
          <w:rFonts w:ascii="宋体" w:hAnsi="宋体" w:cs="宋体" w:hint="eastAsia"/>
          <w:b w:val="0"/>
          <w:bCs w:val="0"/>
          <w:szCs w:val="21"/>
        </w:rPr>
        <w:alias w:val="模块:研发投入情况"/>
        <w:tag w:val="_SEC_58368a22926a49f4a462585c1c8d49c3"/>
        <w:id w:val="-1699383240"/>
        <w:lock w:val="sdtLocked"/>
        <w:placeholder>
          <w:docPart w:val="GBC22222222222222222222222222222"/>
        </w:placeholder>
      </w:sdtPr>
      <w:sdtEndPr>
        <w:rPr>
          <w:rFonts w:hint="default"/>
        </w:rPr>
      </w:sdtEndPr>
      <w:sdtContent>
        <w:p w:rsidR="00047C41" w:rsidRDefault="0062024D" w:rsidP="00FF3D33">
          <w:pPr>
            <w:pStyle w:val="6"/>
            <w:numPr>
              <w:ilvl w:val="0"/>
              <w:numId w:val="46"/>
            </w:numPr>
            <w:rPr>
              <w:bCs w:val="0"/>
              <w:szCs w:val="21"/>
            </w:rPr>
          </w:pPr>
          <w:r>
            <w:rPr>
              <w:rFonts w:hint="eastAsia"/>
              <w:bCs w:val="0"/>
              <w:szCs w:val="21"/>
            </w:rPr>
            <w:t>研发投入情况</w:t>
          </w:r>
        </w:p>
        <w:p w:rsidR="00047C41" w:rsidRDefault="0062024D">
          <w:pPr>
            <w:adjustRightInd w:val="0"/>
            <w:snapToGrid w:val="0"/>
            <w:rPr>
              <w:szCs w:val="21"/>
            </w:rPr>
          </w:pPr>
          <w:r>
            <w:rPr>
              <w:szCs w:val="21"/>
            </w:rPr>
            <w:t>主要药（产）品研发投入情况</w:t>
          </w:r>
        </w:p>
        <w:sdt>
          <w:sdtPr>
            <w:rPr>
              <w:rFonts w:hint="eastAsia"/>
              <w:szCs w:val="21"/>
            </w:rPr>
            <w:alias w:val="是否适用：主要药（产）品研发投入情况[双击切换]"/>
            <w:tag w:val="_GBC_e02cef4c9c77494ebb57bc265d65d917"/>
            <w:id w:val="-1870520935"/>
            <w:lock w:val="sdtContentLocked"/>
            <w:placeholder>
              <w:docPart w:val="GBC22222222222222222222222222222"/>
            </w:placeholder>
          </w:sdtPr>
          <w:sdtContent>
            <w:p w:rsidR="00047C41" w:rsidRDefault="0062024D">
              <w:pPr>
                <w:rPr>
                  <w:szCs w:val="21"/>
                </w:rPr>
              </w:pPr>
              <w:r>
                <w:rPr>
                  <w:szCs w:val="21"/>
                </w:rPr>
                <w:fldChar w:fldCharType="begin"/>
              </w:r>
              <w:r w:rsidR="0092074A">
                <w:rPr>
                  <w:szCs w:val="21"/>
                </w:rPr>
                <w:instrText xml:space="preserve"> MACROBUTTON  SnrToggleCheckbox √适用  </w:instrText>
              </w:r>
              <w:r>
                <w:rPr>
                  <w:szCs w:val="21"/>
                </w:rPr>
                <w:fldChar w:fldCharType="end"/>
              </w:r>
              <w:r>
                <w:rPr>
                  <w:szCs w:val="21"/>
                </w:rPr>
                <w:fldChar w:fldCharType="begin"/>
              </w:r>
              <w:r w:rsidR="0092074A">
                <w:rPr>
                  <w:szCs w:val="21"/>
                </w:rPr>
                <w:instrText xml:space="preserve"> MACROBUTTON  SnrToggleCheckbox □不适用 </w:instrText>
              </w:r>
              <w:r>
                <w:rPr>
                  <w:szCs w:val="21"/>
                </w:rPr>
                <w:fldChar w:fldCharType="end"/>
              </w:r>
            </w:p>
          </w:sdtContent>
        </w:sdt>
        <w:p w:rsidR="00047C41" w:rsidRDefault="0062024D">
          <w:pPr>
            <w:wordWrap w:val="0"/>
            <w:adjustRightInd w:val="0"/>
            <w:snapToGrid w:val="0"/>
            <w:jc w:val="right"/>
            <w:rPr>
              <w:szCs w:val="21"/>
            </w:rPr>
          </w:pPr>
          <w:r>
            <w:rPr>
              <w:rFonts w:hint="eastAsia"/>
              <w:szCs w:val="21"/>
            </w:rPr>
            <w:t>单位：</w:t>
          </w:r>
          <w:sdt>
            <w:sdtPr>
              <w:rPr>
                <w:rFonts w:hint="eastAsia"/>
                <w:szCs w:val="21"/>
              </w:rPr>
              <w:alias w:val="单位：主要药（产）品研发投入情况"/>
              <w:tag w:val="_GBC_4cf1e58b258f4f3d93ad7745993977e6"/>
              <w:id w:val="-13091711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 xml:space="preserve">  币种：</w:t>
          </w:r>
          <w:sdt>
            <w:sdtPr>
              <w:rPr>
                <w:rFonts w:hint="eastAsia"/>
                <w:szCs w:val="21"/>
              </w:rPr>
              <w:alias w:val="币种：主要药（产）品研发投入情况"/>
              <w:tag w:val="_GBC_5f8ea234c075465fa0a9c1eb2b3e223e"/>
              <w:id w:val="-1380398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67"/>
            <w:gridCol w:w="1083"/>
            <w:gridCol w:w="1059"/>
            <w:gridCol w:w="1156"/>
            <w:gridCol w:w="1178"/>
            <w:gridCol w:w="1276"/>
            <w:gridCol w:w="999"/>
          </w:tblGrid>
          <w:tr w:rsidR="003A17CC" w:rsidRPr="00A22631" w:rsidTr="00343A0A">
            <w:sdt>
              <w:sdtPr>
                <w:rPr>
                  <w:rFonts w:ascii="Times New Roman" w:hAnsi="Times New Roman"/>
                </w:rPr>
                <w:tag w:val="_PLD_dd0d9b29f65b49909c288411ad94cb79"/>
                <w:id w:val="-1575822498"/>
                <w:lock w:val="sdtLocked"/>
              </w:sdtPr>
              <w:sdtContent>
                <w:tc>
                  <w:tcPr>
                    <w:tcW w:w="721" w:type="pct"/>
                    <w:vAlign w:val="center"/>
                  </w:tcPr>
                  <w:p w:rsidR="003A17CC" w:rsidRPr="00A22631" w:rsidRDefault="003A17CC" w:rsidP="00343A0A">
                    <w:pPr>
                      <w:adjustRightInd w:val="0"/>
                      <w:snapToGrid w:val="0"/>
                      <w:jc w:val="center"/>
                      <w:rPr>
                        <w:rFonts w:ascii="Times New Roman" w:hAnsi="Times New Roman"/>
                        <w:szCs w:val="21"/>
                      </w:rPr>
                    </w:pPr>
                    <w:r w:rsidRPr="00A22631">
                      <w:rPr>
                        <w:rFonts w:ascii="Times New Roman" w:hAnsi="Times New Roman"/>
                        <w:szCs w:val="21"/>
                      </w:rPr>
                      <w:t>药（产）品</w:t>
                    </w:r>
                  </w:p>
                </w:tc>
              </w:sdtContent>
            </w:sdt>
            <w:sdt>
              <w:sdtPr>
                <w:rPr>
                  <w:rFonts w:ascii="Times New Roman" w:hAnsi="Times New Roman"/>
                </w:rPr>
                <w:tag w:val="_PLD_04bd7695855341e5888882ba225bb0d1"/>
                <w:id w:val="479593065"/>
                <w:lock w:val="sdtLocked"/>
              </w:sdtPr>
              <w:sdtContent>
                <w:tc>
                  <w:tcPr>
                    <w:tcW w:w="676" w:type="pct"/>
                    <w:vAlign w:val="center"/>
                  </w:tcPr>
                  <w:p w:rsidR="003A17CC" w:rsidRPr="00A22631" w:rsidRDefault="003A17CC" w:rsidP="00343A0A">
                    <w:pPr>
                      <w:adjustRightInd w:val="0"/>
                      <w:snapToGrid w:val="0"/>
                      <w:jc w:val="center"/>
                      <w:rPr>
                        <w:rFonts w:ascii="Times New Roman" w:hAnsi="Times New Roman"/>
                        <w:szCs w:val="21"/>
                      </w:rPr>
                    </w:pPr>
                    <w:r w:rsidRPr="00A22631">
                      <w:rPr>
                        <w:rFonts w:ascii="Times New Roman" w:hAnsi="Times New Roman"/>
                        <w:szCs w:val="21"/>
                      </w:rPr>
                      <w:t>研发投入金</w:t>
                    </w:r>
                    <w:r w:rsidRPr="00A22631">
                      <w:rPr>
                        <w:rFonts w:ascii="Times New Roman" w:hAnsi="Times New Roman"/>
                        <w:szCs w:val="21"/>
                      </w:rPr>
                      <w:lastRenderedPageBreak/>
                      <w:t>额</w:t>
                    </w:r>
                  </w:p>
                </w:tc>
              </w:sdtContent>
            </w:sdt>
            <w:sdt>
              <w:sdtPr>
                <w:rPr>
                  <w:rFonts w:ascii="Times New Roman" w:hAnsi="Times New Roman"/>
                </w:rPr>
                <w:tag w:val="_PLD_8e1f8e037195481595ad407bd7a72034"/>
                <w:id w:val="-1387636597"/>
                <w:lock w:val="sdtLocked"/>
              </w:sdtPr>
              <w:sdtContent>
                <w:tc>
                  <w:tcPr>
                    <w:tcW w:w="578" w:type="pct"/>
                    <w:vAlign w:val="center"/>
                  </w:tcPr>
                  <w:p w:rsidR="003A17CC" w:rsidRPr="00A22631" w:rsidRDefault="003A17CC" w:rsidP="00343A0A">
                    <w:pPr>
                      <w:adjustRightInd w:val="0"/>
                      <w:snapToGrid w:val="0"/>
                      <w:jc w:val="center"/>
                      <w:rPr>
                        <w:rFonts w:ascii="Times New Roman" w:hAnsi="Times New Roman"/>
                        <w:szCs w:val="21"/>
                      </w:rPr>
                    </w:pPr>
                    <w:r w:rsidRPr="00A22631">
                      <w:rPr>
                        <w:rFonts w:ascii="Times New Roman" w:hAnsi="Times New Roman"/>
                        <w:szCs w:val="21"/>
                      </w:rPr>
                      <w:t>研发投入</w:t>
                    </w:r>
                    <w:r w:rsidRPr="00A22631">
                      <w:rPr>
                        <w:rFonts w:ascii="Times New Roman" w:hAnsi="Times New Roman"/>
                        <w:szCs w:val="21"/>
                      </w:rPr>
                      <w:lastRenderedPageBreak/>
                      <w:t>费用</w:t>
                    </w:r>
                    <w:proofErr w:type="gramStart"/>
                    <w:r w:rsidRPr="00A22631">
                      <w:rPr>
                        <w:rFonts w:ascii="Times New Roman" w:hAnsi="Times New Roman"/>
                        <w:szCs w:val="21"/>
                      </w:rPr>
                      <w:t>化金额</w:t>
                    </w:r>
                    <w:proofErr w:type="gramEnd"/>
                  </w:p>
                </w:tc>
              </w:sdtContent>
            </w:sdt>
            <w:sdt>
              <w:sdtPr>
                <w:rPr>
                  <w:rFonts w:ascii="Times New Roman" w:hAnsi="Times New Roman"/>
                </w:rPr>
                <w:tag w:val="_PLD_86bd322327ce46558500fcc633ccf23d"/>
                <w:id w:val="597288233"/>
                <w:lock w:val="sdtLocked"/>
              </w:sdtPr>
              <w:sdtContent>
                <w:tc>
                  <w:tcPr>
                    <w:tcW w:w="565" w:type="pct"/>
                    <w:vAlign w:val="center"/>
                  </w:tcPr>
                  <w:p w:rsidR="003A17CC" w:rsidRPr="00A22631" w:rsidRDefault="003A17CC" w:rsidP="00343A0A">
                    <w:pPr>
                      <w:adjustRightInd w:val="0"/>
                      <w:snapToGrid w:val="0"/>
                      <w:jc w:val="center"/>
                      <w:rPr>
                        <w:rFonts w:ascii="Times New Roman" w:hAnsi="Times New Roman"/>
                        <w:szCs w:val="21"/>
                      </w:rPr>
                    </w:pPr>
                    <w:r w:rsidRPr="00A22631">
                      <w:rPr>
                        <w:rFonts w:ascii="Times New Roman" w:hAnsi="Times New Roman"/>
                        <w:szCs w:val="21"/>
                      </w:rPr>
                      <w:t>研发投入</w:t>
                    </w:r>
                    <w:r w:rsidRPr="00A22631">
                      <w:rPr>
                        <w:rFonts w:ascii="Times New Roman" w:hAnsi="Times New Roman"/>
                        <w:szCs w:val="21"/>
                      </w:rPr>
                      <w:lastRenderedPageBreak/>
                      <w:t>资本</w:t>
                    </w:r>
                    <w:proofErr w:type="gramStart"/>
                    <w:r w:rsidRPr="00A22631">
                      <w:rPr>
                        <w:rFonts w:ascii="Times New Roman" w:hAnsi="Times New Roman"/>
                        <w:szCs w:val="21"/>
                      </w:rPr>
                      <w:t>化金额</w:t>
                    </w:r>
                    <w:proofErr w:type="gramEnd"/>
                  </w:p>
                </w:tc>
              </w:sdtContent>
            </w:sdt>
            <w:sdt>
              <w:sdtPr>
                <w:rPr>
                  <w:rFonts w:ascii="Times New Roman" w:hAnsi="Times New Roman"/>
                </w:rPr>
                <w:tag w:val="_PLD_90b0cee47b0b4268b16d4731b89de1f0"/>
                <w:id w:val="-951396159"/>
                <w:lock w:val="sdtLocked"/>
              </w:sdtPr>
              <w:sdtContent>
                <w:tc>
                  <w:tcPr>
                    <w:tcW w:w="617" w:type="pct"/>
                    <w:vAlign w:val="center"/>
                  </w:tcPr>
                  <w:p w:rsidR="003A17CC" w:rsidRPr="00A22631" w:rsidRDefault="003A17CC" w:rsidP="00343A0A">
                    <w:pPr>
                      <w:adjustRightInd w:val="0"/>
                      <w:snapToGrid w:val="0"/>
                      <w:jc w:val="center"/>
                      <w:rPr>
                        <w:rFonts w:ascii="Times New Roman" w:hAnsi="Times New Roman"/>
                        <w:szCs w:val="21"/>
                      </w:rPr>
                    </w:pPr>
                    <w:r w:rsidRPr="00A22631">
                      <w:rPr>
                        <w:rFonts w:ascii="Times New Roman" w:hAnsi="Times New Roman"/>
                        <w:szCs w:val="21"/>
                      </w:rPr>
                      <w:t>研发投入</w:t>
                    </w:r>
                    <w:r w:rsidRPr="00A22631">
                      <w:rPr>
                        <w:rFonts w:ascii="Times New Roman" w:hAnsi="Times New Roman"/>
                        <w:szCs w:val="21"/>
                      </w:rPr>
                      <w:lastRenderedPageBreak/>
                      <w:t>占营业收入比例（</w:t>
                    </w:r>
                    <w:r w:rsidRPr="00A22631">
                      <w:rPr>
                        <w:rFonts w:ascii="Times New Roman" w:hAnsi="Times New Roman"/>
                        <w:szCs w:val="21"/>
                      </w:rPr>
                      <w:t>%</w:t>
                    </w:r>
                    <w:r w:rsidRPr="00A22631">
                      <w:rPr>
                        <w:rFonts w:ascii="Times New Roman" w:hAnsi="Times New Roman"/>
                        <w:szCs w:val="21"/>
                      </w:rPr>
                      <w:t>）</w:t>
                    </w:r>
                  </w:p>
                </w:tc>
              </w:sdtContent>
            </w:sdt>
            <w:sdt>
              <w:sdtPr>
                <w:rPr>
                  <w:rFonts w:ascii="Times New Roman" w:hAnsi="Times New Roman"/>
                </w:rPr>
                <w:tag w:val="_PLD_ad239a00df9047bf965745263fb8c649"/>
                <w:id w:val="-1109652357"/>
                <w:lock w:val="sdtLocked"/>
              </w:sdtPr>
              <w:sdtContent>
                <w:tc>
                  <w:tcPr>
                    <w:tcW w:w="629" w:type="pct"/>
                    <w:vAlign w:val="center"/>
                  </w:tcPr>
                  <w:p w:rsidR="003A17CC" w:rsidRPr="00A22631" w:rsidRDefault="003A17CC" w:rsidP="00343A0A">
                    <w:pPr>
                      <w:adjustRightInd w:val="0"/>
                      <w:snapToGrid w:val="0"/>
                      <w:jc w:val="center"/>
                      <w:rPr>
                        <w:rFonts w:ascii="Times New Roman" w:hAnsi="Times New Roman"/>
                        <w:szCs w:val="21"/>
                      </w:rPr>
                    </w:pPr>
                    <w:r w:rsidRPr="00A22631">
                      <w:rPr>
                        <w:rFonts w:ascii="Times New Roman" w:hAnsi="Times New Roman"/>
                        <w:szCs w:val="21"/>
                      </w:rPr>
                      <w:t>研发投入</w:t>
                    </w:r>
                    <w:r w:rsidRPr="00A22631">
                      <w:rPr>
                        <w:rFonts w:ascii="Times New Roman" w:hAnsi="Times New Roman"/>
                        <w:szCs w:val="21"/>
                      </w:rPr>
                      <w:lastRenderedPageBreak/>
                      <w:t>占营业成本比例（</w:t>
                    </w:r>
                    <w:r w:rsidRPr="00A22631">
                      <w:rPr>
                        <w:rFonts w:ascii="Times New Roman" w:hAnsi="Times New Roman"/>
                        <w:szCs w:val="21"/>
                      </w:rPr>
                      <w:t>%</w:t>
                    </w:r>
                    <w:r w:rsidRPr="00A22631">
                      <w:rPr>
                        <w:rFonts w:ascii="Times New Roman" w:hAnsi="Times New Roman"/>
                        <w:szCs w:val="21"/>
                      </w:rPr>
                      <w:t>）</w:t>
                    </w:r>
                  </w:p>
                </w:tc>
              </w:sdtContent>
            </w:sdt>
            <w:sdt>
              <w:sdtPr>
                <w:rPr>
                  <w:rFonts w:ascii="Times New Roman" w:hAnsi="Times New Roman"/>
                </w:rPr>
                <w:tag w:val="_PLD_0d3a5e3ce8694927a5509589b65f59f5"/>
                <w:id w:val="568845262"/>
                <w:lock w:val="sdtLocked"/>
              </w:sdtPr>
              <w:sdtContent>
                <w:tc>
                  <w:tcPr>
                    <w:tcW w:w="681" w:type="pct"/>
                    <w:vAlign w:val="center"/>
                  </w:tcPr>
                  <w:p w:rsidR="003A17CC" w:rsidRPr="00A22631" w:rsidRDefault="003A17CC" w:rsidP="00343A0A">
                    <w:pPr>
                      <w:adjustRightInd w:val="0"/>
                      <w:snapToGrid w:val="0"/>
                      <w:jc w:val="center"/>
                      <w:rPr>
                        <w:rFonts w:ascii="Times New Roman" w:hAnsi="Times New Roman"/>
                        <w:szCs w:val="21"/>
                      </w:rPr>
                    </w:pPr>
                    <w:r w:rsidRPr="00A22631">
                      <w:rPr>
                        <w:rFonts w:ascii="Times New Roman" w:hAnsi="Times New Roman"/>
                        <w:szCs w:val="21"/>
                      </w:rPr>
                      <w:t>本期金额较</w:t>
                    </w:r>
                    <w:r w:rsidRPr="00A22631">
                      <w:rPr>
                        <w:rFonts w:ascii="Times New Roman" w:hAnsi="Times New Roman"/>
                        <w:szCs w:val="21"/>
                      </w:rPr>
                      <w:lastRenderedPageBreak/>
                      <w:t>上年同期变动比例（</w:t>
                    </w:r>
                    <w:r w:rsidRPr="00A22631">
                      <w:rPr>
                        <w:rFonts w:ascii="Times New Roman" w:hAnsi="Times New Roman"/>
                        <w:szCs w:val="21"/>
                      </w:rPr>
                      <w:t>%</w:t>
                    </w:r>
                    <w:r w:rsidRPr="00A22631">
                      <w:rPr>
                        <w:rFonts w:ascii="Times New Roman" w:hAnsi="Times New Roman"/>
                        <w:szCs w:val="21"/>
                      </w:rPr>
                      <w:t>）</w:t>
                    </w:r>
                  </w:p>
                </w:tc>
              </w:sdtContent>
            </w:sdt>
            <w:sdt>
              <w:sdtPr>
                <w:rPr>
                  <w:rFonts w:ascii="Times New Roman" w:hAnsi="Times New Roman"/>
                </w:rPr>
                <w:tag w:val="_PLD_0b2aacf40e9f4ca5b3fb1df7ed38d5c6"/>
                <w:id w:val="-890414895"/>
                <w:lock w:val="sdtLocked"/>
              </w:sdtPr>
              <w:sdtContent>
                <w:tc>
                  <w:tcPr>
                    <w:tcW w:w="533" w:type="pct"/>
                    <w:vAlign w:val="center"/>
                  </w:tcPr>
                  <w:p w:rsidR="003A17CC" w:rsidRPr="00A22631" w:rsidRDefault="003A17CC" w:rsidP="00343A0A">
                    <w:pPr>
                      <w:adjustRightInd w:val="0"/>
                      <w:snapToGrid w:val="0"/>
                      <w:jc w:val="center"/>
                      <w:rPr>
                        <w:rFonts w:ascii="Times New Roman" w:hAnsi="Times New Roman"/>
                        <w:szCs w:val="21"/>
                      </w:rPr>
                    </w:pPr>
                    <w:r w:rsidRPr="00A22631">
                      <w:rPr>
                        <w:rFonts w:ascii="Times New Roman" w:hAnsi="Times New Roman"/>
                        <w:szCs w:val="21"/>
                      </w:rPr>
                      <w:t>情况</w:t>
                    </w:r>
                  </w:p>
                  <w:p w:rsidR="003A17CC" w:rsidRPr="00A22631" w:rsidRDefault="003A17CC" w:rsidP="00343A0A">
                    <w:pPr>
                      <w:adjustRightInd w:val="0"/>
                      <w:snapToGrid w:val="0"/>
                      <w:jc w:val="center"/>
                      <w:rPr>
                        <w:rFonts w:ascii="Times New Roman" w:hAnsi="Times New Roman"/>
                        <w:szCs w:val="21"/>
                      </w:rPr>
                    </w:pPr>
                    <w:r w:rsidRPr="00A22631">
                      <w:rPr>
                        <w:rFonts w:ascii="Times New Roman" w:hAnsi="Times New Roman"/>
                        <w:szCs w:val="21"/>
                      </w:rPr>
                      <w:lastRenderedPageBreak/>
                      <w:t>说明</w:t>
                    </w:r>
                  </w:p>
                </w:tc>
              </w:sdtContent>
            </w:sdt>
          </w:tr>
          <w:sdt>
            <w:sdtPr>
              <w:rPr>
                <w:rFonts w:ascii="Times New Roman" w:eastAsiaTheme="minorEastAsia" w:hAnsi="Times New Roman" w:cstheme="minorBidi"/>
                <w:kern w:val="2"/>
                <w:szCs w:val="21"/>
              </w:rPr>
              <w:alias w:val="主要药（产）品研发投入情况明细"/>
              <w:tag w:val="_TUP_00913490b0ba4512b6cd795a840a2e39"/>
              <w:id w:val="-1777628760"/>
              <w:lock w:val="sdtLocked"/>
            </w:sdtPr>
            <w:sdtContent>
              <w:tr w:rsidR="003A17CC" w:rsidRPr="00A22631" w:rsidTr="00343A0A">
                <w:tc>
                  <w:tcPr>
                    <w:tcW w:w="721" w:type="pct"/>
                  </w:tcPr>
                  <w:p w:rsidR="003A17CC" w:rsidRPr="00A22631" w:rsidRDefault="003A17CC" w:rsidP="00343A0A">
                    <w:pPr>
                      <w:adjustRightInd w:val="0"/>
                      <w:snapToGrid w:val="0"/>
                      <w:rPr>
                        <w:rFonts w:ascii="Times New Roman" w:hAnsi="Times New Roman"/>
                        <w:szCs w:val="21"/>
                      </w:rPr>
                    </w:pPr>
                    <w:r w:rsidRPr="00A22631">
                      <w:rPr>
                        <w:rFonts w:ascii="Times New Roman" w:hAnsi="Times New Roman"/>
                      </w:rPr>
                      <w:t>维卡格雷</w:t>
                    </w:r>
                  </w:p>
                </w:tc>
                <w:tc>
                  <w:tcPr>
                    <w:tcW w:w="676"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479.71</w:t>
                    </w:r>
                  </w:p>
                </w:tc>
                <w:tc>
                  <w:tcPr>
                    <w:tcW w:w="578" w:type="pct"/>
                  </w:tcPr>
                  <w:p w:rsidR="003A17CC" w:rsidRPr="00A22631" w:rsidRDefault="003A17CC" w:rsidP="00343A0A">
                    <w:pPr>
                      <w:adjustRightInd w:val="0"/>
                      <w:snapToGrid w:val="0"/>
                      <w:jc w:val="right"/>
                      <w:rPr>
                        <w:rFonts w:ascii="Times New Roman" w:hAnsi="Times New Roman"/>
                        <w:szCs w:val="21"/>
                      </w:rPr>
                    </w:pPr>
                    <w:r w:rsidRPr="00A22631">
                      <w:rPr>
                        <w:rFonts w:ascii="Times New Roman" w:hAnsi="Times New Roman"/>
                      </w:rPr>
                      <w:t>  - </w:t>
                    </w:r>
                  </w:p>
                </w:tc>
                <w:tc>
                  <w:tcPr>
                    <w:tcW w:w="565"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479.71</w:t>
                    </w:r>
                  </w:p>
                </w:tc>
                <w:tc>
                  <w:tcPr>
                    <w:tcW w:w="617"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5.53</w:t>
                    </w:r>
                  </w:p>
                </w:tc>
                <w:tc>
                  <w:tcPr>
                    <w:tcW w:w="629"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8.66</w:t>
                    </w:r>
                  </w:p>
                </w:tc>
                <w:tc>
                  <w:tcPr>
                    <w:tcW w:w="681"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-82.73</w:t>
                    </w:r>
                  </w:p>
                </w:tc>
                <w:tc>
                  <w:tcPr>
                    <w:tcW w:w="533" w:type="pct"/>
                  </w:tcPr>
                  <w:p w:rsidR="003A17CC" w:rsidRPr="00A22631" w:rsidRDefault="003A17CC" w:rsidP="00343A0A">
                    <w:pPr>
                      <w:adjustRightInd w:val="0"/>
                      <w:snapToGrid w:val="0"/>
                      <w:jc w:val="center"/>
                      <w:rPr>
                        <w:rFonts w:ascii="Times New Roman" w:hAnsi="Times New Roman"/>
                        <w:szCs w:val="21"/>
                      </w:rPr>
                    </w:pPr>
                    <w:r>
                      <w:rPr>
                        <w:rFonts w:ascii="Times New Roman" w:hAnsi="Times New Roman" w:hint="eastAsia"/>
                      </w:rPr>
                      <w:t>-</w:t>
                    </w:r>
                  </w:p>
                </w:tc>
              </w:tr>
            </w:sdtContent>
          </w:sdt>
          <w:sdt>
            <w:sdtPr>
              <w:rPr>
                <w:rFonts w:ascii="Times New Roman" w:eastAsiaTheme="minorEastAsia" w:hAnsi="Times New Roman" w:cstheme="minorBidi"/>
                <w:kern w:val="2"/>
                <w:szCs w:val="21"/>
              </w:rPr>
              <w:alias w:val="主要药（产）品研发投入情况明细"/>
              <w:tag w:val="_TUP_00913490b0ba4512b6cd795a840a2e39"/>
              <w:id w:val="1076474878"/>
              <w:lock w:val="sdtLocked"/>
            </w:sdtPr>
            <w:sdtContent>
              <w:tr w:rsidR="003A17CC" w:rsidRPr="00A22631" w:rsidTr="00343A0A">
                <w:tc>
                  <w:tcPr>
                    <w:tcW w:w="721" w:type="pct"/>
                  </w:tcPr>
                  <w:p w:rsidR="003A17CC" w:rsidRPr="00A22631" w:rsidRDefault="003A17CC" w:rsidP="00343A0A">
                    <w:pPr>
                      <w:adjustRightInd w:val="0"/>
                      <w:snapToGrid w:val="0"/>
                      <w:rPr>
                        <w:rFonts w:ascii="Times New Roman" w:hAnsi="Times New Roman"/>
                        <w:szCs w:val="21"/>
                      </w:rPr>
                    </w:pPr>
                    <w:r w:rsidRPr="00A22631">
                      <w:rPr>
                        <w:rFonts w:ascii="Times New Roman" w:hAnsi="Times New Roman"/>
                      </w:rPr>
                      <w:t>H5N1</w:t>
                    </w:r>
                    <w:r w:rsidRPr="00A22631">
                      <w:rPr>
                        <w:rFonts w:ascii="Times New Roman" w:hAnsi="Times New Roman"/>
                      </w:rPr>
                      <w:t>禽流感流感疫苗</w:t>
                    </w:r>
                  </w:p>
                </w:tc>
                <w:tc>
                  <w:tcPr>
                    <w:tcW w:w="676" w:type="pct"/>
                    <w:vAlign w:val="center"/>
                  </w:tcPr>
                  <w:p w:rsidR="003A17CC" w:rsidRPr="00A22631" w:rsidRDefault="003A17CC" w:rsidP="00343A0A">
                    <w:pPr>
                      <w:adjustRightInd w:val="0"/>
                      <w:snapToGrid w:val="0"/>
                      <w:jc w:val="right"/>
                      <w:rPr>
                        <w:rFonts w:ascii="Times New Roman" w:hAnsi="Times New Roman"/>
                        <w:szCs w:val="21"/>
                      </w:rPr>
                    </w:pPr>
                    <w:r w:rsidRPr="00A22631">
                      <w:rPr>
                        <w:rFonts w:ascii="Times New Roman" w:hAnsi="Times New Roman"/>
                      </w:rPr>
                      <w:t>58.11</w:t>
                    </w:r>
                  </w:p>
                </w:tc>
                <w:tc>
                  <w:tcPr>
                    <w:tcW w:w="578" w:type="pct"/>
                    <w:vAlign w:val="center"/>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szCs w:val="21"/>
                      </w:rPr>
                      <w:t>-</w:t>
                    </w:r>
                  </w:p>
                </w:tc>
                <w:tc>
                  <w:tcPr>
                    <w:tcW w:w="565" w:type="pct"/>
                    <w:vAlign w:val="center"/>
                  </w:tcPr>
                  <w:p w:rsidR="003A17CC" w:rsidRPr="00A22631" w:rsidRDefault="003A17CC" w:rsidP="00343A0A">
                    <w:pPr>
                      <w:adjustRightInd w:val="0"/>
                      <w:snapToGrid w:val="0"/>
                      <w:jc w:val="right"/>
                      <w:rPr>
                        <w:rFonts w:ascii="Times New Roman" w:hAnsi="Times New Roman"/>
                        <w:szCs w:val="21"/>
                      </w:rPr>
                    </w:pPr>
                    <w:r w:rsidRPr="00A22631">
                      <w:rPr>
                        <w:rFonts w:ascii="Times New Roman" w:hAnsi="Times New Roman"/>
                      </w:rPr>
                      <w:t>58.11</w:t>
                    </w:r>
                  </w:p>
                </w:tc>
                <w:tc>
                  <w:tcPr>
                    <w:tcW w:w="617" w:type="pct"/>
                    <w:vAlign w:val="center"/>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6.63</w:t>
                    </w:r>
                  </w:p>
                </w:tc>
                <w:tc>
                  <w:tcPr>
                    <w:tcW w:w="629" w:type="pct"/>
                    <w:vAlign w:val="center"/>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6.51</w:t>
                    </w:r>
                  </w:p>
                </w:tc>
                <w:tc>
                  <w:tcPr>
                    <w:tcW w:w="681" w:type="pct"/>
                    <w:vAlign w:val="center"/>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-57.30</w:t>
                    </w:r>
                  </w:p>
                </w:tc>
                <w:tc>
                  <w:tcPr>
                    <w:tcW w:w="533" w:type="pct"/>
                  </w:tcPr>
                  <w:p w:rsidR="003A17CC" w:rsidRPr="00A22631" w:rsidRDefault="003A17CC" w:rsidP="00343A0A">
                    <w:pPr>
                      <w:adjustRightInd w:val="0"/>
                      <w:snapToGrid w:val="0"/>
                      <w:jc w:val="center"/>
                      <w:rPr>
                        <w:rFonts w:ascii="Times New Roman" w:hAnsi="Times New Roman"/>
                        <w:szCs w:val="21"/>
                      </w:rPr>
                    </w:pPr>
                    <w:r>
                      <w:rPr>
                        <w:rFonts w:ascii="Times New Roman" w:hAnsi="Times New Roman" w:hint="eastAsia"/>
                      </w:rPr>
                      <w:t>-</w:t>
                    </w:r>
                  </w:p>
                </w:tc>
              </w:tr>
            </w:sdtContent>
          </w:sdt>
          <w:sdt>
            <w:sdtPr>
              <w:rPr>
                <w:rFonts w:ascii="Times New Roman" w:eastAsiaTheme="minorEastAsia" w:hAnsi="Times New Roman" w:cstheme="minorBidi"/>
                <w:kern w:val="2"/>
                <w:szCs w:val="21"/>
              </w:rPr>
              <w:alias w:val="主要药（产）品研发投入情况明细"/>
              <w:tag w:val="_TUP_00913490b0ba4512b6cd795a840a2e39"/>
              <w:id w:val="2105069844"/>
              <w:lock w:val="sdtLocked"/>
            </w:sdtPr>
            <w:sdtContent>
              <w:tr w:rsidR="003A17CC" w:rsidRPr="00A22631" w:rsidTr="00343A0A">
                <w:tc>
                  <w:tcPr>
                    <w:tcW w:w="721" w:type="pct"/>
                  </w:tcPr>
                  <w:p w:rsidR="003A17CC" w:rsidRPr="00A22631" w:rsidRDefault="003A17CC" w:rsidP="00343A0A">
                    <w:pPr>
                      <w:adjustRightInd w:val="0"/>
                      <w:snapToGrid w:val="0"/>
                      <w:rPr>
                        <w:rFonts w:ascii="Times New Roman" w:hAnsi="Times New Roman"/>
                        <w:szCs w:val="21"/>
                      </w:rPr>
                    </w:pPr>
                    <w:r w:rsidRPr="00A22631">
                      <w:rPr>
                        <w:rFonts w:ascii="Times New Roman" w:hAnsi="Times New Roman"/>
                      </w:rPr>
                      <w:t>连翘</w:t>
                    </w:r>
                    <w:proofErr w:type="gramStart"/>
                    <w:r w:rsidRPr="00A22631">
                      <w:rPr>
                        <w:rFonts w:ascii="Times New Roman" w:hAnsi="Times New Roman"/>
                      </w:rPr>
                      <w:t>苷</w:t>
                    </w:r>
                    <w:proofErr w:type="gramEnd"/>
                  </w:p>
                </w:tc>
                <w:tc>
                  <w:tcPr>
                    <w:tcW w:w="676"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rPr>
                      <w:t>1,467.78</w:t>
                    </w:r>
                  </w:p>
                </w:tc>
                <w:tc>
                  <w:tcPr>
                    <w:tcW w:w="578" w:type="pct"/>
                  </w:tcPr>
                  <w:p w:rsidR="003A17CC" w:rsidRPr="00A22631" w:rsidRDefault="003A17CC" w:rsidP="00343A0A">
                    <w:pPr>
                      <w:adjustRightInd w:val="0"/>
                      <w:snapToGrid w:val="0"/>
                      <w:jc w:val="right"/>
                      <w:rPr>
                        <w:rFonts w:ascii="Times New Roman" w:hAnsi="Times New Roman"/>
                        <w:szCs w:val="21"/>
                      </w:rPr>
                    </w:pPr>
                    <w:r w:rsidRPr="00A22631">
                      <w:rPr>
                        <w:rFonts w:ascii="Times New Roman" w:hAnsi="Times New Roman"/>
                      </w:rPr>
                      <w:t>   -</w:t>
                    </w:r>
                  </w:p>
                </w:tc>
                <w:tc>
                  <w:tcPr>
                    <w:tcW w:w="565"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rPr>
                      <w:t>1,467.78</w:t>
                    </w:r>
                  </w:p>
                </w:tc>
                <w:tc>
                  <w:tcPr>
                    <w:tcW w:w="617"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14.23</w:t>
                    </w:r>
                  </w:p>
                </w:tc>
                <w:tc>
                  <w:tcPr>
                    <w:tcW w:w="629"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102.03</w:t>
                    </w:r>
                  </w:p>
                </w:tc>
                <w:tc>
                  <w:tcPr>
                    <w:tcW w:w="681" w:type="pct"/>
                  </w:tcPr>
                  <w:p w:rsidR="003A17CC" w:rsidRPr="00A22631" w:rsidRDefault="003A17CC" w:rsidP="00343A0A">
                    <w:pPr>
                      <w:adjustRightInd w:val="0"/>
                      <w:snapToGrid w:val="0"/>
                      <w:jc w:val="right"/>
                      <w:rPr>
                        <w:rFonts w:ascii="Times New Roman" w:hAnsi="Times New Roman"/>
                        <w:szCs w:val="21"/>
                      </w:rPr>
                    </w:pPr>
                    <w:r>
                      <w:rPr>
                        <w:rFonts w:ascii="Times New Roman" w:hAnsi="Times New Roman" w:hint="eastAsia"/>
                      </w:rPr>
                      <w:t>-88.08</w:t>
                    </w:r>
                  </w:p>
                </w:tc>
                <w:tc>
                  <w:tcPr>
                    <w:tcW w:w="533" w:type="pct"/>
                  </w:tcPr>
                  <w:p w:rsidR="003A17CC" w:rsidRPr="00A22631" w:rsidRDefault="003A17CC" w:rsidP="00343A0A">
                    <w:pPr>
                      <w:adjustRightInd w:val="0"/>
                      <w:snapToGrid w:val="0"/>
                      <w:jc w:val="center"/>
                      <w:rPr>
                        <w:rFonts w:ascii="Times New Roman" w:hAnsi="Times New Roman"/>
                        <w:szCs w:val="21"/>
                      </w:rPr>
                    </w:pPr>
                    <w:r>
                      <w:rPr>
                        <w:rFonts w:ascii="Times New Roman" w:hAnsi="Times New Roman" w:hint="eastAsia"/>
                      </w:rPr>
                      <w:t>-</w:t>
                    </w:r>
                  </w:p>
                </w:tc>
              </w:tr>
            </w:sdtContent>
          </w:sdt>
        </w:tbl>
        <w:p w:rsidR="00047C41" w:rsidRDefault="00AB3203">
          <w:pPr>
            <w:adjustRightInd w:val="0"/>
            <w:snapToGrid w:val="0"/>
            <w:rPr>
              <w:szCs w:val="21"/>
            </w:rPr>
          </w:pPr>
        </w:p>
      </w:sdtContent>
    </w:sdt>
    <w:sdt>
      <w:sdtPr>
        <w:rPr>
          <w:rFonts w:hint="eastAsia"/>
          <w:szCs w:val="21"/>
        </w:rPr>
        <w:alias w:val="模块:同行业比较情况"/>
        <w:tag w:val="_SEC_00d4bae8efcd4204a37f0c0001f15609"/>
        <w:id w:val="1372957451"/>
        <w:lock w:val="sdtLocked"/>
        <w:placeholder>
          <w:docPart w:val="GBC22222222222222222222222222222"/>
        </w:placeholder>
      </w:sdtPr>
      <w:sdtEndPr>
        <w:rPr>
          <w:rFonts w:hint="default"/>
          <w:szCs w:val="24"/>
        </w:rPr>
      </w:sdtEndPr>
      <w:sdtContent>
        <w:p w:rsidR="00047C41" w:rsidRDefault="0062024D">
          <w:pPr>
            <w:adjustRightInd w:val="0"/>
            <w:snapToGrid w:val="0"/>
            <w:rPr>
              <w:szCs w:val="21"/>
            </w:rPr>
          </w:pPr>
          <w:r>
            <w:rPr>
              <w:rFonts w:hint="eastAsia"/>
              <w:szCs w:val="21"/>
            </w:rPr>
            <w:t>同行业比较情况</w:t>
          </w:r>
        </w:p>
        <w:sdt>
          <w:sdtPr>
            <w:rPr>
              <w:rFonts w:hint="eastAsia"/>
              <w:szCs w:val="21"/>
            </w:rPr>
            <w:alias w:val="是否适用：同行业研发投入比较情况[双击切换]"/>
            <w:tag w:val="_GBC_ebfffb8e72ee46bca95f70b52c3c907d"/>
            <w:id w:val="1540779145"/>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92074A">
                <w:rPr>
                  <w:szCs w:val="21"/>
                </w:rPr>
                <w:instrText xml:space="preserve"> MACROBUTTON  SnrToggleCheckbox √适用  </w:instrText>
              </w:r>
              <w:r>
                <w:rPr>
                  <w:szCs w:val="21"/>
                </w:rPr>
                <w:fldChar w:fldCharType="end"/>
              </w:r>
              <w:r>
                <w:rPr>
                  <w:szCs w:val="21"/>
                </w:rPr>
                <w:fldChar w:fldCharType="begin"/>
              </w:r>
              <w:r w:rsidR="0092074A">
                <w:rPr>
                  <w:szCs w:val="21"/>
                </w:rPr>
                <w:instrText xml:space="preserve"> MACROBUTTON  SnrToggleCheckbox □不适用 </w:instrText>
              </w:r>
              <w:r>
                <w:rPr>
                  <w:szCs w:val="21"/>
                </w:rPr>
                <w:fldChar w:fldCharType="end"/>
              </w:r>
            </w:p>
          </w:sdtContent>
        </w:sdt>
        <w:p w:rsidR="00047C41" w:rsidRDefault="0062024D">
          <w:pPr>
            <w:wordWrap w:val="0"/>
            <w:adjustRightInd w:val="0"/>
            <w:snapToGrid w:val="0"/>
            <w:jc w:val="right"/>
            <w:rPr>
              <w:szCs w:val="21"/>
            </w:rPr>
          </w:pPr>
          <w:r>
            <w:rPr>
              <w:rFonts w:hint="eastAsia"/>
              <w:szCs w:val="21"/>
            </w:rPr>
            <w:t>单位：</w:t>
          </w:r>
          <w:sdt>
            <w:sdtPr>
              <w:rPr>
                <w:rFonts w:hint="eastAsia"/>
                <w:szCs w:val="21"/>
              </w:rPr>
              <w:alias w:val="单位：同行业研发投入比较情况"/>
              <w:tag w:val="_GBC_b74fe19a4cd8441ea4d6d9b9484d7877"/>
              <w:id w:val="2854835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 xml:space="preserve">  币种：</w:t>
          </w:r>
          <w:sdt>
            <w:sdtPr>
              <w:rPr>
                <w:rFonts w:hint="eastAsia"/>
                <w:szCs w:val="21"/>
              </w:rPr>
              <w:alias w:val="币种：同行业研发投入比较情况"/>
              <w:tag w:val="_GBC_ab5cd4bafe6b450da0a0f29c2b759768"/>
              <w:id w:val="-9437616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269"/>
            <w:gridCol w:w="2411"/>
            <w:gridCol w:w="2277"/>
          </w:tblGrid>
          <w:tr w:rsidR="00E8426C" w:rsidRPr="00377EB2" w:rsidTr="006A2FD7">
            <w:sdt>
              <w:sdtPr>
                <w:rPr>
                  <w:rFonts w:ascii="Times New Roman" w:hAnsi="Times New Roman" w:cs="Times New Roman"/>
                </w:rPr>
                <w:tag w:val="_PLD_cfa93dd59d74406faf7c6523312cd16c"/>
                <w:id w:val="-1970813194"/>
                <w:lock w:val="sdtLocked"/>
              </w:sdtPr>
              <w:sdtContent>
                <w:tc>
                  <w:tcPr>
                    <w:tcW w:w="1156" w:type="pct"/>
                    <w:vAlign w:val="center"/>
                  </w:tcPr>
                  <w:p w:rsidR="00E8426C" w:rsidRPr="00377EB2" w:rsidRDefault="00E8426C" w:rsidP="006A2FD7">
                    <w:pPr>
                      <w:adjustRightInd w:val="0"/>
                      <w:snapToGrid w:val="0"/>
                      <w:jc w:val="center"/>
                      <w:rPr>
                        <w:rFonts w:ascii="Times New Roman" w:hAnsi="Times New Roman" w:cs="Times New Roman"/>
                        <w:szCs w:val="21"/>
                      </w:rPr>
                    </w:pPr>
                    <w:r w:rsidRPr="00377EB2">
                      <w:rPr>
                        <w:rFonts w:ascii="Times New Roman" w:hAnsi="Times New Roman" w:cs="Times New Roman"/>
                        <w:szCs w:val="21"/>
                      </w:rPr>
                      <w:t>同行业可比公司</w:t>
                    </w:r>
                  </w:p>
                </w:tc>
              </w:sdtContent>
            </w:sdt>
            <w:sdt>
              <w:sdtPr>
                <w:rPr>
                  <w:rFonts w:ascii="Times New Roman" w:hAnsi="Times New Roman" w:cs="Times New Roman"/>
                </w:rPr>
                <w:tag w:val="_PLD_36b15138eba44afb8cccd430a89e41d3"/>
                <w:id w:val="857236927"/>
                <w:lock w:val="sdtLocked"/>
              </w:sdtPr>
              <w:sdtContent>
                <w:tc>
                  <w:tcPr>
                    <w:tcW w:w="1254" w:type="pct"/>
                    <w:vAlign w:val="center"/>
                  </w:tcPr>
                  <w:p w:rsidR="00E8426C" w:rsidRPr="00377EB2" w:rsidRDefault="00E8426C" w:rsidP="006A2FD7">
                    <w:pPr>
                      <w:adjustRightInd w:val="0"/>
                      <w:snapToGrid w:val="0"/>
                      <w:jc w:val="center"/>
                      <w:rPr>
                        <w:rFonts w:ascii="Times New Roman" w:hAnsi="Times New Roman" w:cs="Times New Roman"/>
                        <w:szCs w:val="21"/>
                      </w:rPr>
                    </w:pPr>
                    <w:r w:rsidRPr="00377EB2">
                      <w:rPr>
                        <w:rFonts w:ascii="Times New Roman" w:hAnsi="Times New Roman" w:cs="Times New Roman"/>
                        <w:szCs w:val="21"/>
                      </w:rPr>
                      <w:t>研发投入金额</w:t>
                    </w:r>
                  </w:p>
                </w:tc>
              </w:sdtContent>
            </w:sdt>
            <w:sdt>
              <w:sdtPr>
                <w:rPr>
                  <w:rFonts w:ascii="Times New Roman" w:hAnsi="Times New Roman" w:cs="Times New Roman"/>
                </w:rPr>
                <w:tag w:val="_PLD_99642aaefead4beca2c949cb0dbebe82"/>
                <w:id w:val="-1739552384"/>
                <w:lock w:val="sdtLocked"/>
              </w:sdtPr>
              <w:sdtContent>
                <w:tc>
                  <w:tcPr>
                    <w:tcW w:w="1332" w:type="pct"/>
                    <w:vAlign w:val="center"/>
                  </w:tcPr>
                  <w:p w:rsidR="00E8426C" w:rsidRPr="00377EB2" w:rsidRDefault="00E8426C" w:rsidP="006A2FD7">
                    <w:pPr>
                      <w:adjustRightInd w:val="0"/>
                      <w:snapToGrid w:val="0"/>
                      <w:jc w:val="center"/>
                      <w:rPr>
                        <w:rFonts w:ascii="Times New Roman" w:hAnsi="Times New Roman" w:cs="Times New Roman"/>
                        <w:szCs w:val="21"/>
                      </w:rPr>
                    </w:pPr>
                    <w:r w:rsidRPr="00377EB2">
                      <w:rPr>
                        <w:rFonts w:ascii="Times New Roman" w:hAnsi="Times New Roman" w:cs="Times New Roman"/>
                        <w:szCs w:val="21"/>
                      </w:rPr>
                      <w:t>研发投入占营业收入比例（</w:t>
                    </w:r>
                    <w:r w:rsidRPr="00377EB2">
                      <w:rPr>
                        <w:rFonts w:ascii="Times New Roman" w:hAnsi="Times New Roman" w:cs="Times New Roman"/>
                        <w:szCs w:val="21"/>
                      </w:rPr>
                      <w:t>%</w:t>
                    </w:r>
                    <w:r w:rsidRPr="00377EB2">
                      <w:rPr>
                        <w:rFonts w:ascii="Times New Roman" w:hAnsi="Times New Roman" w:cs="Times New Roman"/>
                        <w:szCs w:val="21"/>
                      </w:rPr>
                      <w:t>）</w:t>
                    </w:r>
                  </w:p>
                </w:tc>
              </w:sdtContent>
            </w:sdt>
            <w:sdt>
              <w:sdtPr>
                <w:rPr>
                  <w:rFonts w:ascii="Times New Roman" w:hAnsi="Times New Roman" w:cs="Times New Roman"/>
                </w:rPr>
                <w:tag w:val="_PLD_386e0f1015d54201851d8997b64d2f9d"/>
                <w:id w:val="1112558399"/>
                <w:lock w:val="sdtLocked"/>
              </w:sdtPr>
              <w:sdtContent>
                <w:tc>
                  <w:tcPr>
                    <w:tcW w:w="1258" w:type="pct"/>
                    <w:vAlign w:val="center"/>
                  </w:tcPr>
                  <w:p w:rsidR="00E8426C" w:rsidRPr="00377EB2" w:rsidRDefault="00E8426C" w:rsidP="006A2FD7">
                    <w:pPr>
                      <w:adjustRightInd w:val="0"/>
                      <w:snapToGrid w:val="0"/>
                      <w:jc w:val="center"/>
                      <w:rPr>
                        <w:rFonts w:ascii="Times New Roman" w:hAnsi="Times New Roman" w:cs="Times New Roman"/>
                        <w:szCs w:val="21"/>
                      </w:rPr>
                    </w:pPr>
                    <w:r w:rsidRPr="00377EB2">
                      <w:rPr>
                        <w:rFonts w:ascii="Times New Roman" w:hAnsi="Times New Roman" w:cs="Times New Roman"/>
                        <w:szCs w:val="21"/>
                      </w:rPr>
                      <w:t>研发投入占净资产比例（</w:t>
                    </w:r>
                    <w:r w:rsidRPr="00377EB2">
                      <w:rPr>
                        <w:rFonts w:ascii="Times New Roman" w:hAnsi="Times New Roman" w:cs="Times New Roman"/>
                        <w:szCs w:val="21"/>
                      </w:rPr>
                      <w:t>%</w:t>
                    </w:r>
                    <w:r w:rsidRPr="00377EB2">
                      <w:rPr>
                        <w:rFonts w:ascii="Times New Roman" w:hAnsi="Times New Roman" w:cs="Times New Roman"/>
                        <w:szCs w:val="21"/>
                      </w:rPr>
                      <w:t>）</w:t>
                    </w:r>
                  </w:p>
                </w:tc>
              </w:sdtContent>
            </w:sdt>
          </w:tr>
          <w:sdt>
            <w:sdtPr>
              <w:rPr>
                <w:rFonts w:ascii="Times New Roman" w:hAnsi="Times New Roman" w:cs="Times New Roman"/>
                <w:szCs w:val="21"/>
              </w:rPr>
              <w:alias w:val="同行业研发投入比较情况明细"/>
              <w:tag w:val="_TUP_2c0d38b5b6ad4b04a0d9f1bfb6f42a32"/>
              <w:id w:val="352541754"/>
              <w:lock w:val="sdtLocked"/>
            </w:sdtPr>
            <w:sdtContent>
              <w:tr w:rsidR="00E8426C" w:rsidRPr="00377EB2" w:rsidTr="006A2FD7">
                <w:tc>
                  <w:tcPr>
                    <w:tcW w:w="1156" w:type="pct"/>
                    <w:vAlign w:val="center"/>
                  </w:tcPr>
                  <w:p w:rsidR="00E8426C" w:rsidRPr="00377EB2" w:rsidRDefault="00E8426C" w:rsidP="006A2FD7">
                    <w:pPr>
                      <w:jc w:val="center"/>
                      <w:rPr>
                        <w:rFonts w:ascii="Times New Roman" w:hAnsi="Times New Roman" w:cs="Times New Roman"/>
                        <w:szCs w:val="21"/>
                      </w:rPr>
                    </w:pPr>
                    <w:r w:rsidRPr="00377EB2">
                      <w:rPr>
                        <w:rFonts w:ascii="Times New Roman" w:hAnsi="Times New Roman" w:cs="Times New Roman"/>
                      </w:rPr>
                      <w:t>长春高新</w:t>
                    </w:r>
                  </w:p>
                </w:tc>
                <w:tc>
                  <w:tcPr>
                    <w:tcW w:w="1254" w:type="pct"/>
                  </w:tcPr>
                  <w:p w:rsidR="00E8426C" w:rsidRPr="00377EB2" w:rsidRDefault="00E8426C" w:rsidP="00746DEF">
                    <w:pPr>
                      <w:jc w:val="center"/>
                      <w:rPr>
                        <w:rFonts w:ascii="Times New Roman" w:hAnsi="Times New Roman" w:cs="Times New Roman"/>
                        <w:szCs w:val="21"/>
                      </w:rPr>
                    </w:pPr>
                    <w:r w:rsidRPr="00377EB2">
                      <w:rPr>
                        <w:rFonts w:ascii="Times New Roman" w:hAnsi="Times New Roman" w:cs="Times New Roman"/>
                      </w:rPr>
                      <w:t>3</w:t>
                    </w:r>
                    <w:r w:rsidR="00746DEF">
                      <w:rPr>
                        <w:rFonts w:ascii="Times New Roman" w:hAnsi="Times New Roman" w:cs="Times New Roman" w:hint="eastAsia"/>
                      </w:rPr>
                      <w:t>9</w:t>
                    </w:r>
                    <w:r w:rsidRPr="00377EB2">
                      <w:rPr>
                        <w:rFonts w:ascii="Times New Roman" w:hAnsi="Times New Roman" w:cs="Times New Roman"/>
                      </w:rPr>
                      <w:t>,</w:t>
                    </w:r>
                    <w:r w:rsidR="00746DEF">
                      <w:rPr>
                        <w:rFonts w:ascii="Times New Roman" w:hAnsi="Times New Roman" w:cs="Times New Roman" w:hint="eastAsia"/>
                      </w:rPr>
                      <w:t>604</w:t>
                    </w:r>
                    <w:r w:rsidRPr="00377EB2">
                      <w:rPr>
                        <w:rFonts w:ascii="Times New Roman" w:hAnsi="Times New Roman" w:cs="Times New Roman"/>
                      </w:rPr>
                      <w:t>.6</w:t>
                    </w:r>
                    <w:r w:rsidR="00746DEF">
                      <w:rPr>
                        <w:rFonts w:ascii="Times New Roman" w:hAnsi="Times New Roman" w:cs="Times New Roman" w:hint="eastAsia"/>
                      </w:rPr>
                      <w:t>2</w:t>
                    </w:r>
                  </w:p>
                </w:tc>
                <w:tc>
                  <w:tcPr>
                    <w:tcW w:w="1332" w:type="pct"/>
                  </w:tcPr>
                  <w:p w:rsidR="00E8426C" w:rsidRPr="00377EB2" w:rsidRDefault="00746DEF" w:rsidP="00746DEF">
                    <w:pPr>
                      <w:jc w:val="center"/>
                      <w:rPr>
                        <w:rFonts w:ascii="Times New Roman" w:hAnsi="Times New Roman" w:cs="Times New Roman"/>
                        <w:szCs w:val="21"/>
                      </w:rPr>
                    </w:pPr>
                    <w:r>
                      <w:rPr>
                        <w:rFonts w:ascii="Times New Roman" w:hAnsi="Times New Roman" w:cs="Times New Roman" w:hint="eastAsia"/>
                      </w:rPr>
                      <w:t>7</w:t>
                    </w:r>
                    <w:r w:rsidR="00E8426C" w:rsidRPr="00377EB2">
                      <w:rPr>
                        <w:rFonts w:ascii="Times New Roman" w:hAnsi="Times New Roman" w:cs="Times New Roman"/>
                      </w:rPr>
                      <w:t>.</w:t>
                    </w:r>
                    <w:r>
                      <w:rPr>
                        <w:rFonts w:ascii="Times New Roman" w:hAnsi="Times New Roman" w:cs="Times New Roman" w:hint="eastAsia"/>
                      </w:rPr>
                      <w:t>37</w:t>
                    </w:r>
                  </w:p>
                </w:tc>
                <w:tc>
                  <w:tcPr>
                    <w:tcW w:w="1258" w:type="pct"/>
                  </w:tcPr>
                  <w:p w:rsidR="00E8426C" w:rsidRPr="00377EB2" w:rsidRDefault="00746DEF" w:rsidP="00746DEF">
                    <w:pPr>
                      <w:jc w:val="center"/>
                      <w:rPr>
                        <w:rFonts w:ascii="Times New Roman" w:hAnsi="Times New Roman" w:cs="Times New Roman"/>
                        <w:szCs w:val="21"/>
                      </w:rPr>
                    </w:pPr>
                    <w:r>
                      <w:rPr>
                        <w:rFonts w:ascii="Times New Roman" w:hAnsi="Times New Roman" w:cs="Times New Roman" w:hint="eastAsia"/>
                      </w:rPr>
                      <w:t>7</w:t>
                    </w:r>
                    <w:r w:rsidR="00E8426C" w:rsidRPr="00377EB2">
                      <w:rPr>
                        <w:rFonts w:ascii="Times New Roman" w:hAnsi="Times New Roman" w:cs="Times New Roman"/>
                      </w:rPr>
                      <w:t>.</w:t>
                    </w:r>
                    <w:r>
                      <w:rPr>
                        <w:rFonts w:ascii="Times New Roman" w:hAnsi="Times New Roman" w:cs="Times New Roman" w:hint="eastAsia"/>
                      </w:rPr>
                      <w:t>50</w:t>
                    </w:r>
                  </w:p>
                </w:tc>
              </w:tr>
            </w:sdtContent>
          </w:sdt>
          <w:sdt>
            <w:sdtPr>
              <w:rPr>
                <w:rFonts w:ascii="Times New Roman" w:hAnsi="Times New Roman" w:cs="Times New Roman"/>
                <w:szCs w:val="21"/>
              </w:rPr>
              <w:alias w:val="同行业研发投入比较情况明细"/>
              <w:tag w:val="_TUP_2c0d38b5b6ad4b04a0d9f1bfb6f42a32"/>
              <w:id w:val="1641688434"/>
              <w:lock w:val="sdtLocked"/>
            </w:sdtPr>
            <w:sdtContent>
              <w:tr w:rsidR="00E8426C" w:rsidRPr="00377EB2" w:rsidTr="006A2FD7">
                <w:tc>
                  <w:tcPr>
                    <w:tcW w:w="1156" w:type="pct"/>
                    <w:vAlign w:val="center"/>
                  </w:tcPr>
                  <w:p w:rsidR="00E8426C" w:rsidRPr="00377EB2" w:rsidRDefault="00E8426C" w:rsidP="006A2FD7">
                    <w:pPr>
                      <w:jc w:val="center"/>
                      <w:rPr>
                        <w:rFonts w:ascii="Times New Roman" w:hAnsi="Times New Roman" w:cs="Times New Roman"/>
                        <w:szCs w:val="21"/>
                      </w:rPr>
                    </w:pPr>
                    <w:r w:rsidRPr="00377EB2">
                      <w:rPr>
                        <w:rFonts w:ascii="Times New Roman" w:hAnsi="Times New Roman" w:cs="Times New Roman"/>
                      </w:rPr>
                      <w:t>华北制药</w:t>
                    </w:r>
                  </w:p>
                </w:tc>
                <w:tc>
                  <w:tcPr>
                    <w:tcW w:w="1254" w:type="pct"/>
                  </w:tcPr>
                  <w:p w:rsidR="00E8426C" w:rsidRPr="00377EB2" w:rsidRDefault="00746DEF" w:rsidP="00746DEF">
                    <w:pPr>
                      <w:jc w:val="center"/>
                      <w:rPr>
                        <w:rFonts w:ascii="Times New Roman" w:hAnsi="Times New Roman" w:cs="Times New Roman"/>
                        <w:szCs w:val="21"/>
                      </w:rPr>
                    </w:pPr>
                    <w:r>
                      <w:rPr>
                        <w:rFonts w:ascii="Times New Roman" w:hAnsi="Times New Roman" w:cs="Times New Roman" w:hint="eastAsia"/>
                      </w:rPr>
                      <w:t>33</w:t>
                    </w:r>
                    <w:r w:rsidR="00E8426C" w:rsidRPr="00377EB2">
                      <w:rPr>
                        <w:rFonts w:ascii="Times New Roman" w:hAnsi="Times New Roman" w:cs="Times New Roman"/>
                      </w:rPr>
                      <w:t>,</w:t>
                    </w:r>
                    <w:r>
                      <w:rPr>
                        <w:rFonts w:ascii="Times New Roman" w:hAnsi="Times New Roman" w:cs="Times New Roman" w:hint="eastAsia"/>
                      </w:rPr>
                      <w:t>270</w:t>
                    </w:r>
                    <w:r w:rsidR="00E8426C" w:rsidRPr="00377EB2">
                      <w:rPr>
                        <w:rFonts w:ascii="Times New Roman" w:hAnsi="Times New Roman" w:cs="Times New Roman"/>
                      </w:rPr>
                      <w:t>.3</w:t>
                    </w:r>
                    <w:r>
                      <w:rPr>
                        <w:rFonts w:ascii="Times New Roman" w:hAnsi="Times New Roman" w:cs="Times New Roman" w:hint="eastAsia"/>
                      </w:rPr>
                      <w:t>2</w:t>
                    </w:r>
                  </w:p>
                </w:tc>
                <w:tc>
                  <w:tcPr>
                    <w:tcW w:w="1332" w:type="pct"/>
                  </w:tcPr>
                  <w:p w:rsidR="00E8426C" w:rsidRPr="00377EB2" w:rsidRDefault="00746DEF" w:rsidP="00746DEF">
                    <w:pPr>
                      <w:jc w:val="center"/>
                      <w:rPr>
                        <w:rFonts w:ascii="Times New Roman" w:hAnsi="Times New Roman" w:cs="Times New Roman"/>
                        <w:szCs w:val="21"/>
                      </w:rPr>
                    </w:pPr>
                    <w:r>
                      <w:rPr>
                        <w:rFonts w:ascii="Times New Roman" w:hAnsi="Times New Roman" w:cs="Times New Roman" w:hint="eastAsia"/>
                      </w:rPr>
                      <w:t>3</w:t>
                    </w:r>
                    <w:r w:rsidR="00E8426C" w:rsidRPr="00377EB2">
                      <w:rPr>
                        <w:rFonts w:ascii="Times New Roman" w:hAnsi="Times New Roman" w:cs="Times New Roman"/>
                      </w:rPr>
                      <w:t>.</w:t>
                    </w:r>
                    <w:r>
                      <w:rPr>
                        <w:rFonts w:ascii="Times New Roman" w:hAnsi="Times New Roman" w:cs="Times New Roman" w:hint="eastAsia"/>
                      </w:rPr>
                      <w:t>61</w:t>
                    </w:r>
                  </w:p>
                </w:tc>
                <w:tc>
                  <w:tcPr>
                    <w:tcW w:w="1258" w:type="pct"/>
                  </w:tcPr>
                  <w:p w:rsidR="00E8426C" w:rsidRPr="00377EB2" w:rsidRDefault="00746DEF" w:rsidP="00746DEF">
                    <w:pPr>
                      <w:jc w:val="center"/>
                      <w:rPr>
                        <w:rFonts w:ascii="Times New Roman" w:hAnsi="Times New Roman" w:cs="Times New Roman"/>
                        <w:szCs w:val="21"/>
                      </w:rPr>
                    </w:pPr>
                    <w:r>
                      <w:rPr>
                        <w:rFonts w:ascii="Times New Roman" w:hAnsi="Times New Roman" w:cs="Times New Roman" w:hint="eastAsia"/>
                      </w:rPr>
                      <w:t>6</w:t>
                    </w:r>
                    <w:r w:rsidR="00E8426C" w:rsidRPr="00377EB2">
                      <w:rPr>
                        <w:rFonts w:ascii="Times New Roman" w:hAnsi="Times New Roman" w:cs="Times New Roman"/>
                      </w:rPr>
                      <w:t>.</w:t>
                    </w:r>
                    <w:r>
                      <w:rPr>
                        <w:rFonts w:ascii="Times New Roman" w:hAnsi="Times New Roman" w:cs="Times New Roman" w:hint="eastAsia"/>
                      </w:rPr>
                      <w:t>11</w:t>
                    </w:r>
                  </w:p>
                </w:tc>
              </w:tr>
            </w:sdtContent>
          </w:sdt>
          <w:sdt>
            <w:sdtPr>
              <w:rPr>
                <w:rFonts w:ascii="Times New Roman" w:hAnsi="Times New Roman" w:cs="Times New Roman"/>
                <w:szCs w:val="21"/>
              </w:rPr>
              <w:alias w:val="同行业研发投入比较情况明细"/>
              <w:tag w:val="_TUP_2c0d38b5b6ad4b04a0d9f1bfb6f42a32"/>
              <w:id w:val="-1371595920"/>
              <w:lock w:val="sdtLocked"/>
            </w:sdtPr>
            <w:sdtContent>
              <w:tr w:rsidR="00E8426C" w:rsidRPr="00377EB2" w:rsidTr="006A2FD7">
                <w:tc>
                  <w:tcPr>
                    <w:tcW w:w="1156" w:type="pct"/>
                    <w:vAlign w:val="center"/>
                  </w:tcPr>
                  <w:p w:rsidR="00E8426C" w:rsidRPr="00377EB2" w:rsidRDefault="00E8426C" w:rsidP="006A2FD7">
                    <w:pPr>
                      <w:jc w:val="center"/>
                      <w:rPr>
                        <w:rFonts w:ascii="Times New Roman" w:hAnsi="Times New Roman" w:cs="Times New Roman"/>
                        <w:szCs w:val="21"/>
                      </w:rPr>
                    </w:pPr>
                    <w:r w:rsidRPr="00377EB2">
                      <w:rPr>
                        <w:rFonts w:ascii="Times New Roman" w:hAnsi="Times New Roman" w:cs="Times New Roman"/>
                      </w:rPr>
                      <w:t>白云山</w:t>
                    </w:r>
                  </w:p>
                </w:tc>
                <w:tc>
                  <w:tcPr>
                    <w:tcW w:w="1254" w:type="pct"/>
                  </w:tcPr>
                  <w:p w:rsidR="00E8426C" w:rsidRPr="00377EB2" w:rsidRDefault="00746DEF" w:rsidP="00746DEF">
                    <w:pPr>
                      <w:jc w:val="center"/>
                      <w:rPr>
                        <w:rFonts w:ascii="Times New Roman" w:hAnsi="Times New Roman" w:cs="Times New Roman"/>
                        <w:szCs w:val="21"/>
                      </w:rPr>
                    </w:pPr>
                    <w:r>
                      <w:rPr>
                        <w:rFonts w:ascii="Times New Roman" w:hAnsi="Times New Roman" w:cs="Times New Roman" w:hint="eastAsia"/>
                      </w:rPr>
                      <w:t>58</w:t>
                    </w:r>
                    <w:r w:rsidR="00E8426C" w:rsidRPr="00377EB2">
                      <w:rPr>
                        <w:rFonts w:ascii="Times New Roman" w:hAnsi="Times New Roman" w:cs="Times New Roman"/>
                      </w:rPr>
                      <w:t>,</w:t>
                    </w:r>
                    <w:r>
                      <w:rPr>
                        <w:rFonts w:ascii="Times New Roman" w:hAnsi="Times New Roman" w:cs="Times New Roman" w:hint="eastAsia"/>
                      </w:rPr>
                      <w:t>549</w:t>
                    </w:r>
                    <w:r w:rsidR="00E8426C" w:rsidRPr="00377EB2">
                      <w:rPr>
                        <w:rFonts w:ascii="Times New Roman" w:hAnsi="Times New Roman" w:cs="Times New Roman"/>
                      </w:rPr>
                      <w:t>.</w:t>
                    </w:r>
                    <w:r>
                      <w:rPr>
                        <w:rFonts w:ascii="Times New Roman" w:hAnsi="Times New Roman" w:cs="Times New Roman" w:hint="eastAsia"/>
                      </w:rPr>
                      <w:t>80</w:t>
                    </w:r>
                  </w:p>
                </w:tc>
                <w:tc>
                  <w:tcPr>
                    <w:tcW w:w="1332" w:type="pct"/>
                  </w:tcPr>
                  <w:p w:rsidR="00E8426C" w:rsidRPr="00377EB2" w:rsidRDefault="00E8426C" w:rsidP="00746DEF">
                    <w:pPr>
                      <w:jc w:val="center"/>
                      <w:rPr>
                        <w:rFonts w:ascii="Times New Roman" w:hAnsi="Times New Roman" w:cs="Times New Roman"/>
                        <w:szCs w:val="21"/>
                      </w:rPr>
                    </w:pPr>
                    <w:r w:rsidRPr="00377EB2">
                      <w:rPr>
                        <w:rFonts w:ascii="Times New Roman" w:hAnsi="Times New Roman" w:cs="Times New Roman"/>
                      </w:rPr>
                      <w:t>1.</w:t>
                    </w:r>
                    <w:r w:rsidR="00746DEF">
                      <w:rPr>
                        <w:rFonts w:ascii="Times New Roman" w:hAnsi="Times New Roman" w:cs="Times New Roman" w:hint="eastAsia"/>
                      </w:rPr>
                      <w:t>39</w:t>
                    </w:r>
                  </w:p>
                </w:tc>
                <w:tc>
                  <w:tcPr>
                    <w:tcW w:w="1258" w:type="pct"/>
                  </w:tcPr>
                  <w:p w:rsidR="00E8426C" w:rsidRPr="00377EB2" w:rsidRDefault="00746DEF" w:rsidP="00746DEF">
                    <w:pPr>
                      <w:jc w:val="center"/>
                      <w:rPr>
                        <w:rFonts w:ascii="Times New Roman" w:hAnsi="Times New Roman" w:cs="Times New Roman"/>
                        <w:szCs w:val="21"/>
                      </w:rPr>
                    </w:pPr>
                    <w:r>
                      <w:rPr>
                        <w:rFonts w:ascii="Times New Roman" w:hAnsi="Times New Roman" w:cs="Times New Roman" w:hint="eastAsia"/>
                      </w:rPr>
                      <w:t>2</w:t>
                    </w:r>
                    <w:r w:rsidR="00E8426C" w:rsidRPr="00377EB2">
                      <w:rPr>
                        <w:rFonts w:ascii="Times New Roman" w:hAnsi="Times New Roman" w:cs="Times New Roman"/>
                      </w:rPr>
                      <w:t>.</w:t>
                    </w:r>
                    <w:r>
                      <w:rPr>
                        <w:rFonts w:ascii="Times New Roman" w:hAnsi="Times New Roman" w:cs="Times New Roman" w:hint="eastAsia"/>
                      </w:rPr>
                      <w:t>53</w:t>
                    </w:r>
                  </w:p>
                </w:tc>
              </w:tr>
            </w:sdtContent>
          </w:sdt>
          <w:sdt>
            <w:sdtPr>
              <w:rPr>
                <w:rFonts w:ascii="Times New Roman" w:hAnsi="Times New Roman" w:cs="Times New Roman"/>
                <w:szCs w:val="21"/>
              </w:rPr>
              <w:alias w:val="同行业研发投入比较情况明细"/>
              <w:tag w:val="_TUP_2c0d38b5b6ad4b04a0d9f1bfb6f42a32"/>
              <w:id w:val="-545291742"/>
              <w:lock w:val="sdtLocked"/>
            </w:sdtPr>
            <w:sdtContent>
              <w:tr w:rsidR="00E8426C" w:rsidRPr="00377EB2" w:rsidTr="006A2FD7">
                <w:tc>
                  <w:tcPr>
                    <w:tcW w:w="1156" w:type="pct"/>
                    <w:vAlign w:val="center"/>
                  </w:tcPr>
                  <w:p w:rsidR="00E8426C" w:rsidRPr="00377EB2" w:rsidRDefault="00E8426C" w:rsidP="006A2FD7">
                    <w:pPr>
                      <w:jc w:val="center"/>
                      <w:rPr>
                        <w:rFonts w:ascii="Times New Roman" w:hAnsi="Times New Roman" w:cs="Times New Roman"/>
                        <w:szCs w:val="21"/>
                      </w:rPr>
                    </w:pPr>
                    <w:r w:rsidRPr="00377EB2">
                      <w:rPr>
                        <w:rFonts w:ascii="Times New Roman" w:hAnsi="Times New Roman" w:cs="Times New Roman"/>
                      </w:rPr>
                      <w:t>上海医药</w:t>
                    </w:r>
                  </w:p>
                </w:tc>
                <w:tc>
                  <w:tcPr>
                    <w:tcW w:w="1254" w:type="pct"/>
                  </w:tcPr>
                  <w:p w:rsidR="00E8426C" w:rsidRPr="00377EB2" w:rsidRDefault="00746DEF" w:rsidP="00746DEF">
                    <w:pPr>
                      <w:jc w:val="center"/>
                      <w:rPr>
                        <w:rFonts w:ascii="Times New Roman" w:hAnsi="Times New Roman" w:cs="Times New Roman"/>
                        <w:szCs w:val="21"/>
                      </w:rPr>
                    </w:pPr>
                    <w:r>
                      <w:rPr>
                        <w:rFonts w:ascii="Times New Roman" w:hAnsi="Times New Roman" w:cs="Times New Roman" w:hint="eastAsia"/>
                      </w:rPr>
                      <w:t>138</w:t>
                    </w:r>
                    <w:r w:rsidRPr="00377EB2">
                      <w:rPr>
                        <w:rFonts w:ascii="Times New Roman" w:hAnsi="Times New Roman" w:cs="Times New Roman"/>
                      </w:rPr>
                      <w:t>,</w:t>
                    </w:r>
                    <w:r>
                      <w:rPr>
                        <w:rFonts w:ascii="Times New Roman" w:hAnsi="Times New Roman" w:cs="Times New Roman" w:hint="eastAsia"/>
                      </w:rPr>
                      <w:t>901</w:t>
                    </w:r>
                    <w:r w:rsidR="00E8426C" w:rsidRPr="00377EB2">
                      <w:rPr>
                        <w:rFonts w:ascii="Times New Roman" w:hAnsi="Times New Roman" w:cs="Times New Roman"/>
                      </w:rPr>
                      <w:t>.</w:t>
                    </w:r>
                    <w:r>
                      <w:rPr>
                        <w:rFonts w:ascii="Times New Roman" w:hAnsi="Times New Roman" w:cs="Times New Roman" w:hint="eastAsia"/>
                      </w:rPr>
                      <w:t>07</w:t>
                    </w:r>
                  </w:p>
                </w:tc>
                <w:tc>
                  <w:tcPr>
                    <w:tcW w:w="1332" w:type="pct"/>
                  </w:tcPr>
                  <w:p w:rsidR="00E8426C" w:rsidRPr="00377EB2" w:rsidRDefault="00746DEF" w:rsidP="00746DEF">
                    <w:pPr>
                      <w:jc w:val="center"/>
                      <w:rPr>
                        <w:rFonts w:ascii="Times New Roman" w:hAnsi="Times New Roman" w:cs="Times New Roman"/>
                        <w:szCs w:val="21"/>
                      </w:rPr>
                    </w:pPr>
                    <w:r>
                      <w:rPr>
                        <w:rFonts w:ascii="Times New Roman" w:hAnsi="Times New Roman" w:cs="Times New Roman" w:hint="eastAsia"/>
                      </w:rPr>
                      <w:t>7</w:t>
                    </w:r>
                    <w:r w:rsidR="00E8426C" w:rsidRPr="00377EB2">
                      <w:rPr>
                        <w:rFonts w:ascii="Times New Roman" w:hAnsi="Times New Roman" w:cs="Times New Roman"/>
                      </w:rPr>
                      <w:t>.</w:t>
                    </w:r>
                    <w:r>
                      <w:rPr>
                        <w:rFonts w:ascii="Times New Roman" w:hAnsi="Times New Roman" w:cs="Times New Roman" w:hint="eastAsia"/>
                      </w:rPr>
                      <w:t>14</w:t>
                    </w:r>
                  </w:p>
                </w:tc>
                <w:tc>
                  <w:tcPr>
                    <w:tcW w:w="1258" w:type="pct"/>
                  </w:tcPr>
                  <w:p w:rsidR="00E8426C" w:rsidRPr="00377EB2" w:rsidRDefault="00746DEF" w:rsidP="006A2FD7">
                    <w:pPr>
                      <w:jc w:val="center"/>
                      <w:rPr>
                        <w:rFonts w:ascii="Times New Roman" w:hAnsi="Times New Roman" w:cs="Times New Roman"/>
                        <w:szCs w:val="21"/>
                      </w:rPr>
                    </w:pPr>
                    <w:r>
                      <w:rPr>
                        <w:rFonts w:ascii="Times New Roman" w:hAnsi="Times New Roman" w:cs="Times New Roman" w:hint="eastAsia"/>
                      </w:rPr>
                      <w:t>6</w:t>
                    </w:r>
                    <w:r w:rsidR="00E8426C" w:rsidRPr="00377EB2">
                      <w:rPr>
                        <w:rFonts w:ascii="Times New Roman" w:hAnsi="Times New Roman" w:cs="Times New Roman"/>
                      </w:rPr>
                      <w:t>.28</w:t>
                    </w:r>
                  </w:p>
                </w:tc>
              </w:tr>
            </w:sdtContent>
          </w:sdt>
          <w:tr w:rsidR="00E8426C" w:rsidRPr="00377EB2" w:rsidTr="006A2FD7">
            <w:sdt>
              <w:sdtPr>
                <w:rPr>
                  <w:rFonts w:ascii="Times New Roman" w:hAnsi="Times New Roman" w:cs="Times New Roman"/>
                </w:rPr>
                <w:tag w:val="_PLD_e1ee6f21d48641a3b88a6d780fd1979a"/>
                <w:id w:val="-1124466992"/>
                <w:lock w:val="sdtLocked"/>
              </w:sdtPr>
              <w:sdtContent>
                <w:tc>
                  <w:tcPr>
                    <w:tcW w:w="2410" w:type="pct"/>
                    <w:gridSpan w:val="2"/>
                    <w:vAlign w:val="center"/>
                  </w:tcPr>
                  <w:p w:rsidR="00E8426C" w:rsidRPr="00377EB2" w:rsidRDefault="00E8426C" w:rsidP="006A2FD7">
                    <w:pPr>
                      <w:adjustRightInd w:val="0"/>
                      <w:snapToGrid w:val="0"/>
                      <w:rPr>
                        <w:rFonts w:ascii="Times New Roman" w:hAnsi="Times New Roman" w:cs="Times New Roman"/>
                        <w:szCs w:val="21"/>
                      </w:rPr>
                    </w:pPr>
                    <w:r w:rsidRPr="00377EB2">
                      <w:rPr>
                        <w:rFonts w:ascii="Times New Roman" w:hAnsi="Times New Roman" w:cs="Times New Roman"/>
                        <w:szCs w:val="21"/>
                      </w:rPr>
                      <w:t>同行业平均研发投入金额</w:t>
                    </w:r>
                  </w:p>
                </w:tc>
              </w:sdtContent>
            </w:sdt>
            <w:tc>
              <w:tcPr>
                <w:tcW w:w="2590" w:type="pct"/>
                <w:gridSpan w:val="2"/>
              </w:tcPr>
              <w:p w:rsidR="00E8426C" w:rsidRPr="00377EB2" w:rsidRDefault="00E8426C" w:rsidP="00746DEF">
                <w:pPr>
                  <w:jc w:val="right"/>
                  <w:rPr>
                    <w:rFonts w:ascii="Times New Roman" w:hAnsi="Times New Roman" w:cs="Times New Roman"/>
                    <w:szCs w:val="21"/>
                  </w:rPr>
                </w:pPr>
                <w:r w:rsidRPr="00377EB2">
                  <w:rPr>
                    <w:rFonts w:ascii="Times New Roman" w:hAnsi="Times New Roman" w:cs="Times New Roman"/>
                  </w:rPr>
                  <w:t>6</w:t>
                </w:r>
                <w:r w:rsidR="00746DEF">
                  <w:rPr>
                    <w:rFonts w:ascii="Times New Roman" w:hAnsi="Times New Roman" w:cs="Times New Roman" w:hint="eastAsia"/>
                  </w:rPr>
                  <w:t>7</w:t>
                </w:r>
                <w:r w:rsidRPr="00377EB2">
                  <w:rPr>
                    <w:rFonts w:ascii="Times New Roman" w:hAnsi="Times New Roman" w:cs="Times New Roman"/>
                  </w:rPr>
                  <w:t>,</w:t>
                </w:r>
                <w:r w:rsidR="00746DEF">
                  <w:rPr>
                    <w:rFonts w:ascii="Times New Roman" w:hAnsi="Times New Roman" w:cs="Times New Roman" w:hint="eastAsia"/>
                  </w:rPr>
                  <w:t>581</w:t>
                </w:r>
                <w:r w:rsidRPr="00377EB2">
                  <w:rPr>
                    <w:rFonts w:ascii="Times New Roman" w:hAnsi="Times New Roman" w:cs="Times New Roman"/>
                  </w:rPr>
                  <w:t>.</w:t>
                </w:r>
                <w:r w:rsidR="00746DEF">
                  <w:rPr>
                    <w:rFonts w:ascii="Times New Roman" w:hAnsi="Times New Roman" w:cs="Times New Roman" w:hint="eastAsia"/>
                  </w:rPr>
                  <w:t>45</w:t>
                </w:r>
              </w:p>
            </w:tc>
          </w:tr>
          <w:tr w:rsidR="00E8426C" w:rsidRPr="00377EB2" w:rsidTr="006A2FD7">
            <w:sdt>
              <w:sdtPr>
                <w:rPr>
                  <w:rFonts w:ascii="Times New Roman" w:hAnsi="Times New Roman" w:cs="Times New Roman"/>
                </w:rPr>
                <w:tag w:val="_PLD_2c1e4c3092034ef7af39e61f4a2b342c"/>
                <w:id w:val="-691997301"/>
                <w:lock w:val="sdtLocked"/>
              </w:sdtPr>
              <w:sdtContent>
                <w:tc>
                  <w:tcPr>
                    <w:tcW w:w="2410" w:type="pct"/>
                    <w:gridSpan w:val="2"/>
                    <w:vAlign w:val="center"/>
                  </w:tcPr>
                  <w:p w:rsidR="00E8426C" w:rsidRPr="00377EB2" w:rsidRDefault="00E8426C" w:rsidP="006A2FD7">
                    <w:pPr>
                      <w:adjustRightInd w:val="0"/>
                      <w:snapToGrid w:val="0"/>
                      <w:rPr>
                        <w:rFonts w:ascii="Times New Roman" w:hAnsi="Times New Roman" w:cs="Times New Roman"/>
                        <w:szCs w:val="21"/>
                      </w:rPr>
                    </w:pPr>
                    <w:r w:rsidRPr="00377EB2">
                      <w:rPr>
                        <w:rFonts w:ascii="Times New Roman" w:hAnsi="Times New Roman" w:cs="Times New Roman"/>
                        <w:szCs w:val="21"/>
                      </w:rPr>
                      <w:t>公司报告期内研发投入金额</w:t>
                    </w:r>
                  </w:p>
                </w:tc>
              </w:sdtContent>
            </w:sdt>
            <w:tc>
              <w:tcPr>
                <w:tcW w:w="2590" w:type="pct"/>
                <w:gridSpan w:val="2"/>
              </w:tcPr>
              <w:p w:rsidR="00E8426C" w:rsidRPr="00377EB2" w:rsidRDefault="008320CC" w:rsidP="008320CC">
                <w:pPr>
                  <w:jc w:val="right"/>
                  <w:rPr>
                    <w:rFonts w:ascii="Times New Roman" w:hAnsi="Times New Roman" w:cs="Times New Roman"/>
                    <w:szCs w:val="21"/>
                  </w:rPr>
                </w:pPr>
                <w:r w:rsidRPr="008320CC">
                  <w:rPr>
                    <w:rFonts w:ascii="Times New Roman" w:hAnsi="Times New Roman" w:cs="Times New Roman" w:hint="eastAsia"/>
                  </w:rPr>
                  <w:t>6</w:t>
                </w:r>
                <w:r w:rsidR="00E8426C" w:rsidRPr="008320CC">
                  <w:rPr>
                    <w:rFonts w:ascii="Times New Roman" w:hAnsi="Times New Roman" w:cs="Times New Roman"/>
                  </w:rPr>
                  <w:t>,</w:t>
                </w:r>
                <w:r w:rsidRPr="008320CC">
                  <w:rPr>
                    <w:rFonts w:ascii="Times New Roman" w:hAnsi="Times New Roman" w:cs="Times New Roman" w:hint="eastAsia"/>
                  </w:rPr>
                  <w:t>000</w:t>
                </w:r>
                <w:r w:rsidR="00E8426C" w:rsidRPr="008320CC">
                  <w:rPr>
                    <w:rFonts w:ascii="Times New Roman" w:hAnsi="Times New Roman" w:cs="Times New Roman"/>
                  </w:rPr>
                  <w:t>.3</w:t>
                </w:r>
                <w:r>
                  <w:rPr>
                    <w:rFonts w:ascii="Times New Roman" w:hAnsi="Times New Roman" w:cs="Times New Roman" w:hint="eastAsia"/>
                  </w:rPr>
                  <w:t>1</w:t>
                </w:r>
              </w:p>
            </w:tc>
          </w:tr>
          <w:tr w:rsidR="00E8426C" w:rsidRPr="00377EB2" w:rsidTr="006A2FD7">
            <w:sdt>
              <w:sdtPr>
                <w:rPr>
                  <w:rFonts w:ascii="Times New Roman" w:hAnsi="Times New Roman" w:cs="Times New Roman"/>
                </w:rPr>
                <w:tag w:val="_PLD_fedda376d183499caee6631073bcc751"/>
                <w:id w:val="1412893750"/>
                <w:lock w:val="sdtLocked"/>
              </w:sdtPr>
              <w:sdtContent>
                <w:tc>
                  <w:tcPr>
                    <w:tcW w:w="2410" w:type="pct"/>
                    <w:gridSpan w:val="2"/>
                    <w:vAlign w:val="center"/>
                  </w:tcPr>
                  <w:p w:rsidR="00E8426C" w:rsidRPr="00377EB2" w:rsidRDefault="00E8426C" w:rsidP="006A2FD7">
                    <w:pPr>
                      <w:adjustRightInd w:val="0"/>
                      <w:snapToGrid w:val="0"/>
                      <w:rPr>
                        <w:rFonts w:ascii="Times New Roman" w:hAnsi="Times New Roman" w:cs="Times New Roman"/>
                        <w:szCs w:val="21"/>
                      </w:rPr>
                    </w:pPr>
                    <w:r w:rsidRPr="00377EB2">
                      <w:rPr>
                        <w:rFonts w:ascii="Times New Roman" w:hAnsi="Times New Roman" w:cs="Times New Roman"/>
                        <w:szCs w:val="21"/>
                      </w:rPr>
                      <w:t>公司报告期内研发投入占营业收入比例（</w:t>
                    </w:r>
                    <w:r w:rsidRPr="00377EB2">
                      <w:rPr>
                        <w:rFonts w:ascii="Times New Roman" w:hAnsi="Times New Roman" w:cs="Times New Roman"/>
                        <w:szCs w:val="21"/>
                      </w:rPr>
                      <w:t>%</w:t>
                    </w:r>
                    <w:r w:rsidRPr="00377EB2">
                      <w:rPr>
                        <w:rFonts w:ascii="Times New Roman" w:hAnsi="Times New Roman" w:cs="Times New Roman"/>
                        <w:szCs w:val="21"/>
                      </w:rPr>
                      <w:t>）</w:t>
                    </w:r>
                  </w:p>
                </w:tc>
              </w:sdtContent>
            </w:sdt>
            <w:tc>
              <w:tcPr>
                <w:tcW w:w="2590" w:type="pct"/>
                <w:gridSpan w:val="2"/>
              </w:tcPr>
              <w:p w:rsidR="00E8426C" w:rsidRPr="00377EB2" w:rsidRDefault="00E8426C" w:rsidP="00F31250">
                <w:pPr>
                  <w:jc w:val="right"/>
                  <w:rPr>
                    <w:rFonts w:ascii="Times New Roman" w:hAnsi="Times New Roman" w:cs="Times New Roman"/>
                    <w:szCs w:val="21"/>
                  </w:rPr>
                </w:pPr>
                <w:r w:rsidRPr="00F31250">
                  <w:rPr>
                    <w:rFonts w:ascii="Times New Roman" w:hAnsi="Times New Roman" w:cs="Times New Roman"/>
                  </w:rPr>
                  <w:t>2.</w:t>
                </w:r>
                <w:r w:rsidR="00F31250">
                  <w:rPr>
                    <w:rFonts w:ascii="Times New Roman" w:hAnsi="Times New Roman" w:cs="Times New Roman" w:hint="eastAsia"/>
                  </w:rPr>
                  <w:t>80</w:t>
                </w:r>
                <w:r w:rsidRPr="00377EB2">
                  <w:rPr>
                    <w:rFonts w:ascii="Times New Roman" w:hAnsi="Times New Roman" w:cs="Times New Roman"/>
                  </w:rPr>
                  <w:t>%</w:t>
                </w:r>
              </w:p>
            </w:tc>
          </w:tr>
          <w:tr w:rsidR="00E8426C" w:rsidRPr="00377EB2" w:rsidTr="006A2FD7">
            <w:sdt>
              <w:sdtPr>
                <w:rPr>
                  <w:rFonts w:ascii="Times New Roman" w:hAnsi="Times New Roman" w:cs="Times New Roman"/>
                </w:rPr>
                <w:tag w:val="_PLD_675f62569284483cbc82f05faa5c669a"/>
                <w:id w:val="-1082213432"/>
                <w:lock w:val="sdtLocked"/>
              </w:sdtPr>
              <w:sdtContent>
                <w:tc>
                  <w:tcPr>
                    <w:tcW w:w="2410" w:type="pct"/>
                    <w:gridSpan w:val="2"/>
                    <w:vAlign w:val="center"/>
                  </w:tcPr>
                  <w:p w:rsidR="00E8426C" w:rsidRPr="00377EB2" w:rsidRDefault="00E8426C" w:rsidP="006A2FD7">
                    <w:pPr>
                      <w:adjustRightInd w:val="0"/>
                      <w:snapToGrid w:val="0"/>
                      <w:rPr>
                        <w:rFonts w:ascii="Times New Roman" w:hAnsi="Times New Roman" w:cs="Times New Roman"/>
                        <w:szCs w:val="21"/>
                      </w:rPr>
                    </w:pPr>
                    <w:r w:rsidRPr="00377EB2">
                      <w:rPr>
                        <w:rFonts w:ascii="Times New Roman" w:hAnsi="Times New Roman" w:cs="Times New Roman"/>
                        <w:szCs w:val="21"/>
                      </w:rPr>
                      <w:t>公司报告期内研发投入占净资产比例（</w:t>
                    </w:r>
                    <w:r w:rsidRPr="00377EB2">
                      <w:rPr>
                        <w:rFonts w:ascii="Times New Roman" w:hAnsi="Times New Roman" w:cs="Times New Roman"/>
                        <w:szCs w:val="21"/>
                      </w:rPr>
                      <w:t>%</w:t>
                    </w:r>
                    <w:r w:rsidRPr="00377EB2">
                      <w:rPr>
                        <w:rFonts w:ascii="Times New Roman" w:hAnsi="Times New Roman" w:cs="Times New Roman"/>
                        <w:szCs w:val="21"/>
                      </w:rPr>
                      <w:t>）</w:t>
                    </w:r>
                  </w:p>
                </w:tc>
              </w:sdtContent>
            </w:sdt>
            <w:tc>
              <w:tcPr>
                <w:tcW w:w="2590" w:type="pct"/>
                <w:gridSpan w:val="2"/>
              </w:tcPr>
              <w:p w:rsidR="00E8426C" w:rsidRPr="00377EB2" w:rsidRDefault="00F31250" w:rsidP="00F31250">
                <w:pPr>
                  <w:jc w:val="right"/>
                  <w:rPr>
                    <w:rFonts w:ascii="Times New Roman" w:hAnsi="Times New Roman" w:cs="Times New Roman"/>
                    <w:szCs w:val="21"/>
                  </w:rPr>
                </w:pPr>
                <w:r w:rsidRPr="00F31250">
                  <w:rPr>
                    <w:rFonts w:ascii="Times New Roman" w:hAnsi="Times New Roman" w:cs="Times New Roman" w:hint="eastAsia"/>
                  </w:rPr>
                  <w:t>0</w:t>
                </w:r>
                <w:r w:rsidR="00E8426C" w:rsidRPr="00F31250">
                  <w:rPr>
                    <w:rFonts w:ascii="Times New Roman" w:hAnsi="Times New Roman" w:cs="Times New Roman"/>
                  </w:rPr>
                  <w:t>.</w:t>
                </w:r>
                <w:r w:rsidRPr="00F31250">
                  <w:rPr>
                    <w:rFonts w:ascii="Times New Roman" w:hAnsi="Times New Roman" w:cs="Times New Roman" w:hint="eastAsia"/>
                  </w:rPr>
                  <w:t>40</w:t>
                </w:r>
                <w:r w:rsidR="00E8426C" w:rsidRPr="00F31250">
                  <w:rPr>
                    <w:rFonts w:ascii="Times New Roman" w:hAnsi="Times New Roman" w:cs="Times New Roman"/>
                  </w:rPr>
                  <w:t>%</w:t>
                </w:r>
              </w:p>
            </w:tc>
          </w:tr>
        </w:tbl>
        <w:p w:rsidR="00047C41" w:rsidRDefault="00AB3203"/>
      </w:sdtContent>
    </w:sdt>
    <w:sdt>
      <w:sdtPr>
        <w:rPr>
          <w:rFonts w:hint="eastAsia"/>
        </w:rPr>
        <w:alias w:val="模块:研发投入发生重大变化以及研发投入比重合理性的说明"/>
        <w:tag w:val="_SEC_9f484543c2474e7db7e95ecaa5e478c3"/>
        <w:id w:val="-938610548"/>
        <w:lock w:val="sdtLocked"/>
        <w:placeholder>
          <w:docPart w:val="GBC22222222222222222222222222222"/>
        </w:placeholder>
      </w:sdtPr>
      <w:sdtEndPr>
        <w:rPr>
          <w:rFonts w:hint="default"/>
        </w:rPr>
      </w:sdtEndPr>
      <w:sdtContent>
        <w:p w:rsidR="00047C41" w:rsidRDefault="0062024D">
          <w:r>
            <w:rPr>
              <w:rFonts w:hint="eastAsia"/>
            </w:rPr>
            <w:t>研发投入发生重大变化以及研发投入比重合理性的说明</w:t>
          </w:r>
        </w:p>
        <w:sdt>
          <w:sdtPr>
            <w:rPr>
              <w:rFonts w:hint="eastAsia"/>
              <w:szCs w:val="21"/>
            </w:rPr>
            <w:alias w:val="是否适用：研发投入发生重大变化以及研发投入比重合理性的说明[双击切换]"/>
            <w:tag w:val="_GBC_bb2c5a3920a9440ca9a423f11f12606e"/>
            <w:id w:val="527296059"/>
            <w:lock w:val="sdtContentLocked"/>
            <w:placeholder>
              <w:docPart w:val="GBC22222222222222222222222222222"/>
            </w:placeholder>
          </w:sdtPr>
          <w:sdtContent>
            <w:p w:rsidR="00047C41" w:rsidRDefault="0062024D" w:rsidP="00D61EED">
              <w:pPr>
                <w:rPr>
                  <w:szCs w:val="21"/>
                </w:rPr>
              </w:pPr>
              <w:r>
                <w:rPr>
                  <w:szCs w:val="21"/>
                </w:rPr>
                <w:fldChar w:fldCharType="begin"/>
              </w:r>
              <w:r w:rsidR="00D61EED">
                <w:rPr>
                  <w:szCs w:val="21"/>
                </w:rPr>
                <w:instrText xml:space="preserve"> MACROBUTTON  SnrToggleCheckbox □适用  </w:instrText>
              </w:r>
              <w:r>
                <w:rPr>
                  <w:szCs w:val="21"/>
                </w:rPr>
                <w:fldChar w:fldCharType="end"/>
              </w:r>
              <w:r>
                <w:rPr>
                  <w:szCs w:val="21"/>
                </w:rPr>
                <w:fldChar w:fldCharType="begin"/>
              </w:r>
              <w:r w:rsidR="00D61EED">
                <w:rPr>
                  <w:szCs w:val="21"/>
                </w:rPr>
                <w:instrText xml:space="preserve"> MACROBUTTON  SnrToggleCheckbox √不适用 </w:instrText>
              </w:r>
              <w:r>
                <w:rPr>
                  <w:szCs w:val="21"/>
                </w:rPr>
                <w:fldChar w:fldCharType="end"/>
              </w:r>
            </w:p>
          </w:sdtContent>
        </w:sdt>
        <w:p w:rsidR="00047C41" w:rsidRDefault="00AB3203"/>
      </w:sdtContent>
    </w:sdt>
    <w:sdt>
      <w:sdtPr>
        <w:rPr>
          <w:rFonts w:ascii="宋体" w:hAnsi="宋体" w:cs="宋体" w:hint="eastAsia"/>
          <w:b w:val="0"/>
          <w:bCs w:val="0"/>
          <w:szCs w:val="21"/>
        </w:rPr>
        <w:alias w:val="模块:主要研发项目基本情况"/>
        <w:tag w:val="_SEC_d1b71dee8bdf4b9eb2ae8f93d8caf03c"/>
        <w:id w:val="-1347861947"/>
        <w:lock w:val="sdtLocked"/>
        <w:placeholder>
          <w:docPart w:val="GBC22222222222222222222222222222"/>
        </w:placeholder>
      </w:sdtPr>
      <w:sdtEndPr>
        <w:rPr>
          <w:rFonts w:hint="default"/>
        </w:rPr>
      </w:sdtEndPr>
      <w:sdtContent>
        <w:p w:rsidR="00047C41" w:rsidRDefault="0062024D" w:rsidP="00FF3D33">
          <w:pPr>
            <w:pStyle w:val="6"/>
            <w:numPr>
              <w:ilvl w:val="0"/>
              <w:numId w:val="46"/>
            </w:numPr>
            <w:rPr>
              <w:bCs w:val="0"/>
              <w:szCs w:val="21"/>
            </w:rPr>
          </w:pPr>
          <w:r>
            <w:rPr>
              <w:rFonts w:hint="eastAsia"/>
              <w:bCs w:val="0"/>
              <w:szCs w:val="21"/>
            </w:rPr>
            <w:t>主要研发项目基本情况</w:t>
          </w:r>
        </w:p>
        <w:sdt>
          <w:sdtPr>
            <w:rPr>
              <w:rFonts w:hint="eastAsia"/>
              <w:szCs w:val="21"/>
            </w:rPr>
            <w:alias w:val="是否适用：主要研发项目基本情况[双击切换]"/>
            <w:tag w:val="_GBC_201ca298944c427e9996eaf5f9ec053e"/>
            <w:id w:val="-1634023228"/>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D61EED">
                <w:rPr>
                  <w:szCs w:val="21"/>
                </w:rPr>
                <w:instrText xml:space="preserve"> MACROBUTTON  SnrToggleCheckbox √适用  </w:instrText>
              </w:r>
              <w:r>
                <w:rPr>
                  <w:szCs w:val="21"/>
                </w:rPr>
                <w:fldChar w:fldCharType="end"/>
              </w:r>
              <w:r>
                <w:rPr>
                  <w:szCs w:val="21"/>
                </w:rPr>
                <w:fldChar w:fldCharType="begin"/>
              </w:r>
              <w:r w:rsidR="00D61EED">
                <w:rPr>
                  <w:szCs w:val="21"/>
                </w:rPr>
                <w:instrText xml:space="preserve"> MACROBUTTON  SnrToggleCheckbox □不适用 </w:instrText>
              </w:r>
              <w:r>
                <w:rPr>
                  <w:szCs w:val="21"/>
                </w:rPr>
                <w:fldChar w:fldCharType="end"/>
              </w:r>
            </w:p>
          </w:sdtContent>
        </w:sdt>
        <w:p w:rsidR="00047C41" w:rsidRDefault="0062024D">
          <w:pPr>
            <w:wordWrap w:val="0"/>
            <w:adjustRightInd w:val="0"/>
            <w:snapToGrid w:val="0"/>
            <w:jc w:val="right"/>
            <w:rPr>
              <w:szCs w:val="21"/>
            </w:rPr>
          </w:pPr>
          <w:r>
            <w:rPr>
              <w:rFonts w:hint="eastAsia"/>
              <w:szCs w:val="21"/>
            </w:rPr>
            <w:t>单位：</w:t>
          </w:r>
          <w:sdt>
            <w:sdtPr>
              <w:rPr>
                <w:rFonts w:hint="eastAsia"/>
                <w:szCs w:val="21"/>
              </w:rPr>
              <w:alias w:val="单位：主要研发项目基本情况"/>
              <w:tag w:val="_GBC_f8809960a1894fa79a582152a60f7bf0"/>
              <w:id w:val="17741347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 xml:space="preserve">  币种：</w:t>
          </w:r>
          <w:sdt>
            <w:sdtPr>
              <w:rPr>
                <w:rFonts w:hint="eastAsia"/>
                <w:szCs w:val="21"/>
              </w:rPr>
              <w:alias w:val="币种：主要研发项目基本情况"/>
              <w:tag w:val="_GBC_cfd5bd76633b48a89b841b1305711d8c"/>
              <w:id w:val="-1902048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Style w:val="g1"/>
            <w:tblW w:w="5567" w:type="pct"/>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995"/>
            <w:gridCol w:w="1296"/>
            <w:gridCol w:w="1525"/>
            <w:gridCol w:w="1278"/>
            <w:gridCol w:w="1132"/>
            <w:gridCol w:w="1429"/>
          </w:tblGrid>
          <w:tr w:rsidR="00D61EED" w:rsidRPr="00377EB2" w:rsidTr="008F23F5">
            <w:trPr>
              <w:jc w:val="center"/>
            </w:trPr>
            <w:sdt>
              <w:sdtPr>
                <w:rPr>
                  <w:rFonts w:ascii="Times New Roman" w:hAnsi="Times New Roman" w:cs="Times New Roman"/>
                </w:rPr>
                <w:tag w:val="_PLD_89df18dec2044f9d9664d7220ca974db"/>
                <w:id w:val="1511254450"/>
                <w:lock w:val="sdtLocked"/>
              </w:sdtPr>
              <w:sdtContent>
                <w:tc>
                  <w:tcPr>
                    <w:tcW w:w="705" w:type="pct"/>
                    <w:vAlign w:val="center"/>
                  </w:tcPr>
                  <w:p w:rsidR="00D61EED" w:rsidRPr="00377EB2" w:rsidRDefault="00D61EED" w:rsidP="006A581A">
                    <w:pPr>
                      <w:rPr>
                        <w:rFonts w:ascii="Times New Roman" w:hAnsi="Times New Roman" w:cs="Times New Roman"/>
                        <w:szCs w:val="21"/>
                      </w:rPr>
                    </w:pPr>
                    <w:r w:rsidRPr="00377EB2">
                      <w:rPr>
                        <w:rFonts w:ascii="Times New Roman" w:hAnsi="Times New Roman" w:cs="Times New Roman"/>
                        <w:szCs w:val="21"/>
                      </w:rPr>
                      <w:t>研发项目</w:t>
                    </w:r>
                  </w:p>
                  <w:p w:rsidR="00D61EED" w:rsidRPr="00377EB2" w:rsidRDefault="00D61EED" w:rsidP="006A581A">
                    <w:pPr>
                      <w:rPr>
                        <w:rFonts w:ascii="Times New Roman" w:hAnsi="Times New Roman" w:cs="Times New Roman"/>
                        <w:szCs w:val="21"/>
                      </w:rPr>
                    </w:pPr>
                    <w:r w:rsidRPr="00377EB2">
                      <w:rPr>
                        <w:rFonts w:ascii="Times New Roman" w:hAnsi="Times New Roman" w:cs="Times New Roman"/>
                        <w:szCs w:val="21"/>
                      </w:rPr>
                      <w:t>（含一致性评价项目）</w:t>
                    </w:r>
                  </w:p>
                </w:tc>
              </w:sdtContent>
            </w:sdt>
            <w:sdt>
              <w:sdtPr>
                <w:rPr>
                  <w:rFonts w:ascii="Times New Roman" w:hAnsi="Times New Roman" w:cs="Times New Roman"/>
                </w:rPr>
                <w:tag w:val="_PLD_0414ee7fa2f54e5697e44d701878b626"/>
                <w:id w:val="-1393804687"/>
                <w:lock w:val="sdtLocked"/>
              </w:sdtPr>
              <w:sdtContent>
                <w:tc>
                  <w:tcPr>
                    <w:tcW w:w="990" w:type="pct"/>
                    <w:vAlign w:val="center"/>
                  </w:tcPr>
                  <w:p w:rsidR="00D61EED" w:rsidRPr="00377EB2" w:rsidRDefault="00D61EED" w:rsidP="006A581A">
                    <w:pPr>
                      <w:jc w:val="center"/>
                      <w:rPr>
                        <w:rFonts w:ascii="Times New Roman" w:hAnsi="Times New Roman" w:cs="Times New Roman"/>
                        <w:szCs w:val="21"/>
                      </w:rPr>
                    </w:pPr>
                    <w:r w:rsidRPr="00377EB2">
                      <w:rPr>
                        <w:rFonts w:ascii="Times New Roman" w:hAnsi="Times New Roman" w:cs="Times New Roman"/>
                        <w:szCs w:val="21"/>
                      </w:rPr>
                      <w:t>药（产）</w:t>
                    </w:r>
                    <w:proofErr w:type="gramStart"/>
                    <w:r w:rsidRPr="00377EB2">
                      <w:rPr>
                        <w:rFonts w:ascii="Times New Roman" w:hAnsi="Times New Roman" w:cs="Times New Roman"/>
                        <w:szCs w:val="21"/>
                      </w:rPr>
                      <w:t>品基本</w:t>
                    </w:r>
                    <w:proofErr w:type="gramEnd"/>
                    <w:r w:rsidRPr="00377EB2">
                      <w:rPr>
                        <w:rFonts w:ascii="Times New Roman" w:hAnsi="Times New Roman" w:cs="Times New Roman"/>
                        <w:szCs w:val="21"/>
                      </w:rPr>
                      <w:t>信息</w:t>
                    </w:r>
                  </w:p>
                </w:tc>
              </w:sdtContent>
            </w:sdt>
            <w:sdt>
              <w:sdtPr>
                <w:rPr>
                  <w:rFonts w:ascii="Times New Roman" w:hAnsi="Times New Roman" w:cs="Times New Roman"/>
                </w:rPr>
                <w:tag w:val="_PLD_5acf8adbaf024b84984f434a77179d16"/>
                <w:id w:val="1660195720"/>
                <w:lock w:val="sdtLocked"/>
              </w:sdtPr>
              <w:sdtContent>
                <w:tc>
                  <w:tcPr>
                    <w:tcW w:w="643" w:type="pct"/>
                    <w:vAlign w:val="center"/>
                  </w:tcPr>
                  <w:p w:rsidR="00D61EED" w:rsidRPr="00377EB2" w:rsidRDefault="00D61EED" w:rsidP="006A581A">
                    <w:pPr>
                      <w:jc w:val="center"/>
                      <w:rPr>
                        <w:rFonts w:ascii="Times New Roman" w:hAnsi="Times New Roman" w:cs="Times New Roman"/>
                        <w:szCs w:val="21"/>
                      </w:rPr>
                    </w:pPr>
                    <w:r w:rsidRPr="00377EB2">
                      <w:rPr>
                        <w:rFonts w:ascii="Times New Roman" w:hAnsi="Times New Roman" w:cs="Times New Roman"/>
                        <w:szCs w:val="21"/>
                      </w:rPr>
                      <w:t>研发（注册）所处阶段</w:t>
                    </w:r>
                  </w:p>
                </w:tc>
              </w:sdtContent>
            </w:sdt>
            <w:sdt>
              <w:sdtPr>
                <w:rPr>
                  <w:rFonts w:ascii="Times New Roman" w:hAnsi="Times New Roman" w:cs="Times New Roman"/>
                </w:rPr>
                <w:tag w:val="_PLD_7cdcd7a341bf46598552722ff7ad57c4"/>
                <w:id w:val="686184763"/>
                <w:lock w:val="sdtLocked"/>
              </w:sdtPr>
              <w:sdtContent>
                <w:tc>
                  <w:tcPr>
                    <w:tcW w:w="757" w:type="pct"/>
                    <w:vAlign w:val="center"/>
                  </w:tcPr>
                  <w:p w:rsidR="00D61EED" w:rsidRPr="00377EB2" w:rsidRDefault="00D61EED" w:rsidP="006A581A">
                    <w:pPr>
                      <w:jc w:val="center"/>
                      <w:rPr>
                        <w:rFonts w:ascii="Times New Roman" w:hAnsi="Times New Roman" w:cs="Times New Roman"/>
                        <w:szCs w:val="21"/>
                      </w:rPr>
                    </w:pPr>
                    <w:r w:rsidRPr="00377EB2">
                      <w:rPr>
                        <w:rFonts w:ascii="Times New Roman" w:hAnsi="Times New Roman" w:cs="Times New Roman"/>
                        <w:szCs w:val="21"/>
                      </w:rPr>
                      <w:t>进展情况</w:t>
                    </w:r>
                  </w:p>
                </w:tc>
              </w:sdtContent>
            </w:sdt>
            <w:sdt>
              <w:sdtPr>
                <w:rPr>
                  <w:rFonts w:ascii="Times New Roman" w:hAnsi="Times New Roman" w:cs="Times New Roman"/>
                </w:rPr>
                <w:tag w:val="_PLD_58bbf8f406ee425eb6a313d8c0dd3bdf"/>
                <w:id w:val="1893848348"/>
                <w:lock w:val="sdtLocked"/>
              </w:sdtPr>
              <w:sdtContent>
                <w:tc>
                  <w:tcPr>
                    <w:tcW w:w="634" w:type="pct"/>
                    <w:vAlign w:val="center"/>
                  </w:tcPr>
                  <w:p w:rsidR="00D61EED" w:rsidRPr="00377EB2" w:rsidRDefault="00D61EED" w:rsidP="006A581A">
                    <w:pPr>
                      <w:jc w:val="center"/>
                      <w:rPr>
                        <w:rFonts w:ascii="Times New Roman" w:hAnsi="Times New Roman" w:cs="Times New Roman"/>
                        <w:szCs w:val="21"/>
                      </w:rPr>
                    </w:pPr>
                    <w:r w:rsidRPr="00377EB2">
                      <w:rPr>
                        <w:rFonts w:ascii="Times New Roman" w:hAnsi="Times New Roman" w:cs="Times New Roman"/>
                        <w:szCs w:val="21"/>
                      </w:rPr>
                      <w:t>累计研发投入</w:t>
                    </w:r>
                  </w:p>
                </w:tc>
              </w:sdtContent>
            </w:sdt>
            <w:sdt>
              <w:sdtPr>
                <w:rPr>
                  <w:rFonts w:ascii="Times New Roman" w:hAnsi="Times New Roman" w:cs="Times New Roman"/>
                </w:rPr>
                <w:tag w:val="_PLD_b4e2a25c5bda418f96268959643f8519"/>
                <w:id w:val="133605858"/>
                <w:lock w:val="sdtLocked"/>
              </w:sdtPr>
              <w:sdtContent>
                <w:tc>
                  <w:tcPr>
                    <w:tcW w:w="562" w:type="pct"/>
                    <w:vAlign w:val="center"/>
                  </w:tcPr>
                  <w:p w:rsidR="00D61EED" w:rsidRPr="00377EB2" w:rsidRDefault="00D61EED" w:rsidP="006A581A">
                    <w:pPr>
                      <w:jc w:val="center"/>
                      <w:rPr>
                        <w:rFonts w:ascii="Times New Roman" w:hAnsi="Times New Roman" w:cs="Times New Roman"/>
                        <w:szCs w:val="21"/>
                      </w:rPr>
                    </w:pPr>
                    <w:r w:rsidRPr="00377EB2">
                      <w:rPr>
                        <w:rFonts w:ascii="Times New Roman" w:hAnsi="Times New Roman" w:cs="Times New Roman"/>
                        <w:szCs w:val="21"/>
                      </w:rPr>
                      <w:t>已申报的厂家数量</w:t>
                    </w:r>
                  </w:p>
                </w:tc>
              </w:sdtContent>
            </w:sdt>
            <w:sdt>
              <w:sdtPr>
                <w:rPr>
                  <w:rFonts w:ascii="Times New Roman" w:hAnsi="Times New Roman" w:cs="Times New Roman"/>
                </w:rPr>
                <w:tag w:val="_PLD_65bd859cff1e4341a1ccd71540c26185"/>
                <w:id w:val="-1496174891"/>
                <w:lock w:val="sdtLocked"/>
              </w:sdtPr>
              <w:sdtContent>
                <w:tc>
                  <w:tcPr>
                    <w:tcW w:w="709" w:type="pct"/>
                    <w:vAlign w:val="center"/>
                  </w:tcPr>
                  <w:p w:rsidR="00D61EED" w:rsidRPr="00377EB2" w:rsidRDefault="00D61EED" w:rsidP="006A581A">
                    <w:pPr>
                      <w:jc w:val="center"/>
                      <w:rPr>
                        <w:rFonts w:ascii="Times New Roman" w:hAnsi="Times New Roman" w:cs="Times New Roman"/>
                        <w:szCs w:val="21"/>
                      </w:rPr>
                    </w:pPr>
                    <w:r w:rsidRPr="00377EB2">
                      <w:rPr>
                        <w:rFonts w:ascii="Times New Roman" w:hAnsi="Times New Roman" w:cs="Times New Roman"/>
                        <w:szCs w:val="21"/>
                      </w:rPr>
                      <w:t>已批准的国产仿制厂家数量</w:t>
                    </w:r>
                  </w:p>
                </w:tc>
              </w:sdtContent>
            </w:sdt>
          </w:tr>
          <w:sdt>
            <w:sdtPr>
              <w:rPr>
                <w:rFonts w:ascii="Times New Roman" w:hAnsi="Times New Roman" w:cs="Times New Roman"/>
                <w:szCs w:val="21"/>
              </w:rPr>
              <w:alias w:val="主要研发项目基本情况明细"/>
              <w:tag w:val="_TUP_1feda6b912f3484eabe272d60a4ca38a"/>
              <w:id w:val="-336843401"/>
              <w:lock w:val="sdtLocked"/>
            </w:sdtPr>
            <w:sdtContent>
              <w:tr w:rsidR="00D61EED" w:rsidRPr="00377EB2" w:rsidTr="008F23F5">
                <w:trPr>
                  <w:jc w:val="center"/>
                </w:trPr>
                <w:tc>
                  <w:tcPr>
                    <w:tcW w:w="705" w:type="pct"/>
                    <w:vAlign w:val="center"/>
                  </w:tcPr>
                  <w:p w:rsidR="00D61EED" w:rsidRPr="00377EB2" w:rsidRDefault="00D61EED" w:rsidP="006A581A">
                    <w:pPr>
                      <w:rPr>
                        <w:rFonts w:ascii="Times New Roman" w:hAnsi="Times New Roman" w:cs="Times New Roman"/>
                        <w:szCs w:val="21"/>
                      </w:rPr>
                    </w:pPr>
                    <w:r w:rsidRPr="00377EB2">
                      <w:rPr>
                        <w:rFonts w:ascii="Times New Roman" w:hAnsi="Times New Roman" w:cs="Times New Roman"/>
                      </w:rPr>
                      <w:t>流感疫苗</w:t>
                    </w:r>
                  </w:p>
                </w:tc>
                <w:tc>
                  <w:tcPr>
                    <w:tcW w:w="990" w:type="pct"/>
                    <w:vAlign w:val="center"/>
                  </w:tcPr>
                  <w:p w:rsidR="00D61EED" w:rsidRPr="00377EB2" w:rsidRDefault="00D61EED" w:rsidP="000C65FB">
                    <w:pPr>
                      <w:jc w:val="center"/>
                      <w:rPr>
                        <w:rFonts w:ascii="Times New Roman" w:hAnsi="Times New Roman" w:cs="Times New Roman"/>
                        <w:szCs w:val="21"/>
                      </w:rPr>
                    </w:pPr>
                    <w:r w:rsidRPr="00377EB2">
                      <w:rPr>
                        <w:rFonts w:ascii="Times New Roman" w:hAnsi="Times New Roman" w:cs="Times New Roman"/>
                      </w:rPr>
                      <w:t>人用</w:t>
                    </w:r>
                    <w:r w:rsidRPr="00377EB2">
                      <w:rPr>
                        <w:rFonts w:ascii="Times New Roman" w:hAnsi="Times New Roman" w:cs="Times New Roman"/>
                      </w:rPr>
                      <w:t>H5N1</w:t>
                    </w:r>
                    <w:r w:rsidRPr="00377EB2">
                      <w:rPr>
                        <w:rFonts w:ascii="Times New Roman" w:hAnsi="Times New Roman" w:cs="Times New Roman"/>
                      </w:rPr>
                      <w:t>禽流感疫苗</w:t>
                    </w:r>
                    <w:r w:rsidRPr="00377EB2">
                      <w:rPr>
                        <w:rFonts w:ascii="Times New Roman" w:hAnsi="Times New Roman" w:cs="Times New Roman"/>
                      </w:rPr>
                      <w:t>(Vero</w:t>
                    </w:r>
                    <w:r w:rsidRPr="00377EB2">
                      <w:rPr>
                        <w:rFonts w:ascii="Times New Roman" w:hAnsi="Times New Roman" w:cs="Times New Roman"/>
                      </w:rPr>
                      <w:t>细胞</w:t>
                    </w:r>
                    <w:r w:rsidRPr="00377EB2">
                      <w:rPr>
                        <w:rFonts w:ascii="Times New Roman" w:hAnsi="Times New Roman" w:cs="Times New Roman"/>
                      </w:rPr>
                      <w:t>)</w:t>
                    </w:r>
                  </w:p>
                </w:tc>
                <w:tc>
                  <w:tcPr>
                    <w:tcW w:w="643" w:type="pct"/>
                    <w:vAlign w:val="center"/>
                  </w:tcPr>
                  <w:p w:rsidR="00D61EED" w:rsidRPr="00377EB2" w:rsidRDefault="00D61EED" w:rsidP="000C65FB">
                    <w:pPr>
                      <w:jc w:val="center"/>
                      <w:rPr>
                        <w:rFonts w:ascii="Times New Roman" w:hAnsi="Times New Roman" w:cs="Times New Roman"/>
                        <w:szCs w:val="21"/>
                      </w:rPr>
                    </w:pPr>
                    <w:r w:rsidRPr="00377EB2">
                      <w:rPr>
                        <w:rFonts w:ascii="Times New Roman" w:hAnsi="Times New Roman" w:cs="Times New Roman"/>
                      </w:rPr>
                      <w:t>在</w:t>
                    </w:r>
                    <w:proofErr w:type="gramStart"/>
                    <w:r w:rsidRPr="00377EB2">
                      <w:rPr>
                        <w:rFonts w:ascii="Times New Roman" w:hAnsi="Times New Roman" w:cs="Times New Roman"/>
                      </w:rPr>
                      <w:t>研</w:t>
                    </w:r>
                    <w:proofErr w:type="gramEnd"/>
                  </w:p>
                </w:tc>
                <w:tc>
                  <w:tcPr>
                    <w:tcW w:w="757" w:type="pct"/>
                    <w:vAlign w:val="center"/>
                  </w:tcPr>
                  <w:p w:rsidR="00D61EED" w:rsidRPr="00377EB2" w:rsidRDefault="00D61EED" w:rsidP="00377EB2">
                    <w:pPr>
                      <w:jc w:val="center"/>
                      <w:rPr>
                        <w:rFonts w:ascii="Times New Roman" w:hAnsi="Times New Roman" w:cs="Times New Roman"/>
                        <w:szCs w:val="21"/>
                      </w:rPr>
                    </w:pPr>
                    <w:r w:rsidRPr="00377EB2">
                      <w:rPr>
                        <w:rFonts w:ascii="Times New Roman" w:hAnsi="Times New Roman" w:cs="Times New Roman"/>
                      </w:rPr>
                      <w:t>完成</w:t>
                    </w:r>
                    <w:r w:rsidRPr="00377EB2">
                      <w:rPr>
                        <w:rFonts w:ascii="Times New Roman" w:hAnsi="Times New Roman" w:cs="Times New Roman"/>
                      </w:rPr>
                      <w:t>I</w:t>
                    </w:r>
                    <w:r w:rsidRPr="00377EB2">
                      <w:rPr>
                        <w:rFonts w:ascii="Times New Roman" w:hAnsi="Times New Roman" w:cs="Times New Roman"/>
                      </w:rPr>
                      <w:t>期临床</w:t>
                    </w:r>
                  </w:p>
                </w:tc>
                <w:tc>
                  <w:tcPr>
                    <w:tcW w:w="634" w:type="pct"/>
                    <w:vAlign w:val="center"/>
                  </w:tcPr>
                  <w:p w:rsidR="00D61EED" w:rsidRPr="00377EB2" w:rsidRDefault="00D61EED" w:rsidP="00377EB2">
                    <w:pPr>
                      <w:jc w:val="right"/>
                      <w:rPr>
                        <w:rFonts w:ascii="Times New Roman" w:hAnsi="Times New Roman" w:cs="Times New Roman"/>
                        <w:szCs w:val="21"/>
                      </w:rPr>
                    </w:pPr>
                    <w:r w:rsidRPr="00377EB2">
                      <w:rPr>
                        <w:rFonts w:ascii="Times New Roman" w:hAnsi="Times New Roman" w:cs="Times New Roman"/>
                      </w:rPr>
                      <w:t>1,127.18</w:t>
                    </w:r>
                  </w:p>
                </w:tc>
                <w:tc>
                  <w:tcPr>
                    <w:tcW w:w="562" w:type="pct"/>
                    <w:vAlign w:val="center"/>
                  </w:tcPr>
                  <w:p w:rsidR="00D61EED" w:rsidRPr="00377EB2" w:rsidRDefault="00D61EED" w:rsidP="00377EB2">
                    <w:pPr>
                      <w:jc w:val="right"/>
                      <w:rPr>
                        <w:rFonts w:ascii="Times New Roman" w:hAnsi="Times New Roman" w:cs="Times New Roman"/>
                        <w:szCs w:val="21"/>
                      </w:rPr>
                    </w:pPr>
                    <w:r w:rsidRPr="00377EB2">
                      <w:rPr>
                        <w:rFonts w:ascii="Times New Roman" w:hAnsi="Times New Roman" w:cs="Times New Roman"/>
                      </w:rPr>
                      <w:t>0</w:t>
                    </w:r>
                  </w:p>
                </w:tc>
                <w:tc>
                  <w:tcPr>
                    <w:tcW w:w="709" w:type="pct"/>
                    <w:vAlign w:val="center"/>
                  </w:tcPr>
                  <w:p w:rsidR="00D61EED" w:rsidRPr="00377EB2" w:rsidRDefault="00D61EED" w:rsidP="00377EB2">
                    <w:pPr>
                      <w:jc w:val="right"/>
                      <w:rPr>
                        <w:rFonts w:ascii="Times New Roman" w:hAnsi="Times New Roman" w:cs="Times New Roman"/>
                        <w:szCs w:val="21"/>
                      </w:rPr>
                    </w:pPr>
                    <w:r w:rsidRPr="00377EB2">
                      <w:rPr>
                        <w:rFonts w:ascii="Times New Roman" w:hAnsi="Times New Roman" w:cs="Times New Roman"/>
                      </w:rPr>
                      <w:t>0</w:t>
                    </w:r>
                  </w:p>
                </w:tc>
              </w:tr>
            </w:sdtContent>
          </w:sdt>
          <w:sdt>
            <w:sdtPr>
              <w:rPr>
                <w:rFonts w:ascii="Times New Roman" w:hAnsi="Times New Roman" w:cs="Times New Roman"/>
                <w:szCs w:val="21"/>
              </w:rPr>
              <w:alias w:val="主要研发项目基本情况明细"/>
              <w:tag w:val="_TUP_1feda6b912f3484eabe272d60a4ca38a"/>
              <w:id w:val="2136669684"/>
              <w:lock w:val="sdtLocked"/>
            </w:sdtPr>
            <w:sdtContent>
              <w:tr w:rsidR="00D61EED" w:rsidRPr="00377EB2" w:rsidTr="008F23F5">
                <w:trPr>
                  <w:jc w:val="center"/>
                </w:trPr>
                <w:tc>
                  <w:tcPr>
                    <w:tcW w:w="705" w:type="pct"/>
                    <w:vAlign w:val="center"/>
                  </w:tcPr>
                  <w:p w:rsidR="00D61EED" w:rsidRPr="00377EB2" w:rsidRDefault="00D61EED" w:rsidP="006A581A">
                    <w:pPr>
                      <w:rPr>
                        <w:rFonts w:ascii="Times New Roman" w:hAnsi="Times New Roman" w:cs="Times New Roman"/>
                        <w:szCs w:val="21"/>
                      </w:rPr>
                    </w:pPr>
                    <w:r w:rsidRPr="00377EB2">
                      <w:rPr>
                        <w:rFonts w:ascii="Times New Roman" w:hAnsi="Times New Roman" w:cs="Times New Roman"/>
                      </w:rPr>
                      <w:t>维卡格雷</w:t>
                    </w:r>
                  </w:p>
                </w:tc>
                <w:tc>
                  <w:tcPr>
                    <w:tcW w:w="990" w:type="pct"/>
                    <w:vAlign w:val="center"/>
                  </w:tcPr>
                  <w:p w:rsidR="00D61EED" w:rsidRPr="00377EB2" w:rsidRDefault="00D61EED" w:rsidP="000C65FB">
                    <w:pPr>
                      <w:jc w:val="center"/>
                      <w:rPr>
                        <w:rFonts w:ascii="Times New Roman" w:hAnsi="Times New Roman" w:cs="Times New Roman"/>
                        <w:szCs w:val="21"/>
                      </w:rPr>
                    </w:pPr>
                    <w:r w:rsidRPr="00377EB2">
                      <w:rPr>
                        <w:rFonts w:ascii="Times New Roman" w:hAnsi="Times New Roman" w:cs="Times New Roman"/>
                      </w:rPr>
                      <w:t>抗血小板凝集药物</w:t>
                    </w:r>
                  </w:p>
                </w:tc>
                <w:tc>
                  <w:tcPr>
                    <w:tcW w:w="643" w:type="pct"/>
                    <w:vAlign w:val="center"/>
                  </w:tcPr>
                  <w:p w:rsidR="00D61EED" w:rsidRPr="00377EB2" w:rsidRDefault="00D61EED" w:rsidP="000C65FB">
                    <w:pPr>
                      <w:jc w:val="center"/>
                      <w:rPr>
                        <w:rFonts w:ascii="Times New Roman" w:hAnsi="Times New Roman" w:cs="Times New Roman"/>
                        <w:szCs w:val="21"/>
                      </w:rPr>
                    </w:pPr>
                    <w:r w:rsidRPr="00377EB2">
                      <w:rPr>
                        <w:rFonts w:ascii="Times New Roman" w:hAnsi="Times New Roman" w:cs="Times New Roman"/>
                      </w:rPr>
                      <w:t>在</w:t>
                    </w:r>
                    <w:proofErr w:type="gramStart"/>
                    <w:r w:rsidRPr="00377EB2">
                      <w:rPr>
                        <w:rFonts w:ascii="Times New Roman" w:hAnsi="Times New Roman" w:cs="Times New Roman"/>
                      </w:rPr>
                      <w:t>研</w:t>
                    </w:r>
                    <w:proofErr w:type="gramEnd"/>
                  </w:p>
                </w:tc>
                <w:tc>
                  <w:tcPr>
                    <w:tcW w:w="757" w:type="pct"/>
                  </w:tcPr>
                  <w:p w:rsidR="00D61EED" w:rsidRPr="00377EB2" w:rsidRDefault="00D61EED" w:rsidP="006A581A">
                    <w:pPr>
                      <w:rPr>
                        <w:rFonts w:ascii="Times New Roman" w:hAnsi="Times New Roman" w:cs="Times New Roman"/>
                        <w:szCs w:val="21"/>
                      </w:rPr>
                    </w:pPr>
                    <w:r w:rsidRPr="00377EB2">
                      <w:rPr>
                        <w:rFonts w:ascii="Times New Roman" w:hAnsi="Times New Roman" w:cs="Times New Roman"/>
                      </w:rPr>
                      <w:t>处于</w:t>
                    </w:r>
                    <w:r w:rsidRPr="00377EB2">
                      <w:rPr>
                        <w:rFonts w:ascii="Times New Roman" w:hAnsi="Times New Roman" w:cs="Times New Roman"/>
                      </w:rPr>
                      <w:t>II</w:t>
                    </w:r>
                    <w:r w:rsidRPr="00377EB2">
                      <w:rPr>
                        <w:rFonts w:ascii="Times New Roman" w:hAnsi="Times New Roman" w:cs="Times New Roman"/>
                      </w:rPr>
                      <w:t>期临床</w:t>
                    </w:r>
                  </w:p>
                </w:tc>
                <w:tc>
                  <w:tcPr>
                    <w:tcW w:w="634" w:type="pct"/>
                  </w:tcPr>
                  <w:p w:rsidR="00D61EED" w:rsidRPr="00377EB2" w:rsidRDefault="00CE6C6C" w:rsidP="006A581A">
                    <w:pPr>
                      <w:jc w:val="right"/>
                      <w:rPr>
                        <w:rFonts w:ascii="Times New Roman" w:hAnsi="Times New Roman" w:cs="Times New Roman"/>
                        <w:szCs w:val="21"/>
                      </w:rPr>
                    </w:pPr>
                    <w:r w:rsidRPr="00377EB2">
                      <w:rPr>
                        <w:rFonts w:ascii="Times New Roman" w:hAnsi="Times New Roman" w:cs="Times New Roman"/>
                        <w:color w:val="000000"/>
                        <w:szCs w:val="21"/>
                        <w:lang w:bidi="ar"/>
                      </w:rPr>
                      <w:t>4,508.99</w:t>
                    </w:r>
                  </w:p>
                </w:tc>
                <w:tc>
                  <w:tcPr>
                    <w:tcW w:w="562" w:type="pct"/>
                  </w:tcPr>
                  <w:p w:rsidR="00D61EED" w:rsidRPr="00377EB2" w:rsidRDefault="00D61EED" w:rsidP="006A581A">
                    <w:pPr>
                      <w:jc w:val="right"/>
                      <w:rPr>
                        <w:rFonts w:ascii="Times New Roman" w:hAnsi="Times New Roman" w:cs="Times New Roman"/>
                        <w:szCs w:val="21"/>
                      </w:rPr>
                    </w:pPr>
                    <w:r w:rsidRPr="00377EB2">
                      <w:rPr>
                        <w:rFonts w:ascii="Times New Roman" w:hAnsi="Times New Roman" w:cs="Times New Roman"/>
                      </w:rPr>
                      <w:t>0</w:t>
                    </w:r>
                  </w:p>
                </w:tc>
                <w:tc>
                  <w:tcPr>
                    <w:tcW w:w="709" w:type="pct"/>
                  </w:tcPr>
                  <w:p w:rsidR="00D61EED" w:rsidRPr="00377EB2" w:rsidRDefault="00D61EED" w:rsidP="006A581A">
                    <w:pPr>
                      <w:jc w:val="right"/>
                      <w:rPr>
                        <w:rFonts w:ascii="Times New Roman" w:hAnsi="Times New Roman" w:cs="Times New Roman"/>
                        <w:szCs w:val="21"/>
                      </w:rPr>
                    </w:pPr>
                    <w:r w:rsidRPr="00377EB2">
                      <w:rPr>
                        <w:rFonts w:ascii="Times New Roman" w:hAnsi="Times New Roman" w:cs="Times New Roman"/>
                      </w:rPr>
                      <w:t>0</w:t>
                    </w:r>
                  </w:p>
                </w:tc>
              </w:tr>
            </w:sdtContent>
          </w:sdt>
          <w:sdt>
            <w:sdtPr>
              <w:rPr>
                <w:rFonts w:ascii="Times New Roman" w:hAnsi="Times New Roman" w:cs="Times New Roman"/>
                <w:szCs w:val="21"/>
              </w:rPr>
              <w:alias w:val="主要研发项目基本情况明细"/>
              <w:tag w:val="_TUP_1feda6b912f3484eabe272d60a4ca38a"/>
              <w:id w:val="-568259163"/>
              <w:lock w:val="sdtLocked"/>
            </w:sdtPr>
            <w:sdtContent>
              <w:tr w:rsidR="00D61EED" w:rsidRPr="00377EB2" w:rsidTr="008F23F5">
                <w:trPr>
                  <w:jc w:val="center"/>
                </w:trPr>
                <w:tc>
                  <w:tcPr>
                    <w:tcW w:w="705" w:type="pct"/>
                    <w:vAlign w:val="center"/>
                  </w:tcPr>
                  <w:p w:rsidR="00D61EED" w:rsidRPr="00377EB2" w:rsidRDefault="00D61EED" w:rsidP="006A581A">
                    <w:pPr>
                      <w:rPr>
                        <w:rFonts w:ascii="Times New Roman" w:hAnsi="Times New Roman" w:cs="Times New Roman"/>
                        <w:szCs w:val="21"/>
                      </w:rPr>
                    </w:pPr>
                    <w:r w:rsidRPr="00377EB2">
                      <w:rPr>
                        <w:rFonts w:ascii="Times New Roman" w:hAnsi="Times New Roman" w:cs="Times New Roman"/>
                      </w:rPr>
                      <w:t>连翘</w:t>
                    </w:r>
                    <w:proofErr w:type="gramStart"/>
                    <w:r w:rsidRPr="00377EB2">
                      <w:rPr>
                        <w:rFonts w:ascii="Times New Roman" w:hAnsi="Times New Roman" w:cs="Times New Roman"/>
                      </w:rPr>
                      <w:t>苷</w:t>
                    </w:r>
                    <w:proofErr w:type="gramEnd"/>
                  </w:p>
                </w:tc>
                <w:tc>
                  <w:tcPr>
                    <w:tcW w:w="990" w:type="pct"/>
                    <w:vAlign w:val="center"/>
                  </w:tcPr>
                  <w:p w:rsidR="00D61EED" w:rsidRPr="00377EB2" w:rsidRDefault="00D61EED" w:rsidP="000C65FB">
                    <w:pPr>
                      <w:jc w:val="center"/>
                      <w:rPr>
                        <w:rFonts w:ascii="Times New Roman" w:hAnsi="Times New Roman" w:cs="Times New Roman"/>
                        <w:szCs w:val="21"/>
                      </w:rPr>
                    </w:pPr>
                    <w:r w:rsidRPr="00377EB2">
                      <w:rPr>
                        <w:rFonts w:ascii="Times New Roman" w:hAnsi="Times New Roman" w:cs="Times New Roman"/>
                      </w:rPr>
                      <w:t>解热、抗病毒</w:t>
                    </w:r>
                  </w:p>
                </w:tc>
                <w:tc>
                  <w:tcPr>
                    <w:tcW w:w="643" w:type="pct"/>
                    <w:vAlign w:val="center"/>
                  </w:tcPr>
                  <w:p w:rsidR="00D61EED" w:rsidRPr="00377EB2" w:rsidRDefault="00D61EED" w:rsidP="000C65FB">
                    <w:pPr>
                      <w:jc w:val="center"/>
                      <w:rPr>
                        <w:rFonts w:ascii="Times New Roman" w:hAnsi="Times New Roman" w:cs="Times New Roman"/>
                        <w:szCs w:val="21"/>
                      </w:rPr>
                    </w:pPr>
                    <w:r w:rsidRPr="00377EB2">
                      <w:rPr>
                        <w:rFonts w:ascii="Times New Roman" w:hAnsi="Times New Roman" w:cs="Times New Roman"/>
                      </w:rPr>
                      <w:t>在</w:t>
                    </w:r>
                    <w:proofErr w:type="gramStart"/>
                    <w:r w:rsidRPr="00377EB2">
                      <w:rPr>
                        <w:rFonts w:ascii="Times New Roman" w:hAnsi="Times New Roman" w:cs="Times New Roman"/>
                      </w:rPr>
                      <w:t>研</w:t>
                    </w:r>
                    <w:proofErr w:type="gramEnd"/>
                  </w:p>
                </w:tc>
                <w:tc>
                  <w:tcPr>
                    <w:tcW w:w="757" w:type="pct"/>
                  </w:tcPr>
                  <w:p w:rsidR="00D61EED" w:rsidRPr="00377EB2" w:rsidRDefault="00D61EED" w:rsidP="006A581A">
                    <w:pPr>
                      <w:rPr>
                        <w:rFonts w:ascii="Times New Roman" w:hAnsi="Times New Roman" w:cs="Times New Roman"/>
                        <w:szCs w:val="21"/>
                      </w:rPr>
                    </w:pPr>
                    <w:r w:rsidRPr="00377EB2">
                      <w:rPr>
                        <w:rFonts w:ascii="Times New Roman" w:hAnsi="Times New Roman" w:cs="Times New Roman"/>
                      </w:rPr>
                      <w:t>完成</w:t>
                    </w:r>
                    <w:r w:rsidRPr="00377EB2">
                      <w:rPr>
                        <w:rFonts w:ascii="Times New Roman" w:hAnsi="Times New Roman" w:cs="Times New Roman"/>
                      </w:rPr>
                      <w:t>I</w:t>
                    </w:r>
                    <w:r w:rsidRPr="00377EB2">
                      <w:rPr>
                        <w:rFonts w:ascii="Times New Roman" w:hAnsi="Times New Roman" w:cs="Times New Roman"/>
                      </w:rPr>
                      <w:t>期临床</w:t>
                    </w:r>
                  </w:p>
                </w:tc>
                <w:tc>
                  <w:tcPr>
                    <w:tcW w:w="634" w:type="pct"/>
                  </w:tcPr>
                  <w:p w:rsidR="00D61EED" w:rsidRPr="00377EB2" w:rsidRDefault="00FF40D5" w:rsidP="006A581A">
                    <w:pPr>
                      <w:jc w:val="right"/>
                      <w:rPr>
                        <w:rFonts w:ascii="Times New Roman" w:hAnsi="Times New Roman" w:cs="Times New Roman"/>
                        <w:sz w:val="24"/>
                      </w:rPr>
                    </w:pPr>
                    <w:r w:rsidRPr="00377EB2">
                      <w:rPr>
                        <w:rFonts w:ascii="Times New Roman" w:hAnsi="Times New Roman" w:cs="Times New Roman"/>
                        <w:color w:val="000000"/>
                        <w:sz w:val="24"/>
                        <w:lang w:bidi="ar"/>
                      </w:rPr>
                      <w:t>13,783.52</w:t>
                    </w:r>
                  </w:p>
                </w:tc>
                <w:tc>
                  <w:tcPr>
                    <w:tcW w:w="562" w:type="pct"/>
                  </w:tcPr>
                  <w:p w:rsidR="00D61EED" w:rsidRPr="00377EB2" w:rsidRDefault="00D61EED" w:rsidP="006A581A">
                    <w:pPr>
                      <w:jc w:val="right"/>
                      <w:rPr>
                        <w:rFonts w:ascii="Times New Roman" w:hAnsi="Times New Roman" w:cs="Times New Roman"/>
                        <w:szCs w:val="21"/>
                      </w:rPr>
                    </w:pPr>
                    <w:r w:rsidRPr="00377EB2">
                      <w:rPr>
                        <w:rFonts w:ascii="Times New Roman" w:hAnsi="Times New Roman" w:cs="Times New Roman"/>
                      </w:rPr>
                      <w:t>0</w:t>
                    </w:r>
                  </w:p>
                </w:tc>
                <w:tc>
                  <w:tcPr>
                    <w:tcW w:w="709" w:type="pct"/>
                  </w:tcPr>
                  <w:p w:rsidR="00D61EED" w:rsidRPr="00377EB2" w:rsidRDefault="00D61EED" w:rsidP="006A581A">
                    <w:pPr>
                      <w:jc w:val="right"/>
                      <w:rPr>
                        <w:rFonts w:ascii="Times New Roman" w:hAnsi="Times New Roman" w:cs="Times New Roman"/>
                        <w:szCs w:val="21"/>
                      </w:rPr>
                    </w:pPr>
                    <w:r w:rsidRPr="00377EB2">
                      <w:rPr>
                        <w:rFonts w:ascii="Times New Roman" w:hAnsi="Times New Roman" w:cs="Times New Roman"/>
                      </w:rPr>
                      <w:t>0</w:t>
                    </w:r>
                  </w:p>
                </w:tc>
              </w:tr>
            </w:sdtContent>
          </w:sdt>
        </w:tbl>
        <w:p w:rsidR="00047C41" w:rsidRDefault="00AB3203">
          <w:pPr>
            <w:adjustRightInd w:val="0"/>
            <w:snapToGrid w:val="0"/>
            <w:rPr>
              <w:szCs w:val="21"/>
            </w:rPr>
          </w:pPr>
        </w:p>
      </w:sdtContent>
    </w:sdt>
    <w:sdt>
      <w:sdtPr>
        <w:rPr>
          <w:rFonts w:hint="eastAsia"/>
          <w:szCs w:val="21"/>
        </w:rPr>
        <w:alias w:val="模块:研发项目对公司的影响"/>
        <w:tag w:val="_SEC_2dd30a05c6a8453ab0ef8b0220f2a120"/>
        <w:id w:val="2011788382"/>
        <w:lock w:val="sdtLocked"/>
        <w:placeholder>
          <w:docPart w:val="GBC22222222222222222222222222222"/>
        </w:placeholder>
      </w:sdtPr>
      <w:sdtEndPr>
        <w:rPr>
          <w:rFonts w:cs="Times New Roman" w:hint="default"/>
          <w:b/>
          <w:bCs/>
          <w:kern w:val="2"/>
        </w:rPr>
      </w:sdtEndPr>
      <w:sdtContent>
        <w:p w:rsidR="00047C41" w:rsidRDefault="0062024D">
          <w:pPr>
            <w:rPr>
              <w:szCs w:val="21"/>
            </w:rPr>
          </w:pPr>
          <w:r>
            <w:rPr>
              <w:rFonts w:hint="eastAsia"/>
              <w:szCs w:val="21"/>
            </w:rPr>
            <w:t>研发项目对公司的影响</w:t>
          </w:r>
        </w:p>
        <w:sdt>
          <w:sdtPr>
            <w:rPr>
              <w:rFonts w:hint="eastAsia"/>
              <w:szCs w:val="21"/>
            </w:rPr>
            <w:alias w:val="是否适用：主要研发项目对公司的影响[双击切换]"/>
            <w:tag w:val="_GBC_7051a8121a944a5cab1c90d7de5534b3"/>
            <w:id w:val="-1583060587"/>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D61EED">
                <w:rPr>
                  <w:szCs w:val="21"/>
                </w:rPr>
                <w:instrText xml:space="preserve"> MACROBUTTON  SnrToggleCheckbox √适用  </w:instrText>
              </w:r>
              <w:r>
                <w:rPr>
                  <w:szCs w:val="21"/>
                </w:rPr>
                <w:fldChar w:fldCharType="end"/>
              </w:r>
              <w:r>
                <w:rPr>
                  <w:szCs w:val="21"/>
                </w:rPr>
                <w:fldChar w:fldCharType="begin"/>
              </w:r>
              <w:r w:rsidR="00D61EED">
                <w:rPr>
                  <w:szCs w:val="21"/>
                </w:rPr>
                <w:instrText xml:space="preserve"> MACROBUTTON  SnrToggleCheckbox □不适用 </w:instrText>
              </w:r>
              <w:r>
                <w:rPr>
                  <w:szCs w:val="21"/>
                </w:rPr>
                <w:fldChar w:fldCharType="end"/>
              </w:r>
            </w:p>
          </w:sdtContent>
        </w:sdt>
        <w:sdt>
          <w:sdtPr>
            <w:rPr>
              <w:rFonts w:hint="eastAsia"/>
              <w:szCs w:val="21"/>
            </w:rPr>
            <w:alias w:val="主要研发项目对公司的影响情况说明"/>
            <w:tag w:val="_GBC_fb6d80a0067c48b693895634a22dba10"/>
            <w:id w:val="-656765824"/>
            <w:lock w:val="sdtLocked"/>
            <w:placeholder>
              <w:docPart w:val="GBC22222222222222222222222222222"/>
            </w:placeholder>
          </w:sdtPr>
          <w:sdtContent>
            <w:p w:rsidR="00047C41" w:rsidRDefault="00745D2D" w:rsidP="00F81104">
              <w:pPr>
                <w:spacing w:line="400" w:lineRule="exact"/>
                <w:ind w:firstLineChars="200" w:firstLine="420"/>
                <w:rPr>
                  <w:szCs w:val="21"/>
                </w:rPr>
              </w:pPr>
              <w:r w:rsidRPr="00745D2D">
                <w:rPr>
                  <w:rFonts w:hint="eastAsia"/>
                  <w:szCs w:val="21"/>
                </w:rPr>
                <w:t>药品研发是医药产业实现可持续发展的基础。坚持创新驱动促发展，加大研发投入，以国家一类新药为重点，加快推进化学药、现代中药、生物药、保健食品和先进医疗器械研发，同时加快现有产品二次开发和药品一致性评价，加速科技成果转化，将医药产业培育成为新的利润增长点，进一步提升公司整体获利能力和盈利水平。</w:t>
              </w:r>
            </w:p>
          </w:sdtContent>
        </w:sdt>
        <w:p w:rsidR="00047C41" w:rsidRDefault="00AB3203">
          <w:pPr>
            <w:adjustRightInd w:val="0"/>
            <w:snapToGrid w:val="0"/>
            <w:rPr>
              <w:rFonts w:cs="Times New Roman"/>
              <w:b/>
              <w:bCs/>
              <w:kern w:val="2"/>
              <w:szCs w:val="21"/>
            </w:rPr>
          </w:pPr>
        </w:p>
      </w:sdtContent>
    </w:sdt>
    <w:sdt>
      <w:sdtPr>
        <w:rPr>
          <w:rFonts w:ascii="宋体" w:hAnsi="宋体" w:cs="宋体" w:hint="eastAsia"/>
          <w:b w:val="0"/>
          <w:bCs w:val="0"/>
          <w:szCs w:val="21"/>
        </w:rPr>
        <w:alias w:val="模块:报告期内呈交监管部门审批、完成注册或取得生产批文的药（产）品"/>
        <w:tag w:val="_SEC_59c3496891274148be53fd688b0613b5"/>
        <w:id w:val="689949397"/>
        <w:lock w:val="sdtLocked"/>
        <w:placeholder>
          <w:docPart w:val="GBC22222222222222222222222222222"/>
        </w:placeholder>
      </w:sdtPr>
      <w:sdtEndPr>
        <w:rPr>
          <w:szCs w:val="24"/>
        </w:rPr>
      </w:sdtEndPr>
      <w:sdtContent>
        <w:p w:rsidR="00047C41" w:rsidRDefault="0062024D" w:rsidP="00FF3D33">
          <w:pPr>
            <w:pStyle w:val="6"/>
            <w:numPr>
              <w:ilvl w:val="0"/>
              <w:numId w:val="46"/>
            </w:numPr>
            <w:rPr>
              <w:b w:val="0"/>
              <w:bCs w:val="0"/>
              <w:szCs w:val="21"/>
            </w:rPr>
          </w:pPr>
          <w:r>
            <w:rPr>
              <w:rFonts w:hint="eastAsia"/>
              <w:bCs w:val="0"/>
              <w:szCs w:val="21"/>
            </w:rPr>
            <w:t>报告期内呈交监管部门审批、完成注册或取得生产批文的药（产）品情况</w:t>
          </w:r>
        </w:p>
        <w:sdt>
          <w:sdtPr>
            <w:rPr>
              <w:rFonts w:hint="eastAsia"/>
              <w:szCs w:val="21"/>
            </w:rPr>
            <w:alias w:val="是否适用：报告期内呈交监管部门审批、完成注册或取得生产批文的药（产）品情况[双击切换]"/>
            <w:tag w:val="_GBC_63d14d03e4c24d22aea74fba55caaa9b"/>
            <w:id w:val="-1928877333"/>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sidR="00124D91">
                <w:rPr>
                  <w:szCs w:val="21"/>
                </w:rPr>
                <w:instrText xml:space="preserve"> MACROBUTTON  SnrToggleCheckbox □不适用 </w:instrText>
              </w:r>
              <w:r>
                <w:rPr>
                  <w:szCs w:val="21"/>
                </w:rPr>
                <w:fldChar w:fldCharType="end"/>
              </w:r>
            </w:p>
          </w:sdtContent>
        </w:sdt>
        <w:sdt>
          <w:sdtPr>
            <w:rPr>
              <w:szCs w:val="21"/>
            </w:rPr>
            <w:alias w:val="报告期内呈交监管部门审批、完成注册或取得生产批文的药（产）品情况说明"/>
            <w:tag w:val="_GBC_560af159f120455d94352889e7dfbf56"/>
            <w:id w:val="1563137071"/>
            <w:lock w:val="sdtLocked"/>
            <w:placeholder>
              <w:docPart w:val="GBC22222222222222222222222222222"/>
            </w:placeholder>
          </w:sdtPr>
          <w:sdtEndPr>
            <w:rPr>
              <w:rFonts w:ascii="Times New Roman" w:hAnsi="Times New Roman" w:cs="Times New Roman"/>
            </w:rPr>
          </w:sdtEndPr>
          <w:sdtContent>
            <w:p w:rsidR="00047C41" w:rsidRDefault="00124D91" w:rsidP="00F81104">
              <w:pPr>
                <w:adjustRightInd w:val="0"/>
                <w:snapToGrid w:val="0"/>
                <w:spacing w:line="400" w:lineRule="exact"/>
                <w:ind w:firstLineChars="200" w:firstLine="420"/>
                <w:jc w:val="both"/>
                <w:rPr>
                  <w:szCs w:val="21"/>
                </w:rPr>
              </w:pPr>
              <w:r w:rsidRPr="00124D91">
                <w:rPr>
                  <w:rFonts w:ascii="Times New Roman" w:hAnsi="Times New Roman" w:cs="Times New Roman"/>
                  <w:szCs w:val="21"/>
                </w:rPr>
                <w:t>2018</w:t>
              </w:r>
              <w:r w:rsidRPr="00124D91">
                <w:rPr>
                  <w:rFonts w:ascii="Times New Roman" w:hAnsi="Times New Roman" w:cs="Times New Roman"/>
                  <w:szCs w:val="21"/>
                </w:rPr>
                <w:t>年</w:t>
              </w:r>
              <w:r>
                <w:rPr>
                  <w:rFonts w:ascii="Times New Roman" w:hAnsi="Times New Roman" w:cs="Times New Roman" w:hint="eastAsia"/>
                  <w:szCs w:val="21"/>
                </w:rPr>
                <w:t>，公司医药产业</w:t>
              </w:r>
              <w:r w:rsidRPr="00124D91">
                <w:rPr>
                  <w:rFonts w:ascii="Times New Roman" w:hAnsi="Times New Roman" w:cs="Times New Roman"/>
                  <w:szCs w:val="21"/>
                </w:rPr>
                <w:t>获得</w:t>
              </w:r>
              <w:r w:rsidRPr="00124D91">
                <w:rPr>
                  <w:rFonts w:ascii="Times New Roman" w:hAnsi="Times New Roman" w:cs="Times New Roman"/>
                  <w:szCs w:val="21"/>
                </w:rPr>
                <w:t>9</w:t>
              </w:r>
              <w:r w:rsidRPr="00124D91">
                <w:rPr>
                  <w:rFonts w:ascii="Times New Roman" w:hAnsi="Times New Roman" w:cs="Times New Roman"/>
                  <w:szCs w:val="21"/>
                </w:rPr>
                <w:t>个保健食品批准证书（现共有</w:t>
              </w:r>
              <w:r w:rsidRPr="00124D91">
                <w:rPr>
                  <w:rFonts w:ascii="Times New Roman" w:hAnsi="Times New Roman" w:cs="Times New Roman"/>
                  <w:szCs w:val="21"/>
                </w:rPr>
                <w:t>29</w:t>
              </w:r>
              <w:r w:rsidRPr="00124D91">
                <w:rPr>
                  <w:rFonts w:ascii="Times New Roman" w:hAnsi="Times New Roman" w:cs="Times New Roman"/>
                  <w:szCs w:val="21"/>
                </w:rPr>
                <w:t>个保健食品批准证书），</w:t>
              </w:r>
              <w:r>
                <w:rPr>
                  <w:rFonts w:ascii="Times New Roman" w:hAnsi="Times New Roman" w:cs="Times New Roman" w:hint="eastAsia"/>
                  <w:szCs w:val="21"/>
                </w:rPr>
                <w:t>即</w:t>
              </w:r>
              <w:r w:rsidRPr="00124D91">
                <w:rPr>
                  <w:rFonts w:ascii="Times New Roman" w:hAnsi="Times New Roman" w:cs="Times New Roman"/>
                  <w:szCs w:val="21"/>
                </w:rPr>
                <w:t>亚泰</w:t>
              </w:r>
              <w:proofErr w:type="gramStart"/>
              <w:r w:rsidRPr="00124D91">
                <w:rPr>
                  <w:rFonts w:ascii="Times New Roman" w:hAnsi="Times New Roman" w:cs="Times New Roman"/>
                  <w:szCs w:val="21"/>
                </w:rPr>
                <w:t>康派牌</w:t>
              </w:r>
              <w:proofErr w:type="gramEnd"/>
              <w:r w:rsidRPr="00124D91">
                <w:rPr>
                  <w:rFonts w:ascii="Times New Roman" w:hAnsi="Times New Roman" w:cs="Times New Roman"/>
                  <w:szCs w:val="21"/>
                </w:rPr>
                <w:t>番茄红素软胶囊、亚泰</w:t>
              </w:r>
              <w:proofErr w:type="gramStart"/>
              <w:r w:rsidRPr="00124D91">
                <w:rPr>
                  <w:rFonts w:ascii="Times New Roman" w:hAnsi="Times New Roman" w:cs="Times New Roman"/>
                  <w:szCs w:val="21"/>
                </w:rPr>
                <w:t>康派牌决</w:t>
              </w:r>
              <w:proofErr w:type="gramEnd"/>
              <w:r w:rsidRPr="00124D91">
                <w:rPr>
                  <w:rFonts w:ascii="Times New Roman" w:hAnsi="Times New Roman" w:cs="Times New Roman"/>
                  <w:szCs w:val="21"/>
                </w:rPr>
                <w:t>明子黄芪番泻</w:t>
              </w:r>
              <w:proofErr w:type="gramStart"/>
              <w:r w:rsidRPr="00124D91">
                <w:rPr>
                  <w:rFonts w:ascii="Times New Roman" w:hAnsi="Times New Roman" w:cs="Times New Roman"/>
                  <w:szCs w:val="21"/>
                </w:rPr>
                <w:t>叶低聚</w:t>
              </w:r>
              <w:proofErr w:type="gramEnd"/>
              <w:r w:rsidRPr="00124D91">
                <w:rPr>
                  <w:rFonts w:ascii="Times New Roman" w:hAnsi="Times New Roman" w:cs="Times New Roman"/>
                  <w:szCs w:val="21"/>
                </w:rPr>
                <w:t>木糖片</w:t>
              </w:r>
              <w:r>
                <w:rPr>
                  <w:rFonts w:ascii="Times New Roman" w:hAnsi="Times New Roman" w:cs="Times New Roman" w:hint="eastAsia"/>
                  <w:szCs w:val="21"/>
                </w:rPr>
                <w:t>、</w:t>
              </w:r>
              <w:r w:rsidRPr="00124D91">
                <w:rPr>
                  <w:rFonts w:ascii="Times New Roman" w:hAnsi="Times New Roman" w:cs="Times New Roman"/>
                  <w:szCs w:val="21"/>
                </w:rPr>
                <w:t>亚泰</w:t>
              </w:r>
              <w:proofErr w:type="gramStart"/>
              <w:r w:rsidRPr="00124D91">
                <w:rPr>
                  <w:rFonts w:ascii="Times New Roman" w:hAnsi="Times New Roman" w:cs="Times New Roman"/>
                  <w:szCs w:val="21"/>
                </w:rPr>
                <w:t>康派牌</w:t>
              </w:r>
              <w:proofErr w:type="gramEnd"/>
              <w:r w:rsidRPr="00124D91">
                <w:rPr>
                  <w:rFonts w:ascii="Times New Roman" w:hAnsi="Times New Roman" w:cs="Times New Roman"/>
                  <w:szCs w:val="21"/>
                </w:rPr>
                <w:t>钙片（成人）（香橙味）</w:t>
              </w:r>
              <w:r>
                <w:rPr>
                  <w:rFonts w:ascii="Times New Roman" w:hAnsi="Times New Roman" w:cs="Times New Roman" w:hint="eastAsia"/>
                  <w:szCs w:val="21"/>
                </w:rPr>
                <w:t>、</w:t>
              </w:r>
              <w:r w:rsidRPr="00124D91">
                <w:rPr>
                  <w:rFonts w:ascii="Times New Roman" w:hAnsi="Times New Roman" w:cs="Times New Roman"/>
                  <w:szCs w:val="21"/>
                </w:rPr>
                <w:t>亚泰</w:t>
              </w:r>
              <w:proofErr w:type="gramStart"/>
              <w:r w:rsidRPr="00124D91">
                <w:rPr>
                  <w:rFonts w:ascii="Times New Roman" w:hAnsi="Times New Roman" w:cs="Times New Roman"/>
                  <w:szCs w:val="21"/>
                </w:rPr>
                <w:t>康派牌铁</w:t>
              </w:r>
              <w:proofErr w:type="gramEnd"/>
              <w:r w:rsidRPr="00124D91">
                <w:rPr>
                  <w:rFonts w:ascii="Times New Roman" w:hAnsi="Times New Roman" w:cs="Times New Roman"/>
                  <w:szCs w:val="21"/>
                </w:rPr>
                <w:t>叶酸片</w:t>
              </w:r>
              <w:r>
                <w:rPr>
                  <w:rFonts w:ascii="Times New Roman" w:hAnsi="Times New Roman" w:cs="Times New Roman" w:hint="eastAsia"/>
                  <w:szCs w:val="21"/>
                </w:rPr>
                <w:t>、</w:t>
              </w:r>
              <w:r w:rsidRPr="00124D91">
                <w:rPr>
                  <w:rFonts w:ascii="Times New Roman" w:hAnsi="Times New Roman" w:cs="Times New Roman"/>
                  <w:szCs w:val="21"/>
                </w:rPr>
                <w:t>亚泰</w:t>
              </w:r>
              <w:proofErr w:type="gramStart"/>
              <w:r w:rsidRPr="00124D91">
                <w:rPr>
                  <w:rFonts w:ascii="Times New Roman" w:hAnsi="Times New Roman" w:cs="Times New Roman"/>
                  <w:szCs w:val="21"/>
                </w:rPr>
                <w:t>康派牌</w:t>
              </w:r>
              <w:proofErr w:type="gramEnd"/>
              <w:r w:rsidRPr="00124D91">
                <w:rPr>
                  <w:rFonts w:ascii="Times New Roman" w:hAnsi="Times New Roman" w:cs="Times New Roman"/>
                  <w:szCs w:val="21"/>
                </w:rPr>
                <w:t>维生素</w:t>
              </w:r>
              <w:r w:rsidRPr="00124D91">
                <w:rPr>
                  <w:rFonts w:ascii="Times New Roman" w:hAnsi="Times New Roman" w:cs="Times New Roman"/>
                  <w:szCs w:val="21"/>
                </w:rPr>
                <w:t>C</w:t>
              </w:r>
              <w:r w:rsidRPr="00124D91">
                <w:rPr>
                  <w:rFonts w:ascii="Times New Roman" w:hAnsi="Times New Roman" w:cs="Times New Roman"/>
                  <w:szCs w:val="21"/>
                </w:rPr>
                <w:t>含片（甜橙味）、亚泰</w:t>
              </w:r>
              <w:proofErr w:type="gramStart"/>
              <w:r w:rsidRPr="00124D91">
                <w:rPr>
                  <w:rFonts w:ascii="Times New Roman" w:hAnsi="Times New Roman" w:cs="Times New Roman"/>
                  <w:szCs w:val="21"/>
                </w:rPr>
                <w:t>康派牌钙</w:t>
              </w:r>
              <w:proofErr w:type="gramEnd"/>
              <w:r w:rsidRPr="00124D91">
                <w:rPr>
                  <w:rFonts w:ascii="Times New Roman" w:hAnsi="Times New Roman" w:cs="Times New Roman"/>
                  <w:szCs w:val="21"/>
                </w:rPr>
                <w:t>镁片</w:t>
              </w:r>
              <w:r>
                <w:rPr>
                  <w:rFonts w:ascii="Times New Roman" w:hAnsi="Times New Roman" w:cs="Times New Roman" w:hint="eastAsia"/>
                  <w:szCs w:val="21"/>
                </w:rPr>
                <w:t>、</w:t>
              </w:r>
              <w:r w:rsidRPr="00124D91">
                <w:rPr>
                  <w:rFonts w:ascii="Times New Roman" w:hAnsi="Times New Roman" w:cs="Times New Roman"/>
                  <w:szCs w:val="21"/>
                </w:rPr>
                <w:t>亚泰</w:t>
              </w:r>
              <w:proofErr w:type="gramStart"/>
              <w:r w:rsidRPr="00124D91">
                <w:rPr>
                  <w:rFonts w:ascii="Times New Roman" w:hAnsi="Times New Roman" w:cs="Times New Roman"/>
                  <w:szCs w:val="21"/>
                </w:rPr>
                <w:t>康派牌钙</w:t>
              </w:r>
              <w:proofErr w:type="gramEnd"/>
              <w:r w:rsidRPr="00124D91">
                <w:rPr>
                  <w:rFonts w:ascii="Times New Roman" w:hAnsi="Times New Roman" w:cs="Times New Roman"/>
                  <w:szCs w:val="21"/>
                </w:rPr>
                <w:t>镁片（香橙味）</w:t>
              </w:r>
              <w:r>
                <w:rPr>
                  <w:rFonts w:ascii="Times New Roman" w:hAnsi="Times New Roman" w:cs="Times New Roman" w:hint="eastAsia"/>
                  <w:szCs w:val="21"/>
                </w:rPr>
                <w:t>、</w:t>
              </w:r>
              <w:r w:rsidRPr="00124D91">
                <w:rPr>
                  <w:rFonts w:ascii="Times New Roman" w:hAnsi="Times New Roman" w:cs="Times New Roman"/>
                  <w:szCs w:val="21"/>
                </w:rPr>
                <w:t>亚泰</w:t>
              </w:r>
              <w:proofErr w:type="gramStart"/>
              <w:r w:rsidRPr="00124D91">
                <w:rPr>
                  <w:rFonts w:ascii="Times New Roman" w:hAnsi="Times New Roman" w:cs="Times New Roman"/>
                  <w:szCs w:val="21"/>
                </w:rPr>
                <w:t>康派牌硒片</w:t>
              </w:r>
              <w:proofErr w:type="gramEnd"/>
              <w:r>
                <w:rPr>
                  <w:rFonts w:ascii="Times New Roman" w:hAnsi="Times New Roman" w:cs="Times New Roman" w:hint="eastAsia"/>
                  <w:szCs w:val="21"/>
                </w:rPr>
                <w:t>、</w:t>
              </w:r>
              <w:r w:rsidRPr="00124D91">
                <w:rPr>
                  <w:rFonts w:ascii="Times New Roman" w:hAnsi="Times New Roman" w:cs="Times New Roman"/>
                  <w:szCs w:val="21"/>
                </w:rPr>
                <w:t>亚泰</w:t>
              </w:r>
              <w:proofErr w:type="gramStart"/>
              <w:r w:rsidRPr="00124D91">
                <w:rPr>
                  <w:rFonts w:ascii="Times New Roman" w:hAnsi="Times New Roman" w:cs="Times New Roman"/>
                  <w:szCs w:val="21"/>
                </w:rPr>
                <w:t>康派牌</w:t>
              </w:r>
              <w:proofErr w:type="gramEnd"/>
              <w:r w:rsidRPr="00124D91">
                <w:rPr>
                  <w:rFonts w:ascii="Times New Roman" w:hAnsi="Times New Roman" w:cs="Times New Roman"/>
                  <w:szCs w:val="21"/>
                </w:rPr>
                <w:t>维生素</w:t>
              </w:r>
              <w:r w:rsidRPr="00124D91">
                <w:rPr>
                  <w:rFonts w:ascii="Times New Roman" w:hAnsi="Times New Roman" w:cs="Times New Roman"/>
                  <w:szCs w:val="21"/>
                </w:rPr>
                <w:t>K</w:t>
              </w:r>
              <w:r w:rsidRPr="00124D91">
                <w:rPr>
                  <w:rFonts w:ascii="Times New Roman" w:hAnsi="Times New Roman" w:cs="Times New Roman"/>
                  <w:szCs w:val="21"/>
                </w:rPr>
                <w:t>软胶囊，保健食品批准证书的获得有利于公司扩大保健食品覆盖范围，塑造亚泰医药保健食品品牌形象。</w:t>
              </w:r>
            </w:p>
          </w:sdtContent>
        </w:sdt>
        <w:p w:rsidR="00047C41" w:rsidRDefault="00AB3203"/>
      </w:sdtContent>
    </w:sdt>
    <w:sdt>
      <w:sdtPr>
        <w:rPr>
          <w:rFonts w:ascii="宋体" w:hAnsi="宋体" w:cs="宋体" w:hint="eastAsia"/>
          <w:b w:val="0"/>
          <w:bCs w:val="0"/>
          <w:szCs w:val="21"/>
        </w:rPr>
        <w:alias w:val="模块:报告期内研发项目取消或药（产）品未获得审批情况"/>
        <w:tag w:val="_SEC_275ea13e394745a392d1823aea15ff52"/>
        <w:id w:val="-2030330330"/>
        <w:lock w:val="sdtLocked"/>
        <w:placeholder>
          <w:docPart w:val="GBC22222222222222222222222222222"/>
        </w:placeholder>
      </w:sdtPr>
      <w:sdtEndPr>
        <w:rPr>
          <w:rFonts w:hint="default"/>
          <w:szCs w:val="24"/>
        </w:rPr>
      </w:sdtEndPr>
      <w:sdtContent>
        <w:p w:rsidR="00047C41" w:rsidRDefault="0062024D" w:rsidP="00FF3D33">
          <w:pPr>
            <w:pStyle w:val="6"/>
            <w:numPr>
              <w:ilvl w:val="0"/>
              <w:numId w:val="46"/>
            </w:numPr>
            <w:rPr>
              <w:bCs w:val="0"/>
              <w:szCs w:val="21"/>
            </w:rPr>
          </w:pPr>
          <w:r>
            <w:rPr>
              <w:rFonts w:hint="eastAsia"/>
              <w:bCs w:val="0"/>
              <w:szCs w:val="21"/>
            </w:rPr>
            <w:t>报告期内研发项目取消或药（产）</w:t>
          </w:r>
          <w:proofErr w:type="gramStart"/>
          <w:r>
            <w:rPr>
              <w:rFonts w:hint="eastAsia"/>
              <w:bCs w:val="0"/>
              <w:szCs w:val="21"/>
            </w:rPr>
            <w:t>品未获得</w:t>
          </w:r>
          <w:proofErr w:type="gramEnd"/>
          <w:r>
            <w:rPr>
              <w:rFonts w:hint="eastAsia"/>
              <w:bCs w:val="0"/>
              <w:szCs w:val="21"/>
            </w:rPr>
            <w:t>审批情况</w:t>
          </w:r>
        </w:p>
        <w:sdt>
          <w:sdtPr>
            <w:rPr>
              <w:rFonts w:hint="eastAsia"/>
              <w:szCs w:val="21"/>
            </w:rPr>
            <w:alias w:val="是否适用：报告期内研发项目取消或药（产）品未获得审批情况[双击切换]"/>
            <w:tag w:val="_GBC_57b35fca70fc47ec86149ccdfaa2e688"/>
            <w:id w:val="-1030020422"/>
            <w:lock w:val="sdtContentLocked"/>
            <w:placeholder>
              <w:docPart w:val="GBC22222222222222222222222222222"/>
            </w:placeholder>
          </w:sdtPr>
          <w:sdtEndPr>
            <w:rPr>
              <w:rFonts w:hint="default"/>
            </w:rPr>
          </w:sdtEndPr>
          <w:sdtContent>
            <w:p w:rsidR="00047C41" w:rsidRDefault="0062024D" w:rsidP="00124D91">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sidR="00124D91">
                <w:rPr>
                  <w:szCs w:val="21"/>
                </w:rPr>
                <w:instrText xml:space="preserve"> MACROBUTTON  SnrToggleCheckbox √不适用 </w:instrText>
              </w:r>
              <w:r>
                <w:rPr>
                  <w:szCs w:val="21"/>
                </w:rPr>
                <w:fldChar w:fldCharType="end"/>
              </w:r>
            </w:p>
          </w:sdtContent>
        </w:sdt>
        <w:p w:rsidR="00047C41" w:rsidRDefault="00AB3203"/>
      </w:sdtContent>
    </w:sdt>
    <w:sdt>
      <w:sdtPr>
        <w:rPr>
          <w:rFonts w:ascii="宋体" w:hAnsi="宋体" w:cs="宋体" w:hint="eastAsia"/>
          <w:b w:val="0"/>
          <w:bCs w:val="0"/>
          <w:szCs w:val="21"/>
        </w:rPr>
        <w:alias w:val="模块:新年度计划开展的重要研发项目情况"/>
        <w:tag w:val="_SEC_7ae136e30daf4ebb84cb38d4445fe242"/>
        <w:id w:val="468557095"/>
        <w:lock w:val="sdtLocked"/>
        <w:placeholder>
          <w:docPart w:val="GBC22222222222222222222222222222"/>
        </w:placeholder>
      </w:sdtPr>
      <w:sdtEndPr>
        <w:rPr>
          <w:rFonts w:cs="Times New Roman" w:hint="default"/>
          <w:b/>
          <w:bCs/>
          <w:kern w:val="2"/>
        </w:rPr>
      </w:sdtEndPr>
      <w:sdtContent>
        <w:p w:rsidR="00047C41" w:rsidRDefault="0062024D" w:rsidP="00FF3D33">
          <w:pPr>
            <w:pStyle w:val="6"/>
            <w:numPr>
              <w:ilvl w:val="0"/>
              <w:numId w:val="46"/>
            </w:numPr>
            <w:rPr>
              <w:bCs w:val="0"/>
              <w:szCs w:val="21"/>
            </w:rPr>
          </w:pPr>
          <w:r>
            <w:rPr>
              <w:rFonts w:hint="eastAsia"/>
              <w:bCs w:val="0"/>
              <w:szCs w:val="21"/>
            </w:rPr>
            <w:t>新年度计划开展的重要研发项目情况</w:t>
          </w:r>
        </w:p>
        <w:sdt>
          <w:sdtPr>
            <w:rPr>
              <w:rFonts w:hint="eastAsia"/>
              <w:szCs w:val="21"/>
            </w:rPr>
            <w:alias w:val="是否适用：新年度计划开展的重要研发项目情况[双击切换]"/>
            <w:tag w:val="_GBC_b26b35b609404144b29b494f7df74061"/>
            <w:id w:val="-2078580142"/>
            <w:lock w:val="sdtContentLocked"/>
            <w:placeholder>
              <w:docPart w:val="GBC22222222222222222222222222222"/>
            </w:placeholder>
          </w:sdtPr>
          <w:sdtContent>
            <w:p w:rsidR="00047C41" w:rsidRDefault="0062024D">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新年度计划开展的重要研发项目情况说明"/>
            <w:tag w:val="_GBC_66f2814f85014858804c9b73d4b97031"/>
            <w:id w:val="1105383745"/>
            <w:lock w:val="sdtLocked"/>
            <w:placeholder>
              <w:docPart w:val="GBC22222222222222222222222222222"/>
            </w:placeholder>
          </w:sdtPr>
          <w:sdtContent>
            <w:p w:rsidR="0093585D" w:rsidRPr="0093585D" w:rsidRDefault="0093585D" w:rsidP="00F81104">
              <w:pPr>
                <w:adjustRightInd w:val="0"/>
                <w:snapToGrid w:val="0"/>
                <w:spacing w:line="400" w:lineRule="exact"/>
                <w:ind w:left="1470" w:hangingChars="700" w:hanging="1470"/>
                <w:jc w:val="both"/>
                <w:rPr>
                  <w:rFonts w:ascii="Times New Roman" w:hAnsi="Times New Roman" w:cs="Times New Roman"/>
                  <w:szCs w:val="21"/>
                </w:rPr>
              </w:pPr>
              <w:r w:rsidRPr="0093585D">
                <w:rPr>
                  <w:rFonts w:ascii="Times New Roman" w:hAnsi="Times New Roman" w:cs="Times New Roman"/>
                  <w:szCs w:val="21"/>
                </w:rPr>
                <w:t>维卡格雷项目：计划</w:t>
              </w:r>
              <w:r w:rsidRPr="0093585D">
                <w:rPr>
                  <w:rFonts w:ascii="Times New Roman" w:hAnsi="Times New Roman" w:cs="Times New Roman"/>
                  <w:szCs w:val="21"/>
                </w:rPr>
                <w:t>2019</w:t>
              </w:r>
              <w:r w:rsidRPr="0093585D">
                <w:rPr>
                  <w:rFonts w:ascii="Times New Roman" w:hAnsi="Times New Roman" w:cs="Times New Roman"/>
                  <w:szCs w:val="21"/>
                </w:rPr>
                <w:t>年完成</w:t>
              </w:r>
              <w:r w:rsidRPr="0093585D">
                <w:rPr>
                  <w:rFonts w:ascii="Times New Roman" w:hAnsi="Times New Roman" w:cs="Times New Roman"/>
                  <w:szCs w:val="21"/>
                </w:rPr>
                <w:t>II</w:t>
              </w:r>
              <w:r w:rsidRPr="0093585D">
                <w:rPr>
                  <w:rFonts w:ascii="Times New Roman" w:hAnsi="Times New Roman" w:cs="Times New Roman"/>
                  <w:szCs w:val="21"/>
                </w:rPr>
                <w:t>期临床</w:t>
              </w:r>
              <w:r w:rsidR="00FB3084">
                <w:rPr>
                  <w:rFonts w:ascii="Times New Roman" w:hAnsi="Times New Roman" w:cs="Times New Roman" w:hint="eastAsia"/>
                  <w:szCs w:val="21"/>
                </w:rPr>
                <w:t>试验</w:t>
              </w:r>
              <w:r w:rsidRPr="0093585D">
                <w:rPr>
                  <w:rFonts w:ascii="Times New Roman" w:hAnsi="Times New Roman" w:cs="Times New Roman"/>
                  <w:szCs w:val="21"/>
                </w:rPr>
                <w:t>；确定</w:t>
              </w:r>
              <w:r w:rsidRPr="0093585D">
                <w:rPr>
                  <w:rFonts w:ascii="Times New Roman" w:hAnsi="Times New Roman" w:cs="Times New Roman"/>
                  <w:szCs w:val="21"/>
                </w:rPr>
                <w:t>III</w:t>
              </w:r>
              <w:r w:rsidRPr="0093585D">
                <w:rPr>
                  <w:rFonts w:ascii="Times New Roman" w:hAnsi="Times New Roman" w:cs="Times New Roman"/>
                  <w:szCs w:val="21"/>
                </w:rPr>
                <w:t>期临床试验方案。</w:t>
              </w:r>
            </w:p>
            <w:p w:rsidR="0093585D" w:rsidRPr="0093585D" w:rsidRDefault="0093585D" w:rsidP="00F81104">
              <w:pPr>
                <w:adjustRightInd w:val="0"/>
                <w:snapToGrid w:val="0"/>
                <w:spacing w:line="400" w:lineRule="exact"/>
                <w:ind w:left="1470" w:hangingChars="700" w:hanging="1470"/>
                <w:jc w:val="both"/>
                <w:rPr>
                  <w:rFonts w:ascii="Times New Roman" w:hAnsi="Times New Roman" w:cs="Times New Roman"/>
                  <w:szCs w:val="21"/>
                </w:rPr>
              </w:pPr>
              <w:r w:rsidRPr="0093585D">
                <w:rPr>
                  <w:rFonts w:ascii="Times New Roman" w:hAnsi="Times New Roman" w:cs="Times New Roman"/>
                  <w:szCs w:val="21"/>
                </w:rPr>
                <w:t>连翘</w:t>
              </w:r>
              <w:proofErr w:type="gramStart"/>
              <w:r w:rsidRPr="0093585D">
                <w:rPr>
                  <w:rFonts w:ascii="Times New Roman" w:hAnsi="Times New Roman" w:cs="Times New Roman"/>
                  <w:szCs w:val="21"/>
                </w:rPr>
                <w:t>苷</w:t>
              </w:r>
              <w:proofErr w:type="gramEnd"/>
              <w:r w:rsidRPr="0093585D">
                <w:rPr>
                  <w:rFonts w:ascii="Times New Roman" w:hAnsi="Times New Roman" w:cs="Times New Roman"/>
                  <w:szCs w:val="21"/>
                </w:rPr>
                <w:t>项目：计划</w:t>
              </w:r>
              <w:r w:rsidRPr="0093585D">
                <w:rPr>
                  <w:rFonts w:ascii="Times New Roman" w:hAnsi="Times New Roman" w:cs="Times New Roman"/>
                  <w:szCs w:val="21"/>
                </w:rPr>
                <w:t>2019</w:t>
              </w:r>
              <w:r w:rsidRPr="0093585D">
                <w:rPr>
                  <w:rFonts w:ascii="Times New Roman" w:hAnsi="Times New Roman" w:cs="Times New Roman"/>
                  <w:szCs w:val="21"/>
                </w:rPr>
                <w:t>年完成</w:t>
              </w:r>
              <w:r w:rsidRPr="0093585D">
                <w:rPr>
                  <w:rFonts w:ascii="Times New Roman" w:hAnsi="Times New Roman" w:cs="Times New Roman"/>
                  <w:szCs w:val="21"/>
                </w:rPr>
                <w:t>IIa</w:t>
              </w:r>
              <w:r w:rsidRPr="0093585D">
                <w:rPr>
                  <w:rFonts w:ascii="Times New Roman" w:hAnsi="Times New Roman" w:cs="Times New Roman"/>
                  <w:szCs w:val="21"/>
                </w:rPr>
                <w:t>期临床研究，年末完成</w:t>
              </w:r>
              <w:r w:rsidRPr="0093585D">
                <w:rPr>
                  <w:rFonts w:ascii="Times New Roman" w:hAnsi="Times New Roman" w:cs="Times New Roman"/>
                  <w:szCs w:val="21"/>
                </w:rPr>
                <w:t>IIb</w:t>
              </w:r>
              <w:r w:rsidRPr="0093585D">
                <w:rPr>
                  <w:rFonts w:ascii="Times New Roman" w:hAnsi="Times New Roman" w:cs="Times New Roman"/>
                  <w:szCs w:val="21"/>
                </w:rPr>
                <w:t>期临床试验方案初稿。</w:t>
              </w:r>
            </w:p>
            <w:p w:rsidR="0093585D" w:rsidRPr="0093585D" w:rsidRDefault="0093585D" w:rsidP="00F81104">
              <w:pPr>
                <w:adjustRightInd w:val="0"/>
                <w:snapToGrid w:val="0"/>
                <w:spacing w:line="400" w:lineRule="exact"/>
                <w:ind w:left="1470" w:hangingChars="700" w:hanging="1470"/>
                <w:jc w:val="both"/>
                <w:rPr>
                  <w:rFonts w:ascii="Times New Roman" w:hAnsi="Times New Roman" w:cs="Times New Roman"/>
                  <w:szCs w:val="21"/>
                </w:rPr>
              </w:pPr>
              <w:r w:rsidRPr="0093585D">
                <w:rPr>
                  <w:rFonts w:ascii="Times New Roman" w:hAnsi="Times New Roman" w:cs="Times New Roman"/>
                  <w:szCs w:val="21"/>
                </w:rPr>
                <w:t>H5N1</w:t>
              </w:r>
              <w:r w:rsidRPr="0093585D">
                <w:rPr>
                  <w:rFonts w:ascii="Times New Roman" w:hAnsi="Times New Roman" w:cs="Times New Roman"/>
                  <w:szCs w:val="21"/>
                </w:rPr>
                <w:t>人用禽流感疫苗项目：</w:t>
              </w:r>
              <w:r w:rsidRPr="00AC6DBC">
                <w:rPr>
                  <w:rFonts w:ascii="Times New Roman" w:hAnsi="Times New Roman" w:cs="Times New Roman"/>
                  <w:szCs w:val="21"/>
                </w:rPr>
                <w:t>计划</w:t>
              </w:r>
              <w:r w:rsidRPr="00AC6DBC">
                <w:rPr>
                  <w:rFonts w:ascii="Times New Roman" w:hAnsi="Times New Roman" w:cs="Times New Roman"/>
                  <w:szCs w:val="21"/>
                </w:rPr>
                <w:t>2019</w:t>
              </w:r>
              <w:r w:rsidRPr="00AC6DBC">
                <w:rPr>
                  <w:rFonts w:ascii="Times New Roman" w:hAnsi="Times New Roman" w:cs="Times New Roman"/>
                  <w:szCs w:val="21"/>
                </w:rPr>
                <w:t>年确定</w:t>
              </w:r>
              <w:r w:rsidRPr="00AC6DBC">
                <w:rPr>
                  <w:rFonts w:ascii="Times New Roman" w:hAnsi="Times New Roman" w:cs="Times New Roman"/>
                  <w:szCs w:val="21"/>
                </w:rPr>
                <w:t>II</w:t>
              </w:r>
              <w:r w:rsidRPr="00AC6DBC">
                <w:rPr>
                  <w:rFonts w:ascii="Times New Roman" w:hAnsi="Times New Roman" w:cs="Times New Roman"/>
                  <w:szCs w:val="21"/>
                </w:rPr>
                <w:t>期临床试验方案</w:t>
              </w:r>
              <w:r w:rsidR="00C619FA">
                <w:rPr>
                  <w:rFonts w:ascii="Times New Roman" w:hAnsi="Times New Roman" w:cs="Times New Roman" w:hint="eastAsia"/>
                  <w:szCs w:val="21"/>
                </w:rPr>
                <w:t>，</w:t>
              </w:r>
              <w:r w:rsidRPr="0093585D">
                <w:rPr>
                  <w:rFonts w:ascii="Times New Roman" w:hAnsi="Times New Roman" w:cs="Times New Roman"/>
                  <w:szCs w:val="21"/>
                </w:rPr>
                <w:t>II</w:t>
              </w:r>
              <w:r w:rsidR="00A22631">
                <w:rPr>
                  <w:rFonts w:ascii="Times New Roman" w:hAnsi="Times New Roman" w:cs="Times New Roman"/>
                  <w:szCs w:val="21"/>
                </w:rPr>
                <w:t>期临床试验</w:t>
              </w:r>
              <w:r w:rsidRPr="0093585D">
                <w:rPr>
                  <w:rFonts w:ascii="Times New Roman" w:hAnsi="Times New Roman" w:cs="Times New Roman"/>
                  <w:szCs w:val="21"/>
                </w:rPr>
                <w:t>入组。</w:t>
              </w:r>
            </w:p>
            <w:p w:rsidR="00047C41" w:rsidRPr="0093585D" w:rsidRDefault="0093585D" w:rsidP="00F81104">
              <w:pPr>
                <w:adjustRightInd w:val="0"/>
                <w:snapToGrid w:val="0"/>
                <w:spacing w:line="400" w:lineRule="exact"/>
                <w:ind w:left="1470" w:hangingChars="700" w:hanging="1470"/>
                <w:jc w:val="both"/>
                <w:rPr>
                  <w:rFonts w:ascii="Times New Roman" w:hAnsi="Times New Roman" w:cs="Times New Roman"/>
                  <w:szCs w:val="21"/>
                </w:rPr>
              </w:pPr>
              <w:r w:rsidRPr="0093585D">
                <w:rPr>
                  <w:rFonts w:ascii="Times New Roman" w:hAnsi="Times New Roman" w:cs="Times New Roman"/>
                  <w:szCs w:val="21"/>
                </w:rPr>
                <w:t>MDCK</w:t>
              </w:r>
              <w:r w:rsidRPr="0093585D">
                <w:rPr>
                  <w:rFonts w:ascii="Times New Roman" w:hAnsi="Times New Roman" w:cs="Times New Roman"/>
                  <w:szCs w:val="21"/>
                </w:rPr>
                <w:t>细胞季节性流感疫苗项目：计划</w:t>
              </w:r>
              <w:r w:rsidRPr="0093585D">
                <w:rPr>
                  <w:rFonts w:ascii="Times New Roman" w:hAnsi="Times New Roman" w:cs="Times New Roman"/>
                  <w:szCs w:val="21"/>
                </w:rPr>
                <w:t>2019</w:t>
              </w:r>
              <w:r w:rsidRPr="0093585D">
                <w:rPr>
                  <w:rFonts w:ascii="Times New Roman" w:hAnsi="Times New Roman" w:cs="Times New Roman"/>
                  <w:szCs w:val="21"/>
                </w:rPr>
                <w:t>年全面完成疫苗制备工艺研究。</w:t>
              </w:r>
            </w:p>
          </w:sdtContent>
        </w:sdt>
        <w:p w:rsidR="00047C41" w:rsidRDefault="00AB3203">
          <w:pPr>
            <w:adjustRightInd w:val="0"/>
            <w:snapToGrid w:val="0"/>
            <w:rPr>
              <w:rFonts w:cs="Times New Roman"/>
              <w:b/>
              <w:bCs/>
              <w:kern w:val="2"/>
              <w:szCs w:val="21"/>
            </w:rPr>
          </w:pPr>
        </w:p>
      </w:sdtContent>
    </w:sdt>
    <w:sdt>
      <w:sdtPr>
        <w:rPr>
          <w:rFonts w:ascii="宋体" w:hAnsi="宋体" w:cs="宋体" w:hint="eastAsia"/>
          <w:b w:val="0"/>
          <w:bCs w:val="0"/>
          <w:kern w:val="0"/>
          <w:szCs w:val="21"/>
        </w:rPr>
        <w:alias w:val="模块:按治疗领域划分的公司主营业务基本情况"/>
        <w:tag w:val="_SEC_cb1fa552b4cf4158b1aa6537bf85ec5f"/>
        <w:id w:val="-772941930"/>
        <w:lock w:val="sdtLocked"/>
        <w:placeholder>
          <w:docPart w:val="GBC22222222222222222222222222222"/>
        </w:placeholder>
      </w:sdtPr>
      <w:sdtEndPr>
        <w:rPr>
          <w:rFonts w:hint="default"/>
        </w:rPr>
      </w:sdtEndPr>
      <w:sdtContent>
        <w:p w:rsidR="00047C41" w:rsidRDefault="0062024D" w:rsidP="00FF3D33">
          <w:pPr>
            <w:pStyle w:val="5"/>
            <w:numPr>
              <w:ilvl w:val="0"/>
              <w:numId w:val="44"/>
            </w:numPr>
            <w:rPr>
              <w:b w:val="0"/>
              <w:bCs w:val="0"/>
              <w:szCs w:val="21"/>
            </w:rPr>
          </w:pPr>
          <w:r>
            <w:rPr>
              <w:rFonts w:hint="eastAsia"/>
              <w:bCs w:val="0"/>
              <w:szCs w:val="21"/>
            </w:rPr>
            <w:t>公司药（产）品</w:t>
          </w:r>
          <w:r>
            <w:rPr>
              <w:rFonts w:hint="eastAsia"/>
            </w:rPr>
            <w:t>生产</w:t>
          </w:r>
          <w:r>
            <w:rPr>
              <w:rFonts w:hint="eastAsia"/>
              <w:bCs w:val="0"/>
              <w:szCs w:val="21"/>
            </w:rPr>
            <w:t>、销售情况</w:t>
          </w:r>
        </w:p>
        <w:p w:rsidR="00047C41" w:rsidRDefault="0062024D" w:rsidP="00FF3D33">
          <w:pPr>
            <w:pStyle w:val="6"/>
            <w:numPr>
              <w:ilvl w:val="0"/>
              <w:numId w:val="47"/>
            </w:numPr>
          </w:pPr>
          <w:r>
            <w:t>按治疗领域划分的公司主营业务基本情况</w:t>
          </w:r>
        </w:p>
        <w:sdt>
          <w:sdtPr>
            <w:rPr>
              <w:rFonts w:hint="eastAsia"/>
              <w:szCs w:val="21"/>
            </w:rPr>
            <w:alias w:val="是否适用：按治疗领域划分的公司主营业务基本情况[双击切换]"/>
            <w:tag w:val="_GBC_3687f433fb7647d5b54164abdc3d6b09"/>
            <w:id w:val="835113349"/>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sidR="00124D91">
                <w:rPr>
                  <w:szCs w:val="21"/>
                </w:rPr>
                <w:instrText xml:space="preserve"> MACROBUTTON  SnrToggleCheckbox □不适用 </w:instrText>
              </w:r>
              <w:r>
                <w:rPr>
                  <w:szCs w:val="21"/>
                </w:rPr>
                <w:fldChar w:fldCharType="end"/>
              </w:r>
            </w:p>
          </w:sdtContent>
        </w:sdt>
        <w:p w:rsidR="00047C41" w:rsidRDefault="0062024D">
          <w:pPr>
            <w:wordWrap w:val="0"/>
            <w:adjustRightInd w:val="0"/>
            <w:snapToGrid w:val="0"/>
            <w:jc w:val="right"/>
            <w:rPr>
              <w:szCs w:val="21"/>
            </w:rPr>
          </w:pPr>
          <w:r>
            <w:rPr>
              <w:rFonts w:hint="eastAsia"/>
              <w:szCs w:val="21"/>
            </w:rPr>
            <w:t>单位：</w:t>
          </w:r>
          <w:sdt>
            <w:sdtPr>
              <w:rPr>
                <w:rFonts w:hint="eastAsia"/>
                <w:szCs w:val="21"/>
              </w:rPr>
              <w:alias w:val="单位：按治疗领域划分的公司主营业务基本情况"/>
              <w:tag w:val="_GBC_73faf56ee6244eb693bc60e7bdf942d3"/>
              <w:id w:val="11261270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 xml:space="preserve">  币种：</w:t>
          </w:r>
          <w:sdt>
            <w:sdtPr>
              <w:rPr>
                <w:rFonts w:hint="eastAsia"/>
                <w:szCs w:val="21"/>
              </w:rPr>
              <w:alias w:val="币种：按治疗领域划分的公司主营业务基本情况"/>
              <w:tag w:val="_GBC_a3f321e0c506464fb8169a420e670dc1"/>
              <w:id w:val="13563033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057"/>
            <w:gridCol w:w="1092"/>
            <w:gridCol w:w="1017"/>
            <w:gridCol w:w="1391"/>
            <w:gridCol w:w="1413"/>
            <w:gridCol w:w="1343"/>
          </w:tblGrid>
          <w:tr w:rsidR="00B1058D" w:rsidRPr="00124D91" w:rsidTr="00F96BAB">
            <w:sdt>
              <w:sdtPr>
                <w:rPr>
                  <w:rFonts w:ascii="Times New Roman" w:hAnsi="Times New Roman"/>
                </w:rPr>
                <w:tag w:val="_PLD_95c09aa416db4f88b9eadd8480cc205e"/>
                <w:id w:val="-1962877631"/>
                <w:lock w:val="sdtLocked"/>
              </w:sdtPr>
              <w:sdtContent>
                <w:tc>
                  <w:tcPr>
                    <w:tcW w:w="1036" w:type="pct"/>
                    <w:vAlign w:val="center"/>
                  </w:tcPr>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治疗</w:t>
                    </w:r>
                  </w:p>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领域</w:t>
                    </w:r>
                  </w:p>
                </w:tc>
              </w:sdtContent>
            </w:sdt>
            <w:sdt>
              <w:sdtPr>
                <w:rPr>
                  <w:rFonts w:ascii="Times New Roman" w:hAnsi="Times New Roman"/>
                </w:rPr>
                <w:tag w:val="_PLD_bbb89436f97a4a8dbf0679fcd8061462"/>
                <w:id w:val="-2076660910"/>
                <w:lock w:val="sdtLocked"/>
              </w:sdtPr>
              <w:sdtContent>
                <w:tc>
                  <w:tcPr>
                    <w:tcW w:w="573" w:type="pct"/>
                    <w:vAlign w:val="center"/>
                  </w:tcPr>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营业</w:t>
                    </w:r>
                  </w:p>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收入</w:t>
                    </w:r>
                  </w:p>
                </w:tc>
              </w:sdtContent>
            </w:sdt>
            <w:sdt>
              <w:sdtPr>
                <w:rPr>
                  <w:rFonts w:ascii="Times New Roman" w:hAnsi="Times New Roman"/>
                </w:rPr>
                <w:tag w:val="_PLD_78aed7f1f5084a4a98c033c46faee5f1"/>
                <w:id w:val="-932354676"/>
                <w:lock w:val="sdtLocked"/>
              </w:sdtPr>
              <w:sdtContent>
                <w:tc>
                  <w:tcPr>
                    <w:tcW w:w="592" w:type="pct"/>
                    <w:vAlign w:val="center"/>
                  </w:tcPr>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营业</w:t>
                    </w:r>
                  </w:p>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成本</w:t>
                    </w:r>
                  </w:p>
                </w:tc>
              </w:sdtContent>
            </w:sdt>
            <w:sdt>
              <w:sdtPr>
                <w:rPr>
                  <w:rFonts w:ascii="Times New Roman" w:hAnsi="Times New Roman"/>
                </w:rPr>
                <w:tag w:val="_PLD_c8c48dcd4add41e296e4c8926779eed7"/>
                <w:id w:val="284245493"/>
                <w:lock w:val="sdtLocked"/>
              </w:sdtPr>
              <w:sdtContent>
                <w:tc>
                  <w:tcPr>
                    <w:tcW w:w="551" w:type="pct"/>
                    <w:vAlign w:val="center"/>
                  </w:tcPr>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毛利率</w:t>
                    </w:r>
                    <w:r w:rsidRPr="00124D91">
                      <w:rPr>
                        <w:rFonts w:ascii="Times New Roman" w:hAnsi="Times New Roman"/>
                        <w:szCs w:val="21"/>
                      </w:rPr>
                      <w:t>(%)</w:t>
                    </w:r>
                  </w:p>
                </w:tc>
              </w:sdtContent>
            </w:sdt>
            <w:sdt>
              <w:sdtPr>
                <w:rPr>
                  <w:rFonts w:ascii="Times New Roman" w:hAnsi="Times New Roman"/>
                </w:rPr>
                <w:tag w:val="_PLD_66f04e32897548f4b2cdbf34287cb151"/>
                <w:id w:val="851373966"/>
                <w:lock w:val="sdtLocked"/>
              </w:sdtPr>
              <w:sdtContent>
                <w:tc>
                  <w:tcPr>
                    <w:tcW w:w="754" w:type="pct"/>
                    <w:vAlign w:val="center"/>
                  </w:tcPr>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营业收入比上年增减（</w:t>
                    </w:r>
                    <w:r w:rsidRPr="00124D91">
                      <w:rPr>
                        <w:rFonts w:ascii="Times New Roman" w:hAnsi="Times New Roman"/>
                        <w:szCs w:val="21"/>
                      </w:rPr>
                      <w:t>%</w:t>
                    </w:r>
                    <w:r w:rsidRPr="00124D91">
                      <w:rPr>
                        <w:rFonts w:ascii="Times New Roman" w:hAnsi="Times New Roman"/>
                        <w:szCs w:val="21"/>
                      </w:rPr>
                      <w:t>）</w:t>
                    </w:r>
                  </w:p>
                </w:tc>
              </w:sdtContent>
            </w:sdt>
            <w:sdt>
              <w:sdtPr>
                <w:rPr>
                  <w:rFonts w:ascii="Times New Roman" w:hAnsi="Times New Roman"/>
                </w:rPr>
                <w:tag w:val="_PLD_ef2519d1644c4dcf9f3622c86e1bae88"/>
                <w:id w:val="-1850487166"/>
                <w:lock w:val="sdtLocked"/>
              </w:sdtPr>
              <w:sdtContent>
                <w:tc>
                  <w:tcPr>
                    <w:tcW w:w="766" w:type="pct"/>
                    <w:vAlign w:val="center"/>
                  </w:tcPr>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营业成本比上年增减（</w:t>
                    </w:r>
                    <w:r w:rsidRPr="00124D91">
                      <w:rPr>
                        <w:rFonts w:ascii="Times New Roman" w:hAnsi="Times New Roman"/>
                        <w:szCs w:val="21"/>
                      </w:rPr>
                      <w:t>%</w:t>
                    </w:r>
                    <w:r w:rsidRPr="00124D91">
                      <w:rPr>
                        <w:rFonts w:ascii="Times New Roman" w:hAnsi="Times New Roman"/>
                        <w:szCs w:val="21"/>
                      </w:rPr>
                      <w:t>）</w:t>
                    </w:r>
                  </w:p>
                </w:tc>
              </w:sdtContent>
            </w:sdt>
            <w:sdt>
              <w:sdtPr>
                <w:rPr>
                  <w:rFonts w:ascii="Times New Roman" w:hAnsi="Times New Roman"/>
                </w:rPr>
                <w:tag w:val="_PLD_4d3bb9a2633b483fa75167cfacd9affa"/>
                <w:id w:val="-969198721"/>
                <w:lock w:val="sdtLocked"/>
              </w:sdtPr>
              <w:sdtContent>
                <w:tc>
                  <w:tcPr>
                    <w:tcW w:w="728" w:type="pct"/>
                    <w:vAlign w:val="center"/>
                  </w:tcPr>
                  <w:p w:rsidR="00B1058D" w:rsidRPr="00124D91" w:rsidRDefault="00B1058D" w:rsidP="00D25BE6">
                    <w:pPr>
                      <w:adjustRightInd w:val="0"/>
                      <w:snapToGrid w:val="0"/>
                      <w:jc w:val="center"/>
                      <w:rPr>
                        <w:rFonts w:ascii="Times New Roman" w:hAnsi="Times New Roman"/>
                        <w:szCs w:val="21"/>
                      </w:rPr>
                    </w:pPr>
                    <w:r w:rsidRPr="00124D91">
                      <w:rPr>
                        <w:rFonts w:ascii="Times New Roman" w:hAnsi="Times New Roman"/>
                        <w:szCs w:val="21"/>
                      </w:rPr>
                      <w:t>毛利率比上年增减（</w:t>
                    </w:r>
                    <w:r w:rsidRPr="00124D91">
                      <w:rPr>
                        <w:rFonts w:ascii="Times New Roman" w:hAnsi="Times New Roman"/>
                        <w:szCs w:val="21"/>
                      </w:rPr>
                      <w:t>%</w:t>
                    </w:r>
                    <w:r w:rsidRPr="00124D91">
                      <w:rPr>
                        <w:rFonts w:ascii="Times New Roman" w:hAnsi="Times New Roman"/>
                        <w:szCs w:val="21"/>
                      </w:rPr>
                      <w:t>）</w:t>
                    </w:r>
                  </w:p>
                </w:tc>
              </w:sdtContent>
            </w:sdt>
          </w:tr>
          <w:sdt>
            <w:sdtPr>
              <w:rPr>
                <w:rFonts w:ascii="Times New Roman" w:eastAsiaTheme="minorEastAsia" w:hAnsi="Times New Roman" w:cstheme="minorBidi"/>
                <w:kern w:val="2"/>
                <w:szCs w:val="21"/>
              </w:rPr>
              <w:alias w:val="按治疗领域划分的公司主营业务基本情况明细"/>
              <w:tag w:val="_TUP_4086c5cc9cf441bda66977b106ffc359"/>
              <w:id w:val="-756281214"/>
              <w:lock w:val="sdtLocked"/>
            </w:sdtPr>
            <w:sdtContent>
              <w:tr w:rsidR="00B1058D" w:rsidRPr="00124D91" w:rsidTr="00F96BAB">
                <w:tc>
                  <w:tcPr>
                    <w:tcW w:w="1036" w:type="pct"/>
                    <w:vAlign w:val="center"/>
                  </w:tcPr>
                  <w:p w:rsidR="00B1058D" w:rsidRPr="00124D91" w:rsidRDefault="00F96BAB" w:rsidP="00F96BAB">
                    <w:pPr>
                      <w:adjustRightInd w:val="0"/>
                      <w:snapToGrid w:val="0"/>
                      <w:rPr>
                        <w:rFonts w:ascii="Times New Roman" w:hAnsi="Times New Roman"/>
                        <w:szCs w:val="21"/>
                      </w:rPr>
                    </w:pPr>
                    <w:r>
                      <w:rPr>
                        <w:rFonts w:ascii="Times New Roman" w:hAnsi="Times New Roman"/>
                      </w:rPr>
                      <w:t>心脑血管</w:t>
                    </w:r>
                  </w:p>
                </w:tc>
                <w:tc>
                  <w:tcPr>
                    <w:tcW w:w="573" w:type="pct"/>
                    <w:vAlign w:val="center"/>
                  </w:tcPr>
                  <w:p w:rsidR="00B1058D" w:rsidRPr="00124D91" w:rsidRDefault="00B1058D" w:rsidP="00D25BE6">
                    <w:pPr>
                      <w:adjustRightInd w:val="0"/>
                      <w:snapToGrid w:val="0"/>
                      <w:jc w:val="right"/>
                      <w:rPr>
                        <w:rFonts w:ascii="Times New Roman" w:hAnsi="Times New Roman"/>
                        <w:szCs w:val="21"/>
                      </w:rPr>
                    </w:pPr>
                    <w:r w:rsidRPr="00124D91">
                      <w:rPr>
                        <w:rFonts w:ascii="Times New Roman" w:hAnsi="Times New Roman"/>
                      </w:rPr>
                      <w:t>11,227.80</w:t>
                    </w:r>
                  </w:p>
                </w:tc>
                <w:tc>
                  <w:tcPr>
                    <w:tcW w:w="592" w:type="pct"/>
                    <w:vAlign w:val="center"/>
                  </w:tcPr>
                  <w:p w:rsidR="00B1058D" w:rsidRPr="00124D91" w:rsidRDefault="00B1058D" w:rsidP="00D25BE6">
                    <w:pPr>
                      <w:adjustRightInd w:val="0"/>
                      <w:snapToGrid w:val="0"/>
                      <w:jc w:val="right"/>
                      <w:rPr>
                        <w:rFonts w:ascii="Times New Roman" w:hAnsi="Times New Roman"/>
                        <w:szCs w:val="21"/>
                      </w:rPr>
                    </w:pPr>
                    <w:r>
                      <w:rPr>
                        <w:rFonts w:ascii="Times New Roman" w:hAnsi="Times New Roman" w:hint="eastAsia"/>
                      </w:rPr>
                      <w:t>2,186.57</w:t>
                    </w:r>
                  </w:p>
                </w:tc>
                <w:tc>
                  <w:tcPr>
                    <w:tcW w:w="551" w:type="pct"/>
                    <w:vAlign w:val="center"/>
                  </w:tcPr>
                  <w:p w:rsidR="00B1058D" w:rsidRPr="00124D91" w:rsidRDefault="00B1058D" w:rsidP="00D25BE6">
                    <w:pPr>
                      <w:adjustRightInd w:val="0"/>
                      <w:snapToGrid w:val="0"/>
                      <w:jc w:val="right"/>
                      <w:rPr>
                        <w:rFonts w:ascii="Times New Roman" w:hAnsi="Times New Roman"/>
                        <w:szCs w:val="21"/>
                      </w:rPr>
                    </w:pPr>
                    <w:r>
                      <w:rPr>
                        <w:rFonts w:ascii="Times New Roman" w:hAnsi="Times New Roman"/>
                      </w:rPr>
                      <w:t>80.53</w:t>
                    </w:r>
                  </w:p>
                </w:tc>
                <w:tc>
                  <w:tcPr>
                    <w:tcW w:w="754" w:type="pct"/>
                    <w:vAlign w:val="center"/>
                  </w:tcPr>
                  <w:p w:rsidR="00B1058D" w:rsidRPr="00124D91" w:rsidRDefault="00B1058D" w:rsidP="00D25BE6">
                    <w:pPr>
                      <w:adjustRightInd w:val="0"/>
                      <w:snapToGrid w:val="0"/>
                      <w:jc w:val="right"/>
                      <w:rPr>
                        <w:rFonts w:ascii="Times New Roman" w:hAnsi="Times New Roman"/>
                        <w:szCs w:val="21"/>
                      </w:rPr>
                    </w:pPr>
                    <w:r>
                      <w:rPr>
                        <w:rFonts w:ascii="Times New Roman" w:hAnsi="Times New Roman"/>
                      </w:rPr>
                      <w:t>1.14</w:t>
                    </w:r>
                  </w:p>
                </w:tc>
                <w:tc>
                  <w:tcPr>
                    <w:tcW w:w="766" w:type="pct"/>
                    <w:vAlign w:val="center"/>
                  </w:tcPr>
                  <w:p w:rsidR="00B1058D" w:rsidRPr="00124D91" w:rsidRDefault="00B1058D" w:rsidP="00D25BE6">
                    <w:pPr>
                      <w:adjustRightInd w:val="0"/>
                      <w:snapToGrid w:val="0"/>
                      <w:jc w:val="right"/>
                      <w:rPr>
                        <w:rFonts w:ascii="Times New Roman" w:hAnsi="Times New Roman"/>
                        <w:szCs w:val="21"/>
                      </w:rPr>
                    </w:pPr>
                    <w:r>
                      <w:rPr>
                        <w:rFonts w:ascii="Times New Roman" w:hAnsi="Times New Roman"/>
                      </w:rPr>
                      <w:t>1.18</w:t>
                    </w:r>
                  </w:p>
                </w:tc>
                <w:tc>
                  <w:tcPr>
                    <w:tcW w:w="728" w:type="pct"/>
                    <w:vAlign w:val="center"/>
                  </w:tcPr>
                  <w:p w:rsidR="00B1058D" w:rsidRPr="00124D91" w:rsidRDefault="00B1058D" w:rsidP="00D25BE6">
                    <w:pPr>
                      <w:adjustRightInd w:val="0"/>
                      <w:snapToGrid w:val="0"/>
                      <w:jc w:val="right"/>
                      <w:rPr>
                        <w:rFonts w:ascii="Times New Roman" w:hAnsi="Times New Roman"/>
                        <w:szCs w:val="21"/>
                      </w:rPr>
                    </w:pPr>
                    <w:r>
                      <w:rPr>
                        <w:rFonts w:ascii="Times New Roman" w:hAnsi="Times New Roman"/>
                      </w:rPr>
                      <w:t>0.00</w:t>
                    </w:r>
                  </w:p>
                </w:tc>
              </w:tr>
            </w:sdtContent>
          </w:sdt>
          <w:sdt>
            <w:sdtPr>
              <w:rPr>
                <w:rFonts w:ascii="Times New Roman" w:eastAsiaTheme="minorEastAsia" w:hAnsi="Times New Roman" w:cstheme="minorBidi"/>
                <w:kern w:val="2"/>
                <w:szCs w:val="21"/>
              </w:rPr>
              <w:alias w:val="按治疗领域划分的公司主营业务基本情况明细"/>
              <w:tag w:val="_TUP_4086c5cc9cf441bda66977b106ffc359"/>
              <w:id w:val="275446558"/>
              <w:lock w:val="sdtLocked"/>
            </w:sdtPr>
            <w:sdtContent>
              <w:tr w:rsidR="00B1058D" w:rsidRPr="00124D91" w:rsidTr="00F96BAB">
                <w:tc>
                  <w:tcPr>
                    <w:tcW w:w="1036" w:type="pct"/>
                    <w:vAlign w:val="center"/>
                  </w:tcPr>
                  <w:p w:rsidR="00B1058D" w:rsidRPr="00124D91" w:rsidRDefault="00B1058D" w:rsidP="00D25BE6">
                    <w:pPr>
                      <w:adjustRightInd w:val="0"/>
                      <w:snapToGrid w:val="0"/>
                      <w:rPr>
                        <w:rFonts w:ascii="Times New Roman" w:hAnsi="Times New Roman"/>
                        <w:szCs w:val="21"/>
                      </w:rPr>
                    </w:pPr>
                    <w:r w:rsidRPr="00124D91">
                      <w:rPr>
                        <w:rFonts w:ascii="Times New Roman" w:hAnsi="Times New Roman"/>
                      </w:rPr>
                      <w:t>妇科药物</w:t>
                    </w:r>
                  </w:p>
                </w:tc>
                <w:tc>
                  <w:tcPr>
                    <w:tcW w:w="573" w:type="pct"/>
                    <w:vAlign w:val="center"/>
                  </w:tcPr>
                  <w:p w:rsidR="00B1058D" w:rsidRPr="00124D91" w:rsidRDefault="00B1058D" w:rsidP="00D25BE6">
                    <w:pPr>
                      <w:adjustRightInd w:val="0"/>
                      <w:snapToGrid w:val="0"/>
                      <w:jc w:val="right"/>
                      <w:rPr>
                        <w:rFonts w:ascii="Times New Roman" w:hAnsi="Times New Roman"/>
                        <w:szCs w:val="21"/>
                      </w:rPr>
                    </w:pPr>
                    <w:r w:rsidRPr="00124D91">
                      <w:rPr>
                        <w:rFonts w:ascii="Times New Roman" w:hAnsi="Times New Roman"/>
                      </w:rPr>
                      <w:t>10,330.77</w:t>
                    </w:r>
                  </w:p>
                </w:tc>
                <w:tc>
                  <w:tcPr>
                    <w:tcW w:w="592" w:type="pct"/>
                    <w:vAlign w:val="center"/>
                  </w:tcPr>
                  <w:p w:rsidR="00B1058D" w:rsidRPr="00124D91" w:rsidRDefault="00B1058D" w:rsidP="00F96BAB">
                    <w:pPr>
                      <w:adjustRightInd w:val="0"/>
                      <w:snapToGrid w:val="0"/>
                      <w:jc w:val="right"/>
                      <w:rPr>
                        <w:rFonts w:ascii="Times New Roman" w:hAnsi="Times New Roman"/>
                        <w:szCs w:val="21"/>
                      </w:rPr>
                    </w:pPr>
                    <w:r w:rsidRPr="00124D91">
                      <w:rPr>
                        <w:rFonts w:ascii="Times New Roman" w:hAnsi="Times New Roman"/>
                      </w:rPr>
                      <w:t>1,29</w:t>
                    </w:r>
                    <w:r w:rsidR="00F96BAB">
                      <w:rPr>
                        <w:rFonts w:ascii="Times New Roman" w:hAnsi="Times New Roman" w:hint="eastAsia"/>
                      </w:rPr>
                      <w:t>1</w:t>
                    </w:r>
                    <w:r w:rsidRPr="00124D91">
                      <w:rPr>
                        <w:rFonts w:ascii="Times New Roman" w:hAnsi="Times New Roman"/>
                      </w:rPr>
                      <w:t>.</w:t>
                    </w:r>
                    <w:r w:rsidR="00F96BAB">
                      <w:rPr>
                        <w:rFonts w:ascii="Times New Roman" w:hAnsi="Times New Roman" w:hint="eastAsia"/>
                      </w:rPr>
                      <w:t>11</w:t>
                    </w:r>
                  </w:p>
                </w:tc>
                <w:tc>
                  <w:tcPr>
                    <w:tcW w:w="551" w:type="pct"/>
                    <w:vAlign w:val="center"/>
                  </w:tcPr>
                  <w:p w:rsidR="00B1058D" w:rsidRPr="00124D91" w:rsidRDefault="00B1058D" w:rsidP="00F96BAB">
                    <w:pPr>
                      <w:adjustRightInd w:val="0"/>
                      <w:snapToGrid w:val="0"/>
                      <w:jc w:val="right"/>
                      <w:rPr>
                        <w:rFonts w:ascii="Times New Roman" w:hAnsi="Times New Roman"/>
                        <w:szCs w:val="21"/>
                      </w:rPr>
                    </w:pPr>
                    <w:r w:rsidRPr="00124D91">
                      <w:rPr>
                        <w:rFonts w:ascii="Times New Roman" w:hAnsi="Times New Roman"/>
                      </w:rPr>
                      <w:t>87.</w:t>
                    </w:r>
                    <w:r w:rsidR="00F96BAB">
                      <w:rPr>
                        <w:rFonts w:ascii="Times New Roman" w:hAnsi="Times New Roman" w:hint="eastAsia"/>
                      </w:rPr>
                      <w:t>50</w:t>
                    </w:r>
                  </w:p>
                </w:tc>
                <w:tc>
                  <w:tcPr>
                    <w:tcW w:w="754" w:type="pct"/>
                    <w:vAlign w:val="center"/>
                  </w:tcPr>
                  <w:p w:rsidR="00B1058D" w:rsidRPr="00124D91" w:rsidRDefault="00AF233A" w:rsidP="00D25BE6">
                    <w:pPr>
                      <w:adjustRightInd w:val="0"/>
                      <w:snapToGrid w:val="0"/>
                      <w:jc w:val="right"/>
                      <w:rPr>
                        <w:rFonts w:ascii="Times New Roman" w:hAnsi="Times New Roman"/>
                        <w:szCs w:val="21"/>
                      </w:rPr>
                    </w:pPr>
                    <w:r>
                      <w:rPr>
                        <w:rFonts w:ascii="Times New Roman" w:hAnsi="Times New Roman" w:hint="eastAsia"/>
                      </w:rPr>
                      <w:t>-</w:t>
                    </w:r>
                    <w:r w:rsidR="00B1058D" w:rsidRPr="00AF233A">
                      <w:rPr>
                        <w:rFonts w:ascii="Times New Roman" w:hAnsi="Times New Roman"/>
                      </w:rPr>
                      <w:t>7.05</w:t>
                    </w:r>
                  </w:p>
                </w:tc>
                <w:tc>
                  <w:tcPr>
                    <w:tcW w:w="766" w:type="pct"/>
                    <w:vAlign w:val="center"/>
                  </w:tcPr>
                  <w:p w:rsidR="00B1058D" w:rsidRPr="00124D91" w:rsidRDefault="00AF233A" w:rsidP="00F96BAB">
                    <w:pPr>
                      <w:adjustRightInd w:val="0"/>
                      <w:snapToGrid w:val="0"/>
                      <w:jc w:val="right"/>
                      <w:rPr>
                        <w:rFonts w:ascii="Times New Roman" w:hAnsi="Times New Roman"/>
                        <w:szCs w:val="21"/>
                      </w:rPr>
                    </w:pPr>
                    <w:r>
                      <w:rPr>
                        <w:rFonts w:ascii="Times New Roman" w:hAnsi="Times New Roman" w:hint="eastAsia"/>
                      </w:rPr>
                      <w:t>-</w:t>
                    </w:r>
                    <w:r w:rsidR="00B1058D" w:rsidRPr="00AF233A">
                      <w:rPr>
                        <w:rFonts w:ascii="Times New Roman" w:hAnsi="Times New Roman"/>
                      </w:rPr>
                      <w:t>5.</w:t>
                    </w:r>
                    <w:r w:rsidR="00F96BAB">
                      <w:rPr>
                        <w:rFonts w:ascii="Times New Roman" w:hAnsi="Times New Roman" w:hint="eastAsia"/>
                      </w:rPr>
                      <w:t>5</w:t>
                    </w:r>
                    <w:r w:rsidR="00B1058D" w:rsidRPr="00AF233A">
                      <w:rPr>
                        <w:rFonts w:ascii="Times New Roman" w:hAnsi="Times New Roman"/>
                      </w:rPr>
                      <w:t>2</w:t>
                    </w:r>
                  </w:p>
                </w:tc>
                <w:tc>
                  <w:tcPr>
                    <w:tcW w:w="728" w:type="pct"/>
                    <w:vAlign w:val="center"/>
                  </w:tcPr>
                  <w:p w:rsidR="00B1058D" w:rsidRPr="00124D91" w:rsidRDefault="00674030" w:rsidP="00F96BAB">
                    <w:pPr>
                      <w:adjustRightInd w:val="0"/>
                      <w:snapToGrid w:val="0"/>
                      <w:jc w:val="right"/>
                      <w:rPr>
                        <w:rFonts w:ascii="Times New Roman" w:hAnsi="Times New Roman"/>
                        <w:szCs w:val="21"/>
                      </w:rPr>
                    </w:pPr>
                    <w:r>
                      <w:rPr>
                        <w:rFonts w:ascii="Times New Roman" w:hAnsi="Times New Roman" w:hint="eastAsia"/>
                      </w:rPr>
                      <w:t>-</w:t>
                    </w:r>
                    <w:r w:rsidR="00B1058D" w:rsidRPr="00AF233A">
                      <w:rPr>
                        <w:rFonts w:ascii="Times New Roman" w:hAnsi="Times New Roman"/>
                      </w:rPr>
                      <w:t>0.</w:t>
                    </w:r>
                    <w:r w:rsidR="00A459AA">
                      <w:rPr>
                        <w:rFonts w:ascii="Times New Roman" w:hAnsi="Times New Roman" w:hint="eastAsia"/>
                      </w:rPr>
                      <w:t>2</w:t>
                    </w:r>
                    <w:r w:rsidR="00F96BAB">
                      <w:rPr>
                        <w:rFonts w:ascii="Times New Roman" w:hAnsi="Times New Roman" w:hint="eastAsia"/>
                      </w:rPr>
                      <w:t>0</w:t>
                    </w:r>
                  </w:p>
                </w:tc>
              </w:tr>
            </w:sdtContent>
          </w:sdt>
          <w:sdt>
            <w:sdtPr>
              <w:rPr>
                <w:rFonts w:ascii="Times New Roman" w:eastAsiaTheme="minorEastAsia" w:hAnsi="Times New Roman" w:cstheme="minorBidi"/>
                <w:kern w:val="2"/>
                <w:szCs w:val="21"/>
              </w:rPr>
              <w:alias w:val="按治疗领域划分的公司主营业务基本情况明细"/>
              <w:tag w:val="_TUP_4086c5cc9cf441bda66977b106ffc359"/>
              <w:id w:val="448974237"/>
              <w:lock w:val="sdtLocked"/>
            </w:sdtPr>
            <w:sdtContent>
              <w:tr w:rsidR="00B1058D" w:rsidRPr="00124D91" w:rsidTr="00F96BAB">
                <w:tc>
                  <w:tcPr>
                    <w:tcW w:w="1036" w:type="pct"/>
                    <w:vAlign w:val="center"/>
                  </w:tcPr>
                  <w:p w:rsidR="00B1058D" w:rsidRPr="00124D91" w:rsidRDefault="00B1058D" w:rsidP="00D25BE6">
                    <w:pPr>
                      <w:adjustRightInd w:val="0"/>
                      <w:snapToGrid w:val="0"/>
                      <w:rPr>
                        <w:rFonts w:ascii="Times New Roman" w:hAnsi="Times New Roman"/>
                        <w:szCs w:val="21"/>
                      </w:rPr>
                    </w:pPr>
                    <w:r w:rsidRPr="00124D91">
                      <w:rPr>
                        <w:rFonts w:ascii="Times New Roman" w:hAnsi="Times New Roman"/>
                      </w:rPr>
                      <w:t>维生素</w:t>
                    </w:r>
                  </w:p>
                </w:tc>
                <w:tc>
                  <w:tcPr>
                    <w:tcW w:w="573" w:type="pct"/>
                    <w:vAlign w:val="center"/>
                  </w:tcPr>
                  <w:p w:rsidR="00B1058D" w:rsidRPr="00124D91" w:rsidRDefault="00B1058D" w:rsidP="00D25BE6">
                    <w:pPr>
                      <w:adjustRightInd w:val="0"/>
                      <w:snapToGrid w:val="0"/>
                      <w:jc w:val="right"/>
                      <w:rPr>
                        <w:rFonts w:ascii="Times New Roman" w:hAnsi="Times New Roman"/>
                        <w:szCs w:val="21"/>
                      </w:rPr>
                    </w:pPr>
                    <w:r w:rsidRPr="00124D91">
                      <w:rPr>
                        <w:rFonts w:ascii="Times New Roman" w:hAnsi="Times New Roman"/>
                      </w:rPr>
                      <w:t>2,118.19</w:t>
                    </w:r>
                  </w:p>
                </w:tc>
                <w:tc>
                  <w:tcPr>
                    <w:tcW w:w="592" w:type="pct"/>
                    <w:vAlign w:val="center"/>
                  </w:tcPr>
                  <w:p w:rsidR="00B1058D" w:rsidRPr="00124D91" w:rsidRDefault="00B1058D" w:rsidP="00D25BE6">
                    <w:pPr>
                      <w:adjustRightInd w:val="0"/>
                      <w:snapToGrid w:val="0"/>
                      <w:jc w:val="right"/>
                      <w:rPr>
                        <w:rFonts w:ascii="Times New Roman" w:hAnsi="Times New Roman"/>
                        <w:szCs w:val="21"/>
                      </w:rPr>
                    </w:pPr>
                    <w:r w:rsidRPr="00124D91">
                      <w:rPr>
                        <w:rFonts w:ascii="Times New Roman" w:hAnsi="Times New Roman"/>
                      </w:rPr>
                      <w:t>484.77</w:t>
                    </w:r>
                  </w:p>
                </w:tc>
                <w:tc>
                  <w:tcPr>
                    <w:tcW w:w="551" w:type="pct"/>
                    <w:vAlign w:val="center"/>
                  </w:tcPr>
                  <w:p w:rsidR="00B1058D" w:rsidRPr="00124D91" w:rsidRDefault="00B1058D" w:rsidP="00D25BE6">
                    <w:pPr>
                      <w:adjustRightInd w:val="0"/>
                      <w:snapToGrid w:val="0"/>
                      <w:jc w:val="right"/>
                      <w:rPr>
                        <w:rFonts w:ascii="Times New Roman" w:hAnsi="Times New Roman"/>
                        <w:szCs w:val="21"/>
                      </w:rPr>
                    </w:pPr>
                    <w:r>
                      <w:rPr>
                        <w:rFonts w:ascii="Times New Roman" w:hAnsi="Times New Roman"/>
                      </w:rPr>
                      <w:t>77.11</w:t>
                    </w:r>
                  </w:p>
                </w:tc>
                <w:tc>
                  <w:tcPr>
                    <w:tcW w:w="754" w:type="pct"/>
                    <w:vAlign w:val="center"/>
                  </w:tcPr>
                  <w:p w:rsidR="00B1058D" w:rsidRPr="00124D91" w:rsidRDefault="00F96BAB" w:rsidP="00F96BAB">
                    <w:pPr>
                      <w:adjustRightInd w:val="0"/>
                      <w:snapToGrid w:val="0"/>
                      <w:jc w:val="right"/>
                      <w:rPr>
                        <w:rFonts w:ascii="Times New Roman" w:hAnsi="Times New Roman"/>
                        <w:szCs w:val="21"/>
                      </w:rPr>
                    </w:pPr>
                    <w:r>
                      <w:rPr>
                        <w:rFonts w:ascii="Times New Roman" w:hAnsi="Times New Roman" w:hint="eastAsia"/>
                      </w:rPr>
                      <w:t>481</w:t>
                    </w:r>
                    <w:r w:rsidR="00B1058D">
                      <w:rPr>
                        <w:rFonts w:ascii="Times New Roman" w:hAnsi="Times New Roman"/>
                      </w:rPr>
                      <w:t>.</w:t>
                    </w:r>
                    <w:r>
                      <w:rPr>
                        <w:rFonts w:ascii="Times New Roman" w:hAnsi="Times New Roman" w:hint="eastAsia"/>
                      </w:rPr>
                      <w:t>54</w:t>
                    </w:r>
                  </w:p>
                </w:tc>
                <w:tc>
                  <w:tcPr>
                    <w:tcW w:w="766" w:type="pct"/>
                    <w:vAlign w:val="center"/>
                  </w:tcPr>
                  <w:p w:rsidR="00B1058D" w:rsidRPr="00124D91" w:rsidRDefault="00F96BAB" w:rsidP="00F96BAB">
                    <w:pPr>
                      <w:adjustRightInd w:val="0"/>
                      <w:snapToGrid w:val="0"/>
                      <w:jc w:val="right"/>
                      <w:rPr>
                        <w:rFonts w:ascii="Times New Roman" w:hAnsi="Times New Roman"/>
                        <w:szCs w:val="21"/>
                      </w:rPr>
                    </w:pPr>
                    <w:r>
                      <w:rPr>
                        <w:rFonts w:ascii="Times New Roman" w:hAnsi="Times New Roman" w:hint="eastAsia"/>
                      </w:rPr>
                      <w:t>149</w:t>
                    </w:r>
                    <w:r w:rsidR="00B1058D">
                      <w:rPr>
                        <w:rFonts w:ascii="Times New Roman" w:hAnsi="Times New Roman"/>
                      </w:rPr>
                      <w:t>.</w:t>
                    </w:r>
                    <w:r>
                      <w:rPr>
                        <w:rFonts w:ascii="Times New Roman" w:hAnsi="Times New Roman" w:hint="eastAsia"/>
                      </w:rPr>
                      <w:t>92</w:t>
                    </w:r>
                  </w:p>
                </w:tc>
                <w:tc>
                  <w:tcPr>
                    <w:tcW w:w="728" w:type="pct"/>
                    <w:vAlign w:val="center"/>
                  </w:tcPr>
                  <w:p w:rsidR="00B1058D" w:rsidRPr="00124D91" w:rsidRDefault="00F96BAB" w:rsidP="00F96BAB">
                    <w:pPr>
                      <w:adjustRightInd w:val="0"/>
                      <w:snapToGrid w:val="0"/>
                      <w:jc w:val="right"/>
                      <w:rPr>
                        <w:rFonts w:ascii="Times New Roman" w:hAnsi="Times New Roman"/>
                        <w:szCs w:val="21"/>
                      </w:rPr>
                    </w:pPr>
                    <w:r>
                      <w:rPr>
                        <w:rFonts w:ascii="Times New Roman" w:hAnsi="Times New Roman" w:hint="eastAsia"/>
                      </w:rPr>
                      <w:t>30</w:t>
                    </w:r>
                    <w:r w:rsidR="00B1058D">
                      <w:rPr>
                        <w:rFonts w:ascii="Times New Roman" w:hAnsi="Times New Roman"/>
                      </w:rPr>
                      <w:t>.</w:t>
                    </w:r>
                    <w:r>
                      <w:rPr>
                        <w:rFonts w:ascii="Times New Roman" w:hAnsi="Times New Roman" w:hint="eastAsia"/>
                      </w:rPr>
                      <w:t>37</w:t>
                    </w:r>
                  </w:p>
                </w:tc>
              </w:tr>
            </w:sdtContent>
          </w:sdt>
        </w:tbl>
        <w:p w:rsidR="00047C41" w:rsidRDefault="00AB3203">
          <w:pPr>
            <w:adjustRightInd w:val="0"/>
            <w:snapToGrid w:val="0"/>
            <w:rPr>
              <w:szCs w:val="21"/>
            </w:rPr>
          </w:pPr>
        </w:p>
      </w:sdtContent>
    </w:sdt>
    <w:sdt>
      <w:sdtPr>
        <w:rPr>
          <w:rFonts w:hint="eastAsia"/>
          <w:szCs w:val="21"/>
        </w:rPr>
        <w:alias w:val="模块:按治疗领域划分的公司主营业务基本情况说明"/>
        <w:tag w:val="_SEC_b1788aed6ad74346a53b7b842dfea6ec"/>
        <w:id w:val="848682620"/>
        <w:lock w:val="sdtLocked"/>
        <w:placeholder>
          <w:docPart w:val="GBC22222222222222222222222222222"/>
        </w:placeholder>
      </w:sdtPr>
      <w:sdtEndPr>
        <w:rPr>
          <w:rFonts w:ascii="Times New Roman" w:hAnsi="Times New Roman" w:cs="Times New Roman" w:hint="default"/>
        </w:rPr>
      </w:sdtEndPr>
      <w:sdtContent>
        <w:p w:rsidR="00047C41" w:rsidRDefault="0062024D">
          <w:pPr>
            <w:rPr>
              <w:szCs w:val="21"/>
            </w:rPr>
          </w:pPr>
          <w:r>
            <w:rPr>
              <w:rFonts w:hint="eastAsia"/>
              <w:szCs w:val="21"/>
            </w:rPr>
            <w:t>情况说明</w:t>
          </w:r>
        </w:p>
        <w:sdt>
          <w:sdtPr>
            <w:rPr>
              <w:rFonts w:hint="eastAsia"/>
              <w:szCs w:val="21"/>
            </w:rPr>
            <w:alias w:val="是否适用：按治疗领域划分的公司主营业务基本情况说明[双击切换]"/>
            <w:tag w:val="_GBC_de4b194a86804141804df438e75c9f78"/>
            <w:id w:val="55290275"/>
            <w:lock w:val="sdtContentLocked"/>
            <w:placeholder>
              <w:docPart w:val="GBC22222222222222222222222222222"/>
            </w:placeholder>
          </w:sdtPr>
          <w:sdtEndPr>
            <w:rPr>
              <w:rFonts w:hint="default"/>
            </w:rPr>
          </w:sdtEndPr>
          <w:sdtContent>
            <w:p w:rsidR="00047C41" w:rsidRPr="00124D91" w:rsidRDefault="0062024D" w:rsidP="00124D91">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sidR="00124D91">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szCs w:val="21"/>
        </w:rPr>
        <w:alias w:val="模块:公司主要销售模式分析"/>
        <w:tag w:val="_SEC_2348930dfc6d42a59bd695917a5b7733"/>
        <w:id w:val="-1358116933"/>
        <w:lock w:val="sdtLocked"/>
        <w:placeholder>
          <w:docPart w:val="GBC22222222222222222222222222222"/>
        </w:placeholder>
      </w:sdtPr>
      <w:sdtEndPr>
        <w:rPr>
          <w:rFonts w:hint="default"/>
        </w:rPr>
      </w:sdtEndPr>
      <w:sdtContent>
        <w:p w:rsidR="00047C41" w:rsidRDefault="0062024D" w:rsidP="00FF3D33">
          <w:pPr>
            <w:pStyle w:val="6"/>
            <w:numPr>
              <w:ilvl w:val="0"/>
              <w:numId w:val="47"/>
            </w:numPr>
            <w:rPr>
              <w:b w:val="0"/>
              <w:bCs w:val="0"/>
            </w:rPr>
          </w:pPr>
          <w:r>
            <w:rPr>
              <w:rFonts w:hint="eastAsia"/>
              <w:bCs w:val="0"/>
            </w:rPr>
            <w:t>公司主要销售模式分析</w:t>
          </w:r>
        </w:p>
        <w:sdt>
          <w:sdtPr>
            <w:rPr>
              <w:rFonts w:hint="eastAsia"/>
              <w:szCs w:val="21"/>
            </w:rPr>
            <w:alias w:val="是否适用：公司主要销售模式分析[双击切换]"/>
            <w:tag w:val="_GBC_4b4a29d930ce4047b048f9405bc8011f"/>
            <w:id w:val="-1498959808"/>
            <w:lock w:val="sdtContentLocked"/>
            <w:placeholder>
              <w:docPart w:val="GBC22222222222222222222222222222"/>
            </w:placeholder>
          </w:sdtPr>
          <w:sdtContent>
            <w:p w:rsidR="00047C41" w:rsidRDefault="0062024D">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主要销售模式分析说明"/>
            <w:tag w:val="_GBC_ba92943c5a6844b38974c04acaa82673"/>
            <w:id w:val="-421732399"/>
            <w:lock w:val="sdtLocked"/>
            <w:placeholder>
              <w:docPart w:val="GBC22222222222222222222222222222"/>
            </w:placeholder>
          </w:sdtPr>
          <w:sdtEndPr>
            <w:rPr>
              <w:rFonts w:hint="eastAsia"/>
            </w:rPr>
          </w:sdtEndPr>
          <w:sdtContent>
            <w:p w:rsidR="00047C41" w:rsidRDefault="00356C04" w:rsidP="00F81104">
              <w:pPr>
                <w:adjustRightInd w:val="0"/>
                <w:snapToGrid w:val="0"/>
                <w:spacing w:line="400" w:lineRule="exact"/>
                <w:ind w:firstLineChars="200" w:firstLine="420"/>
                <w:rPr>
                  <w:szCs w:val="21"/>
                </w:rPr>
              </w:pPr>
              <w:r w:rsidRPr="00356C04">
                <w:rPr>
                  <w:rFonts w:hint="eastAsia"/>
                  <w:szCs w:val="21"/>
                </w:rPr>
                <w:t>医药产业销售模式包含临床渠道、零售商、互联网销售等，以临床渠道为主，同步发展零售商、互联网销售渠道，结合行业新形势和新政策，发展新零售模式，吉林大药房实现了吉林省内新零售业务全覆盖，并向华北地区进行拓展。</w:t>
              </w:r>
            </w:p>
          </w:sdtContent>
        </w:sdt>
        <w:p w:rsidR="00047C41" w:rsidRDefault="00AB3203">
          <w:pPr>
            <w:adjustRightInd w:val="0"/>
            <w:snapToGrid w:val="0"/>
            <w:rPr>
              <w:szCs w:val="21"/>
            </w:rPr>
          </w:pPr>
        </w:p>
      </w:sdtContent>
    </w:sdt>
    <w:sdt>
      <w:sdtPr>
        <w:rPr>
          <w:rFonts w:ascii="宋体" w:hAnsi="宋体" w:cs="宋体" w:hint="eastAsia"/>
          <w:b w:val="0"/>
          <w:bCs w:val="0"/>
          <w:szCs w:val="21"/>
        </w:rPr>
        <w:alias w:val="模块:在药品集中招标采购中的中标情况"/>
        <w:tag w:val="_SEC_17e36450fe0843f0a15bc83f70132d5a"/>
        <w:id w:val="435883738"/>
        <w:lock w:val="sdtLocked"/>
        <w:placeholder>
          <w:docPart w:val="GBC22222222222222222222222222222"/>
        </w:placeholder>
      </w:sdtPr>
      <w:sdtEndPr>
        <w:rPr>
          <w:color w:val="7030A0"/>
        </w:rPr>
      </w:sdtEndPr>
      <w:sdtContent>
        <w:p w:rsidR="00B23752" w:rsidRDefault="00B23752" w:rsidP="00B23752">
          <w:pPr>
            <w:pStyle w:val="6"/>
            <w:numPr>
              <w:ilvl w:val="0"/>
              <w:numId w:val="47"/>
            </w:numPr>
            <w:rPr>
              <w:bCs w:val="0"/>
              <w:szCs w:val="21"/>
            </w:rPr>
          </w:pPr>
          <w:r>
            <w:rPr>
              <w:rFonts w:hint="eastAsia"/>
              <w:bCs w:val="0"/>
              <w:szCs w:val="21"/>
            </w:rPr>
            <w:t>在药品集中招标</w:t>
          </w:r>
          <w:r>
            <w:rPr>
              <w:rFonts w:hint="eastAsia"/>
              <w:bCs w:val="0"/>
            </w:rPr>
            <w:t>采购</w:t>
          </w:r>
          <w:r>
            <w:rPr>
              <w:rFonts w:hint="eastAsia"/>
              <w:bCs w:val="0"/>
              <w:szCs w:val="21"/>
            </w:rPr>
            <w:t>中的中标情况</w:t>
          </w:r>
        </w:p>
        <w:p w:rsidR="000D7A4D" w:rsidRPr="000D7A4D" w:rsidRDefault="000D7A4D" w:rsidP="000D7A4D">
          <w:pPr>
            <w:jc w:val="right"/>
          </w:pPr>
          <w:r w:rsidRPr="00DE7753">
            <w:rPr>
              <w:color w:val="000000" w:themeColor="text1"/>
            </w:rPr>
            <w:t>单位：元</w:t>
          </w:r>
          <w:r w:rsidRPr="00DE7753">
            <w:rPr>
              <w:rFonts w:hint="eastAsia"/>
              <w:color w:val="000000" w:themeColor="text1"/>
            </w:rPr>
            <w:t xml:space="preserve"> </w:t>
          </w:r>
          <w:r w:rsidR="00B1058D" w:rsidRPr="00DE7753">
            <w:rPr>
              <w:rFonts w:hint="eastAsia"/>
              <w:color w:val="000000" w:themeColor="text1"/>
            </w:rPr>
            <w:t>、盒</w:t>
          </w:r>
          <w:r w:rsidR="00B1058D">
            <w:rPr>
              <w:rFonts w:hint="eastAsia"/>
              <w:color w:val="000000" w:themeColor="text1"/>
            </w:rPr>
            <w:t xml:space="preserve"> </w:t>
          </w:r>
          <w:r w:rsidRPr="000D7A4D">
            <w:rPr>
              <w:rFonts w:hint="eastAsia"/>
              <w:color w:val="000000" w:themeColor="text1"/>
            </w:rPr>
            <w:t>币种：人民币</w:t>
          </w:r>
        </w:p>
        <w:sdt>
          <w:sdtPr>
            <w:rPr>
              <w:rFonts w:hint="eastAsia"/>
              <w:szCs w:val="21"/>
            </w:rPr>
            <w:alias w:val="是否适用：在药品集中招标采购中的中标情况[双击切换]"/>
            <w:tag w:val="_GBC_4ce5c18fbe954c349b39022f83fdf392"/>
            <w:id w:val="-801000950"/>
            <w:lock w:val="sdtContentLocked"/>
          </w:sdtPr>
          <w:sdtEndPr>
            <w:rPr>
              <w:rFonts w:hint="default"/>
            </w:rPr>
          </w:sdtEndPr>
          <w:sdtContent>
            <w:p w:rsidR="00B23752" w:rsidRDefault="00B23752">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2845"/>
          </w:tblGrid>
          <w:tr w:rsidR="00B23752" w:rsidRPr="00377EB2" w:rsidTr="00377EB2">
            <w:sdt>
              <w:sdtPr>
                <w:rPr>
                  <w:rFonts w:ascii="Times New Roman" w:hAnsi="Times New Roman" w:cs="Times New Roman"/>
                </w:rPr>
                <w:tag w:val="_PLD_7662e056e8734602bef978f92773af85"/>
                <w:id w:val="830492985"/>
                <w:lock w:val="sdtLocked"/>
              </w:sdtPr>
              <w:sdtContent>
                <w:tc>
                  <w:tcPr>
                    <w:tcW w:w="2331" w:type="pct"/>
                    <w:vAlign w:val="center"/>
                  </w:tcPr>
                  <w:p w:rsidR="00B23752" w:rsidRPr="00377EB2" w:rsidRDefault="00B23752">
                    <w:pPr>
                      <w:adjustRightInd w:val="0"/>
                      <w:snapToGrid w:val="0"/>
                      <w:jc w:val="center"/>
                      <w:rPr>
                        <w:rFonts w:ascii="Times New Roman" w:hAnsi="Times New Roman" w:cs="Times New Roman"/>
                        <w:szCs w:val="21"/>
                      </w:rPr>
                    </w:pPr>
                    <w:r w:rsidRPr="00377EB2">
                      <w:rPr>
                        <w:rFonts w:ascii="Times New Roman" w:hAnsi="Times New Roman" w:cs="Times New Roman"/>
                        <w:szCs w:val="21"/>
                      </w:rPr>
                      <w:t>主要药（产）品名称</w:t>
                    </w:r>
                  </w:p>
                </w:tc>
              </w:sdtContent>
            </w:sdt>
            <w:sdt>
              <w:sdtPr>
                <w:rPr>
                  <w:rFonts w:ascii="Times New Roman" w:hAnsi="Times New Roman" w:cs="Times New Roman"/>
                </w:rPr>
                <w:tag w:val="_PLD_be8781377ac94fcd8461704ec63e99d6"/>
                <w:id w:val="1373117276"/>
                <w:lock w:val="sdtLocked"/>
              </w:sdtPr>
              <w:sdtContent>
                <w:tc>
                  <w:tcPr>
                    <w:tcW w:w="1097" w:type="pct"/>
                    <w:vAlign w:val="center"/>
                  </w:tcPr>
                  <w:p w:rsidR="00B23752" w:rsidRPr="00377EB2" w:rsidRDefault="00B23752">
                    <w:pPr>
                      <w:adjustRightInd w:val="0"/>
                      <w:snapToGrid w:val="0"/>
                      <w:jc w:val="center"/>
                      <w:rPr>
                        <w:rFonts w:ascii="Times New Roman" w:hAnsi="Times New Roman" w:cs="Times New Roman"/>
                        <w:szCs w:val="21"/>
                      </w:rPr>
                    </w:pPr>
                    <w:r w:rsidRPr="00377EB2">
                      <w:rPr>
                        <w:rFonts w:ascii="Times New Roman" w:hAnsi="Times New Roman" w:cs="Times New Roman"/>
                        <w:szCs w:val="21"/>
                      </w:rPr>
                      <w:t>中标价格区间</w:t>
                    </w:r>
                  </w:p>
                </w:tc>
              </w:sdtContent>
            </w:sdt>
            <w:sdt>
              <w:sdtPr>
                <w:rPr>
                  <w:rFonts w:ascii="Times New Roman" w:hAnsi="Times New Roman" w:cs="Times New Roman"/>
                </w:rPr>
                <w:tag w:val="_PLD_c9d94e4a655f43c2900dd3296c9a95ac"/>
                <w:id w:val="-180980814"/>
                <w:lock w:val="sdtLocked"/>
              </w:sdtPr>
              <w:sdtContent>
                <w:tc>
                  <w:tcPr>
                    <w:tcW w:w="1572" w:type="pct"/>
                    <w:vAlign w:val="center"/>
                  </w:tcPr>
                  <w:p w:rsidR="00B23752" w:rsidRPr="00377EB2" w:rsidRDefault="00B23752">
                    <w:pPr>
                      <w:adjustRightInd w:val="0"/>
                      <w:snapToGrid w:val="0"/>
                      <w:jc w:val="center"/>
                      <w:rPr>
                        <w:rFonts w:ascii="Times New Roman" w:hAnsi="Times New Roman" w:cs="Times New Roman"/>
                        <w:szCs w:val="21"/>
                      </w:rPr>
                    </w:pPr>
                    <w:r w:rsidRPr="00377EB2">
                      <w:rPr>
                        <w:rFonts w:ascii="Times New Roman" w:hAnsi="Times New Roman" w:cs="Times New Roman"/>
                        <w:szCs w:val="21"/>
                      </w:rPr>
                      <w:t>医疗机构的合计实际采购量</w:t>
                    </w:r>
                  </w:p>
                </w:tc>
              </w:sdtContent>
            </w:sdt>
          </w:tr>
          <w:sdt>
            <w:sdtPr>
              <w:rPr>
                <w:rFonts w:ascii="Times New Roman" w:hAnsi="Times New Roman" w:cs="Times New Roman"/>
                <w:szCs w:val="21"/>
              </w:rPr>
              <w:alias w:val="在药品集中招标采购中的中标情况明细"/>
              <w:tag w:val="_TUP_ea09959886ba44779d6113e44808ff0e"/>
              <w:id w:val="700047694"/>
              <w:lock w:val="sdtLocked"/>
            </w:sdtPr>
            <w:sdtContent>
              <w:tr w:rsidR="00B23752" w:rsidRPr="00377EB2" w:rsidTr="00377EB2">
                <w:tc>
                  <w:tcPr>
                    <w:tcW w:w="2331" w:type="pct"/>
                    <w:vAlign w:val="center"/>
                  </w:tcPr>
                  <w:p w:rsidR="00B23752" w:rsidRPr="00377EB2" w:rsidRDefault="00B23752">
                    <w:pPr>
                      <w:adjustRightInd w:val="0"/>
                      <w:snapToGrid w:val="0"/>
                      <w:ind w:firstLineChars="200" w:firstLine="420"/>
                      <w:rPr>
                        <w:rFonts w:ascii="Times New Roman" w:hAnsi="Times New Roman" w:cs="Times New Roman"/>
                        <w:szCs w:val="21"/>
                      </w:rPr>
                    </w:pPr>
                    <w:r w:rsidRPr="00377EB2">
                      <w:rPr>
                        <w:rFonts w:ascii="Times New Roman" w:hAnsi="Times New Roman" w:cs="Times New Roman"/>
                        <w:szCs w:val="21"/>
                      </w:rPr>
                      <w:t>参</w:t>
                    </w:r>
                    <w:proofErr w:type="gramStart"/>
                    <w:r w:rsidRPr="00377EB2">
                      <w:rPr>
                        <w:rFonts w:ascii="Times New Roman" w:hAnsi="Times New Roman" w:cs="Times New Roman"/>
                        <w:szCs w:val="21"/>
                      </w:rPr>
                      <w:t>一</w:t>
                    </w:r>
                    <w:proofErr w:type="gramEnd"/>
                    <w:r w:rsidRPr="00377EB2">
                      <w:rPr>
                        <w:rFonts w:ascii="Times New Roman" w:hAnsi="Times New Roman" w:cs="Times New Roman"/>
                        <w:szCs w:val="21"/>
                      </w:rPr>
                      <w:t>胶囊</w:t>
                    </w:r>
                  </w:p>
                </w:tc>
                <w:tc>
                  <w:tcPr>
                    <w:tcW w:w="1097" w:type="pct"/>
                  </w:tcPr>
                  <w:p w:rsidR="00B23752" w:rsidRPr="00377EB2" w:rsidRDefault="00B23752" w:rsidP="00377EB2">
                    <w:pPr>
                      <w:adjustRightInd w:val="0"/>
                      <w:snapToGrid w:val="0"/>
                      <w:jc w:val="center"/>
                      <w:rPr>
                        <w:rFonts w:ascii="Times New Roman" w:hAnsi="Times New Roman" w:cs="Times New Roman"/>
                        <w:szCs w:val="21"/>
                      </w:rPr>
                    </w:pPr>
                    <w:r w:rsidRPr="00377EB2">
                      <w:rPr>
                        <w:rFonts w:ascii="Times New Roman" w:hAnsi="Times New Roman" w:cs="Times New Roman"/>
                        <w:szCs w:val="21"/>
                      </w:rPr>
                      <w:t>106.40</w:t>
                    </w:r>
                  </w:p>
                </w:tc>
                <w:tc>
                  <w:tcPr>
                    <w:tcW w:w="1572" w:type="pct"/>
                  </w:tcPr>
                  <w:p w:rsidR="00B23752" w:rsidRPr="00377EB2" w:rsidRDefault="00B23752" w:rsidP="00377EB2">
                    <w:pPr>
                      <w:adjustRightInd w:val="0"/>
                      <w:snapToGrid w:val="0"/>
                      <w:jc w:val="center"/>
                      <w:rPr>
                        <w:rFonts w:ascii="Times New Roman" w:hAnsi="Times New Roman" w:cs="Times New Roman"/>
                        <w:szCs w:val="21"/>
                      </w:rPr>
                    </w:pPr>
                    <w:r w:rsidRPr="00377EB2">
                      <w:rPr>
                        <w:rFonts w:ascii="Times New Roman" w:hAnsi="Times New Roman" w:cs="Times New Roman"/>
                        <w:szCs w:val="21"/>
                      </w:rPr>
                      <w:t>1,300,000</w:t>
                    </w:r>
                  </w:p>
                </w:tc>
              </w:tr>
            </w:sdtContent>
          </w:sdt>
          <w:sdt>
            <w:sdtPr>
              <w:rPr>
                <w:rFonts w:ascii="Times New Roman" w:hAnsi="Times New Roman" w:cs="Times New Roman"/>
                <w:szCs w:val="21"/>
              </w:rPr>
              <w:alias w:val="在药品集中招标采购中的中标情况明细"/>
              <w:tag w:val="_TUP_ea09959886ba44779d6113e44808ff0e"/>
              <w:id w:val="-1187208256"/>
              <w:lock w:val="sdtLocked"/>
            </w:sdtPr>
            <w:sdtContent>
              <w:tr w:rsidR="00B23752" w:rsidRPr="00377EB2" w:rsidTr="00377EB2">
                <w:tc>
                  <w:tcPr>
                    <w:tcW w:w="2331" w:type="pct"/>
                    <w:vAlign w:val="center"/>
                  </w:tcPr>
                  <w:p w:rsidR="00B23752" w:rsidRPr="00377EB2" w:rsidRDefault="00B23752">
                    <w:pPr>
                      <w:adjustRightInd w:val="0"/>
                      <w:snapToGrid w:val="0"/>
                      <w:ind w:firstLineChars="200" w:firstLine="420"/>
                      <w:rPr>
                        <w:rFonts w:ascii="Times New Roman" w:hAnsi="Times New Roman" w:cs="Times New Roman"/>
                        <w:szCs w:val="21"/>
                      </w:rPr>
                    </w:pPr>
                    <w:r w:rsidRPr="00377EB2">
                      <w:rPr>
                        <w:rFonts w:ascii="Times New Roman" w:hAnsi="Times New Roman" w:cs="Times New Roman"/>
                        <w:szCs w:val="21"/>
                      </w:rPr>
                      <w:t>消</w:t>
                    </w:r>
                    <w:proofErr w:type="gramStart"/>
                    <w:r w:rsidRPr="00377EB2">
                      <w:rPr>
                        <w:rFonts w:ascii="Times New Roman" w:hAnsi="Times New Roman" w:cs="Times New Roman"/>
                        <w:szCs w:val="21"/>
                      </w:rPr>
                      <w:t>栓</w:t>
                    </w:r>
                    <w:proofErr w:type="gramEnd"/>
                    <w:r w:rsidRPr="00377EB2">
                      <w:rPr>
                        <w:rFonts w:ascii="Times New Roman" w:hAnsi="Times New Roman" w:cs="Times New Roman"/>
                        <w:szCs w:val="21"/>
                      </w:rPr>
                      <w:t>通络胶囊</w:t>
                    </w:r>
                  </w:p>
                </w:tc>
                <w:tc>
                  <w:tcPr>
                    <w:tcW w:w="1097" w:type="pct"/>
                  </w:tcPr>
                  <w:p w:rsidR="00B23752" w:rsidRPr="00377EB2" w:rsidRDefault="00B23752" w:rsidP="00377EB2">
                    <w:pPr>
                      <w:adjustRightInd w:val="0"/>
                      <w:snapToGrid w:val="0"/>
                      <w:jc w:val="center"/>
                      <w:rPr>
                        <w:rFonts w:ascii="Times New Roman" w:hAnsi="Times New Roman" w:cs="Times New Roman"/>
                        <w:szCs w:val="21"/>
                      </w:rPr>
                    </w:pPr>
                    <w:r w:rsidRPr="00377EB2">
                      <w:rPr>
                        <w:rFonts w:ascii="Times New Roman" w:hAnsi="Times New Roman" w:cs="Times New Roman"/>
                        <w:szCs w:val="21"/>
                      </w:rPr>
                      <w:t>48.43</w:t>
                    </w:r>
                    <w:r w:rsidR="004E1A83" w:rsidRPr="00377EB2">
                      <w:rPr>
                        <w:rFonts w:ascii="Times New Roman" w:hAnsi="Times New Roman" w:cs="Times New Roman"/>
                        <w:szCs w:val="21"/>
                      </w:rPr>
                      <w:t>-</w:t>
                    </w:r>
                    <w:r w:rsidRPr="00377EB2">
                      <w:rPr>
                        <w:rFonts w:ascii="Times New Roman" w:hAnsi="Times New Roman" w:cs="Times New Roman"/>
                        <w:szCs w:val="21"/>
                      </w:rPr>
                      <w:t>51.29</w:t>
                    </w:r>
                  </w:p>
                </w:tc>
                <w:tc>
                  <w:tcPr>
                    <w:tcW w:w="1572" w:type="pct"/>
                  </w:tcPr>
                  <w:p w:rsidR="00B23752" w:rsidRPr="00377EB2" w:rsidRDefault="00B23752" w:rsidP="00377EB2">
                    <w:pPr>
                      <w:adjustRightInd w:val="0"/>
                      <w:snapToGrid w:val="0"/>
                      <w:jc w:val="center"/>
                      <w:rPr>
                        <w:rFonts w:ascii="Times New Roman" w:hAnsi="Times New Roman" w:cs="Times New Roman"/>
                        <w:szCs w:val="21"/>
                      </w:rPr>
                    </w:pPr>
                    <w:r w:rsidRPr="00377EB2">
                      <w:rPr>
                        <w:rFonts w:ascii="Times New Roman" w:hAnsi="Times New Roman" w:cs="Times New Roman"/>
                        <w:szCs w:val="21"/>
                      </w:rPr>
                      <w:t>3,000,000</w:t>
                    </w:r>
                  </w:p>
                </w:tc>
              </w:tr>
            </w:sdtContent>
          </w:sdt>
          <w:sdt>
            <w:sdtPr>
              <w:rPr>
                <w:rFonts w:ascii="Times New Roman" w:hAnsi="Times New Roman" w:cs="Times New Roman"/>
                <w:szCs w:val="21"/>
              </w:rPr>
              <w:alias w:val="在药品集中招标采购中的中标情况明细"/>
              <w:tag w:val="_TUP_ea09959886ba44779d6113e44808ff0e"/>
              <w:id w:val="1373954172"/>
              <w:lock w:val="sdtLocked"/>
            </w:sdtPr>
            <w:sdtContent>
              <w:tr w:rsidR="00B23752" w:rsidRPr="00377EB2" w:rsidTr="00377EB2">
                <w:tc>
                  <w:tcPr>
                    <w:tcW w:w="2331" w:type="pct"/>
                    <w:vAlign w:val="center"/>
                  </w:tcPr>
                  <w:p w:rsidR="00B23752" w:rsidRPr="00377EB2" w:rsidRDefault="00B23752">
                    <w:pPr>
                      <w:adjustRightInd w:val="0"/>
                      <w:snapToGrid w:val="0"/>
                      <w:ind w:firstLineChars="200" w:firstLine="420"/>
                      <w:rPr>
                        <w:rFonts w:ascii="Times New Roman" w:hAnsi="Times New Roman" w:cs="Times New Roman"/>
                        <w:szCs w:val="21"/>
                      </w:rPr>
                    </w:pPr>
                    <w:r w:rsidRPr="00377EB2">
                      <w:rPr>
                        <w:rFonts w:ascii="Times New Roman" w:hAnsi="Times New Roman" w:cs="Times New Roman"/>
                        <w:szCs w:val="21"/>
                      </w:rPr>
                      <w:t>丹黄祛</w:t>
                    </w:r>
                    <w:proofErr w:type="gramStart"/>
                    <w:r w:rsidRPr="00377EB2">
                      <w:rPr>
                        <w:rFonts w:ascii="Times New Roman" w:hAnsi="Times New Roman" w:cs="Times New Roman"/>
                        <w:szCs w:val="21"/>
                      </w:rPr>
                      <w:t>瘀</w:t>
                    </w:r>
                    <w:proofErr w:type="gramEnd"/>
                    <w:r w:rsidRPr="00377EB2">
                      <w:rPr>
                        <w:rFonts w:ascii="Times New Roman" w:hAnsi="Times New Roman" w:cs="Times New Roman"/>
                        <w:szCs w:val="21"/>
                      </w:rPr>
                      <w:t>胶囊</w:t>
                    </w:r>
                  </w:p>
                </w:tc>
                <w:tc>
                  <w:tcPr>
                    <w:tcW w:w="1097" w:type="pct"/>
                  </w:tcPr>
                  <w:p w:rsidR="00B23752" w:rsidRPr="00377EB2" w:rsidRDefault="00B23752" w:rsidP="00377EB2">
                    <w:pPr>
                      <w:adjustRightInd w:val="0"/>
                      <w:snapToGrid w:val="0"/>
                      <w:jc w:val="center"/>
                      <w:rPr>
                        <w:rFonts w:ascii="Times New Roman" w:hAnsi="Times New Roman" w:cs="Times New Roman"/>
                        <w:szCs w:val="21"/>
                      </w:rPr>
                    </w:pPr>
                    <w:r w:rsidRPr="00377EB2">
                      <w:rPr>
                        <w:rFonts w:ascii="Times New Roman" w:hAnsi="Times New Roman" w:cs="Times New Roman"/>
                        <w:szCs w:val="21"/>
                      </w:rPr>
                      <w:t>27.00</w:t>
                    </w:r>
                    <w:r w:rsidR="004E1A83" w:rsidRPr="00377EB2">
                      <w:rPr>
                        <w:rFonts w:ascii="Times New Roman" w:hAnsi="Times New Roman" w:cs="Times New Roman"/>
                        <w:szCs w:val="21"/>
                      </w:rPr>
                      <w:t>-</w:t>
                    </w:r>
                    <w:r w:rsidRPr="00377EB2">
                      <w:rPr>
                        <w:rFonts w:ascii="Times New Roman" w:hAnsi="Times New Roman" w:cs="Times New Roman"/>
                        <w:szCs w:val="21"/>
                      </w:rPr>
                      <w:t>28.40</w:t>
                    </w:r>
                  </w:p>
                </w:tc>
                <w:tc>
                  <w:tcPr>
                    <w:tcW w:w="1572" w:type="pct"/>
                  </w:tcPr>
                  <w:p w:rsidR="00B23752" w:rsidRPr="00377EB2" w:rsidRDefault="00B23752" w:rsidP="00377EB2">
                    <w:pPr>
                      <w:adjustRightInd w:val="0"/>
                      <w:snapToGrid w:val="0"/>
                      <w:jc w:val="center"/>
                      <w:rPr>
                        <w:rFonts w:ascii="Times New Roman" w:hAnsi="Times New Roman" w:cs="Times New Roman"/>
                        <w:szCs w:val="21"/>
                      </w:rPr>
                    </w:pPr>
                    <w:r w:rsidRPr="00377EB2">
                      <w:rPr>
                        <w:rFonts w:ascii="Times New Roman" w:hAnsi="Times New Roman" w:cs="Times New Roman"/>
                        <w:szCs w:val="21"/>
                      </w:rPr>
                      <w:t>3,500,000</w:t>
                    </w:r>
                  </w:p>
                </w:tc>
              </w:tr>
            </w:sdtContent>
          </w:sdt>
          <w:sdt>
            <w:sdtPr>
              <w:rPr>
                <w:rFonts w:ascii="Times New Roman" w:hAnsi="Times New Roman" w:cs="Times New Roman"/>
                <w:szCs w:val="21"/>
              </w:rPr>
              <w:alias w:val="在药品集中招标采购中的中标情况明细"/>
              <w:tag w:val="_TUP_ea09959886ba44779d6113e44808ff0e"/>
              <w:id w:val="1613328198"/>
              <w:lock w:val="sdtLocked"/>
            </w:sdtPr>
            <w:sdtContent>
              <w:tr w:rsidR="00B23752" w:rsidRPr="00377EB2" w:rsidTr="00377EB2">
                <w:tc>
                  <w:tcPr>
                    <w:tcW w:w="2331" w:type="pct"/>
                    <w:vAlign w:val="center"/>
                  </w:tcPr>
                  <w:p w:rsidR="00B23752" w:rsidRPr="00377EB2" w:rsidRDefault="00B23752">
                    <w:pPr>
                      <w:adjustRightInd w:val="0"/>
                      <w:snapToGrid w:val="0"/>
                      <w:ind w:firstLineChars="200" w:firstLine="420"/>
                      <w:rPr>
                        <w:rFonts w:ascii="Times New Roman" w:hAnsi="Times New Roman" w:cs="Times New Roman"/>
                        <w:szCs w:val="21"/>
                      </w:rPr>
                    </w:pPr>
                    <w:r w:rsidRPr="00377EB2">
                      <w:rPr>
                        <w:rFonts w:ascii="Times New Roman" w:hAnsi="Times New Roman" w:cs="Times New Roman"/>
                        <w:szCs w:val="21"/>
                      </w:rPr>
                      <w:t>维生素</w:t>
                    </w:r>
                    <w:r w:rsidRPr="00377EB2">
                      <w:rPr>
                        <w:rFonts w:ascii="Times New Roman" w:hAnsi="Times New Roman" w:cs="Times New Roman"/>
                        <w:szCs w:val="21"/>
                      </w:rPr>
                      <w:t>D2</w:t>
                    </w:r>
                    <w:r w:rsidRPr="00377EB2">
                      <w:rPr>
                        <w:rFonts w:ascii="Times New Roman" w:hAnsi="Times New Roman" w:cs="Times New Roman"/>
                        <w:szCs w:val="21"/>
                      </w:rPr>
                      <w:t>软胶囊（</w:t>
                    </w:r>
                    <w:r w:rsidRPr="00377EB2">
                      <w:rPr>
                        <w:rFonts w:ascii="Times New Roman" w:hAnsi="Times New Roman" w:cs="Times New Roman"/>
                        <w:szCs w:val="21"/>
                      </w:rPr>
                      <w:t>400</w:t>
                    </w:r>
                    <w:r w:rsidRPr="00377EB2">
                      <w:rPr>
                        <w:rFonts w:ascii="Times New Roman" w:hAnsi="Times New Roman" w:cs="Times New Roman"/>
                        <w:szCs w:val="21"/>
                      </w:rPr>
                      <w:t>单位）</w:t>
                    </w:r>
                    <w:r w:rsidRPr="00377EB2">
                      <w:rPr>
                        <w:rFonts w:ascii="Times New Roman" w:hAnsi="Times New Roman" w:cs="Times New Roman"/>
                        <w:szCs w:val="21"/>
                      </w:rPr>
                      <w:t>20</w:t>
                    </w:r>
                    <w:r w:rsidRPr="00377EB2">
                      <w:rPr>
                        <w:rFonts w:ascii="Times New Roman" w:hAnsi="Times New Roman" w:cs="Times New Roman"/>
                        <w:szCs w:val="21"/>
                      </w:rPr>
                      <w:t>粒</w:t>
                    </w:r>
                    <w:r w:rsidRPr="00377EB2">
                      <w:rPr>
                        <w:rFonts w:ascii="Times New Roman" w:hAnsi="Times New Roman" w:cs="Times New Roman"/>
                        <w:szCs w:val="21"/>
                      </w:rPr>
                      <w:t>/</w:t>
                    </w:r>
                    <w:r w:rsidRPr="00377EB2">
                      <w:rPr>
                        <w:rFonts w:ascii="Times New Roman" w:hAnsi="Times New Roman" w:cs="Times New Roman"/>
                        <w:szCs w:val="21"/>
                      </w:rPr>
                      <w:t>盒</w:t>
                    </w:r>
                  </w:p>
                </w:tc>
                <w:tc>
                  <w:tcPr>
                    <w:tcW w:w="1097" w:type="pct"/>
                  </w:tcPr>
                  <w:p w:rsidR="00B23752" w:rsidRPr="00377EB2" w:rsidRDefault="00B23752" w:rsidP="00377EB2">
                    <w:pPr>
                      <w:adjustRightInd w:val="0"/>
                      <w:snapToGrid w:val="0"/>
                      <w:jc w:val="center"/>
                      <w:rPr>
                        <w:rFonts w:ascii="Times New Roman" w:hAnsi="Times New Roman" w:cs="Times New Roman"/>
                        <w:szCs w:val="21"/>
                      </w:rPr>
                    </w:pPr>
                    <w:r w:rsidRPr="00377EB2">
                      <w:rPr>
                        <w:rFonts w:ascii="Times New Roman" w:hAnsi="Times New Roman" w:cs="Times New Roman"/>
                        <w:szCs w:val="21"/>
                      </w:rPr>
                      <w:t>58.00</w:t>
                    </w:r>
                    <w:r w:rsidR="004E1A83" w:rsidRPr="00377EB2">
                      <w:rPr>
                        <w:rFonts w:ascii="Times New Roman" w:hAnsi="Times New Roman" w:cs="Times New Roman"/>
                        <w:szCs w:val="21"/>
                      </w:rPr>
                      <w:t>-</w:t>
                    </w:r>
                    <w:r w:rsidRPr="00377EB2">
                      <w:rPr>
                        <w:rFonts w:ascii="Times New Roman" w:hAnsi="Times New Roman" w:cs="Times New Roman"/>
                        <w:szCs w:val="21"/>
                      </w:rPr>
                      <w:t>60.00</w:t>
                    </w:r>
                  </w:p>
                </w:tc>
                <w:tc>
                  <w:tcPr>
                    <w:tcW w:w="1572" w:type="pct"/>
                  </w:tcPr>
                  <w:p w:rsidR="00B23752" w:rsidRPr="00377EB2" w:rsidRDefault="00B23752" w:rsidP="00377EB2">
                    <w:pPr>
                      <w:adjustRightInd w:val="0"/>
                      <w:snapToGrid w:val="0"/>
                      <w:jc w:val="center"/>
                      <w:rPr>
                        <w:rFonts w:ascii="Times New Roman" w:hAnsi="Times New Roman" w:cs="Times New Roman"/>
                        <w:szCs w:val="21"/>
                      </w:rPr>
                    </w:pPr>
                    <w:r w:rsidRPr="00377EB2">
                      <w:rPr>
                        <w:rFonts w:ascii="Times New Roman" w:hAnsi="Times New Roman" w:cs="Times New Roman"/>
                        <w:szCs w:val="21"/>
                      </w:rPr>
                      <w:t>142,200</w:t>
                    </w:r>
                  </w:p>
                </w:tc>
              </w:tr>
            </w:sdtContent>
          </w:sdt>
        </w:tbl>
        <w:p w:rsidR="00047C41" w:rsidRDefault="00AB3203" w:rsidP="00B23752">
          <w:pPr>
            <w:rPr>
              <w:color w:val="7030A0"/>
              <w:szCs w:val="21"/>
            </w:rPr>
          </w:pPr>
        </w:p>
      </w:sdtContent>
    </w:sdt>
    <w:sdt>
      <w:sdtPr>
        <w:rPr>
          <w:rFonts w:hint="eastAsia"/>
          <w:szCs w:val="21"/>
        </w:rPr>
        <w:alias w:val="模块:在药品集中招标采购中的中标情况说明"/>
        <w:tag w:val="_SEC_049be928b4054935bcdb6fb4562e8b29"/>
        <w:id w:val="-1916533803"/>
        <w:lock w:val="sdtLocked"/>
        <w:placeholder>
          <w:docPart w:val="GBC22222222222222222222222222222"/>
        </w:placeholder>
      </w:sdtPr>
      <w:sdtEndPr>
        <w:rPr>
          <w:rFonts w:hint="default"/>
          <w:szCs w:val="24"/>
        </w:rPr>
      </w:sdtEndPr>
      <w:sdtContent>
        <w:p w:rsidR="00047C41" w:rsidRDefault="0062024D">
          <w:pPr>
            <w:rPr>
              <w:szCs w:val="21"/>
            </w:rPr>
          </w:pPr>
          <w:r>
            <w:rPr>
              <w:rFonts w:hint="eastAsia"/>
              <w:szCs w:val="21"/>
            </w:rPr>
            <w:t>情况说明</w:t>
          </w:r>
        </w:p>
        <w:sdt>
          <w:sdtPr>
            <w:rPr>
              <w:rFonts w:hint="eastAsia"/>
              <w:szCs w:val="21"/>
            </w:rPr>
            <w:alias w:val="是否适用：在药品集中招标采购中的中标情况说明[双击切换]"/>
            <w:tag w:val="_GBC_7d10b8fa236f4a44b70a1cccac71ee23"/>
            <w:id w:val="378828697"/>
            <w:lock w:val="sdtContentLocked"/>
            <w:placeholder>
              <w:docPart w:val="GBC22222222222222222222222222222"/>
            </w:placeholder>
          </w:sdtPr>
          <w:sdtContent>
            <w:p w:rsidR="00047C41" w:rsidRDefault="0062024D" w:rsidP="00124D91">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sidR="00124D91">
                <w:rPr>
                  <w:szCs w:val="21"/>
                </w:rPr>
                <w:instrText xml:space="preserve"> MACROBUTTON  SnrToggleCheckbox √不适用 </w:instrText>
              </w:r>
              <w:r>
                <w:rPr>
                  <w:szCs w:val="21"/>
                </w:rPr>
                <w:fldChar w:fldCharType="end"/>
              </w:r>
            </w:p>
          </w:sdtContent>
        </w:sdt>
        <w:p w:rsidR="00047C41" w:rsidRDefault="00AB3203"/>
      </w:sdtContent>
    </w:sdt>
    <w:sdt>
      <w:sdtPr>
        <w:rPr>
          <w:rFonts w:ascii="宋体" w:hAnsi="宋体" w:cs="宋体" w:hint="eastAsia"/>
          <w:b w:val="0"/>
          <w:bCs w:val="0"/>
          <w:szCs w:val="21"/>
        </w:rPr>
        <w:alias w:val="模块:销售费用情况分析销售费用具体构成"/>
        <w:tag w:val="_SEC_75679abd95db4457acb918c1ab6e2c2c"/>
        <w:id w:val="-477382832"/>
        <w:lock w:val="sdtLocked"/>
        <w:placeholder>
          <w:docPart w:val="GBC22222222222222222222222222222"/>
        </w:placeholder>
      </w:sdtPr>
      <w:sdtEndPr>
        <w:rPr>
          <w:rFonts w:hint="default"/>
        </w:rPr>
      </w:sdtEndPr>
      <w:sdtContent>
        <w:p w:rsidR="00047C41" w:rsidRDefault="0062024D" w:rsidP="00FF3D33">
          <w:pPr>
            <w:pStyle w:val="6"/>
            <w:numPr>
              <w:ilvl w:val="0"/>
              <w:numId w:val="47"/>
            </w:numPr>
            <w:rPr>
              <w:bCs w:val="0"/>
              <w:szCs w:val="21"/>
            </w:rPr>
          </w:pPr>
          <w:r>
            <w:rPr>
              <w:rFonts w:hint="eastAsia"/>
              <w:bCs w:val="0"/>
              <w:szCs w:val="21"/>
            </w:rPr>
            <w:t>销售</w:t>
          </w:r>
          <w:r>
            <w:rPr>
              <w:rFonts w:hint="eastAsia"/>
              <w:bCs w:val="0"/>
            </w:rPr>
            <w:t>费用</w:t>
          </w:r>
          <w:r>
            <w:rPr>
              <w:rFonts w:hint="eastAsia"/>
              <w:bCs w:val="0"/>
              <w:szCs w:val="21"/>
            </w:rPr>
            <w:t>情况分析</w:t>
          </w:r>
        </w:p>
        <w:p w:rsidR="00047C41" w:rsidRDefault="0062024D">
          <w:pPr>
            <w:adjustRightInd w:val="0"/>
            <w:snapToGrid w:val="0"/>
            <w:rPr>
              <w:szCs w:val="21"/>
            </w:rPr>
          </w:pPr>
          <w:r>
            <w:rPr>
              <w:rFonts w:hint="eastAsia"/>
              <w:szCs w:val="21"/>
            </w:rPr>
            <w:t>销售费用具体构成</w:t>
          </w:r>
        </w:p>
        <w:sdt>
          <w:sdtPr>
            <w:rPr>
              <w:rFonts w:hint="eastAsia"/>
              <w:szCs w:val="21"/>
            </w:rPr>
            <w:alias w:val="是否适用：医药制造业销售费用具体构成[双击切换]"/>
            <w:tag w:val="_GBC_5897002bfaf746e58f10411a366a6b21"/>
            <w:id w:val="1363251833"/>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sidR="00124D91">
                <w:rPr>
                  <w:szCs w:val="21"/>
                </w:rPr>
                <w:instrText xml:space="preserve"> MACROBUTTON  SnrToggleCheckbox □不适用 </w:instrText>
              </w:r>
              <w:r>
                <w:rPr>
                  <w:szCs w:val="21"/>
                </w:rPr>
                <w:fldChar w:fldCharType="end"/>
              </w:r>
            </w:p>
          </w:sdtContent>
        </w:sdt>
        <w:p w:rsidR="00047C41" w:rsidRDefault="0062024D">
          <w:pPr>
            <w:wordWrap w:val="0"/>
            <w:adjustRightInd w:val="0"/>
            <w:snapToGrid w:val="0"/>
            <w:jc w:val="right"/>
            <w:rPr>
              <w:szCs w:val="21"/>
            </w:rPr>
          </w:pPr>
          <w:r>
            <w:rPr>
              <w:rFonts w:hint="eastAsia"/>
              <w:szCs w:val="21"/>
            </w:rPr>
            <w:t>单位：</w:t>
          </w:r>
          <w:sdt>
            <w:sdtPr>
              <w:rPr>
                <w:rFonts w:hint="eastAsia"/>
                <w:szCs w:val="21"/>
              </w:rPr>
              <w:alias w:val="单位：医药制造业销售费用具体构成"/>
              <w:tag w:val="_GBC_c0cd4b5aa79744ea9e67e7958457ade0"/>
              <w:id w:val="-17007703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 xml:space="preserve">  币种：</w:t>
          </w:r>
          <w:sdt>
            <w:sdtPr>
              <w:rPr>
                <w:rFonts w:hint="eastAsia"/>
                <w:szCs w:val="21"/>
              </w:rPr>
              <w:alias w:val="币种：医药制造业销售费用具体构成"/>
              <w:tag w:val="_GBC_af70ff8ba1384498946544f1c2ecd3f2"/>
              <w:id w:val="1309978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55"/>
            <w:gridCol w:w="3218"/>
          </w:tblGrid>
          <w:tr w:rsidR="002170C2" w:rsidRPr="00016BB1" w:rsidTr="008B4D63">
            <w:sdt>
              <w:sdtPr>
                <w:rPr>
                  <w:rFonts w:ascii="Times New Roman" w:hAnsi="Times New Roman"/>
                </w:rPr>
                <w:tag w:val="_PLD_c7ec123516fe4f468fede219b178be82"/>
                <w:id w:val="357245320"/>
                <w:lock w:val="sdtLocked"/>
              </w:sdtPr>
              <w:sdtContent>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szCs w:val="21"/>
                      </w:rPr>
                      <w:t>具体项目名称</w:t>
                    </w:r>
                  </w:p>
                </w:tc>
              </w:sdtContent>
            </w:sdt>
            <w:sdt>
              <w:sdtPr>
                <w:rPr>
                  <w:rFonts w:ascii="Times New Roman" w:hAnsi="Times New Roman"/>
                </w:rPr>
                <w:tag w:val="_PLD_a3d04549d3db4861854e84a95c5b81a7"/>
                <w:id w:val="-1216653779"/>
                <w:lock w:val="sdtLocked"/>
              </w:sdtPr>
              <w:sdtContent>
                <w:tc>
                  <w:tcPr>
                    <w:tcW w:w="1633"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szCs w:val="21"/>
                      </w:rPr>
                      <w:t>本期发生额</w:t>
                    </w:r>
                  </w:p>
                </w:tc>
              </w:sdtContent>
            </w:sdt>
            <w:sdt>
              <w:sdtPr>
                <w:rPr>
                  <w:rFonts w:ascii="Times New Roman" w:hAnsi="Times New Roman"/>
                </w:rPr>
                <w:tag w:val="_PLD_84a14f219ff44cd9b0c8917a10060fe6"/>
                <w:id w:val="1613861060"/>
                <w:lock w:val="sdtLocked"/>
              </w:sdtPr>
              <w:sdtContent>
                <w:tc>
                  <w:tcPr>
                    <w:tcW w:w="1778"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szCs w:val="21"/>
                      </w:rPr>
                      <w:t>本期发生额占销售费用总额比例（</w:t>
                    </w:r>
                    <w:r w:rsidRPr="00016BB1">
                      <w:rPr>
                        <w:rFonts w:ascii="Times New Roman" w:hAnsi="Times New Roman"/>
                        <w:szCs w:val="21"/>
                      </w:rPr>
                      <w:t>%</w:t>
                    </w:r>
                    <w:r w:rsidRPr="00016BB1">
                      <w:rPr>
                        <w:rFonts w:ascii="Times New Roman" w:hAnsi="Times New Roman"/>
                        <w:szCs w:val="21"/>
                      </w:rPr>
                      <w:t>）</w:t>
                    </w:r>
                  </w:p>
                </w:tc>
              </w:sdtContent>
            </w:sdt>
          </w:tr>
          <w:sdt>
            <w:sdtPr>
              <w:rPr>
                <w:rFonts w:ascii="Times New Roman" w:eastAsiaTheme="minorEastAsia" w:hAnsi="Times New Roman" w:cstheme="minorBidi"/>
                <w:kern w:val="2"/>
                <w:szCs w:val="21"/>
              </w:rPr>
              <w:alias w:val="医药制造业销售费用具体构成明细"/>
              <w:tag w:val="_TUP_1d8e91671fe040a1ad07c5e61c453c84"/>
              <w:id w:val="196980140"/>
              <w:lock w:val="sdtLocked"/>
            </w:sdtPr>
            <w:sdtContent>
              <w:tr w:rsidR="002170C2" w:rsidRPr="00016BB1" w:rsidTr="008B4D63">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 xml:space="preserve">  </w:t>
                    </w:r>
                    <w:r w:rsidRPr="00016BB1">
                      <w:rPr>
                        <w:rFonts w:ascii="Times New Roman" w:hAnsi="Times New Roman"/>
                      </w:rPr>
                      <w:t>会议费</w:t>
                    </w:r>
                  </w:p>
                </w:tc>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397.56</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0.9</w:t>
                    </w:r>
                  </w:p>
                </w:tc>
              </w:tr>
            </w:sdtContent>
          </w:sdt>
          <w:sdt>
            <w:sdtPr>
              <w:rPr>
                <w:rFonts w:ascii="Times New Roman" w:eastAsiaTheme="minorEastAsia" w:hAnsi="Times New Roman" w:cstheme="minorBidi"/>
                <w:kern w:val="2"/>
                <w:szCs w:val="21"/>
              </w:rPr>
              <w:alias w:val="医药制造业销售费用具体构成明细"/>
              <w:tag w:val="_TUP_1d8e91671fe040a1ad07c5e61c453c84"/>
              <w:id w:val="-259755931"/>
              <w:lock w:val="sdtLocked"/>
            </w:sdtPr>
            <w:sdtContent>
              <w:tr w:rsidR="002170C2" w:rsidRPr="00016BB1" w:rsidTr="008B4D63">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交通及差旅费</w:t>
                    </w:r>
                  </w:p>
                </w:tc>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2,907.14</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6.7</w:t>
                    </w:r>
                  </w:p>
                </w:tc>
              </w:tr>
            </w:sdtContent>
          </w:sdt>
          <w:sdt>
            <w:sdtPr>
              <w:rPr>
                <w:rFonts w:ascii="Times New Roman" w:eastAsiaTheme="minorEastAsia" w:hAnsi="Times New Roman" w:cstheme="minorBidi"/>
                <w:kern w:val="2"/>
                <w:szCs w:val="21"/>
              </w:rPr>
              <w:alias w:val="医药制造业销售费用具体构成明细"/>
              <w:tag w:val="_TUP_1d8e91671fe040a1ad07c5e61c453c84"/>
              <w:id w:val="777761766"/>
              <w:lock w:val="sdtLocked"/>
            </w:sdtPr>
            <w:sdtContent>
              <w:tr w:rsidR="002170C2" w:rsidRPr="00016BB1" w:rsidTr="008B4D63">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市场开发费</w:t>
                    </w:r>
                  </w:p>
                </w:tc>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7.68</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0.0</w:t>
                    </w:r>
                  </w:p>
                </w:tc>
              </w:tr>
            </w:sdtContent>
          </w:sdt>
          <w:sdt>
            <w:sdtPr>
              <w:rPr>
                <w:rFonts w:ascii="Times New Roman" w:eastAsiaTheme="minorEastAsia" w:hAnsi="Times New Roman" w:cstheme="minorBidi"/>
                <w:kern w:val="2"/>
                <w:szCs w:val="21"/>
              </w:rPr>
              <w:alias w:val="医药制造业销售费用具体构成明细"/>
              <w:tag w:val="_TUP_1d8e91671fe040a1ad07c5e61c453c84"/>
              <w:id w:val="-361908541"/>
              <w:lock w:val="sdtLocked"/>
            </w:sdtPr>
            <w:sdtContent>
              <w:tr w:rsidR="002170C2" w:rsidRPr="00016BB1" w:rsidTr="008B4D63">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燃料费</w:t>
                    </w:r>
                  </w:p>
                </w:tc>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1,872.94</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4.3</w:t>
                    </w:r>
                  </w:p>
                </w:tc>
              </w:tr>
            </w:sdtContent>
          </w:sdt>
          <w:sdt>
            <w:sdtPr>
              <w:rPr>
                <w:rFonts w:ascii="Times New Roman" w:eastAsiaTheme="minorEastAsia" w:hAnsi="Times New Roman" w:cstheme="minorBidi"/>
                <w:kern w:val="2"/>
                <w:szCs w:val="21"/>
              </w:rPr>
              <w:alias w:val="医药制造业销售费用具体构成明细"/>
              <w:tag w:val="_TUP_1d8e91671fe040a1ad07c5e61c453c84"/>
              <w:id w:val="-931191579"/>
              <w:lock w:val="sdtLocked"/>
            </w:sdtPr>
            <w:sdtContent>
              <w:tr w:rsidR="002170C2" w:rsidRPr="00016BB1" w:rsidTr="008B4D63">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宣传费</w:t>
                    </w:r>
                  </w:p>
                </w:tc>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147.77</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0.3</w:t>
                    </w:r>
                  </w:p>
                </w:tc>
              </w:tr>
            </w:sdtContent>
          </w:sdt>
          <w:sdt>
            <w:sdtPr>
              <w:rPr>
                <w:rFonts w:ascii="Times New Roman" w:eastAsiaTheme="minorEastAsia" w:hAnsi="Times New Roman" w:cstheme="minorBidi"/>
                <w:kern w:val="2"/>
                <w:szCs w:val="21"/>
              </w:rPr>
              <w:alias w:val="医药制造业销售费用具体构成明细"/>
              <w:tag w:val="_TUP_1d8e91671fe040a1ad07c5e61c453c84"/>
              <w:id w:val="-1121847551"/>
              <w:lock w:val="sdtLocked"/>
            </w:sdtPr>
            <w:sdtContent>
              <w:tr w:rsidR="002170C2" w:rsidRPr="00016BB1" w:rsidTr="008B4D63">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房租费</w:t>
                    </w:r>
                  </w:p>
                </w:tc>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11,439.24</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26.3</w:t>
                    </w:r>
                  </w:p>
                </w:tc>
              </w:tr>
            </w:sdtContent>
          </w:sdt>
          <w:sdt>
            <w:sdtPr>
              <w:rPr>
                <w:rFonts w:ascii="Times New Roman" w:eastAsiaTheme="minorEastAsia" w:hAnsi="Times New Roman" w:cstheme="minorBidi"/>
                <w:kern w:val="2"/>
                <w:szCs w:val="21"/>
              </w:rPr>
              <w:alias w:val="医药制造业销售费用具体构成明细"/>
              <w:tag w:val="_TUP_1d8e91671fe040a1ad07c5e61c453c84"/>
              <w:id w:val="1325855824"/>
              <w:lock w:val="sdtLocked"/>
            </w:sdtPr>
            <w:sdtContent>
              <w:tr w:rsidR="002170C2" w:rsidRPr="00016BB1" w:rsidTr="008B4D63">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营销费</w:t>
                    </w:r>
                  </w:p>
                </w:tc>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12,315.70</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28.3</w:t>
                    </w:r>
                  </w:p>
                </w:tc>
              </w:tr>
            </w:sdtContent>
          </w:sdt>
          <w:sdt>
            <w:sdtPr>
              <w:rPr>
                <w:rFonts w:ascii="Times New Roman" w:eastAsiaTheme="minorEastAsia" w:hAnsi="Times New Roman" w:cstheme="minorBidi"/>
                <w:kern w:val="2"/>
                <w:szCs w:val="21"/>
              </w:rPr>
              <w:alias w:val="医药制造业销售费用具体构成明细"/>
              <w:tag w:val="_TUP_1d8e91671fe040a1ad07c5e61c453c84"/>
              <w:id w:val="427471452"/>
              <w:lock w:val="sdtLocked"/>
            </w:sdtPr>
            <w:sdtContent>
              <w:tr w:rsidR="002170C2" w:rsidRPr="00016BB1" w:rsidTr="008B4D63">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学术推广费</w:t>
                    </w:r>
                  </w:p>
                </w:tc>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3,595.80</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8.3</w:t>
                    </w:r>
                  </w:p>
                </w:tc>
              </w:tr>
            </w:sdtContent>
          </w:sdt>
          <w:sdt>
            <w:sdtPr>
              <w:rPr>
                <w:rFonts w:ascii="Times New Roman" w:eastAsiaTheme="minorEastAsia" w:hAnsi="Times New Roman" w:cstheme="minorBidi"/>
                <w:kern w:val="2"/>
                <w:szCs w:val="21"/>
              </w:rPr>
              <w:alias w:val="医药制造业销售费用具体构成明细"/>
              <w:tag w:val="_TUP_1d8e91671fe040a1ad07c5e61c453c84"/>
              <w:id w:val="-429358025"/>
              <w:lock w:val="sdtLocked"/>
            </w:sdtPr>
            <w:sdtContent>
              <w:tr w:rsidR="002170C2" w:rsidRPr="00016BB1" w:rsidTr="008B4D63">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 xml:space="preserve">  </w:t>
                    </w:r>
                    <w:r w:rsidRPr="00016BB1">
                      <w:rPr>
                        <w:rFonts w:ascii="Times New Roman" w:hAnsi="Times New Roman"/>
                      </w:rPr>
                      <w:t>其他</w:t>
                    </w:r>
                  </w:p>
                </w:tc>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10,785.25</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24.8</w:t>
                    </w:r>
                  </w:p>
                </w:tc>
              </w:tr>
            </w:sdtContent>
          </w:sdt>
          <w:tr w:rsidR="002170C2" w:rsidRPr="00016BB1" w:rsidTr="008B4D63">
            <w:trPr>
              <w:trHeight w:val="228"/>
            </w:trPr>
            <w:sdt>
              <w:sdtPr>
                <w:rPr>
                  <w:rFonts w:ascii="Times New Roman" w:hAnsi="Times New Roman"/>
                </w:rPr>
                <w:tag w:val="_PLD_e82a795c307d4aecb8066d966afed04e"/>
                <w:id w:val="-2093069041"/>
                <w:lock w:val="sdtLocked"/>
              </w:sdtPr>
              <w:sdtContent>
                <w:tc>
                  <w:tcPr>
                    <w:tcW w:w="1589" w:type="pct"/>
                    <w:vAlign w:val="center"/>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szCs w:val="21"/>
                      </w:rPr>
                      <w:t>合计</w:t>
                    </w:r>
                  </w:p>
                </w:tc>
              </w:sdtContent>
            </w:sdt>
            <w:tc>
              <w:tcPr>
                <w:tcW w:w="1633"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43,469.08</w:t>
                </w:r>
              </w:p>
            </w:tc>
            <w:tc>
              <w:tcPr>
                <w:tcW w:w="1778" w:type="pct"/>
              </w:tcPr>
              <w:p w:rsidR="002170C2" w:rsidRPr="00016BB1" w:rsidRDefault="002170C2" w:rsidP="008B4D63">
                <w:pPr>
                  <w:adjustRightInd w:val="0"/>
                  <w:snapToGrid w:val="0"/>
                  <w:jc w:val="center"/>
                  <w:rPr>
                    <w:rFonts w:ascii="Times New Roman" w:hAnsi="Times New Roman"/>
                    <w:szCs w:val="21"/>
                  </w:rPr>
                </w:pPr>
                <w:r w:rsidRPr="00016BB1">
                  <w:rPr>
                    <w:rFonts w:ascii="Times New Roman" w:hAnsi="Times New Roman"/>
                  </w:rPr>
                  <w:t>100.00</w:t>
                </w:r>
              </w:p>
            </w:tc>
          </w:tr>
        </w:tbl>
        <w:p w:rsidR="00047C41" w:rsidRDefault="00AB3203">
          <w:pPr>
            <w:adjustRightInd w:val="0"/>
            <w:snapToGrid w:val="0"/>
            <w:rPr>
              <w:szCs w:val="21"/>
            </w:rPr>
          </w:pPr>
        </w:p>
      </w:sdtContent>
    </w:sdt>
    <w:sdt>
      <w:sdtPr>
        <w:rPr>
          <w:rFonts w:hint="eastAsia"/>
          <w:szCs w:val="21"/>
        </w:rPr>
        <w:alias w:val="模块:同行业比较情况"/>
        <w:tag w:val="_SEC_7e20358708f8494284b395ab68c39e06"/>
        <w:id w:val="-111368444"/>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同行业比较情况</w:t>
          </w:r>
        </w:p>
        <w:sdt>
          <w:sdtPr>
            <w:rPr>
              <w:rFonts w:hint="eastAsia"/>
              <w:szCs w:val="21"/>
            </w:rPr>
            <w:alias w:val="是否适用：医药制造业同行业比较情况[双击切换]"/>
            <w:tag w:val="_GBC_c607acdf9728424cbb80cb59c60062ed"/>
            <w:id w:val="-699778229"/>
            <w:lock w:val="sdtContentLocked"/>
            <w:placeholder>
              <w:docPart w:val="GBC22222222222222222222222222222"/>
            </w:placeholder>
          </w:sdtPr>
          <w:sdtEndPr>
            <w:rPr>
              <w:rFonts w:hint="default"/>
            </w:rPr>
          </w:sdtEndPr>
          <w:sdtContent>
            <w:p w:rsidR="00047C41" w:rsidRDefault="0062024D">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sidR="00124D91">
                <w:rPr>
                  <w:szCs w:val="21"/>
                </w:rPr>
                <w:instrText xml:space="preserve"> MACROBUTTON  SnrToggleCheckbox □不适用 </w:instrText>
              </w:r>
              <w:r>
                <w:rPr>
                  <w:szCs w:val="21"/>
                </w:rPr>
                <w:fldChar w:fldCharType="end"/>
              </w:r>
            </w:p>
          </w:sdtContent>
        </w:sdt>
        <w:p w:rsidR="00047C41" w:rsidRDefault="0062024D">
          <w:pPr>
            <w:wordWrap w:val="0"/>
            <w:adjustRightInd w:val="0"/>
            <w:snapToGrid w:val="0"/>
            <w:jc w:val="right"/>
            <w:rPr>
              <w:szCs w:val="21"/>
            </w:rPr>
          </w:pPr>
          <w:r>
            <w:rPr>
              <w:rFonts w:hint="eastAsia"/>
              <w:szCs w:val="21"/>
            </w:rPr>
            <w:t>单位：</w:t>
          </w:r>
          <w:sdt>
            <w:sdtPr>
              <w:rPr>
                <w:rFonts w:hint="eastAsia"/>
                <w:szCs w:val="21"/>
              </w:rPr>
              <w:alias w:val="单位：医药制造业同行业比较情况"/>
              <w:tag w:val="_GBC_b9f7c2a8d5eb479c9e1437904a57b1a5"/>
              <w:id w:val="-930993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 xml:space="preserve">  币种：</w:t>
          </w:r>
          <w:sdt>
            <w:sdtPr>
              <w:rPr>
                <w:rFonts w:hint="eastAsia"/>
                <w:szCs w:val="21"/>
              </w:rPr>
              <w:alias w:val="币种：医药制造业同行业比较情况"/>
              <w:tag w:val="_GBC_8ecffb5c8bb54f3587f626ba6fc04450"/>
              <w:id w:val="13426648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702"/>
            <w:gridCol w:w="3428"/>
          </w:tblGrid>
          <w:tr w:rsidR="00806A51" w:rsidRPr="00812B9E" w:rsidTr="00AB3203">
            <w:sdt>
              <w:sdtPr>
                <w:rPr>
                  <w:rFonts w:ascii="Times New Roman" w:hAnsi="Times New Roman"/>
                </w:rPr>
                <w:tag w:val="_PLD_d9e84a6dabdb4264a99224a79fd5353a"/>
                <w:id w:val="-1831203301"/>
                <w:lock w:val="sdtLocked"/>
              </w:sdtPr>
              <w:sdtContent>
                <w:tc>
                  <w:tcPr>
                    <w:tcW w:w="1613" w:type="pct"/>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szCs w:val="21"/>
                      </w:rPr>
                      <w:t>同行业可比公司</w:t>
                    </w:r>
                  </w:p>
                </w:tc>
              </w:sdtContent>
            </w:sdt>
            <w:sdt>
              <w:sdtPr>
                <w:rPr>
                  <w:rFonts w:ascii="Times New Roman" w:hAnsi="Times New Roman"/>
                </w:rPr>
                <w:tag w:val="_PLD_9ba2b46ab19642e5b6eff0cd6e68514d"/>
                <w:id w:val="2129201249"/>
                <w:lock w:val="sdtLocked"/>
              </w:sdtPr>
              <w:sdtContent>
                <w:tc>
                  <w:tcPr>
                    <w:tcW w:w="1493" w:type="pct"/>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szCs w:val="21"/>
                      </w:rPr>
                      <w:t>销售费用</w:t>
                    </w:r>
                  </w:p>
                </w:tc>
              </w:sdtContent>
            </w:sdt>
            <w:sdt>
              <w:sdtPr>
                <w:rPr>
                  <w:rFonts w:ascii="Times New Roman" w:hAnsi="Times New Roman"/>
                </w:rPr>
                <w:tag w:val="_PLD_0c6a194787f74175a46de6dcb723a23d"/>
                <w:id w:val="-1245951468"/>
                <w:lock w:val="sdtLocked"/>
              </w:sdtPr>
              <w:sdtContent>
                <w:tc>
                  <w:tcPr>
                    <w:tcW w:w="1894" w:type="pct"/>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szCs w:val="21"/>
                      </w:rPr>
                      <w:t>销售费用占营业收入比例（</w:t>
                    </w:r>
                    <w:r w:rsidRPr="00812B9E">
                      <w:rPr>
                        <w:rFonts w:ascii="Times New Roman" w:hAnsi="Times New Roman"/>
                        <w:szCs w:val="21"/>
                      </w:rPr>
                      <w:t>%</w:t>
                    </w:r>
                    <w:r w:rsidRPr="00812B9E">
                      <w:rPr>
                        <w:rFonts w:ascii="Times New Roman" w:hAnsi="Times New Roman"/>
                        <w:szCs w:val="21"/>
                      </w:rPr>
                      <w:t>）</w:t>
                    </w:r>
                  </w:p>
                </w:tc>
              </w:sdtContent>
            </w:sdt>
          </w:tr>
          <w:sdt>
            <w:sdtPr>
              <w:rPr>
                <w:rFonts w:ascii="Times New Roman" w:eastAsiaTheme="minorEastAsia" w:hAnsi="Times New Roman" w:cstheme="minorBidi"/>
                <w:kern w:val="2"/>
                <w:szCs w:val="21"/>
              </w:rPr>
              <w:alias w:val="医药制造业同行业比较情况明细"/>
              <w:tag w:val="_TUP_187c86dca52b40a390ef791b992c5f08"/>
              <w:id w:val="837820333"/>
              <w:lock w:val="sdtLocked"/>
            </w:sdtPr>
            <w:sdtContent>
              <w:tr w:rsidR="00806A51" w:rsidRPr="00812B9E" w:rsidTr="00AB3203">
                <w:tc>
                  <w:tcPr>
                    <w:tcW w:w="1613" w:type="pct"/>
                    <w:vAlign w:val="center"/>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rPr>
                      <w:t>丽珠集团</w:t>
                    </w:r>
                  </w:p>
                </w:tc>
                <w:tc>
                  <w:tcPr>
                    <w:tcW w:w="1493" w:type="pct"/>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rPr>
                      <w:t>326,</w:t>
                    </w:r>
                    <w:r>
                      <w:rPr>
                        <w:rFonts w:ascii="Times New Roman" w:hAnsi="Times New Roman" w:hint="eastAsia"/>
                      </w:rPr>
                      <w:t>727</w:t>
                    </w:r>
                    <w:r w:rsidRPr="00812B9E">
                      <w:rPr>
                        <w:rFonts w:ascii="Times New Roman" w:hAnsi="Times New Roman"/>
                      </w:rPr>
                      <w:t>.9</w:t>
                    </w:r>
                    <w:r>
                      <w:rPr>
                        <w:rFonts w:ascii="Times New Roman" w:hAnsi="Times New Roman" w:hint="eastAsia"/>
                      </w:rPr>
                      <w:t>5</w:t>
                    </w:r>
                  </w:p>
                </w:tc>
                <w:tc>
                  <w:tcPr>
                    <w:tcW w:w="1894" w:type="pct"/>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rPr>
                      <w:t>3</w:t>
                    </w:r>
                    <w:r>
                      <w:rPr>
                        <w:rFonts w:ascii="Times New Roman" w:hAnsi="Times New Roman" w:hint="eastAsia"/>
                      </w:rPr>
                      <w:t>7</w:t>
                    </w:r>
                    <w:r w:rsidRPr="00812B9E">
                      <w:rPr>
                        <w:rFonts w:ascii="Times New Roman" w:hAnsi="Times New Roman"/>
                      </w:rPr>
                      <w:t>.</w:t>
                    </w:r>
                    <w:r>
                      <w:rPr>
                        <w:rFonts w:ascii="Times New Roman" w:hAnsi="Times New Roman" w:hint="eastAsia"/>
                      </w:rPr>
                      <w:t>03</w:t>
                    </w:r>
                  </w:p>
                </w:tc>
              </w:tr>
            </w:sdtContent>
          </w:sdt>
          <w:sdt>
            <w:sdtPr>
              <w:rPr>
                <w:rFonts w:ascii="Times New Roman" w:eastAsiaTheme="minorEastAsia" w:hAnsi="Times New Roman" w:cstheme="minorBidi"/>
                <w:kern w:val="2"/>
                <w:szCs w:val="21"/>
              </w:rPr>
              <w:alias w:val="医药制造业同行业比较情况明细"/>
              <w:tag w:val="_TUP_187c86dca52b40a390ef791b992c5f08"/>
              <w:id w:val="1918597501"/>
              <w:lock w:val="sdtLocked"/>
            </w:sdtPr>
            <w:sdtContent>
              <w:tr w:rsidR="00806A51" w:rsidRPr="00812B9E" w:rsidTr="00AB3203">
                <w:tc>
                  <w:tcPr>
                    <w:tcW w:w="1613" w:type="pct"/>
                    <w:vAlign w:val="center"/>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rPr>
                      <w:t>华润三九</w:t>
                    </w:r>
                  </w:p>
                </w:tc>
                <w:tc>
                  <w:tcPr>
                    <w:tcW w:w="1493" w:type="pct"/>
                  </w:tcPr>
                  <w:p w:rsidR="00806A51" w:rsidRPr="00812B9E" w:rsidRDefault="00806A51" w:rsidP="00AB3203">
                    <w:pPr>
                      <w:adjustRightInd w:val="0"/>
                      <w:snapToGrid w:val="0"/>
                      <w:jc w:val="center"/>
                      <w:rPr>
                        <w:rFonts w:ascii="Times New Roman" w:hAnsi="Times New Roman"/>
                        <w:szCs w:val="21"/>
                      </w:rPr>
                    </w:pPr>
                    <w:r>
                      <w:rPr>
                        <w:rFonts w:ascii="Times New Roman" w:hAnsi="Times New Roman" w:hint="eastAsia"/>
                      </w:rPr>
                      <w:t>646</w:t>
                    </w:r>
                    <w:r w:rsidRPr="00812B9E">
                      <w:rPr>
                        <w:rFonts w:ascii="Times New Roman" w:hAnsi="Times New Roman"/>
                      </w:rPr>
                      <w:t>,</w:t>
                    </w:r>
                    <w:r>
                      <w:rPr>
                        <w:rFonts w:ascii="Times New Roman" w:hAnsi="Times New Roman" w:hint="eastAsia"/>
                      </w:rPr>
                      <w:t>860</w:t>
                    </w:r>
                    <w:r w:rsidRPr="00812B9E">
                      <w:rPr>
                        <w:rFonts w:ascii="Times New Roman" w:hAnsi="Times New Roman"/>
                      </w:rPr>
                      <w:t>.</w:t>
                    </w:r>
                    <w:r>
                      <w:rPr>
                        <w:rFonts w:ascii="Times New Roman" w:hAnsi="Times New Roman" w:hint="eastAsia"/>
                      </w:rPr>
                      <w:t>64</w:t>
                    </w:r>
                  </w:p>
                </w:tc>
                <w:tc>
                  <w:tcPr>
                    <w:tcW w:w="1894" w:type="pct"/>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rPr>
                      <w:t>4</w:t>
                    </w:r>
                    <w:r>
                      <w:rPr>
                        <w:rFonts w:ascii="Times New Roman" w:hAnsi="Times New Roman" w:hint="eastAsia"/>
                      </w:rPr>
                      <w:t>8</w:t>
                    </w:r>
                    <w:r w:rsidRPr="00812B9E">
                      <w:rPr>
                        <w:rFonts w:ascii="Times New Roman" w:hAnsi="Times New Roman"/>
                      </w:rPr>
                      <w:t>.</w:t>
                    </w:r>
                    <w:r>
                      <w:rPr>
                        <w:rFonts w:ascii="Times New Roman" w:hAnsi="Times New Roman" w:hint="eastAsia"/>
                      </w:rPr>
                      <w:t>17</w:t>
                    </w:r>
                  </w:p>
                </w:tc>
              </w:tr>
            </w:sdtContent>
          </w:sdt>
          <w:sdt>
            <w:sdtPr>
              <w:rPr>
                <w:rFonts w:ascii="Times New Roman" w:eastAsiaTheme="minorEastAsia" w:hAnsi="Times New Roman" w:cstheme="minorBidi"/>
                <w:kern w:val="2"/>
                <w:szCs w:val="21"/>
              </w:rPr>
              <w:alias w:val="医药制造业同行业比较情况明细"/>
              <w:tag w:val="_TUP_187c86dca52b40a390ef791b992c5f08"/>
              <w:id w:val="-92854385"/>
              <w:lock w:val="sdtLocked"/>
            </w:sdtPr>
            <w:sdtContent>
              <w:tr w:rsidR="00806A51" w:rsidRPr="00812B9E" w:rsidTr="00AB3203">
                <w:tc>
                  <w:tcPr>
                    <w:tcW w:w="1613" w:type="pct"/>
                    <w:vAlign w:val="center"/>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rPr>
                      <w:t>复星医药</w:t>
                    </w:r>
                  </w:p>
                </w:tc>
                <w:tc>
                  <w:tcPr>
                    <w:tcW w:w="1493" w:type="pct"/>
                  </w:tcPr>
                  <w:p w:rsidR="00806A51" w:rsidRPr="00812B9E" w:rsidRDefault="00806A51" w:rsidP="00AB3203">
                    <w:pPr>
                      <w:adjustRightInd w:val="0"/>
                      <w:snapToGrid w:val="0"/>
                      <w:jc w:val="center"/>
                      <w:rPr>
                        <w:rFonts w:ascii="Times New Roman" w:hAnsi="Times New Roman"/>
                        <w:szCs w:val="21"/>
                      </w:rPr>
                    </w:pPr>
                    <w:r>
                      <w:rPr>
                        <w:rFonts w:ascii="Times New Roman" w:hAnsi="Times New Roman" w:hint="eastAsia"/>
                      </w:rPr>
                      <w:t>848</w:t>
                    </w:r>
                    <w:r w:rsidRPr="00812B9E">
                      <w:rPr>
                        <w:rFonts w:ascii="Times New Roman" w:hAnsi="Times New Roman"/>
                      </w:rPr>
                      <w:t>,</w:t>
                    </w:r>
                    <w:r>
                      <w:rPr>
                        <w:rFonts w:ascii="Times New Roman" w:hAnsi="Times New Roman" w:hint="eastAsia"/>
                      </w:rPr>
                      <w:t>7</w:t>
                    </w:r>
                    <w:r w:rsidRPr="00812B9E">
                      <w:rPr>
                        <w:rFonts w:ascii="Times New Roman" w:hAnsi="Times New Roman"/>
                      </w:rPr>
                      <w:t>53.</w:t>
                    </w:r>
                    <w:r>
                      <w:rPr>
                        <w:rFonts w:ascii="Times New Roman" w:hAnsi="Times New Roman" w:hint="eastAsia"/>
                      </w:rPr>
                      <w:t>27</w:t>
                    </w:r>
                  </w:p>
                </w:tc>
                <w:tc>
                  <w:tcPr>
                    <w:tcW w:w="1894" w:type="pct"/>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rPr>
                      <w:t>3</w:t>
                    </w:r>
                    <w:r>
                      <w:rPr>
                        <w:rFonts w:ascii="Times New Roman" w:hAnsi="Times New Roman" w:hint="eastAsia"/>
                      </w:rPr>
                      <w:t>4</w:t>
                    </w:r>
                    <w:r w:rsidRPr="00812B9E">
                      <w:rPr>
                        <w:rFonts w:ascii="Times New Roman" w:hAnsi="Times New Roman"/>
                      </w:rPr>
                      <w:t>.</w:t>
                    </w:r>
                    <w:r>
                      <w:rPr>
                        <w:rFonts w:ascii="Times New Roman" w:hAnsi="Times New Roman" w:hint="eastAsia"/>
                      </w:rPr>
                      <w:t>06</w:t>
                    </w:r>
                  </w:p>
                </w:tc>
              </w:tr>
            </w:sdtContent>
          </w:sdt>
          <w:tr w:rsidR="00806A51" w:rsidRPr="00812B9E" w:rsidTr="00AB3203">
            <w:sdt>
              <w:sdtPr>
                <w:rPr>
                  <w:rFonts w:ascii="Times New Roman" w:hAnsi="Times New Roman"/>
                </w:rPr>
                <w:tag w:val="_PLD_7775951141454897a9bccc83d62b20fc"/>
                <w:id w:val="2005627606"/>
                <w:lock w:val="sdtLocked"/>
              </w:sdtPr>
              <w:sdtContent>
                <w:tc>
                  <w:tcPr>
                    <w:tcW w:w="3106" w:type="pct"/>
                    <w:gridSpan w:val="2"/>
                    <w:vAlign w:val="center"/>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szCs w:val="21"/>
                      </w:rPr>
                      <w:t>同行业平均销售费用</w:t>
                    </w:r>
                  </w:p>
                </w:tc>
              </w:sdtContent>
            </w:sdt>
            <w:tc>
              <w:tcPr>
                <w:tcW w:w="1894" w:type="pct"/>
              </w:tcPr>
              <w:p w:rsidR="00806A51" w:rsidRPr="00812B9E" w:rsidRDefault="007A7BD5" w:rsidP="007A7BD5">
                <w:pPr>
                  <w:adjustRightInd w:val="0"/>
                  <w:snapToGrid w:val="0"/>
                  <w:jc w:val="center"/>
                  <w:rPr>
                    <w:rFonts w:ascii="Times New Roman" w:hAnsi="Times New Roman"/>
                    <w:szCs w:val="21"/>
                  </w:rPr>
                </w:pPr>
                <w:r>
                  <w:rPr>
                    <w:rFonts w:ascii="Times New Roman" w:hAnsi="Times New Roman" w:hint="eastAsia"/>
                  </w:rPr>
                  <w:t>607,447</w:t>
                </w:r>
                <w:r w:rsidR="00806A51" w:rsidRPr="00812B9E">
                  <w:rPr>
                    <w:rFonts w:ascii="Times New Roman" w:hAnsi="Times New Roman"/>
                  </w:rPr>
                  <w:t>.</w:t>
                </w:r>
                <w:r>
                  <w:rPr>
                    <w:rFonts w:ascii="Times New Roman" w:hAnsi="Times New Roman" w:hint="eastAsia"/>
                  </w:rPr>
                  <w:t>29</w:t>
                </w:r>
              </w:p>
            </w:tc>
          </w:tr>
          <w:tr w:rsidR="00806A51" w:rsidRPr="00812B9E" w:rsidTr="00AB3203">
            <w:sdt>
              <w:sdtPr>
                <w:rPr>
                  <w:rFonts w:ascii="Times New Roman" w:hAnsi="Times New Roman"/>
                </w:rPr>
                <w:tag w:val="_PLD_ea35282ea56542b3bcf3668993e189f1"/>
                <w:id w:val="-756206697"/>
                <w:lock w:val="sdtLocked"/>
              </w:sdtPr>
              <w:sdtContent>
                <w:tc>
                  <w:tcPr>
                    <w:tcW w:w="3106" w:type="pct"/>
                    <w:gridSpan w:val="2"/>
                    <w:vAlign w:val="center"/>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szCs w:val="21"/>
                      </w:rPr>
                      <w:t>公司报告期内销售费用总额</w:t>
                    </w:r>
                  </w:p>
                </w:tc>
              </w:sdtContent>
            </w:sdt>
            <w:tc>
              <w:tcPr>
                <w:tcW w:w="1894" w:type="pct"/>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rPr>
                  <w:t>43,469.09</w:t>
                </w:r>
              </w:p>
            </w:tc>
          </w:tr>
          <w:tr w:rsidR="00806A51" w:rsidRPr="00812B9E" w:rsidTr="00AB3203">
            <w:sdt>
              <w:sdtPr>
                <w:rPr>
                  <w:rFonts w:ascii="Times New Roman" w:hAnsi="Times New Roman"/>
                </w:rPr>
                <w:tag w:val="_PLD_e2faa786a4fb4f818b8dfaf4737cb141"/>
                <w:id w:val="-1985531616"/>
                <w:lock w:val="sdtLocked"/>
              </w:sdtPr>
              <w:sdtContent>
                <w:tc>
                  <w:tcPr>
                    <w:tcW w:w="3106" w:type="pct"/>
                    <w:gridSpan w:val="2"/>
                    <w:vAlign w:val="center"/>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szCs w:val="21"/>
                      </w:rPr>
                      <w:t>公司报告期内销售费用占营业收入比例（</w:t>
                    </w:r>
                    <w:r w:rsidRPr="00812B9E">
                      <w:rPr>
                        <w:rFonts w:ascii="Times New Roman" w:hAnsi="Times New Roman"/>
                        <w:szCs w:val="21"/>
                      </w:rPr>
                      <w:t>%</w:t>
                    </w:r>
                    <w:r w:rsidRPr="00812B9E">
                      <w:rPr>
                        <w:rFonts w:ascii="Times New Roman" w:hAnsi="Times New Roman"/>
                        <w:szCs w:val="21"/>
                      </w:rPr>
                      <w:t>）</w:t>
                    </w:r>
                  </w:p>
                </w:tc>
              </w:sdtContent>
            </w:sdt>
            <w:tc>
              <w:tcPr>
                <w:tcW w:w="1894" w:type="pct"/>
              </w:tcPr>
              <w:p w:rsidR="00806A51" w:rsidRPr="00812B9E" w:rsidRDefault="00806A51" w:rsidP="00AB3203">
                <w:pPr>
                  <w:adjustRightInd w:val="0"/>
                  <w:snapToGrid w:val="0"/>
                  <w:jc w:val="center"/>
                  <w:rPr>
                    <w:rFonts w:ascii="Times New Roman" w:hAnsi="Times New Roman"/>
                    <w:szCs w:val="21"/>
                  </w:rPr>
                </w:pPr>
                <w:r w:rsidRPr="00812B9E">
                  <w:rPr>
                    <w:rFonts w:ascii="Times New Roman" w:hAnsi="Times New Roman"/>
                  </w:rPr>
                  <w:t>17.65</w:t>
                </w:r>
              </w:p>
            </w:tc>
          </w:tr>
        </w:tbl>
        <w:p w:rsidR="00047C41" w:rsidRDefault="00AB3203">
          <w:pPr>
            <w:rPr>
              <w:szCs w:val="21"/>
            </w:rPr>
          </w:pPr>
        </w:p>
      </w:sdtContent>
    </w:sdt>
    <w:sdt>
      <w:sdtPr>
        <w:rPr>
          <w:rFonts w:hint="eastAsia"/>
          <w:szCs w:val="21"/>
        </w:rPr>
        <w:alias w:val="模块:销售费用发生重大变化以及销售费用合理性的说明"/>
        <w:tag w:val="_SEC_f1f509b66748470cab685f8424f3914e"/>
        <w:id w:val="-1779639941"/>
        <w:lock w:val="sdtLocked"/>
        <w:placeholder>
          <w:docPart w:val="GBC22222222222222222222222222222"/>
        </w:placeholder>
      </w:sdtPr>
      <w:sdtEndPr>
        <w:rPr>
          <w:rFonts w:hint="default"/>
          <w:color w:val="7030A0"/>
        </w:rPr>
      </w:sdtEndPr>
      <w:sdtContent>
        <w:p w:rsidR="00047C41" w:rsidRDefault="0062024D">
          <w:pPr>
            <w:rPr>
              <w:szCs w:val="21"/>
            </w:rPr>
          </w:pPr>
          <w:r>
            <w:rPr>
              <w:rFonts w:hint="eastAsia"/>
              <w:szCs w:val="21"/>
            </w:rPr>
            <w:t>销售费用发生重大变化以及销售费用合理性的说明</w:t>
          </w:r>
        </w:p>
        <w:sdt>
          <w:sdtPr>
            <w:rPr>
              <w:rFonts w:hint="eastAsia"/>
              <w:szCs w:val="21"/>
            </w:rPr>
            <w:alias w:val="是否适用：医药制造业销售费用发生重大变化以及销售费用合理性的说明[双击切换]"/>
            <w:tag w:val="_GBC_e2b009a1b0164d83bb5274fa51db6f46"/>
            <w:id w:val="-1633169831"/>
            <w:lock w:val="sdtContentLocked"/>
            <w:placeholder>
              <w:docPart w:val="GBC22222222222222222222222222222"/>
            </w:placeholder>
          </w:sdtPr>
          <w:sdtContent>
            <w:p w:rsidR="00047C41" w:rsidRPr="00836741" w:rsidRDefault="0062024D" w:rsidP="00836741">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sidR="00124D91">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说明  "/>
        <w:tag w:val="_SEC_7a5f68cca72147339348516ee7a29ab5"/>
        <w:id w:val="-700477842"/>
        <w:lock w:val="sdtLocked"/>
        <w:placeholder>
          <w:docPart w:val="GBC22222222222222222222222222222"/>
        </w:placeholder>
      </w:sdtPr>
      <w:sdtContent>
        <w:p w:rsidR="00047C41" w:rsidRDefault="0062024D" w:rsidP="00FF3D33">
          <w:pPr>
            <w:pStyle w:val="5"/>
            <w:numPr>
              <w:ilvl w:val="0"/>
              <w:numId w:val="44"/>
            </w:numPr>
            <w:rPr>
              <w:b w:val="0"/>
              <w:bCs w:val="0"/>
              <w:szCs w:val="21"/>
            </w:rPr>
          </w:pPr>
          <w:r>
            <w:rPr>
              <w:rFonts w:hint="eastAsia"/>
              <w:bCs w:val="0"/>
              <w:szCs w:val="21"/>
            </w:rPr>
            <w:t>其他</w:t>
          </w:r>
          <w:r>
            <w:rPr>
              <w:rFonts w:hint="eastAsia"/>
            </w:rPr>
            <w:t>说明</w:t>
          </w:r>
        </w:p>
        <w:sdt>
          <w:sdtPr>
            <w:rPr>
              <w:rFonts w:hint="eastAsia"/>
              <w:szCs w:val="21"/>
            </w:rPr>
            <w:alias w:val="是否适用：医药制造行业经营性信息分析其他情况说明[双击切换]"/>
            <w:tag w:val="_GBC_c5ccef64656541a095f3875d6962bcd8"/>
            <w:id w:val="-1136711273"/>
            <w:lock w:val="sdtContentLocked"/>
            <w:placeholder>
              <w:docPart w:val="GBC22222222222222222222222222222"/>
            </w:placeholder>
          </w:sdtPr>
          <w:sdtContent>
            <w:p w:rsidR="00047C41" w:rsidRDefault="0062024D" w:rsidP="00124D91">
              <w:pPr>
                <w:rPr>
                  <w:szCs w:val="21"/>
                </w:rPr>
              </w:pPr>
              <w:r>
                <w:rPr>
                  <w:szCs w:val="21"/>
                </w:rPr>
                <w:fldChar w:fldCharType="begin"/>
              </w:r>
              <w:r w:rsidR="00124D91">
                <w:rPr>
                  <w:szCs w:val="21"/>
                </w:rPr>
                <w:instrText xml:space="preserve"> MACROBUTTON  SnrToggleCheckbox □适用  </w:instrText>
              </w:r>
              <w:r>
                <w:rPr>
                  <w:szCs w:val="21"/>
                </w:rPr>
                <w:fldChar w:fldCharType="end"/>
              </w:r>
              <w:r>
                <w:rPr>
                  <w:szCs w:val="21"/>
                </w:rPr>
                <w:fldChar w:fldCharType="begin"/>
              </w:r>
              <w:r w:rsidR="00124D91">
                <w:rPr>
                  <w:szCs w:val="21"/>
                </w:rPr>
                <w:instrText xml:space="preserve"> MACROBUTTON  SnrToggleCheckbox √不适用 </w:instrText>
              </w:r>
              <w:r>
                <w:rPr>
                  <w:szCs w:val="21"/>
                </w:rPr>
                <w:fldChar w:fldCharType="end"/>
              </w:r>
            </w:p>
          </w:sdtContent>
        </w:sdt>
      </w:sdtContent>
    </w:sdt>
    <w:p w:rsidR="00047C41" w:rsidRDefault="0062024D" w:rsidP="00FF3D33">
      <w:pPr>
        <w:pStyle w:val="3"/>
        <w:numPr>
          <w:ilvl w:val="0"/>
          <w:numId w:val="8"/>
        </w:numPr>
        <w:rPr>
          <w:szCs w:val="21"/>
        </w:rPr>
      </w:pPr>
      <w:r>
        <w:rPr>
          <w:rFonts w:hint="eastAsia"/>
          <w:szCs w:val="21"/>
        </w:rPr>
        <w:t>投资状况分析</w:t>
      </w:r>
    </w:p>
    <w:p w:rsidR="00047C41" w:rsidRDefault="0062024D" w:rsidP="00FF3D33">
      <w:pPr>
        <w:pStyle w:val="4"/>
        <w:numPr>
          <w:ilvl w:val="0"/>
          <w:numId w:val="18"/>
        </w:numPr>
      </w:pPr>
      <w:r>
        <w:t>对外股权投资总体分析</w:t>
      </w:r>
    </w:p>
    <w:bookmarkStart w:id="25" w:name="_Hlk533435860" w:displacedByCustomXml="next"/>
    <w:bookmarkEnd w:id="25" w:displacedByCustomXml="next"/>
    <w:bookmarkStart w:id="26" w:name="_Hlk533435910" w:displacedByCustomXml="next"/>
    <w:bookmarkEnd w:id="26" w:displacedByCustomXml="next"/>
    <w:bookmarkStart w:id="27" w:name="_Hlk533435956" w:displacedByCustomXml="next"/>
    <w:bookmarkEnd w:id="27" w:displacedByCustomXml="next"/>
    <w:bookmarkStart w:id="28" w:name="_Hlk533435994" w:displacedByCustomXml="next"/>
    <w:bookmarkEnd w:id="28" w:displacedByCustomXml="next"/>
    <w:bookmarkStart w:id="29" w:name="_Hlk533436092" w:displacedByCustomXml="next"/>
    <w:bookmarkEnd w:id="29" w:displacedByCustomXml="next"/>
    <w:bookmarkStart w:id="30" w:name="_Hlk533435130" w:displacedByCustomXml="next"/>
    <w:bookmarkEnd w:id="30" w:displacedByCustomXml="next"/>
    <w:bookmarkStart w:id="31" w:name="_Hlk533435467" w:displacedByCustomXml="next"/>
    <w:bookmarkEnd w:id="31" w:displacedByCustomXml="next"/>
    <w:sdt>
      <w:sdtPr>
        <w:rPr>
          <w:szCs w:val="21"/>
        </w:rPr>
        <w:alias w:val="模块:对外股权投资总体分析"/>
        <w:tag w:val="_SEC_4b4a052df79741968a7e11e5835fce59"/>
        <w:id w:val="1978804747"/>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635523394"/>
            <w:lock w:val="sdtContentLocked"/>
            <w:placeholder>
              <w:docPart w:val="GBC22222222222222222222222222222"/>
            </w:placeholder>
          </w:sdtPr>
          <w:sdtContent>
            <w:p w:rsidR="00047C41" w:rsidRDefault="0062024D">
              <w:pPr>
                <w:rPr>
                  <w:szCs w:val="21"/>
                </w:rPr>
              </w:pPr>
              <w:r>
                <w:rPr>
                  <w:szCs w:val="21"/>
                </w:rPr>
                <w:fldChar w:fldCharType="begin"/>
              </w:r>
              <w:r w:rsidR="00942AAA">
                <w:rPr>
                  <w:szCs w:val="21"/>
                </w:rPr>
                <w:instrText xml:space="preserve">MACROBUTTON  SnrToggleCheckbox √适用 </w:instrText>
              </w:r>
              <w:r>
                <w:rPr>
                  <w:szCs w:val="21"/>
                </w:rPr>
                <w:fldChar w:fldCharType="end"/>
              </w:r>
              <w:r>
                <w:rPr>
                  <w:szCs w:val="21"/>
                </w:rPr>
                <w:fldChar w:fldCharType="begin"/>
              </w:r>
              <w:r w:rsidR="00942AAA">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315922785"/>
            <w:lock w:val="sdtLocked"/>
            <w:placeholder>
              <w:docPart w:val="GBC22222222222222222222222222222"/>
            </w:placeholder>
          </w:sdtPr>
          <w:sdtContent>
            <w:p w:rsidR="00377EB2" w:rsidRDefault="00377EB2" w:rsidP="00942AAA">
              <w:pPr>
                <w:spacing w:line="400" w:lineRule="exact"/>
                <w:rPr>
                  <w:szCs w:val="21"/>
                </w:rPr>
                <w:sectPr w:rsidR="00377EB2" w:rsidSect="00B5635C">
                  <w:pgSz w:w="11906" w:h="16838"/>
                  <w:pgMar w:top="1525" w:right="1276" w:bottom="1440" w:left="1797" w:header="855" w:footer="992" w:gutter="0"/>
                  <w:cols w:space="425"/>
                  <w:docGrid w:linePitch="312"/>
                </w:sectPr>
              </w:pPr>
            </w:p>
            <w:p w:rsidR="004E1A83" w:rsidRPr="00377EB2" w:rsidRDefault="00214F47" w:rsidP="00377EB2">
              <w:pPr>
                <w:spacing w:line="400" w:lineRule="exact"/>
                <w:ind w:firstLineChars="300" w:firstLine="630"/>
                <w:rPr>
                  <w:rFonts w:ascii="Times New Roman" w:hAnsi="Times New Roman" w:cs="Times New Roman"/>
                  <w:szCs w:val="21"/>
                </w:rPr>
              </w:pPr>
              <w:r w:rsidRPr="00214F47">
                <w:rPr>
                  <w:rFonts w:ascii="Times New Roman" w:hAnsi="Times New Roman" w:cs="Times New Roman"/>
                  <w:color w:val="000000" w:themeColor="text1"/>
                </w:rPr>
                <w:lastRenderedPageBreak/>
                <w:t>报告期内，公司长期股权投资余额为</w:t>
              </w:r>
              <w:r w:rsidRPr="00214F47">
                <w:rPr>
                  <w:rFonts w:ascii="Times New Roman" w:hAnsi="Times New Roman" w:cs="Times New Roman"/>
                  <w:color w:val="000000" w:themeColor="text1"/>
                </w:rPr>
                <w:t>762,203</w:t>
              </w:r>
              <w:r w:rsidRPr="00214F47">
                <w:rPr>
                  <w:rFonts w:ascii="Times New Roman" w:hAnsi="Times New Roman" w:cs="Times New Roman"/>
                  <w:color w:val="000000" w:themeColor="text1"/>
                </w:rPr>
                <w:t>万元，较上年末</w:t>
              </w:r>
              <w:r w:rsidRPr="00214F47">
                <w:rPr>
                  <w:rFonts w:ascii="Times New Roman" w:hAnsi="Times New Roman" w:cs="Times New Roman" w:hint="eastAsia"/>
                  <w:color w:val="000000" w:themeColor="text1"/>
                </w:rPr>
                <w:t>增加</w:t>
              </w:r>
              <w:r w:rsidRPr="00214F47">
                <w:rPr>
                  <w:rFonts w:ascii="Times New Roman" w:hAnsi="Times New Roman" w:cs="Times New Roman"/>
                  <w:color w:val="000000" w:themeColor="text1"/>
                </w:rPr>
                <w:t>0.43%</w:t>
              </w:r>
              <w:r w:rsidRPr="00214F47">
                <w:rPr>
                  <w:rFonts w:ascii="Times New Roman" w:hAnsi="Times New Roman" w:cs="Times New Roman"/>
                  <w:color w:val="000000" w:themeColor="text1"/>
                </w:rPr>
                <w:t>。</w:t>
              </w:r>
            </w:p>
            <w:p w:rsidR="004E1A83" w:rsidRDefault="004E1A83" w:rsidP="00377EB2">
              <w:pPr>
                <w:ind w:right="735"/>
                <w:jc w:val="right"/>
              </w:pPr>
              <w:r>
                <w:rPr>
                  <w:rFonts w:hint="eastAsia"/>
                </w:rPr>
                <w:t>单位：万元</w:t>
              </w:r>
            </w:p>
            <w:tbl>
              <w:tblPr>
                <w:tblStyle w:val="g1"/>
                <w:tblW w:w="13251" w:type="dxa"/>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2807"/>
                <w:gridCol w:w="1134"/>
                <w:gridCol w:w="1818"/>
                <w:gridCol w:w="2105"/>
              </w:tblGrid>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rsidR="004E1A83" w:rsidRPr="00152B8C" w:rsidRDefault="004E1A83" w:rsidP="008C1589">
                    <w:pPr>
                      <w:rPr>
                        <w:rFonts w:ascii="Times New Roman" w:hAnsi="Times New Roman" w:cs="Times New Roman"/>
                        <w:szCs w:val="21"/>
                      </w:rPr>
                    </w:pPr>
                    <w:r w:rsidRPr="00152B8C">
                      <w:rPr>
                        <w:rFonts w:ascii="Times New Roman" w:hAnsi="Times New Roman" w:cs="Times New Roman"/>
                        <w:szCs w:val="21"/>
                      </w:rPr>
                      <w:t>被投资公司名称</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1A83" w:rsidRPr="00152B8C" w:rsidRDefault="004E1A83" w:rsidP="008C1589">
                    <w:pPr>
                      <w:jc w:val="center"/>
                      <w:rPr>
                        <w:rFonts w:ascii="Times New Roman" w:hAnsi="Times New Roman" w:cs="Times New Roman"/>
                        <w:szCs w:val="21"/>
                      </w:rPr>
                    </w:pPr>
                    <w:r w:rsidRPr="00152B8C">
                      <w:rPr>
                        <w:rFonts w:ascii="Times New Roman" w:hAnsi="Times New Roman" w:cs="Times New Roman"/>
                        <w:szCs w:val="21"/>
                      </w:rPr>
                      <w:t>主营业务</w:t>
                    </w:r>
                  </w:p>
                </w:tc>
                <w:tc>
                  <w:tcPr>
                    <w:tcW w:w="2807" w:type="dxa"/>
                    <w:tcBorders>
                      <w:top w:val="single" w:sz="4" w:space="0" w:color="auto"/>
                      <w:left w:val="single" w:sz="4" w:space="0" w:color="auto"/>
                      <w:bottom w:val="single" w:sz="4" w:space="0" w:color="auto"/>
                      <w:right w:val="single" w:sz="4" w:space="0" w:color="auto"/>
                    </w:tcBorders>
                    <w:hideMark/>
                  </w:tcPr>
                  <w:p w:rsidR="004E1A83" w:rsidRPr="00152B8C" w:rsidRDefault="004E1A83" w:rsidP="008C1589">
                    <w:pPr>
                      <w:rPr>
                        <w:rFonts w:ascii="Times New Roman" w:hAnsi="Times New Roman" w:cs="Times New Roman"/>
                        <w:szCs w:val="21"/>
                      </w:rPr>
                    </w:pPr>
                    <w:r w:rsidRPr="00152B8C">
                      <w:rPr>
                        <w:rFonts w:ascii="Times New Roman" w:hAnsi="Times New Roman" w:cs="Times New Roman"/>
                        <w:szCs w:val="21"/>
                      </w:rPr>
                      <w:t>占被投资公司权益比例（</w:t>
                    </w:r>
                    <w:r w:rsidRPr="00152B8C">
                      <w:rPr>
                        <w:rFonts w:ascii="Times New Roman" w:hAnsi="Times New Roman" w:cs="Times New Roman"/>
                        <w:szCs w:val="21"/>
                      </w:rPr>
                      <w:t>%</w:t>
                    </w:r>
                    <w:r w:rsidRPr="00152B8C">
                      <w:rPr>
                        <w:rFonts w:ascii="Times New Roman" w:hAnsi="Times New Roman" w:cs="Times New Roman"/>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4E1A83" w:rsidRPr="00152B8C" w:rsidRDefault="004E1A83" w:rsidP="008C1589">
                    <w:pPr>
                      <w:rPr>
                        <w:rFonts w:ascii="Times New Roman" w:hAnsi="Times New Roman" w:cs="Times New Roman"/>
                      </w:rPr>
                    </w:pPr>
                    <w:r w:rsidRPr="00152B8C">
                      <w:rPr>
                        <w:rFonts w:ascii="Times New Roman" w:hAnsi="Times New Roman" w:cs="Times New Roman"/>
                      </w:rPr>
                      <w:t>资金来源</w:t>
                    </w:r>
                  </w:p>
                </w:tc>
                <w:tc>
                  <w:tcPr>
                    <w:tcW w:w="1818" w:type="dxa"/>
                    <w:tcBorders>
                      <w:top w:val="single" w:sz="4" w:space="0" w:color="auto"/>
                      <w:left w:val="single" w:sz="4" w:space="0" w:color="auto"/>
                      <w:bottom w:val="single" w:sz="4" w:space="0" w:color="auto"/>
                      <w:right w:val="single" w:sz="4" w:space="0" w:color="auto"/>
                    </w:tcBorders>
                    <w:vAlign w:val="center"/>
                    <w:hideMark/>
                  </w:tcPr>
                  <w:p w:rsidR="004E1A83" w:rsidRPr="00152B8C" w:rsidRDefault="004E1A83" w:rsidP="008C1589">
                    <w:pPr>
                      <w:jc w:val="center"/>
                      <w:rPr>
                        <w:rFonts w:ascii="Times New Roman" w:hAnsi="Times New Roman" w:cs="Times New Roman"/>
                      </w:rPr>
                    </w:pPr>
                    <w:r w:rsidRPr="00152B8C">
                      <w:rPr>
                        <w:rFonts w:ascii="Times New Roman" w:hAnsi="Times New Roman" w:cs="Times New Roman"/>
                      </w:rPr>
                      <w:t>投资期限</w:t>
                    </w:r>
                  </w:p>
                </w:tc>
                <w:tc>
                  <w:tcPr>
                    <w:tcW w:w="2105" w:type="dxa"/>
                    <w:tcBorders>
                      <w:top w:val="single" w:sz="4" w:space="0" w:color="auto"/>
                      <w:left w:val="single" w:sz="4" w:space="0" w:color="auto"/>
                      <w:bottom w:val="single" w:sz="4" w:space="0" w:color="auto"/>
                      <w:right w:val="single" w:sz="4" w:space="0" w:color="auto"/>
                    </w:tcBorders>
                    <w:vAlign w:val="center"/>
                    <w:hideMark/>
                  </w:tcPr>
                  <w:p w:rsidR="004E1A83" w:rsidRPr="00152B8C" w:rsidRDefault="004E1A83" w:rsidP="008C1589">
                    <w:pPr>
                      <w:jc w:val="center"/>
                      <w:rPr>
                        <w:rFonts w:ascii="Times New Roman" w:hAnsi="Times New Roman" w:cs="Times New Roman"/>
                      </w:rPr>
                    </w:pPr>
                    <w:r w:rsidRPr="00152B8C">
                      <w:rPr>
                        <w:rFonts w:ascii="Times New Roman" w:hAnsi="Times New Roman" w:cs="Times New Roman"/>
                      </w:rPr>
                      <w:t>本期投资盈亏</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东北证券股份有限公司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金融</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30.81</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9028</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北京预制建筑工程研究院有限公司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工程研究</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58</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吉林银行股份有限公司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金融</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9.96</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11525</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铁岭县新岗采石有限公司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采矿</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-2</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辽宁矿渣微粉有限责任公司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水泥制造</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49</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-469</w:t>
                    </w:r>
                  </w:p>
                </w:tc>
              </w:tr>
              <w:tr w:rsidR="004E1A83" w:rsidRPr="00152B8C" w:rsidTr="0034389A">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黑龙江北疆集团克山县永</w:t>
                    </w:r>
                    <w:proofErr w:type="gramStart"/>
                    <w:r w:rsidRPr="00152B8C">
                      <w:rPr>
                        <w:rFonts w:ascii="Times New Roman" w:hAnsi="Times New Roman" w:cs="Times New Roman"/>
                      </w:rPr>
                      <w:t>鑫</w:t>
                    </w:r>
                    <w:proofErr w:type="gramEnd"/>
                    <w:r w:rsidRPr="00152B8C">
                      <w:rPr>
                        <w:rFonts w:ascii="Times New Roman" w:hAnsi="Times New Roman" w:cs="Times New Roman"/>
                      </w:rPr>
                      <w:t>水泥有限公司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水泥制造</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vAlign w:val="center"/>
                  </w:tcPr>
                  <w:p w:rsidR="004E1A83" w:rsidRPr="00377EB2" w:rsidRDefault="004E1A83" w:rsidP="0034389A">
                    <w:pPr>
                      <w:jc w:val="center"/>
                      <w:rPr>
                        <w:rFonts w:ascii="Times New Roman" w:hAnsi="Times New Roman" w:cs="Times New Roman"/>
                      </w:rPr>
                    </w:pPr>
                    <w:r w:rsidRPr="00377EB2">
                      <w:rPr>
                        <w:rFonts w:ascii="Times New Roman" w:hAnsi="Times New Roman" w:cs="Times New Roman"/>
                      </w:rPr>
                      <w:t>-162</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靖宇亚泰泉润建材有限公司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水泥制造</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-42</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proofErr w:type="gramStart"/>
                    <w:r w:rsidRPr="00152B8C">
                      <w:rPr>
                        <w:rFonts w:ascii="Times New Roman" w:hAnsi="Times New Roman" w:cs="Times New Roman"/>
                      </w:rPr>
                      <w:t>海林亚泰三艺新型</w:t>
                    </w:r>
                    <w:proofErr w:type="gramEnd"/>
                    <w:r w:rsidRPr="00152B8C">
                      <w:rPr>
                        <w:rFonts w:ascii="Times New Roman" w:hAnsi="Times New Roman" w:cs="Times New Roman"/>
                      </w:rPr>
                      <w:t>建材有限公司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水泥制</w:t>
                    </w:r>
                    <w:r>
                      <w:rPr>
                        <w:rFonts w:ascii="Times New Roman" w:hAnsi="Times New Roman" w:cs="Times New Roman" w:hint="eastAsia"/>
                      </w:rPr>
                      <w:t>造</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116</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齐齐哈尔鸿谊建材有限公司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水泥制</w:t>
                    </w:r>
                    <w:r>
                      <w:rPr>
                        <w:rFonts w:ascii="Times New Roman" w:hAnsi="Times New Roman" w:cs="Times New Roman"/>
                      </w:rPr>
                      <w:t>造</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-30</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吉林省互联网传媒股份有限公司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互联网</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-780</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吉林亚泰体育文化发展股份有限公司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体育资源</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-22</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大庆聚谊建材有限公司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Pr>
                        <w:rFonts w:ascii="Times New Roman" w:hAnsi="Times New Roman" w:cs="Times New Roman" w:hint="eastAsia"/>
                      </w:rPr>
                      <w:t>水泥制作</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35</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-64</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rPr>
                      <w:t>辽宁云鼎水泥集团股份有限公司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水泥制</w:t>
                    </w:r>
                    <w:r>
                      <w:rPr>
                        <w:rFonts w:ascii="Times New Roman" w:hAnsi="Times New Roman" w:cs="Times New Roman"/>
                      </w:rPr>
                      <w:t>造</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3566E5">
                    <w:pPr>
                      <w:jc w:val="center"/>
                      <w:rPr>
                        <w:rFonts w:ascii="Times New Roman" w:hAnsi="Times New Roman" w:cs="Times New Roman"/>
                        <w:szCs w:val="21"/>
                      </w:rPr>
                    </w:pPr>
                    <w:r w:rsidRPr="00152B8C">
                      <w:rPr>
                        <w:rFonts w:ascii="Times New Roman" w:hAnsi="Times New Roman" w:cs="Times New Roman"/>
                      </w:rPr>
                      <w:t>2</w:t>
                    </w:r>
                    <w:r w:rsidR="003566E5">
                      <w:rPr>
                        <w:rFonts w:ascii="Times New Roman" w:hAnsi="Times New Roman" w:cs="Times New Roman" w:hint="eastAsia"/>
                      </w:rPr>
                      <w:t>7</w:t>
                    </w:r>
                    <w:r w:rsidRPr="00152B8C">
                      <w:rPr>
                        <w:rFonts w:ascii="Times New Roman" w:hAnsi="Times New Roman" w:cs="Times New Roman"/>
                      </w:rPr>
                      <w:t>.</w:t>
                    </w:r>
                    <w:r w:rsidR="003566E5">
                      <w:rPr>
                        <w:rFonts w:ascii="Times New Roman" w:hAnsi="Times New Roman" w:cs="Times New Roman" w:hint="eastAsia"/>
                      </w:rPr>
                      <w:t>92</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-130</w:t>
                    </w:r>
                  </w:p>
                </w:tc>
              </w:tr>
              <w:tr w:rsidR="004E1A83" w:rsidRPr="00152B8C" w:rsidTr="00377EB2">
                <w:trPr>
                  <w:jc w:val="center"/>
                </w:trPr>
                <w:tc>
                  <w:tcPr>
                    <w:tcW w:w="382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rPr>
                        <w:rFonts w:ascii="Times New Roman" w:hAnsi="Times New Roman" w:cs="Times New Roman"/>
                        <w:szCs w:val="21"/>
                      </w:rPr>
                    </w:pPr>
                    <w:r w:rsidRPr="00152B8C">
                      <w:rPr>
                        <w:rFonts w:ascii="Times New Roman" w:hAnsi="Times New Roman" w:cs="Times New Roman"/>
                        <w:szCs w:val="21"/>
                      </w:rPr>
                      <w:t>博雅化学</w:t>
                    </w:r>
                    <w:r w:rsidRPr="00152B8C">
                      <w:rPr>
                        <w:rFonts w:ascii="Times New Roman" w:hAnsi="Times New Roman" w:cs="Times New Roman"/>
                        <w:szCs w:val="21"/>
                      </w:rPr>
                      <w:t>(</w:t>
                    </w:r>
                    <w:r w:rsidRPr="00152B8C">
                      <w:rPr>
                        <w:rFonts w:ascii="Times New Roman" w:hAnsi="Times New Roman" w:cs="Times New Roman"/>
                        <w:szCs w:val="21"/>
                      </w:rPr>
                      <w:t>南通</w:t>
                    </w:r>
                    <w:r w:rsidRPr="00152B8C">
                      <w:rPr>
                        <w:rFonts w:ascii="Times New Roman" w:hAnsi="Times New Roman" w:cs="Times New Roman"/>
                        <w:szCs w:val="21"/>
                      </w:rPr>
                      <w:t>)</w:t>
                    </w:r>
                    <w:r w:rsidRPr="00152B8C">
                      <w:rPr>
                        <w:rFonts w:ascii="Times New Roman" w:hAnsi="Times New Roman" w:cs="Times New Roman"/>
                        <w:szCs w:val="21"/>
                      </w:rPr>
                      <w:t>有限公司</w:t>
                    </w:r>
                  </w:p>
                </w:tc>
                <w:tc>
                  <w:tcPr>
                    <w:tcW w:w="1559"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Pr>
                        <w:rFonts w:ascii="Times New Roman" w:hAnsi="Times New Roman" w:cs="Times New Roman" w:hint="eastAsia"/>
                      </w:rPr>
                      <w:t>药品生产</w:t>
                    </w:r>
                  </w:p>
                </w:tc>
                <w:tc>
                  <w:tcPr>
                    <w:tcW w:w="2807"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szCs w:val="21"/>
                      </w:rPr>
                    </w:pPr>
                    <w:r w:rsidRPr="00152B8C">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自筹</w:t>
                    </w:r>
                  </w:p>
                </w:tc>
                <w:tc>
                  <w:tcPr>
                    <w:tcW w:w="1818" w:type="dxa"/>
                    <w:tcBorders>
                      <w:top w:val="single" w:sz="4" w:space="0" w:color="auto"/>
                      <w:left w:val="single" w:sz="4" w:space="0" w:color="auto"/>
                      <w:bottom w:val="single" w:sz="4" w:space="0" w:color="auto"/>
                      <w:right w:val="single" w:sz="4" w:space="0" w:color="auto"/>
                    </w:tcBorders>
                    <w:vAlign w:val="center"/>
                  </w:tcPr>
                  <w:p w:rsidR="004E1A83" w:rsidRPr="00152B8C" w:rsidRDefault="004E1A83" w:rsidP="009653EC">
                    <w:pPr>
                      <w:jc w:val="center"/>
                      <w:rPr>
                        <w:rFonts w:ascii="Times New Roman" w:hAnsi="Times New Roman" w:cs="Times New Roman"/>
                      </w:rPr>
                    </w:pPr>
                    <w:r w:rsidRPr="00152B8C">
                      <w:rPr>
                        <w:rFonts w:ascii="Times New Roman" w:hAnsi="Times New Roman" w:cs="Times New Roman"/>
                      </w:rPr>
                      <w:t>长期</w:t>
                    </w:r>
                  </w:p>
                </w:tc>
                <w:tc>
                  <w:tcPr>
                    <w:tcW w:w="2105" w:type="dxa"/>
                    <w:tcBorders>
                      <w:top w:val="single" w:sz="4" w:space="0" w:color="auto"/>
                      <w:left w:val="single" w:sz="4" w:space="0" w:color="auto"/>
                      <w:bottom w:val="single" w:sz="4" w:space="0" w:color="auto"/>
                      <w:right w:val="single" w:sz="4" w:space="0" w:color="auto"/>
                    </w:tcBorders>
                  </w:tcPr>
                  <w:p w:rsidR="004E1A83" w:rsidRPr="00377EB2" w:rsidRDefault="004E1A83" w:rsidP="00377EB2">
                    <w:pPr>
                      <w:jc w:val="center"/>
                      <w:rPr>
                        <w:rFonts w:ascii="Times New Roman" w:hAnsi="Times New Roman" w:cs="Times New Roman"/>
                      </w:rPr>
                    </w:pPr>
                    <w:r w:rsidRPr="00377EB2">
                      <w:rPr>
                        <w:rFonts w:ascii="Times New Roman" w:hAnsi="Times New Roman" w:cs="Times New Roman"/>
                      </w:rPr>
                      <w:t>-38</w:t>
                    </w:r>
                  </w:p>
                </w:tc>
              </w:tr>
            </w:tbl>
            <w:p w:rsidR="00047C41" w:rsidRPr="00942AAA" w:rsidRDefault="00AB3203">
              <w:pPr>
                <w:rPr>
                  <w:szCs w:val="21"/>
                </w:rPr>
              </w:pPr>
            </w:p>
          </w:sdtContent>
        </w:sdt>
      </w:sdtContent>
    </w:sdt>
    <w:sdt>
      <w:sdtPr>
        <w:rPr>
          <w:rFonts w:ascii="宋体" w:hAnsi="宋体" w:cs="宋体" w:hint="eastAsia"/>
          <w:b w:val="0"/>
          <w:bCs w:val="0"/>
          <w:kern w:val="0"/>
          <w:szCs w:val="21"/>
        </w:rPr>
        <w:alias w:val="模块:重大的股权投资"/>
        <w:tag w:val="_SEC_e305a089659a4e8f8dd9498c36674ab7"/>
        <w:id w:val="1616024434"/>
        <w:lock w:val="sdtLocked"/>
        <w:placeholder>
          <w:docPart w:val="GBC22222222222222222222222222222"/>
        </w:placeholder>
      </w:sdtPr>
      <w:sdtEndPr>
        <w:rPr>
          <w:szCs w:val="24"/>
        </w:rPr>
      </w:sdtEndPr>
      <w:sdtContent>
        <w:p w:rsidR="00047C41" w:rsidRDefault="0062024D" w:rsidP="00FF3D33">
          <w:pPr>
            <w:pStyle w:val="5"/>
            <w:numPr>
              <w:ilvl w:val="0"/>
              <w:numId w:val="19"/>
            </w:numPr>
            <w:rPr>
              <w:szCs w:val="21"/>
            </w:rPr>
          </w:pPr>
          <w:r>
            <w:rPr>
              <w:rFonts w:hint="eastAsia"/>
              <w:szCs w:val="21"/>
            </w:rPr>
            <w:t>重大的股权投资</w:t>
          </w:r>
        </w:p>
        <w:sdt>
          <w:sdtPr>
            <w:rPr>
              <w:rFonts w:hint="eastAsia"/>
            </w:rPr>
            <w:alias w:val="是否适用：重大的股权投资[双击切换]"/>
            <w:tag w:val="_GBC_b20506918d854c13b13a3b89dd84c7d3"/>
            <w:id w:val="1066232026"/>
            <w:lock w:val="sdtContentLocked"/>
            <w:placeholder>
              <w:docPart w:val="GBC22222222222222222222222222222"/>
            </w:placeholder>
          </w:sdtPr>
          <w:sdtContent>
            <w:p w:rsidR="00047C41" w:rsidRDefault="0062024D">
              <w:r>
                <w:fldChar w:fldCharType="begin"/>
              </w:r>
              <w:r w:rsidR="00942AAA">
                <w:instrText xml:space="preserve"> MACROBUTTON  SnrToggleCheckbox √适用  </w:instrText>
              </w:r>
              <w:r>
                <w:fldChar w:fldCharType="end"/>
              </w:r>
              <w:r>
                <w:fldChar w:fldCharType="begin"/>
              </w:r>
              <w:r w:rsidR="00942AAA">
                <w:instrText xml:space="preserve"> MACROBUTTON  SnrToggleCheckbox □不适用 </w:instrText>
              </w:r>
              <w:r>
                <w:fldChar w:fldCharType="end"/>
              </w:r>
            </w:p>
          </w:sdtContent>
        </w:sdt>
        <w:sdt>
          <w:sdtPr>
            <w:rPr>
              <w:rFonts w:ascii="宋体" w:hAnsi="宋体" w:cs="宋体" w:hint="eastAsia"/>
              <w:kern w:val="0"/>
              <w:szCs w:val="24"/>
            </w:rPr>
            <w:alias w:val="重大的股权投资情况"/>
            <w:tag w:val="_GBC_22ba6dd4d61741c2995886a792f7462c"/>
            <w:id w:val="-998658188"/>
            <w:lock w:val="sdtLocked"/>
            <w:placeholder>
              <w:docPart w:val="GBC22222222222222222222222222222"/>
            </w:placeholder>
          </w:sdtPr>
          <w:sdtContent>
            <w:p w:rsidR="00942AAA" w:rsidRPr="0034389A" w:rsidRDefault="00942AAA" w:rsidP="0034389A">
              <w:pPr>
                <w:pStyle w:val="a9"/>
                <w:numPr>
                  <w:ilvl w:val="0"/>
                  <w:numId w:val="132"/>
                </w:numPr>
                <w:ind w:firstLineChars="0"/>
                <w:rPr>
                  <w:b/>
                </w:rPr>
              </w:pPr>
              <w:r w:rsidRPr="0034389A">
                <w:rPr>
                  <w:rFonts w:hint="eastAsia"/>
                  <w:b/>
                </w:rPr>
                <w:t xml:space="preserve"> </w:t>
              </w:r>
              <w:r>
                <w:rPr>
                  <w:rFonts w:hint="eastAsia"/>
                </w:rPr>
                <w:t xml:space="preserve">  </w:t>
              </w:r>
              <w:r w:rsidRPr="0034389A">
                <w:rPr>
                  <w:rFonts w:hint="eastAsia"/>
                  <w:b/>
                </w:rPr>
                <w:t>持有其他上市公司股权情况</w:t>
              </w:r>
            </w:p>
            <w:p w:rsidR="00942AAA" w:rsidRDefault="000F1BF2" w:rsidP="000F1BF2">
              <w:pPr>
                <w:ind w:left="105" w:right="420"/>
              </w:pPr>
              <w:r>
                <w:rPr>
                  <w:rFonts w:hint="eastAsia"/>
                </w:rPr>
                <w:t xml:space="preserve">  </w:t>
              </w:r>
              <w:r w:rsidR="0034389A">
                <w:rPr>
                  <w:rFonts w:hint="eastAsia"/>
                </w:rPr>
                <w:t xml:space="preserve">                                                                                                            </w:t>
              </w:r>
              <w:r>
                <w:rPr>
                  <w:rFonts w:hint="eastAsia"/>
                </w:rPr>
                <w:t xml:space="preserve">   </w:t>
              </w:r>
              <w:r w:rsidR="00942AAA">
                <w:rPr>
                  <w:rFonts w:hint="eastAsia"/>
                </w:rPr>
                <w:t>单位：元</w:t>
              </w:r>
            </w:p>
            <w:tbl>
              <w:tblPr>
                <w:tblStyle w:val="g1"/>
                <w:tblW w:w="12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2"/>
                <w:gridCol w:w="1134"/>
                <w:gridCol w:w="1843"/>
                <w:gridCol w:w="1417"/>
                <w:gridCol w:w="1821"/>
                <w:gridCol w:w="1560"/>
                <w:gridCol w:w="1559"/>
                <w:gridCol w:w="992"/>
                <w:gridCol w:w="709"/>
              </w:tblGrid>
              <w:tr w:rsidR="009653EC" w:rsidRPr="0034389A" w:rsidTr="009653EC">
                <w:trPr>
                  <w:jc w:val="center"/>
                </w:trPr>
                <w:tc>
                  <w:tcPr>
                    <w:tcW w:w="1132"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证券</w:t>
                    </w:r>
                  </w:p>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代码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证券</w:t>
                    </w:r>
                  </w:p>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简称</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最初投资成本</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占该公司股权比例（</w:t>
                    </w:r>
                    <w:r w:rsidRPr="0034389A">
                      <w:rPr>
                        <w:rFonts w:ascii="Times New Roman" w:hAnsi="Times New Roman" w:cs="Times New Roman"/>
                        <w:sz w:val="22"/>
                        <w:szCs w:val="22"/>
                      </w:rPr>
                      <w:t>%</w:t>
                    </w:r>
                    <w:r w:rsidRPr="0034389A">
                      <w:rPr>
                        <w:rFonts w:ascii="Times New Roman" w:hAnsi="Times New Roman" w:cs="Times New Roman"/>
                        <w:sz w:val="22"/>
                        <w:szCs w:val="22"/>
                      </w:rPr>
                      <w:t>）</w:t>
                    </w:r>
                  </w:p>
                </w:tc>
                <w:tc>
                  <w:tcPr>
                    <w:tcW w:w="1821"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期末账面值</w:t>
                    </w:r>
                  </w:p>
                </w:tc>
                <w:tc>
                  <w:tcPr>
                    <w:tcW w:w="1560"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报告期损益</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报告期所有者权益变动</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会计核算科目</w:t>
                    </w:r>
                  </w:p>
                </w:tc>
                <w:tc>
                  <w:tcPr>
                    <w:tcW w:w="709"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股份</w:t>
                    </w:r>
                  </w:p>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来源</w:t>
                    </w:r>
                  </w:p>
                </w:tc>
              </w:tr>
              <w:tr w:rsidR="009653EC" w:rsidRPr="0034389A" w:rsidTr="009653EC">
                <w:trPr>
                  <w:jc w:val="center"/>
                </w:trPr>
                <w:tc>
                  <w:tcPr>
                    <w:tcW w:w="1132"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000686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东北证券</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right"/>
                      <w:rPr>
                        <w:rFonts w:ascii="Times New Roman" w:hAnsi="Times New Roman" w:cs="Times New Roman"/>
                        <w:sz w:val="22"/>
                        <w:szCs w:val="22"/>
                      </w:rPr>
                    </w:pPr>
                    <w:r w:rsidRPr="0034389A">
                      <w:rPr>
                        <w:rFonts w:ascii="Times New Roman" w:hAnsi="Times New Roman" w:cs="Times New Roman"/>
                        <w:sz w:val="22"/>
                        <w:szCs w:val="22"/>
                      </w:rPr>
                      <w:t> 2,721,531,196.84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30.81</w:t>
                    </w:r>
                  </w:p>
                </w:tc>
                <w:tc>
                  <w:tcPr>
                    <w:tcW w:w="1821"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right"/>
                      <w:rPr>
                        <w:rFonts w:ascii="Times New Roman" w:hAnsi="Times New Roman" w:cs="Times New Roman"/>
                        <w:sz w:val="22"/>
                        <w:szCs w:val="22"/>
                      </w:rPr>
                    </w:pPr>
                    <w:r w:rsidRPr="0034389A">
                      <w:rPr>
                        <w:rFonts w:ascii="Times New Roman" w:hAnsi="Times New Roman" w:cs="Times New Roman"/>
                        <w:sz w:val="22"/>
                        <w:szCs w:val="22"/>
                      </w:rPr>
                      <w:t>4,794,039,988.44</w:t>
                    </w:r>
                  </w:p>
                </w:tc>
                <w:tc>
                  <w:tcPr>
                    <w:tcW w:w="1560"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right"/>
                      <w:rPr>
                        <w:rFonts w:ascii="Times New Roman" w:hAnsi="Times New Roman" w:cs="Times New Roman"/>
                        <w:sz w:val="22"/>
                        <w:szCs w:val="22"/>
                      </w:rPr>
                    </w:pPr>
                    <w:r w:rsidRPr="0034389A">
                      <w:rPr>
                        <w:rFonts w:ascii="Times New Roman" w:hAnsi="Times New Roman" w:cs="Times New Roman"/>
                        <w:sz w:val="22"/>
                        <w:szCs w:val="22"/>
                      </w:rPr>
                      <w:t>90,281,854.33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right"/>
                      <w:rPr>
                        <w:rFonts w:ascii="Times New Roman" w:hAnsi="Times New Roman" w:cs="Times New Roman"/>
                        <w:sz w:val="22"/>
                        <w:szCs w:val="22"/>
                      </w:rPr>
                    </w:pPr>
                    <w:r w:rsidRPr="00214F47">
                      <w:rPr>
                        <w:rFonts w:ascii="Times New Roman" w:hAnsi="Times New Roman" w:cs="Times New Roman"/>
                        <w:sz w:val="22"/>
                        <w:szCs w:val="22"/>
                      </w:rPr>
                      <w:t>-285,568,807.8</w:t>
                    </w:r>
                  </w:p>
                </w:tc>
                <w:tc>
                  <w:tcPr>
                    <w:tcW w:w="992" w:type="dxa"/>
                    <w:tcBorders>
                      <w:top w:val="single" w:sz="4" w:space="0" w:color="auto"/>
                      <w:left w:val="single" w:sz="4" w:space="0" w:color="auto"/>
                      <w:bottom w:val="single" w:sz="4" w:space="0" w:color="auto"/>
                      <w:right w:val="single" w:sz="4" w:space="0" w:color="auto"/>
                    </w:tcBorders>
                    <w:hideMark/>
                  </w:tcPr>
                  <w:p w:rsidR="009653EC" w:rsidRPr="0034389A" w:rsidRDefault="009653EC" w:rsidP="009653EC">
                    <w:pPr>
                      <w:rPr>
                        <w:rFonts w:ascii="Times New Roman" w:hAnsi="Times New Roman" w:cs="Times New Roman"/>
                        <w:sz w:val="22"/>
                        <w:szCs w:val="22"/>
                      </w:rPr>
                    </w:pPr>
                    <w:r w:rsidRPr="0034389A">
                      <w:rPr>
                        <w:rFonts w:ascii="Times New Roman" w:hAnsi="Times New Roman" w:cs="Times New Roman"/>
                        <w:sz w:val="22"/>
                        <w:szCs w:val="22"/>
                      </w:rPr>
                      <w:t>长期股权投资</w:t>
                    </w:r>
                  </w:p>
                </w:tc>
                <w:tc>
                  <w:tcPr>
                    <w:tcW w:w="709" w:type="dxa"/>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购买</w:t>
                    </w:r>
                  </w:p>
                </w:tc>
              </w:tr>
              <w:tr w:rsidR="009653EC" w:rsidRPr="0034389A" w:rsidTr="009653EC">
                <w:trPr>
                  <w:jc w:val="center"/>
                </w:trPr>
                <w:tc>
                  <w:tcPr>
                    <w:tcW w:w="2266" w:type="dxa"/>
                    <w:gridSpan w:val="2"/>
                    <w:tcBorders>
                      <w:top w:val="single" w:sz="4" w:space="0" w:color="auto"/>
                      <w:left w:val="single" w:sz="4" w:space="0" w:color="auto"/>
                      <w:bottom w:val="single" w:sz="4" w:space="0" w:color="auto"/>
                      <w:right w:val="single" w:sz="4" w:space="0" w:color="auto"/>
                    </w:tcBorders>
                    <w:vAlign w:val="center"/>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合计</w:t>
                    </w:r>
                  </w:p>
                </w:tc>
                <w:tc>
                  <w:tcPr>
                    <w:tcW w:w="1843" w:type="dxa"/>
                    <w:tcBorders>
                      <w:top w:val="single" w:sz="4" w:space="0" w:color="auto"/>
                      <w:left w:val="single" w:sz="4" w:space="0" w:color="auto"/>
                      <w:bottom w:val="single" w:sz="4" w:space="0" w:color="auto"/>
                      <w:right w:val="single" w:sz="4" w:space="0" w:color="auto"/>
                    </w:tcBorders>
                    <w:hideMark/>
                  </w:tcPr>
                  <w:p w:rsidR="009653EC" w:rsidRPr="0034389A" w:rsidRDefault="009653EC" w:rsidP="009653EC">
                    <w:pPr>
                      <w:jc w:val="right"/>
                      <w:rPr>
                        <w:rFonts w:ascii="Times New Roman" w:hAnsi="Times New Roman" w:cs="Times New Roman"/>
                        <w:sz w:val="22"/>
                        <w:szCs w:val="22"/>
                      </w:rPr>
                    </w:pPr>
                    <w:r w:rsidRPr="0034389A">
                      <w:rPr>
                        <w:rFonts w:ascii="Times New Roman" w:hAnsi="Times New Roman" w:cs="Times New Roman"/>
                        <w:sz w:val="22"/>
                        <w:szCs w:val="22"/>
                      </w:rPr>
                      <w:t> 2,721,531,196.84</w:t>
                    </w:r>
                  </w:p>
                </w:tc>
                <w:tc>
                  <w:tcPr>
                    <w:tcW w:w="1417" w:type="dxa"/>
                    <w:tcBorders>
                      <w:top w:val="single" w:sz="4" w:space="0" w:color="auto"/>
                      <w:left w:val="single" w:sz="4" w:space="0" w:color="auto"/>
                      <w:bottom w:val="single" w:sz="4" w:space="0" w:color="auto"/>
                      <w:right w:val="single" w:sz="4" w:space="0" w:color="auto"/>
                    </w:tcBorders>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30.81</w:t>
                    </w:r>
                  </w:p>
                </w:tc>
                <w:tc>
                  <w:tcPr>
                    <w:tcW w:w="1821" w:type="dxa"/>
                    <w:tcBorders>
                      <w:top w:val="single" w:sz="4" w:space="0" w:color="auto"/>
                      <w:left w:val="single" w:sz="4" w:space="0" w:color="auto"/>
                      <w:bottom w:val="single" w:sz="4" w:space="0" w:color="auto"/>
                      <w:right w:val="single" w:sz="4" w:space="0" w:color="auto"/>
                    </w:tcBorders>
                    <w:hideMark/>
                  </w:tcPr>
                  <w:p w:rsidR="009653EC" w:rsidRPr="0034389A" w:rsidRDefault="009653EC" w:rsidP="009653EC">
                    <w:pPr>
                      <w:jc w:val="right"/>
                      <w:rPr>
                        <w:rFonts w:ascii="Times New Roman" w:hAnsi="Times New Roman" w:cs="Times New Roman"/>
                        <w:sz w:val="22"/>
                        <w:szCs w:val="22"/>
                      </w:rPr>
                    </w:pPr>
                    <w:r w:rsidRPr="0034389A">
                      <w:rPr>
                        <w:rFonts w:ascii="Times New Roman" w:hAnsi="Times New Roman" w:cs="Times New Roman"/>
                        <w:sz w:val="22"/>
                        <w:szCs w:val="22"/>
                      </w:rPr>
                      <w:t>4,794,039,988.44</w:t>
                    </w:r>
                  </w:p>
                </w:tc>
                <w:tc>
                  <w:tcPr>
                    <w:tcW w:w="1560" w:type="dxa"/>
                    <w:tcBorders>
                      <w:top w:val="single" w:sz="4" w:space="0" w:color="auto"/>
                      <w:left w:val="single" w:sz="4" w:space="0" w:color="auto"/>
                      <w:bottom w:val="single" w:sz="4" w:space="0" w:color="auto"/>
                      <w:right w:val="single" w:sz="4" w:space="0" w:color="auto"/>
                    </w:tcBorders>
                    <w:hideMark/>
                  </w:tcPr>
                  <w:p w:rsidR="009653EC" w:rsidRPr="0034389A" w:rsidRDefault="009653EC" w:rsidP="009653EC">
                    <w:pPr>
                      <w:jc w:val="right"/>
                      <w:rPr>
                        <w:rFonts w:ascii="Times New Roman" w:hAnsi="Times New Roman" w:cs="Times New Roman"/>
                        <w:sz w:val="22"/>
                        <w:szCs w:val="22"/>
                      </w:rPr>
                    </w:pPr>
                    <w:r w:rsidRPr="0034389A">
                      <w:rPr>
                        <w:rFonts w:ascii="Times New Roman" w:hAnsi="Times New Roman" w:cs="Times New Roman"/>
                        <w:sz w:val="22"/>
                        <w:szCs w:val="22"/>
                      </w:rPr>
                      <w:t>90,281,854.33</w:t>
                    </w:r>
                  </w:p>
                </w:tc>
                <w:tc>
                  <w:tcPr>
                    <w:tcW w:w="1559" w:type="dxa"/>
                    <w:tcBorders>
                      <w:top w:val="single" w:sz="4" w:space="0" w:color="auto"/>
                      <w:left w:val="single" w:sz="4" w:space="0" w:color="auto"/>
                      <w:bottom w:val="single" w:sz="4" w:space="0" w:color="auto"/>
                      <w:right w:val="single" w:sz="4" w:space="0" w:color="auto"/>
                    </w:tcBorders>
                    <w:hideMark/>
                  </w:tcPr>
                  <w:p w:rsidR="009653EC" w:rsidRPr="0034389A" w:rsidRDefault="009653EC" w:rsidP="009653EC">
                    <w:pPr>
                      <w:jc w:val="right"/>
                      <w:rPr>
                        <w:rFonts w:ascii="Times New Roman" w:hAnsi="Times New Roman" w:cs="Times New Roman"/>
                        <w:sz w:val="22"/>
                        <w:szCs w:val="22"/>
                      </w:rPr>
                    </w:pPr>
                    <w:r w:rsidRPr="00214F47">
                      <w:rPr>
                        <w:rFonts w:ascii="Times New Roman" w:hAnsi="Times New Roman" w:cs="Times New Roman"/>
                        <w:sz w:val="22"/>
                        <w:szCs w:val="22"/>
                      </w:rPr>
                      <w:t>-285,568,807.8</w:t>
                    </w:r>
                  </w:p>
                </w:tc>
                <w:tc>
                  <w:tcPr>
                    <w:tcW w:w="992" w:type="dxa"/>
                    <w:tcBorders>
                      <w:top w:val="single" w:sz="4" w:space="0" w:color="auto"/>
                      <w:left w:val="single" w:sz="4" w:space="0" w:color="auto"/>
                      <w:bottom w:val="single" w:sz="4" w:space="0" w:color="auto"/>
                      <w:right w:val="single" w:sz="4" w:space="0" w:color="auto"/>
                    </w:tcBorders>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rsidR="009653EC" w:rsidRPr="0034389A" w:rsidRDefault="009653EC" w:rsidP="009653EC">
                    <w:pPr>
                      <w:jc w:val="center"/>
                      <w:rPr>
                        <w:rFonts w:ascii="Times New Roman" w:hAnsi="Times New Roman" w:cs="Times New Roman"/>
                        <w:sz w:val="22"/>
                        <w:szCs w:val="22"/>
                      </w:rPr>
                    </w:pPr>
                    <w:r w:rsidRPr="0034389A">
                      <w:rPr>
                        <w:rFonts w:ascii="Times New Roman" w:hAnsi="Times New Roman" w:cs="Times New Roman"/>
                        <w:sz w:val="22"/>
                        <w:szCs w:val="22"/>
                      </w:rPr>
                      <w:t>/</w:t>
                    </w:r>
                  </w:p>
                </w:tc>
              </w:tr>
            </w:tbl>
            <w:p w:rsidR="009653EC" w:rsidRDefault="009653EC"/>
            <w:p w:rsidR="00942AAA" w:rsidRDefault="00942AAA" w:rsidP="00942AAA">
              <w:pPr>
                <w:pStyle w:val="5"/>
                <w:rPr>
                  <w:rFonts w:ascii="Times New Roman" w:hAnsi="Times New Roman"/>
                  <w:szCs w:val="21"/>
                </w:rPr>
              </w:pPr>
              <w:r>
                <w:rPr>
                  <w:rFonts w:hint="eastAsia"/>
                </w:rPr>
                <w:lastRenderedPageBreak/>
                <w:t>②</w:t>
              </w:r>
              <w:r>
                <w:rPr>
                  <w:rFonts w:hint="eastAsia"/>
                </w:rPr>
                <w:t xml:space="preserve">   </w:t>
              </w:r>
              <w:r>
                <w:rPr>
                  <w:rFonts w:ascii="Times New Roman" w:hAnsi="Times New Roman" w:hint="eastAsia"/>
                  <w:szCs w:val="21"/>
                </w:rPr>
                <w:t>持有非上市金融企业股权情况</w:t>
              </w:r>
            </w:p>
            <w:p w:rsidR="00942AAA" w:rsidRDefault="00942AAA" w:rsidP="0034389A">
              <w:pPr>
                <w:ind w:right="420"/>
                <w:jc w:val="right"/>
              </w:pPr>
              <w:r>
                <w:rPr>
                  <w:rFonts w:hint="eastAsia"/>
                </w:rPr>
                <w:t>单位：元、股</w:t>
              </w:r>
            </w:p>
            <w:tbl>
              <w:tblPr>
                <w:tblStyle w:val="g1"/>
                <w:tblW w:w="13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7"/>
                <w:gridCol w:w="1843"/>
                <w:gridCol w:w="1701"/>
                <w:gridCol w:w="992"/>
                <w:gridCol w:w="1843"/>
                <w:gridCol w:w="1682"/>
                <w:gridCol w:w="1701"/>
                <w:gridCol w:w="992"/>
                <w:gridCol w:w="728"/>
              </w:tblGrid>
              <w:tr w:rsidR="009653EC" w:rsidRPr="00F734C6" w:rsidTr="009653EC">
                <w:trPr>
                  <w:jc w:val="center"/>
                </w:trPr>
                <w:tc>
                  <w:tcPr>
                    <w:tcW w:w="1617"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所持对象名称</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jc w:val="center"/>
                      <w:rPr>
                        <w:rFonts w:ascii="Times New Roman" w:hAnsi="Times New Roman"/>
                        <w:sz w:val="22"/>
                        <w:szCs w:val="22"/>
                      </w:rPr>
                    </w:pPr>
                    <w:r w:rsidRPr="00F734C6">
                      <w:rPr>
                        <w:rFonts w:ascii="Times New Roman" w:hAnsi="Times New Roman"/>
                        <w:sz w:val="22"/>
                        <w:szCs w:val="22"/>
                      </w:rPr>
                      <w:t>最初投资成本</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jc w:val="center"/>
                      <w:rPr>
                        <w:rFonts w:ascii="Times New Roman" w:hAnsi="Times New Roman"/>
                        <w:sz w:val="22"/>
                        <w:szCs w:val="22"/>
                      </w:rPr>
                    </w:pPr>
                    <w:r w:rsidRPr="00F734C6">
                      <w:rPr>
                        <w:rFonts w:ascii="Times New Roman" w:hAnsi="Times New Roman"/>
                        <w:sz w:val="22"/>
                        <w:szCs w:val="22"/>
                      </w:rPr>
                      <w:t>持有股数</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占该公司股权比例（</w:t>
                    </w:r>
                    <w:r w:rsidRPr="00F734C6">
                      <w:rPr>
                        <w:rFonts w:ascii="Times New Roman" w:hAnsi="Times New Roman"/>
                        <w:sz w:val="22"/>
                        <w:szCs w:val="22"/>
                      </w:rPr>
                      <w:t>%</w:t>
                    </w:r>
                    <w:r w:rsidRPr="00F734C6">
                      <w:rPr>
                        <w:rFonts w:ascii="Times New Roman" w:hAnsi="Times New Roman"/>
                        <w:sz w:val="22"/>
                        <w:szCs w:val="22"/>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jc w:val="center"/>
                      <w:rPr>
                        <w:rFonts w:ascii="Times New Roman" w:hAnsi="Times New Roman"/>
                        <w:sz w:val="22"/>
                        <w:szCs w:val="22"/>
                      </w:rPr>
                    </w:pPr>
                    <w:r w:rsidRPr="00F734C6">
                      <w:rPr>
                        <w:rFonts w:ascii="Times New Roman" w:hAnsi="Times New Roman"/>
                        <w:sz w:val="22"/>
                        <w:szCs w:val="22"/>
                      </w:rPr>
                      <w:t>期末账面值</w:t>
                    </w:r>
                  </w:p>
                </w:tc>
                <w:tc>
                  <w:tcPr>
                    <w:tcW w:w="1682"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jc w:val="center"/>
                      <w:rPr>
                        <w:rFonts w:ascii="Times New Roman" w:hAnsi="Times New Roman"/>
                        <w:sz w:val="22"/>
                        <w:szCs w:val="22"/>
                      </w:rPr>
                    </w:pPr>
                    <w:r w:rsidRPr="00F734C6">
                      <w:rPr>
                        <w:rFonts w:ascii="Times New Roman" w:hAnsi="Times New Roman"/>
                        <w:sz w:val="22"/>
                        <w:szCs w:val="22"/>
                      </w:rPr>
                      <w:t>报告期损益</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报告期所有者权益变动</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会计核算科目</w:t>
                    </w:r>
                  </w:p>
                </w:tc>
                <w:tc>
                  <w:tcPr>
                    <w:tcW w:w="728"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股份</w:t>
                    </w:r>
                  </w:p>
                  <w:p w:rsidR="009653EC" w:rsidRPr="00F734C6" w:rsidRDefault="009653EC" w:rsidP="009653EC">
                    <w:pPr>
                      <w:rPr>
                        <w:rFonts w:ascii="Times New Roman" w:hAnsi="Times New Roman"/>
                        <w:sz w:val="22"/>
                        <w:szCs w:val="22"/>
                      </w:rPr>
                    </w:pPr>
                    <w:r w:rsidRPr="00F734C6">
                      <w:rPr>
                        <w:rFonts w:ascii="Times New Roman" w:hAnsi="Times New Roman"/>
                        <w:sz w:val="22"/>
                        <w:szCs w:val="22"/>
                      </w:rPr>
                      <w:t>来源</w:t>
                    </w:r>
                  </w:p>
                </w:tc>
              </w:tr>
              <w:tr w:rsidR="009653EC" w:rsidRPr="00F734C6" w:rsidTr="009653EC">
                <w:trPr>
                  <w:jc w:val="center"/>
                </w:trPr>
                <w:tc>
                  <w:tcPr>
                    <w:tcW w:w="1617"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吉林银行</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1,226,600,946.24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703,867,421.70</w:t>
                    </w:r>
                  </w:p>
                </w:tc>
                <w:tc>
                  <w:tcPr>
                    <w:tcW w:w="992"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jc w:val="center"/>
                      <w:rPr>
                        <w:rFonts w:ascii="Times New Roman" w:hAnsi="Times New Roman"/>
                        <w:sz w:val="22"/>
                        <w:szCs w:val="22"/>
                      </w:rPr>
                    </w:pPr>
                    <w:r w:rsidRPr="00F734C6">
                      <w:rPr>
                        <w:rFonts w:ascii="Times New Roman" w:hAnsi="Times New Roman"/>
                        <w:sz w:val="22"/>
                        <w:szCs w:val="22"/>
                      </w:rPr>
                      <w:t>9.96</w:t>
                    </w:r>
                  </w:p>
                </w:tc>
                <w:tc>
                  <w:tcPr>
                    <w:tcW w:w="1843"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2,481,249,793.25</w:t>
                    </w:r>
                  </w:p>
                </w:tc>
                <w:tc>
                  <w:tcPr>
                    <w:tcW w:w="1682"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115,250,689.38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128,853,412.64</w:t>
                    </w:r>
                  </w:p>
                </w:tc>
                <w:tc>
                  <w:tcPr>
                    <w:tcW w:w="992" w:type="dxa"/>
                    <w:tcBorders>
                      <w:top w:val="single" w:sz="4" w:space="0" w:color="auto"/>
                      <w:left w:val="single" w:sz="4" w:space="0" w:color="auto"/>
                      <w:bottom w:val="single" w:sz="4" w:space="0" w:color="auto"/>
                      <w:right w:val="single" w:sz="4" w:space="0" w:color="auto"/>
                    </w:tcBorders>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长期股权投资</w:t>
                    </w:r>
                  </w:p>
                </w:tc>
                <w:tc>
                  <w:tcPr>
                    <w:tcW w:w="728"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购买</w:t>
                    </w:r>
                  </w:p>
                </w:tc>
              </w:tr>
              <w:tr w:rsidR="009653EC" w:rsidRPr="00F734C6" w:rsidTr="009653EC">
                <w:trPr>
                  <w:jc w:val="center"/>
                </w:trPr>
                <w:tc>
                  <w:tcPr>
                    <w:tcW w:w="1617" w:type="dxa"/>
                    <w:tcBorders>
                      <w:top w:val="single" w:sz="4" w:space="0" w:color="auto"/>
                      <w:left w:val="single" w:sz="4" w:space="0" w:color="auto"/>
                      <w:bottom w:val="single" w:sz="4" w:space="0" w:color="auto"/>
                      <w:right w:val="single" w:sz="4" w:space="0" w:color="auto"/>
                    </w:tcBorders>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合计</w:t>
                    </w:r>
                  </w:p>
                </w:tc>
                <w:tc>
                  <w:tcPr>
                    <w:tcW w:w="1843" w:type="dxa"/>
                    <w:tcBorders>
                      <w:top w:val="single" w:sz="4" w:space="0" w:color="auto"/>
                      <w:left w:val="single" w:sz="4" w:space="0" w:color="auto"/>
                      <w:bottom w:val="single" w:sz="4" w:space="0" w:color="auto"/>
                      <w:right w:val="single" w:sz="4" w:space="0" w:color="auto"/>
                    </w:tcBorders>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1,226,600,946.24</w:t>
                    </w:r>
                  </w:p>
                </w:tc>
                <w:tc>
                  <w:tcPr>
                    <w:tcW w:w="1701" w:type="dxa"/>
                    <w:tcBorders>
                      <w:top w:val="single" w:sz="4" w:space="0" w:color="auto"/>
                      <w:left w:val="single" w:sz="4" w:space="0" w:color="auto"/>
                      <w:bottom w:val="single" w:sz="4" w:space="0" w:color="auto"/>
                      <w:right w:val="single" w:sz="4" w:space="0" w:color="auto"/>
                    </w:tcBorders>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703,867,421.70</w:t>
                    </w:r>
                  </w:p>
                </w:tc>
                <w:tc>
                  <w:tcPr>
                    <w:tcW w:w="992" w:type="dxa"/>
                    <w:tcBorders>
                      <w:top w:val="single" w:sz="4" w:space="0" w:color="auto"/>
                      <w:left w:val="single" w:sz="4" w:space="0" w:color="auto"/>
                      <w:bottom w:val="single" w:sz="4" w:space="0" w:color="auto"/>
                      <w:right w:val="single" w:sz="4" w:space="0" w:color="auto"/>
                    </w:tcBorders>
                    <w:hideMark/>
                  </w:tcPr>
                  <w:p w:rsidR="009653EC" w:rsidRPr="00F734C6" w:rsidRDefault="009653EC" w:rsidP="009653EC">
                    <w:pPr>
                      <w:jc w:val="center"/>
                      <w:rPr>
                        <w:rFonts w:ascii="Times New Roman" w:hAnsi="Times New Roman"/>
                        <w:sz w:val="22"/>
                        <w:szCs w:val="22"/>
                      </w:rPr>
                    </w:pPr>
                    <w:r w:rsidRPr="00F734C6">
                      <w:rPr>
                        <w:rFonts w:ascii="Times New Roman" w:hAnsi="Times New Roman"/>
                        <w:sz w:val="22"/>
                        <w:szCs w:val="22"/>
                      </w:rPr>
                      <w:t>9.96</w:t>
                    </w:r>
                  </w:p>
                </w:tc>
                <w:tc>
                  <w:tcPr>
                    <w:tcW w:w="1843" w:type="dxa"/>
                    <w:tcBorders>
                      <w:top w:val="single" w:sz="4" w:space="0" w:color="auto"/>
                      <w:left w:val="single" w:sz="4" w:space="0" w:color="auto"/>
                      <w:bottom w:val="single" w:sz="4" w:space="0" w:color="auto"/>
                      <w:right w:val="single" w:sz="4" w:space="0" w:color="auto"/>
                    </w:tcBorders>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2,481,249,793.25</w:t>
                    </w:r>
                  </w:p>
                </w:tc>
                <w:tc>
                  <w:tcPr>
                    <w:tcW w:w="1682" w:type="dxa"/>
                    <w:tcBorders>
                      <w:top w:val="single" w:sz="4" w:space="0" w:color="auto"/>
                      <w:left w:val="single" w:sz="4" w:space="0" w:color="auto"/>
                      <w:bottom w:val="single" w:sz="4" w:space="0" w:color="auto"/>
                      <w:right w:val="single" w:sz="4" w:space="0" w:color="auto"/>
                    </w:tcBorders>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115,250,689.38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128,853,412.64</w:t>
                    </w:r>
                  </w:p>
                </w:tc>
                <w:tc>
                  <w:tcPr>
                    <w:tcW w:w="992" w:type="dxa"/>
                    <w:tcBorders>
                      <w:top w:val="single" w:sz="4" w:space="0" w:color="auto"/>
                      <w:left w:val="single" w:sz="4" w:space="0" w:color="auto"/>
                      <w:bottom w:val="single" w:sz="4" w:space="0" w:color="auto"/>
                      <w:right w:val="single" w:sz="4" w:space="0" w:color="auto"/>
                    </w:tcBorders>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w:t>
                    </w:r>
                  </w:p>
                </w:tc>
                <w:tc>
                  <w:tcPr>
                    <w:tcW w:w="728" w:type="dxa"/>
                    <w:tcBorders>
                      <w:top w:val="single" w:sz="4" w:space="0" w:color="auto"/>
                      <w:left w:val="single" w:sz="4" w:space="0" w:color="auto"/>
                      <w:bottom w:val="single" w:sz="4" w:space="0" w:color="auto"/>
                      <w:right w:val="single" w:sz="4" w:space="0" w:color="auto"/>
                    </w:tcBorders>
                    <w:hideMark/>
                  </w:tcPr>
                  <w:p w:rsidR="009653EC" w:rsidRPr="00F734C6" w:rsidRDefault="009653EC" w:rsidP="009653EC">
                    <w:pPr>
                      <w:rPr>
                        <w:rFonts w:ascii="Times New Roman" w:hAnsi="Times New Roman"/>
                        <w:sz w:val="22"/>
                        <w:szCs w:val="22"/>
                      </w:rPr>
                    </w:pPr>
                    <w:r w:rsidRPr="00F734C6">
                      <w:rPr>
                        <w:rFonts w:ascii="Times New Roman" w:hAnsi="Times New Roman"/>
                        <w:sz w:val="22"/>
                        <w:szCs w:val="22"/>
                      </w:rPr>
                      <w:t>/</w:t>
                    </w:r>
                  </w:p>
                </w:tc>
              </w:tr>
            </w:tbl>
            <w:p w:rsidR="00047C41" w:rsidRDefault="00AB3203"/>
          </w:sdtContent>
        </w:sdt>
      </w:sdtContent>
    </w:sdt>
    <w:sdt>
      <w:sdtPr>
        <w:rPr>
          <w:rFonts w:ascii="宋体" w:hAnsi="宋体" w:cs="宋体" w:hint="eastAsia"/>
          <w:b w:val="0"/>
          <w:bCs w:val="0"/>
          <w:kern w:val="0"/>
          <w:szCs w:val="21"/>
        </w:rPr>
        <w:alias w:val="模块:重大的非股权投资"/>
        <w:tag w:val="_SEC_a184487ede57408c81910695beb0ed38"/>
        <w:id w:val="-1592010680"/>
        <w:lock w:val="sdtLocked"/>
        <w:placeholder>
          <w:docPart w:val="GBC22222222222222222222222222222"/>
        </w:placeholder>
      </w:sdtPr>
      <w:sdtEndPr>
        <w:rPr>
          <w:szCs w:val="24"/>
        </w:rPr>
      </w:sdtEndPr>
      <w:sdtContent>
        <w:p w:rsidR="00047C41" w:rsidRDefault="0062024D" w:rsidP="00FF3D33">
          <w:pPr>
            <w:pStyle w:val="5"/>
            <w:numPr>
              <w:ilvl w:val="0"/>
              <w:numId w:val="19"/>
            </w:numPr>
            <w:rPr>
              <w:szCs w:val="21"/>
            </w:rPr>
          </w:pPr>
          <w:r>
            <w:rPr>
              <w:rFonts w:hint="eastAsia"/>
              <w:szCs w:val="21"/>
            </w:rPr>
            <w:t>重大的非股权投资</w:t>
          </w:r>
        </w:p>
        <w:sdt>
          <w:sdtPr>
            <w:rPr>
              <w:rFonts w:hint="eastAsia"/>
            </w:rPr>
            <w:alias w:val="是否适用：重大的非股权投资[双击切换]"/>
            <w:tag w:val="_GBC_fbd46075a5b9414d9e28cd2404e5d47c"/>
            <w:id w:val="-603735916"/>
            <w:lock w:val="sdtContentLocked"/>
            <w:placeholder>
              <w:docPart w:val="GBC22222222222222222222222222222"/>
            </w:placeholder>
          </w:sdtPr>
          <w:sdtContent>
            <w:p w:rsidR="00047C41" w:rsidRDefault="0062024D">
              <w:r>
                <w:fldChar w:fldCharType="begin"/>
              </w:r>
              <w:r w:rsidR="00BE4CC2">
                <w:instrText xml:space="preserve"> MACROBUTTON  SnrToggleCheckbox √适用  </w:instrText>
              </w:r>
              <w:r>
                <w:fldChar w:fldCharType="end"/>
              </w:r>
              <w:r>
                <w:fldChar w:fldCharType="begin"/>
              </w:r>
              <w:r w:rsidR="00BE4CC2">
                <w:instrText xml:space="preserve"> MACROBUTTON  SnrToggleCheckbox □不适用 </w:instrText>
              </w:r>
              <w:r>
                <w:fldChar w:fldCharType="end"/>
              </w:r>
            </w:p>
          </w:sdtContent>
        </w:sdt>
        <w:sdt>
          <w:sdtPr>
            <w:rPr>
              <w:rFonts w:hint="eastAsia"/>
            </w:rPr>
            <w:alias w:val="重大的非股权投资情况"/>
            <w:tag w:val="_GBC_2651ef7cc4f4470bbde49f05abd8e4df"/>
            <w:id w:val="1574231369"/>
            <w:lock w:val="sdtLocked"/>
            <w:placeholder>
              <w:docPart w:val="GBC22222222222222222222222222222"/>
            </w:placeholder>
          </w:sdtPr>
          <w:sdtContent>
            <w:p w:rsidR="004E1A83" w:rsidRDefault="004E1A83" w:rsidP="007E579A">
              <w:pPr>
                <w:jc w:val="center"/>
              </w:pPr>
              <w:r w:rsidRPr="0034389A">
                <w:rPr>
                  <w:rFonts w:hint="eastAsia"/>
                  <w:b/>
                </w:rPr>
                <w:t>募集资金使用情况对照表</w:t>
              </w:r>
            </w:p>
            <w:p w:rsidR="004E1A83" w:rsidRDefault="004E1A83" w:rsidP="007E579A">
              <w:pPr>
                <w:jc w:val="right"/>
              </w:pPr>
              <w:r>
                <w:rPr>
                  <w:rFonts w:hint="eastAsia"/>
                </w:rPr>
                <w:t>单位：人民币元</w:t>
              </w:r>
            </w:p>
            <w:tbl>
              <w:tblPr>
                <w:tblW w:w="5762" w:type="pct"/>
                <w:jc w:val="center"/>
                <w:tblInd w:w="-732" w:type="dxa"/>
                <w:tblLayout w:type="fixed"/>
                <w:tblLook w:val="04A0" w:firstRow="1" w:lastRow="0" w:firstColumn="1" w:lastColumn="0" w:noHBand="0" w:noVBand="1"/>
              </w:tblPr>
              <w:tblGrid>
                <w:gridCol w:w="1051"/>
                <w:gridCol w:w="503"/>
                <w:gridCol w:w="1696"/>
                <w:gridCol w:w="1702"/>
                <w:gridCol w:w="1754"/>
                <w:gridCol w:w="1706"/>
                <w:gridCol w:w="1659"/>
                <w:gridCol w:w="1778"/>
                <w:gridCol w:w="909"/>
                <w:gridCol w:w="541"/>
                <w:gridCol w:w="1091"/>
                <w:gridCol w:w="770"/>
                <w:gridCol w:w="1076"/>
              </w:tblGrid>
              <w:tr w:rsidR="00CD3046" w:rsidRPr="00CD3046" w:rsidTr="00CD3046">
                <w:trPr>
                  <w:trHeight w:val="290"/>
                  <w:jc w:val="center"/>
                </w:trPr>
                <w:tc>
                  <w:tcPr>
                    <w:tcW w:w="4952"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募集资金总额</w:t>
                    </w:r>
                  </w:p>
                </w:tc>
                <w:tc>
                  <w:tcPr>
                    <w:tcW w:w="3460"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3,050,148,899.70</w:t>
                    </w:r>
                  </w:p>
                </w:tc>
                <w:tc>
                  <w:tcPr>
                    <w:tcW w:w="5978" w:type="dxa"/>
                    <w:gridSpan w:val="5"/>
                    <w:tcBorders>
                      <w:top w:val="single" w:sz="8"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本报告期投入募集资金总额</w:t>
                    </w:r>
                  </w:p>
                </w:tc>
                <w:tc>
                  <w:tcPr>
                    <w:tcW w:w="1846" w:type="dxa"/>
                    <w:gridSpan w:val="2"/>
                    <w:tcBorders>
                      <w:top w:val="single" w:sz="8"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597,519,924.28</w:t>
                    </w:r>
                  </w:p>
                </w:tc>
              </w:tr>
              <w:tr w:rsidR="00CD3046" w:rsidRPr="00CD3046" w:rsidTr="00CD3046">
                <w:trPr>
                  <w:trHeight w:val="290"/>
                  <w:jc w:val="center"/>
                </w:trPr>
                <w:tc>
                  <w:tcPr>
                    <w:tcW w:w="495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变更用途的募集资金总额</w:t>
                    </w:r>
                  </w:p>
                </w:tc>
                <w:tc>
                  <w:tcPr>
                    <w:tcW w:w="3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387,199,200.00</w:t>
                    </w:r>
                  </w:p>
                </w:tc>
                <w:tc>
                  <w:tcPr>
                    <w:tcW w:w="597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已累计投入募集资金总额</w:t>
                    </w:r>
                  </w:p>
                </w:tc>
                <w:tc>
                  <w:tcPr>
                    <w:tcW w:w="1846" w:type="dxa"/>
                    <w:gridSpan w:val="2"/>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1,729,502,353.46</w:t>
                    </w:r>
                  </w:p>
                </w:tc>
              </w:tr>
              <w:tr w:rsidR="00CD3046" w:rsidRPr="00CD3046" w:rsidTr="00CD3046">
                <w:trPr>
                  <w:trHeight w:val="290"/>
                  <w:jc w:val="center"/>
                </w:trPr>
                <w:tc>
                  <w:tcPr>
                    <w:tcW w:w="495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变更用途的募集资金总额比例</w:t>
                    </w:r>
                  </w:p>
                </w:tc>
                <w:tc>
                  <w:tcPr>
                    <w:tcW w:w="3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12.69%</w:t>
                    </w:r>
                  </w:p>
                </w:tc>
                <w:tc>
                  <w:tcPr>
                    <w:tcW w:w="5978" w:type="dxa"/>
                    <w:gridSpan w:val="5"/>
                    <w:vMerge/>
                    <w:tcBorders>
                      <w:top w:val="single" w:sz="4" w:space="0" w:color="auto"/>
                      <w:left w:val="single" w:sz="4" w:space="0" w:color="auto"/>
                      <w:bottom w:val="single" w:sz="4" w:space="0" w:color="auto"/>
                      <w:right w:val="single" w:sz="4" w:space="0" w:color="auto"/>
                    </w:tcBorders>
                    <w:vAlign w:val="center"/>
                    <w:hideMark/>
                  </w:tcPr>
                  <w:p w:rsidR="00CD3046" w:rsidRPr="00CD3046" w:rsidRDefault="00CD3046" w:rsidP="00AB3203">
                    <w:pPr>
                      <w:rPr>
                        <w:color w:val="000000"/>
                        <w:sz w:val="18"/>
                        <w:szCs w:val="18"/>
                      </w:rPr>
                    </w:pPr>
                  </w:p>
                </w:tc>
                <w:tc>
                  <w:tcPr>
                    <w:tcW w:w="1846" w:type="dxa"/>
                    <w:gridSpan w:val="2"/>
                    <w:vMerge/>
                    <w:tcBorders>
                      <w:top w:val="single" w:sz="4" w:space="0" w:color="auto"/>
                      <w:left w:val="single" w:sz="4" w:space="0" w:color="auto"/>
                      <w:bottom w:val="single" w:sz="4" w:space="0" w:color="auto"/>
                      <w:right w:val="single" w:sz="8" w:space="0" w:color="000000"/>
                    </w:tcBorders>
                    <w:vAlign w:val="center"/>
                    <w:hideMark/>
                  </w:tcPr>
                  <w:p w:rsidR="00CD3046" w:rsidRPr="00CD3046" w:rsidRDefault="00CD3046" w:rsidP="00AB3203">
                    <w:pPr>
                      <w:rPr>
                        <w:color w:val="000000"/>
                        <w:sz w:val="18"/>
                        <w:szCs w:val="18"/>
                      </w:rPr>
                    </w:pPr>
                  </w:p>
                </w:tc>
              </w:tr>
              <w:tr w:rsidR="00CD3046" w:rsidRPr="00CD3046" w:rsidTr="00CD3046">
                <w:trPr>
                  <w:trHeight w:val="1320"/>
                  <w:jc w:val="center"/>
                </w:trPr>
                <w:tc>
                  <w:tcPr>
                    <w:tcW w:w="10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承诺投资项目</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已变更项目，含部分变更（如有）</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募集资金承诺投资总额</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调整后投资总额</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截至期末承诺投入金额(1)</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本报告期投入金额</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截至期末累计投入金额(2)</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截至期末累计投入金额与承诺投入金额的差额(3)＝(2)-(1)</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截至期末投入进度（%）(4)＝(2)/(1)</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项目达到预定可使用状态日期</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本报告</w:t>
                    </w:r>
                    <w:proofErr w:type="gramStart"/>
                    <w:r w:rsidRPr="00CD3046">
                      <w:rPr>
                        <w:color w:val="000000"/>
                        <w:sz w:val="18"/>
                        <w:szCs w:val="18"/>
                      </w:rPr>
                      <w:t>期实现</w:t>
                    </w:r>
                    <w:proofErr w:type="gramEnd"/>
                    <w:r w:rsidRPr="00CD3046">
                      <w:rPr>
                        <w:color w:val="000000"/>
                        <w:sz w:val="18"/>
                        <w:szCs w:val="18"/>
                      </w:rPr>
                      <w:t>的效益</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是否达到预计效益</w:t>
                    </w:r>
                  </w:p>
                </w:tc>
                <w:tc>
                  <w:tcPr>
                    <w:tcW w:w="10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项目可行性是否发生重大变化</w:t>
                    </w:r>
                  </w:p>
                </w:tc>
              </w:tr>
              <w:tr w:rsidR="00CD3046" w:rsidRPr="00CD3046" w:rsidTr="00CD3046">
                <w:trPr>
                  <w:trHeight w:val="833"/>
                  <w:jc w:val="center"/>
                </w:trPr>
                <w:tc>
                  <w:tcPr>
                    <w:tcW w:w="10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lastRenderedPageBreak/>
                      <w:t>亚泰医药产业园配套设施及高新技术研发、中试车间项目</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否</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407,810,800.00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407,810,800.00</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407,810,800.00</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238,612,</w:t>
                    </w:r>
                    <w:r w:rsidRPr="00CD3046">
                      <w:rPr>
                        <w:rFonts w:hint="eastAsia"/>
                        <w:color w:val="000000"/>
                        <w:sz w:val="18"/>
                        <w:szCs w:val="18"/>
                      </w:rPr>
                      <w:t>1</w:t>
                    </w:r>
                    <w:r w:rsidRPr="00CD3046">
                      <w:rPr>
                        <w:color w:val="000000"/>
                        <w:sz w:val="18"/>
                        <w:szCs w:val="18"/>
                      </w:rPr>
                      <w:t>00.1</w:t>
                    </w:r>
                    <w:r w:rsidRPr="00CD3046">
                      <w:rPr>
                        <w:rFonts w:hint="eastAsia"/>
                        <w:color w:val="000000"/>
                        <w:sz w:val="18"/>
                        <w:szCs w:val="18"/>
                      </w:rPr>
                      <w:t>3</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345,359,</w:t>
                    </w:r>
                    <w:r w:rsidRPr="00CD3046">
                      <w:rPr>
                        <w:rFonts w:hint="eastAsia"/>
                        <w:color w:val="000000"/>
                        <w:sz w:val="18"/>
                        <w:szCs w:val="18"/>
                      </w:rPr>
                      <w:t>4</w:t>
                    </w:r>
                    <w:r w:rsidRPr="00CD3046">
                      <w:rPr>
                        <w:color w:val="000000"/>
                        <w:sz w:val="18"/>
                        <w:szCs w:val="18"/>
                      </w:rPr>
                      <w:t>47.52</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-62,450,852.48</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84.69%</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正在建设</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rFonts w:hint="eastAsia"/>
                        <w:color w:val="000000"/>
                        <w:sz w:val="18"/>
                        <w:szCs w:val="18"/>
                      </w:rPr>
                      <w:t>不适用</w:t>
                    </w:r>
                  </w:p>
                </w:tc>
                <w:tc>
                  <w:tcPr>
                    <w:tcW w:w="10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否</w:t>
                    </w:r>
                  </w:p>
                </w:tc>
              </w:tr>
              <w:tr w:rsidR="00CD3046" w:rsidRPr="00CD3046" w:rsidTr="00CD3046">
                <w:trPr>
                  <w:trHeight w:val="1580"/>
                  <w:jc w:val="center"/>
                </w:trPr>
                <w:tc>
                  <w:tcPr>
                    <w:tcW w:w="10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亚泰医药产业园B</w:t>
                    </w:r>
                    <w:proofErr w:type="gramStart"/>
                    <w:r w:rsidRPr="00CD3046">
                      <w:rPr>
                        <w:color w:val="000000"/>
                        <w:sz w:val="18"/>
                        <w:szCs w:val="18"/>
                      </w:rPr>
                      <w:t>区普药</w:t>
                    </w:r>
                    <w:proofErr w:type="gramEnd"/>
                    <w:r w:rsidRPr="00CD3046">
                      <w:rPr>
                        <w:color w:val="000000"/>
                        <w:sz w:val="18"/>
                        <w:szCs w:val="18"/>
                      </w:rPr>
                      <w:t>、保健品生产基地项目</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否</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375,482,200.00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375,482,200.00</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375,482,200.00</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81,880,700.41</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157,191,812.81</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-218,290,387.19</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41.86%</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正在建设</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rFonts w:hint="eastAsia"/>
                        <w:color w:val="000000"/>
                        <w:sz w:val="18"/>
                        <w:szCs w:val="18"/>
                      </w:rPr>
                      <w:t>不适用</w:t>
                    </w:r>
                  </w:p>
                </w:tc>
                <w:tc>
                  <w:tcPr>
                    <w:tcW w:w="10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否</w:t>
                    </w:r>
                  </w:p>
                </w:tc>
              </w:tr>
              <w:tr w:rsidR="00CD3046" w:rsidRPr="00CD3046" w:rsidTr="00CD3046">
                <w:trPr>
                  <w:trHeight w:val="416"/>
                  <w:jc w:val="center"/>
                </w:trPr>
                <w:tc>
                  <w:tcPr>
                    <w:tcW w:w="10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亚泰医药产业园D区生物疫苗生产基地项目</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否</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375,047,700.00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375,047,700.00</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375,047,700.00</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110,630,574.44</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184,811,224.19</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rFonts w:hint="eastAsia"/>
                        <w:color w:val="000000"/>
                        <w:sz w:val="18"/>
                        <w:szCs w:val="18"/>
                      </w:rPr>
                      <w:t>-</w:t>
                    </w:r>
                    <w:r w:rsidRPr="00CD3046">
                      <w:rPr>
                        <w:color w:val="000000"/>
                        <w:sz w:val="18"/>
                        <w:szCs w:val="18"/>
                      </w:rPr>
                      <w:t>190,236,475.81</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49.28%</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正在建设</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rFonts w:hint="eastAsia"/>
                        <w:color w:val="000000"/>
                        <w:sz w:val="18"/>
                        <w:szCs w:val="18"/>
                      </w:rPr>
                      <w:t>不适用</w:t>
                    </w:r>
                  </w:p>
                </w:tc>
                <w:tc>
                  <w:tcPr>
                    <w:tcW w:w="10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否</w:t>
                    </w:r>
                  </w:p>
                </w:tc>
              </w:tr>
              <w:tr w:rsidR="00CD3046" w:rsidRPr="00CD3046" w:rsidTr="00CD3046">
                <w:trPr>
                  <w:trHeight w:val="1570"/>
                  <w:jc w:val="center"/>
                </w:trPr>
                <w:tc>
                  <w:tcPr>
                    <w:tcW w:w="10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亚泰集团长春建材有限公司建筑工业化制品产业园项目</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是</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 xml:space="preserve">1,141,808,200.00 </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 xml:space="preserve"> 754,609,000.00</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 xml:space="preserve"> 754,609,000.00</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ind w:right="210"/>
                      <w:jc w:val="right"/>
                      <w:rPr>
                        <w:color w:val="000000"/>
                        <w:sz w:val="18"/>
                        <w:szCs w:val="18"/>
                      </w:rPr>
                    </w:pPr>
                    <w:r w:rsidRPr="00CD3046">
                      <w:rPr>
                        <w:color w:val="000000"/>
                        <w:sz w:val="18"/>
                        <w:szCs w:val="18"/>
                      </w:rPr>
                      <w:t>166,396,549.30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 xml:space="preserve">292,139,868.92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 xml:space="preserve">-462,469,131.08 </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38.71%</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5"/>
                        <w:szCs w:val="15"/>
                      </w:rPr>
                    </w:pPr>
                    <w:r w:rsidRPr="00CD3046">
                      <w:rPr>
                        <w:rFonts w:hint="eastAsia"/>
                        <w:color w:val="000000"/>
                        <w:sz w:val="15"/>
                        <w:szCs w:val="15"/>
                      </w:rPr>
                      <w:t>部分项目于2018年5月达到预定可使用状态，剩余项目尚在建设中</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39,954.92</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rFonts w:hint="eastAsia"/>
                        <w:color w:val="000000"/>
                        <w:sz w:val="18"/>
                        <w:szCs w:val="18"/>
                      </w:rPr>
                      <w:t>不适用</w:t>
                    </w:r>
                  </w:p>
                </w:tc>
                <w:tc>
                  <w:tcPr>
                    <w:tcW w:w="10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D3046" w:rsidRPr="00CD3046" w:rsidRDefault="00CD3046" w:rsidP="00AB3203">
                    <w:pPr>
                      <w:jc w:val="center"/>
                      <w:rPr>
                        <w:color w:val="000000"/>
                        <w:sz w:val="18"/>
                        <w:szCs w:val="18"/>
                      </w:rPr>
                    </w:pPr>
                    <w:r w:rsidRPr="00CD3046">
                      <w:rPr>
                        <w:rFonts w:hint="eastAsia"/>
                        <w:color w:val="000000"/>
                        <w:sz w:val="18"/>
                        <w:szCs w:val="18"/>
                      </w:rPr>
                      <w:t>是</w:t>
                    </w:r>
                  </w:p>
                </w:tc>
              </w:tr>
              <w:tr w:rsidR="00CD3046" w:rsidRPr="00CD3046" w:rsidTr="00CD3046">
                <w:trPr>
                  <w:trHeight w:val="530"/>
                  <w:jc w:val="center"/>
                </w:trPr>
                <w:tc>
                  <w:tcPr>
                    <w:tcW w:w="10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偿还银行贷款</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否</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750,000,000.00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750,000,000.00</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750,000,000.00</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750,000,000.00</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0</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100.00%</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5"/>
                        <w:szCs w:val="15"/>
                      </w:rPr>
                    </w:pPr>
                    <w:r w:rsidRPr="00CD3046">
                      <w:rPr>
                        <w:color w:val="000000"/>
                        <w:sz w:val="15"/>
                        <w:szCs w:val="15"/>
                      </w:rPr>
                      <w:t>已完成</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不适用</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rFonts w:hint="eastAsia"/>
                        <w:color w:val="000000"/>
                        <w:sz w:val="18"/>
                        <w:szCs w:val="18"/>
                      </w:rPr>
                      <w:t>不适用</w:t>
                    </w:r>
                  </w:p>
                </w:tc>
                <w:tc>
                  <w:tcPr>
                    <w:tcW w:w="10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否</w:t>
                    </w:r>
                  </w:p>
                </w:tc>
              </w:tr>
              <w:tr w:rsidR="00CD3046" w:rsidRPr="00CD3046" w:rsidTr="00CD3046">
                <w:trPr>
                  <w:trHeight w:val="730"/>
                  <w:jc w:val="center"/>
                </w:trPr>
                <w:tc>
                  <w:tcPr>
                    <w:tcW w:w="10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暂未确定用途的募集资金</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是</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387,199,200.00</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387,199,200.00</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rFonts w:hint="eastAsia"/>
                        <w:color w:val="000000"/>
                        <w:sz w:val="18"/>
                        <w:szCs w:val="18"/>
                      </w:rPr>
                      <w:t>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rFonts w:hint="eastAsia"/>
                        <w:color w:val="000000"/>
                        <w:sz w:val="18"/>
                        <w:szCs w:val="18"/>
                      </w:rPr>
                      <w:t>0</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-387,199,200.00</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0.00%</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10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r>
              <w:tr w:rsidR="00CD3046" w:rsidRPr="00CD3046" w:rsidTr="00CD3046">
                <w:trPr>
                  <w:trHeight w:val="290"/>
                  <w:jc w:val="center"/>
                </w:trPr>
                <w:tc>
                  <w:tcPr>
                    <w:tcW w:w="10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lastRenderedPageBreak/>
                      <w:t>合计</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3,050,148,900.00</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3,050,148,900.00</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3,050,148,900.00</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597,519,924.28</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1,729,502,353.46</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right"/>
                      <w:rPr>
                        <w:color w:val="000000"/>
                        <w:sz w:val="18"/>
                        <w:szCs w:val="18"/>
                      </w:rPr>
                    </w:pPr>
                    <w:r w:rsidRPr="00CD3046">
                      <w:rPr>
                        <w:color w:val="000000"/>
                        <w:sz w:val="18"/>
                        <w:szCs w:val="18"/>
                      </w:rPr>
                      <w:t>-1,320,646,546.56</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c>
                  <w:tcPr>
                    <w:tcW w:w="107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w:t>
                    </w:r>
                  </w:p>
                </w:tc>
              </w:tr>
              <w:tr w:rsidR="00CD3046" w:rsidRPr="00CD3046" w:rsidTr="00CD3046">
                <w:trPr>
                  <w:trHeight w:val="290"/>
                  <w:jc w:val="center"/>
                </w:trPr>
                <w:tc>
                  <w:tcPr>
                    <w:tcW w:w="6706"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未达到计划进度原因（</w:t>
                    </w:r>
                    <w:proofErr w:type="gramStart"/>
                    <w:r w:rsidRPr="00CD3046">
                      <w:rPr>
                        <w:color w:val="000000"/>
                        <w:sz w:val="18"/>
                        <w:szCs w:val="18"/>
                      </w:rPr>
                      <w:t>分具体募投</w:t>
                    </w:r>
                    <w:proofErr w:type="gramEnd"/>
                    <w:r w:rsidRPr="00CD3046">
                      <w:rPr>
                        <w:color w:val="000000"/>
                        <w:sz w:val="18"/>
                        <w:szCs w:val="18"/>
                      </w:rPr>
                      <w:t>项目）</w:t>
                    </w: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不适用</w:t>
                    </w:r>
                  </w:p>
                </w:tc>
              </w:tr>
              <w:tr w:rsidR="00CD3046" w:rsidRPr="00CD3046" w:rsidTr="00702B32">
                <w:trPr>
                  <w:trHeight w:val="945"/>
                  <w:jc w:val="center"/>
                </w:trPr>
                <w:tc>
                  <w:tcPr>
                    <w:tcW w:w="6706"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项目可行性发生重大变化的情况说明</w:t>
                    </w: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结合亚泰集团长春建材有限公司建筑工业化制品产业园项目产品的市场需求情况，根据近两年来长春装配式建筑产业发展的趋势，结合未来的市场需求预测，公司对该项目进行了重新评估，认为该项目原建设内容中市政方砖项目产品市场需求和发展潜力不足，如继续投资，投资风险较大。因此，公司取消了该项目中市政方砖生产区的建设，增加市政桥梁预制构件生产区的建设内容，同时对该项目的投资规模进行调整。</w:t>
                    </w:r>
                  </w:p>
                </w:tc>
              </w:tr>
              <w:tr w:rsidR="00CD3046" w:rsidRPr="00CD3046" w:rsidTr="00CD3046">
                <w:trPr>
                  <w:trHeight w:val="290"/>
                  <w:jc w:val="center"/>
                </w:trPr>
                <w:tc>
                  <w:tcPr>
                    <w:tcW w:w="6706"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募集资金投资项目实施地点变更情况</w:t>
                    </w: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无</w:t>
                    </w:r>
                  </w:p>
                </w:tc>
              </w:tr>
              <w:tr w:rsidR="00CD3046" w:rsidRPr="00CD3046" w:rsidTr="00CD3046">
                <w:trPr>
                  <w:trHeight w:val="290"/>
                  <w:jc w:val="center"/>
                </w:trPr>
                <w:tc>
                  <w:tcPr>
                    <w:tcW w:w="6706"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募集资金投资项目实施方式调整情况</w:t>
                    </w: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rFonts w:ascii="Times New Roman" w:hAnsi="Times New Roman" w:cs="Times New Roman"/>
                        <w:color w:val="000000"/>
                        <w:sz w:val="18"/>
                        <w:szCs w:val="18"/>
                      </w:rPr>
                    </w:pPr>
                    <w:r w:rsidRPr="00CD3046">
                      <w:rPr>
                        <w:rFonts w:ascii="Times New Roman" w:eastAsiaTheme="minorEastAsia" w:hAnsi="Times New Roman" w:cs="Times New Roman"/>
                        <w:bCs/>
                        <w:sz w:val="18"/>
                        <w:szCs w:val="18"/>
                      </w:rPr>
                      <w:t>2018</w:t>
                    </w:r>
                    <w:r w:rsidRPr="00CD3046">
                      <w:rPr>
                        <w:rFonts w:ascii="Times New Roman" w:eastAsiaTheme="minorEastAsia" w:hAnsi="Times New Roman" w:cs="Times New Roman"/>
                        <w:bCs/>
                        <w:sz w:val="18"/>
                        <w:szCs w:val="18"/>
                      </w:rPr>
                      <w:t>年</w:t>
                    </w:r>
                    <w:r w:rsidRPr="00CD3046">
                      <w:rPr>
                        <w:rFonts w:ascii="Times New Roman" w:eastAsiaTheme="minorEastAsia" w:hAnsi="Times New Roman" w:cs="Times New Roman"/>
                        <w:bCs/>
                        <w:sz w:val="18"/>
                        <w:szCs w:val="18"/>
                      </w:rPr>
                      <w:t>12</w:t>
                    </w:r>
                    <w:r w:rsidRPr="00CD3046">
                      <w:rPr>
                        <w:rFonts w:ascii="Times New Roman" w:eastAsiaTheme="minorEastAsia" w:hAnsi="Times New Roman" w:cs="Times New Roman"/>
                        <w:bCs/>
                        <w:sz w:val="18"/>
                        <w:szCs w:val="18"/>
                      </w:rPr>
                      <w:t>月</w:t>
                    </w:r>
                    <w:r w:rsidRPr="00CD3046">
                      <w:rPr>
                        <w:rFonts w:ascii="Times New Roman" w:eastAsiaTheme="minorEastAsia" w:hAnsi="Times New Roman" w:cs="Times New Roman"/>
                        <w:bCs/>
                        <w:sz w:val="18"/>
                        <w:szCs w:val="18"/>
                      </w:rPr>
                      <w:t>18</w:t>
                    </w:r>
                    <w:r w:rsidRPr="00CD3046">
                      <w:rPr>
                        <w:rFonts w:ascii="Times New Roman" w:eastAsiaTheme="minorEastAsia" w:hAnsi="Times New Roman" w:cs="Times New Roman"/>
                        <w:bCs/>
                        <w:sz w:val="18"/>
                        <w:szCs w:val="18"/>
                      </w:rPr>
                      <w:t>日，公司</w:t>
                    </w:r>
                    <w:r w:rsidRPr="00CD3046">
                      <w:rPr>
                        <w:rFonts w:ascii="Times New Roman" w:eastAsiaTheme="minorEastAsia" w:hAnsi="Times New Roman" w:cs="Times New Roman"/>
                        <w:bCs/>
                        <w:sz w:val="18"/>
                        <w:szCs w:val="18"/>
                      </w:rPr>
                      <w:t>2018</w:t>
                    </w:r>
                    <w:r w:rsidRPr="00CD3046">
                      <w:rPr>
                        <w:rFonts w:ascii="Times New Roman" w:eastAsiaTheme="minorEastAsia" w:hAnsi="Times New Roman" w:cs="Times New Roman"/>
                        <w:bCs/>
                        <w:sz w:val="18"/>
                        <w:szCs w:val="18"/>
                      </w:rPr>
                      <w:t>年第十三次临时董事会和</w:t>
                    </w:r>
                    <w:r w:rsidRPr="00CD3046">
                      <w:rPr>
                        <w:rFonts w:ascii="Times New Roman" w:eastAsiaTheme="minorEastAsia" w:hAnsi="Times New Roman" w:cs="Times New Roman"/>
                        <w:bCs/>
                        <w:sz w:val="18"/>
                        <w:szCs w:val="18"/>
                      </w:rPr>
                      <w:t>2018</w:t>
                    </w:r>
                    <w:r w:rsidRPr="00CD3046">
                      <w:rPr>
                        <w:rFonts w:ascii="Times New Roman" w:eastAsiaTheme="minorEastAsia" w:hAnsi="Times New Roman" w:cs="Times New Roman"/>
                        <w:bCs/>
                        <w:sz w:val="18"/>
                        <w:szCs w:val="18"/>
                      </w:rPr>
                      <w:t>年第三次临时监事会审议通过了《关于变更募集资金投资项目的议案》，</w:t>
                    </w:r>
                    <w:r w:rsidRPr="00CD3046">
                      <w:rPr>
                        <w:rFonts w:ascii="Times New Roman" w:eastAsiaTheme="minorEastAsia" w:hAnsi="Times New Roman" w:cs="Times New Roman"/>
                        <w:sz w:val="18"/>
                        <w:szCs w:val="18"/>
                      </w:rPr>
                      <w:t>同意</w:t>
                    </w:r>
                    <w:proofErr w:type="gramStart"/>
                    <w:r w:rsidRPr="00CD3046">
                      <w:rPr>
                        <w:rFonts w:ascii="Times New Roman" w:eastAsiaTheme="minorEastAsia" w:hAnsi="Times New Roman" w:cs="Times New Roman"/>
                        <w:sz w:val="18"/>
                        <w:szCs w:val="18"/>
                      </w:rPr>
                      <w:t>变更</w:t>
                    </w:r>
                    <w:r w:rsidRPr="00CD3046">
                      <w:rPr>
                        <w:rFonts w:ascii="Times New Roman" w:eastAsiaTheme="minorEastAsia" w:hAnsi="Times New Roman" w:cs="Times New Roman"/>
                        <w:bCs/>
                        <w:sz w:val="18"/>
                        <w:szCs w:val="18"/>
                      </w:rPr>
                      <w:t>募投项目</w:t>
                    </w:r>
                    <w:proofErr w:type="gramEnd"/>
                    <w:r w:rsidRPr="00CD3046">
                      <w:rPr>
                        <w:rFonts w:ascii="Times New Roman" w:eastAsiaTheme="minorEastAsia" w:hAnsi="Times New Roman" w:cs="Times New Roman"/>
                        <w:bCs/>
                        <w:sz w:val="18"/>
                        <w:szCs w:val="18"/>
                      </w:rPr>
                      <w:t>“</w:t>
                    </w:r>
                    <w:r w:rsidRPr="00CD3046">
                      <w:rPr>
                        <w:rFonts w:ascii="Times New Roman" w:eastAsiaTheme="minorEastAsia" w:hAnsi="Times New Roman" w:cs="Times New Roman"/>
                        <w:bCs/>
                        <w:sz w:val="18"/>
                        <w:szCs w:val="18"/>
                      </w:rPr>
                      <w:t>亚泰集团长春建材有限公司建筑工业化制品产业园项目</w:t>
                    </w:r>
                    <w:r w:rsidRPr="00CD3046">
                      <w:rPr>
                        <w:rFonts w:ascii="Times New Roman" w:eastAsiaTheme="minorEastAsia" w:hAnsi="Times New Roman" w:cs="Times New Roman"/>
                        <w:bCs/>
                        <w:sz w:val="18"/>
                        <w:szCs w:val="18"/>
                      </w:rPr>
                      <w:t>”</w:t>
                    </w:r>
                    <w:r w:rsidRPr="00CD3046">
                      <w:rPr>
                        <w:rFonts w:ascii="Times New Roman" w:eastAsiaTheme="minorEastAsia" w:hAnsi="Times New Roman" w:cs="Times New Roman"/>
                        <w:bCs/>
                        <w:sz w:val="18"/>
                        <w:szCs w:val="18"/>
                      </w:rPr>
                      <w:t>的投资内容及投资总额，变更前投资内容为市政预制构件生产区、</w:t>
                    </w:r>
                    <w:r w:rsidRPr="00CD3046">
                      <w:rPr>
                        <w:rFonts w:ascii="Times New Roman" w:eastAsiaTheme="minorEastAsia" w:hAnsi="Times New Roman" w:cs="Times New Roman"/>
                        <w:bCs/>
                        <w:sz w:val="18"/>
                        <w:szCs w:val="18"/>
                      </w:rPr>
                      <w:t>PC</w:t>
                    </w:r>
                    <w:r w:rsidRPr="00CD3046">
                      <w:rPr>
                        <w:rFonts w:ascii="Times New Roman" w:eastAsiaTheme="minorEastAsia" w:hAnsi="Times New Roman" w:cs="Times New Roman"/>
                        <w:bCs/>
                        <w:sz w:val="18"/>
                        <w:szCs w:val="18"/>
                      </w:rPr>
                      <w:t>建筑构件生产区、市政方砖生产区、预拌混凝土搅拌站、办公生活区及附属设施等，项目投资总额</w:t>
                    </w:r>
                    <w:r w:rsidRPr="00CD3046">
                      <w:rPr>
                        <w:rFonts w:ascii="Times New Roman" w:eastAsiaTheme="minorEastAsia" w:hAnsi="Times New Roman" w:cs="Times New Roman"/>
                        <w:bCs/>
                        <w:sz w:val="18"/>
                        <w:szCs w:val="18"/>
                      </w:rPr>
                      <w:t>134,896.20</w:t>
                    </w:r>
                    <w:r w:rsidRPr="00CD3046">
                      <w:rPr>
                        <w:rFonts w:ascii="Times New Roman" w:eastAsiaTheme="minorEastAsia" w:hAnsi="Times New Roman" w:cs="Times New Roman"/>
                        <w:bCs/>
                        <w:sz w:val="18"/>
                        <w:szCs w:val="18"/>
                      </w:rPr>
                      <w:t>万元，其中使用募集资金</w:t>
                    </w:r>
                    <w:r w:rsidRPr="00CD3046">
                      <w:rPr>
                        <w:rFonts w:ascii="Times New Roman" w:eastAsiaTheme="minorEastAsia" w:hAnsi="Times New Roman" w:cs="Times New Roman"/>
                        <w:bCs/>
                        <w:sz w:val="18"/>
                        <w:szCs w:val="18"/>
                      </w:rPr>
                      <w:t>114,180.82</w:t>
                    </w:r>
                    <w:r w:rsidRPr="00CD3046">
                      <w:rPr>
                        <w:rFonts w:ascii="Times New Roman" w:eastAsiaTheme="minorEastAsia" w:hAnsi="Times New Roman" w:cs="Times New Roman"/>
                        <w:bCs/>
                        <w:sz w:val="18"/>
                        <w:szCs w:val="18"/>
                      </w:rPr>
                      <w:t>万元；变更后投资内容为市政预制构件生产区、</w:t>
                    </w:r>
                    <w:r w:rsidRPr="00CD3046">
                      <w:rPr>
                        <w:rFonts w:ascii="Times New Roman" w:eastAsiaTheme="minorEastAsia" w:hAnsi="Times New Roman" w:cs="Times New Roman"/>
                        <w:bCs/>
                        <w:sz w:val="18"/>
                        <w:szCs w:val="18"/>
                      </w:rPr>
                      <w:t>PC</w:t>
                    </w:r>
                    <w:r w:rsidRPr="00CD3046">
                      <w:rPr>
                        <w:rFonts w:ascii="Times New Roman" w:eastAsiaTheme="minorEastAsia" w:hAnsi="Times New Roman" w:cs="Times New Roman"/>
                        <w:bCs/>
                        <w:sz w:val="18"/>
                        <w:szCs w:val="18"/>
                      </w:rPr>
                      <w:t>建筑构件生产区、市政桥梁预制构件生产区、预拌混凝土搅拌站、办公生活区及附属设施等，项目投资总额</w:t>
                    </w:r>
                    <w:r w:rsidRPr="00CD3046">
                      <w:rPr>
                        <w:rFonts w:ascii="Times New Roman" w:eastAsiaTheme="minorEastAsia" w:hAnsi="Times New Roman" w:cs="Times New Roman"/>
                        <w:bCs/>
                        <w:sz w:val="18"/>
                        <w:szCs w:val="18"/>
                      </w:rPr>
                      <w:t>96,186.90</w:t>
                    </w:r>
                    <w:r w:rsidRPr="00CD3046">
                      <w:rPr>
                        <w:rFonts w:ascii="Times New Roman" w:eastAsiaTheme="minorEastAsia" w:hAnsi="Times New Roman" w:cs="Times New Roman"/>
                        <w:bCs/>
                        <w:sz w:val="18"/>
                        <w:szCs w:val="18"/>
                      </w:rPr>
                      <w:t>万元，其中使用募集资金</w:t>
                    </w:r>
                    <w:r w:rsidRPr="00CD3046">
                      <w:rPr>
                        <w:rFonts w:ascii="Times New Roman" w:eastAsiaTheme="minorEastAsia" w:hAnsi="Times New Roman" w:cs="Times New Roman"/>
                        <w:bCs/>
                        <w:sz w:val="18"/>
                        <w:szCs w:val="18"/>
                      </w:rPr>
                      <w:t>75,460.90</w:t>
                    </w:r>
                    <w:r w:rsidRPr="00CD3046">
                      <w:rPr>
                        <w:rFonts w:ascii="Times New Roman" w:eastAsiaTheme="minorEastAsia" w:hAnsi="Times New Roman" w:cs="Times New Roman"/>
                        <w:bCs/>
                        <w:sz w:val="18"/>
                        <w:szCs w:val="18"/>
                      </w:rPr>
                      <w:t>万元。该项目投资总额变更后，尚余募集资金</w:t>
                    </w:r>
                    <w:r w:rsidRPr="00CD3046">
                      <w:rPr>
                        <w:rFonts w:ascii="Times New Roman" w:eastAsiaTheme="minorEastAsia" w:hAnsi="Times New Roman" w:cs="Times New Roman"/>
                        <w:bCs/>
                        <w:sz w:val="18"/>
                        <w:szCs w:val="18"/>
                      </w:rPr>
                      <w:t>38,719.92</w:t>
                    </w:r>
                    <w:r w:rsidRPr="00CD3046">
                      <w:rPr>
                        <w:rFonts w:ascii="Times New Roman" w:eastAsiaTheme="minorEastAsia" w:hAnsi="Times New Roman" w:cs="Times New Roman"/>
                        <w:bCs/>
                        <w:sz w:val="18"/>
                        <w:szCs w:val="18"/>
                      </w:rPr>
                      <w:t>万元暂未确定用途，根据公司实际情况，该部分资金暂时用于补充流动资金。公司独立董事发表了明确的同意意见，</w:t>
                    </w:r>
                    <w:r w:rsidRPr="00CD3046">
                      <w:rPr>
                        <w:rFonts w:ascii="Times New Roman" w:eastAsiaTheme="minorEastAsia" w:hAnsi="Times New Roman" w:cs="Times New Roman"/>
                        <w:bCs/>
                        <w:sz w:val="18"/>
                        <w:szCs w:val="18"/>
                      </w:rPr>
                      <w:t>2019</w:t>
                    </w:r>
                    <w:r w:rsidRPr="00CD3046">
                      <w:rPr>
                        <w:rFonts w:ascii="Times New Roman" w:eastAsiaTheme="minorEastAsia" w:hAnsi="Times New Roman" w:cs="Times New Roman"/>
                        <w:bCs/>
                        <w:sz w:val="18"/>
                        <w:szCs w:val="18"/>
                      </w:rPr>
                      <w:t>年</w:t>
                    </w:r>
                    <w:r w:rsidRPr="00CD3046">
                      <w:rPr>
                        <w:rFonts w:ascii="Times New Roman" w:eastAsiaTheme="minorEastAsia" w:hAnsi="Times New Roman" w:cs="Times New Roman"/>
                        <w:bCs/>
                        <w:sz w:val="18"/>
                        <w:szCs w:val="18"/>
                      </w:rPr>
                      <w:t>1</w:t>
                    </w:r>
                    <w:r w:rsidRPr="00CD3046">
                      <w:rPr>
                        <w:rFonts w:ascii="Times New Roman" w:eastAsiaTheme="minorEastAsia" w:hAnsi="Times New Roman" w:cs="Times New Roman"/>
                        <w:bCs/>
                        <w:sz w:val="18"/>
                        <w:szCs w:val="18"/>
                      </w:rPr>
                      <w:t>月</w:t>
                    </w:r>
                    <w:r w:rsidRPr="00CD3046">
                      <w:rPr>
                        <w:rFonts w:ascii="Times New Roman" w:eastAsiaTheme="minorEastAsia" w:hAnsi="Times New Roman" w:cs="Times New Roman"/>
                        <w:bCs/>
                        <w:sz w:val="18"/>
                        <w:szCs w:val="18"/>
                      </w:rPr>
                      <w:t>8</w:t>
                    </w:r>
                    <w:r w:rsidRPr="00CD3046">
                      <w:rPr>
                        <w:rFonts w:ascii="Times New Roman" w:eastAsiaTheme="minorEastAsia" w:hAnsi="Times New Roman" w:cs="Times New Roman"/>
                        <w:bCs/>
                        <w:sz w:val="18"/>
                        <w:szCs w:val="18"/>
                      </w:rPr>
                      <w:t>日，公司</w:t>
                    </w:r>
                    <w:r w:rsidRPr="00CD3046">
                      <w:rPr>
                        <w:rFonts w:ascii="Times New Roman" w:eastAsiaTheme="minorEastAsia" w:hAnsi="Times New Roman" w:cs="Times New Roman"/>
                        <w:bCs/>
                        <w:sz w:val="18"/>
                        <w:szCs w:val="18"/>
                      </w:rPr>
                      <w:t>2019</w:t>
                    </w:r>
                    <w:r w:rsidRPr="00CD3046">
                      <w:rPr>
                        <w:rFonts w:ascii="Times New Roman" w:eastAsiaTheme="minorEastAsia" w:hAnsi="Times New Roman" w:cs="Times New Roman"/>
                        <w:bCs/>
                        <w:sz w:val="18"/>
                        <w:szCs w:val="18"/>
                      </w:rPr>
                      <w:t>年第一次临时股东大会审议通过了该项议案。</w:t>
                    </w:r>
                  </w:p>
                </w:tc>
              </w:tr>
              <w:tr w:rsidR="00CD3046" w:rsidRPr="00CD3046" w:rsidTr="00702B32">
                <w:trPr>
                  <w:trHeight w:val="495"/>
                  <w:jc w:val="center"/>
                </w:trPr>
                <w:tc>
                  <w:tcPr>
                    <w:tcW w:w="6706" w:type="dxa"/>
                    <w:gridSpan w:val="5"/>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募集资金投资项目先期投入及置换情况</w:t>
                    </w: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1、经公司第十一届第一次董事会、十一届第一次监事会审议通过，同意公司使用募集资金中的75,000.00万元置换预先投入募集资金投资项目中偿还银行贷款的自筹资金，截至2018年12月31日，已完成置换。</w:t>
                    </w:r>
                  </w:p>
                </w:tc>
              </w:tr>
              <w:tr w:rsidR="00CD3046" w:rsidRPr="00CD3046" w:rsidTr="00702B32">
                <w:trPr>
                  <w:trHeight w:val="1423"/>
                  <w:jc w:val="center"/>
                </w:trPr>
                <w:tc>
                  <w:tcPr>
                    <w:tcW w:w="6706" w:type="dxa"/>
                    <w:gridSpan w:val="5"/>
                    <w:vMerge/>
                    <w:tcBorders>
                      <w:top w:val="single" w:sz="4" w:space="0" w:color="auto"/>
                      <w:left w:val="single" w:sz="8" w:space="0" w:color="auto"/>
                      <w:bottom w:val="single" w:sz="4" w:space="0" w:color="auto"/>
                      <w:right w:val="single" w:sz="4" w:space="0" w:color="auto"/>
                    </w:tcBorders>
                    <w:vAlign w:val="center"/>
                    <w:hideMark/>
                  </w:tcPr>
                  <w:p w:rsidR="00CD3046" w:rsidRPr="00CD3046" w:rsidRDefault="00CD3046" w:rsidP="00AB3203">
                    <w:pPr>
                      <w:rPr>
                        <w:color w:val="000000"/>
                        <w:sz w:val="18"/>
                        <w:szCs w:val="18"/>
                      </w:rPr>
                    </w:pP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2、经公司2017年第七次临时董事会、2017年第一次临时监事会审议通过，同意公司所属子公司——吉林亚泰医药产业园管理有限公司、吉林亚泰明星制药有限公司、吉林亚泰生物药业股份有限公司、亚泰集团长春建材有限公司分别使用募集资金中的152.50万元、1,357.77万元、78.12万元、3,562.77 万元、合计人民币5,151.16万元，置换预先投入募集资金投资项目的自筹资金。中准会计师事务所（特殊普通合伙）就上述募集资金投资项目的预先投入情况进行了核验，并出具了《关于吉林亚泰（集团）股份有限公司使用募集资金置换预先投入募投项目自筹资金的</w:t>
                    </w:r>
                    <w:proofErr w:type="gramStart"/>
                    <w:r w:rsidRPr="00CD3046">
                      <w:rPr>
                        <w:color w:val="000000"/>
                        <w:sz w:val="18"/>
                        <w:szCs w:val="18"/>
                      </w:rPr>
                      <w:t>鉴证</w:t>
                    </w:r>
                    <w:proofErr w:type="gramEnd"/>
                    <w:r w:rsidRPr="00CD3046">
                      <w:rPr>
                        <w:color w:val="000000"/>
                        <w:sz w:val="18"/>
                        <w:szCs w:val="18"/>
                      </w:rPr>
                      <w:t>报告》。截至2018年12月31日，上述预先投入资金已完成置换。</w:t>
                    </w:r>
                  </w:p>
                </w:tc>
              </w:tr>
              <w:tr w:rsidR="00CD3046" w:rsidRPr="00CD3046" w:rsidTr="00702B32">
                <w:trPr>
                  <w:trHeight w:val="802"/>
                  <w:jc w:val="center"/>
                </w:trPr>
                <w:tc>
                  <w:tcPr>
                    <w:tcW w:w="6706" w:type="dxa"/>
                    <w:gridSpan w:val="5"/>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用闲置募集资金暂时补充流动资金情况</w:t>
                    </w: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 xml:space="preserve">1、经公司第十一届第一次董事会、第十一届第一次监事会审议通过，同意公司将不超过800,000,000.00元的闲置募集资金暂时借出，用于补充流动资金，补充流动资金时间不超过 12 </w:t>
                    </w:r>
                    <w:proofErr w:type="gramStart"/>
                    <w:r w:rsidRPr="00CD3046">
                      <w:rPr>
                        <w:color w:val="000000"/>
                        <w:sz w:val="18"/>
                        <w:szCs w:val="18"/>
                      </w:rPr>
                      <w:t>个</w:t>
                    </w:r>
                    <w:proofErr w:type="gramEnd"/>
                    <w:r w:rsidRPr="00CD3046">
                      <w:rPr>
                        <w:color w:val="000000"/>
                        <w:sz w:val="18"/>
                        <w:szCs w:val="18"/>
                      </w:rPr>
                      <w:t>月，并根据募集资金投资项目需要实时安排借出资金的提前归还，仍继续用于</w:t>
                    </w:r>
                    <w:proofErr w:type="gramStart"/>
                    <w:r w:rsidRPr="00CD3046">
                      <w:rPr>
                        <w:color w:val="000000"/>
                        <w:sz w:val="18"/>
                        <w:szCs w:val="18"/>
                      </w:rPr>
                      <w:t>承诺募投项目</w:t>
                    </w:r>
                    <w:proofErr w:type="gramEnd"/>
                    <w:r w:rsidRPr="00CD3046">
                      <w:rPr>
                        <w:color w:val="000000"/>
                        <w:sz w:val="18"/>
                        <w:szCs w:val="18"/>
                      </w:rPr>
                      <w:t>。</w:t>
                    </w:r>
                  </w:p>
                </w:tc>
              </w:tr>
              <w:tr w:rsidR="00CD3046" w:rsidRPr="00CD3046" w:rsidTr="00702B32">
                <w:trPr>
                  <w:trHeight w:val="904"/>
                  <w:jc w:val="center"/>
                </w:trPr>
                <w:tc>
                  <w:tcPr>
                    <w:tcW w:w="6706" w:type="dxa"/>
                    <w:gridSpan w:val="5"/>
                    <w:vMerge/>
                    <w:tcBorders>
                      <w:top w:val="single" w:sz="4" w:space="0" w:color="auto"/>
                      <w:left w:val="single" w:sz="8" w:space="0" w:color="auto"/>
                      <w:bottom w:val="single" w:sz="4" w:space="0" w:color="auto"/>
                      <w:right w:val="single" w:sz="4" w:space="0" w:color="auto"/>
                    </w:tcBorders>
                    <w:vAlign w:val="center"/>
                    <w:hideMark/>
                  </w:tcPr>
                  <w:p w:rsidR="00CD3046" w:rsidRPr="00CD3046" w:rsidRDefault="00CD3046" w:rsidP="00AB3203">
                    <w:pPr>
                      <w:rPr>
                        <w:color w:val="000000"/>
                        <w:sz w:val="18"/>
                        <w:szCs w:val="18"/>
                      </w:rPr>
                    </w:pP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 xml:space="preserve">2、经公司2018年第七次临时董事会、2018年第二次临时监事会审议通过，同意公司将不超过800,000,000.00元的闲置募集资金暂时借出，继续用于补充流动资金，补充流动资金时间不超过 12 </w:t>
                    </w:r>
                    <w:proofErr w:type="gramStart"/>
                    <w:r w:rsidRPr="00CD3046">
                      <w:rPr>
                        <w:color w:val="000000"/>
                        <w:sz w:val="18"/>
                        <w:szCs w:val="18"/>
                      </w:rPr>
                      <w:t>个</w:t>
                    </w:r>
                    <w:proofErr w:type="gramEnd"/>
                    <w:r w:rsidRPr="00CD3046">
                      <w:rPr>
                        <w:color w:val="000000"/>
                        <w:sz w:val="18"/>
                        <w:szCs w:val="18"/>
                      </w:rPr>
                      <w:t>月，并根据募集资金投资项目需要实时安排借出资金的提前归还，仍继续用于</w:t>
                    </w:r>
                    <w:proofErr w:type="gramStart"/>
                    <w:r w:rsidRPr="00CD3046">
                      <w:rPr>
                        <w:color w:val="000000"/>
                        <w:sz w:val="18"/>
                        <w:szCs w:val="18"/>
                      </w:rPr>
                      <w:t>承诺募投项目</w:t>
                    </w:r>
                    <w:proofErr w:type="gramEnd"/>
                    <w:r w:rsidRPr="00CD3046">
                      <w:rPr>
                        <w:color w:val="000000"/>
                        <w:sz w:val="18"/>
                        <w:szCs w:val="18"/>
                      </w:rPr>
                      <w:t>。截至2018年12月31日，用于暂时补充流动资金的闲置募集资金为800,000,000.00 元。</w:t>
                    </w:r>
                  </w:p>
                </w:tc>
              </w:tr>
              <w:tr w:rsidR="00CD3046" w:rsidRPr="00CD3046" w:rsidTr="00702B32">
                <w:trPr>
                  <w:trHeight w:val="2254"/>
                  <w:jc w:val="center"/>
                </w:trPr>
                <w:tc>
                  <w:tcPr>
                    <w:tcW w:w="6706" w:type="dxa"/>
                    <w:gridSpan w:val="5"/>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lastRenderedPageBreak/>
                      <w:t>对闲置募集资金进行现金管理，投资相关产品情况</w:t>
                    </w: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1、经公司</w:t>
                    </w:r>
                    <w:r w:rsidRPr="00CD3046">
                      <w:rPr>
                        <w:rFonts w:hint="eastAsia"/>
                        <w:color w:val="000000"/>
                        <w:sz w:val="18"/>
                        <w:szCs w:val="18"/>
                      </w:rPr>
                      <w:t>2017年</w:t>
                    </w:r>
                    <w:r w:rsidRPr="00CD3046">
                      <w:rPr>
                        <w:color w:val="000000"/>
                        <w:sz w:val="18"/>
                        <w:szCs w:val="18"/>
                      </w:rPr>
                      <w:t>第八次临时董事会、</w:t>
                    </w:r>
                    <w:r w:rsidRPr="00CD3046">
                      <w:rPr>
                        <w:rFonts w:hint="eastAsia"/>
                        <w:color w:val="000000"/>
                        <w:sz w:val="18"/>
                        <w:szCs w:val="18"/>
                      </w:rPr>
                      <w:t>2017年</w:t>
                    </w:r>
                    <w:r w:rsidRPr="00CD3046">
                      <w:rPr>
                        <w:color w:val="000000"/>
                        <w:sz w:val="18"/>
                        <w:szCs w:val="18"/>
                      </w:rPr>
                      <w:t>第二次临时监事会审议通过了《关于使用暂时闲置募集资金投资理财产品的议案》，公司独立董事对该事项发表了明确同意意见，同意公司所属子公司在不影响募集资金投资项目建设和保证资金安全性的情况下，使用不超过人民币1,100,000,000.00元的闲置募集资金购买保本型理财产品，其中吉林亚泰医药产业园管理有限公司使用暂时闲置募集资金购买保本型理财产品的最高额度不超过30,000.00万元（含30,000.00万元），吉林亚泰明星制药有限公司使用暂时闲置募集资金购买保本型理财产品的最高额度不超过30,000.00万元（含 30,000.00万元），吉林亚泰生物药业股份有限公司使用暂时闲置募集资金购买保本型理财产品的最高额度不超过30,000.00万元（含30,000.00万元），亚泰集团长春建材有限公司使用暂时闲置募集资金购买保本型理财产品的最高额度不超过20,000.00万元（含20,000.00万元），使用期限不超过 12个月，并根据募集资金投资项目需要实时安排借出资金的提前归还，仍继续用于</w:t>
                    </w:r>
                    <w:proofErr w:type="gramStart"/>
                    <w:r w:rsidRPr="00CD3046">
                      <w:rPr>
                        <w:color w:val="000000"/>
                        <w:sz w:val="18"/>
                        <w:szCs w:val="18"/>
                      </w:rPr>
                      <w:t>承诺募投项目</w:t>
                    </w:r>
                    <w:proofErr w:type="gramEnd"/>
                    <w:r w:rsidRPr="00CD3046">
                      <w:rPr>
                        <w:color w:val="000000"/>
                        <w:sz w:val="18"/>
                        <w:szCs w:val="18"/>
                      </w:rPr>
                      <w:t>。</w:t>
                    </w:r>
                  </w:p>
                </w:tc>
              </w:tr>
              <w:tr w:rsidR="00CD3046" w:rsidRPr="00CD3046" w:rsidTr="00702B32">
                <w:trPr>
                  <w:trHeight w:val="2557"/>
                  <w:jc w:val="center"/>
                </w:trPr>
                <w:tc>
                  <w:tcPr>
                    <w:tcW w:w="6706" w:type="dxa"/>
                    <w:gridSpan w:val="5"/>
                    <w:vMerge/>
                    <w:tcBorders>
                      <w:top w:val="single" w:sz="4" w:space="0" w:color="auto"/>
                      <w:left w:val="single" w:sz="8" w:space="0" w:color="auto"/>
                      <w:bottom w:val="single" w:sz="4" w:space="0" w:color="auto"/>
                      <w:right w:val="single" w:sz="4" w:space="0" w:color="auto"/>
                    </w:tcBorders>
                    <w:vAlign w:val="center"/>
                    <w:hideMark/>
                  </w:tcPr>
                  <w:p w:rsidR="00CD3046" w:rsidRPr="00CD3046" w:rsidRDefault="00CD3046" w:rsidP="00AB3203">
                    <w:pPr>
                      <w:rPr>
                        <w:color w:val="000000"/>
                        <w:sz w:val="18"/>
                        <w:szCs w:val="18"/>
                      </w:rPr>
                    </w:pP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2、经公司2018年第六次临时董事会、2018年第一次临时监事会审议通过了《关于公司所属子公司继续使用暂时闲置募集资金购买理财产品的议案》，公司独立董事对该事项发表了明确同意意见，同意公司所属子公司在不影响募集资金投资项目建设和保证资金安全性的情况下，使用不超过人民币1,060,000,000.00元的闲置募集资金购买保本型理财产品，其中吉林亚泰医药产业园管理有限公司使用暂时闲置募集资金购买保本型理财产品的最高额度不超过30,000.00万元（含30,000.00万元），吉林亚泰明星制药有限公司使用暂时闲置募集资金购买保本型理财产品的最高额度不超过30,000.00万元（含 30,000.00万元），吉林亚泰生物药业股份有限公司使用暂时闲置募集资金购买保本型理财产品的最高额度不超过30,000.00万元（含30,000.00万元），亚泰集团长春建材有限公司使用暂时闲置募集资金购买保本型理财产品的最高额度不超过16,000.00万元（含16,000.00万元），使用期限自公司2017年第八次临时董事会通过的使用期限结束之日（2018年8月8日）起延期6个月（不得超过6个月），并根据募集资金投资项目需要实时安排借出资金的提前归还，仍继续用于</w:t>
                    </w:r>
                    <w:proofErr w:type="gramStart"/>
                    <w:r w:rsidRPr="00CD3046">
                      <w:rPr>
                        <w:color w:val="000000"/>
                        <w:sz w:val="18"/>
                        <w:szCs w:val="18"/>
                      </w:rPr>
                      <w:t>承诺募投项目</w:t>
                    </w:r>
                    <w:proofErr w:type="gramEnd"/>
                    <w:r w:rsidRPr="00CD3046">
                      <w:rPr>
                        <w:color w:val="000000"/>
                        <w:sz w:val="18"/>
                        <w:szCs w:val="18"/>
                      </w:rPr>
                      <w:t>。截至2018年12月31日，用于购买保本型理财产品的闲置募集资金为500,000,000.00 元。</w:t>
                    </w:r>
                  </w:p>
                </w:tc>
              </w:tr>
              <w:tr w:rsidR="00CD3046" w:rsidRPr="00CD3046" w:rsidTr="00CD3046">
                <w:trPr>
                  <w:trHeight w:val="290"/>
                  <w:jc w:val="center"/>
                </w:trPr>
                <w:tc>
                  <w:tcPr>
                    <w:tcW w:w="6706"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使用超募资金永久补充流动资金或归还银行贷款情况</w:t>
                    </w: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不适用</w:t>
                    </w:r>
                  </w:p>
                </w:tc>
              </w:tr>
              <w:tr w:rsidR="00CD3046" w:rsidRPr="00CD3046" w:rsidTr="00CD3046">
                <w:trPr>
                  <w:trHeight w:val="290"/>
                  <w:jc w:val="center"/>
                </w:trPr>
                <w:tc>
                  <w:tcPr>
                    <w:tcW w:w="6706"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募集资金结余的金额及形成原因</w:t>
                    </w:r>
                  </w:p>
                </w:tc>
                <w:tc>
                  <w:tcPr>
                    <w:tcW w:w="9530" w:type="dxa"/>
                    <w:gridSpan w:val="8"/>
                    <w:tcBorders>
                      <w:top w:val="single" w:sz="4" w:space="0" w:color="auto"/>
                      <w:left w:val="single" w:sz="4" w:space="0" w:color="auto"/>
                      <w:bottom w:val="single" w:sz="4"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不适用</w:t>
                    </w:r>
                  </w:p>
                </w:tc>
              </w:tr>
              <w:tr w:rsidR="00CD3046" w:rsidRPr="00CD3046" w:rsidTr="00CD3046">
                <w:trPr>
                  <w:trHeight w:val="290"/>
                  <w:jc w:val="center"/>
                </w:trPr>
                <w:tc>
                  <w:tcPr>
                    <w:tcW w:w="6706"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CD3046" w:rsidRPr="00CD3046" w:rsidRDefault="00CD3046" w:rsidP="00AB3203">
                    <w:pPr>
                      <w:jc w:val="center"/>
                      <w:rPr>
                        <w:color w:val="000000"/>
                        <w:sz w:val="18"/>
                        <w:szCs w:val="18"/>
                      </w:rPr>
                    </w:pPr>
                    <w:r w:rsidRPr="00CD3046">
                      <w:rPr>
                        <w:color w:val="000000"/>
                        <w:sz w:val="18"/>
                        <w:szCs w:val="18"/>
                      </w:rPr>
                      <w:t>募集资金其他使用情况</w:t>
                    </w:r>
                  </w:p>
                </w:tc>
                <w:tc>
                  <w:tcPr>
                    <w:tcW w:w="9530" w:type="dxa"/>
                    <w:gridSpan w:val="8"/>
                    <w:tcBorders>
                      <w:top w:val="single" w:sz="4" w:space="0" w:color="auto"/>
                      <w:left w:val="single" w:sz="4" w:space="0" w:color="auto"/>
                      <w:bottom w:val="single" w:sz="8" w:space="0" w:color="auto"/>
                      <w:right w:val="single" w:sz="8" w:space="0" w:color="000000"/>
                    </w:tcBorders>
                    <w:shd w:val="clear" w:color="auto" w:fill="auto"/>
                    <w:vAlign w:val="center"/>
                    <w:hideMark/>
                  </w:tcPr>
                  <w:p w:rsidR="00CD3046" w:rsidRPr="00CD3046" w:rsidRDefault="00CD3046" w:rsidP="00AB3203">
                    <w:pPr>
                      <w:rPr>
                        <w:color w:val="000000"/>
                        <w:sz w:val="18"/>
                        <w:szCs w:val="18"/>
                      </w:rPr>
                    </w:pPr>
                    <w:r w:rsidRPr="00CD3046">
                      <w:rPr>
                        <w:color w:val="000000"/>
                        <w:sz w:val="18"/>
                        <w:szCs w:val="18"/>
                      </w:rPr>
                      <w:t>无</w:t>
                    </w:r>
                  </w:p>
                </w:tc>
              </w:tr>
            </w:tbl>
            <w:p w:rsidR="00CD3046" w:rsidRDefault="00CD3046" w:rsidP="00B710B2">
              <w:pPr>
                <w:rPr>
                  <w:sz w:val="18"/>
                  <w:szCs w:val="18"/>
                </w:rPr>
              </w:pPr>
            </w:p>
            <w:p w:rsidR="004E1A83" w:rsidRPr="006716F9" w:rsidRDefault="004E1A83" w:rsidP="00B710B2">
              <w:pPr>
                <w:rPr>
                  <w:sz w:val="18"/>
                  <w:szCs w:val="18"/>
                </w:rPr>
              </w:pPr>
              <w:r w:rsidRPr="000C5BE1">
                <w:rPr>
                  <w:rFonts w:hint="eastAsia"/>
                  <w:sz w:val="18"/>
                  <w:szCs w:val="18"/>
                </w:rPr>
                <w:t>注：含以募集资金置换己预先投入募集资金投资项目自筹资金</w:t>
              </w:r>
              <w:r w:rsidRPr="000C5BE1">
                <w:rPr>
                  <w:sz w:val="18"/>
                  <w:szCs w:val="18"/>
                </w:rPr>
                <w:t>80,151.16</w:t>
              </w:r>
              <w:r w:rsidRPr="000C5BE1">
                <w:rPr>
                  <w:rFonts w:hint="eastAsia"/>
                  <w:sz w:val="18"/>
                  <w:szCs w:val="18"/>
                </w:rPr>
                <w:t>万元。</w:t>
              </w:r>
            </w:p>
            <w:p w:rsidR="004E1A83" w:rsidRPr="00B710B2" w:rsidRDefault="004E1A83"/>
            <w:p w:rsidR="004E1A83" w:rsidRDefault="004E1A83" w:rsidP="009B0435">
              <w:pPr>
                <w:rPr>
                  <w:b/>
                </w:rPr>
              </w:pPr>
              <w:r>
                <w:rPr>
                  <w:b/>
                </w:rPr>
                <w:t xml:space="preserve">b. </w:t>
              </w:r>
              <w:r>
                <w:rPr>
                  <w:rFonts w:hint="eastAsia"/>
                  <w:b/>
                </w:rPr>
                <w:t>非募集资金投资项目：</w:t>
              </w:r>
            </w:p>
            <w:p w:rsidR="004E1A83" w:rsidRDefault="004E1A83" w:rsidP="009B0435">
              <w:pPr>
                <w:jc w:val="right"/>
              </w:pPr>
              <w:r>
                <w:rPr>
                  <w:rFonts w:hint="eastAsia"/>
                </w:rPr>
                <w:t>单位：万元</w:t>
              </w:r>
              <w:r>
                <w:t xml:space="preserve">   </w:t>
              </w:r>
              <w:r>
                <w:rPr>
                  <w:rFonts w:hint="eastAsia"/>
                </w:rPr>
                <w:t>币种：人民币</w:t>
              </w:r>
            </w:p>
            <w:tbl>
              <w:tblPr>
                <w:tblStyle w:val="g1"/>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2268"/>
                <w:gridCol w:w="1701"/>
                <w:gridCol w:w="1985"/>
                <w:gridCol w:w="4819"/>
              </w:tblGrid>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项目名称</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资金来源</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项目进度</w:t>
                    </w:r>
                  </w:p>
                </w:tc>
                <w:tc>
                  <w:tcPr>
                    <w:tcW w:w="1701"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本年度投入金额</w:t>
                    </w:r>
                  </w:p>
                </w:tc>
                <w:tc>
                  <w:tcPr>
                    <w:tcW w:w="198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累计实际投入金额</w:t>
                    </w:r>
                  </w:p>
                </w:tc>
                <w:tc>
                  <w:tcPr>
                    <w:tcW w:w="4819"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项目收益情况</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长春亚泰梧桐公馆</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项目已竣工</w:t>
                    </w:r>
                  </w:p>
                </w:tc>
                <w:tc>
                  <w:tcPr>
                    <w:tcW w:w="1701" w:type="dxa"/>
                    <w:vAlign w:val="center"/>
                  </w:tcPr>
                  <w:p w:rsidR="004E1A83" w:rsidRPr="00E0728F" w:rsidRDefault="0007241A" w:rsidP="00C01454">
                    <w:pPr>
                      <w:jc w:val="center"/>
                      <w:rPr>
                        <w:rFonts w:ascii="Times New Roman" w:hAnsi="Times New Roman" w:cs="Times New Roman"/>
                      </w:rPr>
                    </w:pPr>
                    <w:r>
                      <w:rPr>
                        <w:rFonts w:ascii="Times New Roman" w:hAnsi="Times New Roman" w:cs="Times New Roman" w:hint="eastAsia"/>
                      </w:rPr>
                      <w:t>-</w:t>
                    </w:r>
                    <w:r w:rsidR="004E1A83" w:rsidRPr="00E0728F">
                      <w:rPr>
                        <w:rFonts w:ascii="Times New Roman" w:hAnsi="Times New Roman" w:cs="Times New Roman"/>
                      </w:rPr>
                      <w:t>556</w:t>
                    </w:r>
                  </w:p>
                </w:tc>
                <w:tc>
                  <w:tcPr>
                    <w:tcW w:w="1985" w:type="dxa"/>
                    <w:vAlign w:val="center"/>
                  </w:tcPr>
                  <w:p w:rsidR="004E1A83" w:rsidRPr="00E0728F" w:rsidRDefault="0007241A" w:rsidP="00C01454">
                    <w:pPr>
                      <w:jc w:val="center"/>
                      <w:rPr>
                        <w:rFonts w:ascii="Times New Roman" w:hAnsi="Times New Roman" w:cs="Times New Roman"/>
                      </w:rPr>
                    </w:pPr>
                    <w:r w:rsidRPr="00E70724">
                      <w:rPr>
                        <w:rFonts w:ascii="Times New Roman" w:hAnsi="Times New Roman" w:cs="Times New Roman" w:hint="eastAsia"/>
                      </w:rPr>
                      <w:t>233</w:t>
                    </w:r>
                    <w:r w:rsidRPr="00E70724">
                      <w:rPr>
                        <w:rFonts w:ascii="Times New Roman" w:hAnsi="Times New Roman" w:cs="Times New Roman" w:hint="eastAsia"/>
                        <w:szCs w:val="21"/>
                      </w:rPr>
                      <w:t>,988</w:t>
                    </w:r>
                  </w:p>
                </w:tc>
                <w:tc>
                  <w:tcPr>
                    <w:tcW w:w="4819" w:type="dxa"/>
                  </w:tcPr>
                  <w:p w:rsidR="004E1A83" w:rsidRPr="00E0728F" w:rsidRDefault="004E1A83" w:rsidP="00C01454">
                    <w:pP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3,158</w:t>
                    </w:r>
                    <w:r w:rsidRPr="00E0728F">
                      <w:rPr>
                        <w:rFonts w:ascii="Times New Roman" w:hAnsi="Times New Roman" w:cs="Times New Roman"/>
                        <w:szCs w:val="21"/>
                      </w:rPr>
                      <w:t>万元；毛利</w:t>
                    </w:r>
                    <w:r w:rsidRPr="00E0728F">
                      <w:rPr>
                        <w:rFonts w:ascii="Times New Roman" w:hAnsi="Times New Roman" w:cs="Times New Roman"/>
                        <w:szCs w:val="21"/>
                      </w:rPr>
                      <w:t>781</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松原亚泰</w:t>
                    </w:r>
                    <w:proofErr w:type="gramStart"/>
                    <w:r w:rsidRPr="00E0728F">
                      <w:rPr>
                        <w:rFonts w:ascii="Times New Roman" w:hAnsi="Times New Roman" w:cs="Times New Roman"/>
                        <w:szCs w:val="21"/>
                      </w:rPr>
                      <w:t>澜</w:t>
                    </w:r>
                    <w:proofErr w:type="gramEnd"/>
                    <w:r w:rsidRPr="00E0728F">
                      <w:rPr>
                        <w:rFonts w:ascii="Times New Roman" w:hAnsi="Times New Roman" w:cs="Times New Roman"/>
                        <w:szCs w:val="21"/>
                      </w:rPr>
                      <w:t>熙郡</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项目已竣工</w:t>
                    </w:r>
                  </w:p>
                </w:tc>
                <w:tc>
                  <w:tcPr>
                    <w:tcW w:w="1701" w:type="dxa"/>
                    <w:vAlign w:val="center"/>
                  </w:tcPr>
                  <w:p w:rsidR="004E1A83" w:rsidRPr="00E0728F" w:rsidRDefault="004E1A83" w:rsidP="00C01454">
                    <w:pPr>
                      <w:jc w:val="center"/>
                      <w:rPr>
                        <w:rFonts w:ascii="Times New Roman" w:hAnsi="Times New Roman" w:cs="Times New Roman"/>
                        <w:highlight w:val="yellow"/>
                      </w:rPr>
                    </w:pPr>
                    <w:r w:rsidRPr="00E0728F">
                      <w:rPr>
                        <w:rFonts w:ascii="Times New Roman" w:hAnsi="Times New Roman" w:cs="Times New Roman"/>
                      </w:rPr>
                      <w:t xml:space="preserve">　</w:t>
                    </w:r>
                    <w:r w:rsidR="0007241A">
                      <w:rPr>
                        <w:rFonts w:ascii="Times New Roman" w:hAnsi="Times New Roman" w:cs="Times New Roman" w:hint="eastAsia"/>
                      </w:rPr>
                      <w:t>-</w:t>
                    </w:r>
                  </w:p>
                </w:tc>
                <w:tc>
                  <w:tcPr>
                    <w:tcW w:w="1985" w:type="dxa"/>
                    <w:vAlign w:val="center"/>
                  </w:tcPr>
                  <w:p w:rsidR="004E1A83" w:rsidRPr="00E0728F" w:rsidRDefault="0007241A" w:rsidP="00C01454">
                    <w:pPr>
                      <w:jc w:val="center"/>
                      <w:rPr>
                        <w:rFonts w:ascii="Times New Roman" w:hAnsi="Times New Roman" w:cs="Times New Roman"/>
                        <w:highlight w:val="yellow"/>
                      </w:rPr>
                    </w:pPr>
                    <w:r w:rsidRPr="00E70724">
                      <w:rPr>
                        <w:rFonts w:ascii="Times New Roman" w:hAnsi="Times New Roman" w:cs="Times New Roman"/>
                      </w:rPr>
                      <w:t>1</w:t>
                    </w:r>
                    <w:r w:rsidRPr="00E70724">
                      <w:rPr>
                        <w:rFonts w:ascii="Times New Roman" w:hAnsi="Times New Roman" w:cs="Times New Roman" w:hint="eastAsia"/>
                      </w:rPr>
                      <w:t>39</w:t>
                    </w:r>
                    <w:r w:rsidRPr="00E70724">
                      <w:rPr>
                        <w:rFonts w:ascii="Times New Roman" w:hAnsi="Times New Roman" w:cs="Times New Roman"/>
                      </w:rPr>
                      <w:t>,4</w:t>
                    </w:r>
                    <w:r w:rsidRPr="00E70724">
                      <w:rPr>
                        <w:rFonts w:ascii="Times New Roman" w:hAnsi="Times New Roman" w:cs="Times New Roman" w:hint="eastAsia"/>
                      </w:rPr>
                      <w:t>42</w:t>
                    </w:r>
                  </w:p>
                </w:tc>
                <w:tc>
                  <w:tcPr>
                    <w:tcW w:w="4819" w:type="dxa"/>
                    <w:vAlign w:val="center"/>
                  </w:tcPr>
                  <w:p w:rsidR="004E1A83" w:rsidRPr="00E0728F" w:rsidRDefault="004E1A83" w:rsidP="00C01454">
                    <w:pP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758</w:t>
                    </w:r>
                    <w:r w:rsidRPr="00E0728F">
                      <w:rPr>
                        <w:rFonts w:ascii="Times New Roman" w:hAnsi="Times New Roman" w:cs="Times New Roman"/>
                        <w:szCs w:val="21"/>
                      </w:rPr>
                      <w:t>万元；毛利</w:t>
                    </w:r>
                    <w:r w:rsidRPr="00E0728F">
                      <w:rPr>
                        <w:rFonts w:ascii="Times New Roman" w:hAnsi="Times New Roman" w:cs="Times New Roman"/>
                        <w:szCs w:val="21"/>
                      </w:rPr>
                      <w:t>139</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沈阳亚泰城一期</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项目已竣工</w:t>
                    </w:r>
                  </w:p>
                </w:tc>
                <w:tc>
                  <w:tcPr>
                    <w:tcW w:w="1701"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1,070</w:t>
                    </w:r>
                  </w:p>
                </w:tc>
                <w:tc>
                  <w:tcPr>
                    <w:tcW w:w="1985"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 121,844</w:t>
                    </w:r>
                  </w:p>
                </w:tc>
                <w:tc>
                  <w:tcPr>
                    <w:tcW w:w="4819"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8,789</w:t>
                    </w:r>
                    <w:r w:rsidRPr="00E0728F">
                      <w:rPr>
                        <w:rFonts w:ascii="Times New Roman" w:hAnsi="Times New Roman" w:cs="Times New Roman"/>
                        <w:szCs w:val="21"/>
                      </w:rPr>
                      <w:t>万元；毛利</w:t>
                    </w:r>
                    <w:r w:rsidR="0007241A">
                      <w:rPr>
                        <w:rFonts w:ascii="Times New Roman" w:hAnsi="Times New Roman" w:cs="Times New Roman" w:hint="eastAsia"/>
                        <w:szCs w:val="21"/>
                      </w:rPr>
                      <w:t>-</w:t>
                    </w:r>
                    <w:r w:rsidRPr="00E0728F">
                      <w:rPr>
                        <w:rFonts w:ascii="Times New Roman" w:hAnsi="Times New Roman" w:cs="Times New Roman"/>
                        <w:szCs w:val="21"/>
                      </w:rPr>
                      <w:t>79</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沈阳亚泰城二期</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南区已竣工，北区暂未开发</w:t>
                    </w:r>
                  </w:p>
                </w:tc>
                <w:tc>
                  <w:tcPr>
                    <w:tcW w:w="1701"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 7,810</w:t>
                    </w:r>
                  </w:p>
                </w:tc>
                <w:tc>
                  <w:tcPr>
                    <w:tcW w:w="1985"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119,280</w:t>
                    </w:r>
                  </w:p>
                </w:tc>
                <w:tc>
                  <w:tcPr>
                    <w:tcW w:w="4819" w:type="dxa"/>
                    <w:vAlign w:val="center"/>
                  </w:tcPr>
                  <w:p w:rsidR="004E1A83" w:rsidRPr="00E0728F" w:rsidRDefault="004E1A83" w:rsidP="00C01454">
                    <w:pP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2,061</w:t>
                    </w:r>
                    <w:r w:rsidRPr="00E0728F">
                      <w:rPr>
                        <w:rFonts w:ascii="Times New Roman" w:hAnsi="Times New Roman" w:cs="Times New Roman"/>
                        <w:szCs w:val="21"/>
                      </w:rPr>
                      <w:t>万元；毛利</w:t>
                    </w:r>
                    <w:r w:rsidRPr="00E0728F">
                      <w:rPr>
                        <w:rFonts w:ascii="Times New Roman" w:hAnsi="Times New Roman" w:cs="Times New Roman"/>
                        <w:szCs w:val="21"/>
                      </w:rPr>
                      <w:t>77</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lastRenderedPageBreak/>
                      <w:t>沈阳亚泰城三期</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部分主体施工完成</w:t>
                    </w:r>
                  </w:p>
                </w:tc>
                <w:tc>
                  <w:tcPr>
                    <w:tcW w:w="1701" w:type="dxa"/>
                    <w:vAlign w:val="center"/>
                  </w:tcPr>
                  <w:p w:rsidR="004E1A83" w:rsidRPr="00E0728F" w:rsidRDefault="004E1A83" w:rsidP="00C01454">
                    <w:pPr>
                      <w:jc w:val="center"/>
                      <w:rPr>
                        <w:rFonts w:ascii="Times New Roman" w:hAnsi="Times New Roman" w:cs="Times New Roman"/>
                      </w:rPr>
                    </w:pPr>
                    <w:r>
                      <w:rPr>
                        <w:rFonts w:ascii="Times New Roman" w:hAnsi="Times New Roman" w:cs="Times New Roman"/>
                      </w:rPr>
                      <w:t> </w:t>
                    </w:r>
                    <w:r w:rsidRPr="00E0728F">
                      <w:rPr>
                        <w:rFonts w:ascii="Times New Roman" w:hAnsi="Times New Roman" w:cs="Times New Roman"/>
                      </w:rPr>
                      <w:t>47,797</w:t>
                    </w:r>
                  </w:p>
                </w:tc>
                <w:tc>
                  <w:tcPr>
                    <w:tcW w:w="1985" w:type="dxa"/>
                    <w:vAlign w:val="center"/>
                  </w:tcPr>
                  <w:p w:rsidR="004E1A83" w:rsidRPr="00E0728F" w:rsidRDefault="0007241A" w:rsidP="00E0728F">
                    <w:pPr>
                      <w:jc w:val="center"/>
                      <w:rPr>
                        <w:rFonts w:ascii="Times New Roman" w:hAnsi="Times New Roman" w:cs="Times New Roman"/>
                      </w:rPr>
                    </w:pPr>
                    <w:r>
                      <w:rPr>
                        <w:rFonts w:ascii="Times New Roman" w:hAnsi="Times New Roman" w:cs="Times New Roman" w:hint="eastAsia"/>
                      </w:rPr>
                      <w:t>69,087</w:t>
                    </w:r>
                  </w:p>
                </w:tc>
                <w:tc>
                  <w:tcPr>
                    <w:tcW w:w="4819" w:type="dxa"/>
                    <w:vAlign w:val="center"/>
                  </w:tcPr>
                  <w:p w:rsidR="004E1A83" w:rsidRPr="00E0728F" w:rsidRDefault="004E1A83" w:rsidP="00C01454">
                    <w:pP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27,565</w:t>
                    </w:r>
                    <w:r w:rsidRPr="00E0728F">
                      <w:rPr>
                        <w:rFonts w:ascii="Times New Roman" w:hAnsi="Times New Roman" w:cs="Times New Roman"/>
                        <w:szCs w:val="21"/>
                      </w:rPr>
                      <w:t>万元；毛利</w:t>
                    </w:r>
                    <w:r w:rsidRPr="00E0728F">
                      <w:rPr>
                        <w:rFonts w:ascii="Times New Roman" w:hAnsi="Times New Roman" w:cs="Times New Roman"/>
                        <w:szCs w:val="21"/>
                      </w:rPr>
                      <w:t>6,821</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长春亚泰华府</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二期主体施工完毕</w:t>
                    </w:r>
                  </w:p>
                </w:tc>
                <w:tc>
                  <w:tcPr>
                    <w:tcW w:w="1701"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 42,087</w:t>
                    </w:r>
                  </w:p>
                </w:tc>
                <w:tc>
                  <w:tcPr>
                    <w:tcW w:w="1985" w:type="dxa"/>
                    <w:vAlign w:val="center"/>
                  </w:tcPr>
                  <w:p w:rsidR="004E1A83" w:rsidRPr="00E0728F" w:rsidRDefault="0007241A" w:rsidP="00C01454">
                    <w:pPr>
                      <w:jc w:val="center"/>
                      <w:rPr>
                        <w:rFonts w:ascii="Times New Roman" w:hAnsi="Times New Roman" w:cs="Times New Roman"/>
                      </w:rPr>
                    </w:pPr>
                    <w:r w:rsidRPr="00E70724">
                      <w:rPr>
                        <w:rFonts w:ascii="Times New Roman" w:hAnsi="Times New Roman" w:cs="Times New Roman"/>
                      </w:rPr>
                      <w:t>1</w:t>
                    </w:r>
                    <w:r w:rsidRPr="00E70724">
                      <w:rPr>
                        <w:rFonts w:ascii="Times New Roman" w:hAnsi="Times New Roman" w:cs="Times New Roman" w:hint="eastAsia"/>
                      </w:rPr>
                      <w:t>76</w:t>
                    </w:r>
                    <w:r w:rsidRPr="00E70724">
                      <w:rPr>
                        <w:rFonts w:ascii="Times New Roman" w:hAnsi="Times New Roman" w:cs="Times New Roman"/>
                      </w:rPr>
                      <w:t>,</w:t>
                    </w:r>
                    <w:r w:rsidRPr="00E70724">
                      <w:rPr>
                        <w:rFonts w:ascii="Times New Roman" w:hAnsi="Times New Roman" w:cs="Times New Roman" w:hint="eastAsia"/>
                      </w:rPr>
                      <w:t>212</w:t>
                    </w:r>
                  </w:p>
                </w:tc>
                <w:tc>
                  <w:tcPr>
                    <w:tcW w:w="4819" w:type="dxa"/>
                    <w:vAlign w:val="center"/>
                  </w:tcPr>
                  <w:p w:rsidR="004E1A83" w:rsidRPr="00E0728F" w:rsidRDefault="004E1A83" w:rsidP="00C01454">
                    <w:pP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62,546</w:t>
                    </w:r>
                    <w:r w:rsidRPr="00E0728F">
                      <w:rPr>
                        <w:rFonts w:ascii="Times New Roman" w:hAnsi="Times New Roman" w:cs="Times New Roman"/>
                        <w:szCs w:val="21"/>
                      </w:rPr>
                      <w:t>万元；毛利</w:t>
                    </w:r>
                    <w:r w:rsidRPr="00E0728F">
                      <w:rPr>
                        <w:rFonts w:ascii="Times New Roman" w:hAnsi="Times New Roman" w:cs="Times New Roman"/>
                        <w:szCs w:val="21"/>
                      </w:rPr>
                      <w:t>18,486</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长春亚</w:t>
                    </w:r>
                    <w:proofErr w:type="gramStart"/>
                    <w:r w:rsidRPr="00E0728F">
                      <w:rPr>
                        <w:rFonts w:ascii="Times New Roman" w:hAnsi="Times New Roman" w:cs="Times New Roman"/>
                        <w:szCs w:val="21"/>
                      </w:rPr>
                      <w:t>泰山语湖</w:t>
                    </w:r>
                    <w:proofErr w:type="gramEnd"/>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二期主体施工完毕</w:t>
                    </w:r>
                  </w:p>
                </w:tc>
                <w:tc>
                  <w:tcPr>
                    <w:tcW w:w="1701"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 40,776</w:t>
                    </w:r>
                  </w:p>
                </w:tc>
                <w:tc>
                  <w:tcPr>
                    <w:tcW w:w="1985" w:type="dxa"/>
                    <w:vAlign w:val="center"/>
                  </w:tcPr>
                  <w:p w:rsidR="004E1A83" w:rsidRPr="00E0728F" w:rsidRDefault="0007241A" w:rsidP="00C01454">
                    <w:pPr>
                      <w:jc w:val="center"/>
                      <w:rPr>
                        <w:rFonts w:ascii="Times New Roman" w:hAnsi="Times New Roman" w:cs="Times New Roman"/>
                      </w:rPr>
                    </w:pPr>
                    <w:r w:rsidRPr="00E70724">
                      <w:rPr>
                        <w:rFonts w:ascii="Times New Roman" w:hAnsi="Times New Roman" w:cs="Times New Roman"/>
                      </w:rPr>
                      <w:t>1</w:t>
                    </w:r>
                    <w:r w:rsidRPr="00E70724">
                      <w:rPr>
                        <w:rFonts w:ascii="Times New Roman" w:hAnsi="Times New Roman" w:cs="Times New Roman" w:hint="eastAsia"/>
                      </w:rPr>
                      <w:t>77</w:t>
                    </w:r>
                    <w:r w:rsidRPr="00E70724">
                      <w:rPr>
                        <w:rFonts w:ascii="Times New Roman" w:hAnsi="Times New Roman" w:cs="Times New Roman"/>
                      </w:rPr>
                      <w:t>,</w:t>
                    </w:r>
                    <w:r w:rsidRPr="00E70724">
                      <w:rPr>
                        <w:rFonts w:ascii="Times New Roman" w:hAnsi="Times New Roman" w:cs="Times New Roman" w:hint="eastAsia"/>
                      </w:rPr>
                      <w:t>267</w:t>
                    </w:r>
                  </w:p>
                </w:tc>
                <w:tc>
                  <w:tcPr>
                    <w:tcW w:w="4819"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18,065</w:t>
                    </w:r>
                    <w:r w:rsidRPr="00E0728F">
                      <w:rPr>
                        <w:rFonts w:ascii="Times New Roman" w:hAnsi="Times New Roman" w:cs="Times New Roman"/>
                        <w:szCs w:val="21"/>
                      </w:rPr>
                      <w:t>万元；毛利</w:t>
                    </w:r>
                    <w:r w:rsidRPr="00E0728F">
                      <w:rPr>
                        <w:rFonts w:ascii="Times New Roman" w:hAnsi="Times New Roman" w:cs="Times New Roman"/>
                        <w:szCs w:val="21"/>
                      </w:rPr>
                      <w:t>11,220</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吉林亚泰</w:t>
                    </w:r>
                    <w:proofErr w:type="gramStart"/>
                    <w:r w:rsidRPr="00E0728F">
                      <w:rPr>
                        <w:rFonts w:ascii="Times New Roman" w:hAnsi="Times New Roman" w:cs="Times New Roman"/>
                        <w:szCs w:val="21"/>
                      </w:rPr>
                      <w:t>凇</w:t>
                    </w:r>
                    <w:proofErr w:type="gramEnd"/>
                    <w:r w:rsidRPr="00E0728F">
                      <w:rPr>
                        <w:rFonts w:ascii="Times New Roman" w:hAnsi="Times New Roman" w:cs="Times New Roman"/>
                        <w:szCs w:val="21"/>
                      </w:rPr>
                      <w:t>山湖</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一期已交付完成</w:t>
                    </w:r>
                  </w:p>
                </w:tc>
                <w:tc>
                  <w:tcPr>
                    <w:tcW w:w="1701"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9,382</w:t>
                    </w:r>
                  </w:p>
                </w:tc>
                <w:tc>
                  <w:tcPr>
                    <w:tcW w:w="1985" w:type="dxa"/>
                    <w:vAlign w:val="center"/>
                  </w:tcPr>
                  <w:p w:rsidR="004E1A83" w:rsidRPr="00E0728F" w:rsidRDefault="0007241A" w:rsidP="00C01454">
                    <w:pPr>
                      <w:jc w:val="center"/>
                      <w:rPr>
                        <w:rFonts w:ascii="Times New Roman" w:hAnsi="Times New Roman" w:cs="Times New Roman"/>
                      </w:rPr>
                    </w:pPr>
                    <w:r w:rsidRPr="00E70724">
                      <w:rPr>
                        <w:rFonts w:ascii="Times New Roman" w:hAnsi="Times New Roman" w:cs="Times New Roman" w:hint="eastAsia"/>
                      </w:rPr>
                      <w:t>9</w:t>
                    </w:r>
                    <w:r w:rsidRPr="00E70724">
                      <w:rPr>
                        <w:rFonts w:ascii="Times New Roman" w:hAnsi="Times New Roman" w:cs="Times New Roman"/>
                      </w:rPr>
                      <w:t>8,</w:t>
                    </w:r>
                    <w:r w:rsidRPr="00E70724">
                      <w:rPr>
                        <w:rFonts w:ascii="Times New Roman" w:hAnsi="Times New Roman" w:cs="Times New Roman" w:hint="eastAsia"/>
                      </w:rPr>
                      <w:t>268</w:t>
                    </w:r>
                  </w:p>
                </w:tc>
                <w:tc>
                  <w:tcPr>
                    <w:tcW w:w="4819"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26,047</w:t>
                    </w:r>
                    <w:r w:rsidRPr="00E0728F">
                      <w:rPr>
                        <w:rFonts w:ascii="Times New Roman" w:hAnsi="Times New Roman" w:cs="Times New Roman"/>
                        <w:szCs w:val="21"/>
                      </w:rPr>
                      <w:t>万元；毛利</w:t>
                    </w:r>
                    <w:r w:rsidR="0007241A" w:rsidRPr="00875CE5">
                      <w:rPr>
                        <w:rFonts w:ascii="Times New Roman" w:hAnsi="Times New Roman" w:cs="Times New Roman" w:hint="eastAsia"/>
                        <w:szCs w:val="21"/>
                      </w:rPr>
                      <w:t>2,999</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南京亚泰梧桐世家</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一期、二期全部完工</w:t>
                    </w:r>
                  </w:p>
                </w:tc>
                <w:tc>
                  <w:tcPr>
                    <w:tcW w:w="1701"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 28,792</w:t>
                    </w:r>
                  </w:p>
                </w:tc>
                <w:tc>
                  <w:tcPr>
                    <w:tcW w:w="1985"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 </w:t>
                    </w:r>
                    <w:r w:rsidR="0007241A" w:rsidRPr="00E70724">
                      <w:rPr>
                        <w:rFonts w:ascii="Times New Roman" w:hAnsi="Times New Roman" w:cs="Times New Roman"/>
                      </w:rPr>
                      <w:t>1</w:t>
                    </w:r>
                    <w:r w:rsidR="0007241A" w:rsidRPr="00E70724">
                      <w:rPr>
                        <w:rFonts w:ascii="Times New Roman" w:hAnsi="Times New Roman" w:cs="Times New Roman" w:hint="eastAsia"/>
                      </w:rPr>
                      <w:t>67</w:t>
                    </w:r>
                    <w:r w:rsidR="0007241A" w:rsidRPr="00E70724">
                      <w:rPr>
                        <w:rFonts w:ascii="Times New Roman" w:hAnsi="Times New Roman" w:cs="Times New Roman"/>
                      </w:rPr>
                      <w:t>,</w:t>
                    </w:r>
                    <w:r w:rsidR="0007241A" w:rsidRPr="00E70724">
                      <w:rPr>
                        <w:rFonts w:ascii="Times New Roman" w:hAnsi="Times New Roman" w:cs="Times New Roman" w:hint="eastAsia"/>
                      </w:rPr>
                      <w:t>485</w:t>
                    </w:r>
                  </w:p>
                </w:tc>
                <w:tc>
                  <w:tcPr>
                    <w:tcW w:w="4819"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38,114</w:t>
                    </w:r>
                    <w:r w:rsidRPr="00E0728F">
                      <w:rPr>
                        <w:rFonts w:ascii="Times New Roman" w:hAnsi="Times New Roman" w:cs="Times New Roman"/>
                        <w:szCs w:val="21"/>
                      </w:rPr>
                      <w:t>万元；毛利</w:t>
                    </w:r>
                    <w:r w:rsidRPr="00E0728F">
                      <w:rPr>
                        <w:rFonts w:ascii="Times New Roman" w:hAnsi="Times New Roman" w:cs="Times New Roman"/>
                        <w:szCs w:val="21"/>
                      </w:rPr>
                      <w:t>16,136</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天津亚泰津</w:t>
                    </w:r>
                    <w:proofErr w:type="gramStart"/>
                    <w:r w:rsidRPr="00E0728F">
                      <w:rPr>
                        <w:rFonts w:ascii="Times New Roman" w:hAnsi="Times New Roman" w:cs="Times New Roman"/>
                        <w:szCs w:val="21"/>
                      </w:rPr>
                      <w:t>澜</w:t>
                    </w:r>
                    <w:proofErr w:type="gramEnd"/>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项目已竣工</w:t>
                    </w:r>
                  </w:p>
                </w:tc>
                <w:tc>
                  <w:tcPr>
                    <w:tcW w:w="1701"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 2,105</w:t>
                    </w:r>
                  </w:p>
                </w:tc>
                <w:tc>
                  <w:tcPr>
                    <w:tcW w:w="1985" w:type="dxa"/>
                    <w:vAlign w:val="center"/>
                  </w:tcPr>
                  <w:p w:rsidR="004E1A83" w:rsidRPr="00E0728F" w:rsidRDefault="0007241A" w:rsidP="00C01454">
                    <w:pPr>
                      <w:jc w:val="center"/>
                      <w:rPr>
                        <w:rFonts w:ascii="Times New Roman" w:hAnsi="Times New Roman" w:cs="Times New Roman"/>
                      </w:rPr>
                    </w:pPr>
                    <w:r w:rsidRPr="00E70724">
                      <w:rPr>
                        <w:rFonts w:ascii="Times New Roman" w:hAnsi="Times New Roman" w:cs="Times New Roman"/>
                      </w:rPr>
                      <w:t>137,4</w:t>
                    </w:r>
                    <w:r w:rsidRPr="00E70724">
                      <w:rPr>
                        <w:rFonts w:ascii="Times New Roman" w:hAnsi="Times New Roman" w:cs="Times New Roman" w:hint="eastAsia"/>
                      </w:rPr>
                      <w:t>95</w:t>
                    </w:r>
                  </w:p>
                </w:tc>
                <w:tc>
                  <w:tcPr>
                    <w:tcW w:w="4819"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746</w:t>
                    </w:r>
                    <w:r w:rsidRPr="00E0728F">
                      <w:rPr>
                        <w:rFonts w:ascii="Times New Roman" w:hAnsi="Times New Roman" w:cs="Times New Roman"/>
                        <w:szCs w:val="21"/>
                      </w:rPr>
                      <w:t>万元；毛利</w:t>
                    </w:r>
                    <w:r w:rsidRPr="00E0728F">
                      <w:rPr>
                        <w:rFonts w:ascii="Times New Roman" w:hAnsi="Times New Roman" w:cs="Times New Roman"/>
                        <w:szCs w:val="21"/>
                      </w:rPr>
                      <w:t>76</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天津亚泰澜公馆</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项目已竣工</w:t>
                    </w:r>
                  </w:p>
                </w:tc>
                <w:tc>
                  <w:tcPr>
                    <w:tcW w:w="1701"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28,767</w:t>
                    </w:r>
                  </w:p>
                </w:tc>
                <w:tc>
                  <w:tcPr>
                    <w:tcW w:w="1985"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 </w:t>
                    </w:r>
                    <w:r w:rsidR="0007241A" w:rsidRPr="00E70724">
                      <w:rPr>
                        <w:rFonts w:ascii="Times New Roman" w:hAnsi="Times New Roman" w:cs="Times New Roman"/>
                      </w:rPr>
                      <w:t>18</w:t>
                    </w:r>
                    <w:r w:rsidR="0007241A" w:rsidRPr="00E70724">
                      <w:rPr>
                        <w:rFonts w:ascii="Times New Roman" w:hAnsi="Times New Roman" w:cs="Times New Roman" w:hint="eastAsia"/>
                      </w:rPr>
                      <w:t>0</w:t>
                    </w:r>
                    <w:r w:rsidR="0007241A" w:rsidRPr="00E70724">
                      <w:rPr>
                        <w:rFonts w:ascii="Times New Roman" w:hAnsi="Times New Roman" w:cs="Times New Roman"/>
                      </w:rPr>
                      <w:t>,3</w:t>
                    </w:r>
                    <w:r w:rsidR="0007241A" w:rsidRPr="00E70724">
                      <w:rPr>
                        <w:rFonts w:ascii="Times New Roman" w:hAnsi="Times New Roman" w:cs="Times New Roman" w:hint="eastAsia"/>
                      </w:rPr>
                      <w:t>42</w:t>
                    </w:r>
                  </w:p>
                </w:tc>
                <w:tc>
                  <w:tcPr>
                    <w:tcW w:w="4819"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sidRPr="00E0728F">
                      <w:rPr>
                        <w:rFonts w:ascii="Times New Roman" w:hAnsi="Times New Roman" w:cs="Times New Roman"/>
                        <w:szCs w:val="21"/>
                      </w:rPr>
                      <w:t>83,293</w:t>
                    </w:r>
                    <w:r w:rsidRPr="00E0728F">
                      <w:rPr>
                        <w:rFonts w:ascii="Times New Roman" w:hAnsi="Times New Roman" w:cs="Times New Roman"/>
                        <w:szCs w:val="21"/>
                      </w:rPr>
                      <w:t>万元；毛利</w:t>
                    </w:r>
                    <w:r w:rsidR="0007241A" w:rsidRPr="00875CE5">
                      <w:rPr>
                        <w:rFonts w:ascii="Times New Roman" w:hAnsi="Times New Roman" w:cs="Times New Roman" w:hint="eastAsia"/>
                        <w:szCs w:val="21"/>
                      </w:rPr>
                      <w:t>41</w:t>
                    </w:r>
                    <w:r w:rsidR="0007241A" w:rsidRPr="00875CE5">
                      <w:rPr>
                        <w:rFonts w:ascii="Times New Roman" w:hAnsi="Times New Roman" w:cs="Times New Roman"/>
                        <w:szCs w:val="21"/>
                      </w:rPr>
                      <w:t>,</w:t>
                    </w:r>
                    <w:r w:rsidR="0007241A" w:rsidRPr="00875CE5">
                      <w:rPr>
                        <w:rFonts w:ascii="Times New Roman" w:hAnsi="Times New Roman" w:cs="Times New Roman" w:hint="eastAsia"/>
                        <w:szCs w:val="21"/>
                      </w:rPr>
                      <w:t>620</w:t>
                    </w:r>
                    <w:r w:rsidRPr="00E0728F">
                      <w:rPr>
                        <w:rFonts w:ascii="Times New Roman" w:hAnsi="Times New Roman" w:cs="Times New Roman"/>
                        <w:szCs w:val="21"/>
                      </w:rPr>
                      <w:t>万元。</w:t>
                    </w:r>
                  </w:p>
                </w:tc>
              </w:tr>
              <w:tr w:rsidR="004E1A83" w:rsidRPr="00E0728F" w:rsidTr="004B4F50">
                <w:tc>
                  <w:tcPr>
                    <w:tcW w:w="2127"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天津亚泰澜月中心</w:t>
                    </w:r>
                  </w:p>
                </w:tc>
                <w:tc>
                  <w:tcPr>
                    <w:tcW w:w="1275"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szCs w:val="21"/>
                      </w:rPr>
                      <w:t>自筹</w:t>
                    </w:r>
                  </w:p>
                </w:tc>
                <w:tc>
                  <w:tcPr>
                    <w:tcW w:w="2268" w:type="dxa"/>
                    <w:vAlign w:val="center"/>
                  </w:tcPr>
                  <w:p w:rsidR="004E1A83" w:rsidRPr="00E0728F" w:rsidRDefault="004E1A83" w:rsidP="00C01454">
                    <w:pPr>
                      <w:jc w:val="center"/>
                      <w:rPr>
                        <w:rFonts w:ascii="Times New Roman" w:hAnsi="Times New Roman" w:cs="Times New Roman"/>
                        <w:szCs w:val="21"/>
                      </w:rPr>
                    </w:pPr>
                    <w:r w:rsidRPr="00E0728F">
                      <w:rPr>
                        <w:rFonts w:ascii="Times New Roman" w:hAnsi="Times New Roman" w:cs="Times New Roman"/>
                      </w:rPr>
                      <w:t>一期主体施工完成、二期基础施工完毕</w:t>
                    </w:r>
                  </w:p>
                </w:tc>
                <w:tc>
                  <w:tcPr>
                    <w:tcW w:w="1701" w:type="dxa"/>
                    <w:vAlign w:val="center"/>
                  </w:tcPr>
                  <w:p w:rsidR="004E1A83" w:rsidRPr="00E0728F" w:rsidRDefault="004E1A83" w:rsidP="00C01454">
                    <w:pPr>
                      <w:jc w:val="center"/>
                      <w:rPr>
                        <w:rFonts w:ascii="Times New Roman" w:hAnsi="Times New Roman" w:cs="Times New Roman"/>
                      </w:rPr>
                    </w:pPr>
                    <w:r w:rsidRPr="00E0728F">
                      <w:rPr>
                        <w:rFonts w:ascii="Times New Roman" w:hAnsi="Times New Roman" w:cs="Times New Roman"/>
                      </w:rPr>
                      <w:t>3,672</w:t>
                    </w:r>
                  </w:p>
                </w:tc>
                <w:tc>
                  <w:tcPr>
                    <w:tcW w:w="1985" w:type="dxa"/>
                    <w:vAlign w:val="center"/>
                  </w:tcPr>
                  <w:p w:rsidR="004E1A83" w:rsidRPr="00E0728F" w:rsidRDefault="0007241A" w:rsidP="00C01454">
                    <w:pPr>
                      <w:jc w:val="center"/>
                      <w:rPr>
                        <w:rFonts w:ascii="Times New Roman" w:hAnsi="Times New Roman" w:cs="Times New Roman"/>
                      </w:rPr>
                    </w:pPr>
                    <w:r w:rsidRPr="00E70724">
                      <w:rPr>
                        <w:rFonts w:ascii="Times New Roman" w:hAnsi="Times New Roman" w:cs="Times New Roman" w:hint="eastAsia"/>
                      </w:rPr>
                      <w:t>43</w:t>
                    </w:r>
                    <w:r w:rsidRPr="00E70724">
                      <w:rPr>
                        <w:rFonts w:ascii="Times New Roman" w:hAnsi="Times New Roman" w:cs="Times New Roman"/>
                      </w:rPr>
                      <w:t>,</w:t>
                    </w:r>
                    <w:r w:rsidRPr="00E70724">
                      <w:rPr>
                        <w:rFonts w:ascii="Times New Roman" w:hAnsi="Times New Roman" w:cs="Times New Roman" w:hint="eastAsia"/>
                      </w:rPr>
                      <w:t>845</w:t>
                    </w:r>
                  </w:p>
                </w:tc>
                <w:tc>
                  <w:tcPr>
                    <w:tcW w:w="4819" w:type="dxa"/>
                    <w:vAlign w:val="center"/>
                  </w:tcPr>
                  <w:p w:rsidR="004E1A83" w:rsidRPr="00E0728F" w:rsidRDefault="00DE7753" w:rsidP="00DE7753">
                    <w:pPr>
                      <w:jc w:val="center"/>
                      <w:rPr>
                        <w:rFonts w:ascii="Times New Roman" w:hAnsi="Times New Roman" w:cs="Times New Roman"/>
                        <w:szCs w:val="21"/>
                      </w:rPr>
                    </w:pPr>
                    <w:r w:rsidRPr="00E0728F">
                      <w:rPr>
                        <w:rFonts w:ascii="Times New Roman" w:hAnsi="Times New Roman" w:cs="Times New Roman"/>
                        <w:szCs w:val="21"/>
                      </w:rPr>
                      <w:t>2018</w:t>
                    </w:r>
                    <w:r w:rsidRPr="00E0728F">
                      <w:rPr>
                        <w:rFonts w:ascii="Times New Roman" w:hAnsi="Times New Roman" w:cs="Times New Roman"/>
                        <w:szCs w:val="21"/>
                      </w:rPr>
                      <w:t>年度营业收入</w:t>
                    </w:r>
                    <w:r>
                      <w:rPr>
                        <w:rFonts w:ascii="Times New Roman" w:hAnsi="Times New Roman" w:cs="Times New Roman" w:hint="eastAsia"/>
                        <w:szCs w:val="21"/>
                      </w:rPr>
                      <w:t>0</w:t>
                    </w:r>
                    <w:r w:rsidRPr="00E0728F">
                      <w:rPr>
                        <w:rFonts w:ascii="Times New Roman" w:hAnsi="Times New Roman" w:cs="Times New Roman"/>
                        <w:szCs w:val="21"/>
                      </w:rPr>
                      <w:t>万元；毛利</w:t>
                    </w:r>
                    <w:r w:rsidRPr="00875CE5">
                      <w:rPr>
                        <w:rFonts w:ascii="Times New Roman" w:hAnsi="Times New Roman" w:cs="Times New Roman" w:hint="eastAsia"/>
                        <w:szCs w:val="21"/>
                      </w:rPr>
                      <w:t>0</w:t>
                    </w:r>
                    <w:r w:rsidRPr="00E0728F">
                      <w:rPr>
                        <w:rFonts w:ascii="Times New Roman" w:hAnsi="Times New Roman" w:cs="Times New Roman"/>
                        <w:szCs w:val="21"/>
                      </w:rPr>
                      <w:t>万元。</w:t>
                    </w:r>
                  </w:p>
                </w:tc>
              </w:tr>
            </w:tbl>
            <w:p w:rsidR="00047C41" w:rsidRDefault="00AB3203"/>
          </w:sdtContent>
        </w:sdt>
      </w:sdtContent>
    </w:sdt>
    <w:sdt>
      <w:sdtPr>
        <w:rPr>
          <w:rFonts w:ascii="宋体" w:hAnsi="宋体" w:cs="宋体" w:hint="eastAsia"/>
          <w:b w:val="0"/>
          <w:bCs w:val="0"/>
          <w:kern w:val="0"/>
          <w:szCs w:val="21"/>
        </w:rPr>
        <w:alias w:val="模块:以公允价值计量的金融资产"/>
        <w:tag w:val="_SEC_b68803fb05c54f76bddc131e89240164"/>
        <w:id w:val="1320311665"/>
        <w:lock w:val="sdtLocked"/>
        <w:placeholder>
          <w:docPart w:val="GBC22222222222222222222222222222"/>
        </w:placeholder>
      </w:sdtPr>
      <w:sdtContent>
        <w:p w:rsidR="00047C41" w:rsidRDefault="0062024D" w:rsidP="00FF3D33">
          <w:pPr>
            <w:pStyle w:val="5"/>
            <w:numPr>
              <w:ilvl w:val="0"/>
              <w:numId w:val="19"/>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2059209548"/>
            <w:lock w:val="sdtContentLocked"/>
            <w:placeholder>
              <w:docPart w:val="GBC22222222222222222222222222222"/>
            </w:placeholder>
          </w:sdtPr>
          <w:sdtContent>
            <w:p w:rsidR="00047C41" w:rsidRDefault="0062024D" w:rsidP="00B23752">
              <w:pPr>
                <w:rPr>
                  <w:szCs w:val="21"/>
                </w:rPr>
              </w:pPr>
              <w:r>
                <w:rPr>
                  <w:szCs w:val="21"/>
                </w:rPr>
                <w:fldChar w:fldCharType="begin"/>
              </w:r>
              <w:r w:rsidR="00B23752">
                <w:rPr>
                  <w:szCs w:val="21"/>
                </w:rPr>
                <w:instrText xml:space="preserve"> MACROBUTTON  SnrToggleCheckbox □适用  </w:instrText>
              </w:r>
              <w:r>
                <w:rPr>
                  <w:szCs w:val="21"/>
                </w:rPr>
                <w:fldChar w:fldCharType="end"/>
              </w:r>
              <w:r>
                <w:rPr>
                  <w:szCs w:val="21"/>
                </w:rPr>
                <w:fldChar w:fldCharType="begin"/>
              </w:r>
              <w:r w:rsidR="00B23752">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重大资产和股权出售"/>
        <w:tag w:val="_SEC_2dc2a25f5b0947db8d19ad5178673ac9"/>
        <w:id w:val="-414705376"/>
        <w:lock w:val="sdtLocked"/>
        <w:placeholder>
          <w:docPart w:val="GBC22222222222222222222222222222"/>
        </w:placeholder>
      </w:sdtPr>
      <w:sdtEndPr>
        <w:rPr>
          <w:rFonts w:ascii="Times New Roman" w:hAnsi="Times New Roman" w:cs="Times New Roman" w:hint="default"/>
        </w:rPr>
      </w:sdtEndPr>
      <w:sdtContent>
        <w:p w:rsidR="00047C41" w:rsidRDefault="0062024D" w:rsidP="00FF3D33">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445033096"/>
            <w:lock w:val="sdtContentLocked"/>
            <w:placeholder>
              <w:docPart w:val="GBC22222222222222222222222222222"/>
            </w:placeholder>
          </w:sdtPr>
          <w:sdtContent>
            <w:p w:rsidR="00047C41" w:rsidRDefault="0062024D">
              <w:pPr>
                <w:rPr>
                  <w:szCs w:val="21"/>
                </w:rPr>
              </w:pPr>
              <w:r>
                <w:rPr>
                  <w:szCs w:val="21"/>
                </w:rPr>
                <w:fldChar w:fldCharType="begin"/>
              </w:r>
              <w:r w:rsidR="001D1E73">
                <w:rPr>
                  <w:szCs w:val="21"/>
                </w:rPr>
                <w:instrText xml:space="preserve"> MACROBUTTON  SnrToggleCheckbox √适用  </w:instrText>
              </w:r>
              <w:r>
                <w:rPr>
                  <w:szCs w:val="21"/>
                </w:rPr>
                <w:fldChar w:fldCharType="end"/>
              </w:r>
              <w:r>
                <w:rPr>
                  <w:szCs w:val="21"/>
                </w:rPr>
                <w:fldChar w:fldCharType="begin"/>
              </w:r>
              <w:r w:rsidR="001D1E73">
                <w:rPr>
                  <w:szCs w:val="21"/>
                </w:rPr>
                <w:instrText xml:space="preserve"> MACROBUTTON  SnrToggleCheckbox □不适用 </w:instrText>
              </w:r>
              <w:r>
                <w:rPr>
                  <w:szCs w:val="21"/>
                </w:rPr>
                <w:fldChar w:fldCharType="end"/>
              </w:r>
            </w:p>
          </w:sdtContent>
        </w:sdt>
        <w:sdt>
          <w:sdtPr>
            <w:rPr>
              <w:rFonts w:hint="eastAsia"/>
              <w:szCs w:val="21"/>
            </w:rPr>
            <w:alias w:val="重大资产和股权出售情况"/>
            <w:tag w:val="_GBC_9387662ed6544d1b86957fb4888cd3d9"/>
            <w:id w:val="-509609001"/>
            <w:lock w:val="sdtLocked"/>
            <w:placeholder>
              <w:docPart w:val="GBC22222222222222222222222222222"/>
            </w:placeholder>
          </w:sdtPr>
          <w:sdtEndPr>
            <w:rPr>
              <w:rFonts w:ascii="Times New Roman" w:hAnsi="Times New Roman" w:cs="Times New Roman" w:hint="default"/>
            </w:rPr>
          </w:sdtEndPr>
          <w:sdtContent>
            <w:p w:rsidR="001D1E73" w:rsidRPr="002C6263" w:rsidRDefault="001D1E73" w:rsidP="00F81104">
              <w:pPr>
                <w:spacing w:line="400" w:lineRule="exact"/>
                <w:ind w:firstLineChars="200" w:firstLine="420"/>
                <w:rPr>
                  <w:b/>
                  <w:szCs w:val="21"/>
                </w:rPr>
              </w:pPr>
              <w:r w:rsidRPr="002C6263">
                <w:rPr>
                  <w:b/>
                  <w:bCs/>
                  <w:szCs w:val="21"/>
                  <w:lang w:val="x-none" w:eastAsia="x-none"/>
                </w:rPr>
                <w:t>武清</w:t>
              </w:r>
              <w:proofErr w:type="gramStart"/>
              <w:r w:rsidRPr="002C6263">
                <w:rPr>
                  <w:b/>
                  <w:bCs/>
                  <w:szCs w:val="21"/>
                  <w:lang w:val="x-none" w:eastAsia="x-none"/>
                </w:rPr>
                <w:t>泉洲</w:t>
              </w:r>
              <w:proofErr w:type="gramEnd"/>
              <w:r w:rsidRPr="002C6263">
                <w:rPr>
                  <w:b/>
                  <w:bCs/>
                  <w:szCs w:val="21"/>
                  <w:lang w:val="x-none" w:eastAsia="x-none"/>
                </w:rPr>
                <w:t>水城项目部分土地</w:t>
              </w:r>
              <w:r w:rsidRPr="002C6263">
                <w:rPr>
                  <w:b/>
                  <w:bCs/>
                  <w:szCs w:val="21"/>
                  <w:lang w:val="x-none"/>
                </w:rPr>
                <w:t>挂牌出售情况：</w:t>
              </w:r>
            </w:p>
            <w:p w:rsidR="001D1E73" w:rsidRPr="001D1E73" w:rsidRDefault="001D1E73" w:rsidP="00F81104">
              <w:pPr>
                <w:spacing w:line="400" w:lineRule="exact"/>
                <w:ind w:firstLineChars="200" w:firstLine="420"/>
                <w:rPr>
                  <w:rFonts w:ascii="Times New Roman" w:hAnsi="Times New Roman" w:cs="Times New Roman"/>
                  <w:szCs w:val="21"/>
                </w:rPr>
              </w:pPr>
              <w:r w:rsidRPr="001D1E73">
                <w:rPr>
                  <w:rFonts w:ascii="Times New Roman" w:hAnsi="Times New Roman" w:cs="Times New Roman"/>
                  <w:szCs w:val="21"/>
                </w:rPr>
                <w:t>2018</w:t>
              </w:r>
              <w:r w:rsidRPr="001D1E73">
                <w:rPr>
                  <w:rFonts w:ascii="Times New Roman" w:hAnsi="Times New Roman" w:cs="Times New Roman"/>
                  <w:szCs w:val="21"/>
                </w:rPr>
                <w:t>年，</w:t>
              </w:r>
              <w:r w:rsidRPr="001D1E73">
                <w:rPr>
                  <w:rFonts w:ascii="Times New Roman" w:hAnsi="Times New Roman" w:cs="Times New Roman"/>
                  <w:bCs/>
                  <w:szCs w:val="21"/>
                  <w:lang w:val="x-none" w:eastAsia="x-none"/>
                </w:rPr>
                <w:t>公司的控股子公司</w:t>
              </w:r>
              <w:r w:rsidRPr="001D1E73">
                <w:rPr>
                  <w:rFonts w:ascii="Times New Roman" w:hAnsi="Times New Roman" w:cs="Times New Roman"/>
                  <w:bCs/>
                  <w:szCs w:val="21"/>
                  <w:lang w:val="x-none"/>
                </w:rPr>
                <w:t>——</w:t>
              </w:r>
              <w:r w:rsidRPr="001D1E73">
                <w:rPr>
                  <w:rFonts w:ascii="Times New Roman" w:hAnsi="Times New Roman" w:cs="Times New Roman"/>
                  <w:bCs/>
                  <w:szCs w:val="21"/>
                  <w:lang w:val="x-none" w:eastAsia="x-none"/>
                </w:rPr>
                <w:t>兰海</w:t>
              </w:r>
              <w:proofErr w:type="gramStart"/>
              <w:r w:rsidRPr="001D1E73">
                <w:rPr>
                  <w:rFonts w:ascii="Times New Roman" w:hAnsi="Times New Roman" w:cs="Times New Roman"/>
                  <w:bCs/>
                  <w:szCs w:val="21"/>
                  <w:lang w:val="x-none" w:eastAsia="x-none"/>
                </w:rPr>
                <w:t>泉洲</w:t>
              </w:r>
              <w:proofErr w:type="gramEnd"/>
              <w:r w:rsidRPr="001D1E73">
                <w:rPr>
                  <w:rFonts w:ascii="Times New Roman" w:hAnsi="Times New Roman" w:cs="Times New Roman"/>
                  <w:bCs/>
                  <w:szCs w:val="21"/>
                  <w:lang w:val="x-none" w:eastAsia="x-none"/>
                </w:rPr>
                <w:t>水城（天津）发展有限公司整理的武清</w:t>
              </w:r>
              <w:proofErr w:type="gramStart"/>
              <w:r w:rsidRPr="001D1E73">
                <w:rPr>
                  <w:rFonts w:ascii="Times New Roman" w:hAnsi="Times New Roman" w:cs="Times New Roman"/>
                  <w:bCs/>
                  <w:szCs w:val="21"/>
                  <w:lang w:val="x-none" w:eastAsia="x-none"/>
                </w:rPr>
                <w:t>泉洲</w:t>
              </w:r>
              <w:proofErr w:type="gramEnd"/>
              <w:r w:rsidRPr="001D1E73">
                <w:rPr>
                  <w:rFonts w:ascii="Times New Roman" w:hAnsi="Times New Roman" w:cs="Times New Roman"/>
                  <w:bCs/>
                  <w:szCs w:val="21"/>
                  <w:lang w:val="x-none" w:eastAsia="x-none"/>
                </w:rPr>
                <w:t>水城项目的部分土地在天津土地交易中心挂牌</w:t>
              </w:r>
              <w:r w:rsidRPr="001D1E73">
                <w:rPr>
                  <w:rFonts w:ascii="Times New Roman" w:hAnsi="Times New Roman" w:cs="Times New Roman"/>
                  <w:bCs/>
                  <w:szCs w:val="21"/>
                  <w:lang w:val="x-none"/>
                </w:rPr>
                <w:t>：</w:t>
              </w:r>
              <w:r w:rsidRPr="001D1E73">
                <w:rPr>
                  <w:rFonts w:ascii="Times New Roman" w:hAnsi="Times New Roman" w:cs="Times New Roman"/>
                  <w:szCs w:val="21"/>
                </w:rPr>
                <w:t>由天津土地交易中心实施编号为津武（挂）</w:t>
              </w:r>
              <w:r w:rsidRPr="001D1E73">
                <w:rPr>
                  <w:rFonts w:ascii="Times New Roman" w:hAnsi="Times New Roman" w:cs="Times New Roman"/>
                  <w:szCs w:val="21"/>
                </w:rPr>
                <w:t>201</w:t>
              </w:r>
              <w:r w:rsidR="006C1A68">
                <w:rPr>
                  <w:rFonts w:ascii="Times New Roman" w:hAnsi="Times New Roman" w:cs="Times New Roman" w:hint="eastAsia"/>
                  <w:szCs w:val="21"/>
                </w:rPr>
                <w:t>8</w:t>
              </w:r>
              <w:r w:rsidRPr="001D1E73">
                <w:rPr>
                  <w:rFonts w:ascii="Times New Roman" w:hAnsi="Times New Roman" w:cs="Times New Roman"/>
                  <w:szCs w:val="21"/>
                </w:rPr>
                <w:t>065</w:t>
              </w:r>
              <w:r w:rsidRPr="001D1E73">
                <w:rPr>
                  <w:rFonts w:ascii="Times New Roman" w:hAnsi="Times New Roman" w:cs="Times New Roman"/>
                  <w:szCs w:val="21"/>
                </w:rPr>
                <w:t>号地块国有建设用地使用权公开挂牌出让（</w:t>
              </w:r>
              <w:r w:rsidRPr="001D1E73">
                <w:rPr>
                  <w:rFonts w:ascii="Times New Roman" w:hAnsi="Times New Roman" w:cs="Times New Roman"/>
                  <w:szCs w:val="21"/>
                  <w:lang w:val="zh-CN"/>
                </w:rPr>
                <w:t>公告详见</w:t>
              </w:r>
              <w:r w:rsidRPr="001D1E73">
                <w:rPr>
                  <w:rFonts w:ascii="Times New Roman" w:hAnsi="Times New Roman" w:cs="Times New Roman"/>
                  <w:szCs w:val="21"/>
                  <w:lang w:val="zh-CN"/>
                </w:rPr>
                <w:t>201</w:t>
              </w:r>
              <w:r w:rsidR="00CE4057">
                <w:rPr>
                  <w:rFonts w:ascii="Times New Roman" w:hAnsi="Times New Roman" w:cs="Times New Roman" w:hint="eastAsia"/>
                  <w:szCs w:val="21"/>
                  <w:lang w:val="zh-CN"/>
                </w:rPr>
                <w:t>8</w:t>
              </w:r>
              <w:r w:rsidRPr="001D1E73">
                <w:rPr>
                  <w:rFonts w:ascii="Times New Roman" w:hAnsi="Times New Roman" w:cs="Times New Roman"/>
                  <w:szCs w:val="21"/>
                  <w:lang w:val="zh-CN"/>
                </w:rPr>
                <w:t>年</w:t>
              </w:r>
              <w:r w:rsidR="00CE4057">
                <w:rPr>
                  <w:rFonts w:ascii="Times New Roman" w:hAnsi="Times New Roman" w:cs="Times New Roman" w:hint="eastAsia"/>
                  <w:szCs w:val="21"/>
                  <w:lang w:val="zh-CN"/>
                </w:rPr>
                <w:t>11</w:t>
              </w:r>
              <w:r w:rsidRPr="001D1E73">
                <w:rPr>
                  <w:rFonts w:ascii="Times New Roman" w:hAnsi="Times New Roman" w:cs="Times New Roman"/>
                  <w:szCs w:val="21"/>
                  <w:lang w:val="zh-CN"/>
                </w:rPr>
                <w:t>月</w:t>
              </w:r>
              <w:r w:rsidR="00CE4057">
                <w:rPr>
                  <w:rFonts w:ascii="Times New Roman" w:hAnsi="Times New Roman" w:cs="Times New Roman" w:hint="eastAsia"/>
                  <w:szCs w:val="21"/>
                  <w:lang w:val="zh-CN"/>
                </w:rPr>
                <w:t>22</w:t>
              </w:r>
              <w:r w:rsidRPr="001D1E73">
                <w:rPr>
                  <w:rFonts w:ascii="Times New Roman" w:hAnsi="Times New Roman" w:cs="Times New Roman"/>
                  <w:szCs w:val="21"/>
                  <w:lang w:val="zh-CN"/>
                </w:rPr>
                <w:t>日《上海证券报》、《中国证券报》、《证券时报》和《证券日报》</w:t>
              </w:r>
              <w:r w:rsidRPr="001D1E73">
                <w:rPr>
                  <w:rFonts w:ascii="Times New Roman" w:hAnsi="Times New Roman" w:cs="Times New Roman"/>
                  <w:szCs w:val="21"/>
                </w:rPr>
                <w:t>）。</w:t>
              </w:r>
            </w:p>
            <w:p w:rsidR="00047C41" w:rsidRDefault="001D1E73" w:rsidP="00F81104">
              <w:pPr>
                <w:spacing w:line="400" w:lineRule="exact"/>
                <w:ind w:firstLineChars="200" w:firstLine="420"/>
                <w:rPr>
                  <w:szCs w:val="21"/>
                </w:rPr>
              </w:pPr>
              <w:r w:rsidRPr="001D1E73">
                <w:rPr>
                  <w:rFonts w:ascii="Times New Roman" w:hAnsi="Times New Roman" w:cs="Times New Roman"/>
                  <w:szCs w:val="21"/>
                </w:rPr>
                <w:t>目前，上述挂牌土地已完成竞拍</w:t>
              </w:r>
              <w:r w:rsidR="005A1AA9">
                <w:rPr>
                  <w:rFonts w:ascii="Times New Roman" w:hAnsi="Times New Roman" w:cs="Times New Roman" w:hint="eastAsia"/>
                  <w:szCs w:val="21"/>
                </w:rPr>
                <w:t>，公司的全资子公司——天津亚泰兰海投资有限公司通过竞买取得上述挂牌土地。</w:t>
              </w:r>
            </w:p>
          </w:sdtContent>
        </w:sdt>
      </w:sdtContent>
    </w:sdt>
    <w:sdt>
      <w:sdtPr>
        <w:rPr>
          <w:rFonts w:ascii="宋体" w:hAnsi="宋体" w:cs="宋体"/>
          <w:b w:val="0"/>
          <w:bCs w:val="0"/>
          <w:kern w:val="0"/>
          <w:sz w:val="24"/>
          <w:szCs w:val="21"/>
        </w:rPr>
        <w:alias w:val="模块:主要子公司、参股公司分析"/>
        <w:tag w:val="_SEC_f2f24fd9b9b742fda50064b5b8b90edf"/>
        <w:id w:val="623275823"/>
        <w:lock w:val="sdtLocked"/>
        <w:placeholder>
          <w:docPart w:val="GBC22222222222222222222222222222"/>
        </w:placeholder>
      </w:sdtPr>
      <w:sdtEndPr>
        <w:rPr>
          <w:rFonts w:hint="eastAsia"/>
          <w:sz w:val="21"/>
        </w:rPr>
      </w:sdtEndPr>
      <w:sdtContent>
        <w:p w:rsidR="00047C41" w:rsidRDefault="0062024D" w:rsidP="00FF3D33">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454375889"/>
            <w:lock w:val="sdtContentLocked"/>
            <w:placeholder>
              <w:docPart w:val="GBC22222222222222222222222222222"/>
            </w:placeholder>
          </w:sdtPr>
          <w:sdtContent>
            <w:p w:rsidR="00047C41" w:rsidRDefault="0062024D">
              <w:pPr>
                <w:rPr>
                  <w:szCs w:val="21"/>
                </w:rPr>
              </w:pPr>
              <w:r>
                <w:rPr>
                  <w:szCs w:val="21"/>
                </w:rPr>
                <w:fldChar w:fldCharType="begin"/>
              </w:r>
              <w:r w:rsidR="007F71F3">
                <w:rPr>
                  <w:szCs w:val="21"/>
                </w:rPr>
                <w:instrText xml:space="preserve"> MACROBUTTON  SnrToggleCheckbox √适用  </w:instrText>
              </w:r>
              <w:r>
                <w:rPr>
                  <w:szCs w:val="21"/>
                </w:rPr>
                <w:fldChar w:fldCharType="end"/>
              </w:r>
              <w:r>
                <w:rPr>
                  <w:szCs w:val="21"/>
                </w:rPr>
                <w:fldChar w:fldCharType="begin"/>
              </w:r>
              <w:r w:rsidR="007F71F3">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07445561"/>
            <w:lock w:val="sdtLocked"/>
            <w:placeholder>
              <w:docPart w:val="GBC22222222222222222222222222222"/>
            </w:placeholder>
          </w:sdtPr>
          <w:sdtContent>
            <w:p w:rsidR="007F71F3" w:rsidRPr="008B7C26" w:rsidRDefault="007F71F3" w:rsidP="007F71F3">
              <w:pPr>
                <w:shd w:val="solid" w:color="FFFFFF" w:fill="000000"/>
                <w:spacing w:line="500" w:lineRule="exact"/>
                <w:rPr>
                  <w:b/>
                  <w:color w:val="000000"/>
                  <w:szCs w:val="21"/>
                </w:rPr>
              </w:pPr>
              <w:r w:rsidRPr="008B7C26">
                <w:rPr>
                  <w:b/>
                  <w:color w:val="000000"/>
                  <w:szCs w:val="21"/>
                </w:rPr>
                <w:t>（1）主要参股公司情况表</w:t>
              </w:r>
            </w:p>
            <w:p w:rsidR="007F71F3" w:rsidRDefault="007F71F3" w:rsidP="007F71F3">
              <w:pPr>
                <w:jc w:val="right"/>
                <w:rPr>
                  <w:szCs w:val="21"/>
                </w:rPr>
              </w:pPr>
              <w:r>
                <w:rPr>
                  <w:szCs w:val="21"/>
                </w:rPr>
                <w:t>单位</w:t>
              </w:r>
              <w:r>
                <w:rPr>
                  <w:rFonts w:hint="eastAsia"/>
                  <w:szCs w:val="21"/>
                </w:rPr>
                <w:t>：万</w:t>
              </w:r>
              <w:r w:rsidRPr="008B7C26">
                <w:rPr>
                  <w:szCs w:val="21"/>
                </w:rPr>
                <w:t>元；币种：人民币</w:t>
              </w:r>
            </w:p>
            <w:tbl>
              <w:tblPr>
                <w:tblStyle w:val="g22"/>
                <w:tblW w:w="14647" w:type="dxa"/>
                <w:jc w:val="center"/>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4253"/>
                <w:gridCol w:w="709"/>
                <w:gridCol w:w="1559"/>
                <w:gridCol w:w="1559"/>
                <w:gridCol w:w="1559"/>
                <w:gridCol w:w="1468"/>
                <w:gridCol w:w="1367"/>
                <w:gridCol w:w="1475"/>
              </w:tblGrid>
              <w:tr w:rsidR="007A629C" w:rsidRPr="007A629C" w:rsidTr="00100649">
                <w:trPr>
                  <w:jc w:val="center"/>
                </w:trPr>
                <w:tc>
                  <w:tcPr>
                    <w:tcW w:w="698" w:type="dxa"/>
                    <w:vAlign w:val="center"/>
                  </w:tcPr>
                  <w:p w:rsidR="007A629C" w:rsidRPr="007A629C" w:rsidRDefault="007A629C" w:rsidP="00100649">
                    <w:pPr>
                      <w:shd w:val="solid" w:color="FFFFFF" w:fill="000000"/>
                      <w:spacing w:line="280" w:lineRule="exact"/>
                      <w:jc w:val="center"/>
                      <w:rPr>
                        <w:rFonts w:ascii="Times New Roman" w:hAnsi="Times New Roman" w:cs="Times New Roman"/>
                        <w:color w:val="000000"/>
                        <w:sz w:val="22"/>
                        <w:szCs w:val="22"/>
                      </w:rPr>
                    </w:pPr>
                    <w:r w:rsidRPr="007A629C">
                      <w:rPr>
                        <w:rFonts w:ascii="Times New Roman" w:hAnsi="Times New Roman" w:cs="Times New Roman"/>
                        <w:color w:val="000000"/>
                        <w:sz w:val="22"/>
                        <w:szCs w:val="22"/>
                      </w:rPr>
                      <w:t>序号</w:t>
                    </w:r>
                  </w:p>
                </w:tc>
                <w:tc>
                  <w:tcPr>
                    <w:tcW w:w="4253" w:type="dxa"/>
                    <w:vAlign w:val="center"/>
                  </w:tcPr>
                  <w:p w:rsidR="007A629C" w:rsidRPr="007A629C" w:rsidRDefault="007A629C" w:rsidP="00100649">
                    <w:pPr>
                      <w:shd w:val="solid" w:color="FFFFFF" w:fill="000000"/>
                      <w:spacing w:line="440" w:lineRule="exact"/>
                      <w:jc w:val="center"/>
                      <w:rPr>
                        <w:rFonts w:ascii="Times New Roman" w:hAnsi="Times New Roman" w:cs="Times New Roman"/>
                        <w:color w:val="000000"/>
                        <w:sz w:val="22"/>
                        <w:szCs w:val="22"/>
                      </w:rPr>
                    </w:pPr>
                    <w:r w:rsidRPr="007A629C">
                      <w:rPr>
                        <w:rFonts w:ascii="Times New Roman" w:hAnsi="Times New Roman" w:cs="Times New Roman"/>
                        <w:color w:val="000000"/>
                        <w:sz w:val="22"/>
                        <w:szCs w:val="22"/>
                      </w:rPr>
                      <w:t>公司名称</w:t>
                    </w:r>
                  </w:p>
                </w:tc>
                <w:tc>
                  <w:tcPr>
                    <w:tcW w:w="709" w:type="dxa"/>
                    <w:vAlign w:val="center"/>
                  </w:tcPr>
                  <w:p w:rsidR="007A629C" w:rsidRPr="007A629C" w:rsidRDefault="007A629C" w:rsidP="00100649">
                    <w:pPr>
                      <w:shd w:val="solid" w:color="FFFFFF" w:fill="000000"/>
                      <w:spacing w:line="440" w:lineRule="exact"/>
                      <w:jc w:val="center"/>
                      <w:rPr>
                        <w:rFonts w:ascii="Times New Roman" w:hAnsi="Times New Roman" w:cs="Times New Roman"/>
                        <w:color w:val="000000"/>
                        <w:sz w:val="22"/>
                        <w:szCs w:val="22"/>
                      </w:rPr>
                    </w:pPr>
                    <w:r w:rsidRPr="007A629C">
                      <w:rPr>
                        <w:rFonts w:ascii="Times New Roman" w:hAnsi="Times New Roman" w:cs="Times New Roman"/>
                        <w:color w:val="000000"/>
                        <w:sz w:val="22"/>
                        <w:szCs w:val="22"/>
                      </w:rPr>
                      <w:t>子公司类</w:t>
                    </w:r>
                    <w:r w:rsidRPr="007A629C">
                      <w:rPr>
                        <w:rFonts w:ascii="Times New Roman" w:hAnsi="Times New Roman" w:cs="Times New Roman"/>
                        <w:color w:val="000000"/>
                        <w:sz w:val="22"/>
                        <w:szCs w:val="22"/>
                      </w:rPr>
                      <w:lastRenderedPageBreak/>
                      <w:t>型</w:t>
                    </w:r>
                  </w:p>
                </w:tc>
                <w:tc>
                  <w:tcPr>
                    <w:tcW w:w="1559" w:type="dxa"/>
                    <w:vAlign w:val="center"/>
                  </w:tcPr>
                  <w:p w:rsidR="007A629C" w:rsidRPr="007A629C" w:rsidRDefault="007A629C" w:rsidP="00100649">
                    <w:pPr>
                      <w:shd w:val="solid" w:color="FFFFFF" w:fill="000000"/>
                      <w:spacing w:line="440" w:lineRule="exact"/>
                      <w:jc w:val="center"/>
                      <w:rPr>
                        <w:rFonts w:ascii="Times New Roman" w:hAnsi="Times New Roman" w:cs="Times New Roman"/>
                        <w:color w:val="000000"/>
                        <w:sz w:val="22"/>
                        <w:szCs w:val="22"/>
                      </w:rPr>
                    </w:pPr>
                    <w:r w:rsidRPr="007A629C">
                      <w:rPr>
                        <w:rFonts w:ascii="Times New Roman" w:hAnsi="Times New Roman" w:cs="Times New Roman"/>
                        <w:color w:val="000000"/>
                        <w:sz w:val="22"/>
                        <w:szCs w:val="22"/>
                      </w:rPr>
                      <w:lastRenderedPageBreak/>
                      <w:t>企业类型</w:t>
                    </w:r>
                  </w:p>
                </w:tc>
                <w:tc>
                  <w:tcPr>
                    <w:tcW w:w="1559" w:type="dxa"/>
                    <w:vAlign w:val="center"/>
                  </w:tcPr>
                  <w:p w:rsidR="007A629C" w:rsidRPr="007A629C" w:rsidRDefault="007A629C" w:rsidP="00100649">
                    <w:pPr>
                      <w:shd w:val="solid" w:color="FFFFFF" w:fill="000000"/>
                      <w:spacing w:line="440" w:lineRule="exact"/>
                      <w:jc w:val="center"/>
                      <w:rPr>
                        <w:rFonts w:ascii="Times New Roman" w:hAnsi="Times New Roman" w:cs="Times New Roman"/>
                        <w:color w:val="000000"/>
                        <w:sz w:val="22"/>
                        <w:szCs w:val="22"/>
                      </w:rPr>
                    </w:pPr>
                    <w:r w:rsidRPr="007A629C">
                      <w:rPr>
                        <w:rFonts w:ascii="Times New Roman" w:hAnsi="Times New Roman" w:cs="Times New Roman"/>
                        <w:color w:val="000000"/>
                        <w:sz w:val="22"/>
                        <w:szCs w:val="22"/>
                      </w:rPr>
                      <w:t>经营范围</w:t>
                    </w:r>
                  </w:p>
                </w:tc>
                <w:tc>
                  <w:tcPr>
                    <w:tcW w:w="1559" w:type="dxa"/>
                    <w:vAlign w:val="center"/>
                  </w:tcPr>
                  <w:p w:rsidR="007A629C" w:rsidRPr="007A629C" w:rsidRDefault="007A629C" w:rsidP="00100649">
                    <w:pPr>
                      <w:shd w:val="solid" w:color="FFFFFF" w:fill="000000"/>
                      <w:spacing w:line="440" w:lineRule="exact"/>
                      <w:jc w:val="center"/>
                      <w:rPr>
                        <w:rFonts w:ascii="Times New Roman" w:hAnsi="Times New Roman" w:cs="Times New Roman"/>
                        <w:color w:val="000000"/>
                        <w:sz w:val="22"/>
                        <w:szCs w:val="22"/>
                      </w:rPr>
                    </w:pPr>
                    <w:r w:rsidRPr="007A629C">
                      <w:rPr>
                        <w:rFonts w:ascii="Times New Roman" w:hAnsi="Times New Roman" w:cs="Times New Roman"/>
                        <w:color w:val="000000"/>
                        <w:sz w:val="22"/>
                        <w:szCs w:val="22"/>
                      </w:rPr>
                      <w:t>注册资本</w:t>
                    </w:r>
                  </w:p>
                </w:tc>
                <w:tc>
                  <w:tcPr>
                    <w:tcW w:w="1468" w:type="dxa"/>
                    <w:vAlign w:val="center"/>
                  </w:tcPr>
                  <w:p w:rsidR="007A629C" w:rsidRPr="007A629C" w:rsidRDefault="007A629C" w:rsidP="00100649">
                    <w:pPr>
                      <w:shd w:val="solid" w:color="FFFFFF" w:fill="000000"/>
                      <w:spacing w:line="440" w:lineRule="exact"/>
                      <w:jc w:val="center"/>
                      <w:rPr>
                        <w:rFonts w:ascii="Times New Roman" w:hAnsi="Times New Roman" w:cs="Times New Roman"/>
                        <w:color w:val="000000"/>
                        <w:sz w:val="22"/>
                        <w:szCs w:val="22"/>
                      </w:rPr>
                    </w:pPr>
                    <w:r w:rsidRPr="007A629C">
                      <w:rPr>
                        <w:rFonts w:ascii="Times New Roman" w:hAnsi="Times New Roman" w:cs="Times New Roman"/>
                        <w:color w:val="000000"/>
                        <w:sz w:val="22"/>
                        <w:szCs w:val="22"/>
                      </w:rPr>
                      <w:t>总资产</w:t>
                    </w:r>
                  </w:p>
                </w:tc>
                <w:tc>
                  <w:tcPr>
                    <w:tcW w:w="1367" w:type="dxa"/>
                    <w:vAlign w:val="center"/>
                  </w:tcPr>
                  <w:p w:rsidR="007A629C" w:rsidRPr="007A629C" w:rsidRDefault="007A629C" w:rsidP="00100649">
                    <w:pPr>
                      <w:shd w:val="solid" w:color="FFFFFF" w:fill="000000"/>
                      <w:spacing w:line="440" w:lineRule="exact"/>
                      <w:jc w:val="center"/>
                      <w:rPr>
                        <w:rFonts w:ascii="Times New Roman" w:hAnsi="Times New Roman" w:cs="Times New Roman"/>
                        <w:color w:val="000000"/>
                        <w:sz w:val="22"/>
                        <w:szCs w:val="22"/>
                      </w:rPr>
                    </w:pPr>
                    <w:r w:rsidRPr="007A629C">
                      <w:rPr>
                        <w:rFonts w:ascii="Times New Roman" w:hAnsi="Times New Roman" w:cs="Times New Roman"/>
                        <w:color w:val="000000"/>
                        <w:sz w:val="22"/>
                        <w:szCs w:val="22"/>
                      </w:rPr>
                      <w:t>净资产</w:t>
                    </w:r>
                  </w:p>
                </w:tc>
                <w:tc>
                  <w:tcPr>
                    <w:tcW w:w="1475" w:type="dxa"/>
                    <w:vAlign w:val="center"/>
                  </w:tcPr>
                  <w:p w:rsidR="007A629C" w:rsidRPr="007A629C" w:rsidRDefault="007A629C" w:rsidP="00100649">
                    <w:pPr>
                      <w:shd w:val="solid" w:color="FFFFFF" w:fill="000000"/>
                      <w:spacing w:line="440" w:lineRule="exact"/>
                      <w:jc w:val="center"/>
                      <w:rPr>
                        <w:rFonts w:ascii="Times New Roman" w:hAnsi="Times New Roman" w:cs="Times New Roman"/>
                        <w:color w:val="000000"/>
                        <w:sz w:val="22"/>
                        <w:szCs w:val="22"/>
                      </w:rPr>
                    </w:pPr>
                    <w:r w:rsidRPr="007A629C">
                      <w:rPr>
                        <w:rFonts w:ascii="Times New Roman" w:hAnsi="Times New Roman" w:cs="Times New Roman"/>
                        <w:color w:val="000000"/>
                        <w:sz w:val="22"/>
                        <w:szCs w:val="22"/>
                      </w:rPr>
                      <w:t>净利润</w:t>
                    </w:r>
                  </w:p>
                </w:tc>
              </w:tr>
              <w:tr w:rsidR="007A629C" w:rsidRPr="007A629C" w:rsidTr="00100649">
                <w:trPr>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lastRenderedPageBreak/>
                      <w:t>1</w:t>
                    </w:r>
                  </w:p>
                </w:tc>
                <w:tc>
                  <w:tcPr>
                    <w:tcW w:w="4253"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东北证券股份有限公司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上市公司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金融</w:t>
                    </w:r>
                  </w:p>
                </w:tc>
                <w:tc>
                  <w:tcPr>
                    <w:tcW w:w="1559"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234,045.29</w:t>
                    </w:r>
                  </w:p>
                </w:tc>
                <w:tc>
                  <w:tcPr>
                    <w:tcW w:w="1468"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6,502,287.40</w:t>
                    </w:r>
                  </w:p>
                </w:tc>
                <w:tc>
                  <w:tcPr>
                    <w:tcW w:w="1367"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1,612,384.34</w:t>
                    </w:r>
                  </w:p>
                </w:tc>
                <w:tc>
                  <w:tcPr>
                    <w:tcW w:w="1475"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31,195.46</w:t>
                    </w:r>
                  </w:p>
                </w:tc>
              </w:tr>
              <w:tr w:rsidR="007A629C" w:rsidRPr="007A629C" w:rsidTr="00100649">
                <w:trPr>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t>2</w:t>
                    </w:r>
                  </w:p>
                </w:tc>
                <w:tc>
                  <w:tcPr>
                    <w:tcW w:w="4253"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吉林银行股份有限公司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股份有限公司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金融</w:t>
                    </w:r>
                  </w:p>
                </w:tc>
                <w:tc>
                  <w:tcPr>
                    <w:tcW w:w="1559"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706,697.62</w:t>
                    </w:r>
                  </w:p>
                </w:tc>
                <w:tc>
                  <w:tcPr>
                    <w:tcW w:w="1468"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36,185,151.96</w:t>
                    </w:r>
                  </w:p>
                </w:tc>
                <w:tc>
                  <w:tcPr>
                    <w:tcW w:w="1367"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2,572,330.79</w:t>
                    </w:r>
                  </w:p>
                </w:tc>
                <w:tc>
                  <w:tcPr>
                    <w:tcW w:w="1475"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123,000.17</w:t>
                    </w:r>
                  </w:p>
                </w:tc>
              </w:tr>
              <w:tr w:rsidR="007A629C" w:rsidRPr="007A629C" w:rsidTr="00100649">
                <w:trPr>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t>3</w:t>
                    </w:r>
                  </w:p>
                </w:tc>
                <w:tc>
                  <w:tcPr>
                    <w:tcW w:w="4253"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黑龙江北疆集团克山县永</w:t>
                    </w:r>
                    <w:proofErr w:type="gramStart"/>
                    <w:r w:rsidRPr="007A629C">
                      <w:rPr>
                        <w:rFonts w:ascii="Times New Roman" w:hAnsi="Times New Roman" w:cs="Times New Roman"/>
                        <w:sz w:val="22"/>
                        <w:szCs w:val="22"/>
                      </w:rPr>
                      <w:t>鑫</w:t>
                    </w:r>
                    <w:proofErr w:type="gramEnd"/>
                    <w:r w:rsidRPr="007A629C">
                      <w:rPr>
                        <w:rFonts w:ascii="Times New Roman" w:hAnsi="Times New Roman" w:cs="Times New Roman"/>
                        <w:sz w:val="22"/>
                        <w:szCs w:val="22"/>
                      </w:rPr>
                      <w:t>水泥有限公司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有限公司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水泥制造</w:t>
                    </w:r>
                  </w:p>
                </w:tc>
                <w:tc>
                  <w:tcPr>
                    <w:tcW w:w="1559"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1,000.00</w:t>
                    </w:r>
                  </w:p>
                </w:tc>
                <w:tc>
                  <w:tcPr>
                    <w:tcW w:w="1468"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13,658.17</w:t>
                    </w:r>
                  </w:p>
                </w:tc>
                <w:tc>
                  <w:tcPr>
                    <w:tcW w:w="1367"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12,680.29</w:t>
                    </w:r>
                  </w:p>
                </w:tc>
                <w:tc>
                  <w:tcPr>
                    <w:tcW w:w="1475"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-285.61</w:t>
                    </w:r>
                  </w:p>
                </w:tc>
              </w:tr>
              <w:tr w:rsidR="007A629C" w:rsidRPr="007A629C" w:rsidTr="00100649">
                <w:trPr>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t>4</w:t>
                    </w:r>
                  </w:p>
                </w:tc>
                <w:tc>
                  <w:tcPr>
                    <w:tcW w:w="4253"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靖宇亚泰泉润建材有限公司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有限公司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水泥制造</w:t>
                    </w:r>
                  </w:p>
                </w:tc>
                <w:tc>
                  <w:tcPr>
                    <w:tcW w:w="1559"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5,000.00</w:t>
                    </w:r>
                  </w:p>
                </w:tc>
                <w:tc>
                  <w:tcPr>
                    <w:tcW w:w="1468"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12,062.62</w:t>
                    </w:r>
                  </w:p>
                </w:tc>
                <w:tc>
                  <w:tcPr>
                    <w:tcW w:w="1367"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11,274.83</w:t>
                    </w:r>
                  </w:p>
                </w:tc>
                <w:tc>
                  <w:tcPr>
                    <w:tcW w:w="1475"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77.08</w:t>
                    </w:r>
                  </w:p>
                </w:tc>
              </w:tr>
              <w:tr w:rsidR="007A629C" w:rsidRPr="007A629C" w:rsidTr="00100649">
                <w:trPr>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t>5</w:t>
                    </w:r>
                  </w:p>
                </w:tc>
                <w:tc>
                  <w:tcPr>
                    <w:tcW w:w="4253" w:type="dxa"/>
                  </w:tcPr>
                  <w:p w:rsidR="007A629C" w:rsidRPr="007A629C" w:rsidRDefault="007A629C" w:rsidP="00100649">
                    <w:pPr>
                      <w:rPr>
                        <w:rFonts w:ascii="Times New Roman" w:hAnsi="Times New Roman" w:cs="Times New Roman"/>
                        <w:sz w:val="22"/>
                        <w:szCs w:val="22"/>
                      </w:rPr>
                    </w:pPr>
                    <w:proofErr w:type="gramStart"/>
                    <w:r w:rsidRPr="007A629C">
                      <w:rPr>
                        <w:rFonts w:ascii="Times New Roman" w:hAnsi="Times New Roman" w:cs="Times New Roman"/>
                        <w:sz w:val="22"/>
                        <w:szCs w:val="22"/>
                      </w:rPr>
                      <w:t>海林亚泰三艺新型</w:t>
                    </w:r>
                    <w:proofErr w:type="gramEnd"/>
                    <w:r w:rsidRPr="007A629C">
                      <w:rPr>
                        <w:rFonts w:ascii="Times New Roman" w:hAnsi="Times New Roman" w:cs="Times New Roman"/>
                        <w:sz w:val="22"/>
                        <w:szCs w:val="22"/>
                      </w:rPr>
                      <w:t>建材有限公司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有限公司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水泥制品制造</w:t>
                    </w:r>
                  </w:p>
                </w:tc>
                <w:tc>
                  <w:tcPr>
                    <w:tcW w:w="1559"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5,000.00</w:t>
                    </w:r>
                  </w:p>
                </w:tc>
                <w:tc>
                  <w:tcPr>
                    <w:tcW w:w="1468"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13,968.25</w:t>
                    </w:r>
                  </w:p>
                </w:tc>
                <w:tc>
                  <w:tcPr>
                    <w:tcW w:w="1367"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11,780.14</w:t>
                    </w:r>
                  </w:p>
                </w:tc>
                <w:tc>
                  <w:tcPr>
                    <w:tcW w:w="1475"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55.47</w:t>
                    </w:r>
                  </w:p>
                </w:tc>
              </w:tr>
              <w:tr w:rsidR="007A629C" w:rsidRPr="007A629C" w:rsidTr="00100649">
                <w:trPr>
                  <w:trHeight w:val="184"/>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t>6</w:t>
                    </w:r>
                  </w:p>
                </w:tc>
                <w:tc>
                  <w:tcPr>
                    <w:tcW w:w="4253"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齐齐哈尔鸿谊建材有限公司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有限公司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水泥制品制造</w:t>
                    </w:r>
                  </w:p>
                </w:tc>
                <w:tc>
                  <w:tcPr>
                    <w:tcW w:w="1559"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13,354.00</w:t>
                    </w:r>
                  </w:p>
                </w:tc>
                <w:tc>
                  <w:tcPr>
                    <w:tcW w:w="1468"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15,899.13</w:t>
                    </w:r>
                  </w:p>
                </w:tc>
                <w:tc>
                  <w:tcPr>
                    <w:tcW w:w="1367"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14,150.52</w:t>
                    </w:r>
                  </w:p>
                </w:tc>
                <w:tc>
                  <w:tcPr>
                    <w:tcW w:w="1475"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30.02</w:t>
                    </w:r>
                  </w:p>
                </w:tc>
              </w:tr>
              <w:tr w:rsidR="007A629C" w:rsidRPr="007A629C" w:rsidTr="00100649">
                <w:trPr>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t>7</w:t>
                    </w:r>
                  </w:p>
                </w:tc>
                <w:tc>
                  <w:tcPr>
                    <w:tcW w:w="4253"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吉林省互联网传媒股份有限公司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股份有限公司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互联网</w:t>
                    </w:r>
                  </w:p>
                </w:tc>
                <w:tc>
                  <w:tcPr>
                    <w:tcW w:w="1559" w:type="dxa"/>
                  </w:tcPr>
                  <w:p w:rsidR="007A629C" w:rsidRPr="007A629C" w:rsidRDefault="007A629C" w:rsidP="00100649">
                    <w:pPr>
                      <w:jc w:val="center"/>
                      <w:rPr>
                        <w:rFonts w:ascii="Times New Roman" w:hAnsi="Times New Roman" w:cs="Times New Roman"/>
                        <w:b/>
                        <w:color w:val="FF0000"/>
                        <w:sz w:val="22"/>
                        <w:szCs w:val="22"/>
                        <w:highlight w:val="yellow"/>
                      </w:rPr>
                    </w:pPr>
                    <w:r w:rsidRPr="007A629C">
                      <w:rPr>
                        <w:rFonts w:ascii="Times New Roman" w:hAnsi="Times New Roman" w:cs="Times New Roman"/>
                      </w:rPr>
                      <w:t>17,000.00</w:t>
                    </w:r>
                  </w:p>
                </w:tc>
                <w:tc>
                  <w:tcPr>
                    <w:tcW w:w="1468" w:type="dxa"/>
                  </w:tcPr>
                  <w:p w:rsidR="007A629C" w:rsidRPr="007A629C" w:rsidRDefault="007A629C" w:rsidP="00100649">
                    <w:pPr>
                      <w:jc w:val="center"/>
                      <w:rPr>
                        <w:rFonts w:ascii="Times New Roman" w:hAnsi="Times New Roman" w:cs="Times New Roman"/>
                        <w:b/>
                        <w:color w:val="FF0000"/>
                        <w:sz w:val="22"/>
                        <w:szCs w:val="22"/>
                        <w:highlight w:val="yellow"/>
                      </w:rPr>
                    </w:pPr>
                    <w:r w:rsidRPr="007A629C">
                      <w:rPr>
                        <w:rFonts w:ascii="Times New Roman" w:hAnsi="Times New Roman" w:cs="Times New Roman"/>
                      </w:rPr>
                      <w:t>15,182.16</w:t>
                    </w:r>
                  </w:p>
                </w:tc>
                <w:tc>
                  <w:tcPr>
                    <w:tcW w:w="1367" w:type="dxa"/>
                  </w:tcPr>
                  <w:p w:rsidR="007A629C" w:rsidRPr="007A629C" w:rsidRDefault="007A629C" w:rsidP="00100649">
                    <w:pPr>
                      <w:jc w:val="center"/>
                      <w:rPr>
                        <w:rFonts w:ascii="Times New Roman" w:hAnsi="Times New Roman" w:cs="Times New Roman"/>
                        <w:b/>
                        <w:color w:val="FF0000"/>
                        <w:sz w:val="22"/>
                        <w:szCs w:val="22"/>
                        <w:highlight w:val="yellow"/>
                      </w:rPr>
                    </w:pPr>
                    <w:r w:rsidRPr="007A629C">
                      <w:rPr>
                        <w:rFonts w:ascii="Times New Roman" w:hAnsi="Times New Roman" w:cs="Times New Roman"/>
                      </w:rPr>
                      <w:t>14,807.80</w:t>
                    </w:r>
                  </w:p>
                </w:tc>
                <w:tc>
                  <w:tcPr>
                    <w:tcW w:w="1475" w:type="dxa"/>
                  </w:tcPr>
                  <w:p w:rsidR="007A629C" w:rsidRPr="007A629C" w:rsidRDefault="007A629C" w:rsidP="00100649">
                    <w:pPr>
                      <w:jc w:val="center"/>
                      <w:rPr>
                        <w:rFonts w:ascii="Times New Roman" w:hAnsi="Times New Roman" w:cs="Times New Roman"/>
                        <w:b/>
                        <w:color w:val="FF0000"/>
                        <w:sz w:val="22"/>
                        <w:szCs w:val="22"/>
                        <w:highlight w:val="yellow"/>
                      </w:rPr>
                    </w:pPr>
                    <w:r w:rsidRPr="007A629C">
                      <w:rPr>
                        <w:rFonts w:ascii="Times New Roman" w:hAnsi="Times New Roman" w:cs="Times New Roman"/>
                      </w:rPr>
                      <w:t>-2,487.39</w:t>
                    </w:r>
                  </w:p>
                </w:tc>
              </w:tr>
              <w:tr w:rsidR="007A629C" w:rsidRPr="007A629C" w:rsidTr="00100649">
                <w:trPr>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t>8</w:t>
                    </w:r>
                  </w:p>
                </w:tc>
                <w:tc>
                  <w:tcPr>
                    <w:tcW w:w="4253"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吉林亚泰体育文化发展股份有限公司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股份有限公司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体育资源</w:t>
                    </w:r>
                  </w:p>
                </w:tc>
                <w:tc>
                  <w:tcPr>
                    <w:tcW w:w="1559" w:type="dxa"/>
                  </w:tcPr>
                  <w:p w:rsidR="007A629C" w:rsidRPr="007A629C" w:rsidRDefault="007A629C" w:rsidP="00100649">
                    <w:pPr>
                      <w:jc w:val="center"/>
                      <w:rPr>
                        <w:rFonts w:ascii="Times New Roman" w:hAnsi="Times New Roman" w:cs="Times New Roman"/>
                        <w:b/>
                        <w:color w:val="FF0000"/>
                        <w:sz w:val="22"/>
                        <w:szCs w:val="22"/>
                        <w:highlight w:val="yellow"/>
                      </w:rPr>
                    </w:pPr>
                    <w:r w:rsidRPr="007A629C">
                      <w:rPr>
                        <w:rFonts w:ascii="Times New Roman" w:hAnsi="Times New Roman" w:cs="Times New Roman"/>
                      </w:rPr>
                      <w:t>5,000.00</w:t>
                    </w:r>
                  </w:p>
                </w:tc>
                <w:tc>
                  <w:tcPr>
                    <w:tcW w:w="1468" w:type="dxa"/>
                  </w:tcPr>
                  <w:p w:rsidR="007A629C" w:rsidRPr="007A629C" w:rsidRDefault="007A629C" w:rsidP="00100649">
                    <w:pPr>
                      <w:jc w:val="center"/>
                      <w:rPr>
                        <w:rFonts w:ascii="Times New Roman" w:hAnsi="Times New Roman" w:cs="Times New Roman"/>
                        <w:b/>
                        <w:color w:val="FF0000"/>
                        <w:sz w:val="22"/>
                        <w:szCs w:val="22"/>
                        <w:highlight w:val="yellow"/>
                      </w:rPr>
                    </w:pPr>
                    <w:r w:rsidRPr="007A629C">
                      <w:rPr>
                        <w:rFonts w:ascii="Times New Roman" w:hAnsi="Times New Roman" w:cs="Times New Roman"/>
                      </w:rPr>
                      <w:t>4,998.37</w:t>
                    </w:r>
                  </w:p>
                </w:tc>
                <w:tc>
                  <w:tcPr>
                    <w:tcW w:w="1367" w:type="dxa"/>
                  </w:tcPr>
                  <w:p w:rsidR="007A629C" w:rsidRPr="007A629C" w:rsidRDefault="007A629C" w:rsidP="00100649">
                    <w:pPr>
                      <w:jc w:val="center"/>
                      <w:rPr>
                        <w:rFonts w:ascii="Times New Roman" w:hAnsi="Times New Roman" w:cs="Times New Roman"/>
                        <w:b/>
                        <w:color w:val="FF0000"/>
                        <w:sz w:val="22"/>
                        <w:szCs w:val="22"/>
                        <w:highlight w:val="yellow"/>
                      </w:rPr>
                    </w:pPr>
                    <w:r w:rsidRPr="007A629C">
                      <w:rPr>
                        <w:rFonts w:ascii="Times New Roman" w:hAnsi="Times New Roman" w:cs="Times New Roman"/>
                      </w:rPr>
                      <w:t>4,998.37</w:t>
                    </w:r>
                  </w:p>
                </w:tc>
                <w:tc>
                  <w:tcPr>
                    <w:tcW w:w="1475" w:type="dxa"/>
                  </w:tcPr>
                  <w:p w:rsidR="007A629C" w:rsidRPr="007A629C" w:rsidRDefault="007A629C" w:rsidP="00100649">
                    <w:pPr>
                      <w:jc w:val="center"/>
                      <w:rPr>
                        <w:rFonts w:ascii="Times New Roman" w:hAnsi="Times New Roman" w:cs="Times New Roman"/>
                        <w:b/>
                        <w:color w:val="FF0000"/>
                        <w:sz w:val="22"/>
                        <w:szCs w:val="22"/>
                        <w:highlight w:val="yellow"/>
                      </w:rPr>
                    </w:pPr>
                    <w:r w:rsidRPr="007A629C">
                      <w:rPr>
                        <w:rFonts w:ascii="Times New Roman" w:hAnsi="Times New Roman" w:cs="Times New Roman"/>
                      </w:rPr>
                      <w:t>0.30</w:t>
                    </w:r>
                  </w:p>
                </w:tc>
              </w:tr>
              <w:tr w:rsidR="007A629C" w:rsidRPr="007A629C" w:rsidTr="00100649">
                <w:trPr>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t>9</w:t>
                    </w:r>
                  </w:p>
                </w:tc>
                <w:tc>
                  <w:tcPr>
                    <w:tcW w:w="4253"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大庆聚谊建材有限公司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有限公司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生产水泥制品</w:t>
                    </w:r>
                  </w:p>
                </w:tc>
                <w:tc>
                  <w:tcPr>
                    <w:tcW w:w="1559"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14,035.00</w:t>
                    </w:r>
                  </w:p>
                </w:tc>
                <w:tc>
                  <w:tcPr>
                    <w:tcW w:w="1468"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16,857.96</w:t>
                    </w:r>
                  </w:p>
                </w:tc>
                <w:tc>
                  <w:tcPr>
                    <w:tcW w:w="1367"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13,265.71</w:t>
                    </w:r>
                  </w:p>
                </w:tc>
                <w:tc>
                  <w:tcPr>
                    <w:tcW w:w="1475"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-183.68</w:t>
                    </w:r>
                  </w:p>
                </w:tc>
              </w:tr>
              <w:tr w:rsidR="007A629C" w:rsidRPr="007A629C" w:rsidTr="00100649">
                <w:trPr>
                  <w:jc w:val="center"/>
                </w:trPr>
                <w:tc>
                  <w:tcPr>
                    <w:tcW w:w="698" w:type="dxa"/>
                  </w:tcPr>
                  <w:p w:rsidR="007A629C" w:rsidRPr="007A629C" w:rsidRDefault="007A629C" w:rsidP="00100649">
                    <w:pPr>
                      <w:jc w:val="center"/>
                      <w:rPr>
                        <w:rFonts w:ascii="Times New Roman" w:hAnsi="Times New Roman" w:cs="Times New Roman"/>
                        <w:sz w:val="22"/>
                        <w:szCs w:val="22"/>
                      </w:rPr>
                    </w:pPr>
                    <w:r w:rsidRPr="007A629C">
                      <w:rPr>
                        <w:rFonts w:ascii="Times New Roman" w:hAnsi="Times New Roman" w:cs="Times New Roman"/>
                        <w:sz w:val="22"/>
                        <w:szCs w:val="22"/>
                      </w:rPr>
                      <w:t>10</w:t>
                    </w:r>
                  </w:p>
                </w:tc>
                <w:tc>
                  <w:tcPr>
                    <w:tcW w:w="4253"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辽宁云鼎水泥集团股份有限公司</w:t>
                    </w:r>
                  </w:p>
                </w:tc>
                <w:tc>
                  <w:tcPr>
                    <w:tcW w:w="70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参股</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有限公司</w:t>
                    </w:r>
                  </w:p>
                </w:tc>
                <w:tc>
                  <w:tcPr>
                    <w:tcW w:w="1559" w:type="dxa"/>
                  </w:tcPr>
                  <w:p w:rsidR="007A629C" w:rsidRPr="007A629C" w:rsidRDefault="007A629C" w:rsidP="00100649">
                    <w:pPr>
                      <w:rPr>
                        <w:rFonts w:ascii="Times New Roman" w:hAnsi="Times New Roman" w:cs="Times New Roman"/>
                        <w:sz w:val="22"/>
                        <w:szCs w:val="22"/>
                      </w:rPr>
                    </w:pPr>
                    <w:r w:rsidRPr="007A629C">
                      <w:rPr>
                        <w:rFonts w:ascii="Times New Roman" w:hAnsi="Times New Roman" w:cs="Times New Roman"/>
                        <w:sz w:val="22"/>
                        <w:szCs w:val="22"/>
                      </w:rPr>
                      <w:t>水泥制</w:t>
                    </w:r>
                  </w:p>
                </w:tc>
                <w:tc>
                  <w:tcPr>
                    <w:tcW w:w="1559"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3,217.00</w:t>
                    </w:r>
                  </w:p>
                </w:tc>
                <w:tc>
                  <w:tcPr>
                    <w:tcW w:w="1468"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6,122.67</w:t>
                    </w:r>
                  </w:p>
                </w:tc>
                <w:tc>
                  <w:tcPr>
                    <w:tcW w:w="1367"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2,470.12</w:t>
                    </w:r>
                  </w:p>
                </w:tc>
                <w:tc>
                  <w:tcPr>
                    <w:tcW w:w="1475" w:type="dxa"/>
                  </w:tcPr>
                  <w:p w:rsidR="007A629C" w:rsidRPr="007A629C" w:rsidRDefault="007A629C" w:rsidP="00100649">
                    <w:pPr>
                      <w:jc w:val="center"/>
                      <w:rPr>
                        <w:rFonts w:ascii="Times New Roman" w:hAnsi="Times New Roman" w:cs="Times New Roman"/>
                        <w:sz w:val="22"/>
                        <w:szCs w:val="22"/>
                        <w:highlight w:val="yellow"/>
                      </w:rPr>
                    </w:pPr>
                    <w:r w:rsidRPr="007A629C">
                      <w:rPr>
                        <w:rFonts w:ascii="Times New Roman" w:hAnsi="Times New Roman" w:cs="Times New Roman"/>
                      </w:rPr>
                      <w:t>-450.93</w:t>
                    </w:r>
                  </w:p>
                </w:tc>
              </w:tr>
            </w:tbl>
            <w:p w:rsidR="007A629C" w:rsidRDefault="007A629C"/>
            <w:p w:rsidR="007F71F3" w:rsidRPr="006E7518" w:rsidRDefault="007F71F3" w:rsidP="007F71F3">
              <w:pPr>
                <w:shd w:val="solid" w:color="FFFFFF" w:fill="000000"/>
                <w:autoSpaceDE w:val="0"/>
                <w:autoSpaceDN w:val="0"/>
                <w:adjustRightInd w:val="0"/>
                <w:rPr>
                  <w:rFonts w:asciiTheme="minorEastAsia" w:eastAsiaTheme="minorEastAsia" w:hAnsiTheme="minorEastAsia" w:cs="SimSun-Identity-H"/>
                  <w:b/>
                  <w:color w:val="FF0000"/>
                  <w:szCs w:val="21"/>
                  <w:highlight w:val="yellow"/>
                </w:rPr>
              </w:pPr>
              <w:r>
                <w:rPr>
                  <w:rFonts w:hint="eastAsia"/>
                  <w:b/>
                  <w:szCs w:val="21"/>
                </w:rPr>
                <w:t>（2）</w:t>
              </w:r>
              <w:r w:rsidRPr="008B7C26">
                <w:rPr>
                  <w:b/>
                  <w:color w:val="000000"/>
                  <w:szCs w:val="21"/>
                </w:rPr>
                <w:t>主要</w:t>
              </w:r>
              <w:r>
                <w:rPr>
                  <w:rFonts w:hint="eastAsia"/>
                  <w:b/>
                  <w:color w:val="000000"/>
                  <w:szCs w:val="21"/>
                </w:rPr>
                <w:t>子</w:t>
              </w:r>
              <w:r w:rsidRPr="008B7C26">
                <w:rPr>
                  <w:b/>
                  <w:color w:val="000000"/>
                  <w:szCs w:val="21"/>
                </w:rPr>
                <w:t>公司情况表</w:t>
              </w:r>
            </w:p>
            <w:p w:rsidR="007F71F3" w:rsidRDefault="007F71F3" w:rsidP="007F71F3">
              <w:pPr>
                <w:jc w:val="right"/>
                <w:rPr>
                  <w:szCs w:val="21"/>
                </w:rPr>
              </w:pPr>
              <w:r w:rsidRPr="008B7C26">
                <w:rPr>
                  <w:szCs w:val="21"/>
                </w:rPr>
                <w:t>单位：</w:t>
              </w:r>
              <w:r>
                <w:rPr>
                  <w:szCs w:val="21"/>
                </w:rPr>
                <w:t>万</w:t>
              </w:r>
              <w:r w:rsidRPr="008B7C26">
                <w:rPr>
                  <w:szCs w:val="21"/>
                </w:rPr>
                <w:t>元；币种：人民币</w:t>
              </w:r>
            </w:p>
            <w:tbl>
              <w:tblPr>
                <w:tblStyle w:val="g22"/>
                <w:tblW w:w="14283" w:type="dxa"/>
                <w:jc w:val="center"/>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195"/>
                <w:gridCol w:w="840"/>
                <w:gridCol w:w="1928"/>
                <w:gridCol w:w="3097"/>
                <w:gridCol w:w="1161"/>
                <w:gridCol w:w="1249"/>
                <w:gridCol w:w="1161"/>
                <w:gridCol w:w="1056"/>
              </w:tblGrid>
              <w:tr w:rsidR="009240DF" w:rsidRPr="00F734C6" w:rsidTr="009240DF">
                <w:trPr>
                  <w:jc w:val="center"/>
                </w:trPr>
                <w:tc>
                  <w:tcPr>
                    <w:tcW w:w="599" w:type="dxa"/>
                    <w:vAlign w:val="center"/>
                  </w:tcPr>
                  <w:p w:rsidR="009653EC" w:rsidRPr="00F734C6" w:rsidRDefault="009653EC" w:rsidP="009653EC">
                    <w:pPr>
                      <w:shd w:val="solid" w:color="FFFFFF" w:fill="000000"/>
                      <w:spacing w:line="440" w:lineRule="exact"/>
                      <w:jc w:val="center"/>
                      <w:rPr>
                        <w:rFonts w:ascii="Times New Roman" w:hAnsi="Times New Roman"/>
                        <w:color w:val="000000"/>
                        <w:szCs w:val="21"/>
                      </w:rPr>
                    </w:pPr>
                    <w:r w:rsidRPr="00F734C6">
                      <w:rPr>
                        <w:rFonts w:ascii="Times New Roman" w:hAnsi="Times New Roman"/>
                        <w:color w:val="000000"/>
                        <w:szCs w:val="21"/>
                      </w:rPr>
                      <w:t>序号</w:t>
                    </w:r>
                  </w:p>
                </w:tc>
                <w:tc>
                  <w:tcPr>
                    <w:tcW w:w="3236" w:type="dxa"/>
                    <w:vAlign w:val="center"/>
                  </w:tcPr>
                  <w:p w:rsidR="009653EC" w:rsidRPr="00F734C6" w:rsidRDefault="009653EC" w:rsidP="009653EC">
                    <w:pPr>
                      <w:shd w:val="solid" w:color="FFFFFF" w:fill="000000"/>
                      <w:spacing w:line="440" w:lineRule="exact"/>
                      <w:jc w:val="center"/>
                      <w:rPr>
                        <w:rFonts w:ascii="Times New Roman" w:hAnsi="Times New Roman"/>
                        <w:color w:val="000000"/>
                        <w:szCs w:val="21"/>
                      </w:rPr>
                    </w:pPr>
                    <w:r w:rsidRPr="00F734C6">
                      <w:rPr>
                        <w:rFonts w:ascii="Times New Roman" w:hAnsi="Times New Roman"/>
                        <w:color w:val="000000"/>
                        <w:szCs w:val="21"/>
                      </w:rPr>
                      <w:t>公司名称</w:t>
                    </w:r>
                  </w:p>
                </w:tc>
                <w:tc>
                  <w:tcPr>
                    <w:tcW w:w="846" w:type="dxa"/>
                    <w:vAlign w:val="center"/>
                  </w:tcPr>
                  <w:p w:rsidR="009653EC" w:rsidRPr="00F734C6" w:rsidRDefault="009653EC" w:rsidP="009653EC">
                    <w:pPr>
                      <w:shd w:val="solid" w:color="FFFFFF" w:fill="000000"/>
                      <w:spacing w:line="440" w:lineRule="exact"/>
                      <w:jc w:val="center"/>
                      <w:rPr>
                        <w:rFonts w:ascii="Times New Roman" w:hAnsi="Times New Roman"/>
                        <w:color w:val="000000"/>
                        <w:szCs w:val="21"/>
                      </w:rPr>
                    </w:pPr>
                    <w:r w:rsidRPr="00F734C6">
                      <w:rPr>
                        <w:rFonts w:ascii="Times New Roman" w:hAnsi="Times New Roman"/>
                        <w:color w:val="000000"/>
                        <w:szCs w:val="21"/>
                      </w:rPr>
                      <w:t>子公司类型</w:t>
                    </w:r>
                  </w:p>
                </w:tc>
                <w:tc>
                  <w:tcPr>
                    <w:tcW w:w="1951" w:type="dxa"/>
                    <w:vAlign w:val="center"/>
                  </w:tcPr>
                  <w:p w:rsidR="009653EC" w:rsidRPr="00F734C6" w:rsidRDefault="009653EC" w:rsidP="009653EC">
                    <w:pPr>
                      <w:shd w:val="solid" w:color="FFFFFF" w:fill="000000"/>
                      <w:spacing w:line="440" w:lineRule="exact"/>
                      <w:jc w:val="center"/>
                      <w:rPr>
                        <w:rFonts w:ascii="Times New Roman" w:hAnsi="Times New Roman"/>
                        <w:color w:val="000000"/>
                        <w:szCs w:val="21"/>
                      </w:rPr>
                    </w:pPr>
                    <w:r w:rsidRPr="00F734C6">
                      <w:rPr>
                        <w:rFonts w:ascii="Times New Roman" w:hAnsi="Times New Roman"/>
                        <w:color w:val="000000"/>
                        <w:szCs w:val="21"/>
                      </w:rPr>
                      <w:t>企业类型</w:t>
                    </w:r>
                  </w:p>
                </w:tc>
                <w:tc>
                  <w:tcPr>
                    <w:tcW w:w="3134" w:type="dxa"/>
                    <w:vAlign w:val="center"/>
                  </w:tcPr>
                  <w:p w:rsidR="009653EC" w:rsidRPr="00F734C6" w:rsidRDefault="009653EC" w:rsidP="009653EC">
                    <w:pPr>
                      <w:shd w:val="solid" w:color="FFFFFF" w:fill="000000"/>
                      <w:spacing w:line="440" w:lineRule="exact"/>
                      <w:jc w:val="center"/>
                      <w:rPr>
                        <w:rFonts w:ascii="Times New Roman" w:hAnsi="Times New Roman"/>
                        <w:color w:val="000000"/>
                        <w:szCs w:val="21"/>
                      </w:rPr>
                    </w:pPr>
                    <w:r w:rsidRPr="00F734C6">
                      <w:rPr>
                        <w:rFonts w:ascii="Times New Roman" w:hAnsi="Times New Roman"/>
                        <w:color w:val="000000"/>
                        <w:szCs w:val="21"/>
                      </w:rPr>
                      <w:t>经营范围</w:t>
                    </w:r>
                  </w:p>
                </w:tc>
                <w:tc>
                  <w:tcPr>
                    <w:tcW w:w="1050" w:type="dxa"/>
                    <w:vAlign w:val="center"/>
                  </w:tcPr>
                  <w:p w:rsidR="009653EC" w:rsidRPr="00F734C6" w:rsidRDefault="009653EC" w:rsidP="009653EC">
                    <w:pPr>
                      <w:shd w:val="solid" w:color="FFFFFF" w:fill="000000"/>
                      <w:spacing w:line="440" w:lineRule="exact"/>
                      <w:jc w:val="center"/>
                      <w:rPr>
                        <w:rFonts w:ascii="Times New Roman" w:hAnsi="Times New Roman"/>
                        <w:color w:val="000000"/>
                        <w:szCs w:val="21"/>
                      </w:rPr>
                    </w:pPr>
                    <w:r w:rsidRPr="00F734C6">
                      <w:rPr>
                        <w:rFonts w:ascii="Times New Roman" w:hAnsi="Times New Roman"/>
                        <w:color w:val="000000"/>
                        <w:szCs w:val="21"/>
                      </w:rPr>
                      <w:t>注册资本</w:t>
                    </w:r>
                  </w:p>
                </w:tc>
                <w:tc>
                  <w:tcPr>
                    <w:tcW w:w="1250" w:type="dxa"/>
                    <w:vAlign w:val="center"/>
                  </w:tcPr>
                  <w:p w:rsidR="009653EC" w:rsidRPr="00F734C6" w:rsidRDefault="009653EC" w:rsidP="009653EC">
                    <w:pPr>
                      <w:shd w:val="solid" w:color="FFFFFF" w:fill="000000"/>
                      <w:spacing w:line="440" w:lineRule="exact"/>
                      <w:jc w:val="center"/>
                      <w:rPr>
                        <w:rFonts w:ascii="Times New Roman" w:hAnsi="Times New Roman"/>
                        <w:color w:val="000000"/>
                        <w:szCs w:val="21"/>
                      </w:rPr>
                    </w:pPr>
                    <w:r w:rsidRPr="00F734C6">
                      <w:rPr>
                        <w:rFonts w:ascii="Times New Roman" w:hAnsi="Times New Roman"/>
                        <w:color w:val="000000"/>
                        <w:szCs w:val="21"/>
                      </w:rPr>
                      <w:t>总资产</w:t>
                    </w:r>
                  </w:p>
                </w:tc>
                <w:tc>
                  <w:tcPr>
                    <w:tcW w:w="1161" w:type="dxa"/>
                    <w:vAlign w:val="center"/>
                  </w:tcPr>
                  <w:p w:rsidR="009653EC" w:rsidRPr="00F734C6" w:rsidRDefault="009653EC" w:rsidP="009653EC">
                    <w:pPr>
                      <w:shd w:val="solid" w:color="FFFFFF" w:fill="000000"/>
                      <w:spacing w:line="440" w:lineRule="exact"/>
                      <w:jc w:val="center"/>
                      <w:rPr>
                        <w:rFonts w:ascii="Times New Roman" w:hAnsi="Times New Roman"/>
                        <w:color w:val="000000"/>
                        <w:szCs w:val="21"/>
                      </w:rPr>
                    </w:pPr>
                    <w:r w:rsidRPr="00F734C6">
                      <w:rPr>
                        <w:rFonts w:ascii="Times New Roman" w:hAnsi="Times New Roman"/>
                        <w:color w:val="000000"/>
                        <w:szCs w:val="21"/>
                      </w:rPr>
                      <w:t>净资产</w:t>
                    </w:r>
                  </w:p>
                </w:tc>
                <w:tc>
                  <w:tcPr>
                    <w:tcW w:w="1056" w:type="dxa"/>
                    <w:vAlign w:val="center"/>
                  </w:tcPr>
                  <w:p w:rsidR="009653EC" w:rsidRPr="00F734C6" w:rsidRDefault="009653EC" w:rsidP="009653EC">
                    <w:pPr>
                      <w:shd w:val="solid" w:color="FFFFFF" w:fill="000000"/>
                      <w:spacing w:line="440" w:lineRule="exact"/>
                      <w:jc w:val="center"/>
                      <w:rPr>
                        <w:rFonts w:ascii="Times New Roman" w:hAnsi="Times New Roman"/>
                        <w:color w:val="000000"/>
                        <w:szCs w:val="21"/>
                      </w:rPr>
                    </w:pPr>
                    <w:r w:rsidRPr="00F734C6">
                      <w:rPr>
                        <w:rFonts w:ascii="Times New Roman" w:hAnsi="Times New Roman"/>
                        <w:color w:val="000000"/>
                        <w:szCs w:val="21"/>
                      </w:rPr>
                      <w:t>净利润</w:t>
                    </w:r>
                  </w:p>
                </w:tc>
              </w:tr>
              <w:tr w:rsidR="009240DF" w:rsidRPr="00F734C6" w:rsidTr="009240DF">
                <w:trPr>
                  <w:jc w:val="center"/>
                </w:trPr>
                <w:tc>
                  <w:tcPr>
                    <w:tcW w:w="599" w:type="dxa"/>
                    <w:vAlign w:val="center"/>
                  </w:tcPr>
                  <w:p w:rsidR="009653EC" w:rsidRPr="00F734C6" w:rsidRDefault="009653EC" w:rsidP="009240DF">
                    <w:pPr>
                      <w:jc w:val="center"/>
                      <w:rPr>
                        <w:rFonts w:ascii="Times New Roman" w:hAnsi="Times New Roman"/>
                      </w:rPr>
                    </w:pPr>
                    <w:r w:rsidRPr="00F734C6">
                      <w:rPr>
                        <w:rFonts w:ascii="Times New Roman" w:hAnsi="Times New Roman"/>
                      </w:rPr>
                      <w:t>1</w:t>
                    </w:r>
                  </w:p>
                </w:tc>
                <w:tc>
                  <w:tcPr>
                    <w:tcW w:w="3236" w:type="dxa"/>
                    <w:vAlign w:val="center"/>
                  </w:tcPr>
                  <w:p w:rsidR="009653EC" w:rsidRPr="00F734C6" w:rsidRDefault="009653EC" w:rsidP="009240DF">
                    <w:pPr>
                      <w:jc w:val="center"/>
                      <w:rPr>
                        <w:rFonts w:ascii="Times New Roman" w:hAnsi="Times New Roman"/>
                      </w:rPr>
                    </w:pPr>
                    <w:r w:rsidRPr="00F734C6">
                      <w:rPr>
                        <w:rFonts w:ascii="Times New Roman" w:hAnsi="Times New Roman"/>
                      </w:rPr>
                      <w:t>吉林亚泰房地产开发有限公司</w:t>
                    </w:r>
                  </w:p>
                </w:tc>
                <w:tc>
                  <w:tcPr>
                    <w:tcW w:w="846"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全资</w:t>
                    </w:r>
                  </w:p>
                </w:tc>
                <w:tc>
                  <w:tcPr>
                    <w:tcW w:w="1951"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房屋开发、房屋改造、商品房经营等</w:t>
                    </w:r>
                  </w:p>
                </w:tc>
                <w:tc>
                  <w:tcPr>
                    <w:tcW w:w="10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100,000.00</w:t>
                    </w:r>
                  </w:p>
                </w:tc>
                <w:tc>
                  <w:tcPr>
                    <w:tcW w:w="12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405,475.50</w:t>
                    </w:r>
                  </w:p>
                </w:tc>
                <w:tc>
                  <w:tcPr>
                    <w:tcW w:w="1161" w:type="dxa"/>
                    <w:vAlign w:val="center"/>
                  </w:tcPr>
                  <w:p w:rsidR="009653EC" w:rsidRPr="00F734C6" w:rsidRDefault="009653EC" w:rsidP="009240DF">
                    <w:pPr>
                      <w:jc w:val="center"/>
                      <w:rPr>
                        <w:rFonts w:ascii="Times New Roman" w:hAnsi="Times New Roman"/>
                      </w:rPr>
                    </w:pPr>
                    <w:r w:rsidRPr="00F734C6">
                      <w:rPr>
                        <w:rFonts w:ascii="Times New Roman" w:hAnsi="Times New Roman"/>
                      </w:rPr>
                      <w:t>121,024.51</w:t>
                    </w:r>
                  </w:p>
                </w:tc>
                <w:tc>
                  <w:tcPr>
                    <w:tcW w:w="1056" w:type="dxa"/>
                    <w:vAlign w:val="center"/>
                  </w:tcPr>
                  <w:p w:rsidR="009653EC" w:rsidRPr="00F734C6" w:rsidRDefault="009653EC" w:rsidP="009240DF">
                    <w:pPr>
                      <w:jc w:val="center"/>
                      <w:rPr>
                        <w:rFonts w:ascii="Times New Roman" w:hAnsi="Times New Roman"/>
                      </w:rPr>
                    </w:pPr>
                    <w:r w:rsidRPr="00F734C6">
                      <w:rPr>
                        <w:rFonts w:ascii="Times New Roman" w:hAnsi="Times New Roman"/>
                      </w:rPr>
                      <w:t>6,649.19</w:t>
                    </w:r>
                  </w:p>
                </w:tc>
              </w:tr>
              <w:tr w:rsidR="009240DF" w:rsidRPr="00F734C6" w:rsidTr="009240DF">
                <w:trPr>
                  <w:jc w:val="center"/>
                </w:trPr>
                <w:tc>
                  <w:tcPr>
                    <w:tcW w:w="599" w:type="dxa"/>
                  </w:tcPr>
                  <w:p w:rsidR="009653EC" w:rsidRPr="00F734C6" w:rsidRDefault="009653EC" w:rsidP="009240DF">
                    <w:pPr>
                      <w:jc w:val="center"/>
                      <w:rPr>
                        <w:rFonts w:ascii="Times New Roman" w:hAnsi="Times New Roman"/>
                      </w:rPr>
                    </w:pPr>
                    <w:r w:rsidRPr="00F734C6">
                      <w:rPr>
                        <w:rFonts w:ascii="Times New Roman" w:hAnsi="Times New Roman"/>
                      </w:rPr>
                      <w:t>2</w:t>
                    </w:r>
                  </w:p>
                </w:tc>
                <w:tc>
                  <w:tcPr>
                    <w:tcW w:w="3236" w:type="dxa"/>
                  </w:tcPr>
                  <w:p w:rsidR="009653EC" w:rsidRPr="00F734C6" w:rsidRDefault="009653EC" w:rsidP="009240DF">
                    <w:pPr>
                      <w:jc w:val="center"/>
                      <w:rPr>
                        <w:rFonts w:ascii="Times New Roman" w:hAnsi="Times New Roman"/>
                      </w:rPr>
                    </w:pPr>
                    <w:r w:rsidRPr="00F734C6">
                      <w:rPr>
                        <w:rFonts w:ascii="Times New Roman" w:hAnsi="Times New Roman"/>
                      </w:rPr>
                      <w:t>吉林亚泰水泥有限公司</w:t>
                    </w:r>
                  </w:p>
                </w:tc>
                <w:tc>
                  <w:tcPr>
                    <w:tcW w:w="846" w:type="dxa"/>
                  </w:tcPr>
                  <w:p w:rsidR="009653EC" w:rsidRPr="00F734C6" w:rsidRDefault="009653EC" w:rsidP="009240DF">
                    <w:pPr>
                      <w:jc w:val="center"/>
                      <w:rPr>
                        <w:rFonts w:ascii="Times New Roman" w:hAnsi="Times New Roman"/>
                      </w:rPr>
                    </w:pPr>
                    <w:r w:rsidRPr="00F734C6">
                      <w:rPr>
                        <w:rFonts w:ascii="Times New Roman" w:hAnsi="Times New Roman"/>
                      </w:rPr>
                      <w:t>控股</w:t>
                    </w:r>
                  </w:p>
                </w:tc>
                <w:tc>
                  <w:tcPr>
                    <w:tcW w:w="1951" w:type="dxa"/>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水泥、水泥制品制造</w:t>
                    </w:r>
                  </w:p>
                </w:tc>
                <w:tc>
                  <w:tcPr>
                    <w:tcW w:w="1050" w:type="dxa"/>
                  </w:tcPr>
                  <w:p w:rsidR="009653EC" w:rsidRPr="00F734C6" w:rsidRDefault="009653EC" w:rsidP="009653EC">
                    <w:pPr>
                      <w:rPr>
                        <w:rFonts w:ascii="Times New Roman" w:hAnsi="Times New Roman"/>
                      </w:rPr>
                    </w:pPr>
                    <w:r w:rsidRPr="00F734C6">
                      <w:rPr>
                        <w:rFonts w:ascii="Times New Roman" w:hAnsi="Times New Roman"/>
                      </w:rPr>
                      <w:t>133,163.00</w:t>
                    </w:r>
                  </w:p>
                </w:tc>
                <w:tc>
                  <w:tcPr>
                    <w:tcW w:w="1250" w:type="dxa"/>
                  </w:tcPr>
                  <w:p w:rsidR="009653EC" w:rsidRPr="00F734C6" w:rsidRDefault="009653EC" w:rsidP="009653EC">
                    <w:pPr>
                      <w:rPr>
                        <w:rFonts w:ascii="Times New Roman" w:hAnsi="Times New Roman"/>
                      </w:rPr>
                    </w:pPr>
                    <w:r w:rsidRPr="00F734C6">
                      <w:rPr>
                        <w:rFonts w:ascii="Times New Roman" w:hAnsi="Times New Roman"/>
                      </w:rPr>
                      <w:t xml:space="preserve">480,711.77   </w:t>
                    </w:r>
                  </w:p>
                </w:tc>
                <w:tc>
                  <w:tcPr>
                    <w:tcW w:w="1161" w:type="dxa"/>
                  </w:tcPr>
                  <w:p w:rsidR="009653EC" w:rsidRPr="00F734C6" w:rsidRDefault="009653EC" w:rsidP="009653EC">
                    <w:pPr>
                      <w:rPr>
                        <w:rFonts w:ascii="Times New Roman" w:hAnsi="Times New Roman"/>
                      </w:rPr>
                    </w:pPr>
                    <w:r w:rsidRPr="00F734C6">
                      <w:rPr>
                        <w:rFonts w:ascii="Times New Roman" w:hAnsi="Times New Roman"/>
                      </w:rPr>
                      <w:t xml:space="preserve">183,298.59   </w:t>
                    </w:r>
                  </w:p>
                </w:tc>
                <w:tc>
                  <w:tcPr>
                    <w:tcW w:w="1056" w:type="dxa"/>
                  </w:tcPr>
                  <w:p w:rsidR="009653EC" w:rsidRPr="00F734C6" w:rsidRDefault="009653EC" w:rsidP="009653EC">
                    <w:pPr>
                      <w:rPr>
                        <w:rFonts w:ascii="Times New Roman" w:hAnsi="Times New Roman"/>
                      </w:rPr>
                    </w:pPr>
                    <w:r w:rsidRPr="00F734C6">
                      <w:rPr>
                        <w:rFonts w:ascii="Times New Roman" w:hAnsi="Times New Roman"/>
                      </w:rPr>
                      <w:t xml:space="preserve">8,770.31   </w:t>
                    </w:r>
                  </w:p>
                </w:tc>
              </w:tr>
              <w:tr w:rsidR="009240DF" w:rsidRPr="00F734C6" w:rsidTr="009240DF">
                <w:trPr>
                  <w:jc w:val="center"/>
                </w:trPr>
                <w:tc>
                  <w:tcPr>
                    <w:tcW w:w="599" w:type="dxa"/>
                    <w:vAlign w:val="center"/>
                  </w:tcPr>
                  <w:p w:rsidR="009653EC" w:rsidRPr="00F734C6" w:rsidRDefault="009653EC" w:rsidP="009240DF">
                    <w:pPr>
                      <w:jc w:val="center"/>
                      <w:rPr>
                        <w:rFonts w:ascii="Times New Roman" w:hAnsi="Times New Roman"/>
                      </w:rPr>
                    </w:pPr>
                    <w:r w:rsidRPr="00F734C6">
                      <w:rPr>
                        <w:rFonts w:ascii="Times New Roman" w:hAnsi="Times New Roman"/>
                      </w:rPr>
                      <w:t>3</w:t>
                    </w:r>
                  </w:p>
                </w:tc>
                <w:tc>
                  <w:tcPr>
                    <w:tcW w:w="3236"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兰海</w:t>
                    </w:r>
                    <w:proofErr w:type="gramStart"/>
                    <w:r w:rsidRPr="00F734C6">
                      <w:rPr>
                        <w:rFonts w:ascii="Times New Roman" w:hAnsi="Times New Roman"/>
                      </w:rPr>
                      <w:t>泉洲</w:t>
                    </w:r>
                    <w:proofErr w:type="gramEnd"/>
                    <w:r w:rsidRPr="00F734C6">
                      <w:rPr>
                        <w:rFonts w:ascii="Times New Roman" w:hAnsi="Times New Roman"/>
                      </w:rPr>
                      <w:t>水城</w:t>
                    </w:r>
                    <w:r w:rsidRPr="00F734C6">
                      <w:rPr>
                        <w:rFonts w:ascii="Times New Roman" w:hAnsi="Times New Roman"/>
                      </w:rPr>
                      <w:t>(</w:t>
                    </w:r>
                    <w:r w:rsidRPr="00F734C6">
                      <w:rPr>
                        <w:rFonts w:ascii="Times New Roman" w:hAnsi="Times New Roman"/>
                      </w:rPr>
                      <w:t>天津</w:t>
                    </w:r>
                    <w:r w:rsidRPr="00F734C6">
                      <w:rPr>
                        <w:rFonts w:ascii="Times New Roman" w:hAnsi="Times New Roman"/>
                      </w:rPr>
                      <w:t>)</w:t>
                    </w:r>
                    <w:r w:rsidRPr="00F734C6">
                      <w:rPr>
                        <w:rFonts w:ascii="Times New Roman" w:hAnsi="Times New Roman"/>
                      </w:rPr>
                      <w:t>发展有限公司</w:t>
                    </w:r>
                  </w:p>
                </w:tc>
                <w:tc>
                  <w:tcPr>
                    <w:tcW w:w="846" w:type="dxa"/>
                    <w:vAlign w:val="center"/>
                  </w:tcPr>
                  <w:p w:rsidR="009653EC" w:rsidRPr="00F734C6" w:rsidRDefault="009653EC" w:rsidP="009240DF">
                    <w:pPr>
                      <w:jc w:val="center"/>
                      <w:rPr>
                        <w:rFonts w:ascii="Times New Roman" w:hAnsi="Times New Roman"/>
                      </w:rPr>
                    </w:pPr>
                    <w:r w:rsidRPr="00F734C6">
                      <w:rPr>
                        <w:rFonts w:ascii="Times New Roman" w:hAnsi="Times New Roman"/>
                      </w:rPr>
                      <w:t>控股</w:t>
                    </w:r>
                  </w:p>
                </w:tc>
                <w:tc>
                  <w:tcPr>
                    <w:tcW w:w="1951"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以自有资金对房地产、园林绿化业、基础设施、酒店、休闲体育项目进行投资，房屋建筑工程、道路桥梁工程施工，建筑安装，室外装饰装修，市政工程施工及技术咨询，房地产信息咨询，工程项目管理，商品房销售代理，自有房屋租赁。</w:t>
                    </w:r>
                  </w:p>
                </w:tc>
                <w:tc>
                  <w:tcPr>
                    <w:tcW w:w="10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20,000.00</w:t>
                    </w:r>
                  </w:p>
                </w:tc>
                <w:tc>
                  <w:tcPr>
                    <w:tcW w:w="12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716,636.90</w:t>
                    </w:r>
                  </w:p>
                </w:tc>
                <w:tc>
                  <w:tcPr>
                    <w:tcW w:w="1161" w:type="dxa"/>
                    <w:vAlign w:val="center"/>
                  </w:tcPr>
                  <w:p w:rsidR="009653EC" w:rsidRPr="00F734C6" w:rsidRDefault="009653EC" w:rsidP="009240DF">
                    <w:pPr>
                      <w:jc w:val="center"/>
                      <w:rPr>
                        <w:rFonts w:ascii="Times New Roman" w:hAnsi="Times New Roman"/>
                      </w:rPr>
                    </w:pPr>
                    <w:r w:rsidRPr="00F734C6">
                      <w:rPr>
                        <w:rFonts w:ascii="Times New Roman" w:hAnsi="Times New Roman"/>
                      </w:rPr>
                      <w:t>315,708.95</w:t>
                    </w:r>
                  </w:p>
                </w:tc>
                <w:tc>
                  <w:tcPr>
                    <w:tcW w:w="1056" w:type="dxa"/>
                    <w:vAlign w:val="center"/>
                  </w:tcPr>
                  <w:p w:rsidR="009653EC" w:rsidRPr="00F734C6" w:rsidRDefault="009653EC" w:rsidP="009240DF">
                    <w:pPr>
                      <w:jc w:val="center"/>
                      <w:rPr>
                        <w:rFonts w:ascii="Times New Roman" w:hAnsi="Times New Roman"/>
                      </w:rPr>
                    </w:pPr>
                    <w:r w:rsidRPr="00F734C6">
                      <w:rPr>
                        <w:rFonts w:ascii="Times New Roman" w:hAnsi="Times New Roman"/>
                      </w:rPr>
                      <w:t>7,388.25</w:t>
                    </w:r>
                  </w:p>
                </w:tc>
              </w:tr>
              <w:tr w:rsidR="009240DF" w:rsidRPr="00F734C6" w:rsidTr="009240DF">
                <w:trPr>
                  <w:jc w:val="center"/>
                </w:trPr>
                <w:tc>
                  <w:tcPr>
                    <w:tcW w:w="599" w:type="dxa"/>
                    <w:vAlign w:val="center"/>
                  </w:tcPr>
                  <w:p w:rsidR="009653EC" w:rsidRPr="00F734C6" w:rsidRDefault="009653EC" w:rsidP="009240DF">
                    <w:pPr>
                      <w:jc w:val="center"/>
                      <w:rPr>
                        <w:rFonts w:ascii="Times New Roman" w:hAnsi="Times New Roman"/>
                      </w:rPr>
                    </w:pPr>
                    <w:r w:rsidRPr="00F734C6">
                      <w:rPr>
                        <w:rFonts w:ascii="Times New Roman" w:hAnsi="Times New Roman"/>
                      </w:rPr>
                      <w:lastRenderedPageBreak/>
                      <w:t>4</w:t>
                    </w:r>
                  </w:p>
                </w:tc>
                <w:tc>
                  <w:tcPr>
                    <w:tcW w:w="3236" w:type="dxa"/>
                    <w:vAlign w:val="center"/>
                  </w:tcPr>
                  <w:p w:rsidR="009653EC" w:rsidRPr="00F734C6" w:rsidRDefault="009653EC" w:rsidP="009240DF">
                    <w:pPr>
                      <w:jc w:val="center"/>
                      <w:rPr>
                        <w:rFonts w:ascii="Times New Roman" w:hAnsi="Times New Roman"/>
                      </w:rPr>
                    </w:pPr>
                    <w:r w:rsidRPr="00F734C6">
                      <w:rPr>
                        <w:rFonts w:ascii="Times New Roman" w:hAnsi="Times New Roman"/>
                      </w:rPr>
                      <w:t>亚泰集团哈尔滨水泥有限公司</w:t>
                    </w:r>
                  </w:p>
                </w:tc>
                <w:tc>
                  <w:tcPr>
                    <w:tcW w:w="846" w:type="dxa"/>
                    <w:vAlign w:val="center"/>
                  </w:tcPr>
                  <w:p w:rsidR="009653EC" w:rsidRPr="00F734C6" w:rsidRDefault="009653EC" w:rsidP="009240DF">
                    <w:pPr>
                      <w:jc w:val="center"/>
                      <w:rPr>
                        <w:rFonts w:ascii="Times New Roman" w:hAnsi="Times New Roman"/>
                      </w:rPr>
                    </w:pPr>
                    <w:r w:rsidRPr="00F734C6">
                      <w:rPr>
                        <w:rFonts w:ascii="Times New Roman" w:hAnsi="Times New Roman"/>
                      </w:rPr>
                      <w:t>控股</w:t>
                    </w:r>
                  </w:p>
                </w:tc>
                <w:tc>
                  <w:tcPr>
                    <w:tcW w:w="1951"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水泥、水泥制品制造</w:t>
                    </w:r>
                  </w:p>
                </w:tc>
                <w:tc>
                  <w:tcPr>
                    <w:tcW w:w="10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115,000.00</w:t>
                    </w:r>
                  </w:p>
                </w:tc>
                <w:tc>
                  <w:tcPr>
                    <w:tcW w:w="12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300,643.01</w:t>
                    </w:r>
                  </w:p>
                </w:tc>
                <w:tc>
                  <w:tcPr>
                    <w:tcW w:w="1161" w:type="dxa"/>
                    <w:vAlign w:val="center"/>
                  </w:tcPr>
                  <w:p w:rsidR="009653EC" w:rsidRPr="00F734C6" w:rsidRDefault="009653EC" w:rsidP="009240DF">
                    <w:pPr>
                      <w:jc w:val="center"/>
                      <w:rPr>
                        <w:rFonts w:ascii="Times New Roman" w:hAnsi="Times New Roman"/>
                      </w:rPr>
                    </w:pPr>
                    <w:r w:rsidRPr="00F734C6">
                      <w:rPr>
                        <w:rFonts w:ascii="Times New Roman" w:hAnsi="Times New Roman"/>
                      </w:rPr>
                      <w:t>189,175.98</w:t>
                    </w:r>
                  </w:p>
                </w:tc>
                <w:tc>
                  <w:tcPr>
                    <w:tcW w:w="1056" w:type="dxa"/>
                    <w:vAlign w:val="center"/>
                  </w:tcPr>
                  <w:p w:rsidR="009653EC" w:rsidRPr="00F734C6" w:rsidRDefault="009653EC" w:rsidP="009240DF">
                    <w:pPr>
                      <w:jc w:val="center"/>
                      <w:rPr>
                        <w:rFonts w:ascii="Times New Roman" w:hAnsi="Times New Roman"/>
                      </w:rPr>
                    </w:pPr>
                    <w:r w:rsidRPr="00F734C6">
                      <w:rPr>
                        <w:rFonts w:ascii="Times New Roman" w:hAnsi="Times New Roman"/>
                      </w:rPr>
                      <w:t>-1,595.51</w:t>
                    </w:r>
                  </w:p>
                </w:tc>
              </w:tr>
              <w:tr w:rsidR="009240DF" w:rsidRPr="00F734C6" w:rsidTr="009240DF">
                <w:trPr>
                  <w:jc w:val="center"/>
                </w:trPr>
                <w:tc>
                  <w:tcPr>
                    <w:tcW w:w="599" w:type="dxa"/>
                    <w:vAlign w:val="center"/>
                  </w:tcPr>
                  <w:p w:rsidR="009653EC" w:rsidRPr="00F734C6" w:rsidRDefault="009653EC" w:rsidP="009240DF">
                    <w:pPr>
                      <w:jc w:val="center"/>
                      <w:rPr>
                        <w:rFonts w:ascii="Times New Roman" w:hAnsi="Times New Roman"/>
                      </w:rPr>
                    </w:pPr>
                    <w:r w:rsidRPr="00F734C6">
                      <w:rPr>
                        <w:rFonts w:ascii="Times New Roman" w:hAnsi="Times New Roman"/>
                      </w:rPr>
                      <w:t>5</w:t>
                    </w:r>
                  </w:p>
                </w:tc>
                <w:tc>
                  <w:tcPr>
                    <w:tcW w:w="3236" w:type="dxa"/>
                    <w:vAlign w:val="center"/>
                  </w:tcPr>
                  <w:p w:rsidR="009653EC" w:rsidRPr="00F734C6" w:rsidRDefault="009653EC" w:rsidP="009240DF">
                    <w:pPr>
                      <w:jc w:val="center"/>
                      <w:rPr>
                        <w:rFonts w:ascii="Times New Roman" w:hAnsi="Times New Roman"/>
                      </w:rPr>
                    </w:pPr>
                    <w:r w:rsidRPr="00F734C6">
                      <w:rPr>
                        <w:rFonts w:ascii="Times New Roman" w:hAnsi="Times New Roman"/>
                      </w:rPr>
                      <w:t>吉林亚泰富苑购物中心有限公司</w:t>
                    </w:r>
                  </w:p>
                </w:tc>
                <w:tc>
                  <w:tcPr>
                    <w:tcW w:w="846"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全资</w:t>
                    </w:r>
                  </w:p>
                </w:tc>
                <w:tc>
                  <w:tcPr>
                    <w:tcW w:w="1951"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针纺织品、服装、鞋帽、箱包、体育用品等购销；餐饮、咖啡厅；电子游艺、游泳馆等</w:t>
                    </w:r>
                  </w:p>
                </w:tc>
                <w:tc>
                  <w:tcPr>
                    <w:tcW w:w="10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2,000.00</w:t>
                    </w:r>
                  </w:p>
                </w:tc>
                <w:tc>
                  <w:tcPr>
                    <w:tcW w:w="12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126,933.55</w:t>
                    </w:r>
                  </w:p>
                </w:tc>
                <w:tc>
                  <w:tcPr>
                    <w:tcW w:w="1161" w:type="dxa"/>
                    <w:vAlign w:val="center"/>
                  </w:tcPr>
                  <w:p w:rsidR="009653EC" w:rsidRPr="00F734C6" w:rsidRDefault="009653EC" w:rsidP="009240DF">
                    <w:pPr>
                      <w:jc w:val="center"/>
                      <w:rPr>
                        <w:rFonts w:ascii="Times New Roman" w:hAnsi="Times New Roman"/>
                      </w:rPr>
                    </w:pPr>
                    <w:r w:rsidRPr="00F734C6">
                      <w:rPr>
                        <w:rFonts w:ascii="Times New Roman" w:hAnsi="Times New Roman"/>
                      </w:rPr>
                      <w:t>15,037.23</w:t>
                    </w:r>
                  </w:p>
                </w:tc>
                <w:tc>
                  <w:tcPr>
                    <w:tcW w:w="1056" w:type="dxa"/>
                    <w:vAlign w:val="center"/>
                  </w:tcPr>
                  <w:p w:rsidR="009653EC" w:rsidRPr="00F734C6" w:rsidRDefault="009653EC" w:rsidP="009240DF">
                    <w:pPr>
                      <w:jc w:val="center"/>
                      <w:rPr>
                        <w:rFonts w:ascii="Times New Roman" w:hAnsi="Times New Roman"/>
                      </w:rPr>
                    </w:pPr>
                    <w:r w:rsidRPr="00F734C6">
                      <w:rPr>
                        <w:rFonts w:ascii="Times New Roman" w:hAnsi="Times New Roman"/>
                      </w:rPr>
                      <w:t>1,397.67</w:t>
                    </w:r>
                  </w:p>
                </w:tc>
              </w:tr>
              <w:tr w:rsidR="009240DF" w:rsidRPr="00F734C6" w:rsidTr="009240DF">
                <w:trPr>
                  <w:jc w:val="center"/>
                </w:trPr>
                <w:tc>
                  <w:tcPr>
                    <w:tcW w:w="599" w:type="dxa"/>
                    <w:vAlign w:val="center"/>
                  </w:tcPr>
                  <w:p w:rsidR="009653EC" w:rsidRPr="00F734C6" w:rsidRDefault="009653EC" w:rsidP="009240DF">
                    <w:pPr>
                      <w:jc w:val="center"/>
                      <w:rPr>
                        <w:rFonts w:ascii="Times New Roman" w:hAnsi="Times New Roman"/>
                      </w:rPr>
                    </w:pPr>
                    <w:r w:rsidRPr="00F734C6">
                      <w:rPr>
                        <w:rFonts w:ascii="Times New Roman" w:hAnsi="Times New Roman"/>
                      </w:rPr>
                      <w:t>6</w:t>
                    </w:r>
                  </w:p>
                </w:tc>
                <w:tc>
                  <w:tcPr>
                    <w:tcW w:w="3236" w:type="dxa"/>
                    <w:vAlign w:val="center"/>
                  </w:tcPr>
                  <w:p w:rsidR="009653EC" w:rsidRPr="00F734C6" w:rsidRDefault="009653EC" w:rsidP="009240DF">
                    <w:pPr>
                      <w:jc w:val="center"/>
                      <w:rPr>
                        <w:rFonts w:ascii="Times New Roman" w:hAnsi="Times New Roman"/>
                      </w:rPr>
                    </w:pPr>
                    <w:r w:rsidRPr="00F734C6">
                      <w:rPr>
                        <w:rFonts w:ascii="Times New Roman" w:hAnsi="Times New Roman"/>
                      </w:rPr>
                      <w:t>吉林大药房药业股份有限公司</w:t>
                    </w:r>
                  </w:p>
                </w:tc>
                <w:tc>
                  <w:tcPr>
                    <w:tcW w:w="846" w:type="dxa"/>
                    <w:vAlign w:val="center"/>
                  </w:tcPr>
                  <w:p w:rsidR="009653EC" w:rsidRPr="00F734C6" w:rsidRDefault="009653EC" w:rsidP="009240DF">
                    <w:pPr>
                      <w:jc w:val="center"/>
                      <w:rPr>
                        <w:rFonts w:ascii="Times New Roman" w:hAnsi="Times New Roman"/>
                      </w:rPr>
                    </w:pPr>
                    <w:r w:rsidRPr="00F734C6">
                      <w:rPr>
                        <w:rFonts w:ascii="Times New Roman" w:hAnsi="Times New Roman"/>
                      </w:rPr>
                      <w:t>控股</w:t>
                    </w:r>
                  </w:p>
                </w:tc>
                <w:tc>
                  <w:tcPr>
                    <w:tcW w:w="1951"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西药制剂、中成药</w:t>
                    </w:r>
                  </w:p>
                </w:tc>
                <w:tc>
                  <w:tcPr>
                    <w:tcW w:w="10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6,975.06</w:t>
                    </w:r>
                  </w:p>
                </w:tc>
                <w:tc>
                  <w:tcPr>
                    <w:tcW w:w="12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331,215.69</w:t>
                    </w:r>
                  </w:p>
                </w:tc>
                <w:tc>
                  <w:tcPr>
                    <w:tcW w:w="1161" w:type="dxa"/>
                    <w:vAlign w:val="center"/>
                  </w:tcPr>
                  <w:p w:rsidR="009653EC" w:rsidRPr="00F734C6" w:rsidRDefault="009653EC" w:rsidP="009240DF">
                    <w:pPr>
                      <w:jc w:val="center"/>
                      <w:rPr>
                        <w:rFonts w:ascii="Times New Roman" w:hAnsi="Times New Roman"/>
                      </w:rPr>
                    </w:pPr>
                    <w:r w:rsidRPr="00F734C6">
                      <w:rPr>
                        <w:rFonts w:ascii="Times New Roman" w:hAnsi="Times New Roman"/>
                      </w:rPr>
                      <w:t>62,570.17</w:t>
                    </w:r>
                  </w:p>
                </w:tc>
                <w:tc>
                  <w:tcPr>
                    <w:tcW w:w="1056" w:type="dxa"/>
                    <w:vAlign w:val="center"/>
                  </w:tcPr>
                  <w:p w:rsidR="009653EC" w:rsidRPr="00F734C6" w:rsidRDefault="009653EC" w:rsidP="009240DF">
                    <w:pPr>
                      <w:jc w:val="center"/>
                      <w:rPr>
                        <w:rFonts w:ascii="Times New Roman" w:hAnsi="Times New Roman"/>
                      </w:rPr>
                    </w:pPr>
                    <w:r w:rsidRPr="00F734C6">
                      <w:rPr>
                        <w:rFonts w:ascii="Times New Roman" w:hAnsi="Times New Roman"/>
                      </w:rPr>
                      <w:t>3,699.84</w:t>
                    </w:r>
                  </w:p>
                </w:tc>
              </w:tr>
              <w:tr w:rsidR="009240DF" w:rsidRPr="00F734C6" w:rsidTr="009240DF">
                <w:trPr>
                  <w:jc w:val="center"/>
                </w:trPr>
                <w:tc>
                  <w:tcPr>
                    <w:tcW w:w="599" w:type="dxa"/>
                    <w:vAlign w:val="center"/>
                  </w:tcPr>
                  <w:p w:rsidR="009653EC" w:rsidRPr="00F734C6" w:rsidRDefault="009653EC" w:rsidP="009240DF">
                    <w:pPr>
                      <w:jc w:val="center"/>
                      <w:rPr>
                        <w:rFonts w:ascii="Times New Roman" w:hAnsi="Times New Roman"/>
                      </w:rPr>
                    </w:pPr>
                    <w:r w:rsidRPr="00F734C6">
                      <w:rPr>
                        <w:rFonts w:ascii="Times New Roman" w:hAnsi="Times New Roman"/>
                      </w:rPr>
                      <w:t>7</w:t>
                    </w:r>
                  </w:p>
                </w:tc>
                <w:tc>
                  <w:tcPr>
                    <w:tcW w:w="3236" w:type="dxa"/>
                    <w:vAlign w:val="center"/>
                  </w:tcPr>
                  <w:p w:rsidR="009653EC" w:rsidRPr="00F734C6" w:rsidRDefault="009653EC" w:rsidP="009240DF">
                    <w:pPr>
                      <w:jc w:val="center"/>
                      <w:rPr>
                        <w:rFonts w:ascii="Times New Roman" w:hAnsi="Times New Roman"/>
                      </w:rPr>
                    </w:pPr>
                    <w:r w:rsidRPr="00F734C6">
                      <w:rPr>
                        <w:rFonts w:ascii="Times New Roman" w:hAnsi="Times New Roman"/>
                      </w:rPr>
                      <w:t>吉林亚泰制药股份有限公司</w:t>
                    </w:r>
                  </w:p>
                </w:tc>
                <w:tc>
                  <w:tcPr>
                    <w:tcW w:w="846" w:type="dxa"/>
                    <w:vAlign w:val="center"/>
                  </w:tcPr>
                  <w:p w:rsidR="009653EC" w:rsidRPr="00F734C6" w:rsidRDefault="009653EC" w:rsidP="009240DF">
                    <w:pPr>
                      <w:jc w:val="center"/>
                      <w:rPr>
                        <w:rFonts w:ascii="Times New Roman" w:hAnsi="Times New Roman"/>
                      </w:rPr>
                    </w:pPr>
                    <w:r w:rsidRPr="00F734C6">
                      <w:rPr>
                        <w:rFonts w:ascii="Times New Roman" w:hAnsi="Times New Roman"/>
                      </w:rPr>
                      <w:t>控股</w:t>
                    </w:r>
                  </w:p>
                </w:tc>
                <w:tc>
                  <w:tcPr>
                    <w:tcW w:w="1951"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硬胶囊剂、片剂、颗粒剂、原料药</w:t>
                    </w:r>
                  </w:p>
                </w:tc>
                <w:tc>
                  <w:tcPr>
                    <w:tcW w:w="10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8,315.00</w:t>
                    </w:r>
                  </w:p>
                </w:tc>
                <w:tc>
                  <w:tcPr>
                    <w:tcW w:w="12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79,774.35</w:t>
                    </w:r>
                  </w:p>
                </w:tc>
                <w:tc>
                  <w:tcPr>
                    <w:tcW w:w="1161" w:type="dxa"/>
                    <w:vAlign w:val="center"/>
                  </w:tcPr>
                  <w:p w:rsidR="009653EC" w:rsidRPr="00F734C6" w:rsidRDefault="009653EC" w:rsidP="009240DF">
                    <w:pPr>
                      <w:jc w:val="center"/>
                      <w:rPr>
                        <w:rFonts w:ascii="Times New Roman" w:hAnsi="Times New Roman"/>
                      </w:rPr>
                    </w:pPr>
                    <w:r w:rsidRPr="00F734C6">
                      <w:rPr>
                        <w:rFonts w:ascii="Times New Roman" w:hAnsi="Times New Roman"/>
                      </w:rPr>
                      <w:t>23,768.31</w:t>
                    </w:r>
                  </w:p>
                </w:tc>
                <w:tc>
                  <w:tcPr>
                    <w:tcW w:w="1056" w:type="dxa"/>
                    <w:vAlign w:val="center"/>
                  </w:tcPr>
                  <w:p w:rsidR="009653EC" w:rsidRPr="00F734C6" w:rsidRDefault="009653EC" w:rsidP="009240DF">
                    <w:pPr>
                      <w:jc w:val="center"/>
                      <w:rPr>
                        <w:rFonts w:ascii="Times New Roman" w:hAnsi="Times New Roman"/>
                      </w:rPr>
                    </w:pPr>
                    <w:r w:rsidRPr="00F734C6">
                      <w:rPr>
                        <w:rFonts w:ascii="Times New Roman" w:hAnsi="Times New Roman"/>
                      </w:rPr>
                      <w:t>814.13</w:t>
                    </w:r>
                  </w:p>
                </w:tc>
              </w:tr>
              <w:tr w:rsidR="009240DF" w:rsidRPr="00F734C6" w:rsidTr="009240DF">
                <w:trPr>
                  <w:jc w:val="center"/>
                </w:trPr>
                <w:tc>
                  <w:tcPr>
                    <w:tcW w:w="599" w:type="dxa"/>
                    <w:vAlign w:val="center"/>
                  </w:tcPr>
                  <w:p w:rsidR="009653EC" w:rsidRPr="00F734C6" w:rsidRDefault="009653EC" w:rsidP="009240DF">
                    <w:pPr>
                      <w:jc w:val="center"/>
                      <w:rPr>
                        <w:rFonts w:ascii="Times New Roman" w:hAnsi="Times New Roman"/>
                      </w:rPr>
                    </w:pPr>
                    <w:r w:rsidRPr="00F734C6">
                      <w:rPr>
                        <w:rFonts w:ascii="Times New Roman" w:hAnsi="Times New Roman"/>
                      </w:rPr>
                      <w:t>8</w:t>
                    </w:r>
                  </w:p>
                </w:tc>
                <w:tc>
                  <w:tcPr>
                    <w:tcW w:w="3236" w:type="dxa"/>
                    <w:vAlign w:val="center"/>
                  </w:tcPr>
                  <w:p w:rsidR="009653EC" w:rsidRPr="00F734C6" w:rsidRDefault="009653EC" w:rsidP="009240DF">
                    <w:pPr>
                      <w:jc w:val="center"/>
                      <w:rPr>
                        <w:rFonts w:ascii="Times New Roman" w:hAnsi="Times New Roman"/>
                      </w:rPr>
                    </w:pPr>
                    <w:r w:rsidRPr="00F734C6">
                      <w:rPr>
                        <w:rFonts w:ascii="Times New Roman" w:hAnsi="Times New Roman"/>
                      </w:rPr>
                      <w:t>亚泰集团通化水泥股份有限公司</w:t>
                    </w:r>
                  </w:p>
                </w:tc>
                <w:tc>
                  <w:tcPr>
                    <w:tcW w:w="846" w:type="dxa"/>
                    <w:vAlign w:val="center"/>
                  </w:tcPr>
                  <w:p w:rsidR="009653EC" w:rsidRPr="00F734C6" w:rsidRDefault="009653EC" w:rsidP="009240DF">
                    <w:pPr>
                      <w:jc w:val="center"/>
                      <w:rPr>
                        <w:rFonts w:ascii="Times New Roman" w:hAnsi="Times New Roman"/>
                      </w:rPr>
                    </w:pPr>
                    <w:r w:rsidRPr="00F734C6">
                      <w:rPr>
                        <w:rFonts w:ascii="Times New Roman" w:hAnsi="Times New Roman"/>
                      </w:rPr>
                      <w:t>控股</w:t>
                    </w:r>
                  </w:p>
                </w:tc>
                <w:tc>
                  <w:tcPr>
                    <w:tcW w:w="1951"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制造销售低碱水泥、道路水泥等建材产品，石灰石开采</w:t>
                    </w:r>
                  </w:p>
                </w:tc>
                <w:tc>
                  <w:tcPr>
                    <w:tcW w:w="10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4,770.84</w:t>
                    </w:r>
                  </w:p>
                </w:tc>
                <w:tc>
                  <w:tcPr>
                    <w:tcW w:w="12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68,304.97</w:t>
                    </w:r>
                  </w:p>
                </w:tc>
                <w:tc>
                  <w:tcPr>
                    <w:tcW w:w="1161" w:type="dxa"/>
                    <w:vAlign w:val="center"/>
                  </w:tcPr>
                  <w:p w:rsidR="009653EC" w:rsidRPr="00F734C6" w:rsidRDefault="009653EC" w:rsidP="009240DF">
                    <w:pPr>
                      <w:jc w:val="center"/>
                      <w:rPr>
                        <w:rFonts w:ascii="Times New Roman" w:hAnsi="Times New Roman"/>
                      </w:rPr>
                    </w:pPr>
                    <w:r w:rsidRPr="00F734C6">
                      <w:rPr>
                        <w:rFonts w:ascii="Times New Roman" w:hAnsi="Times New Roman"/>
                      </w:rPr>
                      <w:t>35,765.11</w:t>
                    </w:r>
                  </w:p>
                </w:tc>
                <w:tc>
                  <w:tcPr>
                    <w:tcW w:w="1056" w:type="dxa"/>
                    <w:vAlign w:val="center"/>
                  </w:tcPr>
                  <w:p w:rsidR="009653EC" w:rsidRPr="00F734C6" w:rsidRDefault="009653EC" w:rsidP="009240DF">
                    <w:pPr>
                      <w:jc w:val="center"/>
                      <w:rPr>
                        <w:rFonts w:ascii="Times New Roman" w:hAnsi="Times New Roman"/>
                      </w:rPr>
                    </w:pPr>
                    <w:r w:rsidRPr="00F734C6">
                      <w:rPr>
                        <w:rFonts w:ascii="Times New Roman" w:hAnsi="Times New Roman"/>
                      </w:rPr>
                      <w:t>3,524.54</w:t>
                    </w:r>
                  </w:p>
                </w:tc>
              </w:tr>
              <w:tr w:rsidR="009240DF" w:rsidRPr="00F734C6" w:rsidTr="009240DF">
                <w:trPr>
                  <w:jc w:val="center"/>
                </w:trPr>
                <w:tc>
                  <w:tcPr>
                    <w:tcW w:w="599" w:type="dxa"/>
                    <w:vAlign w:val="center"/>
                  </w:tcPr>
                  <w:p w:rsidR="009653EC" w:rsidRPr="00F734C6" w:rsidRDefault="009653EC" w:rsidP="009240DF">
                    <w:pPr>
                      <w:jc w:val="center"/>
                      <w:rPr>
                        <w:rFonts w:ascii="Times New Roman" w:hAnsi="Times New Roman"/>
                      </w:rPr>
                    </w:pPr>
                    <w:r w:rsidRPr="00F734C6">
                      <w:rPr>
                        <w:rFonts w:ascii="Times New Roman" w:hAnsi="Times New Roman"/>
                      </w:rPr>
                      <w:t>9</w:t>
                    </w:r>
                  </w:p>
                </w:tc>
                <w:tc>
                  <w:tcPr>
                    <w:tcW w:w="3236" w:type="dxa"/>
                    <w:vAlign w:val="center"/>
                  </w:tcPr>
                  <w:p w:rsidR="009653EC" w:rsidRPr="00F734C6" w:rsidRDefault="009653EC" w:rsidP="009240DF">
                    <w:pPr>
                      <w:jc w:val="center"/>
                      <w:rPr>
                        <w:rFonts w:ascii="Times New Roman" w:hAnsi="Times New Roman"/>
                      </w:rPr>
                    </w:pPr>
                    <w:r w:rsidRPr="00F734C6">
                      <w:rPr>
                        <w:rFonts w:ascii="Times New Roman" w:hAnsi="Times New Roman"/>
                      </w:rPr>
                      <w:t>南京金安房地产开发有限公司</w:t>
                    </w:r>
                  </w:p>
                </w:tc>
                <w:tc>
                  <w:tcPr>
                    <w:tcW w:w="846"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全资</w:t>
                    </w:r>
                  </w:p>
                </w:tc>
                <w:tc>
                  <w:tcPr>
                    <w:tcW w:w="1951"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房地产开发</w:t>
                    </w:r>
                  </w:p>
                </w:tc>
                <w:tc>
                  <w:tcPr>
                    <w:tcW w:w="10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20,000.00</w:t>
                    </w:r>
                  </w:p>
                </w:tc>
                <w:tc>
                  <w:tcPr>
                    <w:tcW w:w="12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108,622.28</w:t>
                    </w:r>
                  </w:p>
                </w:tc>
                <w:tc>
                  <w:tcPr>
                    <w:tcW w:w="1161" w:type="dxa"/>
                    <w:vAlign w:val="center"/>
                  </w:tcPr>
                  <w:p w:rsidR="009653EC" w:rsidRPr="00F734C6" w:rsidRDefault="009653EC" w:rsidP="009240DF">
                    <w:pPr>
                      <w:jc w:val="center"/>
                      <w:rPr>
                        <w:rFonts w:ascii="Times New Roman" w:hAnsi="Times New Roman"/>
                      </w:rPr>
                    </w:pPr>
                    <w:r w:rsidRPr="00F734C6">
                      <w:rPr>
                        <w:rFonts w:ascii="Times New Roman" w:hAnsi="Times New Roman"/>
                      </w:rPr>
                      <w:t>36,115.05</w:t>
                    </w:r>
                  </w:p>
                </w:tc>
                <w:tc>
                  <w:tcPr>
                    <w:tcW w:w="1056" w:type="dxa"/>
                    <w:vAlign w:val="center"/>
                  </w:tcPr>
                  <w:p w:rsidR="009653EC" w:rsidRPr="00F734C6" w:rsidRDefault="009653EC" w:rsidP="009240DF">
                    <w:pPr>
                      <w:jc w:val="center"/>
                      <w:rPr>
                        <w:rFonts w:ascii="Times New Roman" w:hAnsi="Times New Roman"/>
                      </w:rPr>
                    </w:pPr>
                    <w:r w:rsidRPr="00F734C6">
                      <w:rPr>
                        <w:rFonts w:ascii="Times New Roman" w:hAnsi="Times New Roman"/>
                      </w:rPr>
                      <w:t>12,514.69</w:t>
                    </w:r>
                  </w:p>
                </w:tc>
              </w:tr>
              <w:tr w:rsidR="009240DF" w:rsidRPr="00F734C6" w:rsidTr="009240DF">
                <w:trPr>
                  <w:jc w:val="center"/>
                </w:trPr>
                <w:tc>
                  <w:tcPr>
                    <w:tcW w:w="599" w:type="dxa"/>
                    <w:vAlign w:val="center"/>
                  </w:tcPr>
                  <w:p w:rsidR="009653EC" w:rsidRPr="00F734C6" w:rsidRDefault="009653EC" w:rsidP="009240DF">
                    <w:pPr>
                      <w:jc w:val="center"/>
                      <w:rPr>
                        <w:rFonts w:ascii="Times New Roman" w:hAnsi="Times New Roman"/>
                      </w:rPr>
                    </w:pPr>
                    <w:r w:rsidRPr="00F734C6">
                      <w:rPr>
                        <w:rFonts w:ascii="Times New Roman" w:hAnsi="Times New Roman"/>
                      </w:rPr>
                      <w:t>10</w:t>
                    </w:r>
                  </w:p>
                </w:tc>
                <w:tc>
                  <w:tcPr>
                    <w:tcW w:w="3236" w:type="dxa"/>
                    <w:vAlign w:val="center"/>
                  </w:tcPr>
                  <w:p w:rsidR="009653EC" w:rsidRPr="00F734C6" w:rsidRDefault="009653EC" w:rsidP="009240DF">
                    <w:pPr>
                      <w:jc w:val="center"/>
                      <w:rPr>
                        <w:rFonts w:ascii="Times New Roman" w:hAnsi="Times New Roman"/>
                      </w:rPr>
                    </w:pPr>
                    <w:r w:rsidRPr="00F734C6">
                      <w:rPr>
                        <w:rFonts w:ascii="Times New Roman" w:hAnsi="Times New Roman"/>
                      </w:rPr>
                      <w:t>亚泰集团铁岭水泥有限公司</w:t>
                    </w:r>
                  </w:p>
                </w:tc>
                <w:tc>
                  <w:tcPr>
                    <w:tcW w:w="846" w:type="dxa"/>
                    <w:vAlign w:val="center"/>
                  </w:tcPr>
                  <w:p w:rsidR="009653EC" w:rsidRPr="00F734C6" w:rsidRDefault="009653EC" w:rsidP="009240DF">
                    <w:pPr>
                      <w:jc w:val="center"/>
                      <w:rPr>
                        <w:rFonts w:ascii="Times New Roman" w:hAnsi="Times New Roman"/>
                      </w:rPr>
                    </w:pPr>
                    <w:r w:rsidRPr="00F734C6">
                      <w:rPr>
                        <w:rFonts w:ascii="Times New Roman" w:hAnsi="Times New Roman"/>
                      </w:rPr>
                      <w:t>控股</w:t>
                    </w:r>
                  </w:p>
                </w:tc>
                <w:tc>
                  <w:tcPr>
                    <w:tcW w:w="1951" w:type="dxa"/>
                    <w:vAlign w:val="center"/>
                  </w:tcPr>
                  <w:p w:rsidR="009653EC" w:rsidRPr="00F734C6" w:rsidRDefault="009653EC" w:rsidP="009240DF">
                    <w:pPr>
                      <w:jc w:val="cente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矿山开采</w:t>
                    </w:r>
                    <w:r w:rsidRPr="00F734C6">
                      <w:rPr>
                        <w:rFonts w:ascii="Times New Roman" w:hAnsi="Times New Roman"/>
                      </w:rPr>
                      <w:t>;</w:t>
                    </w:r>
                    <w:r w:rsidRPr="00F734C6">
                      <w:rPr>
                        <w:rFonts w:ascii="Times New Roman" w:hAnsi="Times New Roman"/>
                      </w:rPr>
                      <w:t>余热发电</w:t>
                    </w:r>
                    <w:r w:rsidRPr="00F734C6">
                      <w:rPr>
                        <w:rFonts w:ascii="Times New Roman" w:hAnsi="Times New Roman"/>
                      </w:rPr>
                      <w:t>;</w:t>
                    </w:r>
                    <w:r w:rsidRPr="00F734C6">
                      <w:rPr>
                        <w:rFonts w:ascii="Times New Roman" w:hAnsi="Times New Roman"/>
                      </w:rPr>
                      <w:t>生产、销售高标号水泥、熟料</w:t>
                    </w:r>
                    <w:r w:rsidRPr="00F734C6">
                      <w:rPr>
                        <w:rFonts w:ascii="Times New Roman" w:hAnsi="Times New Roman"/>
                      </w:rPr>
                      <w:t>;</w:t>
                    </w:r>
                    <w:r w:rsidRPr="00F734C6">
                      <w:rPr>
                        <w:rFonts w:ascii="Times New Roman" w:hAnsi="Times New Roman"/>
                      </w:rPr>
                      <w:t>碎石、建筑石、编织袋加工销售</w:t>
                    </w:r>
                    <w:r w:rsidRPr="00F734C6">
                      <w:rPr>
                        <w:rFonts w:ascii="Times New Roman" w:hAnsi="Times New Roman"/>
                      </w:rPr>
                      <w:t>(</w:t>
                    </w:r>
                    <w:r w:rsidRPr="00F734C6">
                      <w:rPr>
                        <w:rFonts w:ascii="Times New Roman" w:hAnsi="Times New Roman"/>
                      </w:rPr>
                      <w:t>依法须经批准的项目</w:t>
                    </w:r>
                    <w:r w:rsidRPr="00F734C6">
                      <w:rPr>
                        <w:rFonts w:ascii="Times New Roman" w:hAnsi="Times New Roman"/>
                      </w:rPr>
                      <w:t>,</w:t>
                    </w:r>
                    <w:r w:rsidRPr="00F734C6">
                      <w:rPr>
                        <w:rFonts w:ascii="Times New Roman" w:hAnsi="Times New Roman"/>
                      </w:rPr>
                      <w:t>经相关部门批准后方可开展经营活动。</w:t>
                    </w:r>
                    <w:r w:rsidRPr="00F734C6">
                      <w:rPr>
                        <w:rFonts w:ascii="Times New Roman" w:hAnsi="Times New Roman"/>
                      </w:rPr>
                      <w:t>)</w:t>
                    </w:r>
                  </w:p>
                </w:tc>
                <w:tc>
                  <w:tcPr>
                    <w:tcW w:w="1050" w:type="dxa"/>
                    <w:vAlign w:val="center"/>
                  </w:tcPr>
                  <w:p w:rsidR="009653EC" w:rsidRPr="00F734C6" w:rsidRDefault="009653EC" w:rsidP="00A53A16">
                    <w:pPr>
                      <w:jc w:val="center"/>
                      <w:rPr>
                        <w:rFonts w:ascii="Times New Roman" w:hAnsi="Times New Roman"/>
                      </w:rPr>
                    </w:pPr>
                    <w:r w:rsidRPr="00F734C6">
                      <w:rPr>
                        <w:rFonts w:ascii="Times New Roman" w:hAnsi="Times New Roman"/>
                      </w:rPr>
                      <w:t>54589.52</w:t>
                    </w:r>
                  </w:p>
                </w:tc>
                <w:tc>
                  <w:tcPr>
                    <w:tcW w:w="1250" w:type="dxa"/>
                    <w:vAlign w:val="center"/>
                  </w:tcPr>
                  <w:p w:rsidR="009653EC" w:rsidRPr="00F734C6" w:rsidRDefault="009653EC" w:rsidP="009240DF">
                    <w:pPr>
                      <w:jc w:val="center"/>
                      <w:rPr>
                        <w:rFonts w:ascii="Times New Roman" w:hAnsi="Times New Roman"/>
                      </w:rPr>
                    </w:pPr>
                    <w:r w:rsidRPr="00F734C6">
                      <w:rPr>
                        <w:rFonts w:ascii="Times New Roman" w:hAnsi="Times New Roman"/>
                      </w:rPr>
                      <w:t>108,022.53</w:t>
                    </w:r>
                  </w:p>
                </w:tc>
                <w:tc>
                  <w:tcPr>
                    <w:tcW w:w="1161" w:type="dxa"/>
                    <w:vAlign w:val="center"/>
                  </w:tcPr>
                  <w:p w:rsidR="009653EC" w:rsidRPr="00F734C6" w:rsidRDefault="009653EC" w:rsidP="009240DF">
                    <w:pPr>
                      <w:jc w:val="center"/>
                      <w:rPr>
                        <w:rFonts w:ascii="Times New Roman" w:hAnsi="Times New Roman"/>
                      </w:rPr>
                    </w:pPr>
                    <w:r w:rsidRPr="00F734C6">
                      <w:rPr>
                        <w:rFonts w:ascii="Times New Roman" w:hAnsi="Times New Roman"/>
                      </w:rPr>
                      <w:t>65,519.04</w:t>
                    </w:r>
                  </w:p>
                </w:tc>
                <w:tc>
                  <w:tcPr>
                    <w:tcW w:w="1056" w:type="dxa"/>
                    <w:vAlign w:val="center"/>
                  </w:tcPr>
                  <w:p w:rsidR="009653EC" w:rsidRPr="00F734C6" w:rsidRDefault="009653EC" w:rsidP="009240DF">
                    <w:pPr>
                      <w:jc w:val="center"/>
                      <w:rPr>
                        <w:rFonts w:ascii="Times New Roman" w:hAnsi="Times New Roman"/>
                      </w:rPr>
                    </w:pPr>
                    <w:r w:rsidRPr="00F734C6">
                      <w:rPr>
                        <w:rFonts w:ascii="Times New Roman" w:hAnsi="Times New Roman"/>
                      </w:rPr>
                      <w:t>5,975.35</w:t>
                    </w:r>
                  </w:p>
                </w:tc>
              </w:tr>
              <w:tr w:rsidR="009240DF" w:rsidRPr="00F734C6" w:rsidTr="009240DF">
                <w:trPr>
                  <w:jc w:val="center"/>
                </w:trPr>
                <w:tc>
                  <w:tcPr>
                    <w:tcW w:w="599" w:type="dxa"/>
                  </w:tcPr>
                  <w:p w:rsidR="009653EC" w:rsidRPr="00F734C6" w:rsidRDefault="009653EC" w:rsidP="009653EC">
                    <w:pPr>
                      <w:rPr>
                        <w:rFonts w:ascii="Times New Roman" w:hAnsi="Times New Roman"/>
                      </w:rPr>
                    </w:pPr>
                    <w:r w:rsidRPr="00F734C6">
                      <w:rPr>
                        <w:rFonts w:ascii="Times New Roman" w:hAnsi="Times New Roman"/>
                      </w:rPr>
                      <w:t>11</w:t>
                    </w:r>
                  </w:p>
                </w:tc>
                <w:tc>
                  <w:tcPr>
                    <w:tcW w:w="3236" w:type="dxa"/>
                  </w:tcPr>
                  <w:p w:rsidR="009653EC" w:rsidRPr="00F734C6" w:rsidRDefault="009653EC" w:rsidP="009653EC">
                    <w:pPr>
                      <w:rPr>
                        <w:rFonts w:ascii="Times New Roman" w:hAnsi="Times New Roman"/>
                      </w:rPr>
                    </w:pPr>
                    <w:r w:rsidRPr="00F734C6">
                      <w:rPr>
                        <w:rFonts w:ascii="Times New Roman" w:hAnsi="Times New Roman"/>
                      </w:rPr>
                      <w:t>吉林亚泰明城水泥有限公司</w:t>
                    </w:r>
                  </w:p>
                </w:tc>
                <w:tc>
                  <w:tcPr>
                    <w:tcW w:w="846" w:type="dxa"/>
                  </w:tcPr>
                  <w:p w:rsidR="009653EC" w:rsidRPr="00F734C6" w:rsidRDefault="009653EC" w:rsidP="009653EC">
                    <w:pPr>
                      <w:rPr>
                        <w:rFonts w:ascii="Times New Roman" w:hAnsi="Times New Roman"/>
                      </w:rPr>
                    </w:pPr>
                    <w:r w:rsidRPr="00F734C6">
                      <w:rPr>
                        <w:rFonts w:ascii="Times New Roman" w:hAnsi="Times New Roman"/>
                      </w:rPr>
                      <w:t>控股</w:t>
                    </w:r>
                  </w:p>
                </w:tc>
                <w:tc>
                  <w:tcPr>
                    <w:tcW w:w="1951" w:type="dxa"/>
                  </w:tcPr>
                  <w:p w:rsidR="009653EC" w:rsidRPr="00F734C6" w:rsidRDefault="009653EC" w:rsidP="009653EC">
                    <w:pPr>
                      <w:rPr>
                        <w:rFonts w:ascii="Times New Roman" w:hAnsi="Times New Roman"/>
                      </w:rPr>
                    </w:pPr>
                    <w:r w:rsidRPr="00F734C6">
                      <w:rPr>
                        <w:rFonts w:ascii="Times New Roman" w:hAnsi="Times New Roman"/>
                      </w:rPr>
                      <w:t>其他有限责任公司</w:t>
                    </w:r>
                  </w:p>
                </w:tc>
                <w:tc>
                  <w:tcPr>
                    <w:tcW w:w="3134" w:type="dxa"/>
                  </w:tcPr>
                  <w:p w:rsidR="009653EC" w:rsidRPr="00F734C6" w:rsidRDefault="009653EC" w:rsidP="009653EC">
                    <w:pPr>
                      <w:rPr>
                        <w:rFonts w:ascii="Times New Roman" w:hAnsi="Times New Roman"/>
                      </w:rPr>
                    </w:pPr>
                    <w:r w:rsidRPr="00F734C6">
                      <w:rPr>
                        <w:rFonts w:ascii="Times New Roman" w:hAnsi="Times New Roman"/>
                      </w:rPr>
                      <w:t>水泥、水泥制品制造</w:t>
                    </w:r>
                  </w:p>
                </w:tc>
                <w:tc>
                  <w:tcPr>
                    <w:tcW w:w="1050" w:type="dxa"/>
                  </w:tcPr>
                  <w:p w:rsidR="009653EC" w:rsidRPr="00F734C6" w:rsidRDefault="009653EC" w:rsidP="009653EC">
                    <w:pPr>
                      <w:rPr>
                        <w:rFonts w:ascii="Times New Roman" w:hAnsi="Times New Roman"/>
                      </w:rPr>
                    </w:pPr>
                    <w:r w:rsidRPr="00F734C6">
                      <w:rPr>
                        <w:rFonts w:ascii="Times New Roman" w:hAnsi="Times New Roman"/>
                      </w:rPr>
                      <w:t>69,532.00</w:t>
                    </w:r>
                  </w:p>
                </w:tc>
                <w:tc>
                  <w:tcPr>
                    <w:tcW w:w="1250" w:type="dxa"/>
                  </w:tcPr>
                  <w:p w:rsidR="009653EC" w:rsidRPr="00F734C6" w:rsidRDefault="009653EC" w:rsidP="009653EC">
                    <w:pPr>
                      <w:rPr>
                        <w:rFonts w:ascii="Times New Roman" w:hAnsi="Times New Roman"/>
                      </w:rPr>
                    </w:pPr>
                    <w:r w:rsidRPr="00F734C6">
                      <w:rPr>
                        <w:rFonts w:ascii="Times New Roman" w:hAnsi="Times New Roman"/>
                      </w:rPr>
                      <w:t xml:space="preserve">264,327.12   </w:t>
                    </w:r>
                  </w:p>
                </w:tc>
                <w:tc>
                  <w:tcPr>
                    <w:tcW w:w="1161" w:type="dxa"/>
                  </w:tcPr>
                  <w:p w:rsidR="009653EC" w:rsidRPr="00F734C6" w:rsidRDefault="009653EC" w:rsidP="009653EC">
                    <w:pPr>
                      <w:rPr>
                        <w:rFonts w:ascii="Times New Roman" w:hAnsi="Times New Roman"/>
                      </w:rPr>
                    </w:pPr>
                    <w:r w:rsidRPr="00F734C6">
                      <w:rPr>
                        <w:rFonts w:ascii="Times New Roman" w:hAnsi="Times New Roman"/>
                      </w:rPr>
                      <w:t xml:space="preserve">118,529.25   </w:t>
                    </w:r>
                  </w:p>
                </w:tc>
                <w:tc>
                  <w:tcPr>
                    <w:tcW w:w="1056" w:type="dxa"/>
                  </w:tcPr>
                  <w:p w:rsidR="009653EC" w:rsidRPr="00F734C6" w:rsidRDefault="009653EC" w:rsidP="009653EC">
                    <w:pPr>
                      <w:rPr>
                        <w:rFonts w:ascii="Times New Roman" w:hAnsi="Times New Roman"/>
                      </w:rPr>
                    </w:pPr>
                    <w:r w:rsidRPr="00F734C6">
                      <w:rPr>
                        <w:rFonts w:ascii="Times New Roman" w:hAnsi="Times New Roman"/>
                      </w:rPr>
                      <w:t xml:space="preserve">757.66 </w:t>
                    </w:r>
                  </w:p>
                </w:tc>
              </w:tr>
            </w:tbl>
            <w:p w:rsidR="00047C41" w:rsidRDefault="00AB3203" w:rsidP="007F71F3">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1181823190"/>
        <w:lock w:val="sdtLocked"/>
        <w:placeholder>
          <w:docPart w:val="GBC22222222222222222222222222222"/>
        </w:placeholder>
      </w:sdtPr>
      <w:sdtEndPr>
        <w:rPr>
          <w:rFonts w:hint="eastAsia"/>
        </w:rPr>
      </w:sdtEndPr>
      <w:sdtContent>
        <w:p w:rsidR="00047C41" w:rsidRDefault="0062024D" w:rsidP="00FF3D33">
          <w:pPr>
            <w:pStyle w:val="3"/>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968903060"/>
            <w:lock w:val="sdtContentLocked"/>
            <w:placeholder>
              <w:docPart w:val="GBC22222222222222222222222222222"/>
            </w:placeholder>
          </w:sdtPr>
          <w:sdtContent>
            <w:p w:rsidR="00047C41" w:rsidRDefault="0062024D">
              <w:pPr>
                <w:rPr>
                  <w:szCs w:val="21"/>
                </w:rPr>
              </w:pPr>
              <w:r>
                <w:rPr>
                  <w:szCs w:val="21"/>
                </w:rPr>
                <w:fldChar w:fldCharType="begin"/>
              </w:r>
              <w:r w:rsidR="007F71F3">
                <w:rPr>
                  <w:szCs w:val="21"/>
                </w:rPr>
                <w:instrText xml:space="preserve"> MACROBUTTON  SnrToggleCheckbox □适用  </w:instrText>
              </w:r>
              <w:r>
                <w:rPr>
                  <w:szCs w:val="21"/>
                </w:rPr>
                <w:fldChar w:fldCharType="end"/>
              </w:r>
              <w:r>
                <w:rPr>
                  <w:szCs w:val="21"/>
                </w:rPr>
                <w:fldChar w:fldCharType="begin"/>
              </w:r>
              <w:r w:rsidR="007F71F3">
                <w:rPr>
                  <w:szCs w:val="21"/>
                </w:rPr>
                <w:instrText xml:space="preserve"> MACROBUTTON  SnrToggleCheckbox √不适用 </w:instrText>
              </w:r>
              <w:r>
                <w:rPr>
                  <w:szCs w:val="21"/>
                </w:rPr>
                <w:fldChar w:fldCharType="end"/>
              </w:r>
            </w:p>
          </w:sdtContent>
        </w:sdt>
      </w:sdtContent>
    </w:sdt>
    <w:p w:rsidR="00047C41" w:rsidRDefault="0062024D" w:rsidP="00FF3D33">
      <w:pPr>
        <w:pStyle w:val="2"/>
        <w:numPr>
          <w:ilvl w:val="0"/>
          <w:numId w:val="17"/>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818809680"/>
        <w:lock w:val="sdtLocked"/>
        <w:placeholder>
          <w:docPart w:val="GBC22222222222222222222222222222"/>
        </w:placeholder>
      </w:sdtPr>
      <w:sdtEndPr>
        <w:rPr>
          <w:rFonts w:hint="eastAsia"/>
        </w:rPr>
      </w:sdtEndPr>
      <w:sdtContent>
        <w:p w:rsidR="00047C41" w:rsidRDefault="0062024D" w:rsidP="00FF3D33">
          <w:pPr>
            <w:pStyle w:val="3"/>
            <w:numPr>
              <w:ilvl w:val="3"/>
              <w:numId w:val="28"/>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542139949"/>
            <w:lock w:val="sdtContentLocked"/>
            <w:placeholder>
              <w:docPart w:val="GBC22222222222222222222222222222"/>
            </w:placeholder>
          </w:sdtPr>
          <w:sdtContent>
            <w:p w:rsidR="00047C41" w:rsidRDefault="0062024D">
              <w:pPr>
                <w:rPr>
                  <w:szCs w:val="21"/>
                </w:rPr>
              </w:pPr>
              <w:r>
                <w:rPr>
                  <w:szCs w:val="21"/>
                </w:rPr>
                <w:fldChar w:fldCharType="begin"/>
              </w:r>
              <w:r w:rsidR="005262FC">
                <w:rPr>
                  <w:szCs w:val="21"/>
                </w:rPr>
                <w:instrText xml:space="preserve"> MACROBUTTON  SnrToggleCheckbox √适用  </w:instrText>
              </w:r>
              <w:r>
                <w:rPr>
                  <w:szCs w:val="21"/>
                </w:rPr>
                <w:fldChar w:fldCharType="end"/>
              </w:r>
              <w:r>
                <w:rPr>
                  <w:szCs w:val="21"/>
                </w:rPr>
                <w:fldChar w:fldCharType="begin"/>
              </w:r>
              <w:r w:rsidR="005262FC">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09142246"/>
            <w:lock w:val="sdtLocked"/>
            <w:placeholder>
              <w:docPart w:val="GBC22222222222222222222222222222"/>
            </w:placeholder>
          </w:sdtPr>
          <w:sdtEndPr>
            <w:rPr>
              <w:rFonts w:ascii="Times New Roman" w:eastAsiaTheme="minorEastAsia" w:hAnsi="Times New Roman" w:cs="Times New Roman" w:hint="default"/>
              <w:color w:val="000000" w:themeColor="text1"/>
            </w:rPr>
          </w:sdtEndPr>
          <w:sdtContent>
            <w:p w:rsidR="00745D2D" w:rsidRPr="00745D2D" w:rsidRDefault="00745D2D" w:rsidP="00F81104">
              <w:pPr>
                <w:spacing w:line="400" w:lineRule="exact"/>
                <w:ind w:firstLineChars="200" w:firstLine="420"/>
                <w:jc w:val="both"/>
                <w:rPr>
                  <w:szCs w:val="21"/>
                </w:rPr>
              </w:pPr>
              <w:r w:rsidRPr="00745D2D">
                <w:rPr>
                  <w:rFonts w:hint="eastAsia"/>
                  <w:szCs w:val="21"/>
                </w:rPr>
                <w:t>建材行业，国家大力实施错峰生产、提高环保标准、环保督察等多项措施，在一定程度上改善了供需关系，供给</w:t>
              </w:r>
              <w:proofErr w:type="gramStart"/>
              <w:r w:rsidRPr="00745D2D">
                <w:rPr>
                  <w:rFonts w:hint="eastAsia"/>
                  <w:szCs w:val="21"/>
                </w:rPr>
                <w:t>侧改革</w:t>
              </w:r>
              <w:proofErr w:type="gramEnd"/>
              <w:r w:rsidRPr="00745D2D">
                <w:rPr>
                  <w:rFonts w:hint="eastAsia"/>
                  <w:szCs w:val="21"/>
                </w:rPr>
                <w:t>成效</w:t>
              </w:r>
              <w:r w:rsidR="002B070D">
                <w:rPr>
                  <w:rFonts w:hint="eastAsia"/>
                  <w:szCs w:val="21"/>
                </w:rPr>
                <w:t>显现，</w:t>
              </w:r>
              <w:r w:rsidRPr="00745D2D">
                <w:rPr>
                  <w:rFonts w:hint="eastAsia"/>
                  <w:szCs w:val="21"/>
                </w:rPr>
                <w:t>随着国家大力推进装配式住宅政策的出台，各地区陆续出台了给予补贴和奖励等优惠政策，装配式住宅发展速度加快，装配式住宅构件销量逐年攀升，市场前景良好。</w:t>
              </w:r>
            </w:p>
            <w:p w:rsidR="00745D2D" w:rsidRPr="00745D2D" w:rsidRDefault="00745D2D" w:rsidP="00F81104">
              <w:pPr>
                <w:spacing w:line="400" w:lineRule="exact"/>
                <w:ind w:firstLineChars="200" w:firstLine="420"/>
                <w:jc w:val="both"/>
                <w:rPr>
                  <w:szCs w:val="21"/>
                </w:rPr>
              </w:pPr>
              <w:r w:rsidRPr="00745D2D">
                <w:rPr>
                  <w:rFonts w:hint="eastAsia"/>
                  <w:szCs w:val="21"/>
                </w:rPr>
                <w:t>医药行业，细分领域因事故多发，国家政策频出，监管趋紧，给医药企业生产和经营带来严峻挑战。整合趋势进一步加剧，企业间并购重组将更加激烈。受国家政策支持，医药健康产业市场份额将有所增长。医药互联网交易政策持续利好，</w:t>
              </w:r>
              <w:proofErr w:type="gramStart"/>
              <w:r w:rsidRPr="00745D2D">
                <w:rPr>
                  <w:rFonts w:hint="eastAsia"/>
                  <w:szCs w:val="21"/>
                </w:rPr>
                <w:t>医药电</w:t>
              </w:r>
              <w:proofErr w:type="gramEnd"/>
              <w:r w:rsidRPr="00745D2D">
                <w:rPr>
                  <w:rFonts w:hint="eastAsia"/>
                  <w:szCs w:val="21"/>
                </w:rPr>
                <w:t>商将进一步发展。</w:t>
              </w:r>
            </w:p>
            <w:p w:rsidR="009240DF" w:rsidRPr="009240DF" w:rsidRDefault="00745D2D" w:rsidP="009240DF">
              <w:pPr>
                <w:spacing w:line="400" w:lineRule="exact"/>
                <w:ind w:firstLineChars="200" w:firstLine="420"/>
                <w:jc w:val="both"/>
                <w:rPr>
                  <w:szCs w:val="21"/>
                </w:rPr>
                <w:sectPr w:rsidR="009240DF" w:rsidRPr="009240DF" w:rsidSect="00452E8C">
                  <w:pgSz w:w="16838" w:h="11906" w:orient="landscape"/>
                  <w:pgMar w:top="1276" w:right="1440" w:bottom="1797" w:left="1525" w:header="855" w:footer="992" w:gutter="0"/>
                  <w:cols w:space="425"/>
                  <w:docGrid w:linePitch="312"/>
                </w:sectPr>
              </w:pPr>
              <w:r w:rsidRPr="00745D2D">
                <w:rPr>
                  <w:rFonts w:hint="eastAsia"/>
                  <w:szCs w:val="21"/>
                </w:rPr>
                <w:t>房地产行业，伴随着城市化发展，以及刚性需求及改善性需求的释放，未来中国楼市仍存在</w:t>
              </w:r>
              <w:r w:rsidR="002B070D">
                <w:rPr>
                  <w:rFonts w:hint="eastAsia"/>
                  <w:szCs w:val="21"/>
                </w:rPr>
                <w:t>较</w:t>
              </w:r>
              <w:r w:rsidRPr="00745D2D">
                <w:rPr>
                  <w:rFonts w:hint="eastAsia"/>
                  <w:szCs w:val="21"/>
                </w:rPr>
                <w:t>大的市场空间。行业竞争将逐渐加剧，拥有资金、品牌、规模优势的企业将在未来竞争中取得优势。</w:t>
              </w:r>
              <w:proofErr w:type="gramStart"/>
              <w:r w:rsidRPr="00745D2D">
                <w:rPr>
                  <w:rFonts w:hint="eastAsia"/>
                  <w:szCs w:val="21"/>
                </w:rPr>
                <w:t>更多房企将</w:t>
              </w:r>
              <w:proofErr w:type="gramEnd"/>
              <w:r w:rsidRPr="00745D2D">
                <w:rPr>
                  <w:rFonts w:hint="eastAsia"/>
                  <w:szCs w:val="21"/>
                </w:rPr>
                <w:t>加强在产业、长租、商业、养老等细分板块的业务拓展，提高核心竞争力。</w:t>
              </w:r>
            </w:p>
            <w:p w:rsidR="00047C41" w:rsidRPr="009240DF" w:rsidRDefault="00AB3203" w:rsidP="009240DF">
              <w:pPr>
                <w:spacing w:line="400" w:lineRule="exact"/>
                <w:jc w:val="both"/>
              </w:pPr>
            </w:p>
          </w:sdtContent>
        </w:sdt>
      </w:sdtContent>
    </w:sdt>
    <w:sdt>
      <w:sdtPr>
        <w:rPr>
          <w:rFonts w:ascii="宋体" w:hAnsi="宋体" w:cs="宋体"/>
          <w:b w:val="0"/>
          <w:bCs w:val="0"/>
          <w:kern w:val="0"/>
          <w:szCs w:val="21"/>
        </w:rPr>
        <w:alias w:val="模块:公司发展战略"/>
        <w:tag w:val="_SEC_ddbac632a621498c889e331b6e21fcc6"/>
        <w:id w:val="-1931884417"/>
        <w:lock w:val="sdtLocked"/>
        <w:placeholder>
          <w:docPart w:val="GBC22222222222222222222222222222"/>
        </w:placeholder>
      </w:sdtPr>
      <w:sdtEndPr>
        <w:rPr>
          <w:rFonts w:hint="eastAsia"/>
        </w:rPr>
      </w:sdtEndPr>
      <w:sdtContent>
        <w:p w:rsidR="00047C41" w:rsidRDefault="0062024D" w:rsidP="009240DF">
          <w:pPr>
            <w:pStyle w:val="3"/>
            <w:numPr>
              <w:ilvl w:val="3"/>
              <w:numId w:val="28"/>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635440015"/>
            <w:lock w:val="sdtContentLocked"/>
            <w:placeholder>
              <w:docPart w:val="GBC22222222222222222222222222222"/>
            </w:placeholder>
          </w:sdtPr>
          <w:sdtContent>
            <w:p w:rsidR="00047C41" w:rsidRDefault="0062024D">
              <w:pPr>
                <w:rPr>
                  <w:szCs w:val="21"/>
                </w:rPr>
              </w:pPr>
              <w:r>
                <w:rPr>
                  <w:szCs w:val="21"/>
                </w:rPr>
                <w:fldChar w:fldCharType="begin"/>
              </w:r>
              <w:r w:rsidR="005262FC">
                <w:rPr>
                  <w:szCs w:val="21"/>
                </w:rPr>
                <w:instrText xml:space="preserve"> MACROBUTTON  SnrToggleCheckbox √适用  </w:instrText>
              </w:r>
              <w:r>
                <w:rPr>
                  <w:szCs w:val="21"/>
                </w:rPr>
                <w:fldChar w:fldCharType="end"/>
              </w:r>
              <w:r>
                <w:rPr>
                  <w:szCs w:val="21"/>
                </w:rPr>
                <w:fldChar w:fldCharType="begin"/>
              </w:r>
              <w:r w:rsidR="005262FC">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986751136"/>
            <w:lock w:val="sdtLocked"/>
            <w:placeholder>
              <w:docPart w:val="GBC22222222222222222222222222222"/>
            </w:placeholder>
          </w:sdtPr>
          <w:sdtContent>
            <w:p w:rsidR="00047C41" w:rsidRDefault="00745D2D" w:rsidP="00F81104">
              <w:pPr>
                <w:spacing w:line="400" w:lineRule="exact"/>
                <w:ind w:firstLineChars="200" w:firstLine="420"/>
                <w:jc w:val="both"/>
                <w:rPr>
                  <w:szCs w:val="21"/>
                </w:rPr>
              </w:pPr>
              <w:r w:rsidRPr="00745D2D">
                <w:rPr>
                  <w:rFonts w:hint="eastAsia"/>
                  <w:szCs w:val="21"/>
                </w:rPr>
                <w:t>以“十五年发展纲要”和“五五规划”为指导，紧紧围绕“企业制造智能化、市场创造网络化”，充分发挥“集团战略决策、产业集团管理、企业自主经营”三级运营体系的作用，提高工作质量、工作效率和工作效益。以规划、计划体系为主线，强化落实，全面提升管理能力。以增收节支为核心，深挖市场需求，完善价格体系，层层控制成本费用，逐项落实管控目标，全面提升创利能力</w:t>
              </w:r>
              <w:r w:rsidR="006F672B">
                <w:rPr>
                  <w:rFonts w:hint="eastAsia"/>
                  <w:szCs w:val="21"/>
                </w:rPr>
                <w:t>，</w:t>
              </w:r>
              <w:r w:rsidRPr="00745D2D">
                <w:rPr>
                  <w:rFonts w:hint="eastAsia"/>
                  <w:szCs w:val="21"/>
                </w:rPr>
                <w:t>实现公司、产业、企业高质量的良性循环发展。</w:t>
              </w:r>
            </w:p>
          </w:sdtContent>
        </w:sdt>
        <w:p w:rsidR="00047C41" w:rsidRDefault="00AB3203">
          <w:pPr>
            <w:rPr>
              <w:szCs w:val="21"/>
            </w:rPr>
          </w:pPr>
        </w:p>
      </w:sdtContent>
    </w:sdt>
    <w:sdt>
      <w:sdtPr>
        <w:rPr>
          <w:rFonts w:ascii="宋体" w:hAnsi="宋体" w:cs="宋体"/>
          <w:b w:val="0"/>
          <w:bCs w:val="0"/>
          <w:kern w:val="0"/>
          <w:szCs w:val="21"/>
        </w:rPr>
        <w:alias w:val="模块:经营计划"/>
        <w:tag w:val="_SEC_e5dfae5745e046e6a8ba223752a1dccc"/>
        <w:id w:val="-879628853"/>
        <w:lock w:val="sdtLocked"/>
        <w:placeholder>
          <w:docPart w:val="GBC22222222222222222222222222222"/>
        </w:placeholder>
      </w:sdtPr>
      <w:sdtEndPr>
        <w:rPr>
          <w:rFonts w:ascii="Times New Roman" w:hAnsi="Times New Roman" w:cs="Times New Roman"/>
        </w:rPr>
      </w:sdtEndPr>
      <w:sdtContent>
        <w:p w:rsidR="00047C41" w:rsidRDefault="0062024D" w:rsidP="00FF3D33">
          <w:pPr>
            <w:pStyle w:val="3"/>
            <w:numPr>
              <w:ilvl w:val="3"/>
              <w:numId w:val="28"/>
            </w:numPr>
            <w:ind w:left="420" w:hangingChars="200"/>
            <w:rPr>
              <w:szCs w:val="21"/>
            </w:rPr>
          </w:pPr>
          <w:r>
            <w:rPr>
              <w:szCs w:val="21"/>
            </w:rPr>
            <w:t>经营计划</w:t>
          </w:r>
        </w:p>
        <w:sdt>
          <w:sdtPr>
            <w:rPr>
              <w:rFonts w:hint="eastAsia"/>
              <w:szCs w:val="21"/>
            </w:rPr>
            <w:alias w:val="是否适用：经营计划[双击切换]"/>
            <w:tag w:val="_GBC_871dbf3fc5a0422cadcc3452003278de"/>
            <w:id w:val="548887587"/>
            <w:lock w:val="sdtContentLocked"/>
            <w:placeholder>
              <w:docPart w:val="GBC22222222222222222222222222222"/>
            </w:placeholder>
          </w:sdtPr>
          <w:sdtContent>
            <w:p w:rsidR="00047C41" w:rsidRDefault="0062024D">
              <w:pPr>
                <w:rPr>
                  <w:szCs w:val="21"/>
                </w:rPr>
              </w:pPr>
              <w:r>
                <w:rPr>
                  <w:szCs w:val="21"/>
                </w:rPr>
                <w:fldChar w:fldCharType="begin"/>
              </w:r>
              <w:r w:rsidR="007F71F3">
                <w:rPr>
                  <w:szCs w:val="21"/>
                </w:rPr>
                <w:instrText xml:space="preserve"> MACROBUTTON  SnrToggleCheckbox √适用  </w:instrText>
              </w:r>
              <w:r>
                <w:rPr>
                  <w:szCs w:val="21"/>
                </w:rPr>
                <w:fldChar w:fldCharType="end"/>
              </w:r>
              <w:r>
                <w:rPr>
                  <w:szCs w:val="21"/>
                </w:rPr>
                <w:fldChar w:fldCharType="begin"/>
              </w:r>
              <w:r w:rsidR="007F71F3">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公司经营计划"/>
            <w:tag w:val="_GBC_3f9bf7d7a36444cab37005d22ebc798c"/>
            <w:id w:val="-88087355"/>
            <w:lock w:val="sdtLocked"/>
            <w:placeholder>
              <w:docPart w:val="GBC22222222222222222222222222222"/>
            </w:placeholder>
          </w:sdtPr>
          <w:sdtContent>
            <w:p w:rsidR="00C4311D" w:rsidRPr="00F734C6" w:rsidRDefault="00C4311D" w:rsidP="004E5964">
              <w:pPr>
                <w:spacing w:line="400" w:lineRule="exact"/>
                <w:ind w:firstLineChars="200" w:firstLine="420"/>
                <w:contextualSpacing/>
                <w:rPr>
                  <w:rFonts w:ascii="Times New Roman" w:hAnsi="Times New Roman" w:cs="Times New Roman"/>
                  <w:szCs w:val="21"/>
                </w:rPr>
              </w:pPr>
              <w:r w:rsidRPr="00F734C6">
                <w:rPr>
                  <w:rFonts w:ascii="Times New Roman" w:hAnsi="Times New Roman" w:cs="Times New Roman"/>
                  <w:szCs w:val="21"/>
                </w:rPr>
                <w:t>公司在</w:t>
              </w:r>
              <w:r w:rsidRPr="00F734C6">
                <w:rPr>
                  <w:rFonts w:ascii="Times New Roman" w:hAnsi="Times New Roman" w:cs="Times New Roman"/>
                  <w:szCs w:val="21"/>
                </w:rPr>
                <w:t>2017</w:t>
              </w:r>
              <w:r w:rsidRPr="00F734C6">
                <w:rPr>
                  <w:rFonts w:ascii="Times New Roman" w:hAnsi="Times New Roman" w:cs="Times New Roman"/>
                  <w:szCs w:val="21"/>
                </w:rPr>
                <w:t>年度报告中披露了</w:t>
              </w:r>
              <w:r w:rsidRPr="00F734C6">
                <w:rPr>
                  <w:rFonts w:ascii="Times New Roman" w:hAnsi="Times New Roman" w:cs="Times New Roman"/>
                  <w:szCs w:val="21"/>
                </w:rPr>
                <w:t>2018</w:t>
              </w:r>
              <w:r w:rsidRPr="00F734C6">
                <w:rPr>
                  <w:rFonts w:ascii="Times New Roman" w:hAnsi="Times New Roman" w:cs="Times New Roman"/>
                  <w:szCs w:val="21"/>
                </w:rPr>
                <w:t>年度经营计划：</w:t>
              </w:r>
              <w:r w:rsidRPr="00F734C6">
                <w:rPr>
                  <w:rFonts w:ascii="Times New Roman" w:hAnsi="Times New Roman" w:cs="Times New Roman"/>
                  <w:szCs w:val="21"/>
                </w:rPr>
                <w:t>2018</w:t>
              </w:r>
              <w:r w:rsidRPr="00F734C6">
                <w:rPr>
                  <w:rFonts w:ascii="Times New Roman" w:hAnsi="Times New Roman" w:cs="Times New Roman"/>
                  <w:szCs w:val="21"/>
                </w:rPr>
                <w:t>年，公司计划营业收入</w:t>
              </w:r>
              <w:r w:rsidRPr="00F734C6">
                <w:rPr>
                  <w:rFonts w:ascii="Times New Roman" w:hAnsi="Times New Roman" w:cs="Times New Roman"/>
                  <w:szCs w:val="21"/>
                </w:rPr>
                <w:t>1,730,523</w:t>
              </w:r>
              <w:r w:rsidRPr="00F734C6">
                <w:rPr>
                  <w:rFonts w:ascii="Times New Roman" w:hAnsi="Times New Roman" w:cs="Times New Roman"/>
                  <w:szCs w:val="21"/>
                </w:rPr>
                <w:t>万元，营业成本</w:t>
              </w:r>
              <w:r w:rsidRPr="00F734C6">
                <w:rPr>
                  <w:rFonts w:ascii="Times New Roman" w:hAnsi="Times New Roman" w:cs="Times New Roman"/>
                  <w:szCs w:val="21"/>
                </w:rPr>
                <w:t>1,104,945</w:t>
              </w:r>
              <w:r w:rsidRPr="00F734C6">
                <w:rPr>
                  <w:rFonts w:ascii="Times New Roman" w:hAnsi="Times New Roman" w:cs="Times New Roman"/>
                  <w:szCs w:val="21"/>
                </w:rPr>
                <w:t>万元，归属于上市公司股东的净利润</w:t>
              </w:r>
              <w:r w:rsidRPr="00F734C6">
                <w:rPr>
                  <w:rFonts w:ascii="Times New Roman" w:hAnsi="Times New Roman" w:cs="Times New Roman"/>
                  <w:szCs w:val="21"/>
                </w:rPr>
                <w:t>96,540</w:t>
              </w:r>
              <w:r w:rsidRPr="00F734C6">
                <w:rPr>
                  <w:rFonts w:ascii="Times New Roman" w:hAnsi="Times New Roman" w:cs="Times New Roman"/>
                  <w:szCs w:val="21"/>
                </w:rPr>
                <w:t>万元。</w:t>
              </w:r>
              <w:r w:rsidRPr="00F734C6">
                <w:rPr>
                  <w:rFonts w:ascii="Times New Roman" w:hAnsi="Times New Roman" w:cs="Times New Roman"/>
                  <w:szCs w:val="21"/>
                </w:rPr>
                <w:t>2018</w:t>
              </w:r>
              <w:r w:rsidRPr="00F734C6">
                <w:rPr>
                  <w:rFonts w:ascii="Times New Roman" w:hAnsi="Times New Roman" w:cs="Times New Roman"/>
                  <w:szCs w:val="21"/>
                </w:rPr>
                <w:t>年度公司实际营业收入</w:t>
              </w:r>
              <w:r w:rsidRPr="00F734C6">
                <w:rPr>
                  <w:rFonts w:ascii="Times New Roman" w:hAnsi="Times New Roman" w:cs="Times New Roman"/>
                  <w:szCs w:val="21"/>
                </w:rPr>
                <w:t>1,412,839</w:t>
              </w:r>
              <w:r w:rsidRPr="00F734C6">
                <w:rPr>
                  <w:rFonts w:ascii="Times New Roman" w:hAnsi="Times New Roman" w:cs="Times New Roman"/>
                  <w:szCs w:val="21"/>
                </w:rPr>
                <w:t>万元，营业成本</w:t>
              </w:r>
              <w:r w:rsidRPr="00F734C6">
                <w:rPr>
                  <w:rFonts w:ascii="Times New Roman" w:hAnsi="Times New Roman" w:cs="Times New Roman"/>
                  <w:szCs w:val="21"/>
                </w:rPr>
                <w:t>1,005,341</w:t>
              </w:r>
              <w:r w:rsidRPr="00F734C6">
                <w:rPr>
                  <w:rFonts w:ascii="Times New Roman" w:hAnsi="Times New Roman" w:cs="Times New Roman"/>
                  <w:szCs w:val="21"/>
                </w:rPr>
                <w:t>万元，归属于上市公司股东的净利润</w:t>
              </w:r>
              <w:r w:rsidR="009653EC">
                <w:rPr>
                  <w:rFonts w:ascii="Times New Roman" w:hAnsi="Times New Roman" w:cs="Times New Roman" w:hint="eastAsia"/>
                  <w:szCs w:val="21"/>
                </w:rPr>
                <w:t>-</w:t>
              </w:r>
              <w:r w:rsidRPr="00F734C6">
                <w:rPr>
                  <w:rFonts w:ascii="Times New Roman" w:hAnsi="Times New Roman" w:cs="Times New Roman"/>
                  <w:szCs w:val="21"/>
                </w:rPr>
                <w:t>19,732</w:t>
              </w:r>
              <w:r w:rsidRPr="00F734C6">
                <w:rPr>
                  <w:rFonts w:ascii="Times New Roman" w:hAnsi="Times New Roman" w:cs="Times New Roman"/>
                  <w:szCs w:val="21"/>
                </w:rPr>
                <w:t>万元，主要是子公司一级土地整理收入未达到预期以及投资收益与计划存在偏差。</w:t>
              </w:r>
            </w:p>
            <w:p w:rsidR="00C4311D" w:rsidRPr="00F734C6" w:rsidRDefault="00C741ED" w:rsidP="004E5964">
              <w:pPr>
                <w:spacing w:line="400" w:lineRule="exact"/>
                <w:ind w:firstLineChars="300" w:firstLine="630"/>
                <w:contextualSpacing/>
                <w:rPr>
                  <w:rFonts w:ascii="Times New Roman" w:hAnsi="Times New Roman" w:cs="Times New Roman"/>
                  <w:szCs w:val="21"/>
                </w:rPr>
              </w:pPr>
              <w:r w:rsidRPr="00C741ED">
                <w:rPr>
                  <w:rFonts w:ascii="Times New Roman" w:hAnsi="Times New Roman" w:cs="Times New Roman"/>
                  <w:color w:val="000000" w:themeColor="text1"/>
                  <w:szCs w:val="21"/>
                </w:rPr>
                <w:t>2019</w:t>
              </w:r>
              <w:r w:rsidRPr="00C741ED">
                <w:rPr>
                  <w:rFonts w:ascii="Times New Roman" w:hAnsi="Times New Roman" w:cs="Times New Roman"/>
                  <w:color w:val="000000" w:themeColor="text1"/>
                  <w:szCs w:val="21"/>
                </w:rPr>
                <w:t>年，公司计划营业收入</w:t>
              </w:r>
              <w:r w:rsidRPr="00C741ED">
                <w:rPr>
                  <w:rFonts w:ascii="Times New Roman" w:hAnsi="Times New Roman" w:cs="Times New Roman"/>
                  <w:color w:val="000000" w:themeColor="text1"/>
                  <w:szCs w:val="21"/>
                </w:rPr>
                <w:t>1,912,461</w:t>
              </w:r>
              <w:r w:rsidRPr="00C741ED">
                <w:rPr>
                  <w:rFonts w:ascii="Times New Roman" w:hAnsi="Times New Roman" w:cs="Times New Roman"/>
                  <w:color w:val="000000" w:themeColor="text1"/>
                  <w:szCs w:val="21"/>
                </w:rPr>
                <w:t>万元，营业成本</w:t>
              </w:r>
              <w:r w:rsidRPr="00C741ED">
                <w:rPr>
                  <w:rFonts w:ascii="Times New Roman" w:hAnsi="Times New Roman" w:cs="Times New Roman"/>
                  <w:color w:val="000000" w:themeColor="text1"/>
                  <w:szCs w:val="21"/>
                </w:rPr>
                <w:t>1,250,814</w:t>
              </w:r>
              <w:r w:rsidRPr="00C741ED">
                <w:rPr>
                  <w:rFonts w:ascii="Times New Roman" w:hAnsi="Times New Roman" w:cs="Times New Roman"/>
                  <w:color w:val="000000" w:themeColor="text1"/>
                  <w:szCs w:val="21"/>
                </w:rPr>
                <w:t>万元，归属于上市公司股东的净利润</w:t>
              </w:r>
              <w:r w:rsidRPr="00C741ED">
                <w:rPr>
                  <w:rFonts w:ascii="Times New Roman" w:hAnsi="Times New Roman" w:cs="Times New Roman" w:hint="eastAsia"/>
                  <w:color w:val="000000" w:themeColor="text1"/>
                  <w:szCs w:val="21"/>
                </w:rPr>
                <w:t>38</w:t>
              </w:r>
              <w:r w:rsidRPr="00C741ED">
                <w:rPr>
                  <w:rFonts w:ascii="Times New Roman" w:hAnsi="Times New Roman" w:cs="Times New Roman"/>
                  <w:color w:val="000000" w:themeColor="text1"/>
                  <w:szCs w:val="21"/>
                </w:rPr>
                <w:t>,</w:t>
              </w:r>
              <w:r w:rsidRPr="00C741ED">
                <w:rPr>
                  <w:rFonts w:ascii="Times New Roman" w:hAnsi="Times New Roman" w:cs="Times New Roman" w:hint="eastAsia"/>
                  <w:color w:val="000000" w:themeColor="text1"/>
                  <w:szCs w:val="21"/>
                </w:rPr>
                <w:t>987</w:t>
              </w:r>
              <w:r w:rsidRPr="00C741ED">
                <w:rPr>
                  <w:rFonts w:ascii="Times New Roman" w:hAnsi="Times New Roman" w:cs="Times New Roman"/>
                  <w:color w:val="000000" w:themeColor="text1"/>
                  <w:szCs w:val="21"/>
                </w:rPr>
                <w:t>万元。</w:t>
              </w:r>
            </w:p>
            <w:p w:rsidR="00047C41" w:rsidRPr="00F734C6" w:rsidRDefault="00C4311D" w:rsidP="004E5964">
              <w:pPr>
                <w:spacing w:line="400" w:lineRule="exact"/>
                <w:ind w:firstLineChars="300" w:firstLine="630"/>
                <w:contextualSpacing/>
                <w:rPr>
                  <w:rFonts w:ascii="Times New Roman" w:hAnsi="Times New Roman" w:cs="Times New Roman"/>
                  <w:szCs w:val="21"/>
                </w:rPr>
              </w:pPr>
              <w:r w:rsidRPr="00F734C6">
                <w:rPr>
                  <w:rFonts w:ascii="Times New Roman" w:hAnsi="Times New Roman" w:cs="Times New Roman"/>
                  <w:szCs w:val="21"/>
                </w:rPr>
                <w:t>上述经营计划并不构成公司对投资者的业绩承诺，请投资者注意投资风险并理解经营计划与业绩承诺之间的差异。</w:t>
              </w:r>
            </w:p>
          </w:sdtContent>
        </w:sdt>
      </w:sdtContent>
    </w:sdt>
    <w:sdt>
      <w:sdtPr>
        <w:rPr>
          <w:rFonts w:ascii="宋体" w:hAnsi="宋体" w:cs="宋体"/>
          <w:b w:val="0"/>
          <w:bCs w:val="0"/>
          <w:kern w:val="0"/>
          <w:szCs w:val="21"/>
        </w:rPr>
        <w:alias w:val="模块:可能面对的风险"/>
        <w:tag w:val="_SEC_22da638766f04cb497f13857cff3dfee"/>
        <w:id w:val="-317732591"/>
        <w:lock w:val="sdtLocked"/>
        <w:placeholder>
          <w:docPart w:val="GBC22222222222222222222222222222"/>
        </w:placeholder>
      </w:sdtPr>
      <w:sdtEndPr>
        <w:rPr>
          <w:rFonts w:hint="eastAsia"/>
        </w:rPr>
      </w:sdtEndPr>
      <w:sdtContent>
        <w:p w:rsidR="00047C41" w:rsidRDefault="0062024D" w:rsidP="00FF3D33">
          <w:pPr>
            <w:pStyle w:val="3"/>
            <w:numPr>
              <w:ilvl w:val="3"/>
              <w:numId w:val="28"/>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79441951"/>
            <w:lock w:val="sdtContentLocked"/>
            <w:placeholder>
              <w:docPart w:val="GBC22222222222222222222222222222"/>
            </w:placeholder>
          </w:sdtPr>
          <w:sdtContent>
            <w:p w:rsidR="00047C41" w:rsidRDefault="0062024D">
              <w:pPr>
                <w:rPr>
                  <w:szCs w:val="21"/>
                </w:rPr>
              </w:pPr>
              <w:r>
                <w:rPr>
                  <w:szCs w:val="21"/>
                </w:rPr>
                <w:fldChar w:fldCharType="begin"/>
              </w:r>
              <w:r w:rsidR="00895334">
                <w:rPr>
                  <w:szCs w:val="21"/>
                </w:rPr>
                <w:instrText xml:space="preserve"> MACROBUTTON  SnrToggleCheckbox √适用  </w:instrText>
              </w:r>
              <w:r>
                <w:rPr>
                  <w:szCs w:val="21"/>
                </w:rPr>
                <w:fldChar w:fldCharType="end"/>
              </w:r>
              <w:r>
                <w:rPr>
                  <w:szCs w:val="21"/>
                </w:rPr>
                <w:fldChar w:fldCharType="begin"/>
              </w:r>
              <w:r w:rsidR="00895334">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898574186"/>
            <w:lock w:val="sdtLocked"/>
            <w:placeholder>
              <w:docPart w:val="GBC22222222222222222222222222222"/>
            </w:placeholder>
          </w:sdtPr>
          <w:sdtEndPr>
            <w:rPr>
              <w:rFonts w:ascii="Times New Roman" w:hAnsi="Times New Roman" w:cs="Times New Roman" w:hint="default"/>
              <w:color w:val="000000" w:themeColor="text1"/>
            </w:rPr>
          </w:sdtEndPr>
          <w:sdtContent>
            <w:p w:rsidR="00745D2D" w:rsidRPr="00745D2D" w:rsidRDefault="00745D2D" w:rsidP="00F81104">
              <w:pPr>
                <w:spacing w:line="400" w:lineRule="exact"/>
                <w:ind w:firstLineChars="200" w:firstLine="420"/>
                <w:rPr>
                  <w:szCs w:val="21"/>
                </w:rPr>
              </w:pPr>
              <w:r w:rsidRPr="00745D2D">
                <w:rPr>
                  <w:rFonts w:ascii="Times New Roman" w:hAnsi="Times New Roman" w:cs="Times New Roman"/>
                  <w:b/>
                  <w:szCs w:val="21"/>
                </w:rPr>
                <w:t>1</w:t>
              </w:r>
              <w:r w:rsidRPr="00745D2D">
                <w:rPr>
                  <w:rFonts w:ascii="Times New Roman" w:hAnsi="Times New Roman" w:cs="Times New Roman"/>
                  <w:b/>
                  <w:szCs w:val="21"/>
                </w:rPr>
                <w:t>、</w:t>
              </w:r>
              <w:r w:rsidR="0012460F">
                <w:rPr>
                  <w:rFonts w:ascii="Times New Roman" w:hAnsi="Times New Roman" w:cs="Times New Roman" w:hint="eastAsia"/>
                  <w:b/>
                  <w:szCs w:val="21"/>
                </w:rPr>
                <w:t>建材</w:t>
              </w:r>
              <w:r w:rsidRPr="00745D2D">
                <w:rPr>
                  <w:rFonts w:ascii="Times New Roman" w:hAnsi="Times New Roman" w:cs="Times New Roman"/>
                  <w:b/>
                  <w:szCs w:val="21"/>
                </w:rPr>
                <w:t>产能过剩</w:t>
              </w:r>
            </w:p>
            <w:p w:rsidR="00745D2D" w:rsidRPr="00745D2D" w:rsidRDefault="00745D2D" w:rsidP="00F81104">
              <w:pPr>
                <w:spacing w:line="400" w:lineRule="exact"/>
                <w:ind w:firstLineChars="200" w:firstLine="420"/>
                <w:rPr>
                  <w:szCs w:val="21"/>
                </w:rPr>
              </w:pPr>
              <w:r w:rsidRPr="00745D2D">
                <w:rPr>
                  <w:rFonts w:hint="eastAsia"/>
                  <w:szCs w:val="21"/>
                </w:rPr>
                <w:t>近年来，虽然国家实施错峰生产、环保督查力度不断加强，有效地抑制了水泥、熟料的部分产量，但是过剩产能仍然存在，产能过剩的局面还没有得到根本解决，建材行业仍然面临着进一步淘汰落后产能、市场竞争加剧的压力。</w:t>
              </w:r>
            </w:p>
            <w:p w:rsidR="00745D2D" w:rsidRPr="00745D2D" w:rsidRDefault="00745D2D" w:rsidP="00F81104">
              <w:pPr>
                <w:spacing w:line="400" w:lineRule="exact"/>
                <w:ind w:firstLineChars="200" w:firstLine="422"/>
                <w:rPr>
                  <w:szCs w:val="21"/>
                </w:rPr>
              </w:pPr>
              <w:r w:rsidRPr="00745D2D">
                <w:rPr>
                  <w:rFonts w:hint="eastAsia"/>
                  <w:b/>
                  <w:szCs w:val="21"/>
                </w:rPr>
                <w:t>措施：</w:t>
              </w:r>
              <w:r w:rsidRPr="00745D2D">
                <w:rPr>
                  <w:rFonts w:hint="eastAsia"/>
                  <w:szCs w:val="21"/>
                </w:rPr>
                <w:t>公司建材产业将充分发挥公司熟料、水泥、商混、骨料和制品等五大业态的产业链优势，加快推进与区域内重点粉磨站、</w:t>
              </w:r>
              <w:proofErr w:type="gramStart"/>
              <w:r w:rsidRPr="00745D2D">
                <w:rPr>
                  <w:rFonts w:hint="eastAsia"/>
                  <w:szCs w:val="21"/>
                </w:rPr>
                <w:t>商混站</w:t>
              </w:r>
              <w:proofErr w:type="gramEnd"/>
              <w:r w:rsidRPr="00745D2D">
                <w:rPr>
                  <w:rFonts w:hint="eastAsia"/>
                  <w:szCs w:val="21"/>
                </w:rPr>
                <w:t>、大项目、经销商等合作，</w:t>
              </w:r>
              <w:r w:rsidR="00F763A2">
                <w:rPr>
                  <w:rFonts w:hint="eastAsia"/>
                  <w:szCs w:val="21"/>
                </w:rPr>
                <w:t>加大预制构件产品的投入和营销力度，</w:t>
              </w:r>
              <w:r w:rsidRPr="00745D2D">
                <w:rPr>
                  <w:rFonts w:hint="eastAsia"/>
                  <w:szCs w:val="21"/>
                </w:rPr>
                <w:t>实现上下游联动创效，</w:t>
              </w:r>
              <w:r w:rsidR="00953023">
                <w:rPr>
                  <w:rFonts w:hint="eastAsia"/>
                  <w:szCs w:val="21"/>
                </w:rPr>
                <w:t>稳定市场价格和占有率，</w:t>
              </w:r>
              <w:r w:rsidRPr="00745D2D">
                <w:rPr>
                  <w:rFonts w:hint="eastAsia"/>
                  <w:szCs w:val="21"/>
                </w:rPr>
                <w:t>提高建材产业的创利能力。</w:t>
              </w:r>
            </w:p>
            <w:p w:rsidR="00745D2D" w:rsidRPr="00745D2D" w:rsidRDefault="00745D2D" w:rsidP="00F81104">
              <w:pPr>
                <w:spacing w:line="400" w:lineRule="exact"/>
                <w:ind w:firstLineChars="200" w:firstLine="422"/>
                <w:rPr>
                  <w:rFonts w:ascii="Times New Roman" w:hAnsi="Times New Roman" w:cs="Times New Roman"/>
                  <w:b/>
                  <w:szCs w:val="21"/>
                </w:rPr>
              </w:pPr>
              <w:r w:rsidRPr="00745D2D">
                <w:rPr>
                  <w:rFonts w:ascii="Times New Roman" w:hAnsi="Times New Roman" w:cs="Times New Roman"/>
                  <w:b/>
                  <w:szCs w:val="21"/>
                </w:rPr>
                <w:t>2</w:t>
              </w:r>
              <w:r w:rsidRPr="00745D2D">
                <w:rPr>
                  <w:rFonts w:ascii="Times New Roman" w:hAnsi="Times New Roman" w:cs="Times New Roman"/>
                  <w:b/>
                  <w:szCs w:val="21"/>
                </w:rPr>
                <w:t>、</w:t>
              </w:r>
              <w:r w:rsidR="0012460F">
                <w:rPr>
                  <w:rFonts w:ascii="Times New Roman" w:hAnsi="Times New Roman" w:cs="Times New Roman" w:hint="eastAsia"/>
                  <w:b/>
                  <w:szCs w:val="21"/>
                </w:rPr>
                <w:t>医药</w:t>
              </w:r>
              <w:r w:rsidRPr="00745D2D">
                <w:rPr>
                  <w:rFonts w:ascii="Times New Roman" w:hAnsi="Times New Roman" w:cs="Times New Roman"/>
                  <w:b/>
                  <w:szCs w:val="21"/>
                </w:rPr>
                <w:t>研发</w:t>
              </w:r>
            </w:p>
            <w:p w:rsidR="00745D2D" w:rsidRPr="00745D2D" w:rsidRDefault="00745D2D" w:rsidP="00F81104">
              <w:pPr>
                <w:spacing w:line="400" w:lineRule="exact"/>
                <w:ind w:firstLineChars="200" w:firstLine="420"/>
                <w:rPr>
                  <w:szCs w:val="21"/>
                </w:rPr>
              </w:pPr>
              <w:r w:rsidRPr="00745D2D">
                <w:rPr>
                  <w:rFonts w:hint="eastAsia"/>
                  <w:szCs w:val="21"/>
                </w:rPr>
                <w:t>新药研发环节多、时间长，存在技术出现瓶颈的可能；新药研发同时也是高投入的过程，容易受到资金短缺的影响；行业发展日新月异，新药</w:t>
              </w:r>
              <w:proofErr w:type="gramStart"/>
              <w:r w:rsidRPr="00745D2D">
                <w:rPr>
                  <w:rFonts w:hint="eastAsia"/>
                  <w:szCs w:val="21"/>
                </w:rPr>
                <w:t>研发易</w:t>
              </w:r>
              <w:proofErr w:type="gramEnd"/>
              <w:r w:rsidRPr="00745D2D">
                <w:rPr>
                  <w:rFonts w:hint="eastAsia"/>
                  <w:szCs w:val="21"/>
                </w:rPr>
                <w:t>受政策变化影响，</w:t>
              </w:r>
              <w:proofErr w:type="gramStart"/>
              <w:r w:rsidRPr="00745D2D">
                <w:rPr>
                  <w:rFonts w:hint="eastAsia"/>
                  <w:szCs w:val="21"/>
                </w:rPr>
                <w:t>药审标准</w:t>
              </w:r>
              <w:proofErr w:type="gramEnd"/>
              <w:r w:rsidRPr="00745D2D">
                <w:rPr>
                  <w:rFonts w:hint="eastAsia"/>
                  <w:szCs w:val="21"/>
                </w:rPr>
                <w:t>不断提高，新药上市的竞争越来越激烈。</w:t>
              </w:r>
            </w:p>
            <w:p w:rsidR="00F763A2" w:rsidRDefault="00745D2D" w:rsidP="00F81104">
              <w:pPr>
                <w:spacing w:line="400" w:lineRule="exact"/>
                <w:ind w:firstLineChars="200" w:firstLine="422"/>
                <w:rPr>
                  <w:szCs w:val="21"/>
                </w:rPr>
              </w:pPr>
              <w:r w:rsidRPr="00745D2D">
                <w:rPr>
                  <w:rFonts w:hint="eastAsia"/>
                  <w:b/>
                  <w:szCs w:val="21"/>
                </w:rPr>
                <w:t>措施：</w:t>
              </w:r>
              <w:r w:rsidRPr="00745D2D">
                <w:rPr>
                  <w:rFonts w:hint="eastAsia"/>
                  <w:szCs w:val="21"/>
                </w:rPr>
                <w:t>公司医药产业持续关注</w:t>
              </w:r>
              <w:proofErr w:type="gramStart"/>
              <w:r w:rsidRPr="00745D2D">
                <w:rPr>
                  <w:rFonts w:hint="eastAsia"/>
                  <w:szCs w:val="21"/>
                </w:rPr>
                <w:t>药审政策</w:t>
              </w:r>
              <w:proofErr w:type="gramEnd"/>
              <w:r w:rsidRPr="00745D2D">
                <w:rPr>
                  <w:rFonts w:hint="eastAsia"/>
                  <w:szCs w:val="21"/>
                </w:rPr>
                <w:t>的变化，紧跟政策导向，合理定位找准市场，及时调整研发步骤，降低研发风险；不断优化研发人员的激励机制</w:t>
              </w:r>
              <w:r w:rsidR="00953023">
                <w:rPr>
                  <w:rFonts w:hint="eastAsia"/>
                  <w:szCs w:val="21"/>
                </w:rPr>
                <w:t>，</w:t>
              </w:r>
              <w:r w:rsidRPr="00745D2D">
                <w:rPr>
                  <w:rFonts w:hint="eastAsia"/>
                  <w:szCs w:val="21"/>
                </w:rPr>
                <w:t>提高研发资金利用的快捷性和灵活性</w:t>
              </w:r>
              <w:r w:rsidR="00953023">
                <w:rPr>
                  <w:rFonts w:hint="eastAsia"/>
                  <w:szCs w:val="21"/>
                </w:rPr>
                <w:t>，持续保证药品研发投入</w:t>
              </w:r>
              <w:r w:rsidRPr="00745D2D">
                <w:rPr>
                  <w:rFonts w:hint="eastAsia"/>
                  <w:szCs w:val="21"/>
                </w:rPr>
                <w:t>。</w:t>
              </w:r>
            </w:p>
            <w:p w:rsidR="007A629C" w:rsidRPr="007A629C" w:rsidRDefault="007A629C" w:rsidP="007A629C">
              <w:pPr>
                <w:autoSpaceDE w:val="0"/>
                <w:autoSpaceDN w:val="0"/>
                <w:adjustRightInd w:val="0"/>
                <w:spacing w:line="400" w:lineRule="exact"/>
                <w:ind w:firstLineChars="196" w:firstLine="413"/>
                <w:rPr>
                  <w:rFonts w:ascii="Times New Roman" w:hAnsi="Times New Roman" w:cs="Times New Roman"/>
                  <w:b/>
                  <w:color w:val="000000" w:themeColor="text1"/>
                  <w:szCs w:val="21"/>
                </w:rPr>
              </w:pPr>
              <w:r w:rsidRPr="007A629C">
                <w:rPr>
                  <w:rFonts w:ascii="Times New Roman" w:hAnsi="Times New Roman" w:cs="Times New Roman" w:hint="eastAsia"/>
                  <w:b/>
                  <w:color w:val="000000" w:themeColor="text1"/>
                  <w:szCs w:val="21"/>
                </w:rPr>
                <w:t>3</w:t>
              </w:r>
              <w:r w:rsidRPr="007A629C">
                <w:rPr>
                  <w:rFonts w:ascii="Times New Roman" w:hAnsi="Times New Roman" w:cs="Times New Roman" w:hint="eastAsia"/>
                  <w:b/>
                  <w:color w:val="000000" w:themeColor="text1"/>
                  <w:szCs w:val="21"/>
                </w:rPr>
                <w:t>、</w:t>
              </w:r>
              <w:r w:rsidR="0012460F">
                <w:rPr>
                  <w:rFonts w:ascii="Times New Roman" w:hAnsi="Times New Roman" w:cs="Times New Roman" w:hint="eastAsia"/>
                  <w:b/>
                  <w:color w:val="000000" w:themeColor="text1"/>
                  <w:szCs w:val="21"/>
                </w:rPr>
                <w:t>地产资金需求</w:t>
              </w:r>
            </w:p>
            <w:p w:rsidR="00F763A2" w:rsidRPr="00F763A2" w:rsidRDefault="00F763A2" w:rsidP="00F763A2">
              <w:pPr>
                <w:autoSpaceDE w:val="0"/>
                <w:autoSpaceDN w:val="0"/>
                <w:adjustRightInd w:val="0"/>
                <w:spacing w:line="400" w:lineRule="exact"/>
                <w:ind w:firstLineChars="196" w:firstLine="412"/>
                <w:rPr>
                  <w:rFonts w:ascii="Times New Roman" w:hAnsi="Times New Roman" w:cs="Times New Roman"/>
                  <w:color w:val="000000" w:themeColor="text1"/>
                  <w:szCs w:val="21"/>
                </w:rPr>
              </w:pPr>
              <w:r w:rsidRPr="00F763A2">
                <w:rPr>
                  <w:rFonts w:ascii="Times New Roman" w:hAnsi="Times New Roman" w:cs="Times New Roman"/>
                  <w:color w:val="000000" w:themeColor="text1"/>
                  <w:szCs w:val="21"/>
                </w:rPr>
                <w:lastRenderedPageBreak/>
                <w:t>2019</w:t>
              </w:r>
              <w:r w:rsidRPr="00F763A2">
                <w:rPr>
                  <w:rFonts w:ascii="Times New Roman" w:hAnsi="Times New Roman" w:cs="Times New Roman"/>
                  <w:color w:val="000000" w:themeColor="text1"/>
                  <w:szCs w:val="21"/>
                </w:rPr>
                <w:t>年房地产行业面临融资难等多重压力，一方面，企业保持规模发展的需要，对资金的需求量相对较高；另一方面，在市场交易行情下行的预期下，房企的销售回款将受到一定影响。</w:t>
              </w:r>
            </w:p>
            <w:p w:rsidR="00047C41" w:rsidRPr="00F763A2" w:rsidRDefault="00F763A2" w:rsidP="00F763A2">
              <w:pPr>
                <w:spacing w:line="400" w:lineRule="exact"/>
                <w:ind w:firstLineChars="200" w:firstLine="422"/>
                <w:rPr>
                  <w:rFonts w:ascii="Times New Roman" w:hAnsi="Times New Roman" w:cs="Times New Roman"/>
                  <w:color w:val="000000" w:themeColor="text1"/>
                </w:rPr>
              </w:pPr>
              <w:r w:rsidRPr="00F763A2">
                <w:rPr>
                  <w:rFonts w:ascii="Times New Roman" w:hAnsi="Times New Roman" w:cs="Times New Roman"/>
                  <w:b/>
                  <w:color w:val="000000" w:themeColor="text1"/>
                  <w:szCs w:val="21"/>
                </w:rPr>
                <w:t>措施：</w:t>
              </w:r>
              <w:r w:rsidRPr="00F763A2">
                <w:rPr>
                  <w:rFonts w:ascii="Times New Roman" w:hAnsi="Times New Roman" w:cs="Times New Roman"/>
                  <w:color w:val="000000" w:themeColor="text1"/>
                  <w:szCs w:val="21"/>
                </w:rPr>
                <w:t>地产产业将以资金调控为核心，加速销售回款，快速去化库存</w:t>
              </w:r>
              <w:r>
                <w:rPr>
                  <w:rFonts w:ascii="Times New Roman" w:hAnsi="Times New Roman" w:cs="Times New Roman" w:hint="eastAsia"/>
                  <w:color w:val="000000" w:themeColor="text1"/>
                  <w:szCs w:val="21"/>
                </w:rPr>
                <w:t>，加速</w:t>
              </w:r>
              <w:r w:rsidRPr="00F763A2">
                <w:rPr>
                  <w:rFonts w:ascii="Times New Roman" w:hAnsi="Times New Roman" w:cs="Times New Roman"/>
                  <w:color w:val="000000" w:themeColor="text1"/>
                  <w:szCs w:val="21"/>
                </w:rPr>
                <w:t>资金回流</w:t>
              </w:r>
              <w:r>
                <w:rPr>
                  <w:rFonts w:ascii="Times New Roman" w:hAnsi="Times New Roman" w:cs="Times New Roman" w:hint="eastAsia"/>
                  <w:color w:val="000000" w:themeColor="text1"/>
                  <w:szCs w:val="21"/>
                </w:rPr>
                <w:t>，</w:t>
              </w:r>
              <w:r w:rsidRPr="00F763A2">
                <w:rPr>
                  <w:rFonts w:ascii="Times New Roman" w:hAnsi="Times New Roman" w:cs="Times New Roman"/>
                  <w:color w:val="000000" w:themeColor="text1"/>
                  <w:szCs w:val="21"/>
                </w:rPr>
                <w:t>积极拓宽融资渠道，保障资金链安全。</w:t>
              </w:r>
              <w:r>
                <w:rPr>
                  <w:rFonts w:ascii="Times New Roman" w:hAnsi="Times New Roman" w:cs="Times New Roman" w:hint="eastAsia"/>
                  <w:color w:val="000000" w:themeColor="text1"/>
                  <w:szCs w:val="21"/>
                </w:rPr>
                <w:t>同时，对投资项目</w:t>
              </w:r>
              <w:r w:rsidRPr="00F763A2">
                <w:rPr>
                  <w:rFonts w:ascii="Times New Roman" w:hAnsi="Times New Roman" w:cs="Times New Roman"/>
                  <w:color w:val="000000" w:themeColor="text1"/>
                  <w:szCs w:val="21"/>
                </w:rPr>
                <w:t>保持审慎态度，严格进行调研和论证，精准把握投资机会。</w:t>
              </w:r>
            </w:p>
          </w:sdtContent>
        </w:sdt>
        <w:p w:rsidR="00047C41" w:rsidRDefault="00AB3203" w:rsidP="00895334">
          <w:pPr>
            <w:rPr>
              <w:szCs w:val="21"/>
            </w:rPr>
          </w:pPr>
        </w:p>
      </w:sdtContent>
    </w:sdt>
    <w:sdt>
      <w:sdtPr>
        <w:rPr>
          <w:rFonts w:ascii="宋体" w:hAnsi="宋体" w:cs="宋体"/>
          <w:b w:val="0"/>
          <w:bCs w:val="0"/>
          <w:kern w:val="0"/>
          <w:szCs w:val="21"/>
        </w:rPr>
        <w:alias w:val="模块:其他"/>
        <w:tag w:val="_SEC_449f92267bc945658d04ffaf693010b1"/>
        <w:id w:val="-198400158"/>
        <w:lock w:val="sdtLocked"/>
        <w:placeholder>
          <w:docPart w:val="GBC22222222222222222222222222222"/>
        </w:placeholder>
      </w:sdtPr>
      <w:sdtEndPr>
        <w:rPr>
          <w:rFonts w:hint="eastAsia"/>
        </w:rPr>
      </w:sdtEndPr>
      <w:sdtContent>
        <w:p w:rsidR="00047C41" w:rsidRDefault="0062024D" w:rsidP="00FF3D33">
          <w:pPr>
            <w:pStyle w:val="3"/>
            <w:numPr>
              <w:ilvl w:val="3"/>
              <w:numId w:val="28"/>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329290289"/>
            <w:lock w:val="sdtContentLocked"/>
            <w:placeholder>
              <w:docPart w:val="GBC22222222222222222222222222222"/>
            </w:placeholder>
          </w:sdtPr>
          <w:sdtContent>
            <w:p w:rsidR="00047C41" w:rsidRDefault="0062024D" w:rsidP="00681BF2">
              <w:pPr>
                <w:rPr>
                  <w:szCs w:val="21"/>
                </w:rPr>
              </w:pPr>
              <w:r>
                <w:rPr>
                  <w:szCs w:val="21"/>
                </w:rPr>
                <w:fldChar w:fldCharType="begin"/>
              </w:r>
              <w:r w:rsidR="00681BF2">
                <w:rPr>
                  <w:szCs w:val="21"/>
                </w:rPr>
                <w:instrText xml:space="preserve"> MACROBUTTON  SnrToggleCheckbox □适用  </w:instrText>
              </w:r>
              <w:r>
                <w:rPr>
                  <w:szCs w:val="21"/>
                </w:rPr>
                <w:fldChar w:fldCharType="end"/>
              </w:r>
              <w:r>
                <w:rPr>
                  <w:szCs w:val="21"/>
                </w:rPr>
                <w:fldChar w:fldCharType="begin"/>
              </w:r>
              <w:r w:rsidR="00681BF2">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653787612"/>
        <w:lock w:val="sdtLocked"/>
        <w:placeholder>
          <w:docPart w:val="GBC22222222222222222222222222222"/>
        </w:placeholder>
      </w:sdtPr>
      <w:sdtEndPr>
        <w:rPr>
          <w:rFonts w:ascii="宋体" w:hAnsi="宋体"/>
        </w:rPr>
      </w:sdtEndPr>
      <w:sdtContent>
        <w:p w:rsidR="00047C41" w:rsidRDefault="0062024D" w:rsidP="00FF3D33">
          <w:pPr>
            <w:pStyle w:val="2"/>
            <w:numPr>
              <w:ilvl w:val="0"/>
              <w:numId w:val="17"/>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945693669"/>
            <w:lock w:val="sdtContentLocked"/>
            <w:placeholder>
              <w:docPart w:val="GBC22222222222222222222222222222"/>
            </w:placeholder>
          </w:sdtPr>
          <w:sdtContent>
            <w:p w:rsidR="00047C41" w:rsidRDefault="0062024D" w:rsidP="00681BF2">
              <w:r>
                <w:fldChar w:fldCharType="begin"/>
              </w:r>
              <w:r w:rsidR="00681BF2">
                <w:instrText xml:space="preserve"> MACROBUTTON  SnrToggleCheckbox □适用  </w:instrText>
              </w:r>
              <w:r>
                <w:fldChar w:fldCharType="end"/>
              </w:r>
              <w:r>
                <w:fldChar w:fldCharType="begin"/>
              </w:r>
              <w:r w:rsidR="00681BF2">
                <w:instrText xml:space="preserve"> MACROBUTTON  SnrToggleCheckbox √不适用 </w:instrText>
              </w:r>
              <w:r>
                <w:fldChar w:fldCharType="end"/>
              </w:r>
            </w:p>
          </w:sdtContent>
        </w:sdt>
      </w:sdtContent>
    </w:sdt>
    <w:p w:rsidR="00047C41" w:rsidRDefault="00047C41">
      <w:pPr>
        <w:rPr>
          <w:szCs w:val="21"/>
        </w:rPr>
      </w:pPr>
    </w:p>
    <w:p w:rsidR="00047C41" w:rsidRDefault="00047C41">
      <w:pPr>
        <w:rPr>
          <w:szCs w:val="21"/>
        </w:rPr>
      </w:pPr>
    </w:p>
    <w:p w:rsidR="00047C41" w:rsidRDefault="0062024D">
      <w:pPr>
        <w:pStyle w:val="10"/>
        <w:numPr>
          <w:ilvl w:val="0"/>
          <w:numId w:val="3"/>
        </w:numPr>
      </w:pPr>
      <w:bookmarkStart w:id="32" w:name="_Toc409437606"/>
      <w:bookmarkStart w:id="33" w:name="_Toc437440712"/>
      <w:bookmarkStart w:id="34" w:name="_Toc469563079"/>
      <w:r>
        <w:rPr>
          <w:rFonts w:hint="eastAsia"/>
        </w:rPr>
        <w:t>重要事项</w:t>
      </w:r>
      <w:bookmarkEnd w:id="32"/>
      <w:bookmarkEnd w:id="33"/>
      <w:bookmarkEnd w:id="34"/>
    </w:p>
    <w:p w:rsidR="00047C41" w:rsidRDefault="0062024D" w:rsidP="00FF3D33">
      <w:pPr>
        <w:pStyle w:val="2"/>
        <w:numPr>
          <w:ilvl w:val="0"/>
          <w:numId w:val="9"/>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289168909"/>
        <w:lock w:val="sdtLocked"/>
        <w:placeholder>
          <w:docPart w:val="GBC22222222222222222222222222222"/>
        </w:placeholder>
      </w:sdtPr>
      <w:sdtEndPr>
        <w:rPr>
          <w:rFonts w:hint="default"/>
        </w:rPr>
      </w:sdtEndPr>
      <w:sdtContent>
        <w:p w:rsidR="00047C41" w:rsidRDefault="0062024D" w:rsidP="00FF3D33">
          <w:pPr>
            <w:pStyle w:val="3"/>
            <w:numPr>
              <w:ilvl w:val="0"/>
              <w:numId w:val="3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570618190"/>
            <w:lock w:val="sdtContentLocked"/>
            <w:placeholder>
              <w:docPart w:val="GBC22222222222222222222222222222"/>
            </w:placeholder>
          </w:sdtPr>
          <w:sdtContent>
            <w:p w:rsidR="00047C41" w:rsidRDefault="0062024D">
              <w:r>
                <w:fldChar w:fldCharType="begin"/>
              </w:r>
              <w:r w:rsidR="00681BF2">
                <w:instrText xml:space="preserve"> MACROBUTTON  SnrToggleCheckbox √适用  </w:instrText>
              </w:r>
              <w:r>
                <w:fldChar w:fldCharType="end"/>
              </w:r>
              <w:r>
                <w:fldChar w:fldCharType="begin"/>
              </w:r>
              <w:r w:rsidR="00681BF2">
                <w:instrText xml:space="preserve"> MACROBUTTON  SnrToggleCheckbox □不适用 </w:instrText>
              </w:r>
              <w:r>
                <w:fldChar w:fldCharType="end"/>
              </w:r>
            </w:p>
          </w:sdtContent>
        </w:sdt>
        <w:sdt>
          <w:sdtPr>
            <w:alias w:val="现金分红政策的执行情况"/>
            <w:tag w:val="_GBC_0ba57968760941749cc2f420644f2599"/>
            <w:id w:val="-1293831465"/>
            <w:lock w:val="sdtLocked"/>
            <w:placeholder>
              <w:docPart w:val="GBC22222222222222222222222222222"/>
            </w:placeholder>
          </w:sdtPr>
          <w:sdtEndPr>
            <w:rPr>
              <w:rFonts w:ascii="Times New Roman" w:hAnsi="Times New Roman" w:cs="Times New Roman"/>
            </w:rPr>
          </w:sdtEndPr>
          <w:sdtContent>
            <w:p w:rsidR="00681BF2" w:rsidRPr="00681BF2" w:rsidRDefault="00681BF2" w:rsidP="00F81104">
              <w:pPr>
                <w:spacing w:line="400" w:lineRule="exact"/>
                <w:ind w:firstLineChars="200" w:firstLine="420"/>
                <w:jc w:val="both"/>
                <w:rPr>
                  <w:rFonts w:ascii="Times New Roman" w:hAnsi="Times New Roman" w:cs="Times New Roman"/>
                </w:rPr>
              </w:pPr>
              <w:r w:rsidRPr="00681BF2">
                <w:rPr>
                  <w:rFonts w:ascii="Times New Roman" w:hAnsi="Times New Roman" w:cs="Times New Roman"/>
                  <w:b/>
                </w:rPr>
                <w:t>1</w:t>
              </w:r>
              <w:r w:rsidRPr="00681BF2">
                <w:rPr>
                  <w:rFonts w:ascii="Times New Roman" w:hAnsi="Times New Roman" w:cs="Times New Roman"/>
                  <w:b/>
                </w:rPr>
                <w:t>、现金分红政策</w:t>
              </w:r>
            </w:p>
            <w:p w:rsidR="00681BF2" w:rsidRPr="00681BF2" w:rsidRDefault="00056AB3" w:rsidP="00F81104">
              <w:pPr>
                <w:spacing w:line="400" w:lineRule="exact"/>
                <w:ind w:firstLineChars="200" w:firstLine="420"/>
                <w:jc w:val="both"/>
                <w:rPr>
                  <w:rFonts w:ascii="Times New Roman" w:hAnsi="Times New Roman" w:cs="Times New Roman"/>
                </w:rPr>
              </w:pPr>
              <w:r w:rsidRPr="00681BF2">
                <w:rPr>
                  <w:rFonts w:ascii="Times New Roman" w:hAnsi="Times New Roman" w:cs="Times New Roman"/>
                </w:rPr>
                <w:t>根据《公司法》、《上市公司监管指引第</w:t>
              </w:r>
              <w:r w:rsidRPr="00681BF2">
                <w:rPr>
                  <w:rFonts w:ascii="Times New Roman" w:hAnsi="Times New Roman" w:cs="Times New Roman"/>
                </w:rPr>
                <w:t>3</w:t>
              </w:r>
              <w:r w:rsidRPr="00681BF2">
                <w:rPr>
                  <w:rFonts w:ascii="Times New Roman" w:hAnsi="Times New Roman" w:cs="Times New Roman"/>
                </w:rPr>
                <w:t>号</w:t>
              </w:r>
              <w:r w:rsidRPr="00681BF2">
                <w:rPr>
                  <w:rFonts w:ascii="Times New Roman" w:hAnsi="Times New Roman" w:cs="Times New Roman"/>
                </w:rPr>
                <w:t>——</w:t>
              </w:r>
              <w:r w:rsidRPr="00681BF2">
                <w:rPr>
                  <w:rFonts w:ascii="Times New Roman" w:hAnsi="Times New Roman" w:cs="Times New Roman"/>
                </w:rPr>
                <w:t>上市公司现金分红》等相关法律、法规、规范性文件的要求，</w:t>
              </w:r>
              <w:r w:rsidRPr="00681BF2">
                <w:rPr>
                  <w:rFonts w:ascii="Times New Roman" w:hAnsi="Times New Roman" w:cs="Times New Roman"/>
                </w:rPr>
                <w:t>2014</w:t>
              </w:r>
              <w:r w:rsidRPr="00681BF2">
                <w:rPr>
                  <w:rFonts w:ascii="Times New Roman" w:hAnsi="Times New Roman" w:cs="Times New Roman"/>
                </w:rPr>
                <w:t>年</w:t>
              </w:r>
              <w:r w:rsidRPr="00681BF2">
                <w:rPr>
                  <w:rFonts w:ascii="Times New Roman" w:hAnsi="Times New Roman" w:cs="Times New Roman"/>
                </w:rPr>
                <w:t>3</w:t>
              </w:r>
              <w:r w:rsidRPr="00681BF2">
                <w:rPr>
                  <w:rFonts w:ascii="Times New Roman" w:hAnsi="Times New Roman" w:cs="Times New Roman"/>
                </w:rPr>
                <w:t>月</w:t>
              </w:r>
              <w:r w:rsidRPr="00681BF2">
                <w:rPr>
                  <w:rFonts w:ascii="Times New Roman" w:hAnsi="Times New Roman" w:cs="Times New Roman"/>
                </w:rPr>
                <w:t>14</w:t>
              </w:r>
              <w:r w:rsidRPr="00681BF2">
                <w:rPr>
                  <w:rFonts w:ascii="Times New Roman" w:hAnsi="Times New Roman" w:cs="Times New Roman"/>
                </w:rPr>
                <w:t>日和</w:t>
              </w:r>
              <w:r w:rsidRPr="00681BF2">
                <w:rPr>
                  <w:rFonts w:ascii="Times New Roman" w:hAnsi="Times New Roman" w:cs="Times New Roman"/>
                </w:rPr>
                <w:t>2014</w:t>
              </w:r>
              <w:r w:rsidRPr="00681BF2">
                <w:rPr>
                  <w:rFonts w:ascii="Times New Roman" w:hAnsi="Times New Roman" w:cs="Times New Roman"/>
                </w:rPr>
                <w:t>年</w:t>
              </w:r>
              <w:r w:rsidRPr="00681BF2">
                <w:rPr>
                  <w:rFonts w:ascii="Times New Roman" w:hAnsi="Times New Roman" w:cs="Times New Roman"/>
                </w:rPr>
                <w:t>3</w:t>
              </w:r>
              <w:r w:rsidRPr="00681BF2">
                <w:rPr>
                  <w:rFonts w:ascii="Times New Roman" w:hAnsi="Times New Roman" w:cs="Times New Roman"/>
                </w:rPr>
                <w:t>月</w:t>
              </w:r>
              <w:r w:rsidRPr="00681BF2">
                <w:rPr>
                  <w:rFonts w:ascii="Times New Roman" w:hAnsi="Times New Roman" w:cs="Times New Roman"/>
                </w:rPr>
                <w:t>31</w:t>
              </w:r>
              <w:r w:rsidRPr="00681BF2">
                <w:rPr>
                  <w:rFonts w:ascii="Times New Roman" w:hAnsi="Times New Roman" w:cs="Times New Roman"/>
                </w:rPr>
                <w:t>日，公司</w:t>
              </w:r>
              <w:r w:rsidRPr="00681BF2">
                <w:rPr>
                  <w:rFonts w:ascii="Times New Roman" w:hAnsi="Times New Roman" w:cs="Times New Roman"/>
                </w:rPr>
                <w:t>2014</w:t>
              </w:r>
              <w:r w:rsidRPr="00681BF2">
                <w:rPr>
                  <w:rFonts w:ascii="Times New Roman" w:hAnsi="Times New Roman" w:cs="Times New Roman"/>
                </w:rPr>
                <w:t>年第四次临时董事会和</w:t>
              </w:r>
              <w:r w:rsidRPr="00681BF2">
                <w:rPr>
                  <w:rFonts w:ascii="Times New Roman" w:hAnsi="Times New Roman" w:cs="Times New Roman"/>
                </w:rPr>
                <w:t>2014</w:t>
              </w:r>
              <w:r w:rsidRPr="00681BF2">
                <w:rPr>
                  <w:rFonts w:ascii="Times New Roman" w:hAnsi="Times New Roman" w:cs="Times New Roman"/>
                </w:rPr>
                <w:t>年第二次临时股东大会审议通过了《公司章程》修改草案、《吉林亚泰（集团）股份有限公司未来三年（</w:t>
              </w:r>
              <w:r w:rsidRPr="00681BF2">
                <w:rPr>
                  <w:rFonts w:ascii="Times New Roman" w:hAnsi="Times New Roman" w:cs="Times New Roman"/>
                </w:rPr>
                <w:t>2014—2016</w:t>
              </w:r>
              <w:r w:rsidRPr="00681BF2">
                <w:rPr>
                  <w:rFonts w:ascii="Times New Roman" w:hAnsi="Times New Roman" w:cs="Times New Roman"/>
                </w:rPr>
                <w:t>）股东回报规划》，对《公司章程》中关于利润分配政策及调整机制、决策程序和机制、利润分配的监督等内容进行了修订，制订了《吉林亚泰（集团）股份有限公司未来三年（</w:t>
              </w:r>
              <w:r w:rsidRPr="00681BF2">
                <w:rPr>
                  <w:rFonts w:ascii="Times New Roman" w:hAnsi="Times New Roman" w:cs="Times New Roman"/>
                </w:rPr>
                <w:t>20142016</w:t>
              </w:r>
              <w:r w:rsidRPr="00681BF2">
                <w:rPr>
                  <w:rFonts w:ascii="Times New Roman" w:hAnsi="Times New Roman" w:cs="Times New Roman"/>
                </w:rPr>
                <w:t>）股东回报规划》（公告详见</w:t>
              </w:r>
              <w:r w:rsidRPr="00681BF2">
                <w:rPr>
                  <w:rFonts w:ascii="Times New Roman" w:hAnsi="Times New Roman" w:cs="Times New Roman"/>
                </w:rPr>
                <w:t>2014</w:t>
              </w:r>
              <w:r w:rsidRPr="00681BF2">
                <w:rPr>
                  <w:rFonts w:ascii="Times New Roman" w:hAnsi="Times New Roman" w:cs="Times New Roman"/>
                </w:rPr>
                <w:t>年</w:t>
              </w:r>
              <w:r w:rsidRPr="00681BF2">
                <w:rPr>
                  <w:rFonts w:ascii="Times New Roman" w:hAnsi="Times New Roman" w:cs="Times New Roman"/>
                </w:rPr>
                <w:t>3</w:t>
              </w:r>
              <w:r w:rsidRPr="00681BF2">
                <w:rPr>
                  <w:rFonts w:ascii="Times New Roman" w:hAnsi="Times New Roman" w:cs="Times New Roman"/>
                </w:rPr>
                <w:t>月</w:t>
              </w:r>
              <w:r w:rsidRPr="00681BF2">
                <w:rPr>
                  <w:rFonts w:ascii="Times New Roman" w:hAnsi="Times New Roman" w:cs="Times New Roman"/>
                </w:rPr>
                <w:t>15</w:t>
              </w:r>
              <w:r w:rsidRPr="00681BF2">
                <w:rPr>
                  <w:rFonts w:ascii="Times New Roman" w:hAnsi="Times New Roman" w:cs="Times New Roman"/>
                </w:rPr>
                <w:t>日和</w:t>
              </w:r>
              <w:r w:rsidRPr="00681BF2">
                <w:rPr>
                  <w:rFonts w:ascii="Times New Roman" w:hAnsi="Times New Roman" w:cs="Times New Roman"/>
                </w:rPr>
                <w:t>2014</w:t>
              </w:r>
              <w:r w:rsidRPr="00681BF2">
                <w:rPr>
                  <w:rFonts w:ascii="Times New Roman" w:hAnsi="Times New Roman" w:cs="Times New Roman"/>
                </w:rPr>
                <w:t>年</w:t>
              </w:r>
              <w:r w:rsidRPr="00681BF2">
                <w:rPr>
                  <w:rFonts w:ascii="Times New Roman" w:hAnsi="Times New Roman" w:cs="Times New Roman"/>
                </w:rPr>
                <w:t>4</w:t>
              </w:r>
              <w:r w:rsidRPr="00681BF2">
                <w:rPr>
                  <w:rFonts w:ascii="Times New Roman" w:hAnsi="Times New Roman" w:cs="Times New Roman"/>
                </w:rPr>
                <w:t>月</w:t>
              </w:r>
              <w:r w:rsidRPr="00681BF2">
                <w:rPr>
                  <w:rFonts w:ascii="Times New Roman" w:hAnsi="Times New Roman" w:cs="Times New Roman"/>
                </w:rPr>
                <w:t>1</w:t>
              </w:r>
              <w:r w:rsidRPr="00681BF2">
                <w:rPr>
                  <w:rFonts w:ascii="Times New Roman" w:hAnsi="Times New Roman" w:cs="Times New Roman"/>
                </w:rPr>
                <w:t>日《上海证券报》、《中国证券报》、《证券时报》和《证券日报》）</w:t>
              </w:r>
              <w:r w:rsidR="00080D3B">
                <w:rPr>
                  <w:rFonts w:ascii="Times New Roman" w:hAnsi="Times New Roman" w:cs="Times New Roman" w:hint="eastAsia"/>
                </w:rPr>
                <w:t>；</w:t>
              </w:r>
              <w:r w:rsidR="00080D3B">
                <w:rPr>
                  <w:rFonts w:ascii="Times New Roman" w:hAnsi="Times New Roman" w:cs="Times New Roman" w:hint="eastAsia"/>
                </w:rPr>
                <w:t>2018</w:t>
              </w:r>
              <w:r w:rsidR="00080D3B">
                <w:rPr>
                  <w:rFonts w:ascii="Times New Roman" w:hAnsi="Times New Roman" w:cs="Times New Roman" w:hint="eastAsia"/>
                </w:rPr>
                <w:t>年</w:t>
              </w:r>
              <w:r w:rsidR="00080D3B">
                <w:rPr>
                  <w:rFonts w:ascii="Times New Roman" w:hAnsi="Times New Roman" w:cs="Times New Roman" w:hint="eastAsia"/>
                </w:rPr>
                <w:t>4</w:t>
              </w:r>
              <w:r w:rsidR="00080D3B">
                <w:rPr>
                  <w:rFonts w:ascii="Times New Roman" w:hAnsi="Times New Roman" w:cs="Times New Roman" w:hint="eastAsia"/>
                </w:rPr>
                <w:t>月</w:t>
              </w:r>
              <w:r w:rsidR="00080D3B">
                <w:rPr>
                  <w:rFonts w:ascii="Times New Roman" w:hAnsi="Times New Roman" w:cs="Times New Roman" w:hint="eastAsia"/>
                </w:rPr>
                <w:t>12</w:t>
              </w:r>
              <w:r w:rsidR="00080D3B">
                <w:rPr>
                  <w:rFonts w:ascii="Times New Roman" w:hAnsi="Times New Roman" w:cs="Times New Roman" w:hint="eastAsia"/>
                </w:rPr>
                <w:t>日和</w:t>
              </w:r>
              <w:r w:rsidR="00080D3B">
                <w:rPr>
                  <w:rFonts w:ascii="Times New Roman" w:hAnsi="Times New Roman" w:cs="Times New Roman" w:hint="eastAsia"/>
                </w:rPr>
                <w:t>2018</w:t>
              </w:r>
              <w:r w:rsidR="00080D3B">
                <w:rPr>
                  <w:rFonts w:ascii="Times New Roman" w:hAnsi="Times New Roman" w:cs="Times New Roman" w:hint="eastAsia"/>
                </w:rPr>
                <w:t>年</w:t>
              </w:r>
              <w:r w:rsidR="00080D3B">
                <w:rPr>
                  <w:rFonts w:ascii="Times New Roman" w:hAnsi="Times New Roman" w:cs="Times New Roman" w:hint="eastAsia"/>
                </w:rPr>
                <w:t>6</w:t>
              </w:r>
              <w:r w:rsidR="00080D3B">
                <w:rPr>
                  <w:rFonts w:ascii="Times New Roman" w:hAnsi="Times New Roman" w:cs="Times New Roman" w:hint="eastAsia"/>
                </w:rPr>
                <w:t>月</w:t>
              </w:r>
              <w:r w:rsidR="00080D3B">
                <w:rPr>
                  <w:rFonts w:ascii="Times New Roman" w:hAnsi="Times New Roman" w:cs="Times New Roman" w:hint="eastAsia"/>
                </w:rPr>
                <w:t>20</w:t>
              </w:r>
              <w:r w:rsidR="00080D3B">
                <w:rPr>
                  <w:rFonts w:ascii="Times New Roman" w:hAnsi="Times New Roman" w:cs="Times New Roman" w:hint="eastAsia"/>
                </w:rPr>
                <w:t>日，公司第十一届第八次董事会和</w:t>
              </w:r>
              <w:r w:rsidR="00080D3B">
                <w:rPr>
                  <w:rFonts w:ascii="Times New Roman" w:hAnsi="Times New Roman" w:cs="Times New Roman" w:hint="eastAsia"/>
                </w:rPr>
                <w:t>2017</w:t>
              </w:r>
              <w:r w:rsidR="00080D3B">
                <w:rPr>
                  <w:rFonts w:ascii="Times New Roman" w:hAnsi="Times New Roman" w:cs="Times New Roman" w:hint="eastAsia"/>
                </w:rPr>
                <w:t>年年度股东大会审议通过了</w:t>
              </w:r>
              <w:r w:rsidR="00080D3B" w:rsidRPr="00080D3B">
                <w:rPr>
                  <w:szCs w:val="21"/>
                  <w:lang w:val="zh-CN"/>
                </w:rPr>
                <w:t>《吉林亚泰（集团）股份有限</w:t>
              </w:r>
              <w:r w:rsidR="00080D3B" w:rsidRPr="00080D3B">
                <w:rPr>
                  <w:rFonts w:ascii="Times New Roman" w:hAnsi="Times New Roman" w:cs="Times New Roman"/>
                  <w:szCs w:val="21"/>
                  <w:lang w:val="zh-CN"/>
                </w:rPr>
                <w:t>公司未来三年（</w:t>
              </w:r>
              <w:r w:rsidR="00080D3B" w:rsidRPr="00080D3B">
                <w:rPr>
                  <w:rFonts w:ascii="Times New Roman" w:hAnsi="Times New Roman" w:cs="Times New Roman"/>
                  <w:szCs w:val="21"/>
                  <w:lang w:val="zh-CN"/>
                </w:rPr>
                <w:t>2017—2019</w:t>
              </w:r>
              <w:r w:rsidR="00080D3B" w:rsidRPr="00080D3B">
                <w:rPr>
                  <w:rFonts w:ascii="Times New Roman" w:hAnsi="Times New Roman" w:cs="Times New Roman"/>
                  <w:szCs w:val="21"/>
                  <w:lang w:val="zh-CN"/>
                </w:rPr>
                <w:t>）股东回报规划》</w:t>
              </w:r>
              <w:r w:rsidR="00080D3B" w:rsidRPr="00080D3B">
                <w:rPr>
                  <w:rFonts w:ascii="Times New Roman" w:hAnsi="Times New Roman" w:cs="Times New Roman"/>
                </w:rPr>
                <w:t>（公告详见</w:t>
              </w:r>
              <w:r w:rsidR="00080D3B" w:rsidRPr="00080D3B">
                <w:rPr>
                  <w:rFonts w:ascii="Times New Roman" w:hAnsi="Times New Roman" w:cs="Times New Roman"/>
                </w:rPr>
                <w:t>2018</w:t>
              </w:r>
              <w:r w:rsidR="00080D3B" w:rsidRPr="00080D3B">
                <w:rPr>
                  <w:rFonts w:ascii="Times New Roman" w:hAnsi="Times New Roman" w:cs="Times New Roman"/>
                </w:rPr>
                <w:t>年</w:t>
              </w:r>
              <w:r w:rsidR="00080D3B" w:rsidRPr="00080D3B">
                <w:rPr>
                  <w:rFonts w:ascii="Times New Roman" w:hAnsi="Times New Roman" w:cs="Times New Roman"/>
                </w:rPr>
                <w:t>4</w:t>
              </w:r>
              <w:r w:rsidR="00080D3B" w:rsidRPr="00080D3B">
                <w:rPr>
                  <w:rFonts w:ascii="Times New Roman" w:hAnsi="Times New Roman" w:cs="Times New Roman"/>
                </w:rPr>
                <w:t>月</w:t>
              </w:r>
              <w:r w:rsidR="00080D3B" w:rsidRPr="00080D3B">
                <w:rPr>
                  <w:rFonts w:ascii="Times New Roman" w:hAnsi="Times New Roman" w:cs="Times New Roman"/>
                </w:rPr>
                <w:t>14</w:t>
              </w:r>
              <w:r w:rsidR="00080D3B" w:rsidRPr="00080D3B">
                <w:rPr>
                  <w:rFonts w:ascii="Times New Roman" w:hAnsi="Times New Roman" w:cs="Times New Roman"/>
                </w:rPr>
                <w:t>日和</w:t>
              </w:r>
              <w:r w:rsidR="00080D3B" w:rsidRPr="00080D3B">
                <w:rPr>
                  <w:rFonts w:ascii="Times New Roman" w:hAnsi="Times New Roman" w:cs="Times New Roman"/>
                </w:rPr>
                <w:t>2018</w:t>
              </w:r>
              <w:r w:rsidR="00080D3B" w:rsidRPr="00080D3B">
                <w:rPr>
                  <w:rFonts w:ascii="Times New Roman" w:hAnsi="Times New Roman" w:cs="Times New Roman"/>
                </w:rPr>
                <w:t>年</w:t>
              </w:r>
              <w:r w:rsidR="00080D3B" w:rsidRPr="00080D3B">
                <w:rPr>
                  <w:rFonts w:ascii="Times New Roman" w:hAnsi="Times New Roman" w:cs="Times New Roman"/>
                </w:rPr>
                <w:t>6</w:t>
              </w:r>
              <w:r w:rsidR="00080D3B" w:rsidRPr="00080D3B">
                <w:rPr>
                  <w:rFonts w:ascii="Times New Roman" w:hAnsi="Times New Roman" w:cs="Times New Roman"/>
                </w:rPr>
                <w:t>月</w:t>
              </w:r>
              <w:r w:rsidR="00080D3B" w:rsidRPr="00080D3B">
                <w:rPr>
                  <w:rFonts w:ascii="Times New Roman" w:hAnsi="Times New Roman" w:cs="Times New Roman"/>
                </w:rPr>
                <w:t>21</w:t>
              </w:r>
              <w:r w:rsidR="00080D3B" w:rsidRPr="00080D3B">
                <w:rPr>
                  <w:rFonts w:ascii="Times New Roman" w:hAnsi="Times New Roman" w:cs="Times New Roman"/>
                </w:rPr>
                <w:t>日</w:t>
              </w:r>
              <w:r w:rsidR="00080D3B" w:rsidRPr="00681BF2">
                <w:rPr>
                  <w:rFonts w:ascii="Times New Roman" w:hAnsi="Times New Roman" w:cs="Times New Roman"/>
                </w:rPr>
                <w:t>《上海证券报》、《中国证券报》、《证券时报》和《证券日报》）</w:t>
              </w:r>
              <w:r w:rsidRPr="00681BF2">
                <w:rPr>
                  <w:rFonts w:ascii="Times New Roman" w:hAnsi="Times New Roman" w:cs="Times New Roman"/>
                </w:rPr>
                <w:t>。公司现金分红政策的制定和执行符合《公司章程》的规定，利润分配符合股东大会决议的要求，分红标准和比例明确、清晰，决策程序合</w:t>
              </w:r>
              <w:proofErr w:type="gramStart"/>
              <w:r w:rsidRPr="00681BF2">
                <w:rPr>
                  <w:rFonts w:ascii="Times New Roman" w:hAnsi="Times New Roman" w:cs="Times New Roman"/>
                </w:rPr>
                <w:t>规</w:t>
              </w:r>
              <w:proofErr w:type="gramEnd"/>
              <w:r w:rsidRPr="00681BF2">
                <w:rPr>
                  <w:rFonts w:ascii="Times New Roman" w:hAnsi="Times New Roman" w:cs="Times New Roman"/>
                </w:rPr>
                <w:t>透明。</w:t>
              </w:r>
            </w:p>
            <w:p w:rsidR="00681BF2" w:rsidRPr="007B771F" w:rsidRDefault="00681BF2" w:rsidP="00F81104">
              <w:pPr>
                <w:spacing w:line="400" w:lineRule="exact"/>
                <w:ind w:firstLineChars="196" w:firstLine="413"/>
                <w:jc w:val="both"/>
                <w:rPr>
                  <w:rFonts w:ascii="Times New Roman" w:hAnsi="Times New Roman" w:cs="Times New Roman"/>
                  <w:b/>
                </w:rPr>
              </w:pPr>
              <w:r w:rsidRPr="007B771F">
                <w:rPr>
                  <w:rFonts w:ascii="Times New Roman" w:hAnsi="Times New Roman" w:cs="Times New Roman"/>
                  <w:b/>
                </w:rPr>
                <w:t>2</w:t>
              </w:r>
              <w:r w:rsidRPr="007B771F">
                <w:rPr>
                  <w:rFonts w:ascii="Times New Roman" w:hAnsi="Times New Roman" w:cs="Times New Roman"/>
                  <w:b/>
                </w:rPr>
                <w:t>、报告期内现金分红实施情况</w:t>
              </w:r>
            </w:p>
            <w:p w:rsidR="00681BF2" w:rsidRPr="00681BF2" w:rsidRDefault="00DE2423" w:rsidP="00F81104">
              <w:pPr>
                <w:spacing w:line="400" w:lineRule="exact"/>
                <w:ind w:firstLineChars="200" w:firstLine="420"/>
                <w:jc w:val="both"/>
                <w:rPr>
                  <w:rFonts w:ascii="Times New Roman" w:hAnsi="Times New Roman" w:cs="Times New Roman"/>
                </w:rPr>
              </w:pPr>
              <w:r w:rsidRPr="00681BF2">
                <w:rPr>
                  <w:rFonts w:ascii="Times New Roman" w:hAnsi="Times New Roman" w:cs="Times New Roman"/>
                </w:rPr>
                <w:t>2017</w:t>
              </w:r>
              <w:r w:rsidRPr="00681BF2">
                <w:rPr>
                  <w:rFonts w:ascii="Times New Roman" w:hAnsi="Times New Roman" w:cs="Times New Roman"/>
                </w:rPr>
                <w:t>年母公司实现净利润</w:t>
              </w:r>
              <w:r w:rsidRPr="00681BF2">
                <w:rPr>
                  <w:rFonts w:ascii="Times New Roman" w:hAnsi="Times New Roman" w:cs="Times New Roman"/>
                </w:rPr>
                <w:t xml:space="preserve"> 70,020,848.69 </w:t>
              </w:r>
              <w:r w:rsidRPr="00681BF2">
                <w:rPr>
                  <w:rFonts w:ascii="Times New Roman" w:hAnsi="Times New Roman" w:cs="Times New Roman"/>
                </w:rPr>
                <w:t>元。根据《公司法》、《企业会计准则》和《公司章程》规定，提取法定盈余公积</w:t>
              </w:r>
              <w:r w:rsidRPr="00681BF2">
                <w:rPr>
                  <w:rFonts w:ascii="Times New Roman" w:hAnsi="Times New Roman" w:cs="Times New Roman"/>
                </w:rPr>
                <w:t xml:space="preserve"> 7,002,084.87 </w:t>
              </w:r>
              <w:r w:rsidRPr="00681BF2">
                <w:rPr>
                  <w:rFonts w:ascii="Times New Roman" w:hAnsi="Times New Roman" w:cs="Times New Roman"/>
                </w:rPr>
                <w:t>元，加上年初未分配利润</w:t>
              </w:r>
              <w:r w:rsidRPr="00681BF2">
                <w:rPr>
                  <w:rFonts w:ascii="Times New Roman" w:hAnsi="Times New Roman" w:cs="Times New Roman"/>
                </w:rPr>
                <w:t xml:space="preserve">1,480,741,469.46 </w:t>
              </w:r>
              <w:r w:rsidRPr="00681BF2">
                <w:rPr>
                  <w:rFonts w:ascii="Times New Roman" w:hAnsi="Times New Roman" w:cs="Times New Roman"/>
                </w:rPr>
                <w:t>元，年</w:t>
              </w:r>
              <w:proofErr w:type="gramStart"/>
              <w:r w:rsidRPr="00681BF2">
                <w:rPr>
                  <w:rFonts w:ascii="Times New Roman" w:hAnsi="Times New Roman" w:cs="Times New Roman"/>
                </w:rPr>
                <w:t>末可供分配</w:t>
              </w:r>
              <w:proofErr w:type="gramEnd"/>
              <w:r w:rsidRPr="00681BF2">
                <w:rPr>
                  <w:rFonts w:ascii="Times New Roman" w:hAnsi="Times New Roman" w:cs="Times New Roman"/>
                </w:rPr>
                <w:t>利润合计为</w:t>
              </w:r>
              <w:r w:rsidRPr="00681BF2">
                <w:rPr>
                  <w:rFonts w:ascii="Times New Roman" w:hAnsi="Times New Roman" w:cs="Times New Roman"/>
                </w:rPr>
                <w:t xml:space="preserve">1,543,760,233.28 </w:t>
              </w:r>
              <w:r w:rsidRPr="00681BF2">
                <w:rPr>
                  <w:rFonts w:ascii="Times New Roman" w:hAnsi="Times New Roman" w:cs="Times New Roman"/>
                </w:rPr>
                <w:t>元。经中准会计师事务所（特殊普通合伙）审计，</w:t>
              </w:r>
              <w:r w:rsidRPr="00681BF2">
                <w:rPr>
                  <w:rFonts w:ascii="Times New Roman" w:hAnsi="Times New Roman" w:cs="Times New Roman"/>
                </w:rPr>
                <w:t>2017</w:t>
              </w:r>
              <w:r w:rsidRPr="00681BF2">
                <w:rPr>
                  <w:rFonts w:ascii="Times New Roman" w:hAnsi="Times New Roman" w:cs="Times New Roman"/>
                </w:rPr>
                <w:t>年，母公司实现净利润</w:t>
              </w:r>
              <w:r w:rsidRPr="00681BF2">
                <w:rPr>
                  <w:rFonts w:ascii="Times New Roman" w:hAnsi="Times New Roman" w:cs="Times New Roman"/>
                </w:rPr>
                <w:t>70,020,848.69</w:t>
              </w:r>
              <w:r w:rsidRPr="00681BF2">
                <w:rPr>
                  <w:rFonts w:ascii="Times New Roman" w:hAnsi="Times New Roman" w:cs="Times New Roman"/>
                </w:rPr>
                <w:t>元。根据《公司法》、《企业会计准则》和《公司章程》规定，提取法定盈余公积</w:t>
              </w:r>
              <w:r w:rsidRPr="00681BF2">
                <w:rPr>
                  <w:rFonts w:ascii="Times New Roman" w:hAnsi="Times New Roman" w:cs="Times New Roman"/>
                </w:rPr>
                <w:t xml:space="preserve">7,002,084.87 </w:t>
              </w:r>
              <w:r w:rsidRPr="00681BF2">
                <w:rPr>
                  <w:rFonts w:ascii="Times New Roman" w:hAnsi="Times New Roman" w:cs="Times New Roman"/>
                </w:rPr>
                <w:t>元，加上年初未分配利润</w:t>
              </w:r>
              <w:r w:rsidRPr="00681BF2">
                <w:rPr>
                  <w:rFonts w:ascii="Times New Roman" w:hAnsi="Times New Roman" w:cs="Times New Roman"/>
                </w:rPr>
                <w:t>1,480,741,469.46</w:t>
              </w:r>
              <w:r w:rsidRPr="00681BF2">
                <w:rPr>
                  <w:rFonts w:ascii="Times New Roman" w:hAnsi="Times New Roman" w:cs="Times New Roman"/>
                </w:rPr>
                <w:t>元，年</w:t>
              </w:r>
              <w:proofErr w:type="gramStart"/>
              <w:r w:rsidRPr="00681BF2">
                <w:rPr>
                  <w:rFonts w:ascii="Times New Roman" w:hAnsi="Times New Roman" w:cs="Times New Roman"/>
                </w:rPr>
                <w:t>末可供分配</w:t>
              </w:r>
              <w:proofErr w:type="gramEnd"/>
              <w:r w:rsidRPr="00681BF2">
                <w:rPr>
                  <w:rFonts w:ascii="Times New Roman" w:hAnsi="Times New Roman" w:cs="Times New Roman"/>
                </w:rPr>
                <w:lastRenderedPageBreak/>
                <w:t>利润合计为</w:t>
              </w:r>
              <w:r w:rsidRPr="00681BF2">
                <w:rPr>
                  <w:rFonts w:ascii="Times New Roman" w:hAnsi="Times New Roman" w:cs="Times New Roman"/>
                </w:rPr>
                <w:t xml:space="preserve">1,543,760,233.28 </w:t>
              </w:r>
              <w:r w:rsidRPr="00681BF2">
                <w:rPr>
                  <w:rFonts w:ascii="Times New Roman" w:hAnsi="Times New Roman" w:cs="Times New Roman"/>
                </w:rPr>
                <w:t>元。由于公司目前正在加快推进产业结构转型和升级，建材产业向水泥产品深加工产业链纵深发展，地产产业南京、天津、沈阳、长春等地在建项目较多，重点培育和发展的医药产业后续研发投入、兼并重组力度加大，公司</w:t>
              </w:r>
              <w:r w:rsidRPr="00681BF2">
                <w:rPr>
                  <w:rFonts w:ascii="Times New Roman" w:hAnsi="Times New Roman" w:cs="Times New Roman"/>
                </w:rPr>
                <w:t>2018</w:t>
              </w:r>
              <w:r w:rsidRPr="00681BF2">
                <w:rPr>
                  <w:rFonts w:ascii="Times New Roman" w:hAnsi="Times New Roman" w:cs="Times New Roman"/>
                </w:rPr>
                <w:t>年资金需求量较大。结合公司实际情况，公司拟以</w:t>
              </w:r>
              <w:r w:rsidRPr="00681BF2">
                <w:rPr>
                  <w:rFonts w:ascii="Times New Roman" w:hAnsi="Times New Roman" w:cs="Times New Roman"/>
                </w:rPr>
                <w:t>2017</w:t>
              </w:r>
              <w:r w:rsidRPr="00681BF2">
                <w:rPr>
                  <w:rFonts w:ascii="Times New Roman" w:hAnsi="Times New Roman" w:cs="Times New Roman"/>
                </w:rPr>
                <w:t>年</w:t>
              </w:r>
              <w:r w:rsidRPr="00681BF2">
                <w:rPr>
                  <w:rFonts w:ascii="Times New Roman" w:hAnsi="Times New Roman" w:cs="Times New Roman"/>
                </w:rPr>
                <w:t>12</w:t>
              </w:r>
              <w:r w:rsidRPr="00681BF2">
                <w:rPr>
                  <w:rFonts w:ascii="Times New Roman" w:hAnsi="Times New Roman" w:cs="Times New Roman"/>
                </w:rPr>
                <w:t>月</w:t>
              </w:r>
              <w:r w:rsidRPr="00681BF2">
                <w:rPr>
                  <w:rFonts w:ascii="Times New Roman" w:hAnsi="Times New Roman" w:cs="Times New Roman"/>
                </w:rPr>
                <w:t>31</w:t>
              </w:r>
              <w:r w:rsidRPr="00681BF2">
                <w:rPr>
                  <w:rFonts w:ascii="Times New Roman" w:hAnsi="Times New Roman" w:cs="Times New Roman"/>
                </w:rPr>
                <w:t>日总股本</w:t>
              </w:r>
              <w:r w:rsidRPr="00681BF2">
                <w:rPr>
                  <w:rFonts w:ascii="Times New Roman" w:hAnsi="Times New Roman" w:cs="Times New Roman"/>
                </w:rPr>
                <w:t>3,248,913,588</w:t>
              </w:r>
              <w:r w:rsidRPr="00681BF2">
                <w:rPr>
                  <w:rFonts w:ascii="Times New Roman" w:hAnsi="Times New Roman" w:cs="Times New Roman"/>
                </w:rPr>
                <w:t>股为基数，向全体股东每</w:t>
              </w:r>
              <w:r w:rsidRPr="00681BF2">
                <w:rPr>
                  <w:rFonts w:ascii="Times New Roman" w:hAnsi="Times New Roman" w:cs="Times New Roman"/>
                </w:rPr>
                <w:t>10</w:t>
              </w:r>
              <w:r w:rsidRPr="00681BF2">
                <w:rPr>
                  <w:rFonts w:ascii="Times New Roman" w:hAnsi="Times New Roman" w:cs="Times New Roman"/>
                </w:rPr>
                <w:t>股派发现金红利</w:t>
              </w:r>
              <w:r w:rsidRPr="00681BF2">
                <w:rPr>
                  <w:rFonts w:ascii="Times New Roman" w:hAnsi="Times New Roman" w:cs="Times New Roman"/>
                </w:rPr>
                <w:t>0.50</w:t>
              </w:r>
              <w:r w:rsidRPr="00681BF2">
                <w:rPr>
                  <w:rFonts w:ascii="Times New Roman" w:hAnsi="Times New Roman" w:cs="Times New Roman"/>
                </w:rPr>
                <w:t>元（含税），共计派发现金红利</w:t>
              </w:r>
              <w:r w:rsidRPr="00681BF2">
                <w:rPr>
                  <w:rFonts w:ascii="Times New Roman" w:hAnsi="Times New Roman" w:cs="Times New Roman"/>
                </w:rPr>
                <w:t>162,445,679.40</w:t>
              </w:r>
              <w:r w:rsidRPr="00681BF2">
                <w:rPr>
                  <w:rFonts w:ascii="Times New Roman" w:hAnsi="Times New Roman" w:cs="Times New Roman"/>
                </w:rPr>
                <w:t>元。本年度不进行送股或以资本公积金转增股本。</w:t>
              </w:r>
            </w:p>
            <w:p w:rsidR="00681BF2" w:rsidRPr="00DE2423" w:rsidRDefault="00681BF2" w:rsidP="00F81104">
              <w:pPr>
                <w:spacing w:line="400" w:lineRule="exact"/>
                <w:ind w:firstLineChars="245" w:firstLine="517"/>
                <w:jc w:val="both"/>
                <w:rPr>
                  <w:rFonts w:ascii="Times New Roman" w:hAnsi="Times New Roman" w:cs="Times New Roman"/>
                  <w:b/>
                </w:rPr>
              </w:pPr>
              <w:r w:rsidRPr="00DE2423">
                <w:rPr>
                  <w:rFonts w:ascii="Times New Roman" w:hAnsi="Times New Roman" w:cs="Times New Roman"/>
                  <w:b/>
                </w:rPr>
                <w:t>3</w:t>
              </w:r>
              <w:r w:rsidRPr="00DE2423">
                <w:rPr>
                  <w:rFonts w:ascii="Times New Roman" w:hAnsi="Times New Roman" w:cs="Times New Roman"/>
                  <w:b/>
                </w:rPr>
                <w:t>、公司</w:t>
              </w:r>
              <w:r w:rsidRPr="00DE2423">
                <w:rPr>
                  <w:rFonts w:ascii="Times New Roman" w:hAnsi="Times New Roman" w:cs="Times New Roman"/>
                  <w:b/>
                </w:rPr>
                <w:t>201</w:t>
              </w:r>
              <w:r w:rsidR="00DE2423">
                <w:rPr>
                  <w:rFonts w:ascii="Times New Roman" w:hAnsi="Times New Roman" w:cs="Times New Roman" w:hint="eastAsia"/>
                  <w:b/>
                </w:rPr>
                <w:t>8</w:t>
              </w:r>
              <w:r w:rsidRPr="00DE2423">
                <w:rPr>
                  <w:rFonts w:ascii="Times New Roman" w:hAnsi="Times New Roman" w:cs="Times New Roman"/>
                  <w:b/>
                </w:rPr>
                <w:t>年度利润分配方案</w:t>
              </w:r>
            </w:p>
            <w:p w:rsidR="00047C41" w:rsidRPr="00083B5E" w:rsidRDefault="0062050D" w:rsidP="00F81104">
              <w:pPr>
                <w:spacing w:line="400" w:lineRule="exact"/>
                <w:ind w:firstLineChars="250" w:firstLine="525"/>
                <w:jc w:val="both"/>
                <w:rPr>
                  <w:rFonts w:ascii="Times New Roman" w:hAnsi="Times New Roman" w:cs="Times New Roman"/>
                </w:rPr>
              </w:pPr>
              <w:r w:rsidRPr="0062050D">
                <w:rPr>
                  <w:rFonts w:ascii="Times New Roman" w:hAnsi="Times New Roman" w:cs="Times New Roman" w:hint="eastAsia"/>
                </w:rPr>
                <w:t>经中准会计师事务所（特殊普通合伙）审计，</w:t>
              </w:r>
              <w:r w:rsidRPr="0062050D">
                <w:rPr>
                  <w:rFonts w:ascii="Times New Roman" w:hAnsi="Times New Roman" w:cs="Times New Roman"/>
                </w:rPr>
                <w:t>2018</w:t>
              </w:r>
              <w:r w:rsidRPr="0062050D">
                <w:rPr>
                  <w:rFonts w:ascii="Times New Roman" w:hAnsi="Times New Roman" w:cs="Times New Roman"/>
                </w:rPr>
                <w:t>年母公司实现净利润</w:t>
              </w:r>
              <w:r w:rsidR="00A40FC5">
                <w:rPr>
                  <w:rFonts w:ascii="Times New Roman" w:hAnsi="Times New Roman" w:cs="Times New Roman" w:hint="eastAsia"/>
                </w:rPr>
                <w:t>-</w:t>
              </w:r>
              <w:r w:rsidRPr="0062050D">
                <w:rPr>
                  <w:rFonts w:ascii="Times New Roman" w:hAnsi="Times New Roman" w:cs="Times New Roman"/>
                </w:rPr>
                <w:t>426,457,380.24</w:t>
              </w:r>
              <w:r w:rsidRPr="0062050D">
                <w:rPr>
                  <w:rFonts w:ascii="Times New Roman" w:hAnsi="Times New Roman" w:cs="Times New Roman"/>
                </w:rPr>
                <w:t>元。加上年初未分配利润</w:t>
              </w:r>
              <w:r w:rsidRPr="0062050D">
                <w:rPr>
                  <w:rFonts w:ascii="Times New Roman" w:hAnsi="Times New Roman" w:cs="Times New Roman"/>
                </w:rPr>
                <w:t>1,555,631,820.17</w:t>
              </w:r>
              <w:r w:rsidRPr="0062050D">
                <w:rPr>
                  <w:rFonts w:ascii="Times New Roman" w:hAnsi="Times New Roman" w:cs="Times New Roman"/>
                </w:rPr>
                <w:t>元，减去</w:t>
              </w:r>
              <w:r w:rsidRPr="0062050D">
                <w:rPr>
                  <w:rFonts w:ascii="Times New Roman" w:hAnsi="Times New Roman" w:cs="Times New Roman"/>
                </w:rPr>
                <w:t>2018</w:t>
              </w:r>
              <w:r w:rsidRPr="0062050D">
                <w:rPr>
                  <w:rFonts w:ascii="Times New Roman" w:hAnsi="Times New Roman" w:cs="Times New Roman"/>
                </w:rPr>
                <w:t>年实际分配股利</w:t>
              </w:r>
              <w:r w:rsidRPr="0062050D">
                <w:rPr>
                  <w:rFonts w:ascii="Times New Roman" w:hAnsi="Times New Roman" w:cs="Times New Roman"/>
                </w:rPr>
                <w:t>162,445,679.4</w:t>
              </w:r>
              <w:r w:rsidRPr="0062050D">
                <w:rPr>
                  <w:rFonts w:ascii="Times New Roman" w:hAnsi="Times New Roman" w:cs="Times New Roman"/>
                </w:rPr>
                <w:t>元，年</w:t>
              </w:r>
              <w:proofErr w:type="gramStart"/>
              <w:r w:rsidRPr="0062050D">
                <w:rPr>
                  <w:rFonts w:ascii="Times New Roman" w:hAnsi="Times New Roman" w:cs="Times New Roman"/>
                </w:rPr>
                <w:t>末可供分配</w:t>
              </w:r>
              <w:proofErr w:type="gramEnd"/>
              <w:r w:rsidRPr="0062050D">
                <w:rPr>
                  <w:rFonts w:ascii="Times New Roman" w:hAnsi="Times New Roman" w:cs="Times New Roman"/>
                </w:rPr>
                <w:t>利润合计为</w:t>
              </w:r>
              <w:r w:rsidRPr="0062050D">
                <w:rPr>
                  <w:rFonts w:ascii="Times New Roman" w:hAnsi="Times New Roman" w:cs="Times New Roman"/>
                </w:rPr>
                <w:t>966,728,760.53</w:t>
              </w:r>
              <w:r w:rsidRPr="0062050D">
                <w:rPr>
                  <w:rFonts w:ascii="Times New Roman" w:hAnsi="Times New Roman" w:cs="Times New Roman"/>
                </w:rPr>
                <w:t>元。由于公司目前处于产业结构调整和产业转型升级的关键时期，综合考虑公司的经营情况、投资情况和资金需求，公司</w:t>
              </w:r>
              <w:r w:rsidRPr="0062050D">
                <w:rPr>
                  <w:rFonts w:ascii="Times New Roman" w:hAnsi="Times New Roman" w:cs="Times New Roman"/>
                </w:rPr>
                <w:t>2018</w:t>
              </w:r>
              <w:r w:rsidRPr="0062050D">
                <w:rPr>
                  <w:rFonts w:ascii="Times New Roman" w:hAnsi="Times New Roman" w:cs="Times New Roman"/>
                </w:rPr>
                <w:t>年度不进行利润分配，也不进行资本公积金转增股本，此事项尚需提交公司股东大会审议。</w:t>
              </w:r>
            </w:p>
          </w:sdtContent>
        </w:sdt>
        <w:p w:rsidR="00047C41" w:rsidRDefault="00AB3203"/>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958856583"/>
        <w:lock w:val="sdtLocked"/>
        <w:placeholder>
          <w:docPart w:val="GBC22222222222222222222222222222"/>
        </w:placeholder>
      </w:sdtPr>
      <w:sdtContent>
        <w:p w:rsidR="00047C41" w:rsidRDefault="0062024D" w:rsidP="00FF3D33">
          <w:pPr>
            <w:pStyle w:val="3"/>
            <w:numPr>
              <w:ilvl w:val="0"/>
              <w:numId w:val="39"/>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047C41" w:rsidRDefault="0062024D" w:rsidP="00B566E6">
          <w:pPr>
            <w:jc w:val="center"/>
          </w:pPr>
          <w:r>
            <w:rPr>
              <w:rFonts w:hint="eastAsia"/>
            </w:rPr>
            <w:t>单位：</w:t>
          </w:r>
          <w:sdt>
            <w:sdtPr>
              <w:rPr>
                <w:rFonts w:hint="eastAsia"/>
              </w:rPr>
              <w:alias w:val="单位：公司前三年分红情况"/>
              <w:tag w:val="_GBC_eacff7e257d54b508c73e818590e309d"/>
              <w:id w:val="-6384190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2132391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firstRow="1" w:lastRow="0" w:firstColumn="1" w:lastColumn="0" w:noHBand="0" w:noVBand="1"/>
          </w:tblPr>
          <w:tblGrid>
            <w:gridCol w:w="971"/>
            <w:gridCol w:w="1171"/>
            <w:gridCol w:w="1146"/>
            <w:gridCol w:w="1171"/>
            <w:gridCol w:w="1529"/>
            <w:gridCol w:w="1599"/>
            <w:gridCol w:w="1462"/>
          </w:tblGrid>
          <w:tr w:rsidR="00972FFE" w:rsidRPr="00972FFE" w:rsidTr="00BE1977">
            <w:sdt>
              <w:sdtPr>
                <w:rPr>
                  <w:rFonts w:ascii="Times New Roman" w:hAnsi="Times New Roman" w:cs="Times New Roman"/>
                </w:rPr>
                <w:tag w:val="_PLD_b9f5cdeab224411f986a90527a957756"/>
                <w:id w:val="1810977334"/>
                <w:lock w:val="sdtLocked"/>
              </w:sdtPr>
              <w:sdtContent>
                <w:tc>
                  <w:tcPr>
                    <w:tcW w:w="1018" w:type="dxa"/>
                    <w:vAlign w:val="center"/>
                  </w:tcPr>
                  <w:p w:rsidR="00972FFE" w:rsidRPr="00972FFE" w:rsidRDefault="00972FFE" w:rsidP="00BE1977">
                    <w:pPr>
                      <w:jc w:val="center"/>
                      <w:rPr>
                        <w:rFonts w:ascii="Times New Roman" w:hAnsi="Times New Roman" w:cs="Times New Roman"/>
                      </w:rPr>
                    </w:pPr>
                    <w:r w:rsidRPr="00972FFE">
                      <w:rPr>
                        <w:rFonts w:ascii="Times New Roman" w:hAnsi="Times New Roman" w:cs="Times New Roman"/>
                      </w:rPr>
                      <w:t>分红</w:t>
                    </w:r>
                  </w:p>
                  <w:p w:rsidR="00972FFE" w:rsidRPr="00972FFE" w:rsidRDefault="00972FFE" w:rsidP="00BE1977">
                    <w:pPr>
                      <w:jc w:val="center"/>
                      <w:rPr>
                        <w:rFonts w:ascii="Times New Roman" w:hAnsi="Times New Roman" w:cs="Times New Roman"/>
                      </w:rPr>
                    </w:pPr>
                    <w:r w:rsidRPr="00972FFE">
                      <w:rPr>
                        <w:rFonts w:ascii="Times New Roman" w:hAnsi="Times New Roman" w:cs="Times New Roman"/>
                      </w:rPr>
                      <w:t>年度</w:t>
                    </w:r>
                  </w:p>
                </w:tc>
              </w:sdtContent>
            </w:sdt>
            <w:sdt>
              <w:sdtPr>
                <w:rPr>
                  <w:rFonts w:ascii="Times New Roman" w:hAnsi="Times New Roman" w:cs="Times New Roman"/>
                </w:rPr>
                <w:tag w:val="_PLD_77f5a7df0e5c454ba2db54512fbca5e4"/>
                <w:id w:val="736445217"/>
                <w:lock w:val="sdtLocked"/>
              </w:sdtPr>
              <w:sdtContent>
                <w:tc>
                  <w:tcPr>
                    <w:tcW w:w="1217" w:type="dxa"/>
                    <w:vAlign w:val="center"/>
                  </w:tcPr>
                  <w:p w:rsidR="00972FFE" w:rsidRPr="00972FFE" w:rsidRDefault="00972FFE" w:rsidP="00BE1977">
                    <w:pPr>
                      <w:jc w:val="center"/>
                      <w:rPr>
                        <w:rFonts w:ascii="Times New Roman" w:hAnsi="Times New Roman" w:cs="Times New Roman"/>
                      </w:rPr>
                    </w:pPr>
                    <w:r w:rsidRPr="00972FFE">
                      <w:rPr>
                        <w:rFonts w:ascii="Times New Roman" w:hAnsi="Times New Roman" w:cs="Times New Roman"/>
                      </w:rPr>
                      <w:t>每</w:t>
                    </w:r>
                    <w:r w:rsidRPr="00972FFE">
                      <w:rPr>
                        <w:rFonts w:ascii="Times New Roman" w:hAnsi="Times New Roman" w:cs="Times New Roman"/>
                      </w:rPr>
                      <w:t>10</w:t>
                    </w:r>
                    <w:r w:rsidRPr="00972FFE">
                      <w:rPr>
                        <w:rFonts w:ascii="Times New Roman" w:hAnsi="Times New Roman" w:cs="Times New Roman"/>
                      </w:rPr>
                      <w:t>股送红股数（股）</w:t>
                    </w:r>
                  </w:p>
                </w:tc>
              </w:sdtContent>
            </w:sdt>
            <w:sdt>
              <w:sdtPr>
                <w:rPr>
                  <w:rFonts w:ascii="Times New Roman" w:hAnsi="Times New Roman" w:cs="Times New Roman"/>
                </w:rPr>
                <w:tag w:val="_PLD_b48659e55d584760a3145b648b727424"/>
                <w:id w:val="-1414621883"/>
                <w:lock w:val="sdtLocked"/>
              </w:sdtPr>
              <w:sdtContent>
                <w:tc>
                  <w:tcPr>
                    <w:tcW w:w="1219" w:type="dxa"/>
                    <w:vAlign w:val="center"/>
                  </w:tcPr>
                  <w:p w:rsidR="00972FFE" w:rsidRPr="00972FFE" w:rsidRDefault="00972FFE" w:rsidP="00BE1977">
                    <w:pPr>
                      <w:jc w:val="center"/>
                      <w:rPr>
                        <w:rFonts w:ascii="Times New Roman" w:hAnsi="Times New Roman" w:cs="Times New Roman"/>
                      </w:rPr>
                    </w:pPr>
                    <w:r w:rsidRPr="00972FFE">
                      <w:rPr>
                        <w:rFonts w:ascii="Times New Roman" w:hAnsi="Times New Roman" w:cs="Times New Roman"/>
                      </w:rPr>
                      <w:t>每</w:t>
                    </w:r>
                    <w:r w:rsidRPr="00972FFE">
                      <w:rPr>
                        <w:rFonts w:ascii="Times New Roman" w:hAnsi="Times New Roman" w:cs="Times New Roman"/>
                      </w:rPr>
                      <w:t>10</w:t>
                    </w:r>
                    <w:r w:rsidRPr="00972FFE">
                      <w:rPr>
                        <w:rFonts w:ascii="Times New Roman" w:hAnsi="Times New Roman" w:cs="Times New Roman"/>
                      </w:rPr>
                      <w:t>股派息数</w:t>
                    </w:r>
                    <w:r w:rsidRPr="00972FFE">
                      <w:rPr>
                        <w:rFonts w:ascii="Times New Roman" w:hAnsi="Times New Roman" w:cs="Times New Roman"/>
                      </w:rPr>
                      <w:t>(</w:t>
                    </w:r>
                    <w:r w:rsidRPr="00972FFE">
                      <w:rPr>
                        <w:rFonts w:ascii="Times New Roman" w:hAnsi="Times New Roman" w:cs="Times New Roman"/>
                      </w:rPr>
                      <w:t>元</w:t>
                    </w:r>
                    <w:r w:rsidRPr="00972FFE">
                      <w:rPr>
                        <w:rFonts w:ascii="Times New Roman" w:hAnsi="Times New Roman" w:cs="Times New Roman"/>
                      </w:rPr>
                      <w:t>)</w:t>
                    </w:r>
                    <w:r w:rsidRPr="00972FFE">
                      <w:rPr>
                        <w:rFonts w:ascii="Times New Roman" w:hAnsi="Times New Roman" w:cs="Times New Roman"/>
                      </w:rPr>
                      <w:t>（含税）</w:t>
                    </w:r>
                  </w:p>
                </w:tc>
              </w:sdtContent>
            </w:sdt>
            <w:sdt>
              <w:sdtPr>
                <w:rPr>
                  <w:rFonts w:ascii="Times New Roman" w:hAnsi="Times New Roman" w:cs="Times New Roman"/>
                </w:rPr>
                <w:tag w:val="_PLD_3119727340174fc193477321ad89075f"/>
                <w:id w:val="-429133317"/>
                <w:lock w:val="sdtLocked"/>
              </w:sdtPr>
              <w:sdtContent>
                <w:tc>
                  <w:tcPr>
                    <w:tcW w:w="1218" w:type="dxa"/>
                    <w:vAlign w:val="center"/>
                  </w:tcPr>
                  <w:p w:rsidR="00972FFE" w:rsidRPr="00972FFE" w:rsidRDefault="00972FFE" w:rsidP="00BE1977">
                    <w:pPr>
                      <w:jc w:val="center"/>
                      <w:rPr>
                        <w:rFonts w:ascii="Times New Roman" w:hAnsi="Times New Roman" w:cs="Times New Roman"/>
                      </w:rPr>
                    </w:pPr>
                    <w:r w:rsidRPr="00972FFE">
                      <w:rPr>
                        <w:rFonts w:ascii="Times New Roman" w:hAnsi="Times New Roman" w:cs="Times New Roman"/>
                      </w:rPr>
                      <w:t>每</w:t>
                    </w:r>
                    <w:r w:rsidRPr="00972FFE">
                      <w:rPr>
                        <w:rFonts w:ascii="Times New Roman" w:hAnsi="Times New Roman" w:cs="Times New Roman"/>
                      </w:rPr>
                      <w:t>10</w:t>
                    </w:r>
                    <w:r w:rsidRPr="00972FFE">
                      <w:rPr>
                        <w:rFonts w:ascii="Times New Roman" w:hAnsi="Times New Roman" w:cs="Times New Roman"/>
                      </w:rPr>
                      <w:t>股转增数（股）</w:t>
                    </w:r>
                  </w:p>
                </w:tc>
              </w:sdtContent>
            </w:sdt>
            <w:sdt>
              <w:sdtPr>
                <w:rPr>
                  <w:rFonts w:ascii="Times New Roman" w:hAnsi="Times New Roman" w:cs="Times New Roman"/>
                </w:rPr>
                <w:tag w:val="_PLD_7fe589b149ae416cb5041a59d441523f"/>
                <w:id w:val="-1889249678"/>
                <w:lock w:val="sdtLocked"/>
              </w:sdtPr>
              <w:sdtContent>
                <w:tc>
                  <w:tcPr>
                    <w:tcW w:w="1231" w:type="dxa"/>
                    <w:vAlign w:val="center"/>
                  </w:tcPr>
                  <w:p w:rsidR="00972FFE" w:rsidRPr="00972FFE" w:rsidRDefault="00972FFE" w:rsidP="00BE1977">
                    <w:pPr>
                      <w:jc w:val="center"/>
                      <w:rPr>
                        <w:rFonts w:ascii="Times New Roman" w:hAnsi="Times New Roman" w:cs="Times New Roman"/>
                      </w:rPr>
                    </w:pPr>
                    <w:r w:rsidRPr="00972FFE">
                      <w:rPr>
                        <w:rFonts w:ascii="Times New Roman" w:hAnsi="Times New Roman" w:cs="Times New Roman"/>
                      </w:rPr>
                      <w:t>现金分红的数额</w:t>
                    </w:r>
                  </w:p>
                  <w:p w:rsidR="00972FFE" w:rsidRPr="00972FFE" w:rsidRDefault="00972FFE" w:rsidP="00BE1977">
                    <w:pPr>
                      <w:jc w:val="center"/>
                      <w:rPr>
                        <w:rFonts w:ascii="Times New Roman" w:hAnsi="Times New Roman" w:cs="Times New Roman"/>
                      </w:rPr>
                    </w:pPr>
                    <w:r w:rsidRPr="00972FFE">
                      <w:rPr>
                        <w:rFonts w:ascii="Times New Roman" w:hAnsi="Times New Roman" w:cs="Times New Roman"/>
                      </w:rPr>
                      <w:t>（含税）</w:t>
                    </w:r>
                  </w:p>
                </w:tc>
              </w:sdtContent>
            </w:sdt>
            <w:sdt>
              <w:sdtPr>
                <w:rPr>
                  <w:rFonts w:ascii="Times New Roman" w:hAnsi="Times New Roman" w:cs="Times New Roman"/>
                </w:rPr>
                <w:tag w:val="_PLD_0151aa6ee0ab48068caf1cffe64ad69b"/>
                <w:id w:val="-1187597255"/>
                <w:lock w:val="sdtLocked"/>
              </w:sdtPr>
              <w:sdtContent>
                <w:tc>
                  <w:tcPr>
                    <w:tcW w:w="1568" w:type="dxa"/>
                    <w:vAlign w:val="center"/>
                  </w:tcPr>
                  <w:p w:rsidR="00972FFE" w:rsidRPr="00972FFE" w:rsidRDefault="00972FFE" w:rsidP="00BE1977">
                    <w:pPr>
                      <w:jc w:val="center"/>
                      <w:rPr>
                        <w:rFonts w:ascii="Times New Roman" w:hAnsi="Times New Roman" w:cs="Times New Roman"/>
                      </w:rPr>
                    </w:pPr>
                    <w:r w:rsidRPr="00972FFE">
                      <w:rPr>
                        <w:rFonts w:ascii="Times New Roman" w:hAnsi="Times New Roman" w:cs="Times New Roman"/>
                      </w:rPr>
                      <w:t>分红年度合并报表中归属于上市公司普通股股东的净利润</w:t>
                    </w:r>
                  </w:p>
                </w:tc>
              </w:sdtContent>
            </w:sdt>
            <w:sdt>
              <w:sdtPr>
                <w:rPr>
                  <w:rFonts w:ascii="Times New Roman" w:hAnsi="Times New Roman" w:cs="Times New Roman"/>
                </w:rPr>
                <w:tag w:val="_PLD_d210d80897384651984de133b63bb545"/>
                <w:id w:val="1161810918"/>
                <w:lock w:val="sdtLocked"/>
              </w:sdtPr>
              <w:sdtContent>
                <w:tc>
                  <w:tcPr>
                    <w:tcW w:w="1573" w:type="dxa"/>
                    <w:vAlign w:val="center"/>
                  </w:tcPr>
                  <w:p w:rsidR="00972FFE" w:rsidRPr="00972FFE" w:rsidRDefault="00972FFE" w:rsidP="00BE1977">
                    <w:pPr>
                      <w:jc w:val="center"/>
                      <w:rPr>
                        <w:rFonts w:ascii="Times New Roman" w:hAnsi="Times New Roman" w:cs="Times New Roman"/>
                      </w:rPr>
                    </w:pPr>
                    <w:r w:rsidRPr="00972FFE">
                      <w:rPr>
                        <w:rFonts w:ascii="Times New Roman" w:hAnsi="Times New Roman" w:cs="Times New Roman"/>
                      </w:rPr>
                      <w:t>占合并报表中归属于上市公司普通股股东的净利润的比率</w:t>
                    </w:r>
                    <w:r w:rsidRPr="00972FFE">
                      <w:rPr>
                        <w:rFonts w:ascii="Times New Roman" w:hAnsi="Times New Roman" w:cs="Times New Roman"/>
                      </w:rPr>
                      <w:t>(%)</w:t>
                    </w:r>
                  </w:p>
                </w:tc>
              </w:sdtContent>
            </w:sdt>
          </w:tr>
          <w:tr w:rsidR="00972FFE" w:rsidRPr="00972FFE" w:rsidTr="00BE1977">
            <w:sdt>
              <w:sdtPr>
                <w:rPr>
                  <w:rFonts w:ascii="Times New Roman" w:hAnsi="Times New Roman" w:cs="Times New Roman"/>
                </w:rPr>
                <w:tag w:val="_PLD_9c484291845348bd97a3b8b47487a6ec"/>
                <w:id w:val="2099137237"/>
                <w:lock w:val="sdtLocked"/>
              </w:sdtPr>
              <w:sdtContent>
                <w:tc>
                  <w:tcPr>
                    <w:tcW w:w="1018" w:type="dxa"/>
                  </w:tcPr>
                  <w:p w:rsidR="00972FFE" w:rsidRPr="00972FFE" w:rsidRDefault="00972FFE" w:rsidP="00BE1977">
                    <w:pPr>
                      <w:rPr>
                        <w:rFonts w:ascii="Times New Roman" w:hAnsi="Times New Roman" w:cs="Times New Roman"/>
                      </w:rPr>
                    </w:pPr>
                    <w:r w:rsidRPr="00972FFE">
                      <w:rPr>
                        <w:rFonts w:ascii="Times New Roman" w:hAnsi="Times New Roman" w:cs="Times New Roman"/>
                      </w:rPr>
                      <w:t>2018</w:t>
                    </w:r>
                    <w:r w:rsidRPr="00972FFE">
                      <w:rPr>
                        <w:rFonts w:ascii="Times New Roman" w:hAnsi="Times New Roman" w:cs="Times New Roman"/>
                      </w:rPr>
                      <w:t>年</w:t>
                    </w:r>
                  </w:p>
                </w:tc>
              </w:sdtContent>
            </w:sdt>
            <w:tc>
              <w:tcPr>
                <w:tcW w:w="1217" w:type="dxa"/>
              </w:tcPr>
              <w:p w:rsidR="00972FFE" w:rsidRPr="00972FFE" w:rsidRDefault="00FD3653" w:rsidP="00BE1977">
                <w:pPr>
                  <w:jc w:val="right"/>
                  <w:rPr>
                    <w:rFonts w:ascii="Times New Roman" w:hAnsi="Times New Roman" w:cs="Times New Roman"/>
                  </w:rPr>
                </w:pPr>
                <w:r>
                  <w:rPr>
                    <w:rFonts w:ascii="Times New Roman" w:hAnsi="Times New Roman" w:cs="Times New Roman" w:hint="eastAsia"/>
                  </w:rPr>
                  <w:t>0</w:t>
                </w:r>
              </w:p>
            </w:tc>
            <w:tc>
              <w:tcPr>
                <w:tcW w:w="1219" w:type="dxa"/>
              </w:tcPr>
              <w:p w:rsidR="00972FFE" w:rsidRPr="00972FFE" w:rsidRDefault="00BE4C18" w:rsidP="00BE1977">
                <w:pPr>
                  <w:jc w:val="right"/>
                  <w:rPr>
                    <w:rFonts w:ascii="Times New Roman" w:hAnsi="Times New Roman" w:cs="Times New Roman"/>
                  </w:rPr>
                </w:pPr>
                <w:r>
                  <w:rPr>
                    <w:rFonts w:ascii="Times New Roman" w:hAnsi="Times New Roman" w:cs="Times New Roman" w:hint="eastAsia"/>
                  </w:rPr>
                  <w:t>0</w:t>
                </w:r>
              </w:p>
            </w:tc>
            <w:tc>
              <w:tcPr>
                <w:tcW w:w="1218" w:type="dxa"/>
              </w:tcPr>
              <w:p w:rsidR="00972FFE" w:rsidRPr="00972FFE" w:rsidRDefault="00FD3653" w:rsidP="00BE1977">
                <w:pPr>
                  <w:jc w:val="right"/>
                  <w:rPr>
                    <w:rFonts w:ascii="Times New Roman" w:hAnsi="Times New Roman" w:cs="Times New Roman"/>
                  </w:rPr>
                </w:pPr>
                <w:r>
                  <w:rPr>
                    <w:rFonts w:ascii="Times New Roman" w:hAnsi="Times New Roman" w:cs="Times New Roman" w:hint="eastAsia"/>
                  </w:rPr>
                  <w:t>0</w:t>
                </w:r>
              </w:p>
            </w:tc>
            <w:tc>
              <w:tcPr>
                <w:tcW w:w="1231" w:type="dxa"/>
              </w:tcPr>
              <w:p w:rsidR="00972FFE" w:rsidRPr="00972FFE" w:rsidRDefault="00BE4C18" w:rsidP="00BE1977">
                <w:pPr>
                  <w:jc w:val="right"/>
                  <w:rPr>
                    <w:rFonts w:ascii="Times New Roman" w:hAnsi="Times New Roman" w:cs="Times New Roman"/>
                  </w:rPr>
                </w:pPr>
                <w:r>
                  <w:rPr>
                    <w:rFonts w:ascii="Times New Roman" w:hAnsi="Times New Roman" w:cs="Times New Roman" w:hint="eastAsia"/>
                  </w:rPr>
                  <w:t>0</w:t>
                </w:r>
              </w:p>
            </w:tc>
            <w:tc>
              <w:tcPr>
                <w:tcW w:w="1568" w:type="dxa"/>
              </w:tcPr>
              <w:p w:rsidR="00972FFE" w:rsidRPr="00972FFE" w:rsidRDefault="00D87A4E" w:rsidP="00BE1977">
                <w:pPr>
                  <w:jc w:val="right"/>
                  <w:rPr>
                    <w:rFonts w:ascii="Times New Roman" w:hAnsi="Times New Roman" w:cs="Times New Roman"/>
                  </w:rPr>
                </w:pPr>
                <w:r>
                  <w:rPr>
                    <w:rFonts w:ascii="Times New Roman" w:hAnsi="Times New Roman" w:cs="Times New Roman" w:hint="eastAsia"/>
                  </w:rPr>
                  <w:t>-</w:t>
                </w:r>
                <w:r w:rsidR="00B566E6" w:rsidRPr="00860F6D">
                  <w:rPr>
                    <w:rFonts w:ascii="Times New Roman" w:hAnsi="Times New Roman" w:cs="Times New Roman"/>
                  </w:rPr>
                  <w:t>197,320,947.41</w:t>
                </w:r>
              </w:p>
            </w:tc>
            <w:tc>
              <w:tcPr>
                <w:tcW w:w="1573" w:type="dxa"/>
              </w:tcPr>
              <w:p w:rsidR="00972FFE" w:rsidRPr="00972FFE" w:rsidRDefault="00B566E6" w:rsidP="00BE1977">
                <w:pPr>
                  <w:jc w:val="right"/>
                  <w:rPr>
                    <w:rFonts w:ascii="Times New Roman" w:hAnsi="Times New Roman" w:cs="Times New Roman"/>
                  </w:rPr>
                </w:pPr>
                <w:r>
                  <w:rPr>
                    <w:rFonts w:ascii="Times New Roman" w:hAnsi="Times New Roman" w:cs="Times New Roman" w:hint="eastAsia"/>
                  </w:rPr>
                  <w:t>0</w:t>
                </w:r>
              </w:p>
            </w:tc>
          </w:tr>
          <w:tr w:rsidR="00972FFE" w:rsidRPr="00972FFE" w:rsidTr="00BE1977">
            <w:sdt>
              <w:sdtPr>
                <w:rPr>
                  <w:rFonts w:ascii="Times New Roman" w:hAnsi="Times New Roman" w:cs="Times New Roman"/>
                </w:rPr>
                <w:tag w:val="_PLD_c67cdaf7cef747fc8140744ec8ffd89a"/>
                <w:id w:val="444042838"/>
                <w:lock w:val="sdtLocked"/>
              </w:sdtPr>
              <w:sdtContent>
                <w:tc>
                  <w:tcPr>
                    <w:tcW w:w="1018" w:type="dxa"/>
                  </w:tcPr>
                  <w:p w:rsidR="00972FFE" w:rsidRPr="00972FFE" w:rsidRDefault="00972FFE" w:rsidP="00BE1977">
                    <w:pPr>
                      <w:rPr>
                        <w:rFonts w:ascii="Times New Roman" w:hAnsi="Times New Roman" w:cs="Times New Roman"/>
                      </w:rPr>
                    </w:pPr>
                    <w:r w:rsidRPr="00972FFE">
                      <w:rPr>
                        <w:rFonts w:ascii="Times New Roman" w:hAnsi="Times New Roman" w:cs="Times New Roman"/>
                      </w:rPr>
                      <w:t>2017</w:t>
                    </w:r>
                    <w:r w:rsidRPr="00972FFE">
                      <w:rPr>
                        <w:rFonts w:ascii="Times New Roman" w:hAnsi="Times New Roman" w:cs="Times New Roman"/>
                      </w:rPr>
                      <w:t>年</w:t>
                    </w:r>
                  </w:p>
                </w:tc>
              </w:sdtContent>
            </w:sdt>
            <w:tc>
              <w:tcPr>
                <w:tcW w:w="1217"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0</w:t>
                </w:r>
              </w:p>
            </w:tc>
            <w:tc>
              <w:tcPr>
                <w:tcW w:w="1219"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0.5</w:t>
                </w:r>
              </w:p>
            </w:tc>
            <w:tc>
              <w:tcPr>
                <w:tcW w:w="1218"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0</w:t>
                </w:r>
              </w:p>
            </w:tc>
            <w:tc>
              <w:tcPr>
                <w:tcW w:w="1231"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162,445,679.40</w:t>
                </w:r>
              </w:p>
            </w:tc>
            <w:tc>
              <w:tcPr>
                <w:tcW w:w="1568"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790,464,565.76</w:t>
                </w:r>
              </w:p>
            </w:tc>
            <w:tc>
              <w:tcPr>
                <w:tcW w:w="1573"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20.55</w:t>
                </w:r>
              </w:p>
            </w:tc>
          </w:tr>
          <w:tr w:rsidR="00972FFE" w:rsidRPr="00972FFE" w:rsidTr="00BE1977">
            <w:sdt>
              <w:sdtPr>
                <w:rPr>
                  <w:rFonts w:ascii="Times New Roman" w:hAnsi="Times New Roman" w:cs="Times New Roman"/>
                </w:rPr>
                <w:tag w:val="_PLD_a1e557ccd42748f8952ee8a05606fdbb"/>
                <w:id w:val="-417333681"/>
                <w:lock w:val="sdtLocked"/>
              </w:sdtPr>
              <w:sdtContent>
                <w:tc>
                  <w:tcPr>
                    <w:tcW w:w="1018" w:type="dxa"/>
                  </w:tcPr>
                  <w:p w:rsidR="00972FFE" w:rsidRPr="00972FFE" w:rsidRDefault="00972FFE" w:rsidP="00BE1977">
                    <w:pPr>
                      <w:rPr>
                        <w:rFonts w:ascii="Times New Roman" w:hAnsi="Times New Roman" w:cs="Times New Roman"/>
                      </w:rPr>
                    </w:pPr>
                    <w:r w:rsidRPr="00972FFE">
                      <w:rPr>
                        <w:rFonts w:ascii="Times New Roman" w:hAnsi="Times New Roman" w:cs="Times New Roman"/>
                      </w:rPr>
                      <w:t>2016</w:t>
                    </w:r>
                    <w:r w:rsidRPr="00972FFE">
                      <w:rPr>
                        <w:rFonts w:ascii="Times New Roman" w:hAnsi="Times New Roman" w:cs="Times New Roman"/>
                      </w:rPr>
                      <w:t>年</w:t>
                    </w:r>
                  </w:p>
                </w:tc>
              </w:sdtContent>
            </w:sdt>
            <w:tc>
              <w:tcPr>
                <w:tcW w:w="1217"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0</w:t>
                </w:r>
              </w:p>
            </w:tc>
            <w:tc>
              <w:tcPr>
                <w:tcW w:w="1219"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0</w:t>
                </w:r>
              </w:p>
            </w:tc>
            <w:tc>
              <w:tcPr>
                <w:tcW w:w="1218"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0</w:t>
                </w:r>
              </w:p>
            </w:tc>
            <w:tc>
              <w:tcPr>
                <w:tcW w:w="1231"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0</w:t>
                </w:r>
              </w:p>
            </w:tc>
            <w:tc>
              <w:tcPr>
                <w:tcW w:w="1568"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151,932,326.77</w:t>
                </w:r>
              </w:p>
            </w:tc>
            <w:tc>
              <w:tcPr>
                <w:tcW w:w="1573" w:type="dxa"/>
              </w:tcPr>
              <w:p w:rsidR="00972FFE" w:rsidRPr="00972FFE" w:rsidRDefault="00972FFE" w:rsidP="00BE1977">
                <w:pPr>
                  <w:jc w:val="right"/>
                  <w:rPr>
                    <w:rFonts w:ascii="Times New Roman" w:hAnsi="Times New Roman" w:cs="Times New Roman"/>
                  </w:rPr>
                </w:pPr>
                <w:r w:rsidRPr="00972FFE">
                  <w:rPr>
                    <w:rFonts w:ascii="Times New Roman" w:hAnsi="Times New Roman" w:cs="Times New Roman"/>
                  </w:rPr>
                  <w:t>0</w:t>
                </w:r>
              </w:p>
            </w:tc>
          </w:tr>
        </w:tbl>
        <w:p w:rsidR="00047C41" w:rsidRDefault="00AB3203"/>
      </w:sdtContent>
    </w:sdt>
    <w:sdt>
      <w:sdtPr>
        <w:rPr>
          <w:rFonts w:ascii="宋体" w:hAnsi="宋体" w:cs="宋体"/>
          <w:b w:val="0"/>
          <w:bCs w:val="0"/>
          <w:kern w:val="0"/>
          <w:szCs w:val="24"/>
        </w:rPr>
        <w:alias w:val="模块:以现金方式要约回购股份计入现金分红的情况"/>
        <w:tag w:val="_SEC_e94997bde17345819efe897aed89052b"/>
        <w:id w:val="-93710825"/>
        <w:lock w:val="sdtLocked"/>
        <w:placeholder>
          <w:docPart w:val="GBC22222222222222222222222222222"/>
        </w:placeholder>
      </w:sdtPr>
      <w:sdtEndPr>
        <w:rPr>
          <w:rFonts w:hint="eastAsia"/>
        </w:rPr>
      </w:sdtEndPr>
      <w:sdtContent>
        <w:p w:rsidR="00047C41" w:rsidRDefault="0062024D" w:rsidP="00FF3D33">
          <w:pPr>
            <w:pStyle w:val="3"/>
            <w:numPr>
              <w:ilvl w:val="0"/>
              <w:numId w:val="39"/>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172337032"/>
            <w:lock w:val="sdtContentLocked"/>
            <w:placeholder>
              <w:docPart w:val="GBC22222222222222222222222222222"/>
            </w:placeholder>
          </w:sdtPr>
          <w:sdtContent>
            <w:p w:rsidR="00047C41" w:rsidRDefault="0062024D" w:rsidP="00AB04E9">
              <w:r>
                <w:fldChar w:fldCharType="begin"/>
              </w:r>
              <w:r w:rsidR="00AB04E9">
                <w:instrText xml:space="preserve">MACROBUTTON  SnrToggleCheckbox □适用 </w:instrText>
              </w:r>
              <w:r>
                <w:fldChar w:fldCharType="end"/>
              </w:r>
              <w:r>
                <w:fldChar w:fldCharType="begin"/>
              </w:r>
              <w:r w:rsidR="00AB04E9">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83749606"/>
        <w:lock w:val="sdtLocked"/>
        <w:placeholder>
          <w:docPart w:val="GBC22222222222222222222222222222"/>
        </w:placeholder>
      </w:sdtPr>
      <w:sdtContent>
        <w:p w:rsidR="00047C41" w:rsidRDefault="0062024D" w:rsidP="00FF3D33">
          <w:pPr>
            <w:pStyle w:val="3"/>
            <w:numPr>
              <w:ilvl w:val="0"/>
              <w:numId w:val="39"/>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375992369"/>
            <w:lock w:val="sdtContentLocked"/>
            <w:placeholder>
              <w:docPart w:val="GBC22222222222222222222222222222"/>
            </w:placeholder>
          </w:sdtPr>
          <w:sdtContent>
            <w:p w:rsidR="00047C41" w:rsidRDefault="0062024D" w:rsidP="00FD1306">
              <w:r>
                <w:fldChar w:fldCharType="begin"/>
              </w:r>
              <w:r w:rsidR="00FD1306">
                <w:instrText xml:space="preserve">MACROBUTTON  SnrToggleCheckbox □适用 </w:instrText>
              </w:r>
              <w:r>
                <w:fldChar w:fldCharType="end"/>
              </w:r>
              <w:r>
                <w:fldChar w:fldCharType="begin"/>
              </w:r>
              <w:r w:rsidR="00FD1306">
                <w:instrText xml:space="preserve"> MACROBUTTON  SnrToggleCheckbox √不适用 </w:instrText>
              </w:r>
              <w:r>
                <w:fldChar w:fldCharType="end"/>
              </w:r>
            </w:p>
          </w:sdtContent>
        </w:sdt>
      </w:sdtContent>
    </w:sdt>
    <w:p w:rsidR="00047C41" w:rsidRDefault="0062024D" w:rsidP="00FF3D33">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849760124"/>
        <w:lock w:val="sdtLocked"/>
        <w:placeholder>
          <w:docPart w:val="GBC22222222222222222222222222222"/>
        </w:placeholder>
      </w:sdtPr>
      <w:sdtEndPr>
        <w:rPr>
          <w:rFonts w:hint="default"/>
          <w:sz w:val="21"/>
          <w:szCs w:val="24"/>
        </w:rPr>
      </w:sdtEndPr>
      <w:sdtContent>
        <w:p w:rsidR="006C1A48" w:rsidRDefault="006C1A48" w:rsidP="006C1A48">
          <w:pPr>
            <w:pStyle w:val="3"/>
            <w:numPr>
              <w:ilvl w:val="1"/>
              <w:numId w:val="16"/>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sdtPr>
          <w:sdtContent>
            <w:p w:rsidR="006C1A48" w:rsidRDefault="006C1A48">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W w:w="6143"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729"/>
            <w:gridCol w:w="2584"/>
            <w:gridCol w:w="2637"/>
            <w:gridCol w:w="1023"/>
            <w:gridCol w:w="560"/>
            <w:gridCol w:w="658"/>
            <w:gridCol w:w="887"/>
            <w:gridCol w:w="905"/>
          </w:tblGrid>
          <w:tr w:rsidR="00E64AA1" w:rsidTr="00D65C3F">
            <w:sdt>
              <w:sdtPr>
                <w:tag w:val="_PLD_415cfb23b46b41fba9f0b895a1088fd6"/>
                <w:id w:val="610400871"/>
                <w:lock w:val="sdtLocked"/>
              </w:sdtPr>
              <w:sdtContent>
                <w:tc>
                  <w:tcPr>
                    <w:tcW w:w="510" w:type="pct"/>
                    <w:shd w:val="clear" w:color="auto" w:fill="auto"/>
                    <w:vAlign w:val="center"/>
                  </w:tcPr>
                  <w:p w:rsidR="00E64AA1" w:rsidRDefault="00E64AA1" w:rsidP="00D65C3F">
                    <w:pPr>
                      <w:jc w:val="center"/>
                      <w:rPr>
                        <w:szCs w:val="21"/>
                      </w:rPr>
                    </w:pPr>
                    <w:r>
                      <w:rPr>
                        <w:rFonts w:hint="eastAsia"/>
                        <w:szCs w:val="21"/>
                      </w:rPr>
                      <w:t>承诺背景</w:t>
                    </w:r>
                  </w:p>
                </w:tc>
              </w:sdtContent>
            </w:sdt>
            <w:sdt>
              <w:sdtPr>
                <w:tag w:val="_PLD_6d89eb5533974f2f9b788e2563589a7c"/>
                <w:id w:val="-1118836011"/>
                <w:lock w:val="sdtLocked"/>
              </w:sdtPr>
              <w:sdtContent>
                <w:tc>
                  <w:tcPr>
                    <w:tcW w:w="328" w:type="pct"/>
                    <w:shd w:val="clear" w:color="auto" w:fill="auto"/>
                    <w:vAlign w:val="center"/>
                  </w:tcPr>
                  <w:p w:rsidR="00E64AA1" w:rsidRDefault="00E64AA1" w:rsidP="00D65C3F">
                    <w:pPr>
                      <w:jc w:val="center"/>
                      <w:rPr>
                        <w:szCs w:val="21"/>
                      </w:rPr>
                    </w:pPr>
                    <w:r>
                      <w:rPr>
                        <w:rFonts w:hint="eastAsia"/>
                        <w:szCs w:val="21"/>
                      </w:rPr>
                      <w:t>承诺</w:t>
                    </w:r>
                  </w:p>
                  <w:p w:rsidR="00E64AA1" w:rsidRDefault="00E64AA1" w:rsidP="00D65C3F">
                    <w:pPr>
                      <w:jc w:val="center"/>
                      <w:rPr>
                        <w:szCs w:val="21"/>
                      </w:rPr>
                    </w:pPr>
                    <w:r>
                      <w:rPr>
                        <w:rFonts w:hint="eastAsia"/>
                        <w:szCs w:val="21"/>
                      </w:rPr>
                      <w:t>类型</w:t>
                    </w:r>
                  </w:p>
                </w:tc>
              </w:sdtContent>
            </w:sdt>
            <w:sdt>
              <w:sdtPr>
                <w:tag w:val="_PLD_4e3459cf954648c5ade489d7f239c9b2"/>
                <w:id w:val="1694489157"/>
                <w:lock w:val="sdtLocked"/>
              </w:sdtPr>
              <w:sdtContent>
                <w:tc>
                  <w:tcPr>
                    <w:tcW w:w="1162" w:type="pct"/>
                    <w:shd w:val="clear" w:color="auto" w:fill="auto"/>
                    <w:vAlign w:val="center"/>
                  </w:tcPr>
                  <w:p w:rsidR="00E64AA1" w:rsidRDefault="00E64AA1" w:rsidP="00D65C3F">
                    <w:pPr>
                      <w:jc w:val="center"/>
                      <w:rPr>
                        <w:szCs w:val="21"/>
                      </w:rPr>
                    </w:pPr>
                    <w:r>
                      <w:rPr>
                        <w:rFonts w:hint="eastAsia"/>
                        <w:szCs w:val="21"/>
                      </w:rPr>
                      <w:t>承诺方</w:t>
                    </w:r>
                  </w:p>
                </w:tc>
              </w:sdtContent>
            </w:sdt>
            <w:sdt>
              <w:sdtPr>
                <w:tag w:val="_PLD_b7ba969a5a9f484b969e33829f8fee27"/>
                <w:id w:val="-165172372"/>
                <w:lock w:val="sdtLocked"/>
              </w:sdtPr>
              <w:sdtContent>
                <w:tc>
                  <w:tcPr>
                    <w:tcW w:w="1186" w:type="pct"/>
                    <w:shd w:val="clear" w:color="auto" w:fill="auto"/>
                    <w:vAlign w:val="center"/>
                  </w:tcPr>
                  <w:p w:rsidR="00E64AA1" w:rsidRDefault="00E64AA1" w:rsidP="00D65C3F">
                    <w:pPr>
                      <w:jc w:val="center"/>
                      <w:rPr>
                        <w:szCs w:val="21"/>
                      </w:rPr>
                    </w:pPr>
                    <w:r>
                      <w:rPr>
                        <w:rFonts w:hint="eastAsia"/>
                        <w:szCs w:val="21"/>
                      </w:rPr>
                      <w:t>承诺</w:t>
                    </w:r>
                  </w:p>
                  <w:p w:rsidR="00E64AA1" w:rsidRDefault="00E64AA1" w:rsidP="00D65C3F">
                    <w:pPr>
                      <w:jc w:val="center"/>
                      <w:rPr>
                        <w:szCs w:val="21"/>
                      </w:rPr>
                    </w:pPr>
                    <w:r>
                      <w:rPr>
                        <w:rFonts w:hint="eastAsia"/>
                        <w:szCs w:val="21"/>
                      </w:rPr>
                      <w:t>内容</w:t>
                    </w:r>
                  </w:p>
                </w:tc>
              </w:sdtContent>
            </w:sdt>
            <w:sdt>
              <w:sdtPr>
                <w:tag w:val="_PLD_f0fda96fdc9f43318315f33cf1099787"/>
                <w:id w:val="-1093779817"/>
                <w:lock w:val="sdtLocked"/>
              </w:sdtPr>
              <w:sdtContent>
                <w:tc>
                  <w:tcPr>
                    <w:tcW w:w="460" w:type="pct"/>
                    <w:shd w:val="clear" w:color="auto" w:fill="auto"/>
                    <w:vAlign w:val="center"/>
                  </w:tcPr>
                  <w:p w:rsidR="00E64AA1" w:rsidRDefault="00E64AA1" w:rsidP="00D65C3F">
                    <w:pPr>
                      <w:jc w:val="center"/>
                      <w:rPr>
                        <w:szCs w:val="21"/>
                      </w:rPr>
                    </w:pPr>
                    <w:r>
                      <w:rPr>
                        <w:rFonts w:hint="eastAsia"/>
                        <w:szCs w:val="21"/>
                      </w:rPr>
                      <w:t>承诺时间及期限</w:t>
                    </w:r>
                  </w:p>
                </w:tc>
              </w:sdtContent>
            </w:sdt>
            <w:sdt>
              <w:sdtPr>
                <w:tag w:val="_PLD_81953845df7c406091c017485ffe89d0"/>
                <w:id w:val="1832259672"/>
                <w:lock w:val="sdtLocked"/>
              </w:sdtPr>
              <w:sdtContent>
                <w:tc>
                  <w:tcPr>
                    <w:tcW w:w="252" w:type="pct"/>
                    <w:shd w:val="clear" w:color="auto" w:fill="auto"/>
                    <w:vAlign w:val="center"/>
                  </w:tcPr>
                  <w:p w:rsidR="00E64AA1" w:rsidRDefault="00E64AA1" w:rsidP="00D65C3F">
                    <w:pPr>
                      <w:jc w:val="center"/>
                      <w:rPr>
                        <w:szCs w:val="21"/>
                      </w:rPr>
                    </w:pPr>
                    <w:r>
                      <w:rPr>
                        <w:rFonts w:hint="eastAsia"/>
                        <w:szCs w:val="21"/>
                      </w:rPr>
                      <w:t>是否有履行期限</w:t>
                    </w:r>
                  </w:p>
                </w:tc>
              </w:sdtContent>
            </w:sdt>
            <w:sdt>
              <w:sdtPr>
                <w:tag w:val="_PLD_f70c8d8e3e374db7a8e212809462bcc0"/>
                <w:id w:val="1220244616"/>
                <w:lock w:val="sdtLocked"/>
              </w:sdtPr>
              <w:sdtContent>
                <w:tc>
                  <w:tcPr>
                    <w:tcW w:w="296" w:type="pct"/>
                    <w:shd w:val="clear" w:color="auto" w:fill="auto"/>
                    <w:vAlign w:val="center"/>
                  </w:tcPr>
                  <w:p w:rsidR="00E64AA1" w:rsidRDefault="00E64AA1" w:rsidP="00D65C3F">
                    <w:pPr>
                      <w:jc w:val="center"/>
                      <w:rPr>
                        <w:szCs w:val="21"/>
                      </w:rPr>
                    </w:pPr>
                    <w:r>
                      <w:rPr>
                        <w:rFonts w:hint="eastAsia"/>
                        <w:szCs w:val="21"/>
                      </w:rPr>
                      <w:t>是否及时严格履行</w:t>
                    </w:r>
                  </w:p>
                </w:tc>
              </w:sdtContent>
            </w:sdt>
            <w:sdt>
              <w:sdtPr>
                <w:tag w:val="_PLD_30da9c1a74564266bdab010410b3cfc4"/>
                <w:id w:val="-567421586"/>
                <w:lock w:val="sdtLocked"/>
              </w:sdtPr>
              <w:sdtContent>
                <w:tc>
                  <w:tcPr>
                    <w:tcW w:w="399" w:type="pct"/>
                    <w:shd w:val="clear" w:color="auto" w:fill="auto"/>
                    <w:vAlign w:val="center"/>
                  </w:tcPr>
                  <w:p w:rsidR="00E64AA1" w:rsidRDefault="00E64AA1" w:rsidP="00D65C3F">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1828239497"/>
                <w:lock w:val="sdtLocked"/>
              </w:sdtPr>
              <w:sdtContent>
                <w:tc>
                  <w:tcPr>
                    <w:tcW w:w="407" w:type="pct"/>
                    <w:shd w:val="clear" w:color="auto" w:fill="auto"/>
                    <w:vAlign w:val="center"/>
                  </w:tcPr>
                  <w:p w:rsidR="00E64AA1" w:rsidRDefault="00E64AA1" w:rsidP="00D65C3F">
                    <w:pPr>
                      <w:jc w:val="center"/>
                      <w:rPr>
                        <w:szCs w:val="21"/>
                      </w:rPr>
                    </w:pPr>
                    <w:r>
                      <w:rPr>
                        <w:rFonts w:hint="eastAsia"/>
                        <w:szCs w:val="21"/>
                      </w:rPr>
                      <w:t>如未能及时履行应说明下一步计划</w:t>
                    </w:r>
                  </w:p>
                </w:tc>
              </w:sdtContent>
            </w:sdt>
          </w:tr>
          <w:sdt>
            <w:sdtPr>
              <w:rPr>
                <w:rFonts w:hint="eastAsia"/>
                <w:szCs w:val="21"/>
              </w:rPr>
              <w:alias w:val="与再融资相关的承诺"/>
              <w:tag w:val="_TUP_9682f02d4694474e80ab0d28f5b09e2a"/>
              <w:id w:val="1722557557"/>
              <w:lock w:val="sdtLocked"/>
            </w:sdtPr>
            <w:sdtEndPr>
              <w:rPr>
                <w:rFonts w:hint="default"/>
              </w:rPr>
            </w:sdtEndPr>
            <w:sdtContent>
              <w:tr w:rsidR="00E64AA1" w:rsidTr="00D65C3F">
                <w:tc>
                  <w:tcPr>
                    <w:tcW w:w="510" w:type="pct"/>
                    <w:shd w:val="clear" w:color="auto" w:fill="auto"/>
                    <w:vAlign w:val="center"/>
                  </w:tcPr>
                  <w:sdt>
                    <w:sdtPr>
                      <w:rPr>
                        <w:rFonts w:hint="eastAsia"/>
                        <w:szCs w:val="21"/>
                      </w:rPr>
                      <w:tag w:val="_PLD_d12294df3cd646d4972110210c9b66d9"/>
                      <w:id w:val="-1236552532"/>
                      <w:lock w:val="sdtLocked"/>
                    </w:sdtPr>
                    <w:sdtContent>
                      <w:p w:rsidR="00E64AA1" w:rsidRDefault="00E64AA1" w:rsidP="00D65C3F">
                        <w:pPr>
                          <w:rPr>
                            <w:szCs w:val="21"/>
                          </w:rPr>
                        </w:pPr>
                        <w:r>
                          <w:rPr>
                            <w:rFonts w:hint="eastAsia"/>
                            <w:szCs w:val="21"/>
                          </w:rPr>
                          <w:t>与再融资相关的承</w:t>
                        </w:r>
                        <w:r>
                          <w:rPr>
                            <w:rFonts w:hint="eastAsia"/>
                            <w:szCs w:val="21"/>
                          </w:rPr>
                          <w:lastRenderedPageBreak/>
                          <w:t>诺</w:t>
                        </w:r>
                      </w:p>
                    </w:sdtContent>
                  </w:sdt>
                </w:tc>
                <w:sdt>
                  <w:sdtPr>
                    <w:rPr>
                      <w:szCs w:val="21"/>
                    </w:rPr>
                    <w:alias w:val="与再融资相关的承诺-承诺类型"/>
                    <w:tag w:val="_GBC_43b8e587b05f41abb7a4e371ebc768a4"/>
                    <w:id w:val="-178949707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28" w:type="pct"/>
                        <w:shd w:val="clear" w:color="auto" w:fill="auto"/>
                        <w:vAlign w:val="center"/>
                      </w:tcPr>
                      <w:p w:rsidR="00E64AA1" w:rsidRDefault="00E64AA1" w:rsidP="00D65C3F">
                        <w:pPr>
                          <w:jc w:val="center"/>
                          <w:rPr>
                            <w:szCs w:val="21"/>
                          </w:rPr>
                        </w:pPr>
                        <w:r>
                          <w:rPr>
                            <w:szCs w:val="21"/>
                          </w:rPr>
                          <w:t>股份限售</w:t>
                        </w:r>
                      </w:p>
                    </w:tc>
                  </w:sdtContent>
                </w:sdt>
                <w:tc>
                  <w:tcPr>
                    <w:tcW w:w="1162" w:type="pct"/>
                    <w:shd w:val="clear" w:color="auto" w:fill="auto"/>
                  </w:tcPr>
                  <w:p w:rsidR="00E64AA1" w:rsidRDefault="00E64AA1" w:rsidP="00D65C3F">
                    <w:pPr>
                      <w:rPr>
                        <w:szCs w:val="21"/>
                      </w:rPr>
                    </w:pPr>
                    <w:r>
                      <w:rPr>
                        <w:rFonts w:hint="eastAsia"/>
                      </w:rPr>
                      <w:t>北方水泥有限公司、吉林敖东药业集团股份有限公</w:t>
                    </w:r>
                    <w:r>
                      <w:rPr>
                        <w:rFonts w:hint="eastAsia"/>
                      </w:rPr>
                      <w:lastRenderedPageBreak/>
                      <w:t>司、华安基金管理有限公司、长春市城市发展投资控股（集团）有限公司、唐山冀东水泥股份有限公司、吉林金塔投资股份有限公司</w:t>
                    </w:r>
                  </w:p>
                </w:tc>
                <w:tc>
                  <w:tcPr>
                    <w:tcW w:w="1186" w:type="pct"/>
                    <w:shd w:val="clear" w:color="auto" w:fill="auto"/>
                    <w:vAlign w:val="center"/>
                  </w:tcPr>
                  <w:p w:rsidR="00E64AA1" w:rsidRDefault="00E64AA1" w:rsidP="00D65C3F">
                    <w:pPr>
                      <w:rPr>
                        <w:szCs w:val="21"/>
                      </w:rPr>
                    </w:pPr>
                    <w:r>
                      <w:rPr>
                        <w:rFonts w:hint="eastAsia"/>
                      </w:rPr>
                      <w:lastRenderedPageBreak/>
                      <w:t>所有发行对象认购的股份自发行结束之日起三十六</w:t>
                    </w:r>
                    <w:r>
                      <w:rPr>
                        <w:rFonts w:hint="eastAsia"/>
                      </w:rPr>
                      <w:lastRenderedPageBreak/>
                      <w:t>个月内不得转让，之后按照中国证监会和上海证券交易所的有关规定执行。</w:t>
                    </w:r>
                  </w:p>
                </w:tc>
                <w:tc>
                  <w:tcPr>
                    <w:tcW w:w="460" w:type="pct"/>
                    <w:shd w:val="clear" w:color="auto" w:fill="auto"/>
                  </w:tcPr>
                  <w:p w:rsidR="00E64AA1" w:rsidRDefault="00E64AA1" w:rsidP="00D65C3F">
                    <w:pPr>
                      <w:rPr>
                        <w:szCs w:val="21"/>
                      </w:rPr>
                    </w:pPr>
                    <w:r>
                      <w:rPr>
                        <w:rFonts w:hint="eastAsia"/>
                      </w:rPr>
                      <w:lastRenderedPageBreak/>
                      <w:t>自公司非公开</w:t>
                    </w:r>
                    <w:r>
                      <w:rPr>
                        <w:rFonts w:hint="eastAsia"/>
                      </w:rPr>
                      <w:lastRenderedPageBreak/>
                      <w:t>发行结束之日起三十六个月内</w:t>
                    </w:r>
                  </w:p>
                </w:tc>
                <w:sdt>
                  <w:sdtPr>
                    <w:rPr>
                      <w:szCs w:val="21"/>
                    </w:rPr>
                    <w:alias w:val="与再融资相关的承诺-是否有履行期限"/>
                    <w:tag w:val="_GBC_1745ddad9b514e55a80744937652a72d"/>
                    <w:id w:val="420069067"/>
                    <w:lock w:val="sdtLocked"/>
                    <w:comboBox>
                      <w:listItem w:displayText="是" w:value="true"/>
                      <w:listItem w:displayText="否" w:value="false"/>
                    </w:comboBox>
                  </w:sdtPr>
                  <w:sdtContent>
                    <w:tc>
                      <w:tcPr>
                        <w:tcW w:w="252" w:type="pct"/>
                        <w:shd w:val="clear" w:color="auto" w:fill="auto"/>
                        <w:vAlign w:val="center"/>
                      </w:tcPr>
                      <w:p w:rsidR="00E64AA1" w:rsidRDefault="00E64AA1" w:rsidP="00D65C3F">
                        <w:pPr>
                          <w:jc w:val="center"/>
                          <w:rPr>
                            <w:szCs w:val="21"/>
                          </w:rPr>
                        </w:pPr>
                        <w:r>
                          <w:rPr>
                            <w:szCs w:val="21"/>
                          </w:rPr>
                          <w:t>是</w:t>
                        </w:r>
                      </w:p>
                    </w:tc>
                  </w:sdtContent>
                </w:sdt>
                <w:sdt>
                  <w:sdtPr>
                    <w:rPr>
                      <w:szCs w:val="21"/>
                    </w:rPr>
                    <w:alias w:val="与再融资相关的承诺-是否及时严格履行"/>
                    <w:tag w:val="_GBC_987e1eea05fb4e60a59f5e8c16ae8c38"/>
                    <w:id w:val="-646595012"/>
                    <w:lock w:val="sdtLocked"/>
                    <w:comboBox>
                      <w:listItem w:displayText="是" w:value="true"/>
                      <w:listItem w:displayText="否" w:value="false"/>
                    </w:comboBox>
                  </w:sdtPr>
                  <w:sdtContent>
                    <w:tc>
                      <w:tcPr>
                        <w:tcW w:w="296" w:type="pct"/>
                        <w:shd w:val="clear" w:color="auto" w:fill="auto"/>
                        <w:vAlign w:val="center"/>
                      </w:tcPr>
                      <w:p w:rsidR="00E64AA1" w:rsidRDefault="00E64AA1" w:rsidP="00D65C3F">
                        <w:pPr>
                          <w:jc w:val="center"/>
                          <w:rPr>
                            <w:szCs w:val="21"/>
                          </w:rPr>
                        </w:pPr>
                        <w:r>
                          <w:rPr>
                            <w:szCs w:val="21"/>
                          </w:rPr>
                          <w:t>是</w:t>
                        </w:r>
                      </w:p>
                    </w:tc>
                  </w:sdtContent>
                </w:sdt>
                <w:tc>
                  <w:tcPr>
                    <w:tcW w:w="399" w:type="pct"/>
                    <w:shd w:val="clear" w:color="auto" w:fill="auto"/>
                  </w:tcPr>
                  <w:p w:rsidR="00E64AA1" w:rsidRDefault="00E64AA1" w:rsidP="00D65C3F">
                    <w:pPr>
                      <w:rPr>
                        <w:szCs w:val="21"/>
                      </w:rPr>
                    </w:pPr>
                  </w:p>
                </w:tc>
                <w:tc>
                  <w:tcPr>
                    <w:tcW w:w="407" w:type="pct"/>
                    <w:shd w:val="clear" w:color="auto" w:fill="auto"/>
                  </w:tcPr>
                  <w:p w:rsidR="00E64AA1" w:rsidRDefault="00E64AA1" w:rsidP="00D65C3F">
                    <w:pPr>
                      <w:rPr>
                        <w:szCs w:val="21"/>
                      </w:rPr>
                    </w:pPr>
                  </w:p>
                </w:tc>
              </w:tr>
            </w:sdtContent>
          </w:sdt>
          <w:sdt>
            <w:sdtPr>
              <w:rPr>
                <w:rFonts w:hint="eastAsia"/>
                <w:szCs w:val="21"/>
              </w:rPr>
              <w:alias w:val="与再融资相关的承诺"/>
              <w:tag w:val="_TUP_9682f02d4694474e80ab0d28f5b09e2a"/>
              <w:id w:val="-141420464"/>
              <w:lock w:val="sdtLocked"/>
            </w:sdtPr>
            <w:sdtEndPr>
              <w:rPr>
                <w:rFonts w:hint="default"/>
              </w:rPr>
            </w:sdtEndPr>
            <w:sdtContent>
              <w:tr w:rsidR="00E64AA1" w:rsidTr="00D65C3F">
                <w:tc>
                  <w:tcPr>
                    <w:tcW w:w="510" w:type="pct"/>
                    <w:shd w:val="clear" w:color="auto" w:fill="auto"/>
                    <w:vAlign w:val="center"/>
                  </w:tcPr>
                  <w:sdt>
                    <w:sdtPr>
                      <w:rPr>
                        <w:rFonts w:hint="eastAsia"/>
                        <w:szCs w:val="21"/>
                      </w:rPr>
                      <w:tag w:val="_PLD_d12294df3cd646d4972110210c9b66d9"/>
                      <w:id w:val="-630705674"/>
                      <w:lock w:val="sdtLocked"/>
                    </w:sdtPr>
                    <w:sdtContent>
                      <w:p w:rsidR="00E64AA1" w:rsidRDefault="00E64AA1" w:rsidP="00D65C3F">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1595939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28" w:type="pct"/>
                        <w:shd w:val="clear" w:color="auto" w:fill="auto"/>
                        <w:vAlign w:val="center"/>
                      </w:tcPr>
                      <w:p w:rsidR="00E64AA1" w:rsidRDefault="00E64AA1" w:rsidP="00D65C3F">
                        <w:pPr>
                          <w:rPr>
                            <w:szCs w:val="21"/>
                          </w:rPr>
                        </w:pPr>
                        <w:r>
                          <w:rPr>
                            <w:szCs w:val="21"/>
                          </w:rPr>
                          <w:t>股份限售</w:t>
                        </w:r>
                      </w:p>
                    </w:tc>
                  </w:sdtContent>
                </w:sdt>
                <w:tc>
                  <w:tcPr>
                    <w:tcW w:w="1162" w:type="pct"/>
                    <w:shd w:val="clear" w:color="auto" w:fill="auto"/>
                  </w:tcPr>
                  <w:p w:rsidR="00E64AA1" w:rsidRDefault="00E64AA1" w:rsidP="00D65C3F">
                    <w:pPr>
                      <w:rPr>
                        <w:szCs w:val="21"/>
                      </w:rPr>
                    </w:pPr>
                    <w:r>
                      <w:rPr>
                        <w:rFonts w:hint="eastAsia"/>
                      </w:rPr>
                      <w:t>安信基金管理有限责任公司、中意资产管理有限责任公司、无锡金嘉源文旅投资有限公司、天津鸿嘉置业发展有限公司、无锡圣邦地产投资有限公司、北京</w:t>
                    </w:r>
                    <w:proofErr w:type="gramStart"/>
                    <w:r>
                      <w:rPr>
                        <w:rFonts w:hint="eastAsia"/>
                      </w:rPr>
                      <w:t>鸿盈瑞悦企业</w:t>
                    </w:r>
                    <w:proofErr w:type="gramEnd"/>
                    <w:r>
                      <w:rPr>
                        <w:rFonts w:hint="eastAsia"/>
                      </w:rPr>
                      <w:t>发展咨询中心（有限合伙）</w:t>
                    </w:r>
                  </w:p>
                </w:tc>
                <w:tc>
                  <w:tcPr>
                    <w:tcW w:w="1186" w:type="pct"/>
                    <w:shd w:val="clear" w:color="auto" w:fill="auto"/>
                    <w:vAlign w:val="center"/>
                  </w:tcPr>
                  <w:p w:rsidR="00E64AA1" w:rsidRDefault="00E64AA1" w:rsidP="00D65C3F">
                    <w:pPr>
                      <w:rPr>
                        <w:szCs w:val="21"/>
                      </w:rPr>
                    </w:pPr>
                    <w:r>
                      <w:rPr>
                        <w:rFonts w:hint="eastAsia"/>
                      </w:rPr>
                      <w:t>所有发行对象认购的股份自发行结束之日起十二个月内不得转让，之后按照中国证监会和上海证券交易所的有关规定执行。</w:t>
                    </w:r>
                  </w:p>
                </w:tc>
                <w:tc>
                  <w:tcPr>
                    <w:tcW w:w="460" w:type="pct"/>
                    <w:shd w:val="clear" w:color="auto" w:fill="auto"/>
                    <w:vAlign w:val="center"/>
                  </w:tcPr>
                  <w:p w:rsidR="00E64AA1" w:rsidRDefault="00E64AA1" w:rsidP="00D65C3F">
                    <w:pPr>
                      <w:rPr>
                        <w:szCs w:val="21"/>
                      </w:rPr>
                    </w:pPr>
                    <w:r>
                      <w:rPr>
                        <w:rFonts w:hint="eastAsia"/>
                      </w:rPr>
                      <w:t>自公司非公开发行结束之日起十二个月内</w:t>
                    </w:r>
                  </w:p>
                </w:tc>
                <w:sdt>
                  <w:sdtPr>
                    <w:rPr>
                      <w:szCs w:val="21"/>
                    </w:rPr>
                    <w:alias w:val="与再融资相关的承诺-是否有履行期限"/>
                    <w:tag w:val="_GBC_1745ddad9b514e55a80744937652a72d"/>
                    <w:id w:val="-1666785522"/>
                    <w:lock w:val="sdtLocked"/>
                    <w:comboBox>
                      <w:listItem w:displayText="是" w:value="true"/>
                      <w:listItem w:displayText="否" w:value="false"/>
                    </w:comboBox>
                  </w:sdtPr>
                  <w:sdtContent>
                    <w:tc>
                      <w:tcPr>
                        <w:tcW w:w="252" w:type="pct"/>
                        <w:shd w:val="clear" w:color="auto" w:fill="auto"/>
                        <w:vAlign w:val="center"/>
                      </w:tcPr>
                      <w:p w:rsidR="00E64AA1" w:rsidRDefault="00E64AA1" w:rsidP="00D65C3F">
                        <w:pPr>
                          <w:rPr>
                            <w:szCs w:val="21"/>
                          </w:rPr>
                        </w:pPr>
                        <w:r>
                          <w:rPr>
                            <w:szCs w:val="21"/>
                          </w:rPr>
                          <w:t>是</w:t>
                        </w:r>
                      </w:p>
                    </w:tc>
                  </w:sdtContent>
                </w:sdt>
                <w:sdt>
                  <w:sdtPr>
                    <w:rPr>
                      <w:szCs w:val="21"/>
                    </w:rPr>
                    <w:alias w:val="与再融资相关的承诺-是否及时严格履行"/>
                    <w:tag w:val="_GBC_987e1eea05fb4e60a59f5e8c16ae8c38"/>
                    <w:id w:val="2129428661"/>
                    <w:lock w:val="sdtLocked"/>
                    <w:comboBox>
                      <w:listItem w:displayText="是" w:value="true"/>
                      <w:listItem w:displayText="否" w:value="false"/>
                    </w:comboBox>
                  </w:sdtPr>
                  <w:sdtContent>
                    <w:tc>
                      <w:tcPr>
                        <w:tcW w:w="296" w:type="pct"/>
                        <w:shd w:val="clear" w:color="auto" w:fill="auto"/>
                        <w:vAlign w:val="center"/>
                      </w:tcPr>
                      <w:p w:rsidR="00E64AA1" w:rsidRDefault="00E64AA1" w:rsidP="00D65C3F">
                        <w:pPr>
                          <w:rPr>
                            <w:szCs w:val="21"/>
                          </w:rPr>
                        </w:pPr>
                        <w:r>
                          <w:rPr>
                            <w:szCs w:val="21"/>
                          </w:rPr>
                          <w:t>是</w:t>
                        </w:r>
                      </w:p>
                    </w:tc>
                  </w:sdtContent>
                </w:sdt>
                <w:tc>
                  <w:tcPr>
                    <w:tcW w:w="399" w:type="pct"/>
                    <w:shd w:val="clear" w:color="auto" w:fill="auto"/>
                  </w:tcPr>
                  <w:p w:rsidR="00E64AA1" w:rsidRDefault="00E64AA1" w:rsidP="00D65C3F">
                    <w:pPr>
                      <w:rPr>
                        <w:szCs w:val="21"/>
                      </w:rPr>
                    </w:pPr>
                  </w:p>
                </w:tc>
                <w:tc>
                  <w:tcPr>
                    <w:tcW w:w="407" w:type="pct"/>
                    <w:shd w:val="clear" w:color="auto" w:fill="auto"/>
                  </w:tcPr>
                  <w:p w:rsidR="00E64AA1" w:rsidRDefault="00E64AA1" w:rsidP="00D65C3F">
                    <w:pPr>
                      <w:rPr>
                        <w:szCs w:val="21"/>
                      </w:rPr>
                    </w:pPr>
                  </w:p>
                </w:tc>
              </w:tr>
            </w:sdtContent>
          </w:sdt>
          <w:sdt>
            <w:sdtPr>
              <w:rPr>
                <w:rFonts w:hint="eastAsia"/>
                <w:szCs w:val="21"/>
              </w:rPr>
              <w:alias w:val="与再融资相关的承诺"/>
              <w:tag w:val="_TUP_9682f02d4694474e80ab0d28f5b09e2a"/>
              <w:id w:val="2101679821"/>
              <w:lock w:val="sdtLocked"/>
            </w:sdtPr>
            <w:sdtEndPr>
              <w:rPr>
                <w:rFonts w:hint="default"/>
              </w:rPr>
            </w:sdtEndPr>
            <w:sdtContent>
              <w:tr w:rsidR="00E64AA1" w:rsidTr="00D65C3F">
                <w:tc>
                  <w:tcPr>
                    <w:tcW w:w="510" w:type="pct"/>
                    <w:vMerge w:val="restart"/>
                    <w:shd w:val="clear" w:color="auto" w:fill="auto"/>
                    <w:vAlign w:val="center"/>
                  </w:tcPr>
                  <w:sdt>
                    <w:sdtPr>
                      <w:rPr>
                        <w:rFonts w:hint="eastAsia"/>
                        <w:szCs w:val="21"/>
                      </w:rPr>
                      <w:tag w:val="_PLD_d12294df3cd646d4972110210c9b66d9"/>
                      <w:id w:val="135075445"/>
                      <w:lock w:val="sdtLocked"/>
                    </w:sdtPr>
                    <w:sdtContent>
                      <w:p w:rsidR="00E64AA1" w:rsidRDefault="00E64AA1" w:rsidP="00D65C3F">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97822445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28" w:type="pct"/>
                        <w:shd w:val="clear" w:color="auto" w:fill="auto"/>
                        <w:vAlign w:val="center"/>
                      </w:tcPr>
                      <w:p w:rsidR="00E64AA1" w:rsidRDefault="00E64AA1" w:rsidP="00D65C3F">
                        <w:pPr>
                          <w:rPr>
                            <w:szCs w:val="21"/>
                          </w:rPr>
                        </w:pPr>
                        <w:r>
                          <w:rPr>
                            <w:szCs w:val="21"/>
                          </w:rPr>
                          <w:t>股份限售</w:t>
                        </w:r>
                      </w:p>
                    </w:tc>
                  </w:sdtContent>
                </w:sdt>
                <w:tc>
                  <w:tcPr>
                    <w:tcW w:w="1162" w:type="pct"/>
                    <w:shd w:val="clear" w:color="auto" w:fill="auto"/>
                    <w:vAlign w:val="center"/>
                  </w:tcPr>
                  <w:p w:rsidR="00E64AA1" w:rsidRDefault="00E64AA1" w:rsidP="00D65C3F">
                    <w:pPr>
                      <w:rPr>
                        <w:szCs w:val="21"/>
                      </w:rPr>
                    </w:pPr>
                    <w:r>
                      <w:rPr>
                        <w:rFonts w:hint="eastAsia"/>
                      </w:rPr>
                      <w:t>吉林金塔投资股份有限公司</w:t>
                    </w:r>
                  </w:p>
                </w:tc>
                <w:tc>
                  <w:tcPr>
                    <w:tcW w:w="1186" w:type="pct"/>
                    <w:shd w:val="clear" w:color="auto" w:fill="auto"/>
                    <w:vAlign w:val="center"/>
                  </w:tcPr>
                  <w:p w:rsidR="00E64AA1" w:rsidRDefault="00E64AA1" w:rsidP="00D65C3F">
                    <w:pPr>
                      <w:rPr>
                        <w:szCs w:val="21"/>
                      </w:rPr>
                    </w:pPr>
                    <w:r>
                      <w:rPr>
                        <w:rFonts w:hint="eastAsia"/>
                      </w:rPr>
                      <w:t>自发行结束之日起三十六个月内不得转让，限售期满后每年转让股份不超过直接或间接所持股份总数的百分之二十五。</w:t>
                    </w:r>
                  </w:p>
                </w:tc>
                <w:tc>
                  <w:tcPr>
                    <w:tcW w:w="460" w:type="pct"/>
                    <w:shd w:val="clear" w:color="auto" w:fill="auto"/>
                    <w:vAlign w:val="center"/>
                  </w:tcPr>
                  <w:p w:rsidR="00E64AA1" w:rsidRDefault="00E64AA1" w:rsidP="00D65C3F">
                    <w:pPr>
                      <w:rPr>
                        <w:szCs w:val="21"/>
                      </w:rPr>
                    </w:pPr>
                    <w:r>
                      <w:rPr>
                        <w:rFonts w:hint="eastAsia"/>
                      </w:rPr>
                      <w:t>自公司非公开发行结束之日起</w:t>
                    </w:r>
                    <w:proofErr w:type="gramStart"/>
                    <w:r>
                      <w:rPr>
                        <w:rFonts w:hint="eastAsia"/>
                      </w:rPr>
                      <w:t>至股份</w:t>
                    </w:r>
                    <w:proofErr w:type="gramEnd"/>
                    <w:r>
                      <w:rPr>
                        <w:rFonts w:hint="eastAsia"/>
                      </w:rPr>
                      <w:t>全部转让完毕</w:t>
                    </w:r>
                  </w:p>
                </w:tc>
                <w:sdt>
                  <w:sdtPr>
                    <w:rPr>
                      <w:szCs w:val="21"/>
                    </w:rPr>
                    <w:alias w:val="与再融资相关的承诺-是否有履行期限"/>
                    <w:tag w:val="_GBC_1745ddad9b514e55a80744937652a72d"/>
                    <w:id w:val="-1898345967"/>
                    <w:lock w:val="sdtLocked"/>
                    <w:comboBox>
                      <w:listItem w:displayText="是" w:value="true"/>
                      <w:listItem w:displayText="否" w:value="false"/>
                    </w:comboBox>
                  </w:sdtPr>
                  <w:sdtContent>
                    <w:tc>
                      <w:tcPr>
                        <w:tcW w:w="252" w:type="pct"/>
                        <w:shd w:val="clear" w:color="auto" w:fill="auto"/>
                        <w:vAlign w:val="center"/>
                      </w:tcPr>
                      <w:p w:rsidR="00E64AA1" w:rsidRDefault="00E64AA1" w:rsidP="00D65C3F">
                        <w:pPr>
                          <w:rPr>
                            <w:szCs w:val="21"/>
                          </w:rPr>
                        </w:pPr>
                        <w:r>
                          <w:rPr>
                            <w:szCs w:val="21"/>
                          </w:rPr>
                          <w:t>是</w:t>
                        </w:r>
                      </w:p>
                    </w:tc>
                  </w:sdtContent>
                </w:sdt>
                <w:sdt>
                  <w:sdtPr>
                    <w:rPr>
                      <w:szCs w:val="21"/>
                    </w:rPr>
                    <w:alias w:val="与再融资相关的承诺-是否及时严格履行"/>
                    <w:tag w:val="_GBC_987e1eea05fb4e60a59f5e8c16ae8c38"/>
                    <w:id w:val="-47994726"/>
                    <w:lock w:val="sdtLocked"/>
                    <w:comboBox>
                      <w:listItem w:displayText="是" w:value="true"/>
                      <w:listItem w:displayText="否" w:value="false"/>
                    </w:comboBox>
                  </w:sdtPr>
                  <w:sdtContent>
                    <w:tc>
                      <w:tcPr>
                        <w:tcW w:w="296" w:type="pct"/>
                        <w:shd w:val="clear" w:color="auto" w:fill="auto"/>
                        <w:vAlign w:val="center"/>
                      </w:tcPr>
                      <w:p w:rsidR="00E64AA1" w:rsidRDefault="00E64AA1" w:rsidP="00D65C3F">
                        <w:pPr>
                          <w:rPr>
                            <w:szCs w:val="21"/>
                          </w:rPr>
                        </w:pPr>
                        <w:r>
                          <w:rPr>
                            <w:szCs w:val="21"/>
                          </w:rPr>
                          <w:t>是</w:t>
                        </w:r>
                      </w:p>
                    </w:tc>
                  </w:sdtContent>
                </w:sdt>
                <w:tc>
                  <w:tcPr>
                    <w:tcW w:w="399" w:type="pct"/>
                    <w:shd w:val="clear" w:color="auto" w:fill="auto"/>
                  </w:tcPr>
                  <w:p w:rsidR="00E64AA1" w:rsidRDefault="00E64AA1" w:rsidP="00D65C3F">
                    <w:pPr>
                      <w:rPr>
                        <w:szCs w:val="21"/>
                      </w:rPr>
                    </w:pPr>
                  </w:p>
                </w:tc>
                <w:tc>
                  <w:tcPr>
                    <w:tcW w:w="407" w:type="pct"/>
                    <w:shd w:val="clear" w:color="auto" w:fill="auto"/>
                  </w:tcPr>
                  <w:p w:rsidR="00E64AA1" w:rsidRDefault="00E64AA1" w:rsidP="00D65C3F">
                    <w:pPr>
                      <w:rPr>
                        <w:szCs w:val="21"/>
                      </w:rPr>
                    </w:pPr>
                  </w:p>
                </w:tc>
              </w:tr>
            </w:sdtContent>
          </w:sdt>
          <w:sdt>
            <w:sdtPr>
              <w:rPr>
                <w:rFonts w:hint="eastAsia"/>
                <w:szCs w:val="21"/>
              </w:rPr>
              <w:alias w:val="其他对公司中小股东所作承诺"/>
              <w:tag w:val="_TUP_18fe47771d0e4e4e9ecdf5ecf81132b4"/>
              <w:id w:val="2125420131"/>
              <w:lock w:val="sdtLocked"/>
            </w:sdtPr>
            <w:sdtEndPr>
              <w:rPr>
                <w:rFonts w:hint="default"/>
              </w:rPr>
            </w:sdtEndPr>
            <w:sdtContent>
              <w:tr w:rsidR="00E64AA1" w:rsidTr="00D65C3F">
                <w:tc>
                  <w:tcPr>
                    <w:tcW w:w="510" w:type="pct"/>
                    <w:vMerge w:val="restart"/>
                    <w:shd w:val="clear" w:color="auto" w:fill="auto"/>
                    <w:vAlign w:val="center"/>
                  </w:tcPr>
                  <w:sdt>
                    <w:sdtPr>
                      <w:rPr>
                        <w:rFonts w:hint="eastAsia"/>
                        <w:szCs w:val="21"/>
                      </w:rPr>
                      <w:tag w:val="_PLD_9b3a82dbfa3b4b65971ba2dbedf14f8e"/>
                      <w:id w:val="72710126"/>
                      <w:lock w:val="sdtLocked"/>
                    </w:sdtPr>
                    <w:sdtContent>
                      <w:p w:rsidR="00E64AA1" w:rsidRDefault="00E64AA1" w:rsidP="00D65C3F">
                        <w:pPr>
                          <w:rPr>
                            <w:szCs w:val="21"/>
                          </w:rPr>
                        </w:pPr>
                        <w:r>
                          <w:rPr>
                            <w:rFonts w:hint="eastAsia"/>
                            <w:szCs w:val="21"/>
                          </w:rPr>
                          <w:t>其他对公司中小股东所作</w:t>
                        </w:r>
                        <w:r>
                          <w:rPr>
                            <w:szCs w:val="21"/>
                          </w:rPr>
                          <w:t>承诺</w:t>
                        </w:r>
                      </w:p>
                    </w:sdtContent>
                  </w:sdt>
                </w:tc>
                <w:sdt>
                  <w:sdtPr>
                    <w:rPr>
                      <w:szCs w:val="21"/>
                    </w:rPr>
                    <w:alias w:val="其他对公司中小股东所作承诺-承诺类型"/>
                    <w:tag w:val="_GBC_cd1a5576dfa24b6d84fe3bda9a3ab0e5"/>
                    <w:id w:val="140178540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28" w:type="pct"/>
                        <w:shd w:val="clear" w:color="auto" w:fill="auto"/>
                        <w:vAlign w:val="center"/>
                      </w:tcPr>
                      <w:p w:rsidR="00E64AA1" w:rsidRDefault="0082673B" w:rsidP="00D65C3F">
                        <w:pPr>
                          <w:jc w:val="center"/>
                          <w:rPr>
                            <w:color w:val="FFC000"/>
                            <w:szCs w:val="21"/>
                          </w:rPr>
                        </w:pPr>
                        <w:r>
                          <w:rPr>
                            <w:szCs w:val="21"/>
                          </w:rPr>
                          <w:t>解决同业竞争</w:t>
                        </w:r>
                      </w:p>
                    </w:tc>
                  </w:sdtContent>
                </w:sdt>
                <w:tc>
                  <w:tcPr>
                    <w:tcW w:w="1162" w:type="pct"/>
                    <w:shd w:val="clear" w:color="auto" w:fill="auto"/>
                    <w:vAlign w:val="center"/>
                  </w:tcPr>
                  <w:p w:rsidR="00E64AA1" w:rsidRDefault="00E64AA1" w:rsidP="00D65C3F">
                    <w:pPr>
                      <w:jc w:val="center"/>
                      <w:rPr>
                        <w:szCs w:val="21"/>
                      </w:rPr>
                    </w:pPr>
                    <w:r w:rsidRPr="00DD0510">
                      <w:rPr>
                        <w:rFonts w:ascii="Times New Roman" w:hAnsi="Times New Roman" w:cs="Times New Roman"/>
                      </w:rPr>
                      <w:t>吉林亚泰（集团）股份有限公司</w:t>
                    </w:r>
                  </w:p>
                </w:tc>
                <w:tc>
                  <w:tcPr>
                    <w:tcW w:w="1186" w:type="pct"/>
                    <w:shd w:val="clear" w:color="auto" w:fill="auto"/>
                  </w:tcPr>
                  <w:p w:rsidR="00E64AA1" w:rsidRDefault="0082673B" w:rsidP="00D65C3F">
                    <w:pPr>
                      <w:rPr>
                        <w:szCs w:val="21"/>
                      </w:rPr>
                    </w:pPr>
                    <w:r w:rsidRPr="00DD0510">
                      <w:rPr>
                        <w:rFonts w:ascii="Times New Roman" w:hAnsi="Times New Roman" w:cs="Times New Roman"/>
                      </w:rPr>
                      <w:t>2012</w:t>
                    </w:r>
                    <w:r w:rsidRPr="00DD0510">
                      <w:rPr>
                        <w:rFonts w:ascii="Times New Roman" w:hAnsi="Times New Roman" w:cs="Times New Roman"/>
                      </w:rPr>
                      <w:t>年</w:t>
                    </w:r>
                    <w:r w:rsidRPr="00DD0510">
                      <w:rPr>
                        <w:rFonts w:ascii="Times New Roman" w:hAnsi="Times New Roman" w:cs="Times New Roman"/>
                      </w:rPr>
                      <w:t>4</w:t>
                    </w:r>
                    <w:r w:rsidRPr="00DD0510">
                      <w:rPr>
                        <w:rFonts w:ascii="Times New Roman" w:hAnsi="Times New Roman" w:cs="Times New Roman"/>
                      </w:rPr>
                      <w:t>月，公司签署了《关于避免同业竞争的说明和承诺》，具体承诺内容如下：（</w:t>
                    </w:r>
                    <w:r w:rsidRPr="00DD0510">
                      <w:rPr>
                        <w:rFonts w:ascii="Times New Roman" w:hAnsi="Times New Roman" w:cs="Times New Roman"/>
                      </w:rPr>
                      <w:t>1</w:t>
                    </w:r>
                    <w:r w:rsidRPr="00DD0510">
                      <w:rPr>
                        <w:rFonts w:ascii="Times New Roman" w:hAnsi="Times New Roman" w:cs="Times New Roman"/>
                      </w:rPr>
                      <w:t>）本公司保证不经营与东北证券相同的业务；亦</w:t>
                    </w:r>
                    <w:proofErr w:type="gramStart"/>
                    <w:r w:rsidRPr="00DD0510">
                      <w:rPr>
                        <w:rFonts w:ascii="Times New Roman" w:hAnsi="Times New Roman" w:cs="Times New Roman"/>
                      </w:rPr>
                      <w:t>不</w:t>
                    </w:r>
                    <w:proofErr w:type="gramEnd"/>
                    <w:r w:rsidRPr="00DD0510">
                      <w:rPr>
                        <w:rFonts w:ascii="Times New Roman" w:hAnsi="Times New Roman" w:cs="Times New Roman"/>
                      </w:rPr>
                      <w:t>间接经营、参与投资与东北证券业务有竞争或可能有竞争的企业；保证不利用股东地位损害东北证券及其</w:t>
                    </w:r>
                    <w:proofErr w:type="gramStart"/>
                    <w:r w:rsidRPr="00DD0510">
                      <w:rPr>
                        <w:rFonts w:ascii="Times New Roman" w:hAnsi="Times New Roman" w:cs="Times New Roman"/>
                      </w:rPr>
                      <w:t>它股东</w:t>
                    </w:r>
                    <w:proofErr w:type="gramEnd"/>
                    <w:r w:rsidRPr="00DD0510">
                      <w:rPr>
                        <w:rFonts w:ascii="Times New Roman" w:hAnsi="Times New Roman" w:cs="Times New Roman"/>
                      </w:rPr>
                      <w:t>的正当权益；（</w:t>
                    </w:r>
                    <w:r w:rsidRPr="00DD0510">
                      <w:rPr>
                        <w:rFonts w:ascii="Times New Roman" w:hAnsi="Times New Roman" w:cs="Times New Roman"/>
                      </w:rPr>
                      <w:t>2</w:t>
                    </w:r>
                    <w:r w:rsidRPr="00DD0510">
                      <w:rPr>
                        <w:rFonts w:ascii="Times New Roman" w:hAnsi="Times New Roman" w:cs="Times New Roman"/>
                      </w:rPr>
                      <w:t>）本公司全资拥有或拥有</w:t>
                    </w:r>
                    <w:r w:rsidRPr="00DD0510">
                      <w:rPr>
                        <w:rFonts w:ascii="Times New Roman" w:hAnsi="Times New Roman" w:cs="Times New Roman"/>
                      </w:rPr>
                      <w:t>50%</w:t>
                    </w:r>
                    <w:r w:rsidRPr="00DD0510">
                      <w:rPr>
                        <w:rFonts w:ascii="Times New Roman" w:hAnsi="Times New Roman" w:cs="Times New Roman"/>
                      </w:rPr>
                      <w:t>股权以上子公司亦遵守上述承诺，本公司将促使相对控股的下属子公司遵守上述承诺。（</w:t>
                    </w:r>
                    <w:r w:rsidRPr="00DD0510">
                      <w:rPr>
                        <w:rFonts w:ascii="Times New Roman" w:hAnsi="Times New Roman" w:cs="Times New Roman"/>
                      </w:rPr>
                      <w:t>3</w:t>
                    </w:r>
                    <w:r w:rsidRPr="00DD0510">
                      <w:rPr>
                        <w:rFonts w:ascii="Times New Roman" w:hAnsi="Times New Roman" w:cs="Times New Roman"/>
                      </w:rPr>
                      <w:t>）本公司保证上述承诺的真实性，并同意赔偿东北证券由于本公司或附属公司违反</w:t>
                    </w:r>
                    <w:proofErr w:type="gramStart"/>
                    <w:r w:rsidRPr="00DD0510">
                      <w:rPr>
                        <w:rFonts w:ascii="Times New Roman" w:hAnsi="Times New Roman" w:cs="Times New Roman"/>
                      </w:rPr>
                      <w:t>本承诺</w:t>
                    </w:r>
                    <w:proofErr w:type="gramEnd"/>
                    <w:r w:rsidRPr="00DD0510">
                      <w:rPr>
                        <w:rFonts w:ascii="Times New Roman" w:hAnsi="Times New Roman" w:cs="Times New Roman"/>
                      </w:rPr>
                      <w:t>而遭受的一切损失、损害和支出。如本公司因违反</w:t>
                    </w:r>
                    <w:proofErr w:type="gramStart"/>
                    <w:r w:rsidRPr="00DD0510">
                      <w:rPr>
                        <w:rFonts w:ascii="Times New Roman" w:hAnsi="Times New Roman" w:cs="Times New Roman"/>
                      </w:rPr>
                      <w:t>本承诺</w:t>
                    </w:r>
                    <w:proofErr w:type="gramEnd"/>
                    <w:r w:rsidRPr="00DD0510">
                      <w:rPr>
                        <w:rFonts w:ascii="Times New Roman" w:hAnsi="Times New Roman" w:cs="Times New Roman"/>
                      </w:rPr>
                      <w:t>的内容而从中受益，本公司同意将所得收益返还东北证券。（</w:t>
                    </w:r>
                    <w:r w:rsidRPr="00DD0510">
                      <w:rPr>
                        <w:rFonts w:ascii="Times New Roman" w:hAnsi="Times New Roman" w:cs="Times New Roman"/>
                      </w:rPr>
                      <w:t>4</w:t>
                    </w:r>
                    <w:r w:rsidRPr="00DD0510">
                      <w:rPr>
                        <w:rFonts w:ascii="Times New Roman" w:hAnsi="Times New Roman" w:cs="Times New Roman"/>
                      </w:rPr>
                      <w:t>）</w:t>
                    </w:r>
                    <w:proofErr w:type="gramStart"/>
                    <w:r w:rsidRPr="00DD0510">
                      <w:rPr>
                        <w:rFonts w:ascii="Times New Roman" w:hAnsi="Times New Roman" w:cs="Times New Roman"/>
                      </w:rPr>
                      <w:t>本承诺</w:t>
                    </w:r>
                    <w:proofErr w:type="gramEnd"/>
                    <w:r w:rsidRPr="00DD0510">
                      <w:rPr>
                        <w:rFonts w:ascii="Times New Roman" w:hAnsi="Times New Roman" w:cs="Times New Roman"/>
                      </w:rPr>
                      <w:t>自出具之日起生效，并在本公司作为东北证券股东的整个期间持续有效</w:t>
                    </w:r>
                  </w:p>
                </w:tc>
                <w:tc>
                  <w:tcPr>
                    <w:tcW w:w="460" w:type="pct"/>
                    <w:shd w:val="clear" w:color="auto" w:fill="auto"/>
                    <w:vAlign w:val="center"/>
                  </w:tcPr>
                  <w:p w:rsidR="00E64AA1" w:rsidRDefault="0082673B" w:rsidP="00D65C3F">
                    <w:pPr>
                      <w:rPr>
                        <w:szCs w:val="21"/>
                      </w:rPr>
                    </w:pPr>
                    <w:r w:rsidRPr="00DD0510">
                      <w:rPr>
                        <w:rFonts w:ascii="Times New Roman" w:hAnsi="Times New Roman" w:cs="Times New Roman"/>
                      </w:rPr>
                      <w:t>作为东北证券股东的整个期间</w:t>
                    </w:r>
                  </w:p>
                </w:tc>
                <w:sdt>
                  <w:sdtPr>
                    <w:rPr>
                      <w:szCs w:val="21"/>
                    </w:rPr>
                    <w:alias w:val="其他对公司中小股东所作承诺-是否有履行期限"/>
                    <w:tag w:val="_GBC_0f86f4fba40b47bba1e8ffbc4a67f924"/>
                    <w:id w:val="-753581318"/>
                    <w:lock w:val="sdtLocked"/>
                    <w:comboBox>
                      <w:listItem w:displayText="是" w:value="true"/>
                      <w:listItem w:displayText="否" w:value="false"/>
                    </w:comboBox>
                  </w:sdtPr>
                  <w:sdtContent>
                    <w:tc>
                      <w:tcPr>
                        <w:tcW w:w="252" w:type="pct"/>
                        <w:shd w:val="clear" w:color="auto" w:fill="auto"/>
                        <w:vAlign w:val="center"/>
                      </w:tcPr>
                      <w:p w:rsidR="00E64AA1" w:rsidRDefault="00E64AA1" w:rsidP="00D65C3F">
                        <w:pPr>
                          <w:jc w:val="center"/>
                          <w:rPr>
                            <w:color w:val="FFC000"/>
                            <w:szCs w:val="21"/>
                          </w:rPr>
                        </w:pPr>
                        <w:r>
                          <w:rPr>
                            <w:szCs w:val="21"/>
                          </w:rPr>
                          <w:t>是</w:t>
                        </w:r>
                      </w:p>
                    </w:tc>
                  </w:sdtContent>
                </w:sdt>
                <w:sdt>
                  <w:sdtPr>
                    <w:rPr>
                      <w:szCs w:val="21"/>
                    </w:rPr>
                    <w:alias w:val="其他对公司中小股东所作承诺-是否及时严格履行"/>
                    <w:tag w:val="_GBC_301d48fcefa04af39c4ce05d461d5f2b"/>
                    <w:id w:val="-1316029276"/>
                    <w:lock w:val="sdtLocked"/>
                    <w:comboBox>
                      <w:listItem w:displayText="是" w:value="true"/>
                      <w:listItem w:displayText="否" w:value="false"/>
                    </w:comboBox>
                  </w:sdtPr>
                  <w:sdtContent>
                    <w:tc>
                      <w:tcPr>
                        <w:tcW w:w="296" w:type="pct"/>
                        <w:shd w:val="clear" w:color="auto" w:fill="auto"/>
                        <w:vAlign w:val="center"/>
                      </w:tcPr>
                      <w:p w:rsidR="00E64AA1" w:rsidRDefault="00E64AA1" w:rsidP="00D65C3F">
                        <w:pPr>
                          <w:jc w:val="center"/>
                          <w:rPr>
                            <w:color w:val="FFC000"/>
                            <w:szCs w:val="21"/>
                          </w:rPr>
                        </w:pPr>
                        <w:r>
                          <w:rPr>
                            <w:szCs w:val="21"/>
                          </w:rPr>
                          <w:t>是</w:t>
                        </w:r>
                      </w:p>
                    </w:tc>
                  </w:sdtContent>
                </w:sdt>
                <w:tc>
                  <w:tcPr>
                    <w:tcW w:w="399" w:type="pct"/>
                    <w:shd w:val="clear" w:color="auto" w:fill="auto"/>
                  </w:tcPr>
                  <w:p w:rsidR="00E64AA1" w:rsidRDefault="00E64AA1" w:rsidP="00D65C3F">
                    <w:pPr>
                      <w:rPr>
                        <w:szCs w:val="21"/>
                      </w:rPr>
                    </w:pPr>
                  </w:p>
                </w:tc>
                <w:tc>
                  <w:tcPr>
                    <w:tcW w:w="407" w:type="pct"/>
                    <w:shd w:val="clear" w:color="auto" w:fill="auto"/>
                  </w:tcPr>
                  <w:p w:rsidR="00E64AA1" w:rsidRDefault="00E64AA1" w:rsidP="00D65C3F">
                    <w:pPr>
                      <w:rPr>
                        <w:szCs w:val="21"/>
                      </w:rPr>
                    </w:pPr>
                  </w:p>
                </w:tc>
              </w:tr>
            </w:sdtContent>
          </w:sdt>
          <w:tr w:rsidR="00E64AA1" w:rsidTr="00E243AC">
            <w:tc>
              <w:tcPr>
                <w:tcW w:w="510" w:type="pct"/>
                <w:vMerge/>
                <w:shd w:val="clear" w:color="auto" w:fill="auto"/>
                <w:vAlign w:val="center"/>
              </w:tcPr>
              <w:p w:rsidR="00E64AA1" w:rsidRDefault="00E64AA1" w:rsidP="00D65C3F">
                <w:pPr>
                  <w:rPr>
                    <w:szCs w:val="21"/>
                  </w:rPr>
                </w:pPr>
                <w:r>
                  <w:rPr>
                    <w:rFonts w:hint="eastAsia"/>
                    <w:szCs w:val="21"/>
                  </w:rPr>
                  <w:t>其他对公司中小股东所作</w:t>
                </w:r>
                <w:r>
                  <w:rPr>
                    <w:szCs w:val="21"/>
                  </w:rPr>
                  <w:t>承诺</w:t>
                </w:r>
              </w:p>
            </w:tc>
            <w:sdt>
              <w:sdtPr>
                <w:rPr>
                  <w:szCs w:val="21"/>
                </w:rPr>
                <w:alias w:val="其他对公司中小股东所作承诺-承诺类型"/>
                <w:tag w:val="_GBC_cd1a5576dfa24b6d84fe3bda9a3ab0e5"/>
                <w:id w:val="-2651657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28" w:type="pct"/>
                    <w:shd w:val="clear" w:color="auto" w:fill="auto"/>
                    <w:vAlign w:val="center"/>
                  </w:tcPr>
                  <w:p w:rsidR="00E64AA1" w:rsidRDefault="00535924" w:rsidP="00E243AC">
                    <w:pPr>
                      <w:jc w:val="both"/>
                      <w:rPr>
                        <w:szCs w:val="21"/>
                      </w:rPr>
                    </w:pPr>
                    <w:r>
                      <w:rPr>
                        <w:szCs w:val="21"/>
                      </w:rPr>
                      <w:t>解决关联</w:t>
                    </w:r>
                    <w:r>
                      <w:rPr>
                        <w:szCs w:val="21"/>
                      </w:rPr>
                      <w:lastRenderedPageBreak/>
                      <w:t>交易</w:t>
                    </w:r>
                  </w:p>
                </w:tc>
              </w:sdtContent>
            </w:sdt>
            <w:tc>
              <w:tcPr>
                <w:tcW w:w="1162" w:type="pct"/>
                <w:shd w:val="clear" w:color="auto" w:fill="auto"/>
                <w:vAlign w:val="center"/>
              </w:tcPr>
              <w:p w:rsidR="00E64AA1" w:rsidRDefault="00535924" w:rsidP="00D65C3F">
                <w:pPr>
                  <w:jc w:val="center"/>
                  <w:rPr>
                    <w:szCs w:val="21"/>
                  </w:rPr>
                </w:pPr>
                <w:r w:rsidRPr="00DD0510">
                  <w:rPr>
                    <w:rFonts w:ascii="Times New Roman" w:hAnsi="Times New Roman" w:cs="Times New Roman"/>
                  </w:rPr>
                  <w:lastRenderedPageBreak/>
                  <w:t>吉林亚泰（集团）股份有限公司</w:t>
                </w:r>
              </w:p>
            </w:tc>
            <w:tc>
              <w:tcPr>
                <w:tcW w:w="1186" w:type="pct"/>
                <w:shd w:val="clear" w:color="auto" w:fill="auto"/>
              </w:tcPr>
              <w:p w:rsidR="00E64AA1" w:rsidRDefault="00535924" w:rsidP="00D65C3F">
                <w:pPr>
                  <w:rPr>
                    <w:szCs w:val="21"/>
                  </w:rPr>
                </w:pPr>
                <w:r w:rsidRPr="00DD0510">
                  <w:rPr>
                    <w:rFonts w:ascii="Times New Roman" w:hAnsi="Times New Roman" w:cs="Times New Roman"/>
                  </w:rPr>
                  <w:t>1</w:t>
                </w:r>
                <w:r w:rsidRPr="00DD0510">
                  <w:rPr>
                    <w:rFonts w:ascii="Times New Roman" w:hAnsi="Times New Roman" w:cs="Times New Roman"/>
                  </w:rPr>
                  <w:t>、本公司将尽可能减少或避免与东北证券及其控股</w:t>
                </w:r>
                <w:r w:rsidRPr="00DD0510">
                  <w:rPr>
                    <w:rFonts w:ascii="Times New Roman" w:hAnsi="Times New Roman" w:cs="Times New Roman"/>
                  </w:rPr>
                  <w:lastRenderedPageBreak/>
                  <w:t>子公司之间的关联交易；</w:t>
                </w:r>
                <w:r w:rsidRPr="00DD0510">
                  <w:rPr>
                    <w:rFonts w:ascii="Times New Roman" w:hAnsi="Times New Roman" w:cs="Times New Roman"/>
                  </w:rPr>
                  <w:t>2</w:t>
                </w:r>
                <w:r w:rsidRPr="00DD0510">
                  <w:rPr>
                    <w:rFonts w:ascii="Times New Roman" w:hAnsi="Times New Roman" w:cs="Times New Roman"/>
                  </w:rPr>
                  <w:t>、对于无法避免或者因合理原因发生的关联交易，本公司将严格遵守有关法律、法规、交易所有关上市规则及《公司章程》的规定，遵循等价、有偿、公平交易的原则，履行合法程序并订立相关协议或合同，及时进行信息披露，保证关联交易的公允性；</w:t>
                </w:r>
                <w:r w:rsidRPr="00DD0510">
                  <w:rPr>
                    <w:rFonts w:ascii="Times New Roman" w:hAnsi="Times New Roman" w:cs="Times New Roman"/>
                  </w:rPr>
                  <w:t>3</w:t>
                </w:r>
                <w:r w:rsidRPr="00DD0510">
                  <w:rPr>
                    <w:rFonts w:ascii="Times New Roman" w:hAnsi="Times New Roman" w:cs="Times New Roman"/>
                  </w:rPr>
                  <w:t>、本公司承诺不通过关联交易损害东北证券及其他股东的合法权益；</w:t>
                </w:r>
                <w:r w:rsidRPr="00DD0510">
                  <w:rPr>
                    <w:rFonts w:ascii="Times New Roman" w:hAnsi="Times New Roman" w:cs="Times New Roman"/>
                  </w:rPr>
                  <w:t>4</w:t>
                </w:r>
                <w:r w:rsidRPr="00DD0510">
                  <w:rPr>
                    <w:rFonts w:ascii="Times New Roman" w:hAnsi="Times New Roman" w:cs="Times New Roman"/>
                  </w:rPr>
                  <w:t>、本公司全资拥有或拥有</w:t>
                </w:r>
                <w:r w:rsidRPr="00DD0510">
                  <w:rPr>
                    <w:rFonts w:ascii="Times New Roman" w:hAnsi="Times New Roman" w:cs="Times New Roman"/>
                  </w:rPr>
                  <w:t>50%</w:t>
                </w:r>
                <w:r w:rsidRPr="00DD0510">
                  <w:rPr>
                    <w:rFonts w:ascii="Times New Roman" w:hAnsi="Times New Roman" w:cs="Times New Roman"/>
                  </w:rPr>
                  <w:t>股权以上子公司亦遵守上述承诺，公司将促使相对控股的下属子公司遵守上述承诺。</w:t>
                </w:r>
              </w:p>
            </w:tc>
            <w:tc>
              <w:tcPr>
                <w:tcW w:w="460" w:type="pct"/>
                <w:shd w:val="clear" w:color="auto" w:fill="auto"/>
                <w:vAlign w:val="center"/>
              </w:tcPr>
              <w:p w:rsidR="00E64AA1" w:rsidRDefault="00535924" w:rsidP="00D65C3F">
                <w:pPr>
                  <w:rPr>
                    <w:szCs w:val="21"/>
                  </w:rPr>
                </w:pPr>
                <w:r w:rsidRPr="00DD0510">
                  <w:rPr>
                    <w:rFonts w:ascii="Times New Roman" w:hAnsi="Times New Roman" w:cs="Times New Roman"/>
                  </w:rPr>
                  <w:lastRenderedPageBreak/>
                  <w:t>长期有效</w:t>
                </w:r>
              </w:p>
            </w:tc>
            <w:sdt>
              <w:sdtPr>
                <w:rPr>
                  <w:szCs w:val="21"/>
                </w:rPr>
                <w:alias w:val="其他对公司中小股东所作承诺-是否有履行期限"/>
                <w:tag w:val="_GBC_0f86f4fba40b47bba1e8ffbc4a67f924"/>
                <w:id w:val="-616526355"/>
                <w:lock w:val="sdtLocked"/>
                <w:comboBox>
                  <w:listItem w:displayText="是" w:value="true"/>
                  <w:listItem w:displayText="否" w:value="false"/>
                </w:comboBox>
              </w:sdtPr>
              <w:sdtContent>
                <w:tc>
                  <w:tcPr>
                    <w:tcW w:w="252" w:type="pct"/>
                    <w:shd w:val="clear" w:color="auto" w:fill="auto"/>
                    <w:vAlign w:val="center"/>
                  </w:tcPr>
                  <w:p w:rsidR="00E64AA1" w:rsidRDefault="00535924" w:rsidP="00D65C3F">
                    <w:pPr>
                      <w:jc w:val="center"/>
                      <w:rPr>
                        <w:szCs w:val="21"/>
                      </w:rPr>
                    </w:pPr>
                    <w:r>
                      <w:rPr>
                        <w:szCs w:val="21"/>
                      </w:rPr>
                      <w:t>是</w:t>
                    </w:r>
                  </w:p>
                </w:tc>
              </w:sdtContent>
            </w:sdt>
            <w:sdt>
              <w:sdtPr>
                <w:rPr>
                  <w:szCs w:val="21"/>
                </w:rPr>
                <w:alias w:val="其他对公司中小股东所作承诺-是否及时严格履行"/>
                <w:tag w:val="_GBC_301d48fcefa04af39c4ce05d461d5f2b"/>
                <w:id w:val="185798593"/>
                <w:lock w:val="sdtLocked"/>
                <w:comboBox>
                  <w:listItem w:displayText="是" w:value="true"/>
                  <w:listItem w:displayText="否" w:value="false"/>
                </w:comboBox>
              </w:sdtPr>
              <w:sdtContent>
                <w:tc>
                  <w:tcPr>
                    <w:tcW w:w="296" w:type="pct"/>
                    <w:shd w:val="clear" w:color="auto" w:fill="auto"/>
                    <w:vAlign w:val="center"/>
                  </w:tcPr>
                  <w:p w:rsidR="00E64AA1" w:rsidRDefault="00535924" w:rsidP="00D65C3F">
                    <w:pPr>
                      <w:jc w:val="center"/>
                      <w:rPr>
                        <w:szCs w:val="21"/>
                      </w:rPr>
                    </w:pPr>
                    <w:r>
                      <w:rPr>
                        <w:szCs w:val="21"/>
                      </w:rPr>
                      <w:t>是</w:t>
                    </w:r>
                  </w:p>
                </w:tc>
              </w:sdtContent>
            </w:sdt>
            <w:tc>
              <w:tcPr>
                <w:tcW w:w="399" w:type="pct"/>
                <w:shd w:val="clear" w:color="auto" w:fill="auto"/>
              </w:tcPr>
              <w:p w:rsidR="00E64AA1" w:rsidRDefault="00E64AA1" w:rsidP="00D65C3F">
                <w:pPr>
                  <w:rPr>
                    <w:szCs w:val="21"/>
                  </w:rPr>
                </w:pPr>
              </w:p>
            </w:tc>
            <w:tc>
              <w:tcPr>
                <w:tcW w:w="407" w:type="pct"/>
                <w:shd w:val="clear" w:color="auto" w:fill="auto"/>
              </w:tcPr>
              <w:p w:rsidR="00E64AA1" w:rsidRDefault="00E64AA1" w:rsidP="00D65C3F">
                <w:pPr>
                  <w:rPr>
                    <w:szCs w:val="21"/>
                  </w:rPr>
                </w:pPr>
              </w:p>
            </w:tc>
          </w:tr>
          <w:tr w:rsidR="00E64AA1" w:rsidTr="00535924">
            <w:tc>
              <w:tcPr>
                <w:tcW w:w="510" w:type="pct"/>
                <w:vMerge/>
                <w:shd w:val="clear" w:color="auto" w:fill="auto"/>
                <w:vAlign w:val="center"/>
              </w:tcPr>
              <w:p w:rsidR="00E64AA1" w:rsidRDefault="00E64AA1" w:rsidP="00D65C3F"/>
            </w:tc>
            <w:sdt>
              <w:sdtPr>
                <w:rPr>
                  <w:szCs w:val="21"/>
                </w:rPr>
                <w:alias w:val="其他对公司中小股东所作承诺-承诺类型"/>
                <w:tag w:val="_GBC_cd1a5576dfa24b6d84fe3bda9a3ab0e5"/>
                <w:id w:val="-155754591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28" w:type="pct"/>
                    <w:shd w:val="clear" w:color="auto" w:fill="auto"/>
                    <w:vAlign w:val="center"/>
                  </w:tcPr>
                  <w:p w:rsidR="00E64AA1" w:rsidRDefault="00535924" w:rsidP="00535924">
                    <w:pPr>
                      <w:jc w:val="center"/>
                      <w:rPr>
                        <w:color w:val="FFC000"/>
                        <w:szCs w:val="21"/>
                      </w:rPr>
                    </w:pPr>
                    <w:r>
                      <w:rPr>
                        <w:szCs w:val="21"/>
                      </w:rPr>
                      <w:t>其他</w:t>
                    </w:r>
                  </w:p>
                </w:tc>
              </w:sdtContent>
            </w:sdt>
            <w:tc>
              <w:tcPr>
                <w:tcW w:w="1162" w:type="pct"/>
                <w:shd w:val="clear" w:color="auto" w:fill="auto"/>
                <w:vAlign w:val="center"/>
              </w:tcPr>
              <w:p w:rsidR="00E64AA1" w:rsidRDefault="00535924" w:rsidP="00535924">
                <w:pPr>
                  <w:jc w:val="center"/>
                  <w:rPr>
                    <w:szCs w:val="21"/>
                  </w:rPr>
                </w:pPr>
                <w:r w:rsidRPr="00DD0510">
                  <w:rPr>
                    <w:rFonts w:ascii="Times New Roman" w:hAnsi="Times New Roman" w:cs="Times New Roman"/>
                  </w:rPr>
                  <w:t>吉林亚泰（集团）股份有限公司</w:t>
                </w:r>
              </w:p>
            </w:tc>
            <w:tc>
              <w:tcPr>
                <w:tcW w:w="1186" w:type="pct"/>
                <w:shd w:val="clear" w:color="auto" w:fill="auto"/>
              </w:tcPr>
              <w:p w:rsidR="00E64AA1" w:rsidRDefault="00535924" w:rsidP="00D65C3F">
                <w:pPr>
                  <w:rPr>
                    <w:szCs w:val="21"/>
                  </w:rPr>
                </w:pPr>
                <w:r w:rsidRPr="00DD0510">
                  <w:rPr>
                    <w:rFonts w:ascii="Times New Roman" w:hAnsi="Times New Roman" w:cs="Times New Roman"/>
                  </w:rPr>
                  <w:t>在本公司作为东北证券的控股股东期间，本公司及关联方将不发生占用东北证券资金行为，包括但不限于如下行为：</w:t>
                </w:r>
                <w:r w:rsidRPr="00DD0510">
                  <w:rPr>
                    <w:rFonts w:ascii="Times New Roman" w:hAnsi="Times New Roman" w:cs="Times New Roman"/>
                  </w:rPr>
                  <w:t>1</w:t>
                </w:r>
                <w:r w:rsidRPr="00DD0510">
                  <w:rPr>
                    <w:rFonts w:ascii="Times New Roman" w:hAnsi="Times New Roman" w:cs="Times New Roman"/>
                  </w:rPr>
                  <w:t>、本公司及其他关联方不得要求东北证券垫支工资、福利、保险、广告等期间费用，也不得互相代为承担成本和其他支出；</w:t>
                </w:r>
                <w:r w:rsidRPr="00DD0510">
                  <w:rPr>
                    <w:rFonts w:ascii="Times New Roman" w:hAnsi="Times New Roman" w:cs="Times New Roman"/>
                  </w:rPr>
                  <w:t>2</w:t>
                </w:r>
                <w:r w:rsidRPr="00DD0510">
                  <w:rPr>
                    <w:rFonts w:ascii="Times New Roman" w:hAnsi="Times New Roman" w:cs="Times New Roman"/>
                  </w:rPr>
                  <w:t>、本公司及关联方不会要求且不会促使东北证券通过下列方式将资金直接或间接地提供给本公司及关联方使用：（</w:t>
                </w:r>
                <w:r w:rsidRPr="00DD0510">
                  <w:rPr>
                    <w:rFonts w:ascii="Times New Roman" w:hAnsi="Times New Roman" w:cs="Times New Roman"/>
                  </w:rPr>
                  <w:t>1</w:t>
                </w:r>
                <w:r w:rsidRPr="00DD0510">
                  <w:rPr>
                    <w:rFonts w:ascii="Times New Roman" w:hAnsi="Times New Roman" w:cs="Times New Roman"/>
                  </w:rPr>
                  <w:t>）有偿或无偿地拆借资金给本公司及关联方使用；（</w:t>
                </w:r>
                <w:r w:rsidRPr="00DD0510">
                  <w:rPr>
                    <w:rFonts w:ascii="Times New Roman" w:hAnsi="Times New Roman" w:cs="Times New Roman"/>
                  </w:rPr>
                  <w:t>2</w:t>
                </w:r>
                <w:r w:rsidRPr="00DD0510">
                  <w:rPr>
                    <w:rFonts w:ascii="Times New Roman" w:hAnsi="Times New Roman" w:cs="Times New Roman"/>
                  </w:rPr>
                  <w:t>）通过银行或非银行金融机构向本公司及关联方提供委托贷款；（</w:t>
                </w:r>
                <w:r w:rsidRPr="00DD0510">
                  <w:rPr>
                    <w:rFonts w:ascii="Times New Roman" w:hAnsi="Times New Roman" w:cs="Times New Roman"/>
                  </w:rPr>
                  <w:t>3</w:t>
                </w:r>
                <w:r w:rsidRPr="00DD0510">
                  <w:rPr>
                    <w:rFonts w:ascii="Times New Roman" w:hAnsi="Times New Roman" w:cs="Times New Roman"/>
                  </w:rPr>
                  <w:t>）委托本公司及关联方进行投资活动；（</w:t>
                </w:r>
                <w:r w:rsidRPr="00DD0510">
                  <w:rPr>
                    <w:rFonts w:ascii="Times New Roman" w:hAnsi="Times New Roman" w:cs="Times New Roman"/>
                  </w:rPr>
                  <w:t>4</w:t>
                </w:r>
                <w:r w:rsidRPr="00DD0510">
                  <w:rPr>
                    <w:rFonts w:ascii="Times New Roman" w:hAnsi="Times New Roman" w:cs="Times New Roman"/>
                  </w:rPr>
                  <w:t>）为本公司及关联方开具没有真实交易背景的商业承兑汇票；（</w:t>
                </w:r>
                <w:r w:rsidRPr="00DD0510">
                  <w:rPr>
                    <w:rFonts w:ascii="Times New Roman" w:hAnsi="Times New Roman" w:cs="Times New Roman"/>
                  </w:rPr>
                  <w:t>5</w:t>
                </w:r>
                <w:r w:rsidRPr="00DD0510">
                  <w:rPr>
                    <w:rFonts w:ascii="Times New Roman" w:hAnsi="Times New Roman" w:cs="Times New Roman"/>
                  </w:rPr>
                  <w:t>）代本公司及关联方偿还债务。</w:t>
                </w:r>
              </w:p>
            </w:tc>
            <w:tc>
              <w:tcPr>
                <w:tcW w:w="460" w:type="pct"/>
                <w:shd w:val="clear" w:color="auto" w:fill="auto"/>
                <w:vAlign w:val="center"/>
              </w:tcPr>
              <w:p w:rsidR="00E64AA1" w:rsidRDefault="00535924" w:rsidP="00535924">
                <w:pPr>
                  <w:jc w:val="both"/>
                  <w:rPr>
                    <w:szCs w:val="21"/>
                  </w:rPr>
                </w:pPr>
                <w:r w:rsidRPr="00DD0510">
                  <w:rPr>
                    <w:rFonts w:ascii="Times New Roman" w:hAnsi="Times New Roman" w:cs="Times New Roman"/>
                  </w:rPr>
                  <w:t>本公司作为东北证券股东或关联方的整个期间</w:t>
                </w:r>
              </w:p>
            </w:tc>
            <w:sdt>
              <w:sdtPr>
                <w:rPr>
                  <w:szCs w:val="21"/>
                </w:rPr>
                <w:alias w:val="其他对公司中小股东所作承诺-是否有履行期限"/>
                <w:tag w:val="_GBC_0f86f4fba40b47bba1e8ffbc4a67f924"/>
                <w:id w:val="1614084873"/>
                <w:lock w:val="sdtLocked"/>
                <w:comboBox>
                  <w:listItem w:displayText="是" w:value="true"/>
                  <w:listItem w:displayText="否" w:value="false"/>
                </w:comboBox>
              </w:sdtPr>
              <w:sdtContent>
                <w:tc>
                  <w:tcPr>
                    <w:tcW w:w="252" w:type="pct"/>
                    <w:shd w:val="clear" w:color="auto" w:fill="auto"/>
                    <w:vAlign w:val="center"/>
                  </w:tcPr>
                  <w:p w:rsidR="00E64AA1" w:rsidRDefault="00535924" w:rsidP="00535924">
                    <w:pPr>
                      <w:jc w:val="center"/>
                      <w:rPr>
                        <w:color w:val="FFC000"/>
                        <w:szCs w:val="21"/>
                      </w:rPr>
                    </w:pPr>
                    <w:r>
                      <w:rPr>
                        <w:szCs w:val="21"/>
                      </w:rPr>
                      <w:t>是</w:t>
                    </w:r>
                  </w:p>
                </w:tc>
              </w:sdtContent>
            </w:sdt>
            <w:sdt>
              <w:sdtPr>
                <w:rPr>
                  <w:szCs w:val="21"/>
                </w:rPr>
                <w:alias w:val="其他对公司中小股东所作承诺-是否及时严格履行"/>
                <w:tag w:val="_GBC_301d48fcefa04af39c4ce05d461d5f2b"/>
                <w:id w:val="-57394359"/>
                <w:lock w:val="sdtLocked"/>
                <w:comboBox>
                  <w:listItem w:displayText="是" w:value="true"/>
                  <w:listItem w:displayText="否" w:value="false"/>
                </w:comboBox>
              </w:sdtPr>
              <w:sdtContent>
                <w:tc>
                  <w:tcPr>
                    <w:tcW w:w="296" w:type="pct"/>
                    <w:shd w:val="clear" w:color="auto" w:fill="auto"/>
                    <w:vAlign w:val="center"/>
                  </w:tcPr>
                  <w:p w:rsidR="00E64AA1" w:rsidRDefault="00535924" w:rsidP="00535924">
                    <w:pPr>
                      <w:jc w:val="center"/>
                      <w:rPr>
                        <w:color w:val="FFC000"/>
                        <w:szCs w:val="21"/>
                      </w:rPr>
                    </w:pPr>
                    <w:r>
                      <w:rPr>
                        <w:szCs w:val="21"/>
                      </w:rPr>
                      <w:t>是</w:t>
                    </w:r>
                  </w:p>
                </w:tc>
              </w:sdtContent>
            </w:sdt>
            <w:tc>
              <w:tcPr>
                <w:tcW w:w="399" w:type="pct"/>
                <w:shd w:val="clear" w:color="auto" w:fill="auto"/>
              </w:tcPr>
              <w:p w:rsidR="00E64AA1" w:rsidRDefault="00E64AA1" w:rsidP="00D65C3F">
                <w:pPr>
                  <w:rPr>
                    <w:szCs w:val="21"/>
                  </w:rPr>
                </w:pPr>
              </w:p>
            </w:tc>
            <w:tc>
              <w:tcPr>
                <w:tcW w:w="407" w:type="pct"/>
                <w:shd w:val="clear" w:color="auto" w:fill="auto"/>
              </w:tcPr>
              <w:p w:rsidR="00E64AA1" w:rsidRDefault="00E64AA1" w:rsidP="00D65C3F">
                <w:pPr>
                  <w:rPr>
                    <w:szCs w:val="21"/>
                  </w:rPr>
                </w:pPr>
              </w:p>
            </w:tc>
          </w:tr>
        </w:tbl>
        <w:p w:rsidR="00047C41" w:rsidRPr="003B4BDA" w:rsidRDefault="00AB3203"/>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385882090"/>
        <w:lock w:val="sdtLocked"/>
        <w:placeholder>
          <w:docPart w:val="GBC22222222222222222222222222222"/>
        </w:placeholder>
      </w:sdtPr>
      <w:sdtEndPr>
        <w:rPr>
          <w:rFonts w:hint="eastAsia"/>
        </w:rPr>
      </w:sdtEndPr>
      <w:sdtContent>
        <w:p w:rsidR="00047C41" w:rsidRDefault="0062024D" w:rsidP="00FF3D33">
          <w:pPr>
            <w:pStyle w:val="3"/>
            <w:numPr>
              <w:ilvl w:val="1"/>
              <w:numId w:val="16"/>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047C41" w:rsidRDefault="0062024D">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448941175"/>
            <w:lock w:val="sdtContentLocked"/>
            <w:placeholder>
              <w:docPart w:val="GBC22222222222222222222222222222"/>
            </w:placeholder>
          </w:sdtPr>
          <w:sdtContent>
            <w:p w:rsidR="00047C41" w:rsidRDefault="0062024D" w:rsidP="00A8671F">
              <w:pPr>
                <w:rPr>
                  <w:szCs w:val="21"/>
                </w:rPr>
              </w:pPr>
              <w:r>
                <w:rPr>
                  <w:szCs w:val="21"/>
                </w:rPr>
                <w:fldChar w:fldCharType="begin"/>
              </w:r>
              <w:r w:rsidR="00A8671F">
                <w:rPr>
                  <w:szCs w:val="21"/>
                </w:rPr>
                <w:instrText xml:space="preserve"> MACROBUTTON  SnrToggleCheckbox □已达到 </w:instrText>
              </w:r>
              <w:r>
                <w:rPr>
                  <w:szCs w:val="21"/>
                </w:rPr>
                <w:fldChar w:fldCharType="end"/>
              </w:r>
              <w:r>
                <w:rPr>
                  <w:szCs w:val="21"/>
                </w:rPr>
                <w:fldChar w:fldCharType="begin"/>
              </w:r>
              <w:r w:rsidR="00A8671F">
                <w:rPr>
                  <w:szCs w:val="21"/>
                </w:rPr>
                <w:instrText xml:space="preserve"> MACROBUTTON  SnrToggleCheckbox □未达到 </w:instrText>
              </w:r>
              <w:r>
                <w:rPr>
                  <w:szCs w:val="21"/>
                </w:rPr>
                <w:fldChar w:fldCharType="end"/>
              </w:r>
              <w:r>
                <w:rPr>
                  <w:szCs w:val="21"/>
                </w:rPr>
                <w:fldChar w:fldCharType="begin"/>
              </w:r>
              <w:r w:rsidR="00A8671F">
                <w:rPr>
                  <w:szCs w:val="21"/>
                </w:rPr>
                <w:instrText xml:space="preserve"> MACROBUTTON  SnrToggleCheckbox √不适用 </w:instrText>
              </w:r>
              <w:r>
                <w:rPr>
                  <w:szCs w:val="21"/>
                </w:rPr>
                <w:fldChar w:fldCharType="end"/>
              </w:r>
            </w:p>
          </w:sdtContent>
        </w:sdt>
      </w:sdtContent>
    </w:sdt>
    <w:p w:rsidR="00047C41" w:rsidRDefault="00047C41"/>
    <w:bookmarkStart w:id="35" w:name="_Hlk533667679" w:displacedByCustomXml="next"/>
    <w:bookmarkStart w:id="36"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580992457"/>
        <w:lock w:val="sdtLocked"/>
        <w:placeholder>
          <w:docPart w:val="GBC22222222222222222222222222222"/>
        </w:placeholder>
      </w:sdtPr>
      <w:sdtEndPr>
        <w:rPr>
          <w:rFonts w:hint="default"/>
          <w:szCs w:val="24"/>
        </w:rPr>
      </w:sdtEndPr>
      <w:sdtContent>
        <w:bookmarkEnd w:id="35" w:displacedByCustomXml="prev"/>
        <w:p w:rsidR="00047C41" w:rsidRDefault="0062024D" w:rsidP="00FF3D33">
          <w:pPr>
            <w:pStyle w:val="3"/>
            <w:numPr>
              <w:ilvl w:val="1"/>
              <w:numId w:val="16"/>
            </w:numPr>
            <w:rPr>
              <w:szCs w:val="21"/>
            </w:rPr>
          </w:pPr>
          <w:r w:rsidRPr="00BE4C18">
            <w:rPr>
              <w:rFonts w:ascii="宋体" w:hAnsi="宋体" w:cs="宋体" w:hint="eastAsia"/>
              <w:bCs w:val="0"/>
              <w:kern w:val="0"/>
              <w:szCs w:val="21"/>
            </w:rPr>
            <w:t>业绩承诺的完成情况及其对商誉减值测试的影响</w:t>
          </w:r>
        </w:p>
        <w:p w:rsidR="00047C41" w:rsidRDefault="00AB3203" w:rsidP="00A8671F">
          <w:sdt>
            <w:sdtPr>
              <w:rPr>
                <w:rFonts w:hint="eastAsia"/>
                <w:b/>
                <w:szCs w:val="21"/>
              </w:rPr>
              <w:alias w:val="是否适用：承诺事项-商誉减值测试的影响[双击切换]"/>
              <w:tag w:val="_GBC_659442fc24654f8db642f18c0532cf99"/>
              <w:id w:val="-318268230"/>
              <w:lock w:val="sdtContentLocked"/>
              <w:placeholder>
                <w:docPart w:val="GBC22222222222222222222222222222"/>
              </w:placeholder>
            </w:sdtPr>
            <w:sdtContent>
              <w:r w:rsidR="0062024D">
                <w:rPr>
                  <w:szCs w:val="21"/>
                </w:rPr>
                <w:fldChar w:fldCharType="begin"/>
              </w:r>
              <w:r w:rsidR="00A8671F">
                <w:rPr>
                  <w:szCs w:val="21"/>
                </w:rPr>
                <w:instrText xml:space="preserve"> MACROBUTTON  SnrToggleCheckbox □适用 </w:instrText>
              </w:r>
              <w:r w:rsidR="0062024D">
                <w:rPr>
                  <w:szCs w:val="21"/>
                </w:rPr>
                <w:fldChar w:fldCharType="end"/>
              </w:r>
              <w:r w:rsidR="0062024D">
                <w:rPr>
                  <w:szCs w:val="21"/>
                </w:rPr>
                <w:fldChar w:fldCharType="begin"/>
              </w:r>
              <w:r w:rsidR="00A8671F">
                <w:rPr>
                  <w:szCs w:val="21"/>
                </w:rPr>
                <w:instrText xml:space="preserve"> MACROBUTTON  SnrToggleCheckbox √不适用 </w:instrText>
              </w:r>
              <w:r w:rsidR="0062024D">
                <w:rPr>
                  <w:szCs w:val="21"/>
                </w:rPr>
                <w:fldChar w:fldCharType="end"/>
              </w:r>
            </w:sdtContent>
          </w:sdt>
        </w:p>
      </w:sdtContent>
    </w:sdt>
    <w:bookmarkEnd w:id="36" w:displacedByCustomXml="prev"/>
    <w:p w:rsidR="00047C41" w:rsidRDefault="00047C41"/>
    <w:sdt>
      <w:sdtPr>
        <w:rPr>
          <w:rFonts w:ascii="宋体" w:hAnsi="宋体" w:cs="宋体" w:hint="eastAsia"/>
          <w:b w:val="0"/>
          <w:bCs w:val="0"/>
          <w:kern w:val="0"/>
          <w:szCs w:val="24"/>
        </w:rPr>
        <w:alias w:val="模块:报告期内资金被占用情况及清欠进展情况"/>
        <w:tag w:val="_SEC_57359124e2c349cf92ba4a9b923bce13"/>
        <w:id w:val="-1793583083"/>
        <w:lock w:val="sdtLocked"/>
        <w:placeholder>
          <w:docPart w:val="GBC22222222222222222222222222222"/>
        </w:placeholder>
      </w:sdtPr>
      <w:sdtContent>
        <w:p w:rsidR="00047C41" w:rsidRDefault="0062024D" w:rsidP="00FF3D33">
          <w:pPr>
            <w:pStyle w:val="2"/>
            <w:numPr>
              <w:ilvl w:val="0"/>
              <w:numId w:val="9"/>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275923411"/>
            <w:lock w:val="sdtContentLocked"/>
            <w:placeholder>
              <w:docPart w:val="GBC22222222222222222222222222222"/>
            </w:placeholder>
          </w:sdtPr>
          <w:sdtContent>
            <w:p w:rsidR="00047C41" w:rsidRDefault="0062024D" w:rsidP="00A8671F">
              <w:r>
                <w:rPr>
                  <w:szCs w:val="21"/>
                </w:rPr>
                <w:fldChar w:fldCharType="begin"/>
              </w:r>
              <w:r w:rsidR="00A8671F">
                <w:rPr>
                  <w:szCs w:val="21"/>
                </w:rPr>
                <w:instrText xml:space="preserve">MACROBUTTON  SnrToggleCheckbox □适用 </w:instrText>
              </w:r>
              <w:r>
                <w:rPr>
                  <w:szCs w:val="21"/>
                </w:rPr>
                <w:fldChar w:fldCharType="end"/>
              </w:r>
              <w:r>
                <w:rPr>
                  <w:szCs w:val="21"/>
                </w:rPr>
                <w:fldChar w:fldCharType="begin"/>
              </w:r>
              <w:r w:rsidR="00A8671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684433270"/>
        <w:lock w:val="sdtLocked"/>
        <w:placeholder>
          <w:docPart w:val="GBC22222222222222222222222222222"/>
        </w:placeholder>
      </w:sdtPr>
      <w:sdtContent>
        <w:p w:rsidR="00047C41" w:rsidRDefault="0062024D" w:rsidP="00FF3D33">
          <w:pPr>
            <w:pStyle w:val="2"/>
            <w:numPr>
              <w:ilvl w:val="0"/>
              <w:numId w:val="9"/>
            </w:numPr>
          </w:pPr>
          <w:r>
            <w:rPr>
              <w:rFonts w:hint="eastAsia"/>
            </w:rPr>
            <w:t>公司对会计师事务所“非标准意见审计报告”的说明</w:t>
          </w:r>
        </w:p>
        <w:p w:rsidR="00047C41" w:rsidRDefault="00AB3203" w:rsidP="003D144C">
          <w:pPr>
            <w:rPr>
              <w:szCs w:val="21"/>
            </w:rPr>
          </w:pPr>
          <w:sdt>
            <w:sdtPr>
              <w:alias w:val="是否适用：董事会对会计师事务所非标准审计报告的说明[双击切换]"/>
              <w:tag w:val="_GBC_81f7a662b6a641d8aadb05b1cb176ecf"/>
              <w:id w:val="868185958"/>
              <w:lock w:val="sdtContentLocked"/>
              <w:placeholder>
                <w:docPart w:val="GBC22222222222222222222222222222"/>
              </w:placeholder>
            </w:sdtPr>
            <w:sdtContent>
              <w:r w:rsidR="0062024D">
                <w:fldChar w:fldCharType="begin"/>
              </w:r>
              <w:r w:rsidR="003D144C">
                <w:instrText xml:space="preserve">MACROBUTTON  SnrToggleCheckbox □适用 </w:instrText>
              </w:r>
              <w:r w:rsidR="0062024D">
                <w:fldChar w:fldCharType="end"/>
              </w:r>
              <w:r w:rsidR="0062024D">
                <w:fldChar w:fldCharType="begin"/>
              </w:r>
              <w:r w:rsidR="003D144C">
                <w:instrText xml:space="preserve"> MACROBUTTON  SnrToggleCheckbox √不适用 </w:instrText>
              </w:r>
              <w:r w:rsidR="0062024D">
                <w:fldChar w:fldCharType="end"/>
              </w:r>
            </w:sdtContent>
          </w:sdt>
        </w:p>
      </w:sdtContent>
    </w:sdt>
    <w:p w:rsidR="00047C41" w:rsidRDefault="00047C41"/>
    <w:p w:rsidR="00047C41" w:rsidRDefault="0062024D" w:rsidP="00FF3D33">
      <w:pPr>
        <w:pStyle w:val="2"/>
        <w:numPr>
          <w:ilvl w:val="0"/>
          <w:numId w:val="9"/>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64209601"/>
        <w:lock w:val="sdtLocked"/>
        <w:placeholder>
          <w:docPart w:val="GBC22222222222222222222222222222"/>
        </w:placeholder>
      </w:sdtPr>
      <w:sdtEndPr>
        <w:rPr>
          <w:rFonts w:ascii="Times New Roman" w:eastAsiaTheme="minorEastAsia" w:hAnsi="Times New Roman" w:cs="Times New Roman" w:hint="default"/>
          <w:szCs w:val="21"/>
        </w:rPr>
      </w:sdtEndPr>
      <w:sdtContent>
        <w:p w:rsidR="00047C41" w:rsidRDefault="0062024D" w:rsidP="00FF3D33">
          <w:pPr>
            <w:pStyle w:val="3"/>
            <w:numPr>
              <w:ilvl w:val="0"/>
              <w:numId w:val="50"/>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268708375"/>
            <w:lock w:val="sdtContentLocked"/>
            <w:placeholder>
              <w:docPart w:val="GBC22222222222222222222222222222"/>
            </w:placeholder>
          </w:sdtPr>
          <w:sdtContent>
            <w:p w:rsidR="00047C41" w:rsidRDefault="0062024D">
              <w:pPr>
                <w:rPr>
                  <w:szCs w:val="21"/>
                </w:rPr>
              </w:pPr>
              <w:r>
                <w:rPr>
                  <w:szCs w:val="21"/>
                </w:rPr>
                <w:fldChar w:fldCharType="begin"/>
              </w:r>
              <w:r w:rsidR="003D144C">
                <w:rPr>
                  <w:szCs w:val="21"/>
                </w:rPr>
                <w:instrText xml:space="preserve"> MACROBUTTON  SnrToggleCheckbox √适用  </w:instrText>
              </w:r>
              <w:r>
                <w:rPr>
                  <w:szCs w:val="21"/>
                </w:rPr>
                <w:fldChar w:fldCharType="end"/>
              </w:r>
              <w:r>
                <w:rPr>
                  <w:szCs w:val="21"/>
                </w:rPr>
                <w:fldChar w:fldCharType="begin"/>
              </w:r>
              <w:r w:rsidR="003D144C">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048992267"/>
            <w:lock w:val="sdtLocked"/>
            <w:placeholder>
              <w:docPart w:val="GBC22222222222222222222222222222"/>
            </w:placeholder>
          </w:sdtPr>
          <w:sdtEndPr>
            <w:rPr>
              <w:rFonts w:ascii="Times New Roman" w:eastAsiaTheme="minorEastAsia" w:hAnsi="Times New Roman" w:cs="Times New Roman"/>
            </w:rPr>
          </w:sdtEndPr>
          <w:sdtContent>
            <w:p w:rsidR="00050E6D" w:rsidRDefault="00637070" w:rsidP="00F81104">
              <w:pPr>
                <w:spacing w:line="400" w:lineRule="exact"/>
                <w:ind w:firstLineChars="200" w:firstLine="420"/>
                <w:jc w:val="both"/>
                <w:rPr>
                  <w:rFonts w:ascii="Times New Roman" w:hAnsi="Times New Roman" w:cs="Times New Roman"/>
                  <w:szCs w:val="21"/>
                </w:rPr>
              </w:pPr>
              <w:r>
                <w:rPr>
                  <w:rFonts w:hint="eastAsia"/>
                  <w:szCs w:val="21"/>
                </w:rPr>
                <w:t>1、</w:t>
              </w:r>
              <w:r w:rsidR="003D144C" w:rsidRPr="003D144C">
                <w:rPr>
                  <w:rFonts w:ascii="Times New Roman" w:hAnsi="Times New Roman" w:cs="Times New Roman"/>
                  <w:szCs w:val="21"/>
                </w:rPr>
                <w:t>2018</w:t>
              </w:r>
              <w:r w:rsidR="003D144C" w:rsidRPr="003D144C">
                <w:rPr>
                  <w:rFonts w:ascii="Times New Roman" w:hAnsi="Times New Roman" w:cs="Times New Roman"/>
                  <w:szCs w:val="21"/>
                </w:rPr>
                <w:t>年</w:t>
              </w:r>
              <w:r w:rsidR="003D144C" w:rsidRPr="003D144C">
                <w:rPr>
                  <w:rFonts w:ascii="Times New Roman" w:hAnsi="Times New Roman" w:cs="Times New Roman"/>
                  <w:szCs w:val="21"/>
                </w:rPr>
                <w:t>4</w:t>
              </w:r>
              <w:r w:rsidR="003D144C" w:rsidRPr="003D144C">
                <w:rPr>
                  <w:rFonts w:ascii="Times New Roman" w:hAnsi="Times New Roman" w:cs="Times New Roman"/>
                  <w:szCs w:val="21"/>
                </w:rPr>
                <w:t>月</w:t>
              </w:r>
              <w:r w:rsidR="003D144C" w:rsidRPr="003D144C">
                <w:rPr>
                  <w:rFonts w:ascii="Times New Roman" w:hAnsi="Times New Roman" w:cs="Times New Roman"/>
                  <w:szCs w:val="21"/>
                </w:rPr>
                <w:t>12</w:t>
              </w:r>
              <w:r w:rsidR="003D144C" w:rsidRPr="003D144C">
                <w:rPr>
                  <w:rFonts w:ascii="Times New Roman" w:hAnsi="Times New Roman" w:cs="Times New Roman"/>
                  <w:szCs w:val="21"/>
                </w:rPr>
                <w:t>日，公司第十一届第四次董事会审议通过了《关于会计政策变更的议案》，</w:t>
              </w:r>
              <w:r w:rsidR="00050E6D">
                <w:rPr>
                  <w:rFonts w:ascii="Times New Roman" w:hAnsi="Times New Roman" w:cs="Times New Roman" w:hint="eastAsia"/>
                  <w:szCs w:val="21"/>
                </w:rPr>
                <w:t>具体如下：</w:t>
              </w:r>
            </w:p>
            <w:p w:rsidR="000F0603" w:rsidRDefault="003D144C" w:rsidP="00F81104">
              <w:pPr>
                <w:spacing w:line="400" w:lineRule="exact"/>
                <w:ind w:firstLineChars="200" w:firstLine="420"/>
                <w:jc w:val="both"/>
                <w:rPr>
                  <w:rFonts w:ascii="Times New Roman" w:hAnsi="Times New Roman" w:cs="Times New Roman"/>
                  <w:b/>
                  <w:szCs w:val="21"/>
                </w:rPr>
              </w:pPr>
              <w:r w:rsidRPr="003D144C">
                <w:rPr>
                  <w:rFonts w:ascii="Times New Roman" w:hAnsi="Times New Roman" w:cs="Times New Roman"/>
                  <w:szCs w:val="21"/>
                </w:rPr>
                <w:t>财政部于</w:t>
              </w:r>
              <w:r w:rsidRPr="003D144C">
                <w:rPr>
                  <w:rFonts w:ascii="Times New Roman" w:hAnsi="Times New Roman" w:cs="Times New Roman"/>
                  <w:szCs w:val="21"/>
                </w:rPr>
                <w:t>2017</w:t>
              </w:r>
              <w:r w:rsidRPr="003D144C">
                <w:rPr>
                  <w:rFonts w:ascii="Times New Roman" w:hAnsi="Times New Roman" w:cs="Times New Roman"/>
                  <w:szCs w:val="21"/>
                </w:rPr>
                <w:t>年</w:t>
              </w:r>
              <w:r w:rsidRPr="003D144C">
                <w:rPr>
                  <w:rFonts w:ascii="Times New Roman" w:hAnsi="Times New Roman" w:cs="Times New Roman"/>
                  <w:szCs w:val="21"/>
                </w:rPr>
                <w:t>4</w:t>
              </w:r>
              <w:r w:rsidRPr="003D144C">
                <w:rPr>
                  <w:rFonts w:ascii="Times New Roman" w:hAnsi="Times New Roman" w:cs="Times New Roman"/>
                  <w:szCs w:val="21"/>
                </w:rPr>
                <w:t>月</w:t>
              </w:r>
              <w:r w:rsidRPr="003D144C">
                <w:rPr>
                  <w:rFonts w:ascii="Times New Roman" w:hAnsi="Times New Roman" w:cs="Times New Roman"/>
                  <w:szCs w:val="21"/>
                </w:rPr>
                <w:t>28</w:t>
              </w:r>
              <w:r w:rsidRPr="003D144C">
                <w:rPr>
                  <w:rFonts w:ascii="Times New Roman" w:hAnsi="Times New Roman" w:cs="Times New Roman"/>
                  <w:szCs w:val="21"/>
                </w:rPr>
                <w:t>日颁布了《企业会计准则第</w:t>
              </w:r>
              <w:r w:rsidRPr="003D144C">
                <w:rPr>
                  <w:rFonts w:ascii="Times New Roman" w:hAnsi="Times New Roman" w:cs="Times New Roman"/>
                  <w:szCs w:val="21"/>
                </w:rPr>
                <w:t>42</w:t>
              </w:r>
              <w:r w:rsidRPr="003D144C">
                <w:rPr>
                  <w:rFonts w:ascii="Times New Roman" w:hAnsi="Times New Roman" w:cs="Times New Roman"/>
                  <w:szCs w:val="21"/>
                </w:rPr>
                <w:t>号</w:t>
              </w:r>
              <w:r w:rsidRPr="003D144C">
                <w:rPr>
                  <w:rFonts w:ascii="Times New Roman" w:hAnsi="Times New Roman" w:cs="Times New Roman"/>
                  <w:szCs w:val="21"/>
                </w:rPr>
                <w:t>—</w:t>
              </w:r>
              <w:r w:rsidRPr="003D144C">
                <w:rPr>
                  <w:rFonts w:ascii="Times New Roman" w:hAnsi="Times New Roman" w:cs="Times New Roman"/>
                  <w:szCs w:val="21"/>
                </w:rPr>
                <w:t>持有待售的非流动资产、处置组和终止经营》（财会【</w:t>
              </w:r>
              <w:r w:rsidRPr="003D144C">
                <w:rPr>
                  <w:rFonts w:ascii="Times New Roman" w:hAnsi="Times New Roman" w:cs="Times New Roman"/>
                  <w:szCs w:val="21"/>
                </w:rPr>
                <w:t>2017</w:t>
              </w:r>
              <w:r w:rsidRPr="003D144C">
                <w:rPr>
                  <w:rFonts w:ascii="Times New Roman" w:hAnsi="Times New Roman" w:cs="Times New Roman"/>
                  <w:szCs w:val="21"/>
                </w:rPr>
                <w:t>】</w:t>
              </w:r>
              <w:r w:rsidRPr="003D144C">
                <w:rPr>
                  <w:rFonts w:ascii="Times New Roman" w:hAnsi="Times New Roman" w:cs="Times New Roman"/>
                  <w:szCs w:val="21"/>
                </w:rPr>
                <w:t>13</w:t>
              </w:r>
              <w:r w:rsidRPr="003D144C">
                <w:rPr>
                  <w:rFonts w:ascii="Times New Roman" w:hAnsi="Times New Roman" w:cs="Times New Roman"/>
                  <w:szCs w:val="21"/>
                </w:rPr>
                <w:t>号），自</w:t>
              </w:r>
              <w:r w:rsidRPr="003D144C">
                <w:rPr>
                  <w:rFonts w:ascii="Times New Roman" w:hAnsi="Times New Roman" w:cs="Times New Roman"/>
                  <w:szCs w:val="21"/>
                </w:rPr>
                <w:t>2017</w:t>
              </w:r>
              <w:r w:rsidRPr="003D144C">
                <w:rPr>
                  <w:rFonts w:ascii="Times New Roman" w:hAnsi="Times New Roman" w:cs="Times New Roman"/>
                  <w:szCs w:val="21"/>
                </w:rPr>
                <w:t>年</w:t>
              </w:r>
              <w:r w:rsidRPr="003D144C">
                <w:rPr>
                  <w:rFonts w:ascii="Times New Roman" w:hAnsi="Times New Roman" w:cs="Times New Roman"/>
                  <w:szCs w:val="21"/>
                </w:rPr>
                <w:t>5</w:t>
              </w:r>
              <w:r w:rsidRPr="003D144C">
                <w:rPr>
                  <w:rFonts w:ascii="Times New Roman" w:hAnsi="Times New Roman" w:cs="Times New Roman"/>
                  <w:szCs w:val="21"/>
                </w:rPr>
                <w:t>月</w:t>
              </w:r>
              <w:r w:rsidRPr="003D144C">
                <w:rPr>
                  <w:rFonts w:ascii="Times New Roman" w:hAnsi="Times New Roman" w:cs="Times New Roman"/>
                  <w:szCs w:val="21"/>
                </w:rPr>
                <w:t>28</w:t>
              </w:r>
              <w:r w:rsidRPr="003D144C">
                <w:rPr>
                  <w:rFonts w:ascii="Times New Roman" w:hAnsi="Times New Roman" w:cs="Times New Roman"/>
                  <w:szCs w:val="21"/>
                </w:rPr>
                <w:t>日起施行；</w:t>
              </w:r>
              <w:r w:rsidRPr="003D144C">
                <w:rPr>
                  <w:rFonts w:ascii="Times New Roman" w:hAnsi="Times New Roman" w:cs="Times New Roman"/>
                  <w:szCs w:val="21"/>
                </w:rPr>
                <w:t>2017</w:t>
              </w:r>
              <w:r w:rsidRPr="003D144C">
                <w:rPr>
                  <w:rFonts w:ascii="Times New Roman" w:hAnsi="Times New Roman" w:cs="Times New Roman"/>
                  <w:szCs w:val="21"/>
                </w:rPr>
                <w:t>年</w:t>
              </w:r>
              <w:r w:rsidRPr="003D144C">
                <w:rPr>
                  <w:rFonts w:ascii="Times New Roman" w:hAnsi="Times New Roman" w:cs="Times New Roman"/>
                  <w:szCs w:val="21"/>
                </w:rPr>
                <w:t>5</w:t>
              </w:r>
              <w:r w:rsidRPr="003D144C">
                <w:rPr>
                  <w:rFonts w:ascii="Times New Roman" w:hAnsi="Times New Roman" w:cs="Times New Roman"/>
                  <w:szCs w:val="21"/>
                </w:rPr>
                <w:t>月</w:t>
              </w:r>
              <w:r w:rsidRPr="003D144C">
                <w:rPr>
                  <w:rFonts w:ascii="Times New Roman" w:hAnsi="Times New Roman" w:cs="Times New Roman"/>
                  <w:szCs w:val="21"/>
                </w:rPr>
                <w:t>10</w:t>
              </w:r>
              <w:r w:rsidRPr="003D144C">
                <w:rPr>
                  <w:rFonts w:ascii="Times New Roman" w:hAnsi="Times New Roman" w:cs="Times New Roman"/>
                  <w:szCs w:val="21"/>
                </w:rPr>
                <w:t>日，财政部修订了《企业会计准则第</w:t>
              </w:r>
              <w:r w:rsidRPr="003D144C">
                <w:rPr>
                  <w:rFonts w:ascii="Times New Roman" w:hAnsi="Times New Roman" w:cs="Times New Roman"/>
                  <w:szCs w:val="21"/>
                </w:rPr>
                <w:t>16</w:t>
              </w:r>
              <w:r w:rsidRPr="003D144C">
                <w:rPr>
                  <w:rFonts w:ascii="Times New Roman" w:hAnsi="Times New Roman" w:cs="Times New Roman"/>
                  <w:szCs w:val="21"/>
                </w:rPr>
                <w:t>号</w:t>
              </w:r>
              <w:r w:rsidRPr="003D144C">
                <w:rPr>
                  <w:rFonts w:ascii="Times New Roman" w:hAnsi="Times New Roman" w:cs="Times New Roman"/>
                  <w:szCs w:val="21"/>
                </w:rPr>
                <w:t>—</w:t>
              </w:r>
              <w:r w:rsidRPr="003D144C">
                <w:rPr>
                  <w:rFonts w:ascii="Times New Roman" w:hAnsi="Times New Roman" w:cs="Times New Roman"/>
                  <w:szCs w:val="21"/>
                </w:rPr>
                <w:t>政府补助》（财会【</w:t>
              </w:r>
              <w:r w:rsidRPr="003D144C">
                <w:rPr>
                  <w:rFonts w:ascii="Times New Roman" w:hAnsi="Times New Roman" w:cs="Times New Roman"/>
                  <w:szCs w:val="21"/>
                </w:rPr>
                <w:t>2017</w:t>
              </w:r>
              <w:r w:rsidRPr="003D144C">
                <w:rPr>
                  <w:rFonts w:ascii="Times New Roman" w:hAnsi="Times New Roman" w:cs="Times New Roman"/>
                  <w:szCs w:val="21"/>
                </w:rPr>
                <w:t>】</w:t>
              </w:r>
              <w:r w:rsidRPr="003D144C">
                <w:rPr>
                  <w:rFonts w:ascii="Times New Roman" w:hAnsi="Times New Roman" w:cs="Times New Roman"/>
                  <w:szCs w:val="21"/>
                </w:rPr>
                <w:t>15</w:t>
              </w:r>
              <w:r w:rsidRPr="003D144C">
                <w:rPr>
                  <w:rFonts w:ascii="Times New Roman" w:hAnsi="Times New Roman" w:cs="Times New Roman"/>
                  <w:szCs w:val="21"/>
                </w:rPr>
                <w:t>号），自</w:t>
              </w:r>
              <w:r w:rsidRPr="003D144C">
                <w:rPr>
                  <w:rFonts w:ascii="Times New Roman" w:hAnsi="Times New Roman" w:cs="Times New Roman"/>
                  <w:szCs w:val="21"/>
                </w:rPr>
                <w:t>2017</w:t>
              </w:r>
              <w:r w:rsidRPr="003D144C">
                <w:rPr>
                  <w:rFonts w:ascii="Times New Roman" w:hAnsi="Times New Roman" w:cs="Times New Roman"/>
                  <w:szCs w:val="21"/>
                </w:rPr>
                <w:t>年</w:t>
              </w:r>
              <w:r w:rsidRPr="003D144C">
                <w:rPr>
                  <w:rFonts w:ascii="Times New Roman" w:hAnsi="Times New Roman" w:cs="Times New Roman"/>
                  <w:szCs w:val="21"/>
                </w:rPr>
                <w:t>6</w:t>
              </w:r>
              <w:r w:rsidRPr="003D144C">
                <w:rPr>
                  <w:rFonts w:ascii="Times New Roman" w:hAnsi="Times New Roman" w:cs="Times New Roman"/>
                  <w:szCs w:val="21"/>
                </w:rPr>
                <w:t>月</w:t>
              </w:r>
              <w:r w:rsidRPr="003D144C">
                <w:rPr>
                  <w:rFonts w:ascii="Times New Roman" w:hAnsi="Times New Roman" w:cs="Times New Roman"/>
                  <w:szCs w:val="21"/>
                </w:rPr>
                <w:t>12</w:t>
              </w:r>
              <w:r w:rsidRPr="003D144C">
                <w:rPr>
                  <w:rFonts w:ascii="Times New Roman" w:hAnsi="Times New Roman" w:cs="Times New Roman"/>
                  <w:szCs w:val="21"/>
                </w:rPr>
                <w:t>日起施行；财政部于</w:t>
              </w:r>
              <w:r w:rsidRPr="003D144C">
                <w:rPr>
                  <w:rFonts w:ascii="Times New Roman" w:hAnsi="Times New Roman" w:cs="Times New Roman"/>
                  <w:szCs w:val="21"/>
                </w:rPr>
                <w:t>2017</w:t>
              </w:r>
              <w:r w:rsidRPr="003D144C">
                <w:rPr>
                  <w:rFonts w:ascii="Times New Roman" w:hAnsi="Times New Roman" w:cs="Times New Roman"/>
                  <w:szCs w:val="21"/>
                </w:rPr>
                <w:t>年</w:t>
              </w:r>
              <w:r w:rsidRPr="003D144C">
                <w:rPr>
                  <w:rFonts w:ascii="Times New Roman" w:hAnsi="Times New Roman" w:cs="Times New Roman"/>
                  <w:szCs w:val="21"/>
                </w:rPr>
                <w:t>12</w:t>
              </w:r>
              <w:r w:rsidRPr="003D144C">
                <w:rPr>
                  <w:rFonts w:ascii="Times New Roman" w:hAnsi="Times New Roman" w:cs="Times New Roman"/>
                  <w:szCs w:val="21"/>
                </w:rPr>
                <w:t>月</w:t>
              </w:r>
              <w:r w:rsidRPr="003D144C">
                <w:rPr>
                  <w:rFonts w:ascii="Times New Roman" w:hAnsi="Times New Roman" w:cs="Times New Roman"/>
                  <w:szCs w:val="21"/>
                </w:rPr>
                <w:t>25</w:t>
              </w:r>
              <w:r w:rsidRPr="003D144C">
                <w:rPr>
                  <w:rFonts w:ascii="Times New Roman" w:hAnsi="Times New Roman" w:cs="Times New Roman"/>
                  <w:szCs w:val="21"/>
                </w:rPr>
                <w:t>日颁布了《关于修订印发一般企业财务报表格式的通知》（财会【</w:t>
              </w:r>
              <w:r w:rsidRPr="003D144C">
                <w:rPr>
                  <w:rFonts w:ascii="Times New Roman" w:hAnsi="Times New Roman" w:cs="Times New Roman"/>
                  <w:szCs w:val="21"/>
                </w:rPr>
                <w:t>2017</w:t>
              </w:r>
              <w:r w:rsidRPr="003D144C">
                <w:rPr>
                  <w:rFonts w:ascii="Times New Roman" w:hAnsi="Times New Roman" w:cs="Times New Roman"/>
                  <w:szCs w:val="21"/>
                </w:rPr>
                <w:t>】</w:t>
              </w:r>
              <w:r w:rsidRPr="003D144C">
                <w:rPr>
                  <w:rFonts w:ascii="Times New Roman" w:hAnsi="Times New Roman" w:cs="Times New Roman"/>
                  <w:szCs w:val="21"/>
                </w:rPr>
                <w:t xml:space="preserve">30 </w:t>
              </w:r>
              <w:r w:rsidRPr="003D144C">
                <w:rPr>
                  <w:rFonts w:ascii="Times New Roman" w:hAnsi="Times New Roman" w:cs="Times New Roman"/>
                  <w:szCs w:val="21"/>
                </w:rPr>
                <w:t>号），并规定执行企业会计准则的非金融企业应当按照企业会计准则和本通知要求编制</w:t>
              </w:r>
              <w:r w:rsidRPr="003D144C">
                <w:rPr>
                  <w:rFonts w:ascii="Times New Roman" w:hAnsi="Times New Roman" w:cs="Times New Roman"/>
                  <w:szCs w:val="21"/>
                </w:rPr>
                <w:t>2017</w:t>
              </w:r>
              <w:r w:rsidRPr="003D144C">
                <w:rPr>
                  <w:rFonts w:ascii="Times New Roman" w:hAnsi="Times New Roman" w:cs="Times New Roman"/>
                  <w:szCs w:val="21"/>
                </w:rPr>
                <w:t>年度及以后期间的财务报表。</w:t>
              </w:r>
              <w:r w:rsidRPr="003D144C">
                <w:rPr>
                  <w:rFonts w:ascii="Times New Roman" w:eastAsiaTheme="minorEastAsia" w:hAnsi="Times New Roman" w:cs="Times New Roman"/>
                  <w:szCs w:val="21"/>
                </w:rPr>
                <w:t>由于上述会计准则等的颁布或修订，公司需对原会计政策进行相应变更，并按以上文件规定的施行日开始</w:t>
              </w:r>
              <w:r w:rsidR="00305339">
                <w:rPr>
                  <w:rFonts w:ascii="Times New Roman" w:eastAsiaTheme="minorEastAsia" w:hAnsi="Times New Roman" w:cs="Times New Roman"/>
                  <w:szCs w:val="21"/>
                </w:rPr>
                <w:t>执行上述相应会计准则</w:t>
              </w:r>
              <w:r w:rsidRPr="003D144C">
                <w:rPr>
                  <w:rFonts w:ascii="Times New Roman" w:hAnsi="Times New Roman" w:cs="Times New Roman"/>
                  <w:szCs w:val="21"/>
                </w:rPr>
                <w:t>。</w:t>
              </w:r>
            </w:p>
            <w:p w:rsidR="00065FCC" w:rsidRPr="00065FCC" w:rsidRDefault="00637070" w:rsidP="00637070">
              <w:pPr>
                <w:spacing w:line="400" w:lineRule="exact"/>
                <w:ind w:firstLineChars="250" w:firstLine="525"/>
                <w:jc w:val="both"/>
                <w:rPr>
                  <w:rFonts w:ascii="Times New Roman" w:hAnsi="Times New Roman" w:cs="Times New Roman"/>
                  <w:szCs w:val="21"/>
                  <w:highlight w:val="yellow"/>
                </w:rPr>
              </w:pPr>
              <w:r>
                <w:rPr>
                  <w:rFonts w:ascii="Times New Roman" w:hAnsi="Times New Roman" w:cs="Times New Roman" w:hint="eastAsia"/>
                  <w:szCs w:val="21"/>
                </w:rPr>
                <w:t>2</w:t>
              </w:r>
              <w:r>
                <w:rPr>
                  <w:rFonts w:ascii="Times New Roman" w:hAnsi="Times New Roman" w:cs="Times New Roman" w:hint="eastAsia"/>
                  <w:szCs w:val="21"/>
                </w:rPr>
                <w:t>、</w:t>
              </w:r>
              <w:r w:rsidR="00305339" w:rsidRPr="00065FCC">
                <w:rPr>
                  <w:rFonts w:ascii="Times New Roman" w:hAnsi="Times New Roman" w:cs="Times New Roman" w:hint="eastAsia"/>
                  <w:szCs w:val="21"/>
                </w:rPr>
                <w:t>2019</w:t>
              </w:r>
              <w:r w:rsidR="00305339" w:rsidRPr="00065FCC">
                <w:rPr>
                  <w:rFonts w:ascii="Times New Roman" w:hAnsi="Times New Roman" w:cs="Times New Roman" w:hint="eastAsia"/>
                  <w:szCs w:val="21"/>
                </w:rPr>
                <w:t>年</w:t>
              </w:r>
              <w:r w:rsidR="00305339" w:rsidRPr="00065FCC">
                <w:rPr>
                  <w:rFonts w:ascii="Times New Roman" w:hAnsi="Times New Roman" w:cs="Times New Roman" w:hint="eastAsia"/>
                  <w:szCs w:val="21"/>
                </w:rPr>
                <w:t>4</w:t>
              </w:r>
              <w:r w:rsidR="00305339" w:rsidRPr="00065FCC">
                <w:rPr>
                  <w:rFonts w:ascii="Times New Roman" w:hAnsi="Times New Roman" w:cs="Times New Roman" w:hint="eastAsia"/>
                  <w:szCs w:val="21"/>
                </w:rPr>
                <w:t>月</w:t>
              </w:r>
              <w:r w:rsidR="00065FCC">
                <w:rPr>
                  <w:rFonts w:ascii="Times New Roman" w:hAnsi="Times New Roman" w:cs="Times New Roman" w:hint="eastAsia"/>
                  <w:szCs w:val="21"/>
                </w:rPr>
                <w:t>24</w:t>
              </w:r>
              <w:r w:rsidR="00305339" w:rsidRPr="00065FCC">
                <w:rPr>
                  <w:rFonts w:ascii="Times New Roman" w:hAnsi="Times New Roman" w:cs="Times New Roman" w:hint="eastAsia"/>
                  <w:szCs w:val="21"/>
                </w:rPr>
                <w:t>日，公司第十一届第八次董事会审议通过了《关于会计政策变更的议案》</w:t>
              </w:r>
              <w:r w:rsidR="00050E6D">
                <w:rPr>
                  <w:rFonts w:ascii="Times New Roman" w:eastAsiaTheme="minorEastAsia" w:hAnsi="Times New Roman" w:cs="Times New Roman" w:hint="eastAsia"/>
                  <w:szCs w:val="21"/>
                  <w:lang w:val="zh-CN"/>
                </w:rPr>
                <w:t>，具体如下：</w:t>
              </w:r>
            </w:p>
            <w:p w:rsidR="00233F03" w:rsidRPr="00233F03" w:rsidRDefault="00233F03" w:rsidP="00233F03">
              <w:pPr>
                <w:spacing w:before="240" w:line="400" w:lineRule="exact"/>
                <w:ind w:firstLine="570"/>
                <w:contextualSpacing/>
                <w:rPr>
                  <w:rFonts w:ascii="Times New Roman" w:eastAsiaTheme="minorEastAsia" w:hAnsi="Times New Roman" w:cs="Times New Roman"/>
                  <w:b/>
                  <w:szCs w:val="21"/>
                </w:rPr>
              </w:pPr>
              <w:r w:rsidRPr="00233F03">
                <w:rPr>
                  <w:rFonts w:ascii="Times New Roman" w:eastAsiaTheme="minorEastAsia" w:hAnsi="Times New Roman" w:cs="Times New Roman"/>
                  <w:b/>
                  <w:szCs w:val="21"/>
                </w:rPr>
                <w:t>一、会计政策变更原因</w:t>
              </w:r>
            </w:p>
            <w:p w:rsidR="00233F03" w:rsidRPr="00233F03" w:rsidRDefault="00233F03" w:rsidP="00233F03">
              <w:pPr>
                <w:spacing w:before="240" w:line="400" w:lineRule="exact"/>
                <w:ind w:firstLine="480"/>
                <w:contextualSpacing/>
                <w:rPr>
                  <w:rFonts w:ascii="Times New Roman" w:eastAsiaTheme="minorEastAsia" w:hAnsi="Times New Roman" w:cs="Times New Roman"/>
                  <w:szCs w:val="21"/>
                </w:rPr>
              </w:pPr>
              <w:r w:rsidRPr="00233F03">
                <w:rPr>
                  <w:rFonts w:ascii="Times New Roman" w:eastAsiaTheme="minorEastAsia" w:hAnsi="Times New Roman" w:cs="Times New Roman"/>
                  <w:szCs w:val="21"/>
                </w:rPr>
                <w:t>（一）财政部于</w:t>
              </w:r>
              <w:r w:rsidRPr="00233F03">
                <w:rPr>
                  <w:rFonts w:ascii="Times New Roman" w:eastAsiaTheme="minorEastAsia" w:hAnsi="Times New Roman" w:cs="Times New Roman"/>
                  <w:szCs w:val="21"/>
                </w:rPr>
                <w:t>2018</w:t>
              </w:r>
              <w:r w:rsidRPr="00233F03">
                <w:rPr>
                  <w:rFonts w:ascii="Times New Roman" w:eastAsiaTheme="minorEastAsia" w:hAnsi="Times New Roman" w:cs="Times New Roman"/>
                  <w:szCs w:val="21"/>
                </w:rPr>
                <w:t>年</w:t>
              </w:r>
              <w:r w:rsidRPr="00233F03">
                <w:rPr>
                  <w:rFonts w:ascii="Times New Roman" w:eastAsiaTheme="minorEastAsia" w:hAnsi="Times New Roman" w:cs="Times New Roman"/>
                  <w:szCs w:val="21"/>
                </w:rPr>
                <w:t>6</w:t>
              </w:r>
              <w:r w:rsidRPr="00233F03">
                <w:rPr>
                  <w:rFonts w:ascii="Times New Roman" w:eastAsiaTheme="minorEastAsia" w:hAnsi="Times New Roman" w:cs="Times New Roman"/>
                  <w:szCs w:val="21"/>
                </w:rPr>
                <w:t>月</w:t>
              </w:r>
              <w:r w:rsidRPr="00233F03">
                <w:rPr>
                  <w:rFonts w:ascii="Times New Roman" w:eastAsiaTheme="minorEastAsia" w:hAnsi="Times New Roman" w:cs="Times New Roman"/>
                  <w:szCs w:val="21"/>
                </w:rPr>
                <w:t>15</w:t>
              </w:r>
              <w:r w:rsidRPr="00233F03">
                <w:rPr>
                  <w:rFonts w:ascii="Times New Roman" w:eastAsiaTheme="minorEastAsia" w:hAnsi="Times New Roman" w:cs="Times New Roman"/>
                  <w:szCs w:val="21"/>
                </w:rPr>
                <w:t>日颁布了《关于修订印发</w:t>
              </w:r>
              <w:r w:rsidRPr="00233F03">
                <w:rPr>
                  <w:rFonts w:ascii="Times New Roman" w:eastAsiaTheme="minorEastAsia" w:hAnsi="Times New Roman" w:cs="Times New Roman"/>
                  <w:szCs w:val="21"/>
                </w:rPr>
                <w:t>2018</w:t>
              </w:r>
              <w:r w:rsidRPr="00233F03">
                <w:rPr>
                  <w:rFonts w:ascii="Times New Roman" w:eastAsiaTheme="minorEastAsia" w:hAnsi="Times New Roman" w:cs="Times New Roman"/>
                  <w:szCs w:val="21"/>
                </w:rPr>
                <w:t>年度一般企业财务报表格式的通知》（财会</w:t>
              </w:r>
              <w:r w:rsidRPr="00233F03">
                <w:rPr>
                  <w:rFonts w:ascii="Times New Roman" w:eastAsiaTheme="minorEastAsia" w:hAnsi="Times New Roman" w:cs="Times New Roman"/>
                  <w:szCs w:val="21"/>
                </w:rPr>
                <w:t>[2018]15</w:t>
              </w:r>
              <w:r w:rsidRPr="00233F03">
                <w:rPr>
                  <w:rFonts w:ascii="Times New Roman" w:eastAsiaTheme="minorEastAsia" w:hAnsi="Times New Roman" w:cs="Times New Roman"/>
                  <w:szCs w:val="21"/>
                </w:rPr>
                <w:t>号），对一般企业财务报表格式进行了修订。根据上述文件要求，公司对相关会计政策内容进行了变更，按照该文件规定的一般企业财务报表格式（适用于尚未执行新金融准则和新收入准则的企业）编制公司的财务报表。</w:t>
              </w:r>
            </w:p>
            <w:p w:rsidR="00233F03" w:rsidRPr="00233F03" w:rsidRDefault="00233F03" w:rsidP="00233F03">
              <w:pPr>
                <w:spacing w:before="240" w:line="400" w:lineRule="exact"/>
                <w:ind w:firstLine="480"/>
                <w:contextualSpacing/>
                <w:rPr>
                  <w:rFonts w:ascii="Times New Roman" w:eastAsiaTheme="minorEastAsia" w:hAnsi="Times New Roman" w:cs="Times New Roman"/>
                  <w:szCs w:val="21"/>
                </w:rPr>
              </w:pPr>
              <w:r w:rsidRPr="00233F03">
                <w:rPr>
                  <w:rFonts w:ascii="Times New Roman" w:eastAsiaTheme="minorEastAsia" w:hAnsi="Times New Roman" w:cs="Times New Roman"/>
                  <w:szCs w:val="21"/>
                </w:rPr>
                <w:t>（二）财政部于</w:t>
              </w:r>
              <w:r w:rsidRPr="00233F03">
                <w:rPr>
                  <w:rFonts w:ascii="Times New Roman" w:eastAsiaTheme="minorEastAsia" w:hAnsi="Times New Roman" w:cs="Times New Roman"/>
                  <w:szCs w:val="21"/>
                </w:rPr>
                <w:t>2017</w:t>
              </w:r>
              <w:r w:rsidRPr="00233F03">
                <w:rPr>
                  <w:rFonts w:ascii="Times New Roman" w:eastAsiaTheme="minorEastAsia" w:hAnsi="Times New Roman" w:cs="Times New Roman"/>
                  <w:szCs w:val="21"/>
                </w:rPr>
                <w:t>年陆续修订发布了《企业会计准则第</w:t>
              </w:r>
              <w:r w:rsidRPr="00233F03">
                <w:rPr>
                  <w:rFonts w:ascii="Times New Roman" w:eastAsiaTheme="minorEastAsia" w:hAnsi="Times New Roman" w:cs="Times New Roman"/>
                  <w:szCs w:val="21"/>
                </w:rPr>
                <w:t xml:space="preserve">22 </w:t>
              </w:r>
              <w:r w:rsidRPr="00233F03">
                <w:rPr>
                  <w:rFonts w:ascii="Times New Roman" w:eastAsiaTheme="minorEastAsia" w:hAnsi="Times New Roman" w:cs="Times New Roman"/>
                  <w:szCs w:val="21"/>
                </w:rPr>
                <w:t>号</w:t>
              </w:r>
              <w:r w:rsidRPr="00233F03">
                <w:rPr>
                  <w:rFonts w:ascii="Times New Roman" w:eastAsiaTheme="minorEastAsia" w:hAnsi="Times New Roman" w:cs="Times New Roman"/>
                  <w:szCs w:val="21"/>
                </w:rPr>
                <w:t>-</w:t>
              </w:r>
              <w:r w:rsidRPr="00233F03">
                <w:rPr>
                  <w:rFonts w:ascii="Times New Roman" w:eastAsiaTheme="minorEastAsia" w:hAnsi="Times New Roman" w:cs="Times New Roman"/>
                  <w:szCs w:val="21"/>
                </w:rPr>
                <w:t>金融工具确认和计量》、《企业会计准则第</w:t>
              </w:r>
              <w:r w:rsidRPr="00233F03">
                <w:rPr>
                  <w:rFonts w:ascii="Times New Roman" w:eastAsiaTheme="minorEastAsia" w:hAnsi="Times New Roman" w:cs="Times New Roman"/>
                  <w:szCs w:val="21"/>
                </w:rPr>
                <w:t>23</w:t>
              </w:r>
              <w:r w:rsidRPr="00233F03">
                <w:rPr>
                  <w:rFonts w:ascii="Times New Roman" w:eastAsiaTheme="minorEastAsia" w:hAnsi="Times New Roman" w:cs="Times New Roman"/>
                  <w:szCs w:val="21"/>
                </w:rPr>
                <w:t>号</w:t>
              </w:r>
              <w:r w:rsidRPr="00233F03">
                <w:rPr>
                  <w:rFonts w:ascii="Times New Roman" w:eastAsiaTheme="minorEastAsia" w:hAnsi="Times New Roman" w:cs="Times New Roman"/>
                  <w:szCs w:val="21"/>
                </w:rPr>
                <w:t>-</w:t>
              </w:r>
              <w:r w:rsidRPr="00233F03">
                <w:rPr>
                  <w:rFonts w:ascii="Times New Roman" w:eastAsiaTheme="minorEastAsia" w:hAnsi="Times New Roman" w:cs="Times New Roman"/>
                  <w:szCs w:val="21"/>
                </w:rPr>
                <w:t>金融资产转移》、</w:t>
              </w:r>
              <w:r w:rsidRPr="00233F03">
                <w:rPr>
                  <w:rFonts w:ascii="Times New Roman" w:eastAsiaTheme="minorEastAsia" w:hAnsi="Times New Roman" w:cs="Times New Roman"/>
                  <w:szCs w:val="21"/>
                </w:rPr>
                <w:t xml:space="preserve"> </w:t>
              </w:r>
              <w:r w:rsidRPr="00233F03">
                <w:rPr>
                  <w:rFonts w:ascii="Times New Roman" w:eastAsiaTheme="minorEastAsia" w:hAnsi="Times New Roman" w:cs="Times New Roman"/>
                  <w:szCs w:val="21"/>
                </w:rPr>
                <w:t>企业会计准则第</w:t>
              </w:r>
              <w:r w:rsidRPr="00233F03">
                <w:rPr>
                  <w:rFonts w:ascii="Times New Roman" w:eastAsiaTheme="minorEastAsia" w:hAnsi="Times New Roman" w:cs="Times New Roman"/>
                  <w:szCs w:val="21"/>
                </w:rPr>
                <w:t>24</w:t>
              </w:r>
              <w:r w:rsidRPr="00233F03">
                <w:rPr>
                  <w:rFonts w:ascii="Times New Roman" w:eastAsiaTheme="minorEastAsia" w:hAnsi="Times New Roman" w:cs="Times New Roman"/>
                  <w:szCs w:val="21"/>
                </w:rPr>
                <w:t>号</w:t>
              </w:r>
              <w:r w:rsidRPr="00233F03">
                <w:rPr>
                  <w:rFonts w:ascii="Times New Roman" w:eastAsiaTheme="minorEastAsia" w:hAnsi="Times New Roman" w:cs="Times New Roman"/>
                  <w:szCs w:val="21"/>
                </w:rPr>
                <w:t>——</w:t>
              </w:r>
              <w:r w:rsidRPr="00233F03">
                <w:rPr>
                  <w:rFonts w:ascii="Times New Roman" w:eastAsiaTheme="minorEastAsia" w:hAnsi="Times New Roman" w:cs="Times New Roman"/>
                  <w:szCs w:val="21"/>
                </w:rPr>
                <w:t>套期会计</w:t>
              </w:r>
              <w:proofErr w:type="gramStart"/>
              <w:r w:rsidRPr="00233F03">
                <w:rPr>
                  <w:rFonts w:ascii="Times New Roman" w:eastAsiaTheme="minorEastAsia" w:hAnsi="Times New Roman" w:cs="Times New Roman"/>
                  <w:szCs w:val="21"/>
                </w:rPr>
                <w:t>》</w:t>
              </w:r>
              <w:proofErr w:type="gramEnd"/>
              <w:r w:rsidRPr="00233F03">
                <w:rPr>
                  <w:rFonts w:ascii="Times New Roman" w:eastAsiaTheme="minorEastAsia" w:hAnsi="Times New Roman" w:cs="Times New Roman"/>
                  <w:szCs w:val="21"/>
                </w:rPr>
                <w:t>和《企业会计准则第</w:t>
              </w:r>
              <w:r w:rsidRPr="00233F03">
                <w:rPr>
                  <w:rFonts w:ascii="Times New Roman" w:eastAsiaTheme="minorEastAsia" w:hAnsi="Times New Roman" w:cs="Times New Roman"/>
                  <w:szCs w:val="21"/>
                </w:rPr>
                <w:t>37</w:t>
              </w:r>
              <w:r w:rsidRPr="00233F03">
                <w:rPr>
                  <w:rFonts w:ascii="Times New Roman" w:eastAsiaTheme="minorEastAsia" w:hAnsi="Times New Roman" w:cs="Times New Roman"/>
                  <w:szCs w:val="21"/>
                </w:rPr>
                <w:t>号</w:t>
              </w:r>
              <w:r w:rsidRPr="00233F03">
                <w:rPr>
                  <w:rFonts w:ascii="Times New Roman" w:eastAsiaTheme="minorEastAsia" w:hAnsi="Times New Roman" w:cs="Times New Roman"/>
                  <w:szCs w:val="21"/>
                </w:rPr>
                <w:t>——</w:t>
              </w:r>
              <w:r w:rsidRPr="00233F03">
                <w:rPr>
                  <w:rFonts w:ascii="Times New Roman" w:eastAsiaTheme="minorEastAsia" w:hAnsi="Times New Roman" w:cs="Times New Roman"/>
                  <w:szCs w:val="21"/>
                </w:rPr>
                <w:t>金融工具列报》（以下简称</w:t>
              </w:r>
              <w:r w:rsidRPr="00233F03">
                <w:rPr>
                  <w:rFonts w:ascii="Times New Roman" w:eastAsiaTheme="minorEastAsia" w:hAnsi="Times New Roman" w:cs="Times New Roman"/>
                  <w:szCs w:val="21"/>
                </w:rPr>
                <w:t>“</w:t>
              </w:r>
              <w:r w:rsidRPr="00233F03">
                <w:rPr>
                  <w:rFonts w:ascii="Times New Roman" w:eastAsiaTheme="minorEastAsia" w:hAnsi="Times New Roman" w:cs="Times New Roman"/>
                  <w:szCs w:val="21"/>
                </w:rPr>
                <w:t>新金融工具准则</w:t>
              </w:r>
              <w:r w:rsidRPr="00233F03">
                <w:rPr>
                  <w:rFonts w:ascii="Times New Roman" w:eastAsiaTheme="minorEastAsia" w:hAnsi="Times New Roman" w:cs="Times New Roman"/>
                  <w:szCs w:val="21"/>
                </w:rPr>
                <w:t>”</w:t>
              </w:r>
              <w:r w:rsidRPr="00233F03">
                <w:rPr>
                  <w:rFonts w:ascii="Times New Roman" w:eastAsiaTheme="minorEastAsia" w:hAnsi="Times New Roman" w:cs="Times New Roman"/>
                  <w:szCs w:val="21"/>
                </w:rPr>
                <w:t>），根据准则要求公司作为境内上市企业自</w:t>
              </w:r>
              <w:r w:rsidRPr="00233F03">
                <w:rPr>
                  <w:rFonts w:ascii="Times New Roman" w:eastAsiaTheme="minorEastAsia" w:hAnsi="Times New Roman" w:cs="Times New Roman"/>
                  <w:szCs w:val="21"/>
                </w:rPr>
                <w:t>2019</w:t>
              </w:r>
              <w:r w:rsidRPr="00233F03">
                <w:rPr>
                  <w:rFonts w:ascii="Times New Roman" w:eastAsiaTheme="minorEastAsia" w:hAnsi="Times New Roman" w:cs="Times New Roman"/>
                  <w:szCs w:val="21"/>
                </w:rPr>
                <w:t>年</w:t>
              </w:r>
              <w:r w:rsidRPr="00233F03">
                <w:rPr>
                  <w:rFonts w:ascii="Times New Roman" w:eastAsiaTheme="minorEastAsia" w:hAnsi="Times New Roman" w:cs="Times New Roman"/>
                  <w:szCs w:val="21"/>
                </w:rPr>
                <w:t>1</w:t>
              </w:r>
              <w:r w:rsidRPr="00233F03">
                <w:rPr>
                  <w:rFonts w:ascii="Times New Roman" w:eastAsiaTheme="minorEastAsia" w:hAnsi="Times New Roman" w:cs="Times New Roman"/>
                  <w:szCs w:val="21"/>
                </w:rPr>
                <w:t>月</w:t>
              </w:r>
              <w:r w:rsidRPr="00233F03">
                <w:rPr>
                  <w:rFonts w:ascii="Times New Roman" w:eastAsiaTheme="minorEastAsia" w:hAnsi="Times New Roman" w:cs="Times New Roman"/>
                  <w:szCs w:val="21"/>
                </w:rPr>
                <w:t>1</w:t>
              </w:r>
              <w:r w:rsidRPr="00233F03">
                <w:rPr>
                  <w:rFonts w:ascii="Times New Roman" w:eastAsiaTheme="minorEastAsia" w:hAnsi="Times New Roman" w:cs="Times New Roman"/>
                  <w:szCs w:val="21"/>
                </w:rPr>
                <w:t>日起执行新金融工具准则。</w:t>
              </w:r>
            </w:p>
            <w:p w:rsidR="00233F03" w:rsidRPr="00233F03" w:rsidRDefault="00233F03" w:rsidP="00233F03">
              <w:pPr>
                <w:spacing w:before="240" w:line="400" w:lineRule="exact"/>
                <w:ind w:firstLine="480"/>
                <w:contextualSpacing/>
                <w:rPr>
                  <w:rFonts w:ascii="Times New Roman" w:eastAsiaTheme="minorEastAsia" w:hAnsi="Times New Roman" w:cs="Times New Roman"/>
                  <w:szCs w:val="21"/>
                </w:rPr>
              </w:pPr>
              <w:r w:rsidRPr="00233F03">
                <w:rPr>
                  <w:rFonts w:ascii="Times New Roman" w:eastAsiaTheme="minorEastAsia" w:hAnsi="Times New Roman" w:cs="Times New Roman"/>
                  <w:szCs w:val="21"/>
                </w:rPr>
                <w:t>根据上述规定，公司于以上文件规定的起始日开始执行上述新颁布的或修订后的企业会计准则。</w:t>
              </w:r>
            </w:p>
            <w:p w:rsidR="00AF233A" w:rsidRPr="00233F03" w:rsidRDefault="00637070" w:rsidP="00233F03">
              <w:pPr>
                <w:spacing w:before="240" w:line="400" w:lineRule="exact"/>
                <w:ind w:firstLineChars="200" w:firstLine="422"/>
                <w:contextualSpacing/>
                <w:rPr>
                  <w:rFonts w:ascii="Times New Roman" w:eastAsiaTheme="minorEastAsia" w:hAnsi="Times New Roman" w:cs="Times New Roman"/>
                  <w:b/>
                  <w:szCs w:val="21"/>
                </w:rPr>
              </w:pPr>
              <w:r>
                <w:rPr>
                  <w:rFonts w:ascii="Times New Roman" w:eastAsiaTheme="minorEastAsia" w:hAnsi="Times New Roman" w:cs="Times New Roman" w:hint="eastAsia"/>
                  <w:b/>
                  <w:szCs w:val="21"/>
                </w:rPr>
                <w:t>二</w:t>
              </w:r>
              <w:r w:rsidR="00AF233A" w:rsidRPr="00233F03">
                <w:rPr>
                  <w:rFonts w:ascii="Times New Roman" w:eastAsiaTheme="minorEastAsia" w:hAnsi="Times New Roman" w:cs="Times New Roman"/>
                  <w:b/>
                  <w:szCs w:val="21"/>
                </w:rPr>
                <w:t>、会计政策变更对公司的影响</w:t>
              </w:r>
            </w:p>
            <w:p w:rsidR="00AF233A" w:rsidRPr="00233F03" w:rsidRDefault="00AF233A" w:rsidP="00233F03">
              <w:pPr>
                <w:spacing w:before="240" w:line="400" w:lineRule="exact"/>
                <w:ind w:firstLineChars="200" w:firstLine="420"/>
                <w:contextualSpacing/>
                <w:rPr>
                  <w:rFonts w:ascii="Times New Roman" w:eastAsiaTheme="minorEastAsia" w:hAnsi="Times New Roman" w:cs="Times New Roman"/>
                  <w:szCs w:val="21"/>
                </w:rPr>
              </w:pPr>
              <w:r w:rsidRPr="00233F03">
                <w:rPr>
                  <w:rFonts w:ascii="Times New Roman" w:eastAsiaTheme="minorEastAsia" w:hAnsi="Times New Roman" w:cs="Times New Roman"/>
                  <w:szCs w:val="21"/>
                </w:rPr>
                <w:t>1</w:t>
              </w:r>
              <w:r w:rsidRPr="00233F03">
                <w:rPr>
                  <w:rFonts w:ascii="Times New Roman" w:eastAsiaTheme="minorEastAsia" w:hAnsi="Times New Roman" w:cs="Times New Roman"/>
                  <w:szCs w:val="21"/>
                </w:rPr>
                <w:t>、执行财政部《关于修订印发</w:t>
              </w:r>
              <w:r w:rsidRPr="00233F03">
                <w:rPr>
                  <w:rFonts w:ascii="Times New Roman" w:eastAsiaTheme="minorEastAsia" w:hAnsi="Times New Roman" w:cs="Times New Roman"/>
                  <w:szCs w:val="21"/>
                </w:rPr>
                <w:t>2018</w:t>
              </w:r>
              <w:r w:rsidRPr="00233F03">
                <w:rPr>
                  <w:rFonts w:ascii="Times New Roman" w:eastAsiaTheme="minorEastAsia" w:hAnsi="Times New Roman" w:cs="Times New Roman"/>
                  <w:szCs w:val="21"/>
                </w:rPr>
                <w:t>年度一般企业财务报表格式的通知》（财会〔</w:t>
              </w:r>
              <w:r w:rsidRPr="00233F03">
                <w:rPr>
                  <w:rFonts w:ascii="Times New Roman" w:eastAsiaTheme="minorEastAsia" w:hAnsi="Times New Roman" w:cs="Times New Roman"/>
                  <w:szCs w:val="21"/>
                </w:rPr>
                <w:t>2018</w:t>
              </w:r>
              <w:r w:rsidRPr="00233F03">
                <w:rPr>
                  <w:rFonts w:ascii="Times New Roman" w:eastAsiaTheme="minorEastAsia" w:hAnsi="Times New Roman" w:cs="Times New Roman"/>
                  <w:szCs w:val="21"/>
                </w:rPr>
                <w:t>〕</w:t>
              </w:r>
              <w:r w:rsidRPr="00233F03">
                <w:rPr>
                  <w:rFonts w:ascii="Times New Roman" w:eastAsiaTheme="minorEastAsia" w:hAnsi="Times New Roman" w:cs="Times New Roman"/>
                  <w:szCs w:val="21"/>
                </w:rPr>
                <w:t>15</w:t>
              </w:r>
              <w:r w:rsidRPr="00233F03">
                <w:rPr>
                  <w:rFonts w:ascii="Times New Roman" w:eastAsiaTheme="minorEastAsia" w:hAnsi="Times New Roman" w:cs="Times New Roman"/>
                  <w:szCs w:val="21"/>
                </w:rPr>
                <w:t>号）新财务报表格式仅影响财务报表的列报项目，对公司总资产、负债总额、净资产及净利润无影响。</w:t>
              </w:r>
            </w:p>
            <w:p w:rsidR="00637070" w:rsidRDefault="00AF233A" w:rsidP="00233F03">
              <w:pPr>
                <w:spacing w:line="400" w:lineRule="exact"/>
                <w:ind w:firstLineChars="200" w:firstLine="420"/>
                <w:jc w:val="both"/>
                <w:rPr>
                  <w:rFonts w:ascii="Times New Roman" w:eastAsiaTheme="minorEastAsia" w:hAnsi="Times New Roman" w:cs="Times New Roman"/>
                  <w:szCs w:val="21"/>
                </w:rPr>
              </w:pPr>
              <w:r w:rsidRPr="00233F03">
                <w:rPr>
                  <w:rFonts w:ascii="Times New Roman" w:eastAsiaTheme="minorEastAsia" w:hAnsi="Times New Roman" w:cs="Times New Roman"/>
                  <w:szCs w:val="21"/>
                </w:rPr>
                <w:lastRenderedPageBreak/>
                <w:t>2</w:t>
              </w:r>
              <w:r w:rsidRPr="00233F03">
                <w:rPr>
                  <w:rFonts w:ascii="Times New Roman" w:eastAsiaTheme="minorEastAsia" w:hAnsi="Times New Roman" w:cs="Times New Roman"/>
                  <w:szCs w:val="21"/>
                </w:rPr>
                <w:t>、根据新旧准则衔接规定，企业无需重述前期可比数。公司将自</w:t>
              </w:r>
              <w:r w:rsidRPr="00233F03">
                <w:rPr>
                  <w:rFonts w:ascii="Times New Roman" w:eastAsiaTheme="minorEastAsia" w:hAnsi="Times New Roman" w:cs="Times New Roman"/>
                  <w:szCs w:val="21"/>
                </w:rPr>
                <w:t xml:space="preserve">2019 </w:t>
              </w:r>
              <w:r w:rsidRPr="00233F03">
                <w:rPr>
                  <w:rFonts w:ascii="Times New Roman" w:eastAsiaTheme="minorEastAsia" w:hAnsi="Times New Roman" w:cs="Times New Roman"/>
                  <w:szCs w:val="21"/>
                </w:rPr>
                <w:t>年第一季度起按新金融工具准则要求进行会计报表披露，</w:t>
              </w:r>
              <w:proofErr w:type="gramStart"/>
              <w:r w:rsidRPr="00233F03">
                <w:rPr>
                  <w:rFonts w:ascii="Times New Roman" w:eastAsiaTheme="minorEastAsia" w:hAnsi="Times New Roman" w:cs="Times New Roman"/>
                  <w:szCs w:val="21"/>
                </w:rPr>
                <w:t>不</w:t>
              </w:r>
              <w:proofErr w:type="gramEnd"/>
              <w:r w:rsidRPr="00233F03">
                <w:rPr>
                  <w:rFonts w:ascii="Times New Roman" w:eastAsiaTheme="minorEastAsia" w:hAnsi="Times New Roman" w:cs="Times New Roman"/>
                  <w:szCs w:val="21"/>
                </w:rPr>
                <w:t>重述</w:t>
              </w:r>
              <w:r w:rsidRPr="00233F03">
                <w:rPr>
                  <w:rFonts w:ascii="Times New Roman" w:eastAsiaTheme="minorEastAsia" w:hAnsi="Times New Roman" w:cs="Times New Roman"/>
                  <w:szCs w:val="21"/>
                </w:rPr>
                <w:t>2018</w:t>
              </w:r>
              <w:r w:rsidRPr="00233F03">
                <w:rPr>
                  <w:rFonts w:ascii="Times New Roman" w:eastAsiaTheme="minorEastAsia" w:hAnsi="Times New Roman" w:cs="Times New Roman"/>
                  <w:szCs w:val="21"/>
                </w:rPr>
                <w:t>年可比数，本次会计政策变更不影响公司</w:t>
              </w:r>
              <w:r w:rsidRPr="00233F03">
                <w:rPr>
                  <w:rFonts w:ascii="Times New Roman" w:eastAsiaTheme="minorEastAsia" w:hAnsi="Times New Roman" w:cs="Times New Roman"/>
                  <w:szCs w:val="21"/>
                </w:rPr>
                <w:t>2018</w:t>
              </w:r>
              <w:r w:rsidRPr="00233F03">
                <w:rPr>
                  <w:rFonts w:ascii="Times New Roman" w:eastAsiaTheme="minorEastAsia" w:hAnsi="Times New Roman" w:cs="Times New Roman"/>
                  <w:szCs w:val="21"/>
                </w:rPr>
                <w:t>年度相关财务指标。</w:t>
              </w:r>
            </w:p>
            <w:p w:rsidR="00047C41" w:rsidRPr="00050E6D" w:rsidRDefault="00637070" w:rsidP="00050E6D">
              <w:pPr>
                <w:spacing w:line="400" w:lineRule="exact"/>
                <w:ind w:firstLineChars="200" w:firstLine="420"/>
                <w:jc w:val="both"/>
                <w:rPr>
                  <w:rFonts w:ascii="Times New Roman" w:eastAsiaTheme="minorEastAsia" w:hAnsi="Times New Roman" w:cs="Times New Roman"/>
                  <w:szCs w:val="21"/>
                </w:rPr>
              </w:pPr>
              <w:r>
                <w:rPr>
                  <w:rFonts w:ascii="Times New Roman" w:eastAsiaTheme="minorEastAsia" w:hAnsi="Times New Roman" w:cs="Times New Roman" w:hint="eastAsia"/>
                  <w:szCs w:val="21"/>
                </w:rPr>
                <w:t>具体内容详见</w:t>
              </w:r>
              <w:r>
                <w:rPr>
                  <w:rFonts w:ascii="Times New Roman" w:eastAsiaTheme="minorEastAsia" w:hAnsi="Times New Roman" w:cs="Times New Roman" w:hint="eastAsia"/>
                  <w:szCs w:val="21"/>
                </w:rPr>
                <w:t>2019</w:t>
              </w:r>
              <w:r>
                <w:rPr>
                  <w:rFonts w:ascii="Times New Roman" w:eastAsiaTheme="minorEastAsia" w:hAnsi="Times New Roman" w:cs="Times New Roman" w:hint="eastAsia"/>
                  <w:szCs w:val="21"/>
                </w:rPr>
                <w:t>年</w:t>
              </w: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月</w:t>
              </w:r>
              <w:r>
                <w:rPr>
                  <w:rFonts w:ascii="Times New Roman" w:eastAsiaTheme="minorEastAsia" w:hAnsi="Times New Roman" w:cs="Times New Roman" w:hint="eastAsia"/>
                  <w:szCs w:val="21"/>
                </w:rPr>
                <w:t>26</w:t>
              </w:r>
              <w:r>
                <w:rPr>
                  <w:rFonts w:ascii="Times New Roman" w:eastAsiaTheme="minorEastAsia" w:hAnsi="Times New Roman" w:cs="Times New Roman" w:hint="eastAsia"/>
                  <w:szCs w:val="21"/>
                </w:rPr>
                <w:t>日</w:t>
              </w:r>
              <w:r w:rsidR="00050E6D" w:rsidRPr="00050E6D">
                <w:rPr>
                  <w:rFonts w:ascii="Times New Roman" w:eastAsiaTheme="minorEastAsia" w:hAnsi="Times New Roman" w:cs="Times New Roman"/>
                  <w:szCs w:val="21"/>
                </w:rPr>
                <w:t>在《上海证券报》、《中国证券报》、《证券日报》和《证券时报》及上海证券交易所网站（</w:t>
              </w:r>
              <w:hyperlink r:id="rId15" w:history="1">
                <w:r w:rsidR="00050E6D" w:rsidRPr="00050E6D">
                  <w:rPr>
                    <w:rStyle w:val="a3"/>
                    <w:rFonts w:ascii="Times New Roman" w:eastAsiaTheme="minorEastAsia" w:hAnsi="Times New Roman"/>
                    <w:color w:val="000000"/>
                    <w:szCs w:val="21"/>
                  </w:rPr>
                  <w:t>http://www.sse.com.cn</w:t>
                </w:r>
              </w:hyperlink>
              <w:r w:rsidR="00050E6D" w:rsidRPr="00050E6D">
                <w:rPr>
                  <w:rFonts w:ascii="Times New Roman" w:eastAsiaTheme="minorEastAsia" w:hAnsi="Times New Roman" w:cs="Times New Roman"/>
                  <w:szCs w:val="21"/>
                </w:rPr>
                <w:t>）</w:t>
              </w:r>
              <w:r w:rsidR="00050E6D">
                <w:rPr>
                  <w:rFonts w:ascii="Times New Roman" w:eastAsiaTheme="minorEastAsia" w:hAnsi="Times New Roman" w:cs="Times New Roman" w:hint="eastAsia"/>
                  <w:szCs w:val="21"/>
                </w:rPr>
                <w:t>上刊登的</w:t>
              </w:r>
              <w:r w:rsidRPr="00050E6D">
                <w:rPr>
                  <w:rFonts w:ascii="Times New Roman" w:eastAsiaTheme="minorEastAsia" w:hAnsi="Times New Roman" w:cs="Times New Roman"/>
                  <w:szCs w:val="21"/>
                </w:rPr>
                <w:t>《关于公司会计政策变更的公告》</w:t>
              </w:r>
              <w:r w:rsidR="00050E6D">
                <w:rPr>
                  <w:rFonts w:ascii="Times New Roman" w:eastAsiaTheme="minorEastAsia" w:hAnsi="Times New Roman" w:cs="Times New Roman" w:hint="eastAsia"/>
                  <w:szCs w:val="21"/>
                </w:rPr>
                <w:t>。</w:t>
              </w:r>
            </w:p>
          </w:sdtContent>
        </w:sdt>
      </w:sdtContent>
    </w:sdt>
    <w:sdt>
      <w:sdtPr>
        <w:rPr>
          <w:rFonts w:ascii="宋体" w:hAnsi="宋体" w:cs="宋体" w:hint="eastAsia"/>
          <w:b w:val="0"/>
          <w:bCs w:val="0"/>
          <w:kern w:val="0"/>
          <w:szCs w:val="24"/>
        </w:rPr>
        <w:alias w:val="模块:董事会对重要前期差错更正的原因及影响的分析说明"/>
        <w:tag w:val="_SEC_a2664cc90b224463a6b390e3c02032b0"/>
        <w:id w:val="529526287"/>
        <w:lock w:val="sdtLocked"/>
        <w:placeholder>
          <w:docPart w:val="GBC22222222222222222222222222222"/>
        </w:placeholder>
      </w:sdtPr>
      <w:sdtEndPr>
        <w:rPr>
          <w:rFonts w:ascii="Calibri" w:hAnsi="Calibri" w:cs="Times New Roman"/>
          <w:kern w:val="2"/>
          <w:szCs w:val="22"/>
        </w:rPr>
      </w:sdtEndPr>
      <w:sdtContent>
        <w:p w:rsidR="00047C41" w:rsidRDefault="0062024D" w:rsidP="00FF3D33">
          <w:pPr>
            <w:pStyle w:val="3"/>
            <w:numPr>
              <w:ilvl w:val="0"/>
              <w:numId w:val="50"/>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2116320852"/>
            <w:lock w:val="sdtContentLocked"/>
            <w:placeholder>
              <w:docPart w:val="GBC22222222222222222222222222222"/>
            </w:placeholder>
          </w:sdtPr>
          <w:sdtContent>
            <w:p w:rsidR="00047C41" w:rsidRDefault="0062024D">
              <w:pPr>
                <w:rPr>
                  <w:szCs w:val="21"/>
                </w:rPr>
              </w:pPr>
              <w:r>
                <w:rPr>
                  <w:szCs w:val="21"/>
                </w:rPr>
                <w:fldChar w:fldCharType="begin"/>
              </w:r>
              <w:r w:rsidR="006179B9">
                <w:rPr>
                  <w:szCs w:val="21"/>
                </w:rPr>
                <w:instrText xml:space="preserve"> MACROBUTTON  SnrToggleCheckbox √适用  </w:instrText>
              </w:r>
              <w:r>
                <w:rPr>
                  <w:szCs w:val="21"/>
                </w:rPr>
                <w:fldChar w:fldCharType="end"/>
              </w:r>
              <w:r>
                <w:rPr>
                  <w:szCs w:val="21"/>
                </w:rPr>
                <w:fldChar w:fldCharType="begin"/>
              </w:r>
              <w:r w:rsidR="006179B9">
                <w:rPr>
                  <w:szCs w:val="21"/>
                </w:rPr>
                <w:instrText xml:space="preserve"> MACROBUTTON  SnrToggleCheckbox □不适用 </w:instrText>
              </w:r>
              <w:r>
                <w:rPr>
                  <w:szCs w:val="21"/>
                </w:rPr>
                <w:fldChar w:fldCharType="end"/>
              </w:r>
            </w:p>
          </w:sdtContent>
        </w:sdt>
        <w:sdt>
          <w:sdtPr>
            <w:rPr>
              <w:rFonts w:ascii="宋体" w:hAnsi="宋体" w:cs="宋体"/>
              <w:kern w:val="0"/>
              <w:szCs w:val="21"/>
            </w:rPr>
            <w:alias w:val="公司对重大会计差错更正的原因及影响"/>
            <w:tag w:val="_GBC_5d5cdbd8408047d1981679a4bd53da05"/>
            <w:id w:val="-1300678566"/>
            <w:lock w:val="sdtLocked"/>
            <w:placeholder>
              <w:docPart w:val="GBC22222222222222222222222222222"/>
            </w:placeholder>
          </w:sdtPr>
          <w:sdtEndPr>
            <w:rPr>
              <w:rFonts w:ascii="Calibri" w:hAnsi="Calibri" w:cs="Times New Roman"/>
              <w:kern w:val="2"/>
            </w:rPr>
          </w:sdtEndPr>
          <w:sdtContent>
            <w:p w:rsidR="00BD0F27" w:rsidRDefault="001D70D2" w:rsidP="00BD0F27">
              <w:pPr>
                <w:pStyle w:val="a9"/>
                <w:spacing w:afterLines="50" w:after="120" w:line="400" w:lineRule="exact"/>
                <w:ind w:rightChars="40" w:right="84"/>
                <w:contextualSpacing/>
                <w:rPr>
                  <w:rFonts w:ascii="Times New Roman" w:eastAsiaTheme="minorEastAsia" w:hAnsi="Times New Roman"/>
                  <w:szCs w:val="21"/>
                </w:rPr>
              </w:pPr>
              <w:r w:rsidRPr="00065FCC">
                <w:rPr>
                  <w:rFonts w:ascii="Times New Roman" w:hAnsi="Times New Roman" w:hint="eastAsia"/>
                  <w:szCs w:val="21"/>
                </w:rPr>
                <w:t>2019</w:t>
              </w:r>
              <w:r w:rsidRPr="00065FCC">
                <w:rPr>
                  <w:rFonts w:ascii="Times New Roman" w:hAnsi="Times New Roman" w:hint="eastAsia"/>
                  <w:szCs w:val="21"/>
                </w:rPr>
                <w:t>年</w:t>
              </w:r>
              <w:r w:rsidRPr="00065FCC">
                <w:rPr>
                  <w:rFonts w:ascii="Times New Roman" w:hAnsi="Times New Roman" w:hint="eastAsia"/>
                  <w:szCs w:val="21"/>
                </w:rPr>
                <w:t>4</w:t>
              </w:r>
              <w:r w:rsidRPr="00065FCC">
                <w:rPr>
                  <w:rFonts w:ascii="Times New Roman" w:hAnsi="Times New Roman" w:hint="eastAsia"/>
                  <w:szCs w:val="21"/>
                </w:rPr>
                <w:t>月</w:t>
              </w:r>
              <w:r>
                <w:rPr>
                  <w:rFonts w:ascii="Times New Roman" w:hAnsi="Times New Roman" w:hint="eastAsia"/>
                  <w:szCs w:val="21"/>
                </w:rPr>
                <w:t>24</w:t>
              </w:r>
              <w:r w:rsidRPr="00065FCC">
                <w:rPr>
                  <w:rFonts w:ascii="Times New Roman" w:hAnsi="Times New Roman" w:hint="eastAsia"/>
                  <w:szCs w:val="21"/>
                </w:rPr>
                <w:t>日，公司第十一届第八次董事会审议通过了《关于会计</w:t>
              </w:r>
              <w:r>
                <w:rPr>
                  <w:rFonts w:ascii="Times New Roman" w:hAnsi="Times New Roman" w:hint="eastAsia"/>
                  <w:szCs w:val="21"/>
                </w:rPr>
                <w:t>差错更正</w:t>
              </w:r>
              <w:r w:rsidR="00BD0F27">
                <w:rPr>
                  <w:rFonts w:ascii="Times New Roman" w:hAnsi="Times New Roman" w:hint="eastAsia"/>
                  <w:szCs w:val="21"/>
                </w:rPr>
                <w:t>的议案》。</w:t>
              </w:r>
              <w:r w:rsidR="00BD0F27" w:rsidRPr="001D70D2">
                <w:rPr>
                  <w:rFonts w:ascii="Times New Roman" w:eastAsiaTheme="minorEastAsia" w:hAnsi="Times New Roman"/>
                  <w:szCs w:val="21"/>
                </w:rPr>
                <w:t xml:space="preserve"> </w:t>
              </w:r>
            </w:p>
            <w:p w:rsidR="00BD0F27" w:rsidRPr="00BD0F27" w:rsidRDefault="00BD0F27" w:rsidP="00BD0F27">
              <w:pPr>
                <w:pStyle w:val="a9"/>
                <w:spacing w:afterLines="50" w:after="120" w:line="400" w:lineRule="exact"/>
                <w:ind w:rightChars="40" w:right="84"/>
                <w:contextualSpacing/>
                <w:rPr>
                  <w:rFonts w:ascii="Times New Roman" w:eastAsiaTheme="minorEastAsia" w:hAnsi="Times New Roman"/>
                  <w:szCs w:val="21"/>
                </w:rPr>
              </w:pPr>
              <w:r w:rsidRPr="00BD0F27">
                <w:rPr>
                  <w:rFonts w:ascii="Times New Roman" w:eastAsiaTheme="minorEastAsia" w:hAnsi="Times New Roman"/>
                  <w:szCs w:val="21"/>
                </w:rPr>
                <w:t>公司持有吉林银行股份有限公司（以下简称</w:t>
              </w:r>
              <w:r w:rsidRPr="00BD0F27">
                <w:rPr>
                  <w:rFonts w:ascii="Times New Roman" w:eastAsiaTheme="minorEastAsia" w:hAnsi="Times New Roman"/>
                  <w:szCs w:val="21"/>
                </w:rPr>
                <w:t>“</w:t>
              </w:r>
              <w:r w:rsidRPr="00BD0F27">
                <w:rPr>
                  <w:rFonts w:ascii="Times New Roman" w:eastAsiaTheme="minorEastAsia" w:hAnsi="Times New Roman"/>
                  <w:szCs w:val="21"/>
                </w:rPr>
                <w:t>吉林银行</w:t>
              </w:r>
              <w:r w:rsidRPr="00BD0F27">
                <w:rPr>
                  <w:rFonts w:ascii="Times New Roman" w:eastAsiaTheme="minorEastAsia" w:hAnsi="Times New Roman"/>
                  <w:szCs w:val="21"/>
                </w:rPr>
                <w:t>”</w:t>
              </w:r>
              <w:r w:rsidRPr="00BD0F27">
                <w:rPr>
                  <w:rFonts w:ascii="Times New Roman" w:eastAsiaTheme="minorEastAsia" w:hAnsi="Times New Roman"/>
                  <w:szCs w:val="21"/>
                </w:rPr>
                <w:t>）</w:t>
              </w:r>
              <w:r w:rsidRPr="00BD0F27">
                <w:rPr>
                  <w:rFonts w:ascii="Times New Roman" w:eastAsiaTheme="minorEastAsia" w:hAnsi="Times New Roman"/>
                  <w:szCs w:val="21"/>
                </w:rPr>
                <w:t>9.96%</w:t>
              </w:r>
              <w:r w:rsidRPr="00BD0F27">
                <w:rPr>
                  <w:rFonts w:ascii="Times New Roman" w:eastAsiaTheme="minorEastAsia" w:hAnsi="Times New Roman"/>
                  <w:szCs w:val="21"/>
                </w:rPr>
                <w:t>股权，在吉林银行经瑞华会计师事务所（特殊普通合伙）审计（瑞华审字</w:t>
              </w:r>
              <w:r w:rsidRPr="00BD0F27">
                <w:rPr>
                  <w:rFonts w:ascii="Times New Roman" w:eastAsiaTheme="minorEastAsia" w:hAnsi="Times New Roman"/>
                  <w:szCs w:val="21"/>
                </w:rPr>
                <w:t>[2019]</w:t>
              </w:r>
              <w:r w:rsidRPr="00BD0F27">
                <w:rPr>
                  <w:rFonts w:ascii="Times New Roman" w:eastAsiaTheme="minorEastAsia" w:hAnsi="Times New Roman"/>
                  <w:szCs w:val="21"/>
                </w:rPr>
                <w:t>第</w:t>
              </w:r>
              <w:r w:rsidRPr="00BD0F27">
                <w:rPr>
                  <w:rFonts w:ascii="Times New Roman" w:eastAsiaTheme="minorEastAsia" w:hAnsi="Times New Roman"/>
                  <w:szCs w:val="21"/>
                </w:rPr>
                <w:t>22040013</w:t>
              </w:r>
              <w:r w:rsidRPr="00BD0F27">
                <w:rPr>
                  <w:rFonts w:ascii="Times New Roman" w:eastAsiaTheme="minorEastAsia" w:hAnsi="Times New Roman"/>
                  <w:szCs w:val="21"/>
                </w:rPr>
                <w:t>号审计报告）后的</w:t>
              </w:r>
              <w:r w:rsidRPr="00BD0F27">
                <w:rPr>
                  <w:rFonts w:ascii="Times New Roman" w:eastAsiaTheme="minorEastAsia" w:hAnsi="Times New Roman"/>
                  <w:szCs w:val="21"/>
                </w:rPr>
                <w:t>2018</w:t>
              </w:r>
              <w:r w:rsidRPr="00BD0F27">
                <w:rPr>
                  <w:rFonts w:ascii="Times New Roman" w:eastAsiaTheme="minorEastAsia" w:hAnsi="Times New Roman"/>
                  <w:szCs w:val="21"/>
                </w:rPr>
                <w:t>年度财务报告中对</w:t>
              </w:r>
              <w:r w:rsidRPr="00BD0F27">
                <w:rPr>
                  <w:rFonts w:ascii="Times New Roman" w:eastAsiaTheme="minorEastAsia" w:hAnsi="Times New Roman"/>
                  <w:szCs w:val="21"/>
                </w:rPr>
                <w:t>2017</w:t>
              </w:r>
              <w:r w:rsidRPr="00BD0F27">
                <w:rPr>
                  <w:rFonts w:ascii="Times New Roman" w:eastAsiaTheme="minorEastAsia" w:hAnsi="Times New Roman"/>
                  <w:szCs w:val="21"/>
                </w:rPr>
                <w:t>年度发生的前期会计差错进行更正，更正的内容如下：</w:t>
              </w:r>
            </w:p>
            <w:p w:rsidR="00BD0F27" w:rsidRPr="00BD0F27" w:rsidRDefault="00BD0F27" w:rsidP="00BD0F27">
              <w:pPr>
                <w:pStyle w:val="a9"/>
                <w:spacing w:afterLines="50" w:after="120" w:line="400" w:lineRule="exact"/>
                <w:ind w:rightChars="40" w:right="84"/>
                <w:contextualSpacing/>
                <w:rPr>
                  <w:rFonts w:ascii="Times New Roman" w:eastAsiaTheme="minorEastAsia" w:hAnsi="Times New Roman"/>
                  <w:szCs w:val="21"/>
                </w:rPr>
              </w:pPr>
              <w:r w:rsidRPr="00BD0F27">
                <w:rPr>
                  <w:rFonts w:ascii="Times New Roman" w:eastAsiaTheme="minorEastAsia" w:hAnsi="Times New Roman"/>
                  <w:szCs w:val="21"/>
                </w:rPr>
                <w:t>1</w:t>
              </w:r>
              <w:r w:rsidRPr="00BD0F27">
                <w:rPr>
                  <w:rFonts w:ascii="Times New Roman" w:eastAsiaTheme="minorEastAsia" w:hAnsi="Times New Roman"/>
                  <w:szCs w:val="21"/>
                </w:rPr>
                <w:t>、吉林银行持有一汽汽车金融有限公司（以下简称</w:t>
              </w:r>
              <w:r w:rsidRPr="00BD0F27">
                <w:rPr>
                  <w:rFonts w:ascii="Times New Roman" w:eastAsiaTheme="minorEastAsia" w:hAnsi="Times New Roman"/>
                  <w:szCs w:val="21"/>
                </w:rPr>
                <w:t>“</w:t>
              </w:r>
              <w:proofErr w:type="gramStart"/>
              <w:r w:rsidRPr="00BD0F27">
                <w:rPr>
                  <w:rFonts w:ascii="Times New Roman" w:eastAsiaTheme="minorEastAsia" w:hAnsi="Times New Roman"/>
                  <w:szCs w:val="21"/>
                </w:rPr>
                <w:t>一</w:t>
              </w:r>
              <w:proofErr w:type="gramEnd"/>
              <w:r w:rsidRPr="00BD0F27">
                <w:rPr>
                  <w:rFonts w:ascii="Times New Roman" w:eastAsiaTheme="minorEastAsia" w:hAnsi="Times New Roman"/>
                  <w:szCs w:val="21"/>
                </w:rPr>
                <w:t>汽汽车金融</w:t>
              </w:r>
              <w:r w:rsidRPr="00BD0F27">
                <w:rPr>
                  <w:rFonts w:ascii="Times New Roman" w:eastAsiaTheme="minorEastAsia" w:hAnsi="Times New Roman"/>
                  <w:szCs w:val="21"/>
                </w:rPr>
                <w:t>”</w:t>
              </w:r>
              <w:r w:rsidRPr="00BD0F27">
                <w:rPr>
                  <w:rFonts w:ascii="Times New Roman" w:eastAsiaTheme="minorEastAsia" w:hAnsi="Times New Roman"/>
                  <w:szCs w:val="21"/>
                </w:rPr>
                <w:t>）</w:t>
              </w:r>
              <w:r w:rsidRPr="00BD0F27">
                <w:rPr>
                  <w:rFonts w:ascii="Times New Roman" w:eastAsiaTheme="minorEastAsia" w:hAnsi="Times New Roman"/>
                  <w:szCs w:val="21"/>
                </w:rPr>
                <w:t>17%</w:t>
              </w:r>
              <w:r w:rsidRPr="00BD0F27">
                <w:rPr>
                  <w:rFonts w:ascii="Times New Roman" w:eastAsiaTheme="minorEastAsia" w:hAnsi="Times New Roman"/>
                  <w:szCs w:val="21"/>
                </w:rPr>
                <w:t>的股份，享有的表决权比例为</w:t>
              </w:r>
              <w:r w:rsidRPr="00BD0F27">
                <w:rPr>
                  <w:rFonts w:ascii="Times New Roman" w:eastAsiaTheme="minorEastAsia" w:hAnsi="Times New Roman"/>
                  <w:szCs w:val="21"/>
                </w:rPr>
                <w:t>17%</w:t>
              </w:r>
              <w:r w:rsidRPr="00BD0F27">
                <w:rPr>
                  <w:rFonts w:ascii="Times New Roman" w:eastAsiaTheme="minorEastAsia" w:hAnsi="Times New Roman"/>
                  <w:szCs w:val="21"/>
                </w:rPr>
                <w:t>，并且在</w:t>
              </w:r>
              <w:proofErr w:type="gramStart"/>
              <w:r w:rsidRPr="00BD0F27">
                <w:rPr>
                  <w:rFonts w:ascii="Times New Roman" w:eastAsiaTheme="minorEastAsia" w:hAnsi="Times New Roman"/>
                  <w:szCs w:val="21"/>
                </w:rPr>
                <w:t>一</w:t>
              </w:r>
              <w:proofErr w:type="gramEnd"/>
              <w:r w:rsidRPr="00BD0F27">
                <w:rPr>
                  <w:rFonts w:ascii="Times New Roman" w:eastAsiaTheme="minorEastAsia" w:hAnsi="Times New Roman"/>
                  <w:szCs w:val="21"/>
                </w:rPr>
                <w:t>汽汽车金融的董事会中派有代表，对一汽汽车金融的财务和经营政策有参与决策的权利，对一汽汽车金融能够施加重大影响，吉林银行应将一汽汽车金融作为联营企业。</w:t>
              </w:r>
              <w:r w:rsidRPr="00BD0F27">
                <w:rPr>
                  <w:rFonts w:ascii="Times New Roman" w:eastAsiaTheme="minorEastAsia" w:hAnsi="Times New Roman"/>
                  <w:szCs w:val="21"/>
                </w:rPr>
                <w:t>2018</w:t>
              </w:r>
              <w:r w:rsidRPr="00BD0F27">
                <w:rPr>
                  <w:rFonts w:ascii="Times New Roman" w:eastAsiaTheme="minorEastAsia" w:hAnsi="Times New Roman"/>
                  <w:szCs w:val="21"/>
                </w:rPr>
                <w:t>年吉林银行发现该会计差错，采用追溯调整法，从</w:t>
              </w:r>
              <w:r w:rsidRPr="00BD0F27">
                <w:rPr>
                  <w:rFonts w:ascii="Times New Roman" w:eastAsiaTheme="minorEastAsia" w:hAnsi="Times New Roman"/>
                  <w:szCs w:val="21"/>
                </w:rPr>
                <w:t>2015</w:t>
              </w:r>
              <w:r w:rsidRPr="00BD0F27">
                <w:rPr>
                  <w:rFonts w:ascii="Times New Roman" w:eastAsiaTheme="minorEastAsia" w:hAnsi="Times New Roman"/>
                  <w:szCs w:val="21"/>
                </w:rPr>
                <w:t>年开始将其由</w:t>
              </w:r>
              <w:r w:rsidRPr="00BD0F27">
                <w:rPr>
                  <w:rFonts w:ascii="Times New Roman" w:eastAsiaTheme="minorEastAsia" w:hAnsi="Times New Roman"/>
                  <w:szCs w:val="21"/>
                </w:rPr>
                <w:t>“</w:t>
              </w:r>
              <w:r w:rsidRPr="00BD0F27">
                <w:rPr>
                  <w:rFonts w:ascii="Times New Roman" w:eastAsiaTheme="minorEastAsia" w:hAnsi="Times New Roman"/>
                  <w:szCs w:val="21"/>
                </w:rPr>
                <w:t>可供出售金融资产</w:t>
              </w:r>
              <w:r w:rsidRPr="00BD0F27">
                <w:rPr>
                  <w:rFonts w:ascii="Times New Roman" w:eastAsiaTheme="minorEastAsia" w:hAnsi="Times New Roman"/>
                  <w:szCs w:val="21"/>
                </w:rPr>
                <w:t>”</w:t>
              </w:r>
              <w:r w:rsidRPr="00BD0F27">
                <w:rPr>
                  <w:rFonts w:ascii="Times New Roman" w:eastAsiaTheme="minorEastAsia" w:hAnsi="Times New Roman"/>
                  <w:szCs w:val="21"/>
                </w:rPr>
                <w:t>调整至</w:t>
              </w:r>
              <w:r w:rsidRPr="00BD0F27">
                <w:rPr>
                  <w:rFonts w:ascii="Times New Roman" w:eastAsiaTheme="minorEastAsia" w:hAnsi="Times New Roman"/>
                  <w:szCs w:val="21"/>
                </w:rPr>
                <w:t>“</w:t>
              </w:r>
              <w:r w:rsidRPr="00BD0F27">
                <w:rPr>
                  <w:rFonts w:ascii="Times New Roman" w:eastAsiaTheme="minorEastAsia" w:hAnsi="Times New Roman"/>
                  <w:szCs w:val="21"/>
                </w:rPr>
                <w:t>长期股权投资</w:t>
              </w:r>
              <w:r w:rsidRPr="00BD0F27">
                <w:rPr>
                  <w:rFonts w:ascii="Times New Roman" w:eastAsiaTheme="minorEastAsia" w:hAnsi="Times New Roman"/>
                  <w:szCs w:val="21"/>
                </w:rPr>
                <w:t>”</w:t>
              </w:r>
              <w:r w:rsidRPr="00BD0F27">
                <w:rPr>
                  <w:rFonts w:ascii="Times New Roman" w:eastAsiaTheme="minorEastAsia" w:hAnsi="Times New Roman"/>
                  <w:szCs w:val="21"/>
                </w:rPr>
                <w:t>按照权益法进行核算。累积影响损益金额为</w:t>
              </w:r>
              <w:r w:rsidRPr="00BD0F27">
                <w:rPr>
                  <w:rFonts w:ascii="Times New Roman" w:eastAsiaTheme="minorEastAsia" w:hAnsi="Times New Roman"/>
                  <w:szCs w:val="21"/>
                </w:rPr>
                <w:t>247,639,446.87</w:t>
              </w:r>
              <w:r w:rsidRPr="00BD0F27">
                <w:rPr>
                  <w:rFonts w:ascii="Times New Roman" w:eastAsiaTheme="minorEastAsia" w:hAnsi="Times New Roman"/>
                  <w:szCs w:val="21"/>
                </w:rPr>
                <w:t>元。</w:t>
              </w:r>
            </w:p>
            <w:p w:rsidR="00BD0F27" w:rsidRPr="00BD0F27" w:rsidRDefault="00BD0F27" w:rsidP="00BD0F27">
              <w:pPr>
                <w:pStyle w:val="a9"/>
                <w:spacing w:afterLines="50" w:after="120" w:line="400" w:lineRule="exact"/>
                <w:ind w:rightChars="40" w:right="84"/>
                <w:contextualSpacing/>
                <w:rPr>
                  <w:rFonts w:ascii="Times New Roman" w:eastAsiaTheme="minorEastAsia" w:hAnsi="Times New Roman"/>
                  <w:szCs w:val="21"/>
                </w:rPr>
              </w:pPr>
              <w:r w:rsidRPr="00BD0F27">
                <w:rPr>
                  <w:rFonts w:ascii="Times New Roman" w:eastAsiaTheme="minorEastAsia" w:hAnsi="Times New Roman"/>
                  <w:szCs w:val="21"/>
                </w:rPr>
                <w:t>上述前期会计差错更正涉及可供出售金融资产、长期股权投资、盈余公积、未分配利润、投资收益等科目。</w:t>
              </w:r>
            </w:p>
            <w:p w:rsidR="00BD0F27" w:rsidRPr="00BD0F27" w:rsidRDefault="00BD0F27" w:rsidP="00BD0F27">
              <w:pPr>
                <w:pStyle w:val="a9"/>
                <w:spacing w:afterLines="50" w:after="120" w:line="400" w:lineRule="exact"/>
                <w:ind w:rightChars="40" w:right="84" w:firstLineChars="250" w:firstLine="525"/>
                <w:contextualSpacing/>
                <w:rPr>
                  <w:rFonts w:ascii="Times New Roman" w:eastAsiaTheme="minorEastAsia" w:hAnsi="Times New Roman"/>
                  <w:szCs w:val="21"/>
                </w:rPr>
              </w:pPr>
              <w:r w:rsidRPr="00BD0F27">
                <w:rPr>
                  <w:rFonts w:ascii="Times New Roman" w:eastAsiaTheme="minorEastAsia" w:hAnsi="Times New Roman"/>
                  <w:szCs w:val="21"/>
                </w:rPr>
                <w:t>2</w:t>
              </w:r>
              <w:r w:rsidRPr="00BD0F27">
                <w:rPr>
                  <w:rFonts w:ascii="Times New Roman" w:eastAsiaTheme="minorEastAsia" w:hAnsi="Times New Roman"/>
                  <w:szCs w:val="21"/>
                </w:rPr>
                <w:t>、吉林银行依照《国家税务总局办公厅关于强化部分总局定点联系企业共性税收风险问题整改工作的通知》（税总办函【</w:t>
              </w:r>
              <w:r w:rsidRPr="00BD0F27">
                <w:rPr>
                  <w:rFonts w:ascii="Times New Roman" w:eastAsiaTheme="minorEastAsia" w:hAnsi="Times New Roman"/>
                  <w:szCs w:val="21"/>
                </w:rPr>
                <w:t>2014</w:t>
              </w:r>
              <w:r w:rsidRPr="00BD0F27">
                <w:rPr>
                  <w:rFonts w:ascii="Times New Roman" w:eastAsiaTheme="minorEastAsia" w:hAnsi="Times New Roman"/>
                  <w:szCs w:val="21"/>
                </w:rPr>
                <w:t>】</w:t>
              </w:r>
              <w:r w:rsidRPr="00BD0F27">
                <w:rPr>
                  <w:rFonts w:ascii="Times New Roman" w:eastAsiaTheme="minorEastAsia" w:hAnsi="Times New Roman"/>
                  <w:szCs w:val="21"/>
                </w:rPr>
                <w:t>652</w:t>
              </w:r>
              <w:r w:rsidRPr="00BD0F27">
                <w:rPr>
                  <w:rFonts w:ascii="Times New Roman" w:eastAsiaTheme="minorEastAsia" w:hAnsi="Times New Roman"/>
                  <w:szCs w:val="21"/>
                </w:rPr>
                <w:t>号），离退休人员工资、福利不能在所得税税前扣除，调减已确认的递延所得税资产</w:t>
              </w:r>
              <w:r w:rsidRPr="00BD0F27">
                <w:rPr>
                  <w:rFonts w:ascii="Times New Roman" w:eastAsiaTheme="minorEastAsia" w:hAnsi="Times New Roman"/>
                  <w:szCs w:val="21"/>
                </w:rPr>
                <w:t>77,519,547.45</w:t>
              </w:r>
              <w:r w:rsidRPr="00BD0F27">
                <w:rPr>
                  <w:rFonts w:ascii="Times New Roman" w:eastAsiaTheme="minorEastAsia" w:hAnsi="Times New Roman"/>
                  <w:szCs w:val="21"/>
                </w:rPr>
                <w:t>元，累积影响损益金额为</w:t>
              </w:r>
              <w:r w:rsidRPr="00BD0F27">
                <w:rPr>
                  <w:rFonts w:ascii="Times New Roman" w:eastAsiaTheme="minorEastAsia" w:hAnsi="Times New Roman"/>
                  <w:szCs w:val="21"/>
                </w:rPr>
                <w:t>-77,519,547.45</w:t>
              </w:r>
              <w:r w:rsidRPr="00BD0F27">
                <w:rPr>
                  <w:rFonts w:ascii="Times New Roman" w:eastAsiaTheme="minorEastAsia" w:hAnsi="Times New Roman"/>
                  <w:szCs w:val="21"/>
                </w:rPr>
                <w:t>元。上述前期会计差错更正涉及递延所得税资产、盈余公积、未分配利润等科目。</w:t>
              </w:r>
            </w:p>
            <w:p w:rsidR="00BD0F27" w:rsidRPr="00BD0F27" w:rsidRDefault="00BD0F27" w:rsidP="00BD0F27">
              <w:pPr>
                <w:pStyle w:val="a9"/>
                <w:spacing w:afterLines="50" w:after="120" w:line="400" w:lineRule="exact"/>
                <w:ind w:rightChars="40" w:right="84"/>
                <w:contextualSpacing/>
                <w:rPr>
                  <w:rFonts w:ascii="Times New Roman" w:eastAsiaTheme="minorEastAsia" w:hAnsi="Times New Roman"/>
                  <w:szCs w:val="21"/>
                </w:rPr>
              </w:pPr>
              <w:r w:rsidRPr="00BD0F27">
                <w:rPr>
                  <w:rFonts w:ascii="Times New Roman" w:eastAsiaTheme="minorEastAsia" w:hAnsi="Times New Roman"/>
                  <w:szCs w:val="21"/>
                </w:rPr>
                <w:t>3</w:t>
              </w:r>
              <w:r w:rsidRPr="00BD0F27">
                <w:rPr>
                  <w:rFonts w:ascii="Times New Roman" w:eastAsiaTheme="minorEastAsia" w:hAnsi="Times New Roman"/>
                  <w:szCs w:val="21"/>
                </w:rPr>
                <w:t>、吉林银行</w:t>
              </w:r>
              <w:r w:rsidRPr="00BD0F27">
                <w:rPr>
                  <w:rFonts w:ascii="Times New Roman" w:eastAsiaTheme="minorEastAsia" w:hAnsi="Times New Roman"/>
                  <w:szCs w:val="21"/>
                </w:rPr>
                <w:t>2018</w:t>
              </w:r>
              <w:r w:rsidRPr="00BD0F27">
                <w:rPr>
                  <w:rFonts w:ascii="Times New Roman" w:eastAsiaTheme="minorEastAsia" w:hAnsi="Times New Roman"/>
                  <w:szCs w:val="21"/>
                </w:rPr>
                <w:t>年接受税务稽查，查补</w:t>
              </w:r>
              <w:r w:rsidRPr="00BD0F27">
                <w:rPr>
                  <w:rFonts w:ascii="Times New Roman" w:eastAsiaTheme="minorEastAsia" w:hAnsi="Times New Roman"/>
                  <w:szCs w:val="21"/>
                </w:rPr>
                <w:t>2009</w:t>
              </w:r>
              <w:r w:rsidRPr="00BD0F27">
                <w:rPr>
                  <w:rFonts w:ascii="Times New Roman" w:eastAsiaTheme="minorEastAsia" w:hAnsi="Times New Roman"/>
                  <w:szCs w:val="21"/>
                </w:rPr>
                <w:t>年至</w:t>
              </w:r>
              <w:r w:rsidRPr="00BD0F27">
                <w:rPr>
                  <w:rFonts w:ascii="Times New Roman" w:eastAsiaTheme="minorEastAsia" w:hAnsi="Times New Roman"/>
                  <w:szCs w:val="21"/>
                </w:rPr>
                <w:t>2016</w:t>
              </w:r>
              <w:r w:rsidRPr="00BD0F27">
                <w:rPr>
                  <w:rFonts w:ascii="Times New Roman" w:eastAsiaTheme="minorEastAsia" w:hAnsi="Times New Roman"/>
                  <w:szCs w:val="21"/>
                </w:rPr>
                <w:t>年所得税。累积影响损益金额为</w:t>
              </w:r>
              <w:r w:rsidRPr="00BD0F27">
                <w:rPr>
                  <w:rFonts w:ascii="Times New Roman" w:eastAsiaTheme="minorEastAsia" w:hAnsi="Times New Roman"/>
                  <w:szCs w:val="21"/>
                </w:rPr>
                <w:t>-37,683,633.16</w:t>
              </w:r>
              <w:r w:rsidRPr="00BD0F27">
                <w:rPr>
                  <w:rFonts w:ascii="Times New Roman" w:eastAsiaTheme="minorEastAsia" w:hAnsi="Times New Roman"/>
                  <w:szCs w:val="21"/>
                </w:rPr>
                <w:t>元，上述前期会计差错更正涉及应交税费、盈余公积、未分配利润等科目。</w:t>
              </w:r>
            </w:p>
            <w:p w:rsidR="009E5278" w:rsidRDefault="00BD0F27" w:rsidP="009E5278">
              <w:pPr>
                <w:pStyle w:val="a9"/>
                <w:spacing w:afterLines="50" w:after="120" w:line="400" w:lineRule="exact"/>
                <w:ind w:rightChars="40" w:right="84"/>
                <w:contextualSpacing/>
                <w:rPr>
                  <w:rFonts w:ascii="Times New Roman" w:eastAsiaTheme="minorEastAsia" w:hAnsi="Times New Roman"/>
                  <w:szCs w:val="21"/>
                </w:rPr>
              </w:pPr>
              <w:r w:rsidRPr="00BD0F27">
                <w:rPr>
                  <w:rFonts w:ascii="Times New Roman" w:eastAsiaTheme="minorEastAsia" w:hAnsi="Times New Roman"/>
                  <w:szCs w:val="21"/>
                </w:rPr>
                <w:t>以上</w:t>
              </w:r>
              <w:r w:rsidRPr="00BD0F27">
                <w:rPr>
                  <w:rFonts w:ascii="Times New Roman" w:eastAsiaTheme="minorEastAsia" w:hAnsi="Times New Roman"/>
                  <w:szCs w:val="21"/>
                </w:rPr>
                <w:t>3</w:t>
              </w:r>
              <w:r w:rsidRPr="00BD0F27">
                <w:rPr>
                  <w:rFonts w:ascii="Times New Roman" w:eastAsiaTheme="minorEastAsia" w:hAnsi="Times New Roman"/>
                  <w:szCs w:val="21"/>
                </w:rPr>
                <w:t>项前期会计差错更正累积影响损益金额为</w:t>
              </w:r>
              <w:r w:rsidRPr="00BD0F27">
                <w:rPr>
                  <w:rFonts w:ascii="Times New Roman" w:eastAsiaTheme="minorEastAsia" w:hAnsi="Times New Roman"/>
                  <w:szCs w:val="21"/>
                </w:rPr>
                <w:t>132,436,266.26</w:t>
              </w:r>
              <w:r w:rsidRPr="00BD0F27">
                <w:rPr>
                  <w:rFonts w:ascii="Times New Roman" w:eastAsiaTheme="minorEastAsia" w:hAnsi="Times New Roman"/>
                  <w:szCs w:val="21"/>
                </w:rPr>
                <w:t>元。</w:t>
              </w:r>
            </w:p>
            <w:p w:rsidR="00047C41" w:rsidRPr="009E5278" w:rsidRDefault="00BD0F27" w:rsidP="009E5278">
              <w:pPr>
                <w:pStyle w:val="a9"/>
                <w:spacing w:afterLines="50" w:after="120" w:line="400" w:lineRule="exact"/>
                <w:ind w:rightChars="40" w:right="84"/>
                <w:contextualSpacing/>
                <w:rPr>
                  <w:rFonts w:ascii="Times New Roman" w:eastAsiaTheme="minorEastAsia" w:hAnsi="Times New Roman"/>
                  <w:szCs w:val="21"/>
                </w:rPr>
              </w:pPr>
              <w:r w:rsidRPr="00BD0F27">
                <w:rPr>
                  <w:rFonts w:ascii="Times New Roman" w:eastAsiaTheme="minorEastAsia" w:hAnsi="Times New Roman"/>
                  <w:szCs w:val="21"/>
                </w:rPr>
                <w:t>由于公司对吉林银行采用权益法核算，吉林银行对上述事项进行前期会计差错更正，根据《企业会计准则第</w:t>
              </w:r>
              <w:r w:rsidRPr="00BD0F27">
                <w:rPr>
                  <w:rFonts w:ascii="Times New Roman" w:eastAsiaTheme="minorEastAsia" w:hAnsi="Times New Roman"/>
                  <w:szCs w:val="21"/>
                </w:rPr>
                <w:t>28</w:t>
              </w:r>
              <w:r w:rsidRPr="00BD0F27">
                <w:rPr>
                  <w:rFonts w:ascii="Times New Roman" w:eastAsiaTheme="minorEastAsia" w:hAnsi="Times New Roman"/>
                  <w:szCs w:val="21"/>
                </w:rPr>
                <w:t>号</w:t>
              </w:r>
              <w:r w:rsidRPr="00BD0F27">
                <w:rPr>
                  <w:rFonts w:ascii="Times New Roman" w:eastAsiaTheme="minorEastAsia" w:hAnsi="Times New Roman"/>
                  <w:szCs w:val="21"/>
                </w:rPr>
                <w:t>—</w:t>
              </w:r>
              <w:r w:rsidRPr="00BD0F27">
                <w:rPr>
                  <w:rFonts w:ascii="Times New Roman" w:eastAsiaTheme="minorEastAsia" w:hAnsi="Times New Roman"/>
                  <w:szCs w:val="21"/>
                </w:rPr>
                <w:t>会计政策、会计估计变更和差错更正》的相关规定，故本公司也应按照追溯重述法对上述前期会计差错进行更正。</w:t>
              </w:r>
              <w:r w:rsidR="00310466" w:rsidRPr="00310466">
                <w:rPr>
                  <w:rFonts w:ascii="Times New Roman" w:eastAsiaTheme="minorEastAsia" w:hAnsi="Times New Roman"/>
                  <w:szCs w:val="21"/>
                </w:rPr>
                <w:t>2017</w:t>
              </w:r>
              <w:r w:rsidR="00310466" w:rsidRPr="00310466">
                <w:rPr>
                  <w:rFonts w:ascii="Times New Roman" w:eastAsiaTheme="minorEastAsia" w:hAnsi="Times New Roman"/>
                  <w:szCs w:val="21"/>
                </w:rPr>
                <w:t>年末按照持股比例本公司的母公司及合并层面长期股权投资同时调增</w:t>
              </w:r>
              <w:r w:rsidR="00310466" w:rsidRPr="00310466">
                <w:rPr>
                  <w:rFonts w:ascii="Times New Roman" w:eastAsiaTheme="minorEastAsia" w:hAnsi="Times New Roman"/>
                  <w:szCs w:val="21"/>
                </w:rPr>
                <w:t>13,190,652.11</w:t>
              </w:r>
              <w:r w:rsidR="00310466" w:rsidRPr="00310466">
                <w:rPr>
                  <w:rFonts w:ascii="Times New Roman" w:eastAsiaTheme="minorEastAsia" w:hAnsi="Times New Roman"/>
                  <w:szCs w:val="21"/>
                </w:rPr>
                <w:t>元，盈余公积调增</w:t>
              </w:r>
              <w:r w:rsidR="00310466" w:rsidRPr="00310466">
                <w:rPr>
                  <w:rFonts w:ascii="Times New Roman" w:eastAsiaTheme="minorEastAsia" w:hAnsi="Times New Roman"/>
                  <w:szCs w:val="21"/>
                </w:rPr>
                <w:t>1,319,065.22</w:t>
              </w:r>
              <w:r w:rsidR="00310466" w:rsidRPr="00310466">
                <w:rPr>
                  <w:rFonts w:ascii="Times New Roman" w:eastAsiaTheme="minorEastAsia" w:hAnsi="Times New Roman"/>
                  <w:szCs w:val="21"/>
                </w:rPr>
                <w:t>元，未分配利润调增</w:t>
              </w:r>
              <w:r w:rsidR="00310466" w:rsidRPr="00310466">
                <w:rPr>
                  <w:rFonts w:ascii="Times New Roman" w:eastAsiaTheme="minorEastAsia" w:hAnsi="Times New Roman"/>
                  <w:szCs w:val="21"/>
                </w:rPr>
                <w:t>11,871,586.89</w:t>
              </w:r>
              <w:r w:rsidR="00310466" w:rsidRPr="00310466">
                <w:rPr>
                  <w:rFonts w:ascii="Times New Roman" w:eastAsiaTheme="minorEastAsia" w:hAnsi="Times New Roman"/>
                  <w:szCs w:val="21"/>
                </w:rPr>
                <w:t>元。归属于母公司所有者的净利润调增</w:t>
              </w:r>
              <w:r w:rsidR="00310466" w:rsidRPr="00310466">
                <w:rPr>
                  <w:rFonts w:ascii="Times New Roman" w:eastAsiaTheme="minorEastAsia" w:hAnsi="Times New Roman"/>
                  <w:szCs w:val="21"/>
                </w:rPr>
                <w:t>11,333,645.15</w:t>
              </w:r>
              <w:r w:rsidR="00310466" w:rsidRPr="00310466">
                <w:rPr>
                  <w:rFonts w:ascii="Times New Roman" w:eastAsiaTheme="minorEastAsia" w:hAnsi="Times New Roman"/>
                  <w:szCs w:val="21"/>
                </w:rPr>
                <w:t>元。</w:t>
              </w:r>
            </w:p>
          </w:sdtContent>
        </w:sdt>
      </w:sdtContent>
    </w:sdt>
    <w:p w:rsidR="00047C41" w:rsidRDefault="00047C41"/>
    <w:sdt>
      <w:sdtPr>
        <w:rPr>
          <w:rFonts w:ascii="宋体" w:hAnsi="宋体" w:cs="宋体"/>
          <w:b w:val="0"/>
          <w:bCs w:val="0"/>
          <w:kern w:val="0"/>
          <w:szCs w:val="24"/>
        </w:rPr>
        <w:alias w:val="模块:与前任会计师事务所进行的沟通情况"/>
        <w:tag w:val="_SEC_31d0510af7aa48b5949b42c21c05d191"/>
        <w:id w:val="1389697662"/>
        <w:lock w:val="sdtLocked"/>
        <w:placeholder>
          <w:docPart w:val="GBC22222222222222222222222222222"/>
        </w:placeholder>
      </w:sdtPr>
      <w:sdtEndPr>
        <w:rPr>
          <w:rFonts w:hint="eastAsia"/>
        </w:rPr>
      </w:sdtEndPr>
      <w:sdtContent>
        <w:p w:rsidR="00047C41" w:rsidRDefault="0062024D" w:rsidP="00FF3D33">
          <w:pPr>
            <w:pStyle w:val="3"/>
            <w:numPr>
              <w:ilvl w:val="0"/>
              <w:numId w:val="50"/>
            </w:numPr>
          </w:pPr>
          <w:r>
            <w:t>与前任会计师事务所进行的沟通情况</w:t>
          </w:r>
        </w:p>
        <w:sdt>
          <w:sdtPr>
            <w:rPr>
              <w:rFonts w:hint="eastAsia"/>
            </w:rPr>
            <w:alias w:val="是否适用：与前任会计师事务所进行的沟通情况[双击切换]"/>
            <w:tag w:val="_GBC_eac5a093c5584c5699f0b1b4b2cc9124"/>
            <w:id w:val="297495504"/>
            <w:lock w:val="sdtContentLocked"/>
            <w:placeholder>
              <w:docPart w:val="GBC22222222222222222222222222222"/>
            </w:placeholder>
          </w:sdtPr>
          <w:sdtContent>
            <w:p w:rsidR="00047C41" w:rsidRDefault="0062024D" w:rsidP="00877885">
              <w:r>
                <w:fldChar w:fldCharType="begin"/>
              </w:r>
              <w:r w:rsidR="00877885">
                <w:instrText xml:space="preserve"> MACROBUTTON  SnrToggleCheckbox □适用  </w:instrText>
              </w:r>
              <w:r>
                <w:fldChar w:fldCharType="end"/>
              </w:r>
              <w:r>
                <w:fldChar w:fldCharType="begin"/>
              </w:r>
              <w:r w:rsidR="00877885">
                <w:instrText xml:space="preserve"> MACROBUTTON  SnrToggleCheckbox √不适用 </w:instrText>
              </w:r>
              <w:r>
                <w:fldChar w:fldCharType="end"/>
              </w:r>
            </w:p>
          </w:sdtContent>
        </w:sdt>
      </w:sdtContent>
    </w:sdt>
    <w:p w:rsidR="00047C41" w:rsidRDefault="00047C41"/>
    <w:sdt>
      <w:sdtPr>
        <w:rPr>
          <w:rFonts w:ascii="宋体" w:hAnsi="宋体" w:cs="宋体"/>
          <w:b w:val="0"/>
          <w:bCs w:val="0"/>
          <w:kern w:val="0"/>
          <w:szCs w:val="24"/>
        </w:rPr>
        <w:alias w:val="模块:其他说明"/>
        <w:tag w:val="_SEC_350b62c37aba49baa8dbca093e97c5c0"/>
        <w:id w:val="1156565669"/>
        <w:lock w:val="sdtLocked"/>
        <w:placeholder>
          <w:docPart w:val="GBC22222222222222222222222222222"/>
        </w:placeholder>
      </w:sdtPr>
      <w:sdtEndPr>
        <w:rPr>
          <w:rFonts w:hint="eastAsia"/>
        </w:rPr>
      </w:sdtEndPr>
      <w:sdtContent>
        <w:p w:rsidR="00047C41" w:rsidRDefault="0062024D" w:rsidP="00FF3D33">
          <w:pPr>
            <w:pStyle w:val="3"/>
            <w:numPr>
              <w:ilvl w:val="0"/>
              <w:numId w:val="50"/>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495027332"/>
            <w:lock w:val="sdtContentLocked"/>
            <w:placeholder>
              <w:docPart w:val="GBC22222222222222222222222222222"/>
            </w:placeholder>
          </w:sdtPr>
          <w:sdtContent>
            <w:p w:rsidR="00047C41" w:rsidRDefault="0062024D" w:rsidP="00877885">
              <w:r>
                <w:fldChar w:fldCharType="begin"/>
              </w:r>
              <w:r w:rsidR="00877885">
                <w:instrText xml:space="preserve"> MACROBUTTON  SnrToggleCheckbox □适用  </w:instrText>
              </w:r>
              <w:r>
                <w:fldChar w:fldCharType="end"/>
              </w:r>
              <w:r>
                <w:fldChar w:fldCharType="begin"/>
              </w:r>
              <w:r w:rsidR="00877885">
                <w:instrText xml:space="preserve"> MACROBUTTON  SnrToggleCheckbox √不适用 </w:instrText>
              </w:r>
              <w:r>
                <w:fldChar w:fldCharType="end"/>
              </w:r>
            </w:p>
          </w:sdtContent>
        </w:sdt>
      </w:sdtContent>
    </w:sdt>
    <w:p w:rsidR="00047C41" w:rsidRDefault="00047C41"/>
    <w:p w:rsidR="00047C41" w:rsidRDefault="0062024D" w:rsidP="00FF3D33">
      <w:pPr>
        <w:pStyle w:val="2"/>
        <w:numPr>
          <w:ilvl w:val="0"/>
          <w:numId w:val="9"/>
        </w:numPr>
      </w:pPr>
      <w:r>
        <w:t>聘任、解聘会计师事务所情况</w:t>
      </w:r>
    </w:p>
    <w:sdt>
      <w:sdtPr>
        <w:alias w:val="选项模块:聘任、解聘会计师事务所情况"/>
        <w:tag w:val="_SEC_4317320322b74f4fbace375f2fdcd88e"/>
        <w:id w:val="479502131"/>
        <w:lock w:val="sdtLocked"/>
        <w:placeholder>
          <w:docPart w:val="GBC22222222222222222222222222222"/>
        </w:placeholder>
      </w:sdtPr>
      <w:sdtContent>
        <w:p w:rsidR="00047C41" w:rsidRDefault="0062024D" w:rsidP="00D7120F">
          <w:pPr>
            <w:jc w:val="center"/>
          </w:pPr>
          <w:r>
            <w:rPr>
              <w:rFonts w:hint="eastAsia"/>
            </w:rPr>
            <w:t>单位：</w:t>
          </w:r>
          <w:sdt>
            <w:sdtPr>
              <w:rPr>
                <w:rFonts w:hint="eastAsia"/>
              </w:rPr>
              <w:alias w:val="单位：聘任、解聘会计师事务所情况"/>
              <w:tag w:val="_GBC_26e166c9302c4cd6aef51526fb663693"/>
              <w:id w:val="-2125532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93494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firstRow="1" w:lastRow="0" w:firstColumn="1" w:lastColumn="0" w:noHBand="0" w:noVBand="1"/>
          </w:tblPr>
          <w:tblGrid>
            <w:gridCol w:w="4524"/>
            <w:gridCol w:w="4525"/>
          </w:tblGrid>
          <w:tr w:rsidR="00047C41" w:rsidRPr="00877885" w:rsidTr="002B5AE4">
            <w:tc>
              <w:tcPr>
                <w:tcW w:w="4524" w:type="dxa"/>
              </w:tcPr>
              <w:p w:rsidR="00047C41" w:rsidRPr="00877885" w:rsidRDefault="00047C41">
                <w:pPr>
                  <w:rPr>
                    <w:rFonts w:ascii="Times New Roman" w:hAnsi="Times New Roman" w:cs="Times New Roman"/>
                    <w:szCs w:val="21"/>
                  </w:rPr>
                </w:pPr>
              </w:p>
            </w:tc>
            <w:sdt>
              <w:sdtPr>
                <w:rPr>
                  <w:rFonts w:ascii="Times New Roman" w:hAnsi="Times New Roman" w:cs="Times New Roman"/>
                </w:rPr>
                <w:tag w:val="_PLD_364aa8d2f946450c8e3aa85ae050a07e"/>
                <w:id w:val="-1132403282"/>
                <w:lock w:val="sdtLocked"/>
              </w:sdtPr>
              <w:sdtContent>
                <w:tc>
                  <w:tcPr>
                    <w:tcW w:w="4525" w:type="dxa"/>
                  </w:tcPr>
                  <w:p w:rsidR="00047C41" w:rsidRPr="00877885" w:rsidRDefault="0062024D">
                    <w:pPr>
                      <w:jc w:val="center"/>
                      <w:rPr>
                        <w:rFonts w:ascii="Times New Roman" w:hAnsi="Times New Roman" w:cs="Times New Roman"/>
                        <w:szCs w:val="21"/>
                      </w:rPr>
                    </w:pPr>
                    <w:r w:rsidRPr="00877885">
                      <w:rPr>
                        <w:rFonts w:ascii="Times New Roman" w:hAnsi="Times New Roman" w:cs="Times New Roman"/>
                        <w:szCs w:val="21"/>
                      </w:rPr>
                      <w:t>现聘任</w:t>
                    </w:r>
                  </w:p>
                </w:tc>
              </w:sdtContent>
            </w:sdt>
          </w:tr>
          <w:tr w:rsidR="00047C41" w:rsidRPr="00877885" w:rsidTr="0076242C">
            <w:sdt>
              <w:sdtPr>
                <w:rPr>
                  <w:rFonts w:ascii="Times New Roman" w:hAnsi="Times New Roman" w:cs="Times New Roman"/>
                </w:rPr>
                <w:tag w:val="_PLD_0acb50119840415b8495bc32adcd0b31"/>
                <w:id w:val="-1042661673"/>
                <w:lock w:val="sdtLocked"/>
              </w:sdtPr>
              <w:sdtContent>
                <w:tc>
                  <w:tcPr>
                    <w:tcW w:w="4524" w:type="dxa"/>
                  </w:tcPr>
                  <w:p w:rsidR="00047C41" w:rsidRPr="00877885" w:rsidRDefault="0062024D">
                    <w:pPr>
                      <w:rPr>
                        <w:rFonts w:ascii="Times New Roman" w:hAnsi="Times New Roman" w:cs="Times New Roman"/>
                      </w:rPr>
                    </w:pPr>
                    <w:r w:rsidRPr="00877885">
                      <w:rPr>
                        <w:rFonts w:ascii="Times New Roman" w:hAnsi="Times New Roman" w:cs="Times New Roman"/>
                        <w:szCs w:val="21"/>
                      </w:rPr>
                      <w:t>境内会计师事务所名称</w:t>
                    </w:r>
                  </w:p>
                </w:tc>
              </w:sdtContent>
            </w:sdt>
            <w:tc>
              <w:tcPr>
                <w:tcW w:w="4525" w:type="dxa"/>
              </w:tcPr>
              <w:p w:rsidR="00047C41" w:rsidRPr="00877885" w:rsidRDefault="00877885" w:rsidP="00877885">
                <w:pPr>
                  <w:jc w:val="right"/>
                  <w:rPr>
                    <w:rFonts w:ascii="Times New Roman" w:hAnsi="Times New Roman" w:cs="Times New Roman"/>
                  </w:rPr>
                </w:pPr>
                <w:r w:rsidRPr="00877885">
                  <w:rPr>
                    <w:rFonts w:ascii="Times New Roman" w:hAnsi="Times New Roman" w:cs="Times New Roman"/>
                    <w:szCs w:val="21"/>
                  </w:rPr>
                  <w:t>中准会计师事务所（特殊普通合伙）</w:t>
                </w:r>
              </w:p>
            </w:tc>
          </w:tr>
          <w:tr w:rsidR="00047C41" w:rsidRPr="00877885" w:rsidTr="00015DD2">
            <w:sdt>
              <w:sdtPr>
                <w:rPr>
                  <w:rFonts w:ascii="Times New Roman" w:hAnsi="Times New Roman" w:cs="Times New Roman"/>
                </w:rPr>
                <w:tag w:val="_PLD_499884016c404b70b56b51dca806a7f6"/>
                <w:id w:val="745541105"/>
                <w:lock w:val="sdtLocked"/>
              </w:sdtPr>
              <w:sdtContent>
                <w:tc>
                  <w:tcPr>
                    <w:tcW w:w="4524" w:type="dxa"/>
                  </w:tcPr>
                  <w:p w:rsidR="00047C41" w:rsidRPr="00877885" w:rsidRDefault="0062024D">
                    <w:pPr>
                      <w:rPr>
                        <w:rFonts w:ascii="Times New Roman" w:hAnsi="Times New Roman" w:cs="Times New Roman"/>
                      </w:rPr>
                    </w:pPr>
                    <w:r w:rsidRPr="00877885">
                      <w:rPr>
                        <w:rFonts w:ascii="Times New Roman" w:hAnsi="Times New Roman" w:cs="Times New Roman"/>
                        <w:szCs w:val="21"/>
                      </w:rPr>
                      <w:t>境内会计师事务所报酬</w:t>
                    </w:r>
                  </w:p>
                </w:tc>
              </w:sdtContent>
            </w:sdt>
            <w:tc>
              <w:tcPr>
                <w:tcW w:w="4525" w:type="dxa"/>
              </w:tcPr>
              <w:p w:rsidR="00047C41" w:rsidRPr="00877885" w:rsidRDefault="00877885">
                <w:pPr>
                  <w:jc w:val="right"/>
                  <w:rPr>
                    <w:rFonts w:ascii="Times New Roman" w:hAnsi="Times New Roman" w:cs="Times New Roman"/>
                  </w:rPr>
                </w:pPr>
                <w:r w:rsidRPr="00EF71A4">
                  <w:rPr>
                    <w:rFonts w:ascii="Times New Roman" w:hAnsi="Times New Roman" w:cs="Times New Roman"/>
                    <w:szCs w:val="21"/>
                  </w:rPr>
                  <w:t>2</w:t>
                </w:r>
                <w:r w:rsidR="00066B23">
                  <w:rPr>
                    <w:rFonts w:ascii="Times New Roman" w:hAnsi="Times New Roman" w:cs="Times New Roman" w:hint="eastAsia"/>
                    <w:szCs w:val="21"/>
                  </w:rPr>
                  <w:t>,</w:t>
                </w:r>
                <w:r w:rsidRPr="00EF71A4">
                  <w:rPr>
                    <w:rFonts w:ascii="Times New Roman" w:hAnsi="Times New Roman" w:cs="Times New Roman"/>
                    <w:szCs w:val="21"/>
                  </w:rPr>
                  <w:t>20</w:t>
                </w:r>
                <w:r w:rsidR="00066B23">
                  <w:rPr>
                    <w:rFonts w:ascii="Times New Roman" w:hAnsi="Times New Roman" w:cs="Times New Roman" w:hint="eastAsia"/>
                    <w:szCs w:val="21"/>
                  </w:rPr>
                  <w:t>0,000</w:t>
                </w:r>
              </w:p>
            </w:tc>
          </w:tr>
          <w:tr w:rsidR="00047C41" w:rsidRPr="00877885" w:rsidTr="002B5AE4">
            <w:sdt>
              <w:sdtPr>
                <w:rPr>
                  <w:rFonts w:ascii="Times New Roman" w:hAnsi="Times New Roman" w:cs="Times New Roman"/>
                </w:rPr>
                <w:tag w:val="_PLD_b34d0f60a14d41b3a048248da4532c21"/>
                <w:id w:val="467705733"/>
                <w:lock w:val="sdtLocked"/>
              </w:sdtPr>
              <w:sdtContent>
                <w:tc>
                  <w:tcPr>
                    <w:tcW w:w="4524" w:type="dxa"/>
                  </w:tcPr>
                  <w:p w:rsidR="00047C41" w:rsidRPr="00877885" w:rsidRDefault="0062024D">
                    <w:pPr>
                      <w:rPr>
                        <w:rFonts w:ascii="Times New Roman" w:hAnsi="Times New Roman" w:cs="Times New Roman"/>
                      </w:rPr>
                    </w:pPr>
                    <w:r w:rsidRPr="00877885">
                      <w:rPr>
                        <w:rFonts w:ascii="Times New Roman" w:hAnsi="Times New Roman" w:cs="Times New Roman"/>
                        <w:szCs w:val="21"/>
                      </w:rPr>
                      <w:t>境内会计师事务所审计年限</w:t>
                    </w:r>
                  </w:p>
                </w:tc>
              </w:sdtContent>
            </w:sdt>
            <w:tc>
              <w:tcPr>
                <w:tcW w:w="4525" w:type="dxa"/>
              </w:tcPr>
              <w:p w:rsidR="00047C41" w:rsidRPr="00877885" w:rsidRDefault="00877885" w:rsidP="00877885">
                <w:pPr>
                  <w:jc w:val="right"/>
                  <w:rPr>
                    <w:rFonts w:ascii="Times New Roman" w:hAnsi="Times New Roman" w:cs="Times New Roman"/>
                  </w:rPr>
                </w:pPr>
                <w:r w:rsidRPr="00EF71A4">
                  <w:rPr>
                    <w:rFonts w:ascii="Times New Roman" w:hAnsi="Times New Roman" w:cs="Times New Roman"/>
                    <w:szCs w:val="21"/>
                  </w:rPr>
                  <w:t>1</w:t>
                </w:r>
                <w:r w:rsidRPr="00EF71A4">
                  <w:rPr>
                    <w:rFonts w:ascii="Times New Roman" w:hAnsi="Times New Roman" w:cs="Times New Roman"/>
                    <w:szCs w:val="21"/>
                  </w:rPr>
                  <w:t>年</w:t>
                </w:r>
              </w:p>
            </w:tc>
          </w:tr>
        </w:tbl>
        <w:p w:rsidR="00047C41" w:rsidRDefault="00047C41"/>
        <w:tbl>
          <w:tblPr>
            <w:tblStyle w:val="a6"/>
            <w:tblW w:w="0" w:type="auto"/>
            <w:tblLook w:val="04A0" w:firstRow="1" w:lastRow="0" w:firstColumn="1" w:lastColumn="0" w:noHBand="0" w:noVBand="1"/>
          </w:tblPr>
          <w:tblGrid>
            <w:gridCol w:w="3016"/>
            <w:gridCol w:w="3613"/>
            <w:gridCol w:w="2420"/>
          </w:tblGrid>
          <w:tr w:rsidR="00047C41" w:rsidTr="00693C41">
            <w:tc>
              <w:tcPr>
                <w:tcW w:w="3016" w:type="dxa"/>
              </w:tcPr>
              <w:p w:rsidR="00047C41" w:rsidRDefault="00047C41"/>
            </w:tc>
            <w:sdt>
              <w:sdtPr>
                <w:tag w:val="_PLD_c9ec27d8a8454f91bb769203a75df4b3"/>
                <w:id w:val="305210925"/>
                <w:lock w:val="sdtLocked"/>
              </w:sdtPr>
              <w:sdtContent>
                <w:tc>
                  <w:tcPr>
                    <w:tcW w:w="3613" w:type="dxa"/>
                    <w:vAlign w:val="center"/>
                  </w:tcPr>
                  <w:p w:rsidR="00047C41" w:rsidRDefault="0062024D">
                    <w:pPr>
                      <w:jc w:val="center"/>
                    </w:pPr>
                    <w:r>
                      <w:rPr>
                        <w:rFonts w:hint="eastAsia"/>
                        <w:szCs w:val="21"/>
                      </w:rPr>
                      <w:t>名称</w:t>
                    </w:r>
                  </w:p>
                </w:tc>
              </w:sdtContent>
            </w:sdt>
            <w:sdt>
              <w:sdtPr>
                <w:tag w:val="_PLD_ae4e80c7f64046dcb42116bfa53b53af"/>
                <w:id w:val="-431055438"/>
                <w:lock w:val="sdtLocked"/>
              </w:sdtPr>
              <w:sdtContent>
                <w:tc>
                  <w:tcPr>
                    <w:tcW w:w="2420" w:type="dxa"/>
                    <w:vAlign w:val="center"/>
                  </w:tcPr>
                  <w:p w:rsidR="00047C41" w:rsidRDefault="0062024D">
                    <w:pPr>
                      <w:jc w:val="center"/>
                    </w:pPr>
                    <w:r>
                      <w:rPr>
                        <w:rFonts w:hint="eastAsia"/>
                        <w:szCs w:val="21"/>
                      </w:rPr>
                      <w:t>报酬</w:t>
                    </w:r>
                  </w:p>
                </w:tc>
              </w:sdtContent>
            </w:sdt>
          </w:tr>
          <w:tr w:rsidR="00047C41" w:rsidTr="00693C41">
            <w:sdt>
              <w:sdtPr>
                <w:tag w:val="_PLD_7b9b36bf86614c808ea65de10637144b"/>
                <w:id w:val="277378376"/>
                <w:lock w:val="sdtLocked"/>
              </w:sdtPr>
              <w:sdtContent>
                <w:tc>
                  <w:tcPr>
                    <w:tcW w:w="3016" w:type="dxa"/>
                  </w:tcPr>
                  <w:p w:rsidR="00047C41" w:rsidRDefault="0062024D">
                    <w:r>
                      <w:rPr>
                        <w:rFonts w:hint="eastAsia"/>
                      </w:rPr>
                      <w:t>内部控制审计会计师事务所</w:t>
                    </w:r>
                  </w:p>
                </w:tc>
              </w:sdtContent>
            </w:sdt>
            <w:tc>
              <w:tcPr>
                <w:tcW w:w="3613" w:type="dxa"/>
              </w:tcPr>
              <w:p w:rsidR="00047C41" w:rsidRDefault="00693C41" w:rsidP="00413D99">
                <w:pPr>
                  <w:jc w:val="left"/>
                </w:pPr>
                <w:r>
                  <w:rPr>
                    <w:rFonts w:ascii="Times New Roman" w:cs="Times New Roman" w:hint="eastAsia"/>
                    <w:szCs w:val="21"/>
                  </w:rPr>
                  <w:t>中准</w:t>
                </w:r>
                <w:r w:rsidRPr="00A80E80">
                  <w:rPr>
                    <w:rFonts w:ascii="Times New Roman" w:cs="Times New Roman"/>
                    <w:szCs w:val="21"/>
                  </w:rPr>
                  <w:t>会计师事务所（特殊普通合伙）</w:t>
                </w:r>
              </w:p>
            </w:tc>
            <w:tc>
              <w:tcPr>
                <w:tcW w:w="2420" w:type="dxa"/>
              </w:tcPr>
              <w:p w:rsidR="00047C41" w:rsidRDefault="00693C41" w:rsidP="00413D99">
                <w:pPr>
                  <w:jc w:val="right"/>
                </w:pPr>
                <w:r w:rsidRPr="00EF71A4">
                  <w:rPr>
                    <w:rFonts w:ascii="Times New Roman" w:hAnsi="Times New Roman" w:cs="Times New Roman"/>
                  </w:rPr>
                  <w:t>1</w:t>
                </w:r>
                <w:r w:rsidR="00066B23">
                  <w:rPr>
                    <w:rFonts w:ascii="Times New Roman" w:hAnsi="Times New Roman" w:cs="Times New Roman" w:hint="eastAsia"/>
                  </w:rPr>
                  <w:t>,</w:t>
                </w:r>
                <w:r w:rsidRPr="00EF71A4">
                  <w:rPr>
                    <w:rFonts w:ascii="Times New Roman" w:hAnsi="Times New Roman" w:cs="Times New Roman"/>
                  </w:rPr>
                  <w:t>50</w:t>
                </w:r>
                <w:r w:rsidR="00066B23">
                  <w:rPr>
                    <w:rFonts w:ascii="Times New Roman" w:hAnsi="Times New Roman" w:cs="Times New Roman" w:hint="eastAsia"/>
                  </w:rPr>
                  <w:t>0,000</w:t>
                </w:r>
              </w:p>
            </w:tc>
          </w:tr>
          <w:tr w:rsidR="00047C41" w:rsidTr="00693C41">
            <w:sdt>
              <w:sdtPr>
                <w:tag w:val="_PLD_f92d4abcd4f44490a0551028b1745ff6"/>
                <w:id w:val="-1780029177"/>
                <w:lock w:val="sdtLocked"/>
              </w:sdtPr>
              <w:sdtContent>
                <w:tc>
                  <w:tcPr>
                    <w:tcW w:w="3016" w:type="dxa"/>
                  </w:tcPr>
                  <w:p w:rsidR="00047C41" w:rsidRDefault="0062024D">
                    <w:r>
                      <w:rPr>
                        <w:rFonts w:hint="eastAsia"/>
                        <w:szCs w:val="21"/>
                      </w:rPr>
                      <w:t>保荐人</w:t>
                    </w:r>
                  </w:p>
                </w:tc>
              </w:sdtContent>
            </w:sdt>
            <w:tc>
              <w:tcPr>
                <w:tcW w:w="3613" w:type="dxa"/>
              </w:tcPr>
              <w:p w:rsidR="00047C41" w:rsidRDefault="00693C41" w:rsidP="00413D99">
                <w:pPr>
                  <w:jc w:val="left"/>
                </w:pPr>
                <w:r w:rsidRPr="00C53152">
                  <w:rPr>
                    <w:rFonts w:hint="eastAsia"/>
                    <w:color w:val="000000" w:themeColor="text1"/>
                    <w:szCs w:val="21"/>
                  </w:rPr>
                  <w:t>东吴证券股份有限公司</w:t>
                </w:r>
              </w:p>
            </w:tc>
            <w:tc>
              <w:tcPr>
                <w:tcW w:w="2420" w:type="dxa"/>
              </w:tcPr>
              <w:p w:rsidR="00047C41" w:rsidRDefault="00413D99" w:rsidP="00413D99">
                <w:pPr>
                  <w:jc w:val="right"/>
                </w:pPr>
                <w:r>
                  <w:rPr>
                    <w:rFonts w:hint="eastAsia"/>
                  </w:rPr>
                  <w:t>-</w:t>
                </w:r>
              </w:p>
            </w:tc>
          </w:tr>
        </w:tbl>
        <w:p w:rsidR="00047C41" w:rsidRDefault="00AB3203"/>
      </w:sdtContent>
    </w:sdt>
    <w:sdt>
      <w:sdtPr>
        <w:alias w:val="模块:聘任、解聘会计师事务所的情况说明"/>
        <w:tag w:val="_SEC_322c3d9669f246aa87ccb7f9dc50a714"/>
        <w:id w:val="175927330"/>
        <w:lock w:val="sdtLocked"/>
        <w:placeholder>
          <w:docPart w:val="GBC22222222222222222222222222222"/>
        </w:placeholder>
      </w:sdtPr>
      <w:sdtEndPr>
        <w:rPr>
          <w:rFonts w:hint="eastAsia"/>
        </w:rPr>
      </w:sdtEndPr>
      <w:sdtContent>
        <w:p w:rsidR="00047C41" w:rsidRDefault="0062024D">
          <w:r>
            <w:t>聘任、解聘会计师事务所的情况说明</w:t>
          </w:r>
        </w:p>
        <w:sdt>
          <w:sdtPr>
            <w:alias w:val="是否适用：聘任、解聘会计师事务所情况[双击切换]"/>
            <w:tag w:val="_GBC_376f0811302240c0a118add2061458b6"/>
            <w:id w:val="-637497956"/>
            <w:lock w:val="sdtContentLocked"/>
            <w:placeholder>
              <w:docPart w:val="GBC22222222222222222222222222222"/>
            </w:placeholder>
          </w:sdtPr>
          <w:sdtContent>
            <w:p w:rsidR="00047C41" w:rsidRDefault="0062024D" w:rsidP="00EE6B80">
              <w:pPr>
                <w:rPr>
                  <w:szCs w:val="21"/>
                </w:rPr>
              </w:pPr>
              <w:r>
                <w:fldChar w:fldCharType="begin"/>
              </w:r>
              <w:r w:rsidR="00EE6B80">
                <w:instrText xml:space="preserve">MACROBUTTON  SnrToggleCheckbox □适用 </w:instrText>
              </w:r>
              <w:r>
                <w:fldChar w:fldCharType="end"/>
              </w:r>
              <w:r>
                <w:fldChar w:fldCharType="begin"/>
              </w:r>
              <w:r w:rsidR="00EE6B80">
                <w:instrText xml:space="preserve"> MACROBUTTON  SnrToggleCheckbox √不适用 </w:instrText>
              </w:r>
              <w:r>
                <w:fldChar w:fldCharType="end"/>
              </w:r>
            </w:p>
          </w:sdtContent>
        </w:sdt>
      </w:sdtContent>
    </w:sdt>
    <w:p w:rsidR="00047C41" w:rsidRDefault="00047C41"/>
    <w:sdt>
      <w:sdtPr>
        <w:alias w:val="模块:审计期间改聘会计师事务所的情况说明"/>
        <w:tag w:val="_SEC_9e5ff31b39074841b1732f4693c6a461"/>
        <w:id w:val="1018972690"/>
        <w:lock w:val="sdtLocked"/>
        <w:placeholder>
          <w:docPart w:val="GBC22222222222222222222222222222"/>
        </w:placeholder>
      </w:sdtPr>
      <w:sdtEndPr>
        <w:rPr>
          <w:rFonts w:hint="eastAsia"/>
        </w:rPr>
      </w:sdtEndPr>
      <w:sdtContent>
        <w:p w:rsidR="00047C41" w:rsidRDefault="0062024D">
          <w:r>
            <w:t>审计期间改聘会计师事务所的情况说明</w:t>
          </w:r>
        </w:p>
        <w:sdt>
          <w:sdtPr>
            <w:rPr>
              <w:rFonts w:hint="eastAsia"/>
            </w:rPr>
            <w:alias w:val="是否适用：审计期间改聘会计师事务所的情况说明[双击切换]"/>
            <w:tag w:val="_GBC_34c57619e2904c83a8840614e4e5d5d0"/>
            <w:id w:val="541562964"/>
            <w:lock w:val="sdtContentLocked"/>
            <w:placeholder>
              <w:docPart w:val="GBC22222222222222222222222222222"/>
            </w:placeholder>
          </w:sdtPr>
          <w:sdtContent>
            <w:p w:rsidR="00047C41" w:rsidRDefault="0062024D" w:rsidP="00EE6B80">
              <w:r>
                <w:fldChar w:fldCharType="begin"/>
              </w:r>
              <w:r w:rsidR="00EE6B80">
                <w:instrText xml:space="preserve"> MACROBUTTON  SnrToggleCheckbox □适用  </w:instrText>
              </w:r>
              <w:r>
                <w:fldChar w:fldCharType="end"/>
              </w:r>
              <w:r>
                <w:fldChar w:fldCharType="begin"/>
              </w:r>
              <w:r w:rsidR="00EE6B80">
                <w:instrText xml:space="preserve"> MACROBUTTON  SnrToggleCheckbox √不适用 </w:instrText>
              </w:r>
              <w:r>
                <w:fldChar w:fldCharType="end"/>
              </w:r>
            </w:p>
          </w:sdtContent>
        </w:sdt>
      </w:sdtContent>
    </w:sdt>
    <w:p w:rsidR="00047C41" w:rsidRDefault="00047C41"/>
    <w:p w:rsidR="00047C41" w:rsidRDefault="0062024D" w:rsidP="00FF3D33">
      <w:pPr>
        <w:pStyle w:val="2"/>
        <w:numPr>
          <w:ilvl w:val="0"/>
          <w:numId w:val="9"/>
        </w:numPr>
      </w:pPr>
      <w:r>
        <w:t>面临暂停上市风险的情况</w:t>
      </w:r>
    </w:p>
    <w:p w:rsidR="00047C41" w:rsidRDefault="0062024D" w:rsidP="00FF3D33">
      <w:pPr>
        <w:pStyle w:val="3"/>
        <w:numPr>
          <w:ilvl w:val="0"/>
          <w:numId w:val="29"/>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1644193804"/>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359819704"/>
            <w:lock w:val="sdtContentLocked"/>
            <w:placeholder>
              <w:docPart w:val="GBC22222222222222222222222222222"/>
            </w:placeholder>
          </w:sdtPr>
          <w:sdtContent>
            <w:p w:rsidR="00047C41" w:rsidRDefault="0062024D" w:rsidP="00EE6B80">
              <w:pPr>
                <w:rPr>
                  <w:szCs w:val="21"/>
                </w:rPr>
              </w:pPr>
              <w:r>
                <w:rPr>
                  <w:szCs w:val="21"/>
                </w:rPr>
                <w:fldChar w:fldCharType="begin"/>
              </w:r>
              <w:r w:rsidR="00EE6B80">
                <w:rPr>
                  <w:szCs w:val="21"/>
                </w:rPr>
                <w:instrText xml:space="preserve"> MACROBUTTON  SnrToggleCheckbox □适用  </w:instrText>
              </w:r>
              <w:r>
                <w:rPr>
                  <w:szCs w:val="21"/>
                </w:rPr>
                <w:fldChar w:fldCharType="end"/>
              </w:r>
              <w:r>
                <w:rPr>
                  <w:szCs w:val="21"/>
                </w:rPr>
                <w:fldChar w:fldCharType="begin"/>
              </w:r>
              <w:r w:rsidR="00EE6B80">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宋体" w:hAnsi="宋体" w:cs="宋体"/>
          <w:b w:val="0"/>
          <w:bCs w:val="0"/>
          <w:kern w:val="0"/>
          <w:szCs w:val="21"/>
        </w:rPr>
        <w:alias w:val="模块:公司拟采取的应对措施"/>
        <w:tag w:val="_SEC_9dd9fc587be540dab1fcdb757f5036d7"/>
        <w:id w:val="1227413688"/>
        <w:lock w:val="sdtLocked"/>
        <w:placeholder>
          <w:docPart w:val="GBC22222222222222222222222222222"/>
        </w:placeholder>
      </w:sdtPr>
      <w:sdtContent>
        <w:p w:rsidR="00047C41" w:rsidRDefault="0062024D" w:rsidP="00FF3D33">
          <w:pPr>
            <w:pStyle w:val="3"/>
            <w:numPr>
              <w:ilvl w:val="0"/>
              <w:numId w:val="29"/>
            </w:numPr>
            <w:rPr>
              <w:szCs w:val="21"/>
            </w:rPr>
          </w:pPr>
          <w:r>
            <w:rPr>
              <w:rFonts w:hint="eastAsia"/>
              <w:szCs w:val="21"/>
            </w:rPr>
            <w:t>公司拟采取的应对措施</w:t>
          </w:r>
        </w:p>
        <w:sdt>
          <w:sdtPr>
            <w:rPr>
              <w:szCs w:val="21"/>
            </w:rPr>
            <w:alias w:val="是否适用：公司拟采取的措施[双击切换]"/>
            <w:tag w:val="_GBC_8656f473b4d943fe8fa1477037f607c5"/>
            <w:id w:val="-954327365"/>
            <w:lock w:val="sdtContentLocked"/>
            <w:placeholder>
              <w:docPart w:val="GBC22222222222222222222222222222"/>
            </w:placeholder>
          </w:sdtPr>
          <w:sdtContent>
            <w:p w:rsidR="00047C41" w:rsidRDefault="0062024D" w:rsidP="00EE6B80">
              <w:pPr>
                <w:rPr>
                  <w:szCs w:val="21"/>
                </w:rPr>
              </w:pPr>
              <w:r>
                <w:rPr>
                  <w:szCs w:val="21"/>
                </w:rPr>
                <w:fldChar w:fldCharType="begin"/>
              </w:r>
              <w:r w:rsidR="00EE6B80">
                <w:rPr>
                  <w:szCs w:val="21"/>
                </w:rPr>
                <w:instrText xml:space="preserve">MACROBUTTON  SnrToggleCheckbox □适用 </w:instrText>
              </w:r>
              <w:r>
                <w:rPr>
                  <w:szCs w:val="21"/>
                </w:rPr>
                <w:fldChar w:fldCharType="end"/>
              </w:r>
              <w:r>
                <w:rPr>
                  <w:szCs w:val="21"/>
                </w:rPr>
                <w:fldChar w:fldCharType="begin"/>
              </w:r>
              <w:r w:rsidR="00EE6B80">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rsidP="00FF3D33">
      <w:pPr>
        <w:pStyle w:val="2"/>
        <w:numPr>
          <w:ilvl w:val="0"/>
          <w:numId w:val="9"/>
        </w:numPr>
      </w:pPr>
      <w:r>
        <w:rPr>
          <w:rFonts w:hint="eastAsia"/>
        </w:rPr>
        <w:t>面临终止上市的情况和原因</w:t>
      </w:r>
    </w:p>
    <w:sdt>
      <w:sdtPr>
        <w:rPr>
          <w:b/>
          <w:bCs/>
        </w:rPr>
        <w:alias w:val="模块:面临终止上市的情况和原因"/>
        <w:tag w:val="_SEC_51ab085506b64e5e89440b52989dee71"/>
        <w:id w:val="-2006497841"/>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722865195"/>
            <w:lock w:val="sdtContentLocked"/>
            <w:placeholder>
              <w:docPart w:val="GBC22222222222222222222222222222"/>
            </w:placeholder>
          </w:sdtPr>
          <w:sdtContent>
            <w:p w:rsidR="00047C41" w:rsidRDefault="0062024D" w:rsidP="00EE6B80">
              <w:pPr>
                <w:rPr>
                  <w:szCs w:val="21"/>
                </w:rPr>
              </w:pPr>
              <w:r>
                <w:rPr>
                  <w:szCs w:val="21"/>
                </w:rPr>
                <w:fldChar w:fldCharType="begin"/>
              </w:r>
              <w:r w:rsidR="00EE6B80">
                <w:rPr>
                  <w:szCs w:val="21"/>
                </w:rPr>
                <w:instrText xml:space="preserve"> MACROBUTTON  SnrToggleCheckbox □适用  </w:instrText>
              </w:r>
              <w:r>
                <w:rPr>
                  <w:szCs w:val="21"/>
                </w:rPr>
                <w:fldChar w:fldCharType="end"/>
              </w:r>
              <w:r>
                <w:rPr>
                  <w:szCs w:val="21"/>
                </w:rPr>
                <w:fldChar w:fldCharType="begin"/>
              </w:r>
              <w:r w:rsidR="00EE6B80">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ascii="宋体" w:hAnsi="宋体" w:cs="宋体"/>
          <w:b w:val="0"/>
          <w:bCs w:val="0"/>
          <w:kern w:val="0"/>
          <w:szCs w:val="24"/>
        </w:rPr>
        <w:alias w:val="模块:破产重整相关事项"/>
        <w:tag w:val="_SEC_40f00e43fb5a4ec79cf5293b027262f4"/>
        <w:id w:val="-1180971552"/>
        <w:lock w:val="sdtLocked"/>
        <w:placeholder>
          <w:docPart w:val="GBC22222222222222222222222222222"/>
        </w:placeholder>
      </w:sdtPr>
      <w:sdtEndPr>
        <w:rPr>
          <w:rFonts w:hint="eastAsia"/>
        </w:rPr>
      </w:sdtEndPr>
      <w:sdtContent>
        <w:p w:rsidR="00047C41" w:rsidRDefault="0062024D" w:rsidP="00FF3D33">
          <w:pPr>
            <w:pStyle w:val="2"/>
            <w:numPr>
              <w:ilvl w:val="0"/>
              <w:numId w:val="9"/>
            </w:numPr>
          </w:pPr>
          <w:r>
            <w:t>破产重整相关事项</w:t>
          </w:r>
        </w:p>
        <w:sdt>
          <w:sdtPr>
            <w:alias w:val="是否适用：破产重整相关事项[双击切换]"/>
            <w:tag w:val="_GBC_5840a694c2a04f98893394e6da3bc9cc"/>
            <w:id w:val="1960217316"/>
            <w:lock w:val="sdtContentLocked"/>
            <w:placeholder>
              <w:docPart w:val="GBC22222222222222222222222222222"/>
            </w:placeholder>
          </w:sdtPr>
          <w:sdtContent>
            <w:p w:rsidR="00047C41" w:rsidRDefault="0062024D" w:rsidP="00EE6B80">
              <w:r>
                <w:fldChar w:fldCharType="begin"/>
              </w:r>
              <w:r w:rsidR="00EE6B80">
                <w:instrText xml:space="preserve">MACROBUTTON  SnrToggleCheckbox □适用 </w:instrText>
              </w:r>
              <w:r>
                <w:fldChar w:fldCharType="end"/>
              </w:r>
              <w:r>
                <w:fldChar w:fldCharType="begin"/>
              </w:r>
              <w:r w:rsidR="00EE6B80">
                <w:instrText xml:space="preserve"> MACROBUTTON  SnrToggleCheckbox √不适用 </w:instrText>
              </w:r>
              <w:r>
                <w:fldChar w:fldCharType="end"/>
              </w:r>
            </w:p>
          </w:sdtContent>
        </w:sdt>
      </w:sdtContent>
    </w:sdt>
    <w:p w:rsidR="00047C41" w:rsidRDefault="00047C41"/>
    <w:p w:rsidR="00047C41" w:rsidRDefault="0062024D" w:rsidP="00FF3D33">
      <w:pPr>
        <w:pStyle w:val="2"/>
        <w:numPr>
          <w:ilvl w:val="0"/>
          <w:numId w:val="9"/>
        </w:numPr>
      </w:pPr>
      <w:r>
        <w:t>重大诉讼、仲裁事项</w:t>
      </w:r>
    </w:p>
    <w:sdt>
      <w:sdtPr>
        <w:alias w:val="本年度公司有无重大诉讼、仲裁事项"/>
        <w:tag w:val="_GBC_b7d97a978491465ca563fa610688ebef"/>
        <w:id w:val="1981812422"/>
        <w:lock w:val="sdtContentLocked"/>
        <w:placeholder>
          <w:docPart w:val="GBC22222222222222222222222222222"/>
        </w:placeholder>
      </w:sdtPr>
      <w:sdtContent>
        <w:p w:rsidR="00EE6B80" w:rsidRDefault="0062024D" w:rsidP="00EE6B80">
          <w:pPr>
            <w:rPr>
              <w:szCs w:val="21"/>
            </w:rPr>
          </w:pPr>
          <w:r>
            <w:fldChar w:fldCharType="begin"/>
          </w:r>
          <w:r w:rsidR="00EE6B80">
            <w:instrText xml:space="preserve"> MACROBUTTON  SnrToggleCheckbox □本年度公司有重大诉讼、仲裁事项 </w:instrText>
          </w:r>
          <w:r>
            <w:fldChar w:fldCharType="end"/>
          </w:r>
          <w:r>
            <w:fldChar w:fldCharType="begin"/>
          </w:r>
          <w:r w:rsidR="00EE6B80">
            <w:instrText xml:space="preserve"> MACROBUTTON  SnrToggleCheckbox √本年度公司无重大诉讼、仲裁事项 </w:instrText>
          </w:r>
          <w:r>
            <w:fldChar w:fldCharType="end"/>
          </w:r>
        </w:p>
      </w:sdtContent>
    </w:sdt>
    <w:p w:rsidR="00047C41" w:rsidRDefault="00047C41">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612204366"/>
        <w:lock w:val="sdtLocked"/>
        <w:placeholder>
          <w:docPart w:val="GBC22222222222222222222222222222"/>
        </w:placeholder>
      </w:sdtPr>
      <w:sdtContent>
        <w:p w:rsidR="00047C41" w:rsidRDefault="0062024D" w:rsidP="00FF3D33">
          <w:pPr>
            <w:pStyle w:val="2"/>
            <w:numPr>
              <w:ilvl w:val="0"/>
              <w:numId w:val="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213403584"/>
            <w:lock w:val="sdtContentLocked"/>
            <w:placeholder>
              <w:docPart w:val="GBC22222222222222222222222222222"/>
            </w:placeholder>
          </w:sdtPr>
          <w:sdtContent>
            <w:p w:rsidR="00047C41" w:rsidRDefault="0062024D" w:rsidP="00EE6B80">
              <w:pPr>
                <w:rPr>
                  <w:szCs w:val="21"/>
                </w:rPr>
              </w:pPr>
              <w:r>
                <w:fldChar w:fldCharType="begin"/>
              </w:r>
              <w:r w:rsidR="00EE6B80">
                <w:instrText xml:space="preserve">MACROBUTTON  SnrToggleCheckbox □适用 </w:instrText>
              </w:r>
              <w:r>
                <w:fldChar w:fldCharType="end"/>
              </w:r>
              <w:r>
                <w:fldChar w:fldCharType="begin"/>
              </w:r>
              <w:r w:rsidR="00EE6B80">
                <w:instrText xml:space="preserve"> MACROBUTTON  SnrToggleCheckbox √不适用 </w:instrText>
              </w:r>
              <w:r>
                <w:fldChar w:fldCharType="end"/>
              </w:r>
            </w:p>
          </w:sdtContent>
        </w:sdt>
      </w:sdtContent>
    </w:sdt>
    <w:p w:rsidR="00047C41" w:rsidRDefault="00047C41"/>
    <w:sdt>
      <w:sdtPr>
        <w:rPr>
          <w:rFonts w:ascii="宋体" w:hAnsi="宋体" w:cs="宋体" w:hint="eastAsia"/>
          <w:b w:val="0"/>
          <w:bCs w:val="0"/>
          <w:kern w:val="0"/>
          <w:szCs w:val="24"/>
        </w:rPr>
        <w:alias w:val="模块:报告期内公司及其控股股东、实际控制人诚信状况的说明"/>
        <w:tag w:val="_SEC_a173054d21f9405fa83bf7d1309bfdc4"/>
        <w:id w:val="-1056783582"/>
        <w:lock w:val="sdtLocked"/>
        <w:placeholder>
          <w:docPart w:val="GBC22222222222222222222222222222"/>
        </w:placeholder>
      </w:sdtPr>
      <w:sdtContent>
        <w:p w:rsidR="00047C41" w:rsidRDefault="0062024D" w:rsidP="00FF3D33">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989436359"/>
            <w:lock w:val="sdtContentLocked"/>
            <w:placeholder>
              <w:docPart w:val="GBC22222222222222222222222222222"/>
            </w:placeholder>
          </w:sdtPr>
          <w:sdtContent>
            <w:p w:rsidR="00047C41" w:rsidRDefault="0062024D">
              <w:pPr>
                <w:rPr>
                  <w:szCs w:val="21"/>
                </w:rPr>
              </w:pPr>
              <w:r>
                <w:rPr>
                  <w:szCs w:val="21"/>
                </w:rPr>
                <w:fldChar w:fldCharType="begin"/>
              </w:r>
              <w:r w:rsidR="00EE6B80">
                <w:rPr>
                  <w:szCs w:val="21"/>
                </w:rPr>
                <w:instrText xml:space="preserve"> MACROBUTTON  SnrToggleCheckbox √适用  </w:instrText>
              </w:r>
              <w:r>
                <w:rPr>
                  <w:szCs w:val="21"/>
                </w:rPr>
                <w:fldChar w:fldCharType="end"/>
              </w:r>
              <w:r>
                <w:rPr>
                  <w:szCs w:val="21"/>
                </w:rPr>
                <w:fldChar w:fldCharType="begin"/>
              </w:r>
              <w:r w:rsidR="00EE6B80">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602386468"/>
            <w:lock w:val="sdtLocked"/>
            <w:placeholder>
              <w:docPart w:val="GBC22222222222222222222222222222"/>
            </w:placeholder>
          </w:sdtPr>
          <w:sdtContent>
            <w:p w:rsidR="00047C41" w:rsidRDefault="006179B9" w:rsidP="00F81104">
              <w:pPr>
                <w:spacing w:line="400" w:lineRule="exact"/>
                <w:ind w:firstLineChars="200" w:firstLine="420"/>
                <w:rPr>
                  <w:szCs w:val="21"/>
                </w:rPr>
              </w:pPr>
              <w:r w:rsidRPr="006179B9">
                <w:rPr>
                  <w:rFonts w:hint="eastAsia"/>
                  <w:szCs w:val="21"/>
                </w:rPr>
                <w:t>报告期内，公司及控股股东、实际控制人诚信情况良好，不存在未按期偿还大额债务、未履行承诺或被上海证券交易所公开谴责的情形。</w:t>
              </w:r>
            </w:p>
          </w:sdtContent>
        </w:sdt>
      </w:sdtContent>
    </w:sdt>
    <w:p w:rsidR="00047C41" w:rsidRDefault="00047C41">
      <w:pPr>
        <w:rPr>
          <w:szCs w:val="21"/>
        </w:rPr>
      </w:pPr>
    </w:p>
    <w:p w:rsidR="00047C41" w:rsidRDefault="0062024D" w:rsidP="00FF3D33">
      <w:pPr>
        <w:pStyle w:val="2"/>
        <w:numPr>
          <w:ilvl w:val="0"/>
          <w:numId w:val="9"/>
        </w:numPr>
        <w:rPr>
          <w:color w:val="FF0000"/>
        </w:rPr>
      </w:pPr>
      <w:bookmarkStart w:id="37" w:name="_Toc342491956"/>
      <w:bookmarkStart w:id="38" w:name="_Toc342565948"/>
      <w:r>
        <w:rPr>
          <w:rFonts w:hint="eastAsia"/>
        </w:rPr>
        <w:lastRenderedPageBreak/>
        <w:t>公司股权激励计划、员工持股计划或其他员工激励措施的情况及其影响</w:t>
      </w:r>
      <w:bookmarkEnd w:id="37"/>
      <w:bookmarkEnd w:id="38"/>
    </w:p>
    <w:bookmarkStart w:id="39" w:name="_Toc342491957" w:displacedByCustomXml="next"/>
    <w:bookmarkStart w:id="40"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866638331"/>
        <w:lock w:val="sdtLocked"/>
        <w:placeholder>
          <w:docPart w:val="GBC22222222222222222222222222222"/>
        </w:placeholder>
      </w:sdtPr>
      <w:sdtEndPr>
        <w:rPr>
          <w:rFonts w:hint="default"/>
          <w:sz w:val="21"/>
        </w:rPr>
      </w:sdtEndPr>
      <w:sdtContent>
        <w:p w:rsidR="00047C41" w:rsidRDefault="0062024D" w:rsidP="00FF3D33">
          <w:pPr>
            <w:pStyle w:val="3"/>
            <w:numPr>
              <w:ilvl w:val="1"/>
              <w:numId w:val="10"/>
            </w:numPr>
            <w:rPr>
              <w:kern w:val="44"/>
              <w:szCs w:val="21"/>
            </w:rPr>
          </w:pPr>
          <w:r>
            <w:rPr>
              <w:rFonts w:hint="eastAsia"/>
              <w:kern w:val="44"/>
              <w:szCs w:val="21"/>
            </w:rPr>
            <w:t>相关激励事项已在临时公告披露且后续实施无进展或变化的</w:t>
          </w:r>
          <w:bookmarkEnd w:id="40"/>
          <w:bookmarkEnd w:id="39"/>
        </w:p>
        <w:p w:rsidR="00047C41" w:rsidRDefault="00AB3203" w:rsidP="006708FD">
          <w:sdt>
            <w:sdtPr>
              <w:alias w:val="是否适用：相关激励事项已在临时公告披露且后续实施无进展或变化的[双击切换]"/>
              <w:tag w:val="_GBC_0af9dca2858d42619c57d7878f3a7792"/>
              <w:id w:val="1221634522"/>
              <w:lock w:val="sdtContentLocked"/>
              <w:placeholder>
                <w:docPart w:val="GBC22222222222222222222222222222"/>
              </w:placeholder>
            </w:sdtPr>
            <w:sdtContent>
              <w:r w:rsidR="0062024D">
                <w:fldChar w:fldCharType="begin"/>
              </w:r>
              <w:r w:rsidR="006708FD">
                <w:instrText xml:space="preserve">MACROBUTTON  SnrToggleCheckbox □适用 </w:instrText>
              </w:r>
              <w:r w:rsidR="0062024D">
                <w:fldChar w:fldCharType="end"/>
              </w:r>
              <w:r w:rsidR="0062024D">
                <w:fldChar w:fldCharType="begin"/>
              </w:r>
              <w:r w:rsidR="006708FD">
                <w:instrText xml:space="preserve"> MACROBUTTON  SnrToggleCheckbox √不适用 </w:instrText>
              </w:r>
              <w:r w:rsidR="0062024D">
                <w:fldChar w:fldCharType="end"/>
              </w:r>
            </w:sdtContent>
          </w:sdt>
        </w:p>
        <w:bookmarkStart w:id="41" w:name="_Toc342491958" w:displacedByCustomXml="next"/>
        <w:bookmarkStart w:id="42" w:name="_Toc342565950" w:displacedByCustomXml="next"/>
      </w:sdtContent>
    </w:sdt>
    <w:p w:rsidR="00047C41" w:rsidRDefault="0062024D" w:rsidP="00FF3D33">
      <w:pPr>
        <w:pStyle w:val="3"/>
        <w:numPr>
          <w:ilvl w:val="1"/>
          <w:numId w:val="10"/>
        </w:numPr>
        <w:rPr>
          <w:kern w:val="44"/>
          <w:szCs w:val="21"/>
        </w:rPr>
      </w:pPr>
      <w:r>
        <w:rPr>
          <w:rFonts w:hint="eastAsia"/>
          <w:kern w:val="44"/>
          <w:szCs w:val="21"/>
        </w:rPr>
        <w:t>临时公告未披露或有后续进展的激励情况</w:t>
      </w:r>
    </w:p>
    <w:p w:rsidR="00047C41" w:rsidRDefault="0062024D">
      <w:r>
        <w:rPr>
          <w:rFonts w:hint="eastAsia"/>
        </w:rPr>
        <w:t>股权激励情况</w:t>
      </w:r>
    </w:p>
    <w:p w:rsidR="006708FD" w:rsidRDefault="00AB3203" w:rsidP="006708FD">
      <w:pPr>
        <w:rPr>
          <w:szCs w:val="21"/>
        </w:rPr>
      </w:pPr>
      <w:sdt>
        <w:sdtPr>
          <w:alias w:val="是否适用：股权激励情况[双击切换]"/>
          <w:tag w:val="_GBC_002ad948ce1449c2a805bfbb132b2202"/>
          <w:id w:val="1117723134"/>
          <w:lock w:val="sdtContentLocked"/>
          <w:placeholder>
            <w:docPart w:val="GBC22222222222222222222222222222"/>
          </w:placeholder>
        </w:sdtPr>
        <w:sdtContent>
          <w:r w:rsidR="0062024D">
            <w:fldChar w:fldCharType="begin"/>
          </w:r>
          <w:r w:rsidR="006708FD">
            <w:instrText xml:space="preserve">MACROBUTTON  SnrToggleCheckbox □适用 </w:instrText>
          </w:r>
          <w:r w:rsidR="0062024D">
            <w:fldChar w:fldCharType="end"/>
          </w:r>
          <w:r w:rsidR="0062024D">
            <w:fldChar w:fldCharType="begin"/>
          </w:r>
          <w:r w:rsidR="006708FD">
            <w:instrText xml:space="preserve"> MACROBUTTON  SnrToggleCheckbox √不适用 </w:instrText>
          </w:r>
          <w:r w:rsidR="0062024D">
            <w:fldChar w:fldCharType="end"/>
          </w:r>
        </w:sdtContent>
      </w:sdt>
      <w:bookmarkEnd w:id="42"/>
      <w:bookmarkEnd w:id="41"/>
    </w:p>
    <w:sdt>
      <w:sdtPr>
        <w:rPr>
          <w:rFonts w:hint="eastAsia"/>
          <w:szCs w:val="21"/>
        </w:rPr>
        <w:alias w:val="模块:其他说明  "/>
        <w:tag w:val="_SEC_12c50bf247d34661bdbc91376a5f0abc"/>
        <w:id w:val="524210755"/>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2128731802"/>
            <w:lock w:val="sdtContentLocked"/>
            <w:placeholder>
              <w:docPart w:val="GBC22222222222222222222222222222"/>
            </w:placeholder>
          </w:sdtPr>
          <w:sdtContent>
            <w:p w:rsidR="00047C41" w:rsidRDefault="0062024D" w:rsidP="006708FD">
              <w:pPr>
                <w:rPr>
                  <w:szCs w:val="21"/>
                </w:rPr>
              </w:pPr>
              <w:r>
                <w:rPr>
                  <w:szCs w:val="21"/>
                </w:rPr>
                <w:fldChar w:fldCharType="begin"/>
              </w:r>
              <w:r w:rsidR="006708FD">
                <w:rPr>
                  <w:szCs w:val="21"/>
                </w:rPr>
                <w:instrText xml:space="preserve"> MACROBUTTON  SnrToggleCheckbox □适用  </w:instrText>
              </w:r>
              <w:r>
                <w:rPr>
                  <w:szCs w:val="21"/>
                </w:rPr>
                <w:fldChar w:fldCharType="end"/>
              </w:r>
              <w:r>
                <w:rPr>
                  <w:szCs w:val="21"/>
                </w:rPr>
                <w:fldChar w:fldCharType="begin"/>
              </w:r>
              <w:r w:rsidR="006708FD">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hint="eastAsia"/>
          <w:bCs/>
          <w:szCs w:val="21"/>
        </w:rPr>
        <w:alias w:val="模块:员工持股计划情况"/>
        <w:tag w:val="_SEC_e76ced04f0774d5494f667355c3809ba"/>
        <w:id w:val="1889597062"/>
        <w:lock w:val="sdtLocked"/>
        <w:placeholder>
          <w:docPart w:val="GBC22222222222222222222222222222"/>
        </w:placeholder>
      </w:sdtPr>
      <w:sdtContent>
        <w:p w:rsidR="00047C41" w:rsidRDefault="0062024D">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269314701"/>
            <w:lock w:val="sdtContentLocked"/>
            <w:placeholder>
              <w:docPart w:val="GBC22222222222222222222222222222"/>
            </w:placeholder>
          </w:sdtPr>
          <w:sdtContent>
            <w:p w:rsidR="00047C41" w:rsidRDefault="0062024D" w:rsidP="006708FD">
              <w:pPr>
                <w:rPr>
                  <w:bCs/>
                  <w:szCs w:val="21"/>
                </w:rPr>
              </w:pPr>
              <w:r>
                <w:rPr>
                  <w:bCs/>
                  <w:szCs w:val="21"/>
                </w:rPr>
                <w:fldChar w:fldCharType="begin"/>
              </w:r>
              <w:r w:rsidR="006708FD">
                <w:rPr>
                  <w:bCs/>
                  <w:szCs w:val="21"/>
                </w:rPr>
                <w:instrText xml:space="preserve"> MACROBUTTON  SnrToggleCheckbox □适用  </w:instrText>
              </w:r>
              <w:r>
                <w:rPr>
                  <w:bCs/>
                  <w:szCs w:val="21"/>
                </w:rPr>
                <w:fldChar w:fldCharType="end"/>
              </w:r>
              <w:r>
                <w:rPr>
                  <w:bCs/>
                  <w:szCs w:val="21"/>
                </w:rPr>
                <w:fldChar w:fldCharType="begin"/>
              </w:r>
              <w:r w:rsidR="006708FD">
                <w:rPr>
                  <w:bCs/>
                  <w:szCs w:val="21"/>
                </w:rPr>
                <w:instrText xml:space="preserve"> MACROBUTTON  SnrToggleCheckbox √不适用 </w:instrText>
              </w:r>
              <w:r>
                <w:rPr>
                  <w:bCs/>
                  <w:szCs w:val="21"/>
                </w:rPr>
                <w:fldChar w:fldCharType="end"/>
              </w:r>
            </w:p>
          </w:sdtContent>
        </w:sdt>
        <w:p w:rsidR="00047C41" w:rsidRDefault="00AB3203">
          <w:pPr>
            <w:rPr>
              <w:bCs/>
              <w:szCs w:val="21"/>
            </w:rPr>
          </w:pPr>
        </w:p>
      </w:sdtContent>
    </w:sdt>
    <w:sdt>
      <w:sdtPr>
        <w:rPr>
          <w:rFonts w:hint="eastAsia"/>
          <w:bCs/>
          <w:szCs w:val="21"/>
        </w:rPr>
        <w:alias w:val="模块:其他激励措施"/>
        <w:tag w:val="_SEC_614d59c9502f4f76b99b0f6a5227009b"/>
        <w:id w:val="418679373"/>
        <w:lock w:val="sdtLocked"/>
        <w:placeholder>
          <w:docPart w:val="GBC22222222222222222222222222222"/>
        </w:placeholder>
      </w:sdtPr>
      <w:sdtContent>
        <w:p w:rsidR="00047C41" w:rsidRDefault="0062024D">
          <w:pPr>
            <w:rPr>
              <w:bCs/>
              <w:szCs w:val="21"/>
            </w:rPr>
          </w:pPr>
          <w:r>
            <w:rPr>
              <w:rFonts w:hint="eastAsia"/>
              <w:bCs/>
              <w:szCs w:val="21"/>
            </w:rPr>
            <w:t>其他激励措施</w:t>
          </w:r>
        </w:p>
        <w:sdt>
          <w:sdtPr>
            <w:rPr>
              <w:szCs w:val="21"/>
            </w:rPr>
            <w:alias w:val="是否适用：其他激励措施[双击切换]"/>
            <w:tag w:val="_GBC_1273f753309d4658962c7982b10fa010"/>
            <w:id w:val="-527019240"/>
            <w:lock w:val="sdtContentLocked"/>
            <w:placeholder>
              <w:docPart w:val="GBC22222222222222222222222222222"/>
            </w:placeholder>
          </w:sdtPr>
          <w:sdtContent>
            <w:p w:rsidR="00047C41" w:rsidRDefault="0062024D" w:rsidP="006708FD">
              <w:pPr>
                <w:rPr>
                  <w:bCs/>
                  <w:szCs w:val="21"/>
                </w:rPr>
              </w:pPr>
              <w:r>
                <w:rPr>
                  <w:szCs w:val="21"/>
                </w:rPr>
                <w:fldChar w:fldCharType="begin"/>
              </w:r>
              <w:r w:rsidR="006708FD">
                <w:rPr>
                  <w:szCs w:val="21"/>
                </w:rPr>
                <w:instrText xml:space="preserve">MACROBUTTON  SnrToggleCheckbox □适用 </w:instrText>
              </w:r>
              <w:r>
                <w:rPr>
                  <w:szCs w:val="21"/>
                </w:rPr>
                <w:fldChar w:fldCharType="end"/>
              </w:r>
              <w:r>
                <w:rPr>
                  <w:szCs w:val="21"/>
                </w:rPr>
                <w:fldChar w:fldCharType="begin"/>
              </w:r>
              <w:r w:rsidR="006708FD">
                <w:rPr>
                  <w:szCs w:val="21"/>
                </w:rPr>
                <w:instrText xml:space="preserve"> MACROBUTTON  SnrToggleCheckbox √不适用 </w:instrText>
              </w:r>
              <w:r>
                <w:rPr>
                  <w:szCs w:val="21"/>
                </w:rPr>
                <w:fldChar w:fldCharType="end"/>
              </w:r>
            </w:p>
          </w:sdtContent>
        </w:sdt>
      </w:sdtContent>
    </w:sdt>
    <w:p w:rsidR="00047C41" w:rsidRDefault="00047C41">
      <w:pPr>
        <w:rPr>
          <w:bCs/>
          <w:szCs w:val="21"/>
        </w:rPr>
      </w:pPr>
    </w:p>
    <w:p w:rsidR="00047C41" w:rsidRDefault="0062024D" w:rsidP="00FF3D33">
      <w:pPr>
        <w:pStyle w:val="2"/>
        <w:numPr>
          <w:ilvl w:val="0"/>
          <w:numId w:val="9"/>
        </w:numPr>
      </w:pPr>
      <w:r>
        <w:rPr>
          <w:rFonts w:hint="eastAsia"/>
        </w:rPr>
        <w:t>重大关联交易</w:t>
      </w:r>
    </w:p>
    <w:p w:rsidR="00047C41" w:rsidRDefault="0062024D">
      <w:pPr>
        <w:pStyle w:val="3"/>
        <w:numPr>
          <w:ilvl w:val="2"/>
          <w:numId w:val="2"/>
        </w:numPr>
        <w:rPr>
          <w:szCs w:val="21"/>
        </w:rPr>
      </w:pPr>
      <w:bookmarkStart w:id="43" w:name="_Toc342565953"/>
      <w:bookmarkStart w:id="44" w:name="_Toc342491961"/>
      <w:r>
        <w:rPr>
          <w:rFonts w:hint="eastAsia"/>
          <w:szCs w:val="21"/>
        </w:rPr>
        <w:t>与日常经营相关的关联交易</w:t>
      </w:r>
      <w:bookmarkEnd w:id="43"/>
      <w:bookmarkEnd w:id="44"/>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229463395"/>
        <w:lock w:val="sdtLocked"/>
        <w:placeholder>
          <w:docPart w:val="GBC22222222222222222222222222222"/>
        </w:placeholder>
      </w:sdtPr>
      <w:sdtEndPr>
        <w:rPr>
          <w:rFonts w:ascii="宋体" w:hAnsi="宋体"/>
          <w:sz w:val="21"/>
        </w:rPr>
      </w:sdtEndPr>
      <w:sdtContent>
        <w:p w:rsidR="00047C41" w:rsidRDefault="0062024D" w:rsidP="00FF3D33">
          <w:pPr>
            <w:pStyle w:val="4"/>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8306703"/>
            <w:lock w:val="sdtContentLocked"/>
            <w:placeholder>
              <w:docPart w:val="GBC22222222222222222222222222222"/>
            </w:placeholder>
          </w:sdtPr>
          <w:sdtContent>
            <w:p w:rsidR="008839F8" w:rsidRDefault="0062024D">
              <w:r>
                <w:fldChar w:fldCharType="begin"/>
              </w:r>
              <w:r w:rsidR="0028236D">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4524"/>
            <w:gridCol w:w="4524"/>
          </w:tblGrid>
          <w:tr w:rsidR="008839F8" w:rsidTr="001D6201">
            <w:sdt>
              <w:sdtPr>
                <w:tag w:val="_PLD_19f4a4c0936a4abcb8bcf98faa2411bf"/>
                <w:id w:val="-669256363"/>
                <w:lock w:val="sdtLocked"/>
              </w:sdtPr>
              <w:sdtContent>
                <w:tc>
                  <w:tcPr>
                    <w:tcW w:w="4524" w:type="dxa"/>
                    <w:vAlign w:val="center"/>
                  </w:tcPr>
                  <w:p w:rsidR="008839F8" w:rsidRDefault="008839F8" w:rsidP="001D6201">
                    <w:pPr>
                      <w:jc w:val="center"/>
                      <w:rPr>
                        <w:szCs w:val="21"/>
                      </w:rPr>
                    </w:pPr>
                    <w:r>
                      <w:rPr>
                        <w:szCs w:val="21"/>
                      </w:rPr>
                      <w:t>事项概述</w:t>
                    </w:r>
                  </w:p>
                </w:tc>
              </w:sdtContent>
            </w:sdt>
            <w:sdt>
              <w:sdtPr>
                <w:tag w:val="_PLD_ee8e2b9af7fa4faa8b872d9bd167f00f"/>
                <w:id w:val="614949348"/>
                <w:lock w:val="sdtLocked"/>
              </w:sdtPr>
              <w:sdtContent>
                <w:tc>
                  <w:tcPr>
                    <w:tcW w:w="4524" w:type="dxa"/>
                    <w:vAlign w:val="center"/>
                  </w:tcPr>
                  <w:p w:rsidR="008839F8" w:rsidRDefault="008839F8" w:rsidP="001D6201">
                    <w:pPr>
                      <w:jc w:val="center"/>
                      <w:rPr>
                        <w:szCs w:val="21"/>
                      </w:rPr>
                    </w:pPr>
                    <w:r>
                      <w:rPr>
                        <w:szCs w:val="21"/>
                      </w:rPr>
                      <w:t>查询索引</w:t>
                    </w:r>
                  </w:p>
                </w:tc>
              </w:sdtContent>
            </w:sdt>
          </w:tr>
          <w:sdt>
            <w:sdtPr>
              <w:rPr>
                <w:rFonts w:ascii="Times New Roman" w:eastAsiaTheme="minorEastAsia" w:hAnsi="Times New Roman" w:cs="Times New Roman"/>
                <w:kern w:val="2"/>
                <w:szCs w:val="21"/>
              </w:rPr>
              <w:alias w:val="与日常经营相关的关联交易事项已在临时报告披露且后续实施无进展或变化的"/>
              <w:tag w:val="_TUP_3b1117e6e6354ec89a911d5a8a34962a"/>
              <w:id w:val="-1288584156"/>
              <w:lock w:val="sdtLocked"/>
            </w:sdtPr>
            <w:sdtContent>
              <w:tr w:rsidR="008839F8" w:rsidTr="001D6201">
                <w:tc>
                  <w:tcPr>
                    <w:tcW w:w="4524" w:type="dxa"/>
                  </w:tcPr>
                  <w:p w:rsidR="008839F8" w:rsidRPr="009F3DEB" w:rsidRDefault="008839F8" w:rsidP="00F81104">
                    <w:pPr>
                      <w:spacing w:line="400" w:lineRule="exact"/>
                      <w:ind w:firstLineChars="200" w:firstLine="420"/>
                      <w:rPr>
                        <w:rFonts w:ascii="Times New Roman" w:hAnsi="Times New Roman" w:cs="Times New Roman"/>
                        <w:szCs w:val="21"/>
                      </w:rPr>
                    </w:pPr>
                    <w:r w:rsidRPr="009F3DEB">
                      <w:rPr>
                        <w:rFonts w:ascii="Times New Roman" w:hAnsi="Times New Roman" w:cs="Times New Roman"/>
                      </w:rPr>
                      <w:t>2018</w:t>
                    </w:r>
                    <w:r w:rsidRPr="009F3DEB">
                      <w:rPr>
                        <w:rFonts w:ascii="Times New Roman" w:hAnsi="Times New Roman" w:cs="Times New Roman"/>
                      </w:rPr>
                      <w:t>年，吉林亚泰明城水泥有限公司以租赁的方式使用长春吉盛投资有限责任公司拥有的杨木顶子石灰石矿、元宝山石灰石矿以及吉林省磐石市</w:t>
                    </w:r>
                    <w:r w:rsidRPr="00F9164B">
                      <w:rPr>
                        <w:rFonts w:ascii="Times New Roman" w:hAnsi="Times New Roman" w:cs="Times New Roman"/>
                      </w:rPr>
                      <w:t>269,366</w:t>
                    </w:r>
                    <w:r w:rsidRPr="009F3DEB">
                      <w:rPr>
                        <w:rFonts w:ascii="Times New Roman" w:hAnsi="Times New Roman" w:cs="Times New Roman"/>
                      </w:rPr>
                      <w:t>平方米土地的使用权，预计</w:t>
                    </w:r>
                    <w:r w:rsidRPr="009F3DEB">
                      <w:rPr>
                        <w:rFonts w:ascii="Times New Roman" w:hAnsi="Times New Roman" w:cs="Times New Roman"/>
                      </w:rPr>
                      <w:t>2018</w:t>
                    </w:r>
                    <w:r w:rsidRPr="009F3DEB">
                      <w:rPr>
                        <w:rFonts w:ascii="Times New Roman" w:hAnsi="Times New Roman" w:cs="Times New Roman"/>
                      </w:rPr>
                      <w:t>年度租赁费用合计为</w:t>
                    </w:r>
                    <w:r w:rsidRPr="00F9164B">
                      <w:rPr>
                        <w:rFonts w:ascii="Times New Roman" w:hAnsi="Times New Roman" w:cs="Times New Roman"/>
                      </w:rPr>
                      <w:t>1,100</w:t>
                    </w:r>
                    <w:r w:rsidRPr="009F3DEB">
                      <w:rPr>
                        <w:rFonts w:ascii="Times New Roman" w:hAnsi="Times New Roman" w:cs="Times New Roman"/>
                      </w:rPr>
                      <w:t>万元。</w:t>
                    </w:r>
                  </w:p>
                </w:tc>
                <w:tc>
                  <w:tcPr>
                    <w:tcW w:w="4524" w:type="dxa"/>
                    <w:vAlign w:val="center"/>
                  </w:tcPr>
                  <w:p w:rsidR="008839F8" w:rsidRPr="00055435" w:rsidRDefault="008839F8" w:rsidP="001D6201">
                    <w:pPr>
                      <w:spacing w:line="400" w:lineRule="exact"/>
                      <w:jc w:val="center"/>
                      <w:rPr>
                        <w:rFonts w:ascii="Times New Roman" w:hAnsi="Times New Roman" w:cs="Times New Roman"/>
                        <w:szCs w:val="21"/>
                      </w:rPr>
                    </w:pPr>
                    <w:r w:rsidRPr="00055435">
                      <w:rPr>
                        <w:rFonts w:ascii="Times New Roman" w:hAnsi="Times New Roman" w:cs="Times New Roman"/>
                      </w:rPr>
                      <w:t>公告详见</w:t>
                    </w:r>
                    <w:r w:rsidRPr="00055435">
                      <w:rPr>
                        <w:rFonts w:ascii="Times New Roman" w:hAnsi="Times New Roman" w:cs="Times New Roman"/>
                      </w:rPr>
                      <w:t>2018</w:t>
                    </w:r>
                    <w:r w:rsidRPr="00055435">
                      <w:rPr>
                        <w:rFonts w:ascii="Times New Roman" w:hAnsi="Times New Roman" w:cs="Times New Roman"/>
                      </w:rPr>
                      <w:t>年</w:t>
                    </w:r>
                    <w:r w:rsidRPr="00055435">
                      <w:rPr>
                        <w:rFonts w:ascii="Times New Roman" w:hAnsi="Times New Roman" w:cs="Times New Roman"/>
                      </w:rPr>
                      <w:t>4</w:t>
                    </w:r>
                    <w:r w:rsidRPr="00055435">
                      <w:rPr>
                        <w:rFonts w:ascii="Times New Roman" w:hAnsi="Times New Roman" w:cs="Times New Roman"/>
                      </w:rPr>
                      <w:t>月</w:t>
                    </w:r>
                    <w:r w:rsidRPr="00055435">
                      <w:rPr>
                        <w:rFonts w:ascii="Times New Roman" w:hAnsi="Times New Roman" w:cs="Times New Roman"/>
                      </w:rPr>
                      <w:t>14</w:t>
                    </w:r>
                    <w:r w:rsidRPr="00055435">
                      <w:rPr>
                        <w:rFonts w:ascii="Times New Roman" w:hAnsi="Times New Roman" w:cs="Times New Roman"/>
                      </w:rPr>
                      <w:t>日《上海证券报》、《中国证券报》、《证券时报》、《证券日报》及上海证券交易所网站（</w:t>
                    </w:r>
                    <w:r w:rsidRPr="00055435">
                      <w:rPr>
                        <w:rFonts w:ascii="Times New Roman" w:hAnsi="Times New Roman" w:cs="Times New Roman"/>
                      </w:rPr>
                      <w:t>http://www.sse.com.cn</w:t>
                    </w:r>
                    <w:r w:rsidRPr="00055435">
                      <w:rPr>
                        <w:rFonts w:ascii="Times New Roman" w:hAnsi="Times New Roman" w:cs="Times New Roman"/>
                      </w:rPr>
                      <w:t>）。</w:t>
                    </w:r>
                  </w:p>
                </w:tc>
              </w:tr>
            </w:sdtContent>
          </w:sdt>
          <w:sdt>
            <w:sdtPr>
              <w:rPr>
                <w:rFonts w:ascii="Times New Roman" w:eastAsiaTheme="minorEastAsia" w:hAnsi="Times New Roman" w:cs="Times New Roman"/>
                <w:kern w:val="2"/>
                <w:szCs w:val="21"/>
              </w:rPr>
              <w:alias w:val="与日常经营相关的关联交易事项已在临时报告披露且后续实施无进展或变化的"/>
              <w:tag w:val="_TUP_3b1117e6e6354ec89a911d5a8a34962a"/>
              <w:id w:val="312224159"/>
              <w:lock w:val="sdtLocked"/>
            </w:sdtPr>
            <w:sdtContent>
              <w:tr w:rsidR="008839F8" w:rsidTr="001D6201">
                <w:tc>
                  <w:tcPr>
                    <w:tcW w:w="4524" w:type="dxa"/>
                  </w:tcPr>
                  <w:p w:rsidR="008839F8" w:rsidRPr="009F3DEB" w:rsidRDefault="008839F8" w:rsidP="00F81104">
                    <w:pPr>
                      <w:spacing w:line="400" w:lineRule="exact"/>
                      <w:ind w:firstLineChars="200" w:firstLine="420"/>
                      <w:rPr>
                        <w:rFonts w:ascii="Times New Roman" w:hAnsi="Times New Roman" w:cs="Times New Roman"/>
                        <w:szCs w:val="21"/>
                      </w:rPr>
                    </w:pPr>
                    <w:r w:rsidRPr="009F3DEB">
                      <w:rPr>
                        <w:rFonts w:ascii="Times New Roman" w:hAnsi="Times New Roman" w:cs="Times New Roman"/>
                      </w:rPr>
                      <w:t>2018</w:t>
                    </w:r>
                    <w:r w:rsidRPr="009F3DEB">
                      <w:rPr>
                        <w:rFonts w:ascii="Times New Roman" w:hAnsi="Times New Roman" w:cs="Times New Roman"/>
                      </w:rPr>
                      <w:t>年，公司所属子公司向黑龙江北疆集团克山县永</w:t>
                    </w:r>
                    <w:proofErr w:type="gramStart"/>
                    <w:r w:rsidRPr="009F3DEB">
                      <w:rPr>
                        <w:rFonts w:ascii="Times New Roman" w:hAnsi="Times New Roman" w:cs="Times New Roman"/>
                      </w:rPr>
                      <w:t>鑫</w:t>
                    </w:r>
                    <w:proofErr w:type="gramEnd"/>
                    <w:r w:rsidRPr="009F3DEB">
                      <w:rPr>
                        <w:rFonts w:ascii="Times New Roman" w:hAnsi="Times New Roman" w:cs="Times New Roman"/>
                      </w:rPr>
                      <w:t>水泥有限公司、</w:t>
                    </w:r>
                    <w:proofErr w:type="gramStart"/>
                    <w:r w:rsidRPr="009F3DEB">
                      <w:rPr>
                        <w:rFonts w:ascii="Times New Roman" w:hAnsi="Times New Roman" w:cs="Times New Roman"/>
                      </w:rPr>
                      <w:t>海林亚泰三艺新型</w:t>
                    </w:r>
                    <w:proofErr w:type="gramEnd"/>
                    <w:r w:rsidRPr="009F3DEB">
                      <w:rPr>
                        <w:rFonts w:ascii="Times New Roman" w:hAnsi="Times New Roman" w:cs="Times New Roman"/>
                      </w:rPr>
                      <w:t>建材有限公司、靖宇亚泰泉润建材有限公司、齐齐哈尔鸿谊建材有限公司、大庆聚谊建材有限公司、</w:t>
                    </w:r>
                    <w:r w:rsidRPr="009F3DEB">
                      <w:rPr>
                        <w:rFonts w:ascii="Times New Roman" w:hAnsi="Times New Roman" w:cs="Times New Roman"/>
                        <w:szCs w:val="21"/>
                      </w:rPr>
                      <w:t>辽宁云鼎水泥集团股份有限公司、</w:t>
                    </w:r>
                    <w:r w:rsidRPr="009F3DEB">
                      <w:rPr>
                        <w:rFonts w:ascii="Times New Roman" w:hAnsi="Times New Roman" w:cs="Times New Roman"/>
                      </w:rPr>
                      <w:t>辽宁矿渣微粉有限责任公司购买及销售商品，预计</w:t>
                    </w:r>
                    <w:r w:rsidRPr="009F3DEB">
                      <w:rPr>
                        <w:rFonts w:ascii="Times New Roman" w:hAnsi="Times New Roman" w:cs="Times New Roman"/>
                      </w:rPr>
                      <w:t>2018</w:t>
                    </w:r>
                    <w:r w:rsidRPr="009F3DEB">
                      <w:rPr>
                        <w:rFonts w:ascii="Times New Roman" w:hAnsi="Times New Roman" w:cs="Times New Roman"/>
                      </w:rPr>
                      <w:t>年度合计销售金额为</w:t>
                    </w:r>
                    <w:r w:rsidR="00E02FCC" w:rsidRPr="009F3DEB">
                      <w:rPr>
                        <w:rFonts w:ascii="Times New Roman" w:hAnsi="Times New Roman" w:cs="Times New Roman"/>
                      </w:rPr>
                      <w:t>180</w:t>
                    </w:r>
                    <w:r w:rsidRPr="009F3DEB">
                      <w:rPr>
                        <w:rFonts w:ascii="Times New Roman" w:hAnsi="Times New Roman" w:cs="Times New Roman"/>
                      </w:rPr>
                      <w:t>,4</w:t>
                    </w:r>
                    <w:r w:rsidR="00E02FCC" w:rsidRPr="009F3DEB">
                      <w:rPr>
                        <w:rFonts w:ascii="Times New Roman" w:hAnsi="Times New Roman" w:cs="Times New Roman"/>
                      </w:rPr>
                      <w:t>70</w:t>
                    </w:r>
                    <w:r w:rsidRPr="009F3DEB">
                      <w:rPr>
                        <w:rFonts w:ascii="Times New Roman" w:hAnsi="Times New Roman" w:cs="Times New Roman"/>
                      </w:rPr>
                      <w:t>万元。</w:t>
                    </w:r>
                  </w:p>
                </w:tc>
                <w:tc>
                  <w:tcPr>
                    <w:tcW w:w="4524" w:type="dxa"/>
                    <w:vAlign w:val="center"/>
                  </w:tcPr>
                  <w:p w:rsidR="008839F8" w:rsidRPr="00055435" w:rsidRDefault="008839F8" w:rsidP="001D6201">
                    <w:pPr>
                      <w:spacing w:line="400" w:lineRule="exact"/>
                      <w:rPr>
                        <w:rFonts w:ascii="Times New Roman" w:hAnsi="Times New Roman" w:cs="Times New Roman"/>
                        <w:szCs w:val="21"/>
                      </w:rPr>
                    </w:pPr>
                    <w:r w:rsidRPr="00055435">
                      <w:rPr>
                        <w:rFonts w:ascii="Times New Roman" w:hAnsi="Times New Roman" w:cs="Times New Roman"/>
                      </w:rPr>
                      <w:t>公告详见</w:t>
                    </w:r>
                    <w:r w:rsidRPr="00055435">
                      <w:rPr>
                        <w:rFonts w:ascii="Times New Roman" w:hAnsi="Times New Roman" w:cs="Times New Roman"/>
                      </w:rPr>
                      <w:t>2018</w:t>
                    </w:r>
                    <w:r w:rsidRPr="00055435">
                      <w:rPr>
                        <w:rFonts w:ascii="Times New Roman" w:hAnsi="Times New Roman" w:cs="Times New Roman"/>
                      </w:rPr>
                      <w:t>年</w:t>
                    </w:r>
                    <w:r w:rsidRPr="00055435">
                      <w:rPr>
                        <w:rFonts w:ascii="Times New Roman" w:hAnsi="Times New Roman" w:cs="Times New Roman"/>
                      </w:rPr>
                      <w:t>4</w:t>
                    </w:r>
                    <w:r w:rsidRPr="00055435">
                      <w:rPr>
                        <w:rFonts w:ascii="Times New Roman" w:hAnsi="Times New Roman" w:cs="Times New Roman"/>
                      </w:rPr>
                      <w:t>月</w:t>
                    </w:r>
                    <w:r w:rsidRPr="00055435">
                      <w:rPr>
                        <w:rFonts w:ascii="Times New Roman" w:hAnsi="Times New Roman" w:cs="Times New Roman"/>
                      </w:rPr>
                      <w:t>14</w:t>
                    </w:r>
                    <w:r w:rsidRPr="00055435">
                      <w:rPr>
                        <w:rFonts w:ascii="Times New Roman" w:hAnsi="Times New Roman" w:cs="Times New Roman"/>
                      </w:rPr>
                      <w:t>日《上海证券报》、《中国证券报》、《证券时报》、《证券日报》及上海证券交易所网站（</w:t>
                    </w:r>
                    <w:r w:rsidRPr="00055435">
                      <w:rPr>
                        <w:rFonts w:ascii="Times New Roman" w:hAnsi="Times New Roman" w:cs="Times New Roman"/>
                      </w:rPr>
                      <w:t>http://www.sse.com.cn</w:t>
                    </w:r>
                    <w:r w:rsidRPr="00055435">
                      <w:rPr>
                        <w:rFonts w:ascii="Times New Roman" w:hAnsi="Times New Roman" w:cs="Times New Roman"/>
                      </w:rPr>
                      <w:t>）。</w:t>
                    </w:r>
                  </w:p>
                </w:tc>
              </w:tr>
            </w:sdtContent>
          </w:sdt>
          <w:sdt>
            <w:sdtPr>
              <w:rPr>
                <w:rFonts w:ascii="Calibri" w:eastAsiaTheme="minorEastAsia" w:hAnsi="Calibri" w:cstheme="minorBidi" w:hint="eastAsia"/>
                <w:kern w:val="2"/>
                <w:szCs w:val="21"/>
              </w:rPr>
              <w:alias w:val="与日常经营相关的关联交易事项已在临时报告披露且后续实施无进展或变化的"/>
              <w:tag w:val="_TUP_3b1117e6e6354ec89a911d5a8a34962a"/>
              <w:id w:val="-136122"/>
              <w:lock w:val="sdtLocked"/>
            </w:sdtPr>
            <w:sdtContent>
              <w:tr w:rsidR="008839F8" w:rsidRPr="008839F8" w:rsidTr="00503AC0">
                <w:tc>
                  <w:tcPr>
                    <w:tcW w:w="4524" w:type="dxa"/>
                    <w:vAlign w:val="center"/>
                  </w:tcPr>
                  <w:p w:rsidR="008839F8" w:rsidRDefault="00D7120F" w:rsidP="00F81104">
                    <w:pPr>
                      <w:spacing w:line="400" w:lineRule="exact"/>
                      <w:ind w:firstLineChars="200" w:firstLine="420"/>
                      <w:rPr>
                        <w:szCs w:val="21"/>
                      </w:rPr>
                    </w:pPr>
                    <w:r w:rsidRPr="00D7120F">
                      <w:rPr>
                        <w:rFonts w:ascii="Times New Roman" w:eastAsiaTheme="minorEastAsia" w:hAnsi="Times New Roman" w:cs="Times New Roman"/>
                        <w:color w:val="000000"/>
                        <w:szCs w:val="21"/>
                      </w:rPr>
                      <w:t>截止</w:t>
                    </w:r>
                    <w:r w:rsidRPr="00D7120F">
                      <w:rPr>
                        <w:rFonts w:ascii="Times New Roman" w:eastAsiaTheme="minorEastAsia" w:hAnsi="Times New Roman" w:cs="Times New Roman"/>
                        <w:color w:val="000000"/>
                        <w:szCs w:val="21"/>
                      </w:rPr>
                      <w:t>2018</w:t>
                    </w:r>
                    <w:r w:rsidRPr="00D7120F">
                      <w:rPr>
                        <w:rFonts w:ascii="Times New Roman" w:eastAsiaTheme="minorEastAsia" w:hAnsi="Times New Roman" w:cs="Times New Roman"/>
                        <w:color w:val="000000"/>
                        <w:szCs w:val="21"/>
                      </w:rPr>
                      <w:t>年</w:t>
                    </w:r>
                    <w:r w:rsidRPr="00D7120F">
                      <w:rPr>
                        <w:rFonts w:ascii="Times New Roman" w:eastAsiaTheme="minorEastAsia" w:hAnsi="Times New Roman" w:cs="Times New Roman"/>
                        <w:color w:val="000000"/>
                        <w:szCs w:val="21"/>
                      </w:rPr>
                      <w:t>12</w:t>
                    </w:r>
                    <w:r w:rsidRPr="00D7120F">
                      <w:rPr>
                        <w:rFonts w:ascii="Times New Roman" w:eastAsiaTheme="minorEastAsia" w:hAnsi="Times New Roman" w:cs="Times New Roman"/>
                        <w:color w:val="000000"/>
                        <w:szCs w:val="21"/>
                      </w:rPr>
                      <w:t>月</w:t>
                    </w:r>
                    <w:r w:rsidRPr="00D7120F">
                      <w:rPr>
                        <w:rFonts w:ascii="Times New Roman" w:eastAsiaTheme="minorEastAsia" w:hAnsi="Times New Roman" w:cs="Times New Roman"/>
                        <w:color w:val="000000"/>
                        <w:szCs w:val="21"/>
                      </w:rPr>
                      <w:t>31</w:t>
                    </w:r>
                    <w:r w:rsidRPr="00D7120F">
                      <w:rPr>
                        <w:rFonts w:ascii="Times New Roman" w:eastAsiaTheme="minorEastAsia" w:hAnsi="Times New Roman" w:cs="Times New Roman"/>
                        <w:color w:val="000000"/>
                        <w:szCs w:val="21"/>
                      </w:rPr>
                      <w:t>日，公司在吉林银行股份有限公司贷款余额为</w:t>
                    </w:r>
                    <w:r w:rsidRPr="00D7120F">
                      <w:rPr>
                        <w:rFonts w:ascii="Times New Roman" w:eastAsiaTheme="minorEastAsia" w:hAnsi="Times New Roman" w:cs="Times New Roman"/>
                        <w:color w:val="000000"/>
                        <w:szCs w:val="21"/>
                      </w:rPr>
                      <w:t>1,902,000,000.00</w:t>
                    </w:r>
                    <w:r w:rsidRPr="00D7120F">
                      <w:rPr>
                        <w:rFonts w:ascii="Times New Roman" w:eastAsiaTheme="minorEastAsia" w:hAnsi="Times New Roman" w:cs="Times New Roman"/>
                        <w:color w:val="000000"/>
                        <w:szCs w:val="21"/>
                      </w:rPr>
                      <w:t>元，</w:t>
                    </w:r>
                    <w:r w:rsidRPr="00D7120F">
                      <w:rPr>
                        <w:rFonts w:ascii="Times New Roman" w:eastAsiaTheme="minorEastAsia" w:hAnsi="Times New Roman" w:cs="Times New Roman"/>
                        <w:color w:val="000000"/>
                        <w:szCs w:val="21"/>
                      </w:rPr>
                      <w:t>2018</w:t>
                    </w:r>
                    <w:r w:rsidRPr="00D7120F">
                      <w:rPr>
                        <w:rFonts w:ascii="Times New Roman" w:eastAsiaTheme="minorEastAsia" w:hAnsi="Times New Roman" w:cs="Times New Roman"/>
                        <w:color w:val="000000"/>
                        <w:szCs w:val="21"/>
                      </w:rPr>
                      <w:t>年度支付贷款利息支出金额</w:t>
                    </w:r>
                    <w:r w:rsidRPr="00D7120F">
                      <w:rPr>
                        <w:rFonts w:ascii="Times New Roman" w:eastAsiaTheme="minorEastAsia" w:hAnsi="Times New Roman" w:cs="Times New Roman"/>
                        <w:color w:val="000000"/>
                        <w:szCs w:val="21"/>
                      </w:rPr>
                      <w:t>107,489,248.44</w:t>
                    </w:r>
                    <w:r w:rsidRPr="00D7120F">
                      <w:rPr>
                        <w:rFonts w:ascii="Times New Roman" w:eastAsiaTheme="minorEastAsia" w:hAnsi="Times New Roman" w:cs="Times New Roman"/>
                        <w:color w:val="000000"/>
                        <w:szCs w:val="21"/>
                      </w:rPr>
                      <w:t>元；截止</w:t>
                    </w:r>
                    <w:r w:rsidRPr="00D7120F">
                      <w:rPr>
                        <w:rFonts w:ascii="Times New Roman" w:eastAsiaTheme="minorEastAsia" w:hAnsi="Times New Roman" w:cs="Times New Roman"/>
                        <w:color w:val="000000"/>
                        <w:szCs w:val="21"/>
                      </w:rPr>
                      <w:t>2018</w:t>
                    </w:r>
                    <w:r w:rsidRPr="00D7120F">
                      <w:rPr>
                        <w:rFonts w:ascii="Times New Roman" w:eastAsiaTheme="minorEastAsia" w:hAnsi="Times New Roman" w:cs="Times New Roman"/>
                        <w:color w:val="000000"/>
                        <w:szCs w:val="21"/>
                      </w:rPr>
                      <w:t>年</w:t>
                    </w:r>
                    <w:r w:rsidRPr="00D7120F">
                      <w:rPr>
                        <w:rFonts w:ascii="Times New Roman" w:eastAsiaTheme="minorEastAsia" w:hAnsi="Times New Roman" w:cs="Times New Roman"/>
                        <w:color w:val="000000"/>
                        <w:szCs w:val="21"/>
                      </w:rPr>
                      <w:t>12</w:t>
                    </w:r>
                    <w:r w:rsidRPr="00D7120F">
                      <w:rPr>
                        <w:rFonts w:ascii="Times New Roman" w:eastAsiaTheme="minorEastAsia" w:hAnsi="Times New Roman" w:cs="Times New Roman"/>
                        <w:color w:val="000000"/>
                        <w:szCs w:val="21"/>
                      </w:rPr>
                      <w:t>月</w:t>
                    </w:r>
                    <w:r w:rsidRPr="00D7120F">
                      <w:rPr>
                        <w:rFonts w:ascii="Times New Roman" w:eastAsiaTheme="minorEastAsia" w:hAnsi="Times New Roman" w:cs="Times New Roman"/>
                        <w:color w:val="000000"/>
                        <w:szCs w:val="21"/>
                      </w:rPr>
                      <w:t>31</w:t>
                    </w:r>
                    <w:r w:rsidRPr="00D7120F">
                      <w:rPr>
                        <w:rFonts w:ascii="Times New Roman" w:eastAsiaTheme="minorEastAsia" w:hAnsi="Times New Roman" w:cs="Times New Roman"/>
                        <w:color w:val="000000"/>
                        <w:szCs w:val="21"/>
                      </w:rPr>
                      <w:t>日公司及子公司在吉林银行股份有限公司存款余额为</w:t>
                    </w:r>
                    <w:r w:rsidRPr="00D7120F">
                      <w:rPr>
                        <w:rFonts w:ascii="Times New Roman" w:eastAsiaTheme="minorEastAsia" w:hAnsi="Times New Roman" w:cs="Times New Roman"/>
                        <w:color w:val="000000"/>
                        <w:szCs w:val="21"/>
                      </w:rPr>
                      <w:t>516,027,268.14</w:t>
                    </w:r>
                    <w:r w:rsidRPr="00D7120F">
                      <w:rPr>
                        <w:rFonts w:ascii="Times New Roman" w:eastAsiaTheme="minorEastAsia" w:hAnsi="Times New Roman" w:cs="Times New Roman"/>
                        <w:color w:val="000000"/>
                        <w:szCs w:val="21"/>
                      </w:rPr>
                      <w:t>元，</w:t>
                    </w:r>
                    <w:r w:rsidRPr="00D7120F">
                      <w:rPr>
                        <w:rFonts w:ascii="Times New Roman" w:eastAsiaTheme="minorEastAsia" w:hAnsi="Times New Roman" w:cs="Times New Roman"/>
                        <w:color w:val="000000"/>
                        <w:szCs w:val="21"/>
                      </w:rPr>
                      <w:t>2018</w:t>
                    </w:r>
                    <w:r w:rsidRPr="00D7120F">
                      <w:rPr>
                        <w:rFonts w:ascii="Times New Roman" w:eastAsiaTheme="minorEastAsia" w:hAnsi="Times New Roman" w:cs="Times New Roman"/>
                        <w:color w:val="000000"/>
                        <w:szCs w:val="21"/>
                      </w:rPr>
                      <w:t>年度存款利息收入金额</w:t>
                    </w:r>
                    <w:r w:rsidRPr="00D7120F">
                      <w:rPr>
                        <w:rFonts w:ascii="Times New Roman" w:eastAsiaTheme="minorEastAsia" w:hAnsi="Times New Roman" w:cs="Times New Roman"/>
                        <w:color w:val="000000"/>
                        <w:szCs w:val="21"/>
                      </w:rPr>
                      <w:t>9,698,261.66</w:t>
                    </w:r>
                    <w:r w:rsidRPr="00D7120F">
                      <w:rPr>
                        <w:rFonts w:ascii="Times New Roman" w:eastAsiaTheme="minorEastAsia" w:hAnsi="Times New Roman" w:cs="Times New Roman"/>
                        <w:color w:val="000000"/>
                        <w:szCs w:val="21"/>
                      </w:rPr>
                      <w:t>元。</w:t>
                    </w:r>
                  </w:p>
                </w:tc>
                <w:tc>
                  <w:tcPr>
                    <w:tcW w:w="4524" w:type="dxa"/>
                    <w:vAlign w:val="center"/>
                  </w:tcPr>
                  <w:p w:rsidR="008839F8" w:rsidRDefault="003172B4" w:rsidP="001D6201">
                    <w:pPr>
                      <w:spacing w:line="400" w:lineRule="exact"/>
                      <w:rPr>
                        <w:szCs w:val="21"/>
                      </w:rPr>
                    </w:pPr>
                    <w:r w:rsidRPr="00055435">
                      <w:rPr>
                        <w:rFonts w:ascii="Times New Roman" w:hAnsi="Times New Roman" w:cs="Times New Roman"/>
                      </w:rPr>
                      <w:t>公告详见</w:t>
                    </w:r>
                    <w:r w:rsidRPr="00055435">
                      <w:rPr>
                        <w:rFonts w:ascii="Times New Roman" w:hAnsi="Times New Roman" w:cs="Times New Roman"/>
                      </w:rPr>
                      <w:t>2018</w:t>
                    </w:r>
                    <w:r w:rsidRPr="00055435">
                      <w:rPr>
                        <w:rFonts w:ascii="Times New Roman" w:hAnsi="Times New Roman" w:cs="Times New Roman"/>
                      </w:rPr>
                      <w:t>年</w:t>
                    </w:r>
                    <w:r w:rsidRPr="00055435">
                      <w:rPr>
                        <w:rFonts w:ascii="Times New Roman" w:hAnsi="Times New Roman" w:cs="Times New Roman"/>
                      </w:rPr>
                      <w:t>4</w:t>
                    </w:r>
                    <w:r w:rsidRPr="00055435">
                      <w:rPr>
                        <w:rFonts w:ascii="Times New Roman" w:hAnsi="Times New Roman" w:cs="Times New Roman"/>
                      </w:rPr>
                      <w:t>月</w:t>
                    </w:r>
                    <w:r w:rsidRPr="00055435">
                      <w:rPr>
                        <w:rFonts w:ascii="Times New Roman" w:hAnsi="Times New Roman" w:cs="Times New Roman"/>
                      </w:rPr>
                      <w:t>14</w:t>
                    </w:r>
                    <w:r w:rsidRPr="00055435">
                      <w:rPr>
                        <w:rFonts w:ascii="Times New Roman" w:hAnsi="Times New Roman" w:cs="Times New Roman"/>
                      </w:rPr>
                      <w:t>日《上海证券报》、《中国证券报》、《证券时报》、《证券日报》及上海证券交易所网站（</w:t>
                    </w:r>
                    <w:r w:rsidRPr="00055435">
                      <w:rPr>
                        <w:rFonts w:ascii="Times New Roman" w:hAnsi="Times New Roman" w:cs="Times New Roman"/>
                      </w:rPr>
                      <w:t>http://www.sse.com.cn</w:t>
                    </w:r>
                    <w:r w:rsidRPr="00055435">
                      <w:rPr>
                        <w:rFonts w:ascii="Times New Roman" w:hAnsi="Times New Roman" w:cs="Times New Roman"/>
                      </w:rPr>
                      <w:t>）。</w:t>
                    </w:r>
                  </w:p>
                </w:tc>
              </w:tr>
            </w:sdtContent>
          </w:sdt>
        </w:tbl>
        <w:p w:rsidR="00047C41" w:rsidRPr="007A1A3A" w:rsidRDefault="00AB3203"/>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265276678"/>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2"/>
              <w:numId w:val="11"/>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436478397"/>
            <w:lock w:val="sdtContentLocked"/>
            <w:placeholder>
              <w:docPart w:val="GBC22222222222222222222222222222"/>
            </w:placeholder>
          </w:sdtPr>
          <w:sdtContent>
            <w:p w:rsidR="00047C41" w:rsidRDefault="0062024D" w:rsidP="005E5C2D">
              <w:pPr>
                <w:rPr>
                  <w:szCs w:val="21"/>
                </w:rPr>
              </w:pPr>
              <w:r>
                <w:rPr>
                  <w:szCs w:val="21"/>
                </w:rPr>
                <w:fldChar w:fldCharType="begin"/>
              </w:r>
              <w:r w:rsidR="005E5C2D">
                <w:rPr>
                  <w:szCs w:val="21"/>
                </w:rPr>
                <w:instrText xml:space="preserve"> MACROBUTTON  SnrToggleCheckbox □适用  </w:instrText>
              </w:r>
              <w:r>
                <w:rPr>
                  <w:szCs w:val="21"/>
                </w:rPr>
                <w:fldChar w:fldCharType="end"/>
              </w:r>
              <w:r>
                <w:rPr>
                  <w:szCs w:val="21"/>
                </w:rPr>
                <w:fldChar w:fldCharType="begin"/>
              </w:r>
              <w:r w:rsidR="005E5C2D">
                <w:rPr>
                  <w:szCs w:val="21"/>
                </w:rPr>
                <w:instrText xml:space="preserve"> MACROBUTTON  SnrToggleCheckbox √不适用 </w:instrText>
              </w:r>
              <w:r>
                <w:rPr>
                  <w:szCs w:val="21"/>
                </w:rPr>
                <w:fldChar w:fldCharType="end"/>
              </w:r>
            </w:p>
          </w:sdtContent>
        </w:sdt>
      </w:sdtContent>
    </w:sdt>
    <w:p w:rsidR="00047C41" w:rsidRDefault="00047C41">
      <w:pPr>
        <w:rPr>
          <w:szCs w:val="21"/>
        </w:rPr>
      </w:pPr>
    </w:p>
    <w:bookmarkStart w:id="45" w:name="_Toc342565956" w:displacedByCustomXml="next"/>
    <w:bookmarkStart w:id="46" w:name="_Toc342491964"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897089854"/>
        <w:lock w:val="sdtLocked"/>
        <w:placeholder>
          <w:docPart w:val="GBC22222222222222222222222222222"/>
        </w:placeholder>
      </w:sdtPr>
      <w:sdtEndPr>
        <w:rPr>
          <w:rFonts w:ascii="宋体" w:hAnsi="宋体" w:hint="default"/>
          <w:sz w:val="21"/>
          <w:szCs w:val="21"/>
        </w:rPr>
      </w:sdtEndPr>
      <w:sdtContent>
        <w:p w:rsidR="00047C41" w:rsidRDefault="0062024D" w:rsidP="00FF3D33">
          <w:pPr>
            <w:pStyle w:val="4"/>
            <w:numPr>
              <w:ilvl w:val="2"/>
              <w:numId w:val="11"/>
            </w:numPr>
          </w:pPr>
          <w:r>
            <w:rPr>
              <w:rFonts w:hint="eastAsia"/>
            </w:rPr>
            <w:t>临时公告未披露的事</w:t>
          </w:r>
          <w:bookmarkEnd w:id="46"/>
          <w:bookmarkEnd w:id="45"/>
          <w:r>
            <w:rPr>
              <w:rFonts w:hint="eastAsia"/>
            </w:rPr>
            <w:t>项</w:t>
          </w:r>
        </w:p>
        <w:p w:rsidR="00047C41" w:rsidRDefault="00AB3203" w:rsidP="005E5C2D">
          <w:pPr>
            <w:rPr>
              <w:szCs w:val="21"/>
            </w:rPr>
          </w:pPr>
          <w:sdt>
            <w:sdtPr>
              <w:alias w:val="是否适用：与日常经营相关的关联交易_临时公告未披露的事项[双击切换]"/>
              <w:tag w:val="_GBC_3f1135e0d6d440e6a4af283441bd65d2"/>
              <w:id w:val="-1024243432"/>
              <w:lock w:val="sdtContentLocked"/>
              <w:placeholder>
                <w:docPart w:val="GBC22222222222222222222222222222"/>
              </w:placeholder>
            </w:sdtPr>
            <w:sdtContent>
              <w:r w:rsidR="0062024D">
                <w:fldChar w:fldCharType="begin"/>
              </w:r>
              <w:r w:rsidR="005E5C2D">
                <w:instrText xml:space="preserve">MACROBUTTON  SnrToggleCheckbox □适用 </w:instrText>
              </w:r>
              <w:r w:rsidR="0062024D">
                <w:fldChar w:fldCharType="end"/>
              </w:r>
              <w:r w:rsidR="0062024D">
                <w:fldChar w:fldCharType="begin"/>
              </w:r>
              <w:r w:rsidR="005E5C2D">
                <w:instrText xml:space="preserve"> MACROBUTTON  SnrToggleCheckbox √不适用 </w:instrText>
              </w:r>
              <w:r w:rsidR="0062024D">
                <w:fldChar w:fldCharType="end"/>
              </w:r>
            </w:sdtContent>
          </w:sdt>
        </w:p>
      </w:sdtContent>
    </w:sdt>
    <w:p w:rsidR="00047C41" w:rsidRDefault="0062024D">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254130157"/>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0"/>
              <w:numId w:val="21"/>
            </w:numPr>
          </w:pPr>
          <w:r>
            <w:t>已在临时公告披露且后续实施无进展或变化的事项</w:t>
          </w:r>
        </w:p>
        <w:p w:rsidR="00047C41" w:rsidRDefault="00AB3203" w:rsidP="00A8671F">
          <w:pPr>
            <w:rPr>
              <w:szCs w:val="21"/>
            </w:rPr>
          </w:pPr>
          <w:sdt>
            <w:sdtPr>
              <w:alias w:val="是否适用：已在临时公告披露且后续实施无进展或变化的事项_资产或股权收购、出售发生的关联交易[双击切换]"/>
              <w:tag w:val="_GBC_543ebf3bec89495c98a461a0509a331d"/>
              <w:id w:val="-519236052"/>
              <w:lock w:val="sdtContentLocked"/>
              <w:placeholder>
                <w:docPart w:val="GBC22222222222222222222222222222"/>
              </w:placeholder>
            </w:sdtPr>
            <w:sdtContent>
              <w:r w:rsidR="0062024D">
                <w:fldChar w:fldCharType="begin"/>
              </w:r>
              <w:r w:rsidR="00A8671F">
                <w:instrText xml:space="preserve">MACROBUTTON  SnrToggleCheckbox □适用 </w:instrText>
              </w:r>
              <w:r w:rsidR="0062024D">
                <w:fldChar w:fldCharType="end"/>
              </w:r>
              <w:r w:rsidR="0062024D">
                <w:fldChar w:fldCharType="begin"/>
              </w:r>
              <w:r w:rsidR="00A8671F">
                <w:instrText xml:space="preserve"> MACROBUTTON  SnrToggleCheckbox √不适用 </w:instrText>
              </w:r>
              <w:r w:rsidR="0062024D">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872065552"/>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0"/>
              <w:numId w:val="21"/>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690724170"/>
            <w:lock w:val="sdtContentLocked"/>
            <w:placeholder>
              <w:docPart w:val="GBC22222222222222222222222222222"/>
            </w:placeholder>
          </w:sdtPr>
          <w:sdtContent>
            <w:p w:rsidR="00047C41" w:rsidRDefault="0062024D" w:rsidP="00A8671F">
              <w:pPr>
                <w:rPr>
                  <w:szCs w:val="21"/>
                </w:rPr>
              </w:pPr>
              <w:r>
                <w:rPr>
                  <w:szCs w:val="21"/>
                </w:rPr>
                <w:fldChar w:fldCharType="begin"/>
              </w:r>
              <w:r w:rsidR="00A8671F">
                <w:rPr>
                  <w:szCs w:val="21"/>
                </w:rPr>
                <w:instrText xml:space="preserve"> MACROBUTTON  SnrToggleCheckbox □适用  </w:instrText>
              </w:r>
              <w:r>
                <w:rPr>
                  <w:szCs w:val="21"/>
                </w:rPr>
                <w:fldChar w:fldCharType="end"/>
              </w:r>
              <w:r>
                <w:rPr>
                  <w:szCs w:val="21"/>
                </w:rPr>
                <w:fldChar w:fldCharType="begin"/>
              </w:r>
              <w:r w:rsidR="00A8671F">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726522250"/>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0"/>
              <w:numId w:val="21"/>
            </w:numPr>
          </w:pPr>
          <w:r>
            <w:t>临时公告未披露的事项</w:t>
          </w:r>
        </w:p>
        <w:sdt>
          <w:sdtPr>
            <w:alias w:val="是否适用：资产收购、出售发生的关联交易_临时公告未披露的事项[双击切换]"/>
            <w:tag w:val="_GBC_c2403e21caad4498842c2f1cf3384c0d"/>
            <w:id w:val="906113385"/>
            <w:lock w:val="sdtContentLocked"/>
            <w:placeholder>
              <w:docPart w:val="GBC22222222222222222222222222222"/>
            </w:placeholder>
          </w:sdtPr>
          <w:sdtContent>
            <w:p w:rsidR="005E5C2D" w:rsidRDefault="0062024D" w:rsidP="005E5C2D">
              <w:r>
                <w:fldChar w:fldCharType="begin"/>
              </w:r>
              <w:r w:rsidR="005E5C2D">
                <w:instrText xml:space="preserve">MACROBUTTON  SnrToggleCheckbox □适用 </w:instrText>
              </w:r>
              <w:r>
                <w:fldChar w:fldCharType="end"/>
              </w:r>
              <w:r>
                <w:fldChar w:fldCharType="begin"/>
              </w:r>
              <w:r w:rsidR="005E5C2D">
                <w:instrText xml:space="preserve"> MACROBUTTON  SnrToggleCheckbox √不适用 </w:instrText>
              </w:r>
              <w:r>
                <w:fldChar w:fldCharType="end"/>
              </w:r>
            </w:p>
          </w:sdtContent>
        </w:sdt>
        <w:p w:rsidR="00047C41" w:rsidRPr="005E5C2D" w:rsidRDefault="00AB3203">
          <w:pPr>
            <w:rPr>
              <w:szCs w:val="21"/>
            </w:rPr>
          </w:pPr>
        </w:p>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76143756"/>
        <w:lock w:val="sdtLocked"/>
        <w:placeholder>
          <w:docPart w:val="GBC22222222222222222222222222222"/>
        </w:placeholder>
      </w:sdtPr>
      <w:sdtContent>
        <w:p w:rsidR="00047C41" w:rsidRDefault="0062024D" w:rsidP="00FF3D33">
          <w:pPr>
            <w:pStyle w:val="4"/>
            <w:numPr>
              <w:ilvl w:val="0"/>
              <w:numId w:val="21"/>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022245319"/>
            <w:lock w:val="sdtContentLocked"/>
            <w:placeholder>
              <w:docPart w:val="GBC22222222222222222222222222222"/>
            </w:placeholder>
          </w:sdtPr>
          <w:sdtContent>
            <w:p w:rsidR="00047C41" w:rsidRDefault="0062024D" w:rsidP="005E5C2D">
              <w:r>
                <w:fldChar w:fldCharType="begin"/>
              </w:r>
              <w:r w:rsidR="005E5C2D">
                <w:instrText xml:space="preserve"> MACROBUTTON  SnrToggleCheckbox □适用  </w:instrText>
              </w:r>
              <w:r>
                <w:fldChar w:fldCharType="end"/>
              </w:r>
              <w:r>
                <w:fldChar w:fldCharType="begin"/>
              </w:r>
              <w:r w:rsidR="005E5C2D">
                <w:instrText xml:space="preserve"> MACROBUTTON  SnrToggleCheckbox √不适用 </w:instrText>
              </w:r>
              <w:r>
                <w:fldChar w:fldCharType="end"/>
              </w:r>
            </w:p>
          </w:sdtContent>
        </w:sdt>
      </w:sdtContent>
    </w:sdt>
    <w:p w:rsidR="00047C41" w:rsidRDefault="00047C41"/>
    <w:p w:rsidR="00047C41" w:rsidRDefault="0062024D">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611863799"/>
        <w:lock w:val="sdtLocked"/>
        <w:placeholder>
          <w:docPart w:val="GBC22222222222222222222222222222"/>
        </w:placeholder>
      </w:sdtPr>
      <w:sdtEndPr>
        <w:rPr>
          <w:rFonts w:ascii="宋体" w:hAnsi="宋体" w:hint="eastAsia"/>
          <w:b/>
          <w:bCs/>
          <w:sz w:val="21"/>
          <w:szCs w:val="21"/>
        </w:rPr>
      </w:sdtEndPr>
      <w:sdtContent>
        <w:p w:rsidR="00047C41" w:rsidRDefault="0062024D" w:rsidP="00FF3D33">
          <w:pPr>
            <w:pStyle w:val="4"/>
            <w:numPr>
              <w:ilvl w:val="0"/>
              <w:numId w:val="22"/>
            </w:numPr>
          </w:pPr>
          <w:r>
            <w:t>已在临时公告披露且后续实施无进展或变化的事项</w:t>
          </w:r>
        </w:p>
        <w:p w:rsidR="005E5C2D" w:rsidRDefault="00AB3203" w:rsidP="005E5C2D">
          <w:pPr>
            <w:rPr>
              <w:rFonts w:ascii="Calibri" w:hAnsi="Calibri"/>
              <w:b/>
              <w:bCs/>
              <w:sz w:val="24"/>
            </w:rPr>
          </w:pPr>
          <w:sdt>
            <w:sdtPr>
              <w:alias w:val="是否适用：已在临时公告披露且后续实施无进展或变化的事项_共同对外投资的重大关联交易[双击切换]"/>
              <w:tag w:val="_GBC_7eea3c6d3d6245c4a1388637f61fccce"/>
              <w:id w:val="2105303261"/>
              <w:lock w:val="sdtContentLocked"/>
              <w:placeholder>
                <w:docPart w:val="GBC22222222222222222222222222222"/>
              </w:placeholder>
            </w:sdtPr>
            <w:sdtContent>
              <w:r w:rsidR="0062024D">
                <w:fldChar w:fldCharType="begin"/>
              </w:r>
              <w:r w:rsidR="005E5C2D">
                <w:instrText xml:space="preserve">MACROBUTTON  SnrToggleCheckbox □适用 </w:instrText>
              </w:r>
              <w:r w:rsidR="0062024D">
                <w:fldChar w:fldCharType="end"/>
              </w:r>
              <w:r w:rsidR="0062024D">
                <w:fldChar w:fldCharType="begin"/>
              </w:r>
              <w:r w:rsidR="005E5C2D">
                <w:instrText xml:space="preserve"> MACROBUTTON  SnrToggleCheckbox √不适用 </w:instrText>
              </w:r>
              <w:r w:rsidR="0062024D">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78894479"/>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0"/>
              <w:numId w:val="22"/>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191723471"/>
            <w:lock w:val="sdtContentLocked"/>
            <w:placeholder>
              <w:docPart w:val="GBC22222222222222222222222222222"/>
            </w:placeholder>
          </w:sdtPr>
          <w:sdtContent>
            <w:p w:rsidR="00047C41" w:rsidRDefault="0062024D" w:rsidP="005E5C2D">
              <w:pPr>
                <w:rPr>
                  <w:szCs w:val="21"/>
                </w:rPr>
              </w:pPr>
              <w:r>
                <w:rPr>
                  <w:szCs w:val="21"/>
                </w:rPr>
                <w:fldChar w:fldCharType="begin"/>
              </w:r>
              <w:r w:rsidR="005E5C2D">
                <w:rPr>
                  <w:szCs w:val="21"/>
                </w:rPr>
                <w:instrText xml:space="preserve"> MACROBUTTON  SnrToggleCheckbox □适用  </w:instrText>
              </w:r>
              <w:r>
                <w:rPr>
                  <w:szCs w:val="21"/>
                </w:rPr>
                <w:fldChar w:fldCharType="end"/>
              </w:r>
              <w:r>
                <w:rPr>
                  <w:szCs w:val="21"/>
                </w:rPr>
                <w:fldChar w:fldCharType="begin"/>
              </w:r>
              <w:r w:rsidR="005E5C2D">
                <w:rPr>
                  <w:szCs w:val="21"/>
                </w:rPr>
                <w:instrText xml:space="preserve"> MACROBUTTON  SnrToggleCheckbox √不适用 </w:instrText>
              </w:r>
              <w:r>
                <w:rPr>
                  <w:szCs w:val="21"/>
                </w:rPr>
                <w:fldChar w:fldCharType="end"/>
              </w:r>
            </w:p>
          </w:sdtContent>
        </w:sdt>
      </w:sdtContent>
    </w:sdt>
    <w:p w:rsidR="00047C41" w:rsidRDefault="00047C41"/>
    <w:sdt>
      <w:sdtPr>
        <w:rPr>
          <w:rFonts w:ascii="Calibri" w:eastAsia="宋体" w:hAnsi="Calibri" w:cs="宋体"/>
          <w:b w:val="0"/>
          <w:bCs w:val="0"/>
          <w:kern w:val="0"/>
          <w:sz w:val="24"/>
          <w:szCs w:val="24"/>
        </w:rPr>
        <w:alias w:val="模块:临时公告未披露的事项"/>
        <w:tag w:val="_SEC_c27b95cb91e04e0cb1142e21dcff5adc"/>
        <w:id w:val="1756938444"/>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0"/>
              <w:numId w:val="22"/>
            </w:numPr>
          </w:pPr>
          <w:r>
            <w:t>临时公告未披露的事项</w:t>
          </w:r>
        </w:p>
        <w:sdt>
          <w:sdtPr>
            <w:alias w:val="是否适用：共同对外投资的重大关联交易_临时公告未披露的事项[双击切换]"/>
            <w:tag w:val="_GBC_0a8e93fe81464e209d3619d1be6a3349"/>
            <w:id w:val="-614290495"/>
            <w:lock w:val="sdtContentLocked"/>
            <w:placeholder>
              <w:docPart w:val="GBC22222222222222222222222222222"/>
            </w:placeholder>
          </w:sdtPr>
          <w:sdtContent>
            <w:p w:rsidR="00047C41" w:rsidRPr="005E5C2D" w:rsidRDefault="0062024D">
              <w:r>
                <w:fldChar w:fldCharType="begin"/>
              </w:r>
              <w:r w:rsidR="005E5C2D">
                <w:instrText xml:space="preserve">MACROBUTTON  SnrToggleCheckbox □适用 </w:instrText>
              </w:r>
              <w:r>
                <w:fldChar w:fldCharType="end"/>
              </w:r>
              <w:r>
                <w:fldChar w:fldCharType="begin"/>
              </w:r>
              <w:r w:rsidR="005E5C2D">
                <w:instrText xml:space="preserve"> MACROBUTTON  SnrToggleCheckbox √不适用 </w:instrText>
              </w:r>
              <w:r>
                <w:fldChar w:fldCharType="end"/>
              </w:r>
            </w:p>
          </w:sdtContent>
        </w:sdt>
      </w:sdtContent>
    </w:sdt>
    <w:p w:rsidR="00047C41" w:rsidRDefault="00047C41">
      <w:pPr>
        <w:rPr>
          <w:szCs w:val="21"/>
        </w:rPr>
      </w:pPr>
    </w:p>
    <w:p w:rsidR="00047C41" w:rsidRDefault="0062024D">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747835058"/>
        <w:lock w:val="sdtLocked"/>
        <w:placeholder>
          <w:docPart w:val="GBC22222222222222222222222222222"/>
        </w:placeholder>
      </w:sdtPr>
      <w:sdtEndPr>
        <w:rPr>
          <w:rFonts w:ascii="宋体" w:hAnsi="宋体" w:hint="eastAsia"/>
          <w:b/>
          <w:bCs/>
          <w:sz w:val="21"/>
          <w:szCs w:val="21"/>
        </w:rPr>
      </w:sdtEndPr>
      <w:sdtContent>
        <w:p w:rsidR="00047C41" w:rsidRDefault="0062024D" w:rsidP="00FF3D33">
          <w:pPr>
            <w:pStyle w:val="4"/>
            <w:numPr>
              <w:ilvl w:val="0"/>
              <w:numId w:val="23"/>
            </w:numPr>
          </w:pPr>
          <w:r>
            <w:t>已在临时公告披露且后续实施无进展或变化的事项</w:t>
          </w:r>
        </w:p>
        <w:p w:rsidR="005E5C2D" w:rsidRDefault="00AB3203" w:rsidP="005E5C2D">
          <w:pPr>
            <w:rPr>
              <w:rFonts w:ascii="Calibri" w:hAnsi="Calibri"/>
              <w:b/>
              <w:bCs/>
              <w:sz w:val="24"/>
            </w:rPr>
          </w:pPr>
          <w:sdt>
            <w:sdtPr>
              <w:alias w:val="是否适用：已在临时公告披露且后续实施无进展或变化的事项_关联债权债务往来[双击切换]"/>
              <w:tag w:val="_GBC_7465d4a4508a455591694c4e59f1f59b"/>
              <w:id w:val="-1313324376"/>
              <w:lock w:val="sdtContentLocked"/>
              <w:placeholder>
                <w:docPart w:val="GBC22222222222222222222222222222"/>
              </w:placeholder>
            </w:sdtPr>
            <w:sdtContent>
              <w:r w:rsidR="0062024D">
                <w:fldChar w:fldCharType="begin"/>
              </w:r>
              <w:r w:rsidR="005E5C2D">
                <w:instrText xml:space="preserve">MACROBUTTON  SnrToggleCheckbox □适用 </w:instrText>
              </w:r>
              <w:r w:rsidR="0062024D">
                <w:fldChar w:fldCharType="end"/>
              </w:r>
              <w:r w:rsidR="0062024D">
                <w:fldChar w:fldCharType="begin"/>
              </w:r>
              <w:r w:rsidR="005E5C2D">
                <w:instrText xml:space="preserve"> MACROBUTTON  SnrToggleCheckbox √不适用 </w:instrText>
              </w:r>
              <w:r w:rsidR="0062024D">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359705679"/>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0"/>
              <w:numId w:val="23"/>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764298734"/>
            <w:lock w:val="sdtContentLocked"/>
            <w:placeholder>
              <w:docPart w:val="GBC22222222222222222222222222222"/>
            </w:placeholder>
          </w:sdtPr>
          <w:sdtContent>
            <w:p w:rsidR="00047C41" w:rsidRDefault="0062024D" w:rsidP="005E5C2D">
              <w:pPr>
                <w:rPr>
                  <w:szCs w:val="21"/>
                </w:rPr>
              </w:pPr>
              <w:r>
                <w:rPr>
                  <w:szCs w:val="21"/>
                </w:rPr>
                <w:fldChar w:fldCharType="begin"/>
              </w:r>
              <w:r w:rsidR="005E5C2D">
                <w:rPr>
                  <w:szCs w:val="21"/>
                </w:rPr>
                <w:instrText xml:space="preserve"> MACROBUTTON  SnrToggleCheckbox □适用  </w:instrText>
              </w:r>
              <w:r>
                <w:rPr>
                  <w:szCs w:val="21"/>
                </w:rPr>
                <w:fldChar w:fldCharType="end"/>
              </w:r>
              <w:r>
                <w:rPr>
                  <w:szCs w:val="21"/>
                </w:rPr>
                <w:fldChar w:fldCharType="begin"/>
              </w:r>
              <w:r w:rsidR="005E5C2D">
                <w:rPr>
                  <w:szCs w:val="21"/>
                </w:rPr>
                <w:instrText xml:space="preserve"> MACROBUTTON  SnrToggleCheckbox √不适用 </w:instrText>
              </w:r>
              <w:r>
                <w:rPr>
                  <w:szCs w:val="21"/>
                </w:rPr>
                <w:fldChar w:fldCharType="end"/>
              </w:r>
            </w:p>
          </w:sdtContent>
        </w:sdt>
      </w:sdtContent>
    </w:sdt>
    <w:p w:rsidR="00047C41" w:rsidRDefault="00047C41"/>
    <w:sdt>
      <w:sdtPr>
        <w:rPr>
          <w:rFonts w:ascii="Calibri" w:eastAsia="宋体" w:hAnsi="Calibri" w:cs="宋体" w:hint="eastAsia"/>
          <w:b w:val="0"/>
          <w:bCs w:val="0"/>
          <w:kern w:val="0"/>
          <w:sz w:val="24"/>
          <w:szCs w:val="24"/>
        </w:rPr>
        <w:alias w:val="模块:临时公告未披露的事项"/>
        <w:tag w:val="_SEC_5a41258e75f8445f9f091dbefa9eab6b"/>
        <w:id w:val="-2006280413"/>
        <w:lock w:val="sdtLocked"/>
        <w:placeholder>
          <w:docPart w:val="GBC22222222222222222222222222222"/>
        </w:placeholder>
      </w:sdtPr>
      <w:sdtEndPr>
        <w:rPr>
          <w:rFonts w:asciiTheme="minorEastAsia" w:hAnsiTheme="minorEastAsia"/>
          <w:sz w:val="21"/>
          <w:szCs w:val="21"/>
        </w:rPr>
      </w:sdtEndPr>
      <w:sdtContent>
        <w:p w:rsidR="00047C41" w:rsidRDefault="0062024D" w:rsidP="00FF3D33">
          <w:pPr>
            <w:pStyle w:val="4"/>
            <w:numPr>
              <w:ilvl w:val="0"/>
              <w:numId w:val="23"/>
            </w:numPr>
          </w:pPr>
          <w:r>
            <w:rPr>
              <w:rFonts w:hint="eastAsia"/>
            </w:rPr>
            <w:t>临时公告未披露的事项</w:t>
          </w:r>
        </w:p>
        <w:sdt>
          <w:sdtPr>
            <w:alias w:val="是否适用：关联债权债务往来_临时公告未披露的事项[双击切换]"/>
            <w:tag w:val="_GBC_d9a88c6705ef48d49848c2b93cb503f2"/>
            <w:id w:val="477889394"/>
            <w:lock w:val="sdtContentLocked"/>
            <w:placeholder>
              <w:docPart w:val="GBC22222222222222222222222222222"/>
            </w:placeholder>
          </w:sdtPr>
          <w:sdtContent>
            <w:p w:rsidR="00047C41" w:rsidRDefault="0062024D" w:rsidP="005E5C2D">
              <w:pPr>
                <w:rPr>
                  <w:rFonts w:asciiTheme="minorEastAsia" w:eastAsiaTheme="minorEastAsia" w:hAnsiTheme="minorEastAsia"/>
                  <w:szCs w:val="21"/>
                </w:rPr>
              </w:pPr>
              <w:r>
                <w:fldChar w:fldCharType="begin"/>
              </w:r>
              <w:r w:rsidR="005E5C2D">
                <w:instrText xml:space="preserve">MACROBUTTON  SnrToggleCheckbox □适用 </w:instrText>
              </w:r>
              <w:r>
                <w:fldChar w:fldCharType="end"/>
              </w:r>
              <w:r>
                <w:fldChar w:fldCharType="begin"/>
              </w:r>
              <w:r w:rsidR="005E5C2D">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其他"/>
        <w:tag w:val="_SEC_fdaa9d4446c44111831efafcc3898613"/>
        <w:id w:val="-451244916"/>
        <w:lock w:val="sdtLocked"/>
        <w:placeholder>
          <w:docPart w:val="GBC22222222222222222222222222222"/>
        </w:placeholder>
      </w:sdtPr>
      <w:sdtEndPr>
        <w:rPr>
          <w:rFonts w:hint="default"/>
        </w:rPr>
      </w:sdtEndPr>
      <w:sdtContent>
        <w:p w:rsidR="00047C41" w:rsidRDefault="0062024D">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2083510105"/>
            <w:lock w:val="sdtContentLocked"/>
            <w:placeholder>
              <w:docPart w:val="GBC22222222222222222222222222222"/>
            </w:placeholder>
          </w:sdtPr>
          <w:sdtContent>
            <w:p w:rsidR="00047C41" w:rsidRDefault="0062024D" w:rsidP="005E5C2D">
              <w:pPr>
                <w:rPr>
                  <w:szCs w:val="21"/>
                </w:rPr>
              </w:pPr>
              <w:r>
                <w:rPr>
                  <w:szCs w:val="21"/>
                </w:rPr>
                <w:fldChar w:fldCharType="begin"/>
              </w:r>
              <w:r w:rsidR="005E5C2D">
                <w:rPr>
                  <w:szCs w:val="21"/>
                </w:rPr>
                <w:instrText xml:space="preserve"> MACROBUTTON  SnrToggleCheckbox □适用  </w:instrText>
              </w:r>
              <w:r>
                <w:rPr>
                  <w:szCs w:val="21"/>
                </w:rPr>
                <w:fldChar w:fldCharType="end"/>
              </w:r>
              <w:r>
                <w:rPr>
                  <w:szCs w:val="21"/>
                </w:rPr>
                <w:fldChar w:fldCharType="begin"/>
              </w:r>
              <w:r w:rsidR="005E5C2D">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rsidP="00FF3D33">
      <w:pPr>
        <w:pStyle w:val="2"/>
        <w:numPr>
          <w:ilvl w:val="0"/>
          <w:numId w:val="9"/>
        </w:numPr>
      </w:pPr>
      <w:r>
        <w:rPr>
          <w:rFonts w:hint="eastAsia"/>
        </w:rPr>
        <w:t>重大合同及其履行情况</w:t>
      </w:r>
    </w:p>
    <w:p w:rsidR="00047C41" w:rsidRDefault="0062024D" w:rsidP="00FF3D33">
      <w:pPr>
        <w:pStyle w:val="3"/>
        <w:numPr>
          <w:ilvl w:val="0"/>
          <w:numId w:val="24"/>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646946020"/>
        <w:lock w:val="sdtLocked"/>
        <w:placeholder>
          <w:docPart w:val="GBC22222222222222222222222222222"/>
        </w:placeholder>
      </w:sdtPr>
      <w:sdtEndPr>
        <w:rPr>
          <w:rFonts w:ascii="宋体" w:hAnsi="宋体"/>
          <w:sz w:val="21"/>
          <w:szCs w:val="21"/>
          <w:shd w:val="pct15" w:color="auto" w:fill="FFFFFF"/>
        </w:rPr>
      </w:sdtEndPr>
      <w:sdtContent>
        <w:p w:rsidR="00047C41" w:rsidRDefault="0062024D" w:rsidP="00FF3D33">
          <w:pPr>
            <w:pStyle w:val="4"/>
            <w:numPr>
              <w:ilvl w:val="0"/>
              <w:numId w:val="25"/>
            </w:numPr>
          </w:pPr>
          <w:r>
            <w:rPr>
              <w:rFonts w:hint="eastAsia"/>
            </w:rPr>
            <w:t>托管情况</w:t>
          </w:r>
        </w:p>
        <w:sdt>
          <w:sdtPr>
            <w:alias w:val="是否适用：托管情况[双击切换]"/>
            <w:tag w:val="_GBC_f528f5eedb9346f6b0fbdbe3967882e7"/>
            <w:id w:val="1043173312"/>
            <w:lock w:val="sdtContentLocked"/>
            <w:placeholder>
              <w:docPart w:val="GBC22222222222222222222222222222"/>
            </w:placeholder>
          </w:sdtPr>
          <w:sdtContent>
            <w:p w:rsidR="000541D2" w:rsidRDefault="0062024D" w:rsidP="000541D2">
              <w:r>
                <w:fldChar w:fldCharType="begin"/>
              </w:r>
              <w:r w:rsidR="000541D2">
                <w:instrText xml:space="preserve">MACROBUTTON  SnrToggleCheckbox □适用 </w:instrText>
              </w:r>
              <w:r>
                <w:fldChar w:fldCharType="end"/>
              </w:r>
              <w:r>
                <w:fldChar w:fldCharType="begin"/>
              </w:r>
              <w:r w:rsidR="000541D2">
                <w:instrText xml:space="preserve"> MACROBUTTON  SnrToggleCheckbox √不适用 </w:instrText>
              </w:r>
              <w:r>
                <w:fldChar w:fldCharType="end"/>
              </w:r>
            </w:p>
          </w:sdtContent>
        </w:sdt>
        <w:p w:rsidR="00047C41" w:rsidRDefault="00AB3203">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2088654391"/>
        <w:lock w:val="sdtLocked"/>
        <w:placeholder>
          <w:docPart w:val="GBC22222222222222222222222222222"/>
        </w:placeholder>
      </w:sdtPr>
      <w:sdtEndPr>
        <w:rPr>
          <w:rFonts w:ascii="宋体" w:hAnsi="宋体" w:hint="eastAsia"/>
          <w:sz w:val="21"/>
          <w:szCs w:val="21"/>
          <w:shd w:val="pct15" w:color="auto" w:fill="FFFFFF"/>
        </w:rPr>
      </w:sdtEndPr>
      <w:sdtContent>
        <w:p w:rsidR="00047C41" w:rsidRDefault="0062024D" w:rsidP="00FF3D33">
          <w:pPr>
            <w:pStyle w:val="4"/>
            <w:numPr>
              <w:ilvl w:val="0"/>
              <w:numId w:val="25"/>
            </w:numPr>
          </w:pPr>
          <w:r>
            <w:t>承包情况</w:t>
          </w:r>
        </w:p>
        <w:sdt>
          <w:sdtPr>
            <w:alias w:val="是否适用：承包情况[双击切换]"/>
            <w:tag w:val="_GBC_ef45025eb2d84c78907511abec2bd222"/>
            <w:id w:val="1104457556"/>
            <w:lock w:val="sdtContentLocked"/>
            <w:placeholder>
              <w:docPart w:val="GBC22222222222222222222222222222"/>
            </w:placeholder>
          </w:sdtPr>
          <w:sdtContent>
            <w:p w:rsidR="00047C41" w:rsidRPr="000541D2" w:rsidRDefault="0062024D">
              <w:pPr>
                <w:rPr>
                  <w:szCs w:val="21"/>
                </w:rPr>
              </w:pPr>
              <w:r>
                <w:fldChar w:fldCharType="begin"/>
              </w:r>
              <w:r w:rsidR="000541D2">
                <w:instrText xml:space="preserve">MACROBUTTON  SnrToggleCheckbox □适用 </w:instrText>
              </w:r>
              <w:r>
                <w:fldChar w:fldCharType="end"/>
              </w:r>
              <w:r>
                <w:fldChar w:fldCharType="begin"/>
              </w:r>
              <w:r w:rsidR="000541D2">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租赁情况                         ..."/>
        <w:tag w:val="_SEC_7309f241ae4444d2a7c93aa358e3eb6f"/>
        <w:id w:val="8107552"/>
        <w:lock w:val="sdtLocked"/>
        <w:placeholder>
          <w:docPart w:val="GBC22222222222222222222222222222"/>
        </w:placeholder>
      </w:sdtPr>
      <w:sdtEndPr>
        <w:rPr>
          <w:rFonts w:ascii="宋体" w:hAnsi="宋体" w:hint="eastAsia"/>
          <w:sz w:val="21"/>
          <w:szCs w:val="21"/>
          <w:shd w:val="pct15" w:color="auto" w:fill="FFFFFF"/>
        </w:rPr>
      </w:sdtEndPr>
      <w:sdtContent>
        <w:p w:rsidR="00047C41" w:rsidRDefault="0062024D" w:rsidP="00FF3D33">
          <w:pPr>
            <w:pStyle w:val="4"/>
            <w:numPr>
              <w:ilvl w:val="0"/>
              <w:numId w:val="25"/>
            </w:numPr>
          </w:pPr>
          <w:r>
            <w:t>租赁情况</w:t>
          </w:r>
        </w:p>
        <w:sdt>
          <w:sdtPr>
            <w:alias w:val="是否适用：租赁情况[双击切换]"/>
            <w:tag w:val="_GBC_c1d0d78a63af4d48a7427277c2db3ac5"/>
            <w:id w:val="-725835646"/>
            <w:lock w:val="sdtContentLocked"/>
            <w:placeholder>
              <w:docPart w:val="GBC22222222222222222222222222222"/>
            </w:placeholder>
          </w:sdtPr>
          <w:sdtContent>
            <w:p w:rsidR="00047C41" w:rsidRDefault="0062024D">
              <w:r>
                <w:fldChar w:fldCharType="begin"/>
              </w:r>
              <w:r w:rsidR="00A8671F">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租赁情况"/>
              <w:tag w:val="_GBC_245b581ac5f34665923781830eddb219"/>
              <w:id w:val="580571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租赁情况"/>
              <w:tag w:val="_GBC_78de1f3cbeea4dbab373089594d34fcc"/>
              <w:id w:val="208154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jc w:val="center"/>
            <w:tblInd w:w="-885" w:type="dxa"/>
            <w:tblLook w:val="04A0" w:firstRow="1" w:lastRow="0" w:firstColumn="1" w:lastColumn="0" w:noHBand="0" w:noVBand="1"/>
          </w:tblPr>
          <w:tblGrid>
            <w:gridCol w:w="1135"/>
            <w:gridCol w:w="851"/>
            <w:gridCol w:w="1272"/>
            <w:gridCol w:w="1266"/>
            <w:gridCol w:w="795"/>
            <w:gridCol w:w="919"/>
            <w:gridCol w:w="640"/>
            <w:gridCol w:w="764"/>
            <w:gridCol w:w="764"/>
            <w:gridCol w:w="764"/>
            <w:gridCol w:w="764"/>
          </w:tblGrid>
          <w:tr w:rsidR="00C6768A" w:rsidTr="000D755F">
            <w:trPr>
              <w:trHeight w:val="1306"/>
              <w:jc w:val="center"/>
            </w:trPr>
            <w:sdt>
              <w:sdtPr>
                <w:tag w:val="_PLD_38ac0606c92c416b874de689e6b666a2"/>
                <w:id w:val="513038000"/>
                <w:lock w:val="sdtLocked"/>
              </w:sdtPr>
              <w:sdtContent>
                <w:tc>
                  <w:tcPr>
                    <w:tcW w:w="1135" w:type="dxa"/>
                    <w:vAlign w:val="center"/>
                  </w:tcPr>
                  <w:p w:rsidR="00047C41" w:rsidRDefault="0062024D">
                    <w:pPr>
                      <w:jc w:val="center"/>
                      <w:rPr>
                        <w:szCs w:val="21"/>
                        <w:shd w:val="pct15" w:color="auto" w:fill="FFFFFF"/>
                      </w:rPr>
                    </w:pPr>
                    <w:r>
                      <w:rPr>
                        <w:szCs w:val="21"/>
                      </w:rPr>
                      <w:t>出租方名称</w:t>
                    </w:r>
                  </w:p>
                </w:tc>
              </w:sdtContent>
            </w:sdt>
            <w:sdt>
              <w:sdtPr>
                <w:tag w:val="_PLD_814cbf7baeb1439f92aca289557dc212"/>
                <w:id w:val="-4600443"/>
                <w:lock w:val="sdtLocked"/>
              </w:sdtPr>
              <w:sdtContent>
                <w:tc>
                  <w:tcPr>
                    <w:tcW w:w="851" w:type="dxa"/>
                    <w:vAlign w:val="center"/>
                  </w:tcPr>
                  <w:p w:rsidR="00047C41" w:rsidRDefault="0062024D">
                    <w:pPr>
                      <w:jc w:val="center"/>
                      <w:rPr>
                        <w:szCs w:val="21"/>
                        <w:shd w:val="pct15" w:color="auto" w:fill="FFFFFF"/>
                      </w:rPr>
                    </w:pPr>
                    <w:r>
                      <w:rPr>
                        <w:szCs w:val="21"/>
                      </w:rPr>
                      <w:t>租赁方名称</w:t>
                    </w:r>
                  </w:p>
                </w:tc>
              </w:sdtContent>
            </w:sdt>
            <w:sdt>
              <w:sdtPr>
                <w:tag w:val="_PLD_d46f5dfd4f0946a6aea85b51c6b493ac"/>
                <w:id w:val="-1006441798"/>
                <w:lock w:val="sdtLocked"/>
              </w:sdtPr>
              <w:sdtContent>
                <w:tc>
                  <w:tcPr>
                    <w:tcW w:w="1272" w:type="dxa"/>
                    <w:vAlign w:val="center"/>
                  </w:tcPr>
                  <w:p w:rsidR="00047C41" w:rsidRDefault="0062024D">
                    <w:pPr>
                      <w:jc w:val="center"/>
                      <w:rPr>
                        <w:szCs w:val="21"/>
                        <w:shd w:val="pct15" w:color="auto" w:fill="FFFFFF"/>
                      </w:rPr>
                    </w:pPr>
                    <w:r>
                      <w:rPr>
                        <w:szCs w:val="21"/>
                      </w:rPr>
                      <w:t>租赁资产情况</w:t>
                    </w:r>
                  </w:p>
                </w:tc>
              </w:sdtContent>
            </w:sdt>
            <w:sdt>
              <w:sdtPr>
                <w:tag w:val="_PLD_eed5a4916cba49cba0f833ad40d33399"/>
                <w:id w:val="1222797764"/>
                <w:lock w:val="sdtLocked"/>
              </w:sdtPr>
              <w:sdtContent>
                <w:tc>
                  <w:tcPr>
                    <w:tcW w:w="1266" w:type="dxa"/>
                    <w:vAlign w:val="center"/>
                  </w:tcPr>
                  <w:p w:rsidR="00047C41" w:rsidRDefault="0062024D">
                    <w:pPr>
                      <w:jc w:val="center"/>
                      <w:rPr>
                        <w:szCs w:val="21"/>
                        <w:shd w:val="pct15" w:color="auto" w:fill="FFFFFF"/>
                      </w:rPr>
                    </w:pPr>
                    <w:r>
                      <w:rPr>
                        <w:szCs w:val="21"/>
                      </w:rPr>
                      <w:t>租赁资产涉及金额</w:t>
                    </w:r>
                  </w:p>
                </w:tc>
              </w:sdtContent>
            </w:sdt>
            <w:sdt>
              <w:sdtPr>
                <w:tag w:val="_PLD_bf68981ede7548a4af77369d9f386ce4"/>
                <w:id w:val="-469520234"/>
                <w:lock w:val="sdtLocked"/>
              </w:sdtPr>
              <w:sdtContent>
                <w:tc>
                  <w:tcPr>
                    <w:tcW w:w="795" w:type="dxa"/>
                    <w:vAlign w:val="center"/>
                  </w:tcPr>
                  <w:p w:rsidR="00047C41" w:rsidRDefault="0062024D">
                    <w:pPr>
                      <w:jc w:val="center"/>
                      <w:rPr>
                        <w:szCs w:val="21"/>
                        <w:shd w:val="pct15" w:color="auto" w:fill="FFFFFF"/>
                      </w:rPr>
                    </w:pPr>
                    <w:r>
                      <w:rPr>
                        <w:szCs w:val="21"/>
                      </w:rPr>
                      <w:t>租赁起始日</w:t>
                    </w:r>
                  </w:p>
                </w:tc>
              </w:sdtContent>
            </w:sdt>
            <w:sdt>
              <w:sdtPr>
                <w:tag w:val="_PLD_8e8fa68a93fc48fea720c2626c466d0e"/>
                <w:id w:val="-1142875807"/>
                <w:lock w:val="sdtLocked"/>
              </w:sdtPr>
              <w:sdtContent>
                <w:tc>
                  <w:tcPr>
                    <w:tcW w:w="919" w:type="dxa"/>
                    <w:vAlign w:val="center"/>
                  </w:tcPr>
                  <w:p w:rsidR="00047C41" w:rsidRDefault="0062024D">
                    <w:pPr>
                      <w:jc w:val="center"/>
                      <w:rPr>
                        <w:szCs w:val="21"/>
                        <w:shd w:val="pct15" w:color="auto" w:fill="FFFFFF"/>
                      </w:rPr>
                    </w:pPr>
                    <w:r>
                      <w:rPr>
                        <w:szCs w:val="21"/>
                      </w:rPr>
                      <w:t>租赁终止日</w:t>
                    </w:r>
                  </w:p>
                </w:tc>
              </w:sdtContent>
            </w:sdt>
            <w:sdt>
              <w:sdtPr>
                <w:tag w:val="_PLD_edf1eea7da404ec0928a9f673b025af2"/>
                <w:id w:val="-137488129"/>
                <w:lock w:val="sdtLocked"/>
              </w:sdtPr>
              <w:sdtContent>
                <w:tc>
                  <w:tcPr>
                    <w:tcW w:w="640" w:type="dxa"/>
                    <w:vAlign w:val="center"/>
                  </w:tcPr>
                  <w:p w:rsidR="00047C41" w:rsidRDefault="0062024D">
                    <w:pPr>
                      <w:jc w:val="center"/>
                      <w:rPr>
                        <w:szCs w:val="21"/>
                        <w:shd w:val="pct15" w:color="auto" w:fill="FFFFFF"/>
                      </w:rPr>
                    </w:pPr>
                    <w:r>
                      <w:rPr>
                        <w:szCs w:val="21"/>
                      </w:rPr>
                      <w:t>租赁收益</w:t>
                    </w:r>
                  </w:p>
                </w:tc>
              </w:sdtContent>
            </w:sdt>
            <w:sdt>
              <w:sdtPr>
                <w:tag w:val="_PLD_6716f4ce80d7419aa807bfb08c69352f"/>
                <w:id w:val="1020051087"/>
                <w:lock w:val="sdtLocked"/>
              </w:sdtPr>
              <w:sdtContent>
                <w:tc>
                  <w:tcPr>
                    <w:tcW w:w="764" w:type="dxa"/>
                    <w:vAlign w:val="center"/>
                  </w:tcPr>
                  <w:p w:rsidR="00047C41" w:rsidRDefault="0062024D">
                    <w:pPr>
                      <w:jc w:val="center"/>
                      <w:rPr>
                        <w:szCs w:val="21"/>
                        <w:shd w:val="pct15" w:color="auto" w:fill="FFFFFF"/>
                      </w:rPr>
                    </w:pPr>
                    <w:r>
                      <w:rPr>
                        <w:szCs w:val="21"/>
                      </w:rPr>
                      <w:t>租赁收益确定依据</w:t>
                    </w:r>
                  </w:p>
                </w:tc>
              </w:sdtContent>
            </w:sdt>
            <w:sdt>
              <w:sdtPr>
                <w:tag w:val="_PLD_347e2597a390465fa47ee0b2513d4783"/>
                <w:id w:val="-852958566"/>
                <w:lock w:val="sdtLocked"/>
              </w:sdtPr>
              <w:sdtContent>
                <w:tc>
                  <w:tcPr>
                    <w:tcW w:w="764" w:type="dxa"/>
                    <w:vAlign w:val="center"/>
                  </w:tcPr>
                  <w:p w:rsidR="00047C41" w:rsidRDefault="0062024D">
                    <w:pPr>
                      <w:jc w:val="center"/>
                      <w:rPr>
                        <w:szCs w:val="21"/>
                        <w:shd w:val="pct15" w:color="auto" w:fill="FFFFFF"/>
                      </w:rPr>
                    </w:pPr>
                    <w:r>
                      <w:rPr>
                        <w:szCs w:val="21"/>
                      </w:rPr>
                      <w:t>租赁收益对公司影响</w:t>
                    </w:r>
                  </w:p>
                </w:tc>
              </w:sdtContent>
            </w:sdt>
            <w:sdt>
              <w:sdtPr>
                <w:tag w:val="_PLD_8fcc27afbab24f48b82bbad18d1d9fa0"/>
                <w:id w:val="-1443527355"/>
                <w:lock w:val="sdtLocked"/>
              </w:sdtPr>
              <w:sdtContent>
                <w:tc>
                  <w:tcPr>
                    <w:tcW w:w="764" w:type="dxa"/>
                    <w:vAlign w:val="center"/>
                  </w:tcPr>
                  <w:p w:rsidR="00047C41" w:rsidRDefault="0062024D">
                    <w:pPr>
                      <w:jc w:val="center"/>
                      <w:rPr>
                        <w:szCs w:val="21"/>
                        <w:shd w:val="pct15" w:color="auto" w:fill="FFFFFF"/>
                      </w:rPr>
                    </w:pPr>
                    <w:r>
                      <w:rPr>
                        <w:szCs w:val="21"/>
                      </w:rPr>
                      <w:t>是否关联交易</w:t>
                    </w:r>
                  </w:p>
                </w:tc>
              </w:sdtContent>
            </w:sdt>
            <w:sdt>
              <w:sdtPr>
                <w:tag w:val="_PLD_0e8bf18c76a746e48959ec56549f628f"/>
                <w:id w:val="-61714365"/>
                <w:lock w:val="sdtLocked"/>
              </w:sdtPr>
              <w:sdtContent>
                <w:tc>
                  <w:tcPr>
                    <w:tcW w:w="764" w:type="dxa"/>
                    <w:vAlign w:val="center"/>
                  </w:tcPr>
                  <w:p w:rsidR="00047C41" w:rsidRDefault="0062024D">
                    <w:pPr>
                      <w:jc w:val="center"/>
                      <w:rPr>
                        <w:szCs w:val="21"/>
                        <w:shd w:val="pct15" w:color="auto" w:fill="FFFFFF"/>
                      </w:rPr>
                    </w:pPr>
                    <w:r>
                      <w:rPr>
                        <w:szCs w:val="21"/>
                      </w:rPr>
                      <w:t>关联关系</w:t>
                    </w:r>
                  </w:p>
                </w:tc>
              </w:sdtContent>
            </w:sdt>
          </w:tr>
          <w:sdt>
            <w:sdtPr>
              <w:rPr>
                <w:rFonts w:hint="eastAsia"/>
                <w:szCs w:val="21"/>
              </w:rPr>
              <w:alias w:val="租赁情况"/>
              <w:tag w:val="_TUP_ce2e74e811744a6983e5e3bd9e0ccc95"/>
              <w:id w:val="214935171"/>
              <w:lock w:val="sdtLocked"/>
            </w:sdtPr>
            <w:sdtContent>
              <w:tr w:rsidR="00C6768A" w:rsidTr="000D755F">
                <w:trPr>
                  <w:jc w:val="center"/>
                </w:trPr>
                <w:tc>
                  <w:tcPr>
                    <w:tcW w:w="1135" w:type="dxa"/>
                    <w:vAlign w:val="center"/>
                  </w:tcPr>
                  <w:p w:rsidR="00047C41" w:rsidRDefault="00A8671F" w:rsidP="00ED7DEA">
                    <w:pPr>
                      <w:jc w:val="center"/>
                      <w:rPr>
                        <w:szCs w:val="21"/>
                      </w:rPr>
                    </w:pPr>
                    <w:r w:rsidRPr="00A8671F">
                      <w:rPr>
                        <w:rFonts w:eastAsiaTheme="minorEastAsia"/>
                        <w:szCs w:val="21"/>
                      </w:rPr>
                      <w:t>长春晨宇购物中心集团有限公司</w:t>
                    </w:r>
                  </w:p>
                </w:tc>
                <w:tc>
                  <w:tcPr>
                    <w:tcW w:w="851" w:type="dxa"/>
                    <w:vAlign w:val="center"/>
                  </w:tcPr>
                  <w:p w:rsidR="00047C41" w:rsidRPr="00871DA9" w:rsidRDefault="00871DA9" w:rsidP="00ED7DEA">
                    <w:pPr>
                      <w:jc w:val="center"/>
                      <w:rPr>
                        <w:szCs w:val="21"/>
                      </w:rPr>
                    </w:pPr>
                    <w:r w:rsidRPr="00871DA9">
                      <w:rPr>
                        <w:rFonts w:asciiTheme="minorEastAsia" w:eastAsiaTheme="minorEastAsia" w:hAnsiTheme="minorEastAsia"/>
                        <w:szCs w:val="21"/>
                      </w:rPr>
                      <w:t>吉林亚泰富苑购物中心有限公司</w:t>
                    </w:r>
                  </w:p>
                </w:tc>
                <w:tc>
                  <w:tcPr>
                    <w:tcW w:w="1272" w:type="dxa"/>
                    <w:vAlign w:val="center"/>
                  </w:tcPr>
                  <w:p w:rsidR="00047C41" w:rsidRPr="002E5E41" w:rsidRDefault="00FF43C2" w:rsidP="00ED7DEA">
                    <w:pPr>
                      <w:jc w:val="center"/>
                      <w:rPr>
                        <w:rFonts w:ascii="Times New Roman" w:hAnsi="Times New Roman" w:cs="Times New Roman"/>
                        <w:szCs w:val="21"/>
                      </w:rPr>
                    </w:pPr>
                    <w:proofErr w:type="gramStart"/>
                    <w:r w:rsidRPr="002E5E41">
                      <w:rPr>
                        <w:rFonts w:ascii="Times New Roman" w:eastAsiaTheme="minorEastAsia" w:hAnsi="Times New Roman" w:cs="Times New Roman"/>
                        <w:szCs w:val="21"/>
                      </w:rPr>
                      <w:t>晨宇</w:t>
                    </w:r>
                    <w:r w:rsidRPr="002E5E41">
                      <w:rPr>
                        <w:rFonts w:ascii="Times New Roman" w:eastAsiaTheme="minorEastAsia" w:hAnsi="Times New Roman" w:cs="Times New Roman"/>
                        <w:szCs w:val="21"/>
                      </w:rPr>
                      <w:t>5</w:t>
                    </w:r>
                    <w:r w:rsidRPr="002E5E41">
                      <w:rPr>
                        <w:rFonts w:ascii="Times New Roman" w:eastAsiaTheme="minorEastAsia" w:hAnsi="Times New Roman" w:cs="Times New Roman"/>
                        <w:szCs w:val="21"/>
                      </w:rPr>
                      <w:t>号</w:t>
                    </w:r>
                    <w:proofErr w:type="gramEnd"/>
                    <w:r w:rsidRPr="002E5E41">
                      <w:rPr>
                        <w:rFonts w:ascii="Times New Roman" w:eastAsiaTheme="minorEastAsia" w:hAnsi="Times New Roman" w:cs="Times New Roman"/>
                        <w:szCs w:val="21"/>
                      </w:rPr>
                      <w:t>楼房屋</w:t>
                    </w:r>
                    <w:r w:rsidRPr="002E5E41">
                      <w:rPr>
                        <w:rFonts w:ascii="Times New Roman" w:eastAsiaTheme="minorEastAsia" w:hAnsi="Times New Roman" w:cs="Times New Roman"/>
                        <w:szCs w:val="21"/>
                      </w:rPr>
                      <w:t>B2F6F</w:t>
                    </w:r>
                    <w:r w:rsidRPr="002E5E41">
                      <w:rPr>
                        <w:rFonts w:ascii="Times New Roman" w:eastAsiaTheme="minorEastAsia" w:hAnsi="Times New Roman" w:cs="Times New Roman"/>
                        <w:szCs w:val="21"/>
                      </w:rPr>
                      <w:t>（地下</w:t>
                    </w:r>
                    <w:r w:rsidRPr="002E5E41">
                      <w:rPr>
                        <w:rFonts w:ascii="Times New Roman" w:eastAsiaTheme="minorEastAsia" w:hAnsi="Times New Roman" w:cs="Times New Roman"/>
                        <w:szCs w:val="21"/>
                      </w:rPr>
                      <w:t>2</w:t>
                    </w:r>
                    <w:r w:rsidRPr="002E5E41">
                      <w:rPr>
                        <w:rFonts w:ascii="Times New Roman" w:eastAsiaTheme="minorEastAsia" w:hAnsi="Times New Roman" w:cs="Times New Roman"/>
                        <w:szCs w:val="21"/>
                      </w:rPr>
                      <w:t>层到地上</w:t>
                    </w:r>
                    <w:r w:rsidRPr="002E5E41">
                      <w:rPr>
                        <w:rFonts w:ascii="Times New Roman" w:eastAsiaTheme="minorEastAsia" w:hAnsi="Times New Roman" w:cs="Times New Roman"/>
                        <w:szCs w:val="21"/>
                      </w:rPr>
                      <w:t>6</w:t>
                    </w:r>
                    <w:r w:rsidRPr="002E5E41">
                      <w:rPr>
                        <w:rFonts w:ascii="Times New Roman" w:eastAsiaTheme="minorEastAsia" w:hAnsi="Times New Roman" w:cs="Times New Roman"/>
                        <w:szCs w:val="21"/>
                      </w:rPr>
                      <w:t>层）部分区域</w:t>
                    </w:r>
                  </w:p>
                </w:tc>
                <w:tc>
                  <w:tcPr>
                    <w:tcW w:w="1266" w:type="dxa"/>
                    <w:vAlign w:val="center"/>
                  </w:tcPr>
                  <w:p w:rsidR="00047C41" w:rsidRPr="00FF43C2" w:rsidRDefault="00FF43C2" w:rsidP="00ED7DEA">
                    <w:pPr>
                      <w:jc w:val="center"/>
                      <w:rPr>
                        <w:rFonts w:ascii="Times New Roman" w:hAnsi="Times New Roman" w:cs="Times New Roman"/>
                        <w:szCs w:val="21"/>
                      </w:rPr>
                    </w:pPr>
                    <w:r w:rsidRPr="00FF43C2">
                      <w:rPr>
                        <w:rFonts w:ascii="Times New Roman" w:hAnsi="Times New Roman" w:cs="Times New Roman"/>
                        <w:szCs w:val="21"/>
                      </w:rPr>
                      <w:t>523,743,858</w:t>
                    </w:r>
                  </w:p>
                </w:tc>
                <w:tc>
                  <w:tcPr>
                    <w:tcW w:w="795" w:type="dxa"/>
                    <w:vAlign w:val="center"/>
                  </w:tcPr>
                  <w:p w:rsidR="00047C41" w:rsidRPr="00192A26" w:rsidRDefault="00192A26" w:rsidP="00ED7DEA">
                    <w:pPr>
                      <w:jc w:val="center"/>
                      <w:rPr>
                        <w:rFonts w:ascii="Times New Roman" w:hAnsi="Times New Roman" w:cs="Times New Roman"/>
                        <w:szCs w:val="21"/>
                      </w:rPr>
                    </w:pPr>
                    <w:r w:rsidRPr="00057EC5">
                      <w:rPr>
                        <w:rFonts w:ascii="Times New Roman" w:hAnsi="Times New Roman" w:cs="Times New Roman"/>
                        <w:szCs w:val="21"/>
                      </w:rPr>
                      <w:t>2018</w:t>
                    </w:r>
                    <w:r w:rsidRPr="00057EC5">
                      <w:rPr>
                        <w:rFonts w:ascii="Times New Roman" w:hAnsi="Times New Roman" w:cs="Times New Roman"/>
                        <w:szCs w:val="21"/>
                      </w:rPr>
                      <w:t>年</w:t>
                    </w:r>
                    <w:r w:rsidRPr="00057EC5">
                      <w:rPr>
                        <w:rFonts w:ascii="Times New Roman" w:hAnsi="Times New Roman" w:cs="Times New Roman"/>
                        <w:szCs w:val="21"/>
                      </w:rPr>
                      <w:t>10</w:t>
                    </w:r>
                    <w:r w:rsidRPr="00057EC5">
                      <w:rPr>
                        <w:rFonts w:ascii="Times New Roman" w:hAnsi="Times New Roman" w:cs="Times New Roman"/>
                        <w:szCs w:val="21"/>
                      </w:rPr>
                      <w:t>月</w:t>
                    </w:r>
                    <w:r w:rsidR="00AB2FAA">
                      <w:rPr>
                        <w:rFonts w:ascii="Times New Roman" w:hAnsi="Times New Roman" w:cs="Times New Roman" w:hint="eastAsia"/>
                        <w:szCs w:val="21"/>
                      </w:rPr>
                      <w:t>8</w:t>
                    </w:r>
                    <w:r w:rsidRPr="00057EC5">
                      <w:rPr>
                        <w:rFonts w:ascii="Times New Roman" w:hAnsi="Times New Roman" w:cs="Times New Roman"/>
                        <w:szCs w:val="21"/>
                      </w:rPr>
                      <w:t>日</w:t>
                    </w:r>
                  </w:p>
                </w:tc>
                <w:tc>
                  <w:tcPr>
                    <w:tcW w:w="919" w:type="dxa"/>
                    <w:vAlign w:val="center"/>
                  </w:tcPr>
                  <w:p w:rsidR="00047C41" w:rsidRPr="00A84CC8" w:rsidRDefault="00A84CC8" w:rsidP="00ED7DEA">
                    <w:pPr>
                      <w:jc w:val="center"/>
                      <w:rPr>
                        <w:rFonts w:ascii="Times New Roman" w:hAnsi="Times New Roman" w:cs="Times New Roman"/>
                        <w:szCs w:val="21"/>
                      </w:rPr>
                    </w:pPr>
                    <w:r w:rsidRPr="00057EC5">
                      <w:rPr>
                        <w:rFonts w:ascii="Times New Roman" w:hAnsi="Times New Roman" w:cs="Times New Roman"/>
                        <w:szCs w:val="21"/>
                      </w:rPr>
                      <w:t>2036</w:t>
                    </w:r>
                    <w:r w:rsidRPr="00057EC5">
                      <w:rPr>
                        <w:rFonts w:ascii="Times New Roman" w:hAnsi="Times New Roman" w:cs="Times New Roman"/>
                        <w:szCs w:val="21"/>
                      </w:rPr>
                      <w:t>年</w:t>
                    </w:r>
                    <w:r w:rsidRPr="00057EC5">
                      <w:rPr>
                        <w:rFonts w:ascii="Times New Roman" w:hAnsi="Times New Roman" w:cs="Times New Roman"/>
                        <w:szCs w:val="21"/>
                      </w:rPr>
                      <w:t>7</w:t>
                    </w:r>
                    <w:r w:rsidRPr="00057EC5">
                      <w:rPr>
                        <w:rFonts w:ascii="Times New Roman" w:hAnsi="Times New Roman" w:cs="Times New Roman"/>
                        <w:szCs w:val="21"/>
                      </w:rPr>
                      <w:t>月</w:t>
                    </w:r>
                    <w:r w:rsidRPr="00057EC5">
                      <w:rPr>
                        <w:rFonts w:ascii="Times New Roman" w:hAnsi="Times New Roman" w:cs="Times New Roman"/>
                        <w:szCs w:val="21"/>
                      </w:rPr>
                      <w:t>7</w:t>
                    </w:r>
                    <w:r w:rsidRPr="00057EC5">
                      <w:rPr>
                        <w:rFonts w:ascii="Times New Roman" w:hAnsi="Times New Roman" w:cs="Times New Roman"/>
                        <w:szCs w:val="21"/>
                      </w:rPr>
                      <w:t>日</w:t>
                    </w:r>
                  </w:p>
                </w:tc>
                <w:tc>
                  <w:tcPr>
                    <w:tcW w:w="640" w:type="dxa"/>
                    <w:vAlign w:val="center"/>
                  </w:tcPr>
                  <w:p w:rsidR="00047C41" w:rsidRDefault="002D7CB5" w:rsidP="00ED7DEA">
                    <w:pPr>
                      <w:jc w:val="center"/>
                      <w:rPr>
                        <w:szCs w:val="21"/>
                      </w:rPr>
                    </w:pPr>
                    <w:r>
                      <w:rPr>
                        <w:rFonts w:hint="eastAsia"/>
                        <w:szCs w:val="21"/>
                      </w:rPr>
                      <w:t>-</w:t>
                    </w:r>
                  </w:p>
                </w:tc>
                <w:tc>
                  <w:tcPr>
                    <w:tcW w:w="764" w:type="dxa"/>
                    <w:vAlign w:val="center"/>
                  </w:tcPr>
                  <w:p w:rsidR="00047C41" w:rsidRDefault="002D7CB5" w:rsidP="00ED7DEA">
                    <w:pPr>
                      <w:jc w:val="center"/>
                      <w:rPr>
                        <w:szCs w:val="21"/>
                      </w:rPr>
                    </w:pPr>
                    <w:r>
                      <w:rPr>
                        <w:rFonts w:hint="eastAsia"/>
                        <w:szCs w:val="21"/>
                      </w:rPr>
                      <w:t>-</w:t>
                    </w:r>
                  </w:p>
                </w:tc>
                <w:tc>
                  <w:tcPr>
                    <w:tcW w:w="764" w:type="dxa"/>
                    <w:vAlign w:val="center"/>
                  </w:tcPr>
                  <w:p w:rsidR="00047C41" w:rsidRDefault="002D7CB5" w:rsidP="00ED7DEA">
                    <w:pPr>
                      <w:jc w:val="center"/>
                      <w:rPr>
                        <w:szCs w:val="21"/>
                      </w:rPr>
                    </w:pPr>
                    <w:r>
                      <w:rPr>
                        <w:rFonts w:hint="eastAsia"/>
                        <w:szCs w:val="21"/>
                      </w:rPr>
                      <w:t>-</w:t>
                    </w:r>
                  </w:p>
                </w:tc>
                <w:sdt>
                  <w:sdtPr>
                    <w:rPr>
                      <w:rFonts w:hint="eastAsia"/>
                      <w:szCs w:val="21"/>
                    </w:rPr>
                    <w:alias w:val="租赁是否关联交易"/>
                    <w:tag w:val="_GBC_37fd0d3f5ace49ab9d77c2aa80a2e331"/>
                    <w:id w:val="1633905243"/>
                    <w:lock w:val="sdtLocked"/>
                    <w:comboBox>
                      <w:listItem w:displayText="是" w:value="true"/>
                      <w:listItem w:displayText="否" w:value="false"/>
                    </w:comboBox>
                  </w:sdtPr>
                  <w:sdtContent>
                    <w:tc>
                      <w:tcPr>
                        <w:tcW w:w="764" w:type="dxa"/>
                        <w:vAlign w:val="center"/>
                      </w:tcPr>
                      <w:p w:rsidR="00047C41" w:rsidRDefault="00C6768A" w:rsidP="00ED7DEA">
                        <w:pPr>
                          <w:jc w:val="center"/>
                          <w:rPr>
                            <w:szCs w:val="21"/>
                          </w:rPr>
                        </w:pPr>
                        <w:r>
                          <w:rPr>
                            <w:rFonts w:hint="eastAsia"/>
                            <w:szCs w:val="21"/>
                          </w:rPr>
                          <w:t>否</w:t>
                        </w:r>
                      </w:p>
                    </w:tc>
                  </w:sdtContent>
                </w:sdt>
                <w:sdt>
                  <w:sdtPr>
                    <w:rPr>
                      <w:rFonts w:hint="eastAsia"/>
                      <w:szCs w:val="21"/>
                    </w:rPr>
                    <w:alias w:val="租赁中关联方与本公司关系"/>
                    <w:tag w:val="_GBC_3d43b3238d7345529ed4e82b96f04975"/>
                    <w:id w:val="208309361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64" w:type="dxa"/>
                        <w:vAlign w:val="center"/>
                      </w:tcPr>
                      <w:p w:rsidR="00047C41" w:rsidRDefault="002D7CB5" w:rsidP="002D7CB5">
                        <w:pPr>
                          <w:jc w:val="center"/>
                          <w:rPr>
                            <w:szCs w:val="21"/>
                          </w:rPr>
                        </w:pPr>
                        <w:r>
                          <w:rPr>
                            <w:rFonts w:hint="eastAsia"/>
                            <w:szCs w:val="21"/>
                          </w:rPr>
                          <w:t>-</w:t>
                        </w:r>
                      </w:p>
                    </w:tc>
                  </w:sdtContent>
                </w:sdt>
              </w:tr>
            </w:sdtContent>
          </w:sdt>
        </w:tbl>
        <w:p w:rsidR="00047C41" w:rsidRDefault="0062024D">
          <w:pPr>
            <w:rPr>
              <w:szCs w:val="21"/>
            </w:rPr>
          </w:pPr>
          <w:r>
            <w:rPr>
              <w:szCs w:val="21"/>
            </w:rPr>
            <w:t>租赁情况说明</w:t>
          </w:r>
        </w:p>
        <w:sdt>
          <w:sdtPr>
            <w:rPr>
              <w:rFonts w:hint="eastAsia"/>
              <w:szCs w:val="21"/>
            </w:rPr>
            <w:alias w:val="租赁情况说明"/>
            <w:tag w:val="_GBC_e9ee0122cd9f475f82f63d5462fb106d"/>
            <w:id w:val="1084027677"/>
            <w:lock w:val="sdtLocked"/>
            <w:placeholder>
              <w:docPart w:val="GBC22222222222222222222222222222"/>
            </w:placeholder>
          </w:sdtPr>
          <w:sdtEndPr>
            <w:rPr>
              <w:shd w:val="pct15" w:color="auto" w:fill="FFFFFF"/>
            </w:rPr>
          </w:sdtEndPr>
          <w:sdtContent>
            <w:p w:rsidR="00047C41" w:rsidRPr="00782014" w:rsidRDefault="00782014" w:rsidP="00F81104">
              <w:pPr>
                <w:widowControl w:val="0"/>
                <w:adjustRightInd w:val="0"/>
                <w:spacing w:line="400" w:lineRule="exact"/>
                <w:ind w:firstLineChars="200" w:firstLine="420"/>
                <w:contextualSpacing/>
                <w:jc w:val="both"/>
                <w:rPr>
                  <w:rFonts w:ascii="Times New Roman" w:eastAsiaTheme="minorEastAsia" w:hAnsi="Times New Roman" w:cs="Times New Roman"/>
                  <w:color w:val="000000"/>
                  <w:szCs w:val="21"/>
                  <w:lang w:val="x-none"/>
                </w:rPr>
              </w:pPr>
              <w:r w:rsidRPr="00782014">
                <w:rPr>
                  <w:rFonts w:ascii="Times New Roman" w:hAnsi="Times New Roman" w:cs="Times New Roman"/>
                  <w:color w:val="000000" w:themeColor="text1"/>
                  <w:szCs w:val="21"/>
                </w:rPr>
                <w:t>2018</w:t>
              </w:r>
              <w:r w:rsidRPr="00782014">
                <w:rPr>
                  <w:rFonts w:ascii="Times New Roman" w:hAnsi="Times New Roman" w:cs="Times New Roman" w:hint="eastAsia"/>
                  <w:color w:val="000000" w:themeColor="text1"/>
                  <w:szCs w:val="21"/>
                </w:rPr>
                <w:t>年</w:t>
              </w:r>
              <w:r w:rsidRPr="00782014">
                <w:rPr>
                  <w:rFonts w:ascii="Times New Roman" w:hAnsi="Times New Roman" w:cs="Times New Roman"/>
                  <w:color w:val="000000" w:themeColor="text1"/>
                  <w:szCs w:val="21"/>
                </w:rPr>
                <w:t>8</w:t>
              </w:r>
              <w:r w:rsidRPr="00782014">
                <w:rPr>
                  <w:rFonts w:ascii="Times New Roman" w:hAnsi="Times New Roman" w:cs="Times New Roman" w:hint="eastAsia"/>
                  <w:color w:val="000000" w:themeColor="text1"/>
                  <w:szCs w:val="21"/>
                </w:rPr>
                <w:t>月</w:t>
              </w:r>
              <w:r w:rsidRPr="00782014">
                <w:rPr>
                  <w:rFonts w:ascii="Times New Roman" w:hAnsi="Times New Roman" w:cs="Times New Roman"/>
                  <w:color w:val="000000" w:themeColor="text1"/>
                  <w:szCs w:val="21"/>
                </w:rPr>
                <w:t>31</w:t>
              </w:r>
              <w:r w:rsidRPr="00782014">
                <w:rPr>
                  <w:rFonts w:ascii="Times New Roman" w:hAnsi="Times New Roman" w:cs="Times New Roman" w:hint="eastAsia"/>
                  <w:color w:val="000000" w:themeColor="text1"/>
                  <w:szCs w:val="21"/>
                </w:rPr>
                <w:t>日和</w:t>
              </w:r>
              <w:r w:rsidRPr="00782014">
                <w:rPr>
                  <w:rFonts w:ascii="Times New Roman" w:hAnsi="Times New Roman" w:cs="Times New Roman"/>
                  <w:color w:val="000000" w:themeColor="text1"/>
                  <w:szCs w:val="21"/>
                </w:rPr>
                <w:t>2018</w:t>
              </w:r>
              <w:r w:rsidRPr="00782014">
                <w:rPr>
                  <w:rFonts w:ascii="Times New Roman" w:hAnsi="Times New Roman" w:cs="Times New Roman" w:hint="eastAsia"/>
                  <w:color w:val="000000" w:themeColor="text1"/>
                  <w:szCs w:val="21"/>
                </w:rPr>
                <w:t>年</w:t>
              </w:r>
              <w:r w:rsidRPr="00782014">
                <w:rPr>
                  <w:rFonts w:ascii="Times New Roman" w:hAnsi="Times New Roman" w:cs="Times New Roman"/>
                  <w:color w:val="000000" w:themeColor="text1"/>
                  <w:szCs w:val="21"/>
                </w:rPr>
                <w:t>9</w:t>
              </w:r>
              <w:r w:rsidRPr="00782014">
                <w:rPr>
                  <w:rFonts w:ascii="Times New Roman" w:hAnsi="Times New Roman" w:cs="Times New Roman" w:hint="eastAsia"/>
                  <w:color w:val="000000" w:themeColor="text1"/>
                  <w:szCs w:val="21"/>
                </w:rPr>
                <w:t>月</w:t>
              </w:r>
              <w:r w:rsidRPr="00782014">
                <w:rPr>
                  <w:rFonts w:ascii="Times New Roman" w:hAnsi="Times New Roman" w:cs="Times New Roman"/>
                  <w:color w:val="000000" w:themeColor="text1"/>
                  <w:szCs w:val="21"/>
                </w:rPr>
                <w:t>17</w:t>
              </w:r>
              <w:r w:rsidRPr="00782014">
                <w:rPr>
                  <w:rFonts w:ascii="Times New Roman" w:hAnsi="Times New Roman" w:cs="Times New Roman" w:hint="eastAsia"/>
                  <w:color w:val="000000" w:themeColor="text1"/>
                  <w:szCs w:val="21"/>
                </w:rPr>
                <w:t>日</w:t>
              </w:r>
              <w:r w:rsidRPr="00782014">
                <w:rPr>
                  <w:rFonts w:hint="eastAsia"/>
                  <w:color w:val="000000" w:themeColor="text1"/>
                  <w:szCs w:val="21"/>
                </w:rPr>
                <w:t>，</w:t>
              </w:r>
              <w:r w:rsidRPr="00782014">
                <w:rPr>
                  <w:rFonts w:ascii="Times New Roman" w:eastAsiaTheme="minorEastAsia" w:hAnsi="Times New Roman" w:cs="Times New Roman" w:hint="eastAsia"/>
                  <w:color w:val="000000" w:themeColor="text1"/>
                  <w:szCs w:val="21"/>
                </w:rPr>
                <w:t>公司</w:t>
              </w:r>
              <w:r w:rsidRPr="00782014">
                <w:rPr>
                  <w:rFonts w:ascii="Times New Roman" w:eastAsiaTheme="minorEastAsia" w:hAnsi="Times New Roman" w:cs="Times New Roman"/>
                  <w:color w:val="000000" w:themeColor="text1"/>
                  <w:szCs w:val="21"/>
                </w:rPr>
                <w:t>2018</w:t>
              </w:r>
              <w:r w:rsidRPr="00782014">
                <w:rPr>
                  <w:rFonts w:ascii="Times New Roman" w:eastAsiaTheme="minorEastAsia" w:hAnsi="Times New Roman" w:cs="Times New Roman" w:hint="eastAsia"/>
                  <w:color w:val="000000" w:themeColor="text1"/>
                  <w:szCs w:val="21"/>
                </w:rPr>
                <w:t>年第十次临时董事会及</w:t>
              </w:r>
              <w:r w:rsidRPr="00782014">
                <w:rPr>
                  <w:rFonts w:ascii="Times New Roman" w:eastAsiaTheme="minorEastAsia" w:hAnsi="Times New Roman" w:cs="Times New Roman"/>
                  <w:color w:val="000000" w:themeColor="text1"/>
                  <w:szCs w:val="21"/>
                </w:rPr>
                <w:t>2018</w:t>
              </w:r>
              <w:r w:rsidRPr="00782014">
                <w:rPr>
                  <w:rFonts w:ascii="Times New Roman" w:eastAsiaTheme="minorEastAsia" w:hAnsi="Times New Roman" w:cs="Times New Roman" w:hint="eastAsia"/>
                  <w:color w:val="000000" w:themeColor="text1"/>
                  <w:szCs w:val="21"/>
                </w:rPr>
                <w:t>年第二次临时股东大会审议通过了《关于吉林亚泰富苑购物中心有限公司租赁长春晨宇购物中心集团有限公司房屋的议案》，根据公司全资子公司</w:t>
              </w:r>
              <w:r w:rsidRPr="00782014">
                <w:rPr>
                  <w:rFonts w:ascii="Times New Roman" w:eastAsiaTheme="minorEastAsia" w:hAnsi="Times New Roman" w:cs="Times New Roman"/>
                  <w:color w:val="000000" w:themeColor="text1"/>
                  <w:szCs w:val="21"/>
                </w:rPr>
                <w:t>——</w:t>
              </w:r>
              <w:r w:rsidRPr="00782014">
                <w:rPr>
                  <w:rFonts w:ascii="Times New Roman" w:eastAsiaTheme="minorEastAsia" w:hAnsi="Times New Roman" w:cs="Times New Roman" w:hint="eastAsia"/>
                  <w:color w:val="000000" w:themeColor="text1"/>
                  <w:szCs w:val="21"/>
                </w:rPr>
                <w:t>吉林亚泰富苑购物中心有限公司经营需要，同意吉林亚泰富苑购物中心有限公司租赁长春晨宇购物中心集团有限公司拥有的位于长春市二道区东盛大街以东、同兴路以南、</w:t>
              </w:r>
              <w:proofErr w:type="gramStart"/>
              <w:r w:rsidRPr="00782014">
                <w:rPr>
                  <w:rFonts w:ascii="Times New Roman" w:eastAsiaTheme="minorEastAsia" w:hAnsi="Times New Roman" w:cs="Times New Roman" w:hint="eastAsia"/>
                  <w:color w:val="000000" w:themeColor="text1"/>
                  <w:szCs w:val="21"/>
                </w:rPr>
                <w:t>冠洋小区</w:t>
              </w:r>
              <w:proofErr w:type="gramEnd"/>
              <w:r w:rsidRPr="00782014">
                <w:rPr>
                  <w:rFonts w:ascii="Times New Roman" w:eastAsiaTheme="minorEastAsia" w:hAnsi="Times New Roman" w:cs="Times New Roman" w:hint="eastAsia"/>
                  <w:color w:val="000000" w:themeColor="text1"/>
                  <w:szCs w:val="21"/>
                </w:rPr>
                <w:t>以西、吉林大路以北</w:t>
              </w:r>
              <w:proofErr w:type="gramStart"/>
              <w:r w:rsidRPr="00782014">
                <w:rPr>
                  <w:rFonts w:ascii="Times New Roman" w:eastAsiaTheme="minorEastAsia" w:hAnsi="Times New Roman" w:cs="Times New Roman" w:hint="eastAsia"/>
                  <w:color w:val="000000" w:themeColor="text1"/>
                  <w:szCs w:val="21"/>
                </w:rPr>
                <w:t>的晨宇</w:t>
              </w:r>
              <w:r w:rsidRPr="00782014">
                <w:rPr>
                  <w:rFonts w:ascii="Times New Roman" w:eastAsiaTheme="minorEastAsia" w:hAnsi="Times New Roman" w:cs="Times New Roman"/>
                  <w:color w:val="000000" w:themeColor="text1"/>
                  <w:szCs w:val="21"/>
                </w:rPr>
                <w:t>5</w:t>
              </w:r>
              <w:r w:rsidRPr="00782014">
                <w:rPr>
                  <w:rFonts w:ascii="Times New Roman" w:eastAsiaTheme="minorEastAsia" w:hAnsi="Times New Roman" w:cs="Times New Roman" w:hint="eastAsia"/>
                  <w:color w:val="000000" w:themeColor="text1"/>
                  <w:szCs w:val="21"/>
                </w:rPr>
                <w:t>号</w:t>
              </w:r>
              <w:proofErr w:type="gramEnd"/>
              <w:r w:rsidRPr="00782014">
                <w:rPr>
                  <w:rFonts w:ascii="Times New Roman" w:eastAsiaTheme="minorEastAsia" w:hAnsi="Times New Roman" w:cs="Times New Roman" w:hint="eastAsia"/>
                  <w:color w:val="000000" w:themeColor="text1"/>
                  <w:szCs w:val="21"/>
                </w:rPr>
                <w:t>楼房屋</w:t>
              </w:r>
              <w:r w:rsidRPr="00782014">
                <w:rPr>
                  <w:rFonts w:ascii="Times New Roman" w:eastAsiaTheme="minorEastAsia" w:hAnsi="Times New Roman" w:cs="Times New Roman"/>
                  <w:color w:val="000000" w:themeColor="text1"/>
                  <w:szCs w:val="21"/>
                </w:rPr>
                <w:t>B2F6F</w:t>
              </w:r>
              <w:r w:rsidRPr="00782014">
                <w:rPr>
                  <w:rFonts w:ascii="Times New Roman" w:eastAsiaTheme="minorEastAsia" w:hAnsi="Times New Roman" w:cs="Times New Roman" w:hint="eastAsia"/>
                  <w:color w:val="000000" w:themeColor="text1"/>
                  <w:szCs w:val="21"/>
                </w:rPr>
                <w:t>（地下</w:t>
              </w:r>
              <w:r w:rsidRPr="00782014">
                <w:rPr>
                  <w:rFonts w:ascii="Times New Roman" w:eastAsiaTheme="minorEastAsia" w:hAnsi="Times New Roman" w:cs="Times New Roman"/>
                  <w:color w:val="000000" w:themeColor="text1"/>
                  <w:szCs w:val="21"/>
                </w:rPr>
                <w:t>2</w:t>
              </w:r>
              <w:r w:rsidRPr="00782014">
                <w:rPr>
                  <w:rFonts w:ascii="Times New Roman" w:eastAsiaTheme="minorEastAsia" w:hAnsi="Times New Roman" w:cs="Times New Roman" w:hint="eastAsia"/>
                  <w:color w:val="000000" w:themeColor="text1"/>
                  <w:szCs w:val="21"/>
                </w:rPr>
                <w:t>层到地上</w:t>
              </w:r>
              <w:r w:rsidRPr="00782014">
                <w:rPr>
                  <w:rFonts w:ascii="Times New Roman" w:eastAsiaTheme="minorEastAsia" w:hAnsi="Times New Roman" w:cs="Times New Roman"/>
                  <w:color w:val="000000" w:themeColor="text1"/>
                  <w:szCs w:val="21"/>
                </w:rPr>
                <w:t>6</w:t>
              </w:r>
              <w:r w:rsidRPr="00782014">
                <w:rPr>
                  <w:rFonts w:ascii="Times New Roman" w:eastAsiaTheme="minorEastAsia" w:hAnsi="Times New Roman" w:cs="Times New Roman" w:hint="eastAsia"/>
                  <w:color w:val="000000" w:themeColor="text1"/>
                  <w:szCs w:val="21"/>
                </w:rPr>
                <w:t>层）部分区域，总面积约为</w:t>
              </w:r>
              <w:r w:rsidRPr="00782014">
                <w:rPr>
                  <w:rFonts w:ascii="Times New Roman" w:eastAsiaTheme="minorEastAsia" w:hAnsi="Times New Roman" w:cs="Times New Roman"/>
                  <w:color w:val="000000" w:themeColor="text1"/>
                  <w:szCs w:val="21"/>
                  <w:lang w:val="x-none"/>
                </w:rPr>
                <w:t>10</w:t>
              </w:r>
              <w:r w:rsidRPr="00782014">
                <w:rPr>
                  <w:rFonts w:ascii="Times New Roman" w:eastAsiaTheme="minorEastAsia" w:hAnsi="Times New Roman" w:cs="Times New Roman" w:hint="eastAsia"/>
                  <w:color w:val="000000" w:themeColor="text1"/>
                  <w:szCs w:val="21"/>
                  <w:lang w:val="x-none"/>
                </w:rPr>
                <w:t>万平方米</w:t>
              </w:r>
              <w:r w:rsidRPr="00782014">
                <w:rPr>
                  <w:rFonts w:ascii="Times New Roman" w:eastAsiaTheme="minorEastAsia" w:hAnsi="Times New Roman" w:cs="Times New Roman" w:hint="eastAsia"/>
                  <w:color w:val="000000" w:themeColor="text1"/>
                  <w:szCs w:val="21"/>
                </w:rPr>
                <w:t>，租赁期限为</w:t>
              </w:r>
              <w:r w:rsidRPr="00782014">
                <w:rPr>
                  <w:rFonts w:ascii="Times New Roman" w:eastAsiaTheme="minorEastAsia" w:hAnsi="Times New Roman" w:cs="Times New Roman"/>
                  <w:color w:val="000000" w:themeColor="text1"/>
                  <w:szCs w:val="21"/>
                </w:rPr>
                <w:t>17</w:t>
              </w:r>
              <w:r w:rsidRPr="00782014">
                <w:rPr>
                  <w:rFonts w:ascii="Times New Roman" w:eastAsiaTheme="minorEastAsia" w:hAnsi="Times New Roman" w:cs="Times New Roman" w:hint="eastAsia"/>
                  <w:color w:val="000000" w:themeColor="text1"/>
                  <w:szCs w:val="21"/>
                </w:rPr>
                <w:t>年零</w:t>
              </w:r>
              <w:r w:rsidRPr="00782014">
                <w:rPr>
                  <w:rFonts w:ascii="Times New Roman" w:eastAsiaTheme="minorEastAsia" w:hAnsi="Times New Roman" w:cs="Times New Roman"/>
                  <w:color w:val="000000" w:themeColor="text1"/>
                  <w:szCs w:val="21"/>
                </w:rPr>
                <w:t>9</w:t>
              </w:r>
              <w:r w:rsidRPr="00782014">
                <w:rPr>
                  <w:rFonts w:ascii="Times New Roman" w:eastAsiaTheme="minorEastAsia" w:hAnsi="Times New Roman" w:cs="Times New Roman" w:hint="eastAsia"/>
                  <w:color w:val="000000" w:themeColor="text1"/>
                  <w:szCs w:val="21"/>
                </w:rPr>
                <w:t>个月（包括免租期</w:t>
              </w:r>
              <w:r w:rsidRPr="00782014">
                <w:rPr>
                  <w:rFonts w:ascii="Times New Roman" w:eastAsiaTheme="minorEastAsia" w:hAnsi="Times New Roman" w:cs="Times New Roman"/>
                  <w:color w:val="000000" w:themeColor="text1"/>
                  <w:szCs w:val="21"/>
                </w:rPr>
                <w:t>15</w:t>
              </w:r>
              <w:r w:rsidRPr="00782014">
                <w:rPr>
                  <w:rFonts w:ascii="Times New Roman" w:eastAsiaTheme="minorEastAsia" w:hAnsi="Times New Roman" w:cs="Times New Roman" w:hint="eastAsia"/>
                  <w:color w:val="000000" w:themeColor="text1"/>
                  <w:szCs w:val="21"/>
                </w:rPr>
                <w:t>个月），租赁费用总计</w:t>
              </w:r>
              <w:r w:rsidRPr="00782014">
                <w:rPr>
                  <w:rFonts w:ascii="Times New Roman" w:eastAsiaTheme="minorEastAsia" w:hAnsi="Times New Roman" w:cs="Times New Roman"/>
                  <w:color w:val="000000" w:themeColor="text1"/>
                  <w:szCs w:val="21"/>
                </w:rPr>
                <w:t>523,743,858</w:t>
              </w:r>
              <w:r w:rsidRPr="00782014">
                <w:rPr>
                  <w:rFonts w:ascii="Times New Roman" w:eastAsiaTheme="minorEastAsia" w:hAnsi="Times New Roman" w:cs="Times New Roman" w:hint="eastAsia"/>
                  <w:color w:val="000000" w:themeColor="text1"/>
                  <w:szCs w:val="21"/>
                </w:rPr>
                <w:t>元，其中，</w:t>
              </w:r>
              <w:r w:rsidRPr="00782014">
                <w:rPr>
                  <w:rFonts w:ascii="Times New Roman" w:eastAsiaTheme="minorEastAsia" w:hAnsi="Times New Roman" w:cs="Times New Roman"/>
                  <w:color w:val="000000" w:themeColor="text1"/>
                  <w:szCs w:val="21"/>
                </w:rPr>
                <w:t>B1F6F</w:t>
              </w:r>
              <w:r w:rsidRPr="00782014">
                <w:rPr>
                  <w:rFonts w:ascii="Times New Roman" w:eastAsiaTheme="minorEastAsia" w:hAnsi="Times New Roman" w:cs="Times New Roman" w:hint="eastAsia"/>
                  <w:color w:val="000000" w:themeColor="text1"/>
                  <w:szCs w:val="21"/>
                </w:rPr>
                <w:t>租赁区域租金总额为</w:t>
              </w:r>
              <w:r w:rsidRPr="00782014">
                <w:rPr>
                  <w:rFonts w:ascii="Times New Roman" w:eastAsiaTheme="minorEastAsia" w:hAnsi="Times New Roman" w:cs="Times New Roman"/>
                  <w:color w:val="000000" w:themeColor="text1"/>
                  <w:szCs w:val="21"/>
                </w:rPr>
                <w:t>491,220,972</w:t>
              </w:r>
              <w:r w:rsidRPr="00782014">
                <w:rPr>
                  <w:rFonts w:ascii="Times New Roman" w:eastAsiaTheme="minorEastAsia" w:hAnsi="Times New Roman" w:cs="Times New Roman" w:hint="eastAsia"/>
                  <w:color w:val="000000" w:themeColor="text1"/>
                  <w:szCs w:val="21"/>
                </w:rPr>
                <w:t>元，</w:t>
              </w:r>
              <w:r w:rsidRPr="00782014">
                <w:rPr>
                  <w:rFonts w:ascii="Times New Roman" w:eastAsiaTheme="minorEastAsia" w:hAnsi="Times New Roman" w:cs="Times New Roman"/>
                  <w:color w:val="000000" w:themeColor="text1"/>
                  <w:szCs w:val="21"/>
                </w:rPr>
                <w:t>B2F</w:t>
              </w:r>
              <w:r w:rsidRPr="00782014">
                <w:rPr>
                  <w:rFonts w:ascii="Times New Roman" w:eastAsiaTheme="minorEastAsia" w:hAnsi="Times New Roman" w:cs="Times New Roman" w:hint="eastAsia"/>
                  <w:color w:val="000000" w:themeColor="text1"/>
                  <w:szCs w:val="21"/>
                </w:rPr>
                <w:t>停车场租金总额为</w:t>
              </w:r>
              <w:r w:rsidRPr="00782014">
                <w:rPr>
                  <w:rFonts w:ascii="Times New Roman" w:eastAsiaTheme="minorEastAsia" w:hAnsi="Times New Roman" w:cs="Times New Roman"/>
                  <w:color w:val="000000" w:themeColor="text1"/>
                  <w:szCs w:val="21"/>
                </w:rPr>
                <w:t>32,522,886</w:t>
              </w:r>
              <w:r w:rsidRPr="00782014">
                <w:rPr>
                  <w:rFonts w:ascii="Times New Roman" w:eastAsiaTheme="minorEastAsia" w:hAnsi="Times New Roman" w:cs="Times New Roman" w:hint="eastAsia"/>
                  <w:color w:val="000000" w:themeColor="text1"/>
                  <w:szCs w:val="21"/>
                </w:rPr>
                <w:t>元。</w:t>
              </w:r>
              <w:r w:rsidRPr="00782014">
                <w:rPr>
                  <w:rFonts w:ascii="Times New Roman" w:hAnsi="Times New Roman" w:cs="Times New Roman" w:hint="eastAsia"/>
                  <w:color w:val="000000" w:themeColor="text1"/>
                  <w:szCs w:val="21"/>
                </w:rPr>
                <w:t>租金按季度支付，经营期内共分</w:t>
              </w:r>
              <w:r w:rsidRPr="00782014">
                <w:rPr>
                  <w:rFonts w:ascii="Times New Roman" w:hAnsi="Times New Roman" w:cs="Times New Roman"/>
                  <w:color w:val="000000" w:themeColor="text1"/>
                  <w:szCs w:val="21"/>
                </w:rPr>
                <w:t>66</w:t>
              </w:r>
              <w:r w:rsidRPr="00782014">
                <w:rPr>
                  <w:rFonts w:ascii="Times New Roman" w:hAnsi="Times New Roman" w:cs="Times New Roman" w:hint="eastAsia"/>
                  <w:color w:val="000000" w:themeColor="text1"/>
                  <w:szCs w:val="21"/>
                </w:rPr>
                <w:t>期支付（</w:t>
              </w:r>
              <w:r w:rsidRPr="00782014">
                <w:rPr>
                  <w:rFonts w:ascii="Times New Roman" w:hAnsi="Times New Roman" w:cs="Times New Roman" w:hint="eastAsia"/>
                  <w:color w:val="000000" w:themeColor="text1"/>
                  <w:szCs w:val="21"/>
                  <w:lang w:val="zh-CN"/>
                </w:rPr>
                <w:t>公告详见</w:t>
              </w:r>
              <w:r w:rsidRPr="00782014">
                <w:rPr>
                  <w:rFonts w:ascii="Times New Roman" w:hAnsi="Times New Roman" w:cs="Times New Roman"/>
                  <w:color w:val="000000" w:themeColor="text1"/>
                  <w:szCs w:val="21"/>
                  <w:lang w:val="zh-CN"/>
                </w:rPr>
                <w:t>2018</w:t>
              </w:r>
              <w:r w:rsidRPr="00782014">
                <w:rPr>
                  <w:rFonts w:ascii="Times New Roman" w:hAnsi="Times New Roman" w:cs="Times New Roman" w:hint="eastAsia"/>
                  <w:color w:val="000000" w:themeColor="text1"/>
                  <w:szCs w:val="21"/>
                  <w:lang w:val="zh-CN"/>
                </w:rPr>
                <w:t>年</w:t>
              </w:r>
              <w:r w:rsidRPr="00782014">
                <w:rPr>
                  <w:rFonts w:ascii="Times New Roman" w:hAnsi="Times New Roman" w:cs="Times New Roman"/>
                  <w:color w:val="000000" w:themeColor="text1"/>
                  <w:szCs w:val="21"/>
                  <w:lang w:val="zh-CN"/>
                </w:rPr>
                <w:t>9</w:t>
              </w:r>
              <w:r w:rsidRPr="00782014">
                <w:rPr>
                  <w:rFonts w:ascii="Times New Roman" w:hAnsi="Times New Roman" w:cs="Times New Roman" w:hint="eastAsia"/>
                  <w:color w:val="000000" w:themeColor="text1"/>
                  <w:szCs w:val="21"/>
                  <w:lang w:val="zh-CN"/>
                </w:rPr>
                <w:t>月</w:t>
              </w:r>
              <w:r w:rsidRPr="00782014">
                <w:rPr>
                  <w:rFonts w:ascii="Times New Roman" w:hAnsi="Times New Roman" w:cs="Times New Roman"/>
                  <w:color w:val="000000" w:themeColor="text1"/>
                  <w:szCs w:val="21"/>
                  <w:lang w:val="zh-CN"/>
                </w:rPr>
                <w:t>1</w:t>
              </w:r>
              <w:r w:rsidRPr="00782014">
                <w:rPr>
                  <w:rFonts w:ascii="Times New Roman" w:hAnsi="Times New Roman" w:cs="Times New Roman" w:hint="eastAsia"/>
                  <w:color w:val="000000" w:themeColor="text1"/>
                  <w:szCs w:val="21"/>
                  <w:lang w:val="zh-CN"/>
                </w:rPr>
                <w:t>日和</w:t>
              </w:r>
              <w:r w:rsidRPr="00782014">
                <w:rPr>
                  <w:rFonts w:ascii="Times New Roman" w:hAnsi="Times New Roman" w:cs="Times New Roman"/>
                  <w:color w:val="000000" w:themeColor="text1"/>
                  <w:szCs w:val="21"/>
                  <w:lang w:val="zh-CN"/>
                </w:rPr>
                <w:t>2018</w:t>
              </w:r>
              <w:r w:rsidRPr="00782014">
                <w:rPr>
                  <w:rFonts w:ascii="Times New Roman" w:hAnsi="Times New Roman" w:cs="Times New Roman" w:hint="eastAsia"/>
                  <w:color w:val="000000" w:themeColor="text1"/>
                  <w:szCs w:val="21"/>
                  <w:lang w:val="zh-CN"/>
                </w:rPr>
                <w:t>年</w:t>
              </w:r>
              <w:r w:rsidRPr="00782014">
                <w:rPr>
                  <w:rFonts w:ascii="Times New Roman" w:hAnsi="Times New Roman" w:cs="Times New Roman"/>
                  <w:color w:val="000000" w:themeColor="text1"/>
                  <w:szCs w:val="21"/>
                  <w:lang w:val="zh-CN"/>
                </w:rPr>
                <w:t>9</w:t>
              </w:r>
              <w:r w:rsidRPr="00782014">
                <w:rPr>
                  <w:rFonts w:ascii="Times New Roman" w:hAnsi="Times New Roman" w:cs="Times New Roman" w:hint="eastAsia"/>
                  <w:color w:val="000000" w:themeColor="text1"/>
                  <w:szCs w:val="21"/>
                  <w:lang w:val="zh-CN"/>
                </w:rPr>
                <w:t>月</w:t>
              </w:r>
              <w:r w:rsidRPr="00782014">
                <w:rPr>
                  <w:rFonts w:ascii="Times New Roman" w:hAnsi="Times New Roman" w:cs="Times New Roman"/>
                  <w:color w:val="000000" w:themeColor="text1"/>
                  <w:szCs w:val="21"/>
                  <w:lang w:val="zh-CN"/>
                </w:rPr>
                <w:t>18</w:t>
              </w:r>
              <w:r w:rsidRPr="00782014">
                <w:rPr>
                  <w:rFonts w:ascii="Times New Roman" w:hAnsi="Times New Roman" w:cs="Times New Roman" w:hint="eastAsia"/>
                  <w:color w:val="000000" w:themeColor="text1"/>
                  <w:szCs w:val="21"/>
                  <w:lang w:val="zh-CN"/>
                </w:rPr>
                <w:t>日《上海证券报》、《中国证券报》、《证券时报》和《证券日报》</w:t>
              </w:r>
              <w:r w:rsidRPr="00782014">
                <w:rPr>
                  <w:rFonts w:ascii="Times New Roman" w:hAnsi="Times New Roman" w:cs="Times New Roman" w:hint="eastAsia"/>
                  <w:color w:val="000000" w:themeColor="text1"/>
                  <w:szCs w:val="21"/>
                </w:rPr>
                <w:t>）</w:t>
              </w:r>
              <w:r w:rsidR="00C6768A" w:rsidRPr="00C6768A">
                <w:rPr>
                  <w:rFonts w:ascii="Times New Roman" w:eastAsiaTheme="minorEastAsia" w:hAnsi="Times New Roman" w:cs="Times New Roman"/>
                  <w:color w:val="000000"/>
                  <w:szCs w:val="21"/>
                  <w:lang w:val="x-none"/>
                </w:rPr>
                <w:t>。</w:t>
              </w:r>
            </w:p>
          </w:sdtContent>
        </w:sdt>
      </w:sdtContent>
    </w:sdt>
    <w:p w:rsidR="00047C41" w:rsidRDefault="00047C41">
      <w:pPr>
        <w:rPr>
          <w:szCs w:val="21"/>
          <w:shd w:val="pct15" w:color="auto" w:fill="FFFFFF"/>
        </w:rPr>
      </w:pPr>
    </w:p>
    <w:p w:rsidR="00047C41" w:rsidRDefault="0062024D" w:rsidP="00FF3D33">
      <w:pPr>
        <w:pStyle w:val="3"/>
        <w:numPr>
          <w:ilvl w:val="0"/>
          <w:numId w:val="24"/>
        </w:numPr>
        <w:rPr>
          <w:szCs w:val="21"/>
        </w:rPr>
      </w:pPr>
      <w:bookmarkStart w:id="47" w:name="_Toc342565974"/>
      <w:bookmarkStart w:id="48" w:name="_Toc342491982"/>
      <w:bookmarkStart w:id="49" w:name="OLE_LINK3"/>
      <w:bookmarkStart w:id="50" w:name="OLE_LINK2"/>
      <w:r>
        <w:rPr>
          <w:rFonts w:hint="eastAsia"/>
          <w:szCs w:val="21"/>
        </w:rPr>
        <w:t>担保情况</w:t>
      </w:r>
      <w:bookmarkEnd w:id="47"/>
      <w:bookmarkEnd w:id="48"/>
    </w:p>
    <w:bookmarkEnd w:id="50" w:displacedByCustomXml="next"/>
    <w:bookmarkEnd w:id="49" w:displacedByCustomXml="next"/>
    <w:sdt>
      <w:sdtPr>
        <w:rPr>
          <w:szCs w:val="21"/>
        </w:rPr>
        <w:alias w:val="是否适用：担保情况[双击切换]"/>
        <w:tag w:val="_GBC_b799a3ac65f846e088fcfb2dd2591ede"/>
        <w:id w:val="1323545471"/>
        <w:lock w:val="sdtContentLocked"/>
        <w:placeholder>
          <w:docPart w:val="GBC22222222222222222222222222222"/>
        </w:placeholder>
      </w:sdtPr>
      <w:sdtContent>
        <w:p w:rsidR="00047C41" w:rsidRDefault="0062024D">
          <w:pPr>
            <w:rPr>
              <w:szCs w:val="21"/>
            </w:rPr>
          </w:pPr>
          <w:r>
            <w:rPr>
              <w:szCs w:val="21"/>
            </w:rPr>
            <w:fldChar w:fldCharType="begin"/>
          </w:r>
          <w:r w:rsidR="004D3B4F">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805319292"/>
        <w:lock w:val="sdtLocked"/>
        <w:placeholder>
          <w:docPart w:val="GBC22222222222222222222222222222"/>
        </w:placeholder>
      </w:sdtPr>
      <w:sdtEndPr>
        <w:rPr>
          <w:rFonts w:asciiTheme="minorEastAsia" w:eastAsiaTheme="minorEastAsia" w:hAnsiTheme="minorEastAsia"/>
        </w:rPr>
      </w:sdtEndPr>
      <w:sdtContent>
        <w:p w:rsidR="00047C41" w:rsidRDefault="0062024D">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21196735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D50EE9">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2736339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8"/>
            <w:gridCol w:w="5065"/>
          </w:tblGrid>
          <w:tr w:rsidR="00047C41" w:rsidRPr="00ED7DEA" w:rsidTr="00D34313">
            <w:trPr>
              <w:trHeight w:val="293"/>
            </w:trPr>
            <w:sdt>
              <w:sdtPr>
                <w:rPr>
                  <w:rFonts w:ascii="Times New Roman" w:hAnsi="Times New Roman" w:cs="Times New Roman"/>
                </w:rPr>
                <w:tag w:val="_PLD_47382e1239d84f6f9f6c6d4b5423c108"/>
                <w:id w:val="221876523"/>
                <w:lock w:val="sdtLocked"/>
              </w:sdtPr>
              <w:sdtContent>
                <w:tc>
                  <w:tcPr>
                    <w:tcW w:w="5000" w:type="pct"/>
                    <w:gridSpan w:val="2"/>
                    <w:tcBorders>
                      <w:top w:val="single" w:sz="4" w:space="0" w:color="auto"/>
                      <w:bottom w:val="single" w:sz="4" w:space="0" w:color="auto"/>
                    </w:tcBorders>
                    <w:shd w:val="clear" w:color="auto" w:fill="auto"/>
                    <w:vAlign w:val="center"/>
                  </w:tcPr>
                  <w:p w:rsidR="00047C41" w:rsidRPr="00ED7DEA" w:rsidRDefault="0062024D">
                    <w:pPr>
                      <w:autoSpaceDE w:val="0"/>
                      <w:autoSpaceDN w:val="0"/>
                      <w:adjustRightInd w:val="0"/>
                      <w:jc w:val="center"/>
                      <w:rPr>
                        <w:rFonts w:ascii="Times New Roman" w:hAnsi="Times New Roman" w:cs="Times New Roman"/>
                        <w:szCs w:val="21"/>
                      </w:rPr>
                    </w:pPr>
                    <w:r w:rsidRPr="00ED7DEA">
                      <w:rPr>
                        <w:rFonts w:ascii="Times New Roman" w:hAnsi="Times New Roman" w:cs="Times New Roman"/>
                        <w:szCs w:val="21"/>
                      </w:rPr>
                      <w:t>公司对外担保情况（不包括对子公司的担保）</w:t>
                    </w:r>
                  </w:p>
                </w:tc>
              </w:sdtContent>
            </w:sdt>
          </w:tr>
          <w:tr w:rsidR="00047C41" w:rsidRPr="00ED7DEA" w:rsidTr="000D755F">
            <w:trPr>
              <w:trHeight w:val="308"/>
            </w:trPr>
            <w:sdt>
              <w:sdtPr>
                <w:rPr>
                  <w:rFonts w:ascii="Times New Roman" w:hAnsi="Times New Roman" w:cs="Times New Roman"/>
                </w:rPr>
                <w:tag w:val="_PLD_2bbd9416ce924e6baeb4bb75899a8721"/>
                <w:id w:val="1824771860"/>
                <w:lock w:val="sdtLocked"/>
              </w:sdtPr>
              <w:sdtContent>
                <w:tc>
                  <w:tcPr>
                    <w:tcW w:w="2152" w:type="pct"/>
                    <w:tcBorders>
                      <w:top w:val="single" w:sz="4" w:space="0" w:color="auto"/>
                      <w:bottom w:val="single" w:sz="4" w:space="0" w:color="auto"/>
                      <w:right w:val="single" w:sz="4" w:space="0" w:color="auto"/>
                    </w:tcBorders>
                    <w:shd w:val="clear" w:color="auto" w:fill="auto"/>
                  </w:tcPr>
                  <w:p w:rsidR="00047C41" w:rsidRPr="00ED7DEA" w:rsidRDefault="0062024D">
                    <w:pPr>
                      <w:autoSpaceDE w:val="0"/>
                      <w:autoSpaceDN w:val="0"/>
                      <w:adjustRightInd w:val="0"/>
                      <w:rPr>
                        <w:rFonts w:ascii="Times New Roman" w:hAnsi="Times New Roman" w:cs="Times New Roman"/>
                        <w:szCs w:val="21"/>
                      </w:rPr>
                    </w:pPr>
                    <w:r w:rsidRPr="00ED7DEA">
                      <w:rPr>
                        <w:rFonts w:ascii="Times New Roman" w:hAnsi="Times New Roman" w:cs="Times New Roman"/>
                        <w:szCs w:val="21"/>
                      </w:rPr>
                      <w:t>报告期内担保发生额合计（不包括对子公司的担保）</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D50EE9" w:rsidP="000D755F">
                <w:pPr>
                  <w:ind w:rightChars="40" w:right="84"/>
                  <w:jc w:val="right"/>
                  <w:rPr>
                    <w:rFonts w:ascii="Times New Roman" w:hAnsi="Times New Roman" w:cs="Times New Roman"/>
                    <w:szCs w:val="21"/>
                  </w:rPr>
                </w:pPr>
                <w:r w:rsidRPr="00ED7DEA">
                  <w:rPr>
                    <w:rFonts w:ascii="Times New Roman" w:hAnsi="Times New Roman" w:cs="Times New Roman"/>
                    <w:szCs w:val="21"/>
                  </w:rPr>
                  <w:t>0</w:t>
                </w:r>
              </w:p>
            </w:tc>
          </w:tr>
          <w:tr w:rsidR="00047C41" w:rsidRPr="00ED7DEA" w:rsidTr="000D755F">
            <w:trPr>
              <w:trHeight w:val="308"/>
            </w:trPr>
            <w:sdt>
              <w:sdtPr>
                <w:rPr>
                  <w:rFonts w:ascii="Times New Roman" w:hAnsi="Times New Roman" w:cs="Times New Roman"/>
                </w:rPr>
                <w:tag w:val="_PLD_562efe08f15c423d939d15f2bf8a1274"/>
                <w:id w:val="-1691517630"/>
                <w:lock w:val="sdtLocked"/>
              </w:sdtPr>
              <w:sdtContent>
                <w:tc>
                  <w:tcPr>
                    <w:tcW w:w="2152" w:type="pct"/>
                    <w:tcBorders>
                      <w:top w:val="single" w:sz="4" w:space="0" w:color="auto"/>
                      <w:bottom w:val="single" w:sz="4" w:space="0" w:color="auto"/>
                      <w:right w:val="single" w:sz="4" w:space="0" w:color="auto"/>
                    </w:tcBorders>
                    <w:shd w:val="clear" w:color="auto" w:fill="auto"/>
                  </w:tcPr>
                  <w:p w:rsidR="00047C41" w:rsidRPr="00ED7DEA" w:rsidRDefault="0062024D">
                    <w:pPr>
                      <w:autoSpaceDE w:val="0"/>
                      <w:autoSpaceDN w:val="0"/>
                      <w:adjustRightInd w:val="0"/>
                      <w:rPr>
                        <w:rFonts w:ascii="Times New Roman" w:hAnsi="Times New Roman" w:cs="Times New Roman"/>
                        <w:szCs w:val="21"/>
                      </w:rPr>
                    </w:pPr>
                    <w:r w:rsidRPr="00ED7DEA">
                      <w:rPr>
                        <w:rFonts w:ascii="Times New Roman" w:hAnsi="Times New Roman" w:cs="Times New Roman"/>
                        <w:szCs w:val="21"/>
                      </w:rPr>
                      <w:t>报告期末担保余额合计（</w:t>
                    </w:r>
                    <w:r w:rsidRPr="00ED7DEA">
                      <w:rPr>
                        <w:rFonts w:ascii="Times New Roman" w:hAnsi="Times New Roman" w:cs="Times New Roman"/>
                        <w:szCs w:val="21"/>
                      </w:rPr>
                      <w:t>A</w:t>
                    </w:r>
                    <w:r w:rsidRPr="00ED7DEA">
                      <w:rPr>
                        <w:rFonts w:ascii="Times New Roman" w:hAnsi="Times New Roman" w:cs="Times New Roman"/>
                        <w:szCs w:val="21"/>
                      </w:rPr>
                      <w:t>）（不包括对子公司的担保）</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D50EE9" w:rsidP="000D755F">
                <w:pPr>
                  <w:autoSpaceDE w:val="0"/>
                  <w:autoSpaceDN w:val="0"/>
                  <w:adjustRightInd w:val="0"/>
                  <w:ind w:rightChars="40" w:right="84"/>
                  <w:jc w:val="right"/>
                  <w:rPr>
                    <w:rFonts w:ascii="Times New Roman" w:hAnsi="Times New Roman" w:cs="Times New Roman"/>
                    <w:szCs w:val="21"/>
                  </w:rPr>
                </w:pPr>
                <w:r w:rsidRPr="00ED7DEA">
                  <w:rPr>
                    <w:rFonts w:ascii="Times New Roman" w:hAnsi="Times New Roman" w:cs="Times New Roman"/>
                    <w:szCs w:val="21"/>
                  </w:rPr>
                  <w:t>0</w:t>
                </w:r>
              </w:p>
            </w:tc>
          </w:tr>
          <w:tr w:rsidR="00047C41" w:rsidRPr="00ED7DEA" w:rsidTr="00D34313">
            <w:trPr>
              <w:trHeight w:val="308"/>
            </w:trPr>
            <w:sdt>
              <w:sdtPr>
                <w:rPr>
                  <w:rFonts w:ascii="Times New Roman" w:hAnsi="Times New Roman" w:cs="Times New Roman"/>
                </w:rPr>
                <w:tag w:val="_PLD_0209e1df4d9c45da9415f0566332a134"/>
                <w:id w:val="-1707320136"/>
                <w:lock w:val="sdtLocked"/>
              </w:sdtPr>
              <w:sdtContent>
                <w:tc>
                  <w:tcPr>
                    <w:tcW w:w="5000" w:type="pct"/>
                    <w:gridSpan w:val="2"/>
                    <w:tcBorders>
                      <w:top w:val="single" w:sz="4" w:space="0" w:color="auto"/>
                      <w:bottom w:val="single" w:sz="4" w:space="0" w:color="auto"/>
                    </w:tcBorders>
                    <w:shd w:val="clear" w:color="auto" w:fill="auto"/>
                    <w:vAlign w:val="center"/>
                  </w:tcPr>
                  <w:p w:rsidR="00047C41" w:rsidRPr="00ED7DEA" w:rsidRDefault="0062024D" w:rsidP="00F81104">
                    <w:pPr>
                      <w:autoSpaceDE w:val="0"/>
                      <w:autoSpaceDN w:val="0"/>
                      <w:adjustRightInd w:val="0"/>
                      <w:ind w:rightChars="40" w:right="84"/>
                      <w:jc w:val="center"/>
                      <w:rPr>
                        <w:rFonts w:ascii="Times New Roman" w:hAnsi="Times New Roman" w:cs="Times New Roman"/>
                        <w:szCs w:val="21"/>
                      </w:rPr>
                    </w:pPr>
                    <w:r w:rsidRPr="00ED7DEA">
                      <w:rPr>
                        <w:rFonts w:ascii="Times New Roman" w:hAnsi="Times New Roman" w:cs="Times New Roman"/>
                        <w:szCs w:val="21"/>
                      </w:rPr>
                      <w:t>公司及其子公司对子公司的担保情况</w:t>
                    </w:r>
                  </w:p>
                </w:tc>
              </w:sdtContent>
            </w:sdt>
          </w:tr>
          <w:tr w:rsidR="00047C41" w:rsidRPr="00ED7DEA" w:rsidTr="004D52CA">
            <w:trPr>
              <w:trHeight w:val="308"/>
            </w:trPr>
            <w:sdt>
              <w:sdtPr>
                <w:rPr>
                  <w:rFonts w:ascii="Times New Roman" w:hAnsi="Times New Roman" w:cs="Times New Roman"/>
                </w:rPr>
                <w:tag w:val="_PLD_f1ef7fd66cd24c3e9477255f64383f30"/>
                <w:id w:val="1248076669"/>
                <w:lock w:val="sdtLocked"/>
              </w:sdtPr>
              <w:sdtContent>
                <w:tc>
                  <w:tcPr>
                    <w:tcW w:w="2152" w:type="pct"/>
                    <w:tcBorders>
                      <w:top w:val="single" w:sz="4" w:space="0" w:color="auto"/>
                      <w:bottom w:val="single" w:sz="4" w:space="0" w:color="auto"/>
                      <w:right w:val="single" w:sz="4" w:space="0" w:color="auto"/>
                    </w:tcBorders>
                    <w:shd w:val="clear" w:color="auto" w:fill="auto"/>
                  </w:tcPr>
                  <w:p w:rsidR="00047C41" w:rsidRPr="00ED7DEA" w:rsidRDefault="0062024D" w:rsidP="00F81104">
                    <w:pPr>
                      <w:autoSpaceDE w:val="0"/>
                      <w:autoSpaceDN w:val="0"/>
                      <w:adjustRightInd w:val="0"/>
                      <w:ind w:rightChars="40" w:right="84"/>
                      <w:rPr>
                        <w:rFonts w:ascii="Times New Roman" w:hAnsi="Times New Roman" w:cs="Times New Roman"/>
                        <w:color w:val="FF0000"/>
                        <w:szCs w:val="21"/>
                      </w:rPr>
                    </w:pPr>
                    <w:r w:rsidRPr="00ED7DEA">
                      <w:rPr>
                        <w:rFonts w:ascii="Times New Roman" w:hAnsi="Times New Roman" w:cs="Times New Roman"/>
                        <w:szCs w:val="21"/>
                      </w:rPr>
                      <w:t>报告期内对子公司担保发生额合计</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D50EE9" w:rsidP="004D52CA">
                <w:pPr>
                  <w:ind w:rightChars="40" w:right="84"/>
                  <w:jc w:val="right"/>
                  <w:rPr>
                    <w:rFonts w:ascii="Times New Roman" w:hAnsi="Times New Roman" w:cs="Times New Roman"/>
                    <w:szCs w:val="21"/>
                  </w:rPr>
                </w:pPr>
                <w:r w:rsidRPr="00ED7DEA">
                  <w:rPr>
                    <w:rFonts w:ascii="Times New Roman" w:hAnsi="Times New Roman" w:cs="Times New Roman"/>
                    <w:szCs w:val="21"/>
                  </w:rPr>
                  <w:t>731,619.58</w:t>
                </w:r>
              </w:p>
            </w:tc>
          </w:tr>
          <w:tr w:rsidR="00047C41" w:rsidRPr="00ED7DEA" w:rsidTr="004D52CA">
            <w:trPr>
              <w:trHeight w:val="308"/>
            </w:trPr>
            <w:sdt>
              <w:sdtPr>
                <w:rPr>
                  <w:rFonts w:ascii="Times New Roman" w:hAnsi="Times New Roman" w:cs="Times New Roman"/>
                </w:rPr>
                <w:tag w:val="_PLD_3cd11ead60c24b4db1767011d51198b4"/>
                <w:id w:val="-931194611"/>
                <w:lock w:val="sdtLocked"/>
              </w:sdtPr>
              <w:sdtContent>
                <w:tc>
                  <w:tcPr>
                    <w:tcW w:w="2152" w:type="pct"/>
                    <w:tcBorders>
                      <w:top w:val="single" w:sz="4" w:space="0" w:color="auto"/>
                      <w:bottom w:val="single" w:sz="4" w:space="0" w:color="auto"/>
                      <w:right w:val="single" w:sz="4" w:space="0" w:color="auto"/>
                    </w:tcBorders>
                    <w:shd w:val="clear" w:color="auto" w:fill="auto"/>
                  </w:tcPr>
                  <w:p w:rsidR="00047C41" w:rsidRPr="00ED7DEA" w:rsidRDefault="0062024D" w:rsidP="00F81104">
                    <w:pPr>
                      <w:autoSpaceDE w:val="0"/>
                      <w:autoSpaceDN w:val="0"/>
                      <w:adjustRightInd w:val="0"/>
                      <w:ind w:rightChars="40" w:right="84"/>
                      <w:rPr>
                        <w:rFonts w:ascii="Times New Roman" w:hAnsi="Times New Roman" w:cs="Times New Roman"/>
                        <w:color w:val="FF0000"/>
                        <w:szCs w:val="21"/>
                      </w:rPr>
                    </w:pPr>
                    <w:r w:rsidRPr="00ED7DEA">
                      <w:rPr>
                        <w:rFonts w:ascii="Times New Roman" w:hAnsi="Times New Roman" w:cs="Times New Roman"/>
                        <w:szCs w:val="21"/>
                      </w:rPr>
                      <w:t>报告</w:t>
                    </w:r>
                    <w:proofErr w:type="gramStart"/>
                    <w:r w:rsidRPr="00ED7DEA">
                      <w:rPr>
                        <w:rFonts w:ascii="Times New Roman" w:hAnsi="Times New Roman" w:cs="Times New Roman"/>
                        <w:szCs w:val="21"/>
                      </w:rPr>
                      <w:t>期末对</w:t>
                    </w:r>
                    <w:proofErr w:type="gramEnd"/>
                    <w:r w:rsidRPr="00ED7DEA">
                      <w:rPr>
                        <w:rFonts w:ascii="Times New Roman" w:hAnsi="Times New Roman" w:cs="Times New Roman"/>
                        <w:szCs w:val="21"/>
                      </w:rPr>
                      <w:t>子公司担保余额合计（</w:t>
                    </w:r>
                    <w:r w:rsidRPr="00ED7DEA">
                      <w:rPr>
                        <w:rFonts w:ascii="Times New Roman" w:hAnsi="Times New Roman" w:cs="Times New Roman"/>
                        <w:szCs w:val="21"/>
                      </w:rPr>
                      <w:t>B</w:t>
                    </w:r>
                    <w:r w:rsidRPr="00ED7DEA">
                      <w:rPr>
                        <w:rFonts w:ascii="Times New Roman" w:hAnsi="Times New Roman" w:cs="Times New Roman"/>
                        <w:szCs w:val="21"/>
                      </w:rPr>
                      <w:t>）</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D50EE9" w:rsidP="004D52CA">
                <w:pPr>
                  <w:autoSpaceDE w:val="0"/>
                  <w:autoSpaceDN w:val="0"/>
                  <w:adjustRightInd w:val="0"/>
                  <w:ind w:rightChars="40" w:right="84"/>
                  <w:jc w:val="right"/>
                  <w:rPr>
                    <w:rFonts w:ascii="Times New Roman" w:hAnsi="Times New Roman" w:cs="Times New Roman"/>
                    <w:szCs w:val="21"/>
                  </w:rPr>
                </w:pPr>
                <w:r w:rsidRPr="00ED7DEA">
                  <w:rPr>
                    <w:rFonts w:ascii="Times New Roman" w:hAnsi="Times New Roman" w:cs="Times New Roman"/>
                    <w:szCs w:val="21"/>
                  </w:rPr>
                  <w:t>1,141,386.48</w:t>
                </w:r>
              </w:p>
            </w:tc>
          </w:tr>
          <w:tr w:rsidR="00047C41" w:rsidRPr="00ED7DEA" w:rsidTr="00D34313">
            <w:trPr>
              <w:trHeight w:val="308"/>
            </w:trPr>
            <w:sdt>
              <w:sdtPr>
                <w:rPr>
                  <w:rFonts w:ascii="Times New Roman" w:hAnsi="Times New Roman" w:cs="Times New Roman"/>
                </w:rPr>
                <w:tag w:val="_PLD_b5d1fceb6fbd4fadb84d698d3eb35967"/>
                <w:id w:val="1674367786"/>
                <w:lock w:val="sdtLocked"/>
              </w:sdtPr>
              <w:sdtContent>
                <w:tc>
                  <w:tcPr>
                    <w:tcW w:w="5000" w:type="pct"/>
                    <w:gridSpan w:val="2"/>
                    <w:tcBorders>
                      <w:top w:val="single" w:sz="4" w:space="0" w:color="auto"/>
                      <w:bottom w:val="single" w:sz="4" w:space="0" w:color="auto"/>
                    </w:tcBorders>
                    <w:shd w:val="clear" w:color="auto" w:fill="auto"/>
                    <w:vAlign w:val="center"/>
                  </w:tcPr>
                  <w:p w:rsidR="00047C41" w:rsidRPr="00ED7DEA" w:rsidRDefault="0062024D" w:rsidP="00F81104">
                    <w:pPr>
                      <w:autoSpaceDE w:val="0"/>
                      <w:autoSpaceDN w:val="0"/>
                      <w:adjustRightInd w:val="0"/>
                      <w:ind w:rightChars="40" w:right="84"/>
                      <w:jc w:val="center"/>
                      <w:rPr>
                        <w:rFonts w:ascii="Times New Roman" w:hAnsi="Times New Roman" w:cs="Times New Roman"/>
                        <w:szCs w:val="21"/>
                      </w:rPr>
                    </w:pPr>
                    <w:r w:rsidRPr="00ED7DEA">
                      <w:rPr>
                        <w:rFonts w:ascii="Times New Roman" w:hAnsi="Times New Roman" w:cs="Times New Roman"/>
                        <w:szCs w:val="21"/>
                      </w:rPr>
                      <w:t>公司担保总额情况（包括对子公司的担保）</w:t>
                    </w:r>
                  </w:p>
                </w:tc>
              </w:sdtContent>
            </w:sdt>
          </w:tr>
          <w:tr w:rsidR="00047C41" w:rsidRPr="00ED7DEA" w:rsidTr="004D52CA">
            <w:trPr>
              <w:trHeight w:val="254"/>
            </w:trPr>
            <w:sdt>
              <w:sdtPr>
                <w:rPr>
                  <w:rFonts w:ascii="Times New Roman" w:hAnsi="Times New Roman" w:cs="Times New Roman"/>
                </w:rPr>
                <w:tag w:val="_PLD_97cf9dc93a8b49cfb6030a7de370518b"/>
                <w:id w:val="-1809085480"/>
                <w:lock w:val="sdtLocked"/>
              </w:sdtPr>
              <w:sdtContent>
                <w:tc>
                  <w:tcPr>
                    <w:tcW w:w="2152" w:type="pct"/>
                    <w:tcBorders>
                      <w:top w:val="single" w:sz="4" w:space="0" w:color="auto"/>
                      <w:bottom w:val="single" w:sz="4" w:space="0" w:color="auto"/>
                      <w:right w:val="single" w:sz="4" w:space="0" w:color="auto"/>
                    </w:tcBorders>
                    <w:shd w:val="clear" w:color="auto" w:fill="auto"/>
                  </w:tcPr>
                  <w:p w:rsidR="00047C41" w:rsidRPr="00ED7DEA" w:rsidRDefault="0062024D" w:rsidP="00F81104">
                    <w:pPr>
                      <w:autoSpaceDE w:val="0"/>
                      <w:autoSpaceDN w:val="0"/>
                      <w:adjustRightInd w:val="0"/>
                      <w:ind w:rightChars="40" w:right="84"/>
                      <w:rPr>
                        <w:rFonts w:ascii="Times New Roman" w:hAnsi="Times New Roman" w:cs="Times New Roman"/>
                        <w:szCs w:val="21"/>
                      </w:rPr>
                    </w:pPr>
                    <w:r w:rsidRPr="00ED7DEA">
                      <w:rPr>
                        <w:rFonts w:ascii="Times New Roman" w:hAnsi="Times New Roman" w:cs="Times New Roman"/>
                        <w:szCs w:val="21"/>
                      </w:rPr>
                      <w:t>担保总额（</w:t>
                    </w:r>
                    <w:r w:rsidRPr="00ED7DEA">
                      <w:rPr>
                        <w:rFonts w:ascii="Times New Roman" w:hAnsi="Times New Roman" w:cs="Times New Roman"/>
                        <w:szCs w:val="21"/>
                      </w:rPr>
                      <w:t>A+B</w:t>
                    </w:r>
                    <w:r w:rsidRPr="00ED7DEA">
                      <w:rPr>
                        <w:rFonts w:ascii="Times New Roman" w:hAnsi="Times New Roman" w:cs="Times New Roman"/>
                        <w:szCs w:val="21"/>
                      </w:rPr>
                      <w:t>）</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D50EE9" w:rsidP="004D52CA">
                <w:pPr>
                  <w:autoSpaceDE w:val="0"/>
                  <w:autoSpaceDN w:val="0"/>
                  <w:adjustRightInd w:val="0"/>
                  <w:ind w:rightChars="40" w:right="84"/>
                  <w:jc w:val="right"/>
                  <w:rPr>
                    <w:rFonts w:ascii="Times New Roman" w:hAnsi="Times New Roman" w:cs="Times New Roman"/>
                    <w:szCs w:val="21"/>
                  </w:rPr>
                </w:pPr>
                <w:r w:rsidRPr="00ED7DEA">
                  <w:rPr>
                    <w:rFonts w:ascii="Times New Roman" w:hAnsi="Times New Roman" w:cs="Times New Roman"/>
                    <w:szCs w:val="21"/>
                  </w:rPr>
                  <w:t>1,141,386.48</w:t>
                </w:r>
              </w:p>
            </w:tc>
          </w:tr>
          <w:tr w:rsidR="00047C41" w:rsidRPr="00ED7DEA" w:rsidTr="004D52CA">
            <w:trPr>
              <w:trHeight w:val="308"/>
            </w:trPr>
            <w:sdt>
              <w:sdtPr>
                <w:rPr>
                  <w:rFonts w:ascii="Times New Roman" w:hAnsi="Times New Roman" w:cs="Times New Roman"/>
                </w:rPr>
                <w:tag w:val="_PLD_d21a7917b9ff4d6dbd8483eff1afbd82"/>
                <w:id w:val="823480464"/>
                <w:lock w:val="sdtLocked"/>
              </w:sdtPr>
              <w:sdtContent>
                <w:tc>
                  <w:tcPr>
                    <w:tcW w:w="2152" w:type="pct"/>
                    <w:tcBorders>
                      <w:top w:val="single" w:sz="4" w:space="0" w:color="auto"/>
                      <w:bottom w:val="single" w:sz="4" w:space="0" w:color="auto"/>
                      <w:right w:val="single" w:sz="4" w:space="0" w:color="auto"/>
                    </w:tcBorders>
                    <w:shd w:val="clear" w:color="auto" w:fill="auto"/>
                  </w:tcPr>
                  <w:p w:rsidR="00047C41" w:rsidRPr="00ED7DEA" w:rsidRDefault="0062024D" w:rsidP="00F81104">
                    <w:pPr>
                      <w:autoSpaceDE w:val="0"/>
                      <w:autoSpaceDN w:val="0"/>
                      <w:adjustRightInd w:val="0"/>
                      <w:ind w:rightChars="40" w:right="84"/>
                      <w:rPr>
                        <w:rFonts w:ascii="Times New Roman" w:hAnsi="Times New Roman" w:cs="Times New Roman"/>
                        <w:szCs w:val="21"/>
                      </w:rPr>
                    </w:pPr>
                    <w:r w:rsidRPr="00ED7DEA">
                      <w:rPr>
                        <w:rFonts w:ascii="Times New Roman" w:hAnsi="Times New Roman" w:cs="Times New Roman"/>
                        <w:szCs w:val="21"/>
                      </w:rPr>
                      <w:t>担保总额占公司净资产的比例</w:t>
                    </w:r>
                    <w:r w:rsidRPr="00ED7DEA">
                      <w:rPr>
                        <w:rFonts w:ascii="Times New Roman" w:hAnsi="Times New Roman" w:cs="Times New Roman"/>
                        <w:szCs w:val="21"/>
                      </w:rPr>
                      <w:t>(%)</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4B3243" w:rsidP="004D52CA">
                <w:pPr>
                  <w:autoSpaceDE w:val="0"/>
                  <w:autoSpaceDN w:val="0"/>
                  <w:adjustRightInd w:val="0"/>
                  <w:ind w:rightChars="40" w:right="84"/>
                  <w:jc w:val="right"/>
                  <w:rPr>
                    <w:rFonts w:ascii="Times New Roman" w:hAnsi="Times New Roman" w:cs="Times New Roman"/>
                    <w:szCs w:val="21"/>
                  </w:rPr>
                </w:pPr>
                <w:r w:rsidRPr="00ED7DEA">
                  <w:rPr>
                    <w:rFonts w:ascii="Times New Roman" w:hAnsi="Times New Roman" w:cs="Times New Roman"/>
                    <w:szCs w:val="21"/>
                  </w:rPr>
                  <w:t>78.90</w:t>
                </w:r>
              </w:p>
            </w:tc>
          </w:tr>
          <w:tr w:rsidR="00047C41" w:rsidRPr="00ED7DEA" w:rsidTr="00D34313">
            <w:trPr>
              <w:trHeight w:val="308"/>
            </w:trPr>
            <w:sdt>
              <w:sdtPr>
                <w:tag w:val="_PLD_5975855d5ef9445cb4cf0cccb044de3a"/>
                <w:id w:val="-122851261"/>
                <w:lock w:val="sdtLocked"/>
              </w:sdtPr>
              <w:sdtContent>
                <w:tc>
                  <w:tcPr>
                    <w:tcW w:w="5000" w:type="pct"/>
                    <w:gridSpan w:val="2"/>
                    <w:tcBorders>
                      <w:top w:val="single" w:sz="4" w:space="0" w:color="auto"/>
                      <w:bottom w:val="single" w:sz="4" w:space="0" w:color="auto"/>
                    </w:tcBorders>
                    <w:shd w:val="clear" w:color="auto" w:fill="auto"/>
                  </w:tcPr>
                  <w:p w:rsidR="00047C41" w:rsidRPr="00ED7DEA" w:rsidRDefault="0062024D" w:rsidP="00F81104">
                    <w:pPr>
                      <w:pStyle w:val="a8"/>
                      <w:autoSpaceDE w:val="0"/>
                      <w:autoSpaceDN w:val="0"/>
                      <w:adjustRightInd w:val="0"/>
                      <w:ind w:rightChars="40" w:right="84"/>
                    </w:pPr>
                    <w:r w:rsidRPr="00ED7DEA">
                      <w:t>其中：</w:t>
                    </w:r>
                  </w:p>
                </w:tc>
              </w:sdtContent>
            </w:sdt>
          </w:tr>
          <w:tr w:rsidR="00047C41" w:rsidRPr="00ED7DEA" w:rsidTr="004D52CA">
            <w:trPr>
              <w:trHeight w:val="308"/>
            </w:trPr>
            <w:sdt>
              <w:sdtPr>
                <w:rPr>
                  <w:rFonts w:ascii="Times New Roman" w:hAnsi="Times New Roman" w:cs="Times New Roman"/>
                </w:rPr>
                <w:tag w:val="_PLD_30e2076758ce45debdae6789989817df"/>
                <w:id w:val="570081653"/>
                <w:lock w:val="sdtLocked"/>
              </w:sdtPr>
              <w:sdtContent>
                <w:tc>
                  <w:tcPr>
                    <w:tcW w:w="2152" w:type="pct"/>
                    <w:tcBorders>
                      <w:top w:val="single" w:sz="4" w:space="0" w:color="auto"/>
                      <w:bottom w:val="single" w:sz="4" w:space="0" w:color="auto"/>
                      <w:right w:val="single" w:sz="4" w:space="0" w:color="auto"/>
                    </w:tcBorders>
                    <w:shd w:val="clear" w:color="auto" w:fill="auto"/>
                  </w:tcPr>
                  <w:p w:rsidR="00047C41" w:rsidRPr="00ED7DEA" w:rsidRDefault="0062024D">
                    <w:pPr>
                      <w:autoSpaceDE w:val="0"/>
                      <w:autoSpaceDN w:val="0"/>
                      <w:adjustRightInd w:val="0"/>
                      <w:rPr>
                        <w:rFonts w:ascii="Times New Roman" w:hAnsi="Times New Roman" w:cs="Times New Roman"/>
                        <w:szCs w:val="21"/>
                      </w:rPr>
                    </w:pPr>
                    <w:r w:rsidRPr="00ED7DEA">
                      <w:rPr>
                        <w:rFonts w:ascii="Times New Roman" w:hAnsi="Times New Roman" w:cs="Times New Roman"/>
                        <w:szCs w:val="21"/>
                      </w:rPr>
                      <w:t>为股东、实际控制人及其关联方提供担保的金额（</w:t>
                    </w:r>
                    <w:r w:rsidRPr="00ED7DEA">
                      <w:rPr>
                        <w:rFonts w:ascii="Times New Roman" w:hAnsi="Times New Roman" w:cs="Times New Roman"/>
                        <w:szCs w:val="21"/>
                      </w:rPr>
                      <w:t>C</w:t>
                    </w:r>
                    <w:r w:rsidRPr="00ED7DEA">
                      <w:rPr>
                        <w:rFonts w:ascii="Times New Roman" w:hAnsi="Times New Roman" w:cs="Times New Roman"/>
                        <w:szCs w:val="21"/>
                      </w:rPr>
                      <w:t>）</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D50EE9" w:rsidP="004D52CA">
                <w:pPr>
                  <w:ind w:rightChars="40" w:right="84"/>
                  <w:jc w:val="right"/>
                  <w:rPr>
                    <w:rFonts w:ascii="Times New Roman" w:hAnsi="Times New Roman" w:cs="Times New Roman"/>
                    <w:szCs w:val="21"/>
                  </w:rPr>
                </w:pPr>
                <w:r w:rsidRPr="00ED7DEA">
                  <w:rPr>
                    <w:rFonts w:ascii="Times New Roman" w:hAnsi="Times New Roman" w:cs="Times New Roman"/>
                    <w:szCs w:val="21"/>
                  </w:rPr>
                  <w:t>0</w:t>
                </w:r>
              </w:p>
            </w:tc>
          </w:tr>
          <w:tr w:rsidR="00047C41" w:rsidRPr="00ED7DEA" w:rsidTr="004D52CA">
            <w:trPr>
              <w:trHeight w:val="308"/>
            </w:trPr>
            <w:sdt>
              <w:sdtPr>
                <w:rPr>
                  <w:rFonts w:ascii="Times New Roman" w:hAnsi="Times New Roman" w:cs="Times New Roman"/>
                </w:rPr>
                <w:tag w:val="_PLD_e527b526e0d24f5982870686d243c818"/>
                <w:id w:val="-82832058"/>
                <w:lock w:val="sdtLocked"/>
              </w:sdtPr>
              <w:sdtContent>
                <w:tc>
                  <w:tcPr>
                    <w:tcW w:w="2152" w:type="pct"/>
                    <w:tcBorders>
                      <w:top w:val="single" w:sz="4" w:space="0" w:color="auto"/>
                      <w:bottom w:val="single" w:sz="4" w:space="0" w:color="auto"/>
                      <w:right w:val="single" w:sz="4" w:space="0" w:color="auto"/>
                    </w:tcBorders>
                    <w:shd w:val="clear" w:color="auto" w:fill="auto"/>
                  </w:tcPr>
                  <w:p w:rsidR="00047C41" w:rsidRPr="00ED7DEA" w:rsidRDefault="0062024D">
                    <w:pPr>
                      <w:autoSpaceDE w:val="0"/>
                      <w:autoSpaceDN w:val="0"/>
                      <w:adjustRightInd w:val="0"/>
                      <w:rPr>
                        <w:rFonts w:ascii="Times New Roman" w:hAnsi="Times New Roman" w:cs="Times New Roman"/>
                        <w:szCs w:val="21"/>
                      </w:rPr>
                    </w:pPr>
                    <w:r w:rsidRPr="00ED7DEA">
                      <w:rPr>
                        <w:rFonts w:ascii="Times New Roman" w:hAnsi="Times New Roman" w:cs="Times New Roman"/>
                        <w:szCs w:val="21"/>
                      </w:rPr>
                      <w:t>直接或间接为资产负债率超过</w:t>
                    </w:r>
                    <w:r w:rsidRPr="00ED7DEA">
                      <w:rPr>
                        <w:rFonts w:ascii="Times New Roman" w:hAnsi="Times New Roman" w:cs="Times New Roman"/>
                        <w:szCs w:val="21"/>
                      </w:rPr>
                      <w:t>70%</w:t>
                    </w:r>
                    <w:r w:rsidRPr="00ED7DEA">
                      <w:rPr>
                        <w:rFonts w:ascii="Times New Roman" w:hAnsi="Times New Roman" w:cs="Times New Roman"/>
                        <w:szCs w:val="21"/>
                      </w:rPr>
                      <w:t>的被担保对象提供的债务担保金额（</w:t>
                    </w:r>
                    <w:r w:rsidRPr="00ED7DEA">
                      <w:rPr>
                        <w:rFonts w:ascii="Times New Roman" w:hAnsi="Times New Roman" w:cs="Times New Roman"/>
                        <w:szCs w:val="21"/>
                      </w:rPr>
                      <w:t>D</w:t>
                    </w:r>
                    <w:r w:rsidRPr="00ED7DEA">
                      <w:rPr>
                        <w:rFonts w:ascii="Times New Roman" w:hAnsi="Times New Roman" w:cs="Times New Roman"/>
                        <w:szCs w:val="21"/>
                      </w:rPr>
                      <w:t>）</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D50EE9" w:rsidP="004D52CA">
                <w:pPr>
                  <w:autoSpaceDE w:val="0"/>
                  <w:autoSpaceDN w:val="0"/>
                  <w:adjustRightInd w:val="0"/>
                  <w:ind w:rightChars="40" w:right="84"/>
                  <w:jc w:val="right"/>
                  <w:rPr>
                    <w:rFonts w:ascii="Times New Roman" w:hAnsi="Times New Roman" w:cs="Times New Roman"/>
                    <w:szCs w:val="21"/>
                  </w:rPr>
                </w:pPr>
                <w:r w:rsidRPr="00ED7DEA">
                  <w:rPr>
                    <w:rFonts w:ascii="Times New Roman" w:hAnsi="Times New Roman" w:cs="Times New Roman"/>
                    <w:szCs w:val="21"/>
                  </w:rPr>
                  <w:t>421,700.00</w:t>
                </w:r>
              </w:p>
            </w:tc>
          </w:tr>
          <w:tr w:rsidR="00047C41" w:rsidRPr="00ED7DEA" w:rsidTr="004D52CA">
            <w:trPr>
              <w:trHeight w:val="308"/>
            </w:trPr>
            <w:sdt>
              <w:sdtPr>
                <w:rPr>
                  <w:rFonts w:ascii="Times New Roman" w:hAnsi="Times New Roman" w:cs="Times New Roman"/>
                </w:rPr>
                <w:tag w:val="_PLD_c38dcad268724b6bac72df7893ce62db"/>
                <w:id w:val="2023052380"/>
                <w:lock w:val="sdtLocked"/>
              </w:sdtPr>
              <w:sdtContent>
                <w:tc>
                  <w:tcPr>
                    <w:tcW w:w="2152" w:type="pct"/>
                    <w:tcBorders>
                      <w:top w:val="single" w:sz="4" w:space="0" w:color="auto"/>
                      <w:bottom w:val="single" w:sz="4" w:space="0" w:color="auto"/>
                      <w:right w:val="single" w:sz="4" w:space="0" w:color="auto"/>
                    </w:tcBorders>
                    <w:shd w:val="clear" w:color="auto" w:fill="auto"/>
                  </w:tcPr>
                  <w:p w:rsidR="00047C41" w:rsidRPr="00ED7DEA" w:rsidRDefault="0062024D">
                    <w:pPr>
                      <w:autoSpaceDE w:val="0"/>
                      <w:autoSpaceDN w:val="0"/>
                      <w:adjustRightInd w:val="0"/>
                      <w:rPr>
                        <w:rFonts w:ascii="Times New Roman" w:hAnsi="Times New Roman" w:cs="Times New Roman"/>
                        <w:szCs w:val="21"/>
                      </w:rPr>
                    </w:pPr>
                    <w:r w:rsidRPr="00ED7DEA">
                      <w:rPr>
                        <w:rFonts w:ascii="Times New Roman" w:hAnsi="Times New Roman" w:cs="Times New Roman"/>
                        <w:szCs w:val="21"/>
                      </w:rPr>
                      <w:t>担保总额超过净资产</w:t>
                    </w:r>
                    <w:r w:rsidRPr="00ED7DEA">
                      <w:rPr>
                        <w:rFonts w:ascii="Times New Roman" w:hAnsi="Times New Roman" w:cs="Times New Roman"/>
                        <w:szCs w:val="21"/>
                      </w:rPr>
                      <w:t>50%</w:t>
                    </w:r>
                    <w:r w:rsidRPr="00ED7DEA">
                      <w:rPr>
                        <w:rFonts w:ascii="Times New Roman" w:hAnsi="Times New Roman" w:cs="Times New Roman"/>
                        <w:szCs w:val="21"/>
                      </w:rPr>
                      <w:t>部分的金额（</w:t>
                    </w:r>
                    <w:r w:rsidRPr="00ED7DEA">
                      <w:rPr>
                        <w:rFonts w:ascii="Times New Roman" w:hAnsi="Times New Roman" w:cs="Times New Roman"/>
                        <w:szCs w:val="21"/>
                      </w:rPr>
                      <w:t>E</w:t>
                    </w:r>
                    <w:r w:rsidRPr="00ED7DEA">
                      <w:rPr>
                        <w:rFonts w:ascii="Times New Roman" w:hAnsi="Times New Roman" w:cs="Times New Roman"/>
                        <w:szCs w:val="21"/>
                      </w:rPr>
                      <w:t>）</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D50EE9" w:rsidP="004D52CA">
                <w:pPr>
                  <w:ind w:rightChars="40" w:right="84"/>
                  <w:jc w:val="right"/>
                  <w:rPr>
                    <w:rFonts w:ascii="Times New Roman" w:hAnsi="Times New Roman" w:cs="Times New Roman"/>
                    <w:szCs w:val="21"/>
                  </w:rPr>
                </w:pPr>
                <w:r w:rsidRPr="00ED7DEA">
                  <w:rPr>
                    <w:rFonts w:ascii="Times New Roman" w:hAnsi="Times New Roman" w:cs="Times New Roman"/>
                    <w:szCs w:val="21"/>
                  </w:rPr>
                  <w:t>168,022.22</w:t>
                </w:r>
              </w:p>
            </w:tc>
          </w:tr>
          <w:tr w:rsidR="00047C41" w:rsidRPr="00ED7DEA" w:rsidTr="004D52CA">
            <w:trPr>
              <w:trHeight w:val="308"/>
            </w:trPr>
            <w:sdt>
              <w:sdtPr>
                <w:rPr>
                  <w:rFonts w:ascii="Times New Roman" w:hAnsi="Times New Roman" w:cs="Times New Roman"/>
                </w:rPr>
                <w:tag w:val="_PLD_7512871b7304408389a5ea305fc55c96"/>
                <w:id w:val="-1599554713"/>
                <w:lock w:val="sdtLocked"/>
              </w:sdtPr>
              <w:sdtContent>
                <w:tc>
                  <w:tcPr>
                    <w:tcW w:w="2152" w:type="pct"/>
                    <w:tcBorders>
                      <w:top w:val="single" w:sz="4" w:space="0" w:color="auto"/>
                      <w:bottom w:val="single" w:sz="4" w:space="0" w:color="auto"/>
                      <w:right w:val="single" w:sz="4" w:space="0" w:color="auto"/>
                    </w:tcBorders>
                    <w:shd w:val="clear" w:color="auto" w:fill="auto"/>
                    <w:vAlign w:val="center"/>
                  </w:tcPr>
                  <w:p w:rsidR="00047C41" w:rsidRPr="00ED7DEA" w:rsidRDefault="0062024D">
                    <w:pPr>
                      <w:autoSpaceDE w:val="0"/>
                      <w:autoSpaceDN w:val="0"/>
                      <w:adjustRightInd w:val="0"/>
                      <w:rPr>
                        <w:rFonts w:ascii="Times New Roman" w:hAnsi="Times New Roman" w:cs="Times New Roman"/>
                        <w:szCs w:val="21"/>
                      </w:rPr>
                    </w:pPr>
                    <w:r w:rsidRPr="00ED7DEA">
                      <w:rPr>
                        <w:rFonts w:ascii="Times New Roman" w:hAnsi="Times New Roman" w:cs="Times New Roman"/>
                        <w:szCs w:val="21"/>
                      </w:rPr>
                      <w:t>上述三项担保金额合计（</w:t>
                    </w:r>
                    <w:r w:rsidRPr="00ED7DEA">
                      <w:rPr>
                        <w:rFonts w:ascii="Times New Roman" w:hAnsi="Times New Roman" w:cs="Times New Roman"/>
                        <w:szCs w:val="21"/>
                      </w:rPr>
                      <w:t>C+D+E</w:t>
                    </w:r>
                    <w:r w:rsidRPr="00ED7DEA">
                      <w:rPr>
                        <w:rFonts w:ascii="Times New Roman" w:hAnsi="Times New Roman" w:cs="Times New Roman"/>
                        <w:szCs w:val="21"/>
                      </w:rPr>
                      <w:t>）</w:t>
                    </w:r>
                  </w:p>
                </w:tc>
              </w:sdtContent>
            </w:sdt>
            <w:tc>
              <w:tcPr>
                <w:tcW w:w="2848" w:type="pct"/>
                <w:tcBorders>
                  <w:top w:val="single" w:sz="4" w:space="0" w:color="auto"/>
                  <w:left w:val="single" w:sz="4" w:space="0" w:color="auto"/>
                  <w:bottom w:val="single" w:sz="4" w:space="0" w:color="auto"/>
                </w:tcBorders>
                <w:shd w:val="clear" w:color="auto" w:fill="auto"/>
                <w:vAlign w:val="center"/>
              </w:tcPr>
              <w:p w:rsidR="00047C41" w:rsidRPr="00ED7DEA" w:rsidRDefault="00D50EE9" w:rsidP="004D52CA">
                <w:pPr>
                  <w:autoSpaceDE w:val="0"/>
                  <w:autoSpaceDN w:val="0"/>
                  <w:adjustRightInd w:val="0"/>
                  <w:ind w:rightChars="40" w:right="84"/>
                  <w:jc w:val="right"/>
                  <w:rPr>
                    <w:rFonts w:ascii="Times New Roman" w:hAnsi="Times New Roman" w:cs="Times New Roman"/>
                    <w:szCs w:val="21"/>
                  </w:rPr>
                </w:pPr>
                <w:r w:rsidRPr="00ED7DEA">
                  <w:rPr>
                    <w:rFonts w:ascii="Times New Roman" w:hAnsi="Times New Roman" w:cs="Times New Roman"/>
                    <w:szCs w:val="21"/>
                  </w:rPr>
                  <w:t>589,722.22</w:t>
                </w:r>
              </w:p>
            </w:tc>
          </w:tr>
          <w:tr w:rsidR="00047C41" w:rsidRPr="00ED7DEA" w:rsidTr="001B117B">
            <w:trPr>
              <w:trHeight w:val="308"/>
            </w:trPr>
            <w:sdt>
              <w:sdtPr>
                <w:tag w:val="_PLD_dc6ba07e028f446dbbaf6b0897841a8f"/>
                <w:id w:val="-695698042"/>
                <w:lock w:val="sdtLocked"/>
              </w:sdtPr>
              <w:sdtContent>
                <w:tc>
                  <w:tcPr>
                    <w:tcW w:w="2152" w:type="pct"/>
                    <w:tcBorders>
                      <w:top w:val="single" w:sz="4" w:space="0" w:color="auto"/>
                      <w:bottom w:val="single" w:sz="4" w:space="0" w:color="auto"/>
                      <w:right w:val="single" w:sz="4" w:space="0" w:color="auto"/>
                    </w:tcBorders>
                    <w:shd w:val="clear" w:color="auto" w:fill="auto"/>
                    <w:vAlign w:val="center"/>
                  </w:tcPr>
                  <w:p w:rsidR="00047C41" w:rsidRPr="00ED7DEA" w:rsidRDefault="0062024D">
                    <w:pPr>
                      <w:pStyle w:val="a8"/>
                      <w:autoSpaceDE w:val="0"/>
                      <w:autoSpaceDN w:val="0"/>
                      <w:adjustRightInd w:val="0"/>
                    </w:pPr>
                    <w:r w:rsidRPr="00ED7DEA">
                      <w:t>未到期担保可能承担连带清偿责任说明</w:t>
                    </w:r>
                  </w:p>
                </w:tc>
              </w:sdtContent>
            </w:sdt>
            <w:tc>
              <w:tcPr>
                <w:tcW w:w="2848" w:type="pct"/>
                <w:tcBorders>
                  <w:top w:val="single" w:sz="4" w:space="0" w:color="auto"/>
                  <w:left w:val="single" w:sz="4" w:space="0" w:color="auto"/>
                  <w:bottom w:val="single" w:sz="4" w:space="0" w:color="auto"/>
                </w:tcBorders>
                <w:shd w:val="clear" w:color="auto" w:fill="auto"/>
              </w:tcPr>
              <w:p w:rsidR="00047C41" w:rsidRPr="00ED7DEA" w:rsidRDefault="00047C41">
                <w:pPr>
                  <w:autoSpaceDE w:val="0"/>
                  <w:autoSpaceDN w:val="0"/>
                  <w:adjustRightInd w:val="0"/>
                  <w:rPr>
                    <w:rFonts w:ascii="Times New Roman" w:hAnsi="Times New Roman" w:cs="Times New Roman"/>
                    <w:szCs w:val="21"/>
                  </w:rPr>
                </w:pPr>
              </w:p>
            </w:tc>
          </w:tr>
          <w:tr w:rsidR="00047C41" w:rsidRPr="00ED7DEA" w:rsidTr="004D3B4F">
            <w:trPr>
              <w:trHeight w:val="308"/>
            </w:trPr>
            <w:sdt>
              <w:sdtPr>
                <w:rPr>
                  <w:rFonts w:ascii="Times New Roman" w:hAnsi="Times New Roman" w:cs="Times New Roman"/>
                </w:rPr>
                <w:tag w:val="_PLD_4a19c6649f7a44079219c22961b8203f"/>
                <w:id w:val="-744264022"/>
                <w:lock w:val="sdtLocked"/>
              </w:sdtPr>
              <w:sdtContent>
                <w:tc>
                  <w:tcPr>
                    <w:tcW w:w="2152" w:type="pct"/>
                    <w:tcBorders>
                      <w:top w:val="single" w:sz="4" w:space="0" w:color="auto"/>
                      <w:bottom w:val="single" w:sz="4" w:space="0" w:color="auto"/>
                      <w:right w:val="single" w:sz="4" w:space="0" w:color="auto"/>
                    </w:tcBorders>
                    <w:shd w:val="clear" w:color="auto" w:fill="auto"/>
                    <w:vAlign w:val="center"/>
                  </w:tcPr>
                  <w:p w:rsidR="00047C41" w:rsidRPr="00ED7DEA" w:rsidRDefault="0062024D" w:rsidP="004D3B4F">
                    <w:pPr>
                      <w:autoSpaceDE w:val="0"/>
                      <w:autoSpaceDN w:val="0"/>
                      <w:adjustRightInd w:val="0"/>
                      <w:jc w:val="both"/>
                      <w:rPr>
                        <w:rFonts w:ascii="Times New Roman" w:hAnsi="Times New Roman" w:cs="Times New Roman"/>
                        <w:szCs w:val="21"/>
                      </w:rPr>
                    </w:pPr>
                    <w:r w:rsidRPr="00ED7DEA">
                      <w:rPr>
                        <w:rFonts w:ascii="Times New Roman" w:hAnsi="Times New Roman" w:cs="Times New Roman"/>
                        <w:szCs w:val="21"/>
                      </w:rPr>
                      <w:t>担保情况说明</w:t>
                    </w:r>
                  </w:p>
                </w:tc>
              </w:sdtContent>
            </w:sdt>
            <w:tc>
              <w:tcPr>
                <w:tcW w:w="2848" w:type="pct"/>
                <w:tcBorders>
                  <w:top w:val="single" w:sz="4" w:space="0" w:color="auto"/>
                  <w:left w:val="single" w:sz="4" w:space="0" w:color="auto"/>
                  <w:bottom w:val="single" w:sz="4" w:space="0" w:color="auto"/>
                </w:tcBorders>
                <w:shd w:val="clear" w:color="auto" w:fill="auto"/>
              </w:tcPr>
              <w:p w:rsidR="004D3B4F" w:rsidRPr="00ED7DEA" w:rsidRDefault="004D3B4F"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1</w:t>
                </w:r>
                <w:r w:rsidRPr="00ED7DEA">
                  <w:rPr>
                    <w:rFonts w:ascii="Times New Roman" w:hAnsi="Times New Roman" w:cs="Times New Roman"/>
                    <w:szCs w:val="21"/>
                  </w:rPr>
                  <w:t>、</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w:t>
                </w:r>
                <w:r w:rsidRPr="00ED7DEA">
                  <w:rPr>
                    <w:rFonts w:ascii="Times New Roman" w:hAnsi="Times New Roman" w:cs="Times New Roman"/>
                    <w:szCs w:val="21"/>
                  </w:rPr>
                  <w:t>月</w:t>
                </w:r>
                <w:r w:rsidRPr="00ED7DEA">
                  <w:rPr>
                    <w:rFonts w:ascii="Times New Roman" w:hAnsi="Times New Roman" w:cs="Times New Roman"/>
                    <w:szCs w:val="21"/>
                  </w:rPr>
                  <w:t>10</w:t>
                </w:r>
                <w:r w:rsidRPr="00ED7DEA">
                  <w:rPr>
                    <w:rFonts w:ascii="Times New Roman" w:hAnsi="Times New Roman" w:cs="Times New Roman"/>
                    <w:szCs w:val="21"/>
                  </w:rPr>
                  <w:t>日和</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w:t>
                </w:r>
                <w:r w:rsidRPr="00ED7DEA">
                  <w:rPr>
                    <w:rFonts w:ascii="Times New Roman" w:hAnsi="Times New Roman" w:cs="Times New Roman"/>
                    <w:szCs w:val="21"/>
                  </w:rPr>
                  <w:t>月</w:t>
                </w:r>
                <w:r w:rsidRPr="00ED7DEA">
                  <w:rPr>
                    <w:rFonts w:ascii="Times New Roman" w:hAnsi="Times New Roman" w:cs="Times New Roman"/>
                    <w:szCs w:val="21"/>
                  </w:rPr>
                  <w:t>26</w:t>
                </w:r>
                <w:r w:rsidRPr="00ED7DEA">
                  <w:rPr>
                    <w:rFonts w:ascii="Times New Roman" w:hAnsi="Times New Roman" w:cs="Times New Roman"/>
                    <w:szCs w:val="21"/>
                  </w:rPr>
                  <w:t>日，公司召开</w:t>
                </w:r>
                <w:r w:rsidRPr="00ED7DEA">
                  <w:rPr>
                    <w:rFonts w:ascii="Times New Roman" w:hAnsi="Times New Roman" w:cs="Times New Roman"/>
                    <w:szCs w:val="21"/>
                  </w:rPr>
                  <w:t>2018</w:t>
                </w:r>
                <w:r w:rsidRPr="00ED7DEA">
                  <w:rPr>
                    <w:rFonts w:ascii="Times New Roman" w:hAnsi="Times New Roman" w:cs="Times New Roman"/>
                    <w:szCs w:val="21"/>
                  </w:rPr>
                  <w:t>年第一次临时董事会及</w:t>
                </w:r>
                <w:r w:rsidRPr="00ED7DEA">
                  <w:rPr>
                    <w:rFonts w:ascii="Times New Roman" w:hAnsi="Times New Roman" w:cs="Times New Roman"/>
                    <w:szCs w:val="21"/>
                  </w:rPr>
                  <w:t>2018</w:t>
                </w:r>
                <w:r w:rsidRPr="00ED7DEA">
                  <w:rPr>
                    <w:rFonts w:ascii="Times New Roman" w:hAnsi="Times New Roman" w:cs="Times New Roman"/>
                    <w:szCs w:val="21"/>
                  </w:rPr>
                  <w:t>年第一次临时股东大会，审议通过了关于继续为吉林亚泰水泥有限公司、吉林亚泰建筑工程有限公司分别在长春农村商业银行股份有限公司申请开立银行承兑汇票敞口</w:t>
                </w:r>
                <w:r w:rsidRPr="00ED7DEA">
                  <w:rPr>
                    <w:rFonts w:ascii="Times New Roman" w:hAnsi="Times New Roman" w:cs="Times New Roman"/>
                    <w:szCs w:val="21"/>
                  </w:rPr>
                  <w:t>2</w:t>
                </w:r>
                <w:r w:rsidRPr="00ED7DEA">
                  <w:rPr>
                    <w:rFonts w:ascii="Times New Roman" w:hAnsi="Times New Roman" w:cs="Times New Roman"/>
                    <w:szCs w:val="21"/>
                  </w:rPr>
                  <w:t>亿元、流动资金借款</w:t>
                </w:r>
                <w:r w:rsidRPr="00ED7DEA">
                  <w:rPr>
                    <w:rFonts w:ascii="Times New Roman" w:hAnsi="Times New Roman" w:cs="Times New Roman"/>
                    <w:szCs w:val="21"/>
                  </w:rPr>
                  <w:t>1</w:t>
                </w:r>
                <w:r w:rsidRPr="00ED7DEA">
                  <w:rPr>
                    <w:rFonts w:ascii="Times New Roman" w:hAnsi="Times New Roman" w:cs="Times New Roman"/>
                    <w:szCs w:val="21"/>
                  </w:rPr>
                  <w:t>亿元提供连带保证责任；将公司持有的吉林亚泰集团建材投资有限公司</w:t>
                </w:r>
                <w:r w:rsidRPr="00ED7DEA">
                  <w:rPr>
                    <w:rFonts w:ascii="Times New Roman" w:hAnsi="Times New Roman" w:cs="Times New Roman"/>
                    <w:szCs w:val="21"/>
                  </w:rPr>
                  <w:t>60,000</w:t>
                </w:r>
                <w:r w:rsidRPr="00ED7DEA">
                  <w:rPr>
                    <w:rFonts w:ascii="Times New Roman" w:hAnsi="Times New Roman" w:cs="Times New Roman"/>
                    <w:szCs w:val="21"/>
                  </w:rPr>
                  <w:t>万元股权质押给中国银行股份有限公司吉林省分行，用于为公司自</w:t>
                </w:r>
                <w:r w:rsidRPr="00ED7DEA">
                  <w:rPr>
                    <w:rFonts w:ascii="Times New Roman" w:hAnsi="Times New Roman" w:cs="Times New Roman"/>
                    <w:szCs w:val="21"/>
                  </w:rPr>
                  <w:t>2017</w:t>
                </w:r>
                <w:r w:rsidRPr="00ED7DEA">
                  <w:rPr>
                    <w:rFonts w:ascii="Times New Roman" w:hAnsi="Times New Roman" w:cs="Times New Roman"/>
                    <w:szCs w:val="21"/>
                  </w:rPr>
                  <w:t>年</w:t>
                </w:r>
                <w:r w:rsidRPr="00ED7DEA">
                  <w:rPr>
                    <w:rFonts w:ascii="Times New Roman" w:hAnsi="Times New Roman" w:cs="Times New Roman"/>
                    <w:szCs w:val="21"/>
                  </w:rPr>
                  <w:t>8</w:t>
                </w:r>
                <w:r w:rsidRPr="00ED7DEA">
                  <w:rPr>
                    <w:rFonts w:ascii="Times New Roman" w:hAnsi="Times New Roman" w:cs="Times New Roman"/>
                    <w:szCs w:val="21"/>
                  </w:rPr>
                  <w:t>月</w:t>
                </w:r>
                <w:r w:rsidRPr="00ED7DEA">
                  <w:rPr>
                    <w:rFonts w:ascii="Times New Roman" w:hAnsi="Times New Roman" w:cs="Times New Roman"/>
                    <w:szCs w:val="21"/>
                  </w:rPr>
                  <w:t>31</w:t>
                </w:r>
                <w:r w:rsidRPr="00ED7DEA">
                  <w:rPr>
                    <w:rFonts w:ascii="Times New Roman" w:hAnsi="Times New Roman" w:cs="Times New Roman"/>
                    <w:szCs w:val="21"/>
                  </w:rPr>
                  <w:t>日起至</w:t>
                </w:r>
                <w:r w:rsidRPr="00ED7DEA">
                  <w:rPr>
                    <w:rFonts w:ascii="Times New Roman" w:hAnsi="Times New Roman" w:cs="Times New Roman"/>
                    <w:szCs w:val="21"/>
                  </w:rPr>
                  <w:t>2022</w:t>
                </w:r>
                <w:r w:rsidRPr="00ED7DEA">
                  <w:rPr>
                    <w:rFonts w:ascii="Times New Roman" w:hAnsi="Times New Roman" w:cs="Times New Roman"/>
                    <w:szCs w:val="21"/>
                  </w:rPr>
                  <w:t>年</w:t>
                </w:r>
                <w:r w:rsidRPr="00ED7DEA">
                  <w:rPr>
                    <w:rFonts w:ascii="Times New Roman" w:hAnsi="Times New Roman" w:cs="Times New Roman"/>
                    <w:szCs w:val="21"/>
                  </w:rPr>
                  <w:t>8</w:t>
                </w:r>
                <w:r w:rsidRPr="00ED7DEA">
                  <w:rPr>
                    <w:rFonts w:ascii="Times New Roman" w:hAnsi="Times New Roman" w:cs="Times New Roman"/>
                    <w:szCs w:val="21"/>
                  </w:rPr>
                  <w:t>月</w:t>
                </w:r>
                <w:r w:rsidRPr="00ED7DEA">
                  <w:rPr>
                    <w:rFonts w:ascii="Times New Roman" w:hAnsi="Times New Roman" w:cs="Times New Roman"/>
                    <w:szCs w:val="21"/>
                  </w:rPr>
                  <w:t>31</w:t>
                </w:r>
                <w:r w:rsidRPr="00ED7DEA">
                  <w:rPr>
                    <w:rFonts w:ascii="Times New Roman" w:hAnsi="Times New Roman" w:cs="Times New Roman"/>
                    <w:szCs w:val="21"/>
                  </w:rPr>
                  <w:t>日在中国银行股份有限公司吉林省分行申请的全部授信业务提供质押担保；同意吉林亚泰集团医药投资有限公司为大连水产药业有限公司在交通银行股份有限公司大连旅顺口支行申请的流动资金借款</w:t>
                </w:r>
                <w:r w:rsidRPr="00ED7DEA">
                  <w:rPr>
                    <w:rFonts w:ascii="Times New Roman" w:hAnsi="Times New Roman" w:cs="Times New Roman"/>
                    <w:szCs w:val="21"/>
                  </w:rPr>
                  <w:t>1,300</w:t>
                </w:r>
                <w:r w:rsidRPr="00ED7DEA">
                  <w:rPr>
                    <w:rFonts w:ascii="Times New Roman" w:hAnsi="Times New Roman" w:cs="Times New Roman"/>
                    <w:szCs w:val="21"/>
                  </w:rPr>
                  <w:t>万元提供连带保证责任的议案（公告详见</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w:t>
                </w:r>
                <w:r w:rsidRPr="00ED7DEA">
                  <w:rPr>
                    <w:rFonts w:ascii="Times New Roman" w:hAnsi="Times New Roman" w:cs="Times New Roman"/>
                    <w:szCs w:val="21"/>
                  </w:rPr>
                  <w:t>月</w:t>
                </w:r>
                <w:r w:rsidRPr="00ED7DEA">
                  <w:rPr>
                    <w:rFonts w:ascii="Times New Roman" w:hAnsi="Times New Roman" w:cs="Times New Roman"/>
                    <w:szCs w:val="21"/>
                  </w:rPr>
                  <w:t>11</w:t>
                </w:r>
                <w:r w:rsidRPr="00ED7DEA">
                  <w:rPr>
                    <w:rFonts w:ascii="Times New Roman" w:hAnsi="Times New Roman" w:cs="Times New Roman"/>
                    <w:szCs w:val="21"/>
                  </w:rPr>
                  <w:t>日及</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w:t>
                </w:r>
                <w:r w:rsidRPr="00ED7DEA">
                  <w:rPr>
                    <w:rFonts w:ascii="Times New Roman" w:hAnsi="Times New Roman" w:cs="Times New Roman"/>
                    <w:szCs w:val="21"/>
                  </w:rPr>
                  <w:t>月</w:t>
                </w:r>
                <w:r w:rsidRPr="00ED7DEA">
                  <w:rPr>
                    <w:rFonts w:ascii="Times New Roman" w:hAnsi="Times New Roman" w:cs="Times New Roman"/>
                    <w:szCs w:val="21"/>
                  </w:rPr>
                  <w:t>27</w:t>
                </w:r>
                <w:r w:rsidRPr="00ED7DEA">
                  <w:rPr>
                    <w:rFonts w:ascii="Times New Roman" w:hAnsi="Times New Roman" w:cs="Times New Roman"/>
                    <w:szCs w:val="21"/>
                  </w:rPr>
                  <w:t>日《上海证券报》、《中国证券报》、《证券时报》和《证券日报》）；</w:t>
                </w:r>
              </w:p>
              <w:p w:rsidR="004D3B4F" w:rsidRPr="00ED7DEA" w:rsidRDefault="004D3B4F"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2</w:t>
                </w:r>
                <w:r w:rsidRPr="00ED7DEA">
                  <w:rPr>
                    <w:rFonts w:ascii="Times New Roman" w:hAnsi="Times New Roman" w:cs="Times New Roman"/>
                    <w:szCs w:val="21"/>
                  </w:rPr>
                  <w:t>、</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2</w:t>
                </w:r>
                <w:r w:rsidRPr="00ED7DEA">
                  <w:rPr>
                    <w:rFonts w:ascii="Times New Roman" w:hAnsi="Times New Roman" w:cs="Times New Roman"/>
                    <w:szCs w:val="21"/>
                  </w:rPr>
                  <w:t>月</w:t>
                </w:r>
                <w:r w:rsidRPr="00ED7DEA">
                  <w:rPr>
                    <w:rFonts w:ascii="Times New Roman" w:hAnsi="Times New Roman" w:cs="Times New Roman"/>
                    <w:szCs w:val="21"/>
                  </w:rPr>
                  <w:t>7</w:t>
                </w:r>
                <w:r w:rsidRPr="00ED7DEA">
                  <w:rPr>
                    <w:rFonts w:ascii="Times New Roman" w:hAnsi="Times New Roman" w:cs="Times New Roman"/>
                    <w:szCs w:val="21"/>
                  </w:rPr>
                  <w:t>日和</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6</w:t>
                </w:r>
                <w:r w:rsidRPr="00ED7DEA">
                  <w:rPr>
                    <w:rFonts w:ascii="Times New Roman" w:hAnsi="Times New Roman" w:cs="Times New Roman"/>
                    <w:szCs w:val="21"/>
                  </w:rPr>
                  <w:t>月</w:t>
                </w:r>
                <w:r w:rsidRPr="00ED7DEA">
                  <w:rPr>
                    <w:rFonts w:ascii="Times New Roman" w:hAnsi="Times New Roman" w:cs="Times New Roman"/>
                    <w:szCs w:val="21"/>
                  </w:rPr>
                  <w:t>20</w:t>
                </w:r>
                <w:r w:rsidRPr="00ED7DEA">
                  <w:rPr>
                    <w:rFonts w:ascii="Times New Roman" w:hAnsi="Times New Roman" w:cs="Times New Roman"/>
                    <w:szCs w:val="21"/>
                  </w:rPr>
                  <w:t>日，公司召开</w:t>
                </w:r>
                <w:r w:rsidRPr="00ED7DEA">
                  <w:rPr>
                    <w:rFonts w:ascii="Times New Roman" w:hAnsi="Times New Roman" w:cs="Times New Roman"/>
                    <w:szCs w:val="21"/>
                  </w:rPr>
                  <w:t>2018</w:t>
                </w:r>
                <w:r w:rsidRPr="00ED7DEA">
                  <w:rPr>
                    <w:rFonts w:ascii="Times New Roman" w:hAnsi="Times New Roman" w:cs="Times New Roman"/>
                    <w:szCs w:val="21"/>
                  </w:rPr>
                  <w:t>年第二次临时董事会及</w:t>
                </w:r>
                <w:r w:rsidRPr="00ED7DEA">
                  <w:rPr>
                    <w:rFonts w:ascii="Times New Roman" w:hAnsi="Times New Roman" w:cs="Times New Roman"/>
                    <w:szCs w:val="21"/>
                  </w:rPr>
                  <w:t>2017</w:t>
                </w:r>
                <w:r w:rsidRPr="00ED7DEA">
                  <w:rPr>
                    <w:rFonts w:ascii="Times New Roman" w:hAnsi="Times New Roman" w:cs="Times New Roman"/>
                    <w:szCs w:val="21"/>
                  </w:rPr>
                  <w:t>年年度股东大会，审议通过了关于为亚泰集团伊通水泥有限公司、长春亚泰热力有限责任公司分别在吉林双阳农村商业银行股份有限公司金鹿支行申请的综合授信敞口</w:t>
                </w:r>
                <w:r w:rsidRPr="00ED7DEA">
                  <w:rPr>
                    <w:rFonts w:ascii="Times New Roman" w:hAnsi="Times New Roman" w:cs="Times New Roman"/>
                    <w:szCs w:val="21"/>
                  </w:rPr>
                  <w:t>5,000</w:t>
                </w:r>
                <w:r w:rsidRPr="00ED7DEA">
                  <w:rPr>
                    <w:rFonts w:ascii="Times New Roman" w:hAnsi="Times New Roman" w:cs="Times New Roman"/>
                    <w:szCs w:val="21"/>
                  </w:rPr>
                  <w:t>万元、</w:t>
                </w:r>
                <w:r w:rsidRPr="00ED7DEA">
                  <w:rPr>
                    <w:rFonts w:ascii="Times New Roman" w:hAnsi="Times New Roman" w:cs="Times New Roman"/>
                    <w:szCs w:val="21"/>
                  </w:rPr>
                  <w:t>4,000</w:t>
                </w:r>
                <w:r w:rsidRPr="00ED7DEA">
                  <w:rPr>
                    <w:rFonts w:ascii="Times New Roman" w:hAnsi="Times New Roman" w:cs="Times New Roman"/>
                    <w:szCs w:val="21"/>
                  </w:rPr>
                  <w:t>万元提供连带责任保证；继续为亚泰集团通化水泥股份有限公司在中国建设银行股份有限公司通化分行申请的流动资金借款</w:t>
                </w:r>
                <w:r w:rsidRPr="00ED7DEA">
                  <w:rPr>
                    <w:rFonts w:ascii="Times New Roman" w:hAnsi="Times New Roman" w:cs="Times New Roman"/>
                    <w:szCs w:val="21"/>
                  </w:rPr>
                  <w:t>8,000</w:t>
                </w:r>
                <w:r w:rsidRPr="00ED7DEA">
                  <w:rPr>
                    <w:rFonts w:ascii="Times New Roman" w:hAnsi="Times New Roman" w:cs="Times New Roman"/>
                    <w:szCs w:val="21"/>
                  </w:rPr>
                  <w:t>万元提供连带责任保证；继续为亚泰集团哈尔滨水泥有限公司在中国建设银行股份有限公司哈尔滨太平支行申请的流动资金借款</w:t>
                </w:r>
                <w:r w:rsidRPr="00ED7DEA">
                  <w:rPr>
                    <w:rFonts w:ascii="Times New Roman" w:hAnsi="Times New Roman" w:cs="Times New Roman"/>
                    <w:szCs w:val="21"/>
                  </w:rPr>
                  <w:t>5,000</w:t>
                </w:r>
                <w:r w:rsidRPr="00ED7DEA">
                  <w:rPr>
                    <w:rFonts w:ascii="Times New Roman" w:hAnsi="Times New Roman" w:cs="Times New Roman"/>
                    <w:szCs w:val="21"/>
                  </w:rPr>
                  <w:t>万元提供连带责任保证；继续为吉林亚泰水泥有限公司、吉林亚泰明城水泥有限公司、吉林亚泰制药股份有限公司、吉林大药房药业股份有限公司、吉林龙鑫药业有限公司分别在交通银行股份有限公司吉林省分行申请的综合授信敞口</w:t>
                </w:r>
                <w:r w:rsidRPr="00ED7DEA">
                  <w:rPr>
                    <w:rFonts w:ascii="Times New Roman" w:hAnsi="Times New Roman" w:cs="Times New Roman"/>
                    <w:szCs w:val="21"/>
                  </w:rPr>
                  <w:t>3</w:t>
                </w:r>
                <w:r w:rsidRPr="00ED7DEA">
                  <w:rPr>
                    <w:rFonts w:ascii="Times New Roman" w:hAnsi="Times New Roman" w:cs="Times New Roman"/>
                    <w:szCs w:val="21"/>
                  </w:rPr>
                  <w:t>亿元、</w:t>
                </w:r>
                <w:r w:rsidRPr="00ED7DEA">
                  <w:rPr>
                    <w:rFonts w:ascii="Times New Roman" w:hAnsi="Times New Roman" w:cs="Times New Roman"/>
                    <w:szCs w:val="21"/>
                  </w:rPr>
                  <w:t>3,000</w:t>
                </w:r>
                <w:r w:rsidRPr="00ED7DEA">
                  <w:rPr>
                    <w:rFonts w:ascii="Times New Roman" w:hAnsi="Times New Roman" w:cs="Times New Roman"/>
                    <w:szCs w:val="21"/>
                  </w:rPr>
                  <w:t>万元、</w:t>
                </w:r>
                <w:r w:rsidRPr="00ED7DEA">
                  <w:rPr>
                    <w:rFonts w:ascii="Times New Roman" w:hAnsi="Times New Roman" w:cs="Times New Roman"/>
                    <w:szCs w:val="21"/>
                  </w:rPr>
                  <w:t>5,000</w:t>
                </w:r>
                <w:r w:rsidRPr="00ED7DEA">
                  <w:rPr>
                    <w:rFonts w:ascii="Times New Roman" w:hAnsi="Times New Roman" w:cs="Times New Roman"/>
                    <w:szCs w:val="21"/>
                  </w:rPr>
                  <w:t>万元、</w:t>
                </w:r>
                <w:r w:rsidRPr="00ED7DEA">
                  <w:rPr>
                    <w:rFonts w:ascii="Times New Roman" w:hAnsi="Times New Roman" w:cs="Times New Roman"/>
                    <w:szCs w:val="21"/>
                  </w:rPr>
                  <w:t>4,000</w:t>
                </w:r>
                <w:r w:rsidRPr="00ED7DEA">
                  <w:rPr>
                    <w:rFonts w:ascii="Times New Roman" w:hAnsi="Times New Roman" w:cs="Times New Roman"/>
                    <w:szCs w:val="21"/>
                  </w:rPr>
                  <w:t>万元、</w:t>
                </w:r>
                <w:r w:rsidRPr="00ED7DEA">
                  <w:rPr>
                    <w:rFonts w:ascii="Times New Roman" w:hAnsi="Times New Roman" w:cs="Times New Roman"/>
                    <w:szCs w:val="21"/>
                  </w:rPr>
                  <w:t>3,000</w:t>
                </w:r>
                <w:r w:rsidRPr="00ED7DEA">
                  <w:rPr>
                    <w:rFonts w:ascii="Times New Roman" w:hAnsi="Times New Roman" w:cs="Times New Roman"/>
                    <w:szCs w:val="21"/>
                  </w:rPr>
                  <w:lastRenderedPageBreak/>
                  <w:t>万元提供连带责任保证；同意吉林亚泰水泥有限公司继续为亚泰集团伊通水泥有限公司在中国建设银行股份有限公司四平分行申请的流动资金借款</w:t>
                </w:r>
                <w:r w:rsidRPr="00ED7DEA">
                  <w:rPr>
                    <w:rFonts w:ascii="Times New Roman" w:hAnsi="Times New Roman" w:cs="Times New Roman"/>
                    <w:szCs w:val="21"/>
                  </w:rPr>
                  <w:t>3,600</w:t>
                </w:r>
                <w:r w:rsidRPr="00ED7DEA">
                  <w:rPr>
                    <w:rFonts w:ascii="Times New Roman" w:hAnsi="Times New Roman" w:cs="Times New Roman"/>
                    <w:szCs w:val="21"/>
                  </w:rPr>
                  <w:t>万元提供连带责任保证</w:t>
                </w:r>
                <w:r w:rsidR="0027451A" w:rsidRPr="00ED7DEA">
                  <w:rPr>
                    <w:rFonts w:ascii="Times New Roman" w:hAnsi="Times New Roman" w:cs="Times New Roman"/>
                    <w:szCs w:val="21"/>
                  </w:rPr>
                  <w:t>的议案</w:t>
                </w:r>
                <w:r w:rsidRPr="00ED7DEA">
                  <w:rPr>
                    <w:rFonts w:ascii="Times New Roman" w:hAnsi="Times New Roman" w:cs="Times New Roman"/>
                    <w:szCs w:val="21"/>
                  </w:rPr>
                  <w:t>（公告详见</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2</w:t>
                </w:r>
                <w:r w:rsidRPr="00ED7DEA">
                  <w:rPr>
                    <w:rFonts w:ascii="Times New Roman" w:hAnsi="Times New Roman" w:cs="Times New Roman"/>
                    <w:szCs w:val="21"/>
                  </w:rPr>
                  <w:t>月</w:t>
                </w:r>
                <w:r w:rsidRPr="00ED7DEA">
                  <w:rPr>
                    <w:rFonts w:ascii="Times New Roman" w:hAnsi="Times New Roman" w:cs="Times New Roman"/>
                    <w:szCs w:val="21"/>
                  </w:rPr>
                  <w:t>8</w:t>
                </w:r>
                <w:r w:rsidRPr="00ED7DEA">
                  <w:rPr>
                    <w:rFonts w:ascii="Times New Roman" w:hAnsi="Times New Roman" w:cs="Times New Roman"/>
                    <w:szCs w:val="21"/>
                  </w:rPr>
                  <w:t>日及</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6</w:t>
                </w:r>
                <w:r w:rsidRPr="00ED7DEA">
                  <w:rPr>
                    <w:rFonts w:ascii="Times New Roman" w:hAnsi="Times New Roman" w:cs="Times New Roman"/>
                    <w:szCs w:val="21"/>
                  </w:rPr>
                  <w:t>月</w:t>
                </w:r>
                <w:r w:rsidRPr="00ED7DEA">
                  <w:rPr>
                    <w:rFonts w:ascii="Times New Roman" w:hAnsi="Times New Roman" w:cs="Times New Roman"/>
                    <w:szCs w:val="21"/>
                  </w:rPr>
                  <w:t>21</w:t>
                </w:r>
                <w:r w:rsidRPr="00ED7DEA">
                  <w:rPr>
                    <w:rFonts w:ascii="Times New Roman" w:hAnsi="Times New Roman" w:cs="Times New Roman"/>
                    <w:szCs w:val="21"/>
                  </w:rPr>
                  <w:t>日《上海证券报》、《中国证券报》、《证券时报》和《证券日报》）；</w:t>
                </w:r>
              </w:p>
              <w:p w:rsidR="004D3B4F" w:rsidRPr="00ED7DEA" w:rsidRDefault="004D3B4F"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3</w:t>
                </w:r>
                <w:r w:rsidRPr="00ED7DEA">
                  <w:rPr>
                    <w:rFonts w:ascii="Times New Roman" w:hAnsi="Times New Roman" w:cs="Times New Roman"/>
                    <w:szCs w:val="21"/>
                  </w:rPr>
                  <w:t>、</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3</w:t>
                </w:r>
                <w:r w:rsidRPr="00ED7DEA">
                  <w:rPr>
                    <w:rFonts w:ascii="Times New Roman" w:hAnsi="Times New Roman" w:cs="Times New Roman"/>
                    <w:szCs w:val="21"/>
                  </w:rPr>
                  <w:t>月</w:t>
                </w:r>
                <w:r w:rsidRPr="00ED7DEA">
                  <w:rPr>
                    <w:rFonts w:ascii="Times New Roman" w:hAnsi="Times New Roman" w:cs="Times New Roman"/>
                    <w:szCs w:val="21"/>
                  </w:rPr>
                  <w:t>8</w:t>
                </w:r>
                <w:r w:rsidRPr="00ED7DEA">
                  <w:rPr>
                    <w:rFonts w:ascii="Times New Roman" w:hAnsi="Times New Roman" w:cs="Times New Roman"/>
                    <w:szCs w:val="21"/>
                  </w:rPr>
                  <w:t>日和</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6</w:t>
                </w:r>
                <w:r w:rsidRPr="00ED7DEA">
                  <w:rPr>
                    <w:rFonts w:ascii="Times New Roman" w:hAnsi="Times New Roman" w:cs="Times New Roman"/>
                    <w:szCs w:val="21"/>
                  </w:rPr>
                  <w:t>月</w:t>
                </w:r>
                <w:r w:rsidRPr="00ED7DEA">
                  <w:rPr>
                    <w:rFonts w:ascii="Times New Roman" w:hAnsi="Times New Roman" w:cs="Times New Roman"/>
                    <w:szCs w:val="21"/>
                  </w:rPr>
                  <w:t>20</w:t>
                </w:r>
                <w:r w:rsidRPr="00ED7DEA">
                  <w:rPr>
                    <w:rFonts w:ascii="Times New Roman" w:hAnsi="Times New Roman" w:cs="Times New Roman"/>
                    <w:szCs w:val="21"/>
                  </w:rPr>
                  <w:t>日，公司召开</w:t>
                </w:r>
                <w:r w:rsidRPr="00ED7DEA">
                  <w:rPr>
                    <w:rFonts w:ascii="Times New Roman" w:hAnsi="Times New Roman" w:cs="Times New Roman"/>
                    <w:szCs w:val="21"/>
                  </w:rPr>
                  <w:t>2018</w:t>
                </w:r>
                <w:r w:rsidRPr="00ED7DEA">
                  <w:rPr>
                    <w:rFonts w:ascii="Times New Roman" w:hAnsi="Times New Roman" w:cs="Times New Roman"/>
                    <w:szCs w:val="21"/>
                  </w:rPr>
                  <w:t>年第三次临时董事会及</w:t>
                </w:r>
                <w:r w:rsidRPr="00ED7DEA">
                  <w:rPr>
                    <w:rFonts w:ascii="Times New Roman" w:hAnsi="Times New Roman" w:cs="Times New Roman"/>
                    <w:szCs w:val="21"/>
                  </w:rPr>
                  <w:t>2017</w:t>
                </w:r>
                <w:r w:rsidRPr="00ED7DEA">
                  <w:rPr>
                    <w:rFonts w:ascii="Times New Roman" w:hAnsi="Times New Roman" w:cs="Times New Roman"/>
                    <w:szCs w:val="21"/>
                  </w:rPr>
                  <w:t>年年度股东大会，审议通过了关于继续为吉林亚泰明城水泥有限公司、吉林亚泰龙潭水泥有限公司分别在吉林环城农村商业银行股份有限公司申请的综合授信敞口各</w:t>
                </w:r>
                <w:r w:rsidRPr="00ED7DEA">
                  <w:rPr>
                    <w:rFonts w:ascii="Times New Roman" w:hAnsi="Times New Roman" w:cs="Times New Roman"/>
                    <w:szCs w:val="21"/>
                  </w:rPr>
                  <w:t>1.25</w:t>
                </w:r>
                <w:r w:rsidRPr="00ED7DEA">
                  <w:rPr>
                    <w:rFonts w:ascii="Times New Roman" w:hAnsi="Times New Roman" w:cs="Times New Roman"/>
                    <w:szCs w:val="21"/>
                  </w:rPr>
                  <w:t>亿元提供连带责任保证；继续为吉林亚泰水泥有限公司、吉林亚泰明城水泥有限公司分别在吉林公主岭农村商业银行股份有限公司申请的流动资金借款各</w:t>
                </w:r>
                <w:r w:rsidRPr="00ED7DEA">
                  <w:rPr>
                    <w:rFonts w:ascii="Times New Roman" w:hAnsi="Times New Roman" w:cs="Times New Roman"/>
                    <w:szCs w:val="21"/>
                  </w:rPr>
                  <w:t>1</w:t>
                </w:r>
                <w:r w:rsidRPr="00ED7DEA">
                  <w:rPr>
                    <w:rFonts w:ascii="Times New Roman" w:hAnsi="Times New Roman" w:cs="Times New Roman"/>
                    <w:szCs w:val="21"/>
                  </w:rPr>
                  <w:t>亿元提供连带责任保证；继续为吉林亚泰水泥有限公司在中国建设银行股份有限公司长春二道支行申请的流动资金借款</w:t>
                </w:r>
                <w:r w:rsidRPr="00ED7DEA">
                  <w:rPr>
                    <w:rFonts w:ascii="Times New Roman" w:hAnsi="Times New Roman" w:cs="Times New Roman"/>
                    <w:szCs w:val="21"/>
                  </w:rPr>
                  <w:t>2.5</w:t>
                </w:r>
                <w:r w:rsidRPr="00ED7DEA">
                  <w:rPr>
                    <w:rFonts w:ascii="Times New Roman" w:hAnsi="Times New Roman" w:cs="Times New Roman"/>
                    <w:szCs w:val="21"/>
                  </w:rPr>
                  <w:t>亿元提供连带责任保证；为吉林亚泰集团物资贸易有限公司在中国建设银行股份有限公司长春二道支行申请的流动资金借款</w:t>
                </w:r>
                <w:r w:rsidRPr="00ED7DEA">
                  <w:rPr>
                    <w:rFonts w:ascii="Times New Roman" w:hAnsi="Times New Roman" w:cs="Times New Roman"/>
                    <w:szCs w:val="21"/>
                  </w:rPr>
                  <w:t>1</w:t>
                </w:r>
                <w:r w:rsidRPr="00ED7DEA">
                  <w:rPr>
                    <w:rFonts w:ascii="Times New Roman" w:hAnsi="Times New Roman" w:cs="Times New Roman"/>
                    <w:szCs w:val="21"/>
                  </w:rPr>
                  <w:t>亿元提供连带责任保证</w:t>
                </w:r>
                <w:r w:rsidR="0027451A" w:rsidRPr="00ED7DEA">
                  <w:rPr>
                    <w:rFonts w:ascii="Times New Roman" w:hAnsi="Times New Roman" w:cs="Times New Roman"/>
                    <w:szCs w:val="21"/>
                  </w:rPr>
                  <w:t>的议案</w:t>
                </w:r>
                <w:r w:rsidRPr="00ED7DEA">
                  <w:rPr>
                    <w:rFonts w:ascii="Times New Roman" w:hAnsi="Times New Roman" w:cs="Times New Roman"/>
                    <w:szCs w:val="21"/>
                  </w:rPr>
                  <w:t>（公告详见</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3</w:t>
                </w:r>
                <w:r w:rsidRPr="00ED7DEA">
                  <w:rPr>
                    <w:rFonts w:ascii="Times New Roman" w:hAnsi="Times New Roman" w:cs="Times New Roman"/>
                    <w:szCs w:val="21"/>
                  </w:rPr>
                  <w:t>月</w:t>
                </w:r>
                <w:r w:rsidRPr="00ED7DEA">
                  <w:rPr>
                    <w:rFonts w:ascii="Times New Roman" w:hAnsi="Times New Roman" w:cs="Times New Roman"/>
                    <w:szCs w:val="21"/>
                  </w:rPr>
                  <w:t>9</w:t>
                </w:r>
                <w:r w:rsidRPr="00ED7DEA">
                  <w:rPr>
                    <w:rFonts w:ascii="Times New Roman" w:hAnsi="Times New Roman" w:cs="Times New Roman"/>
                    <w:szCs w:val="21"/>
                  </w:rPr>
                  <w:t>日及</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6</w:t>
                </w:r>
                <w:r w:rsidRPr="00ED7DEA">
                  <w:rPr>
                    <w:rFonts w:ascii="Times New Roman" w:hAnsi="Times New Roman" w:cs="Times New Roman"/>
                    <w:szCs w:val="21"/>
                  </w:rPr>
                  <w:t>月</w:t>
                </w:r>
                <w:r w:rsidRPr="00ED7DEA">
                  <w:rPr>
                    <w:rFonts w:ascii="Times New Roman" w:hAnsi="Times New Roman" w:cs="Times New Roman"/>
                    <w:szCs w:val="21"/>
                  </w:rPr>
                  <w:t>21</w:t>
                </w:r>
                <w:r w:rsidRPr="00ED7DEA">
                  <w:rPr>
                    <w:rFonts w:ascii="Times New Roman" w:hAnsi="Times New Roman" w:cs="Times New Roman"/>
                    <w:szCs w:val="21"/>
                  </w:rPr>
                  <w:t>日《上海证券报》、《中国证券报》、《证券时报》和《证券日报》）；</w:t>
                </w:r>
              </w:p>
              <w:p w:rsidR="004D3B4F" w:rsidRPr="00ED7DEA" w:rsidRDefault="004D3B4F"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4</w:t>
                </w:r>
                <w:r w:rsidRPr="00ED7DEA">
                  <w:rPr>
                    <w:rFonts w:ascii="Times New Roman" w:hAnsi="Times New Roman" w:cs="Times New Roman"/>
                    <w:szCs w:val="21"/>
                  </w:rPr>
                  <w:t>、</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3</w:t>
                </w:r>
                <w:r w:rsidRPr="00ED7DEA">
                  <w:rPr>
                    <w:rFonts w:ascii="Times New Roman" w:hAnsi="Times New Roman" w:cs="Times New Roman"/>
                    <w:szCs w:val="21"/>
                  </w:rPr>
                  <w:t>月</w:t>
                </w:r>
                <w:r w:rsidRPr="00ED7DEA">
                  <w:rPr>
                    <w:rFonts w:ascii="Times New Roman" w:hAnsi="Times New Roman" w:cs="Times New Roman"/>
                    <w:szCs w:val="21"/>
                  </w:rPr>
                  <w:t>19</w:t>
                </w:r>
                <w:r w:rsidRPr="00ED7DEA">
                  <w:rPr>
                    <w:rFonts w:ascii="Times New Roman" w:hAnsi="Times New Roman" w:cs="Times New Roman"/>
                    <w:szCs w:val="21"/>
                  </w:rPr>
                  <w:t>日和</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6</w:t>
                </w:r>
                <w:r w:rsidRPr="00ED7DEA">
                  <w:rPr>
                    <w:rFonts w:ascii="Times New Roman" w:hAnsi="Times New Roman" w:cs="Times New Roman"/>
                    <w:szCs w:val="21"/>
                  </w:rPr>
                  <w:t>月</w:t>
                </w:r>
                <w:r w:rsidRPr="00ED7DEA">
                  <w:rPr>
                    <w:rFonts w:ascii="Times New Roman" w:hAnsi="Times New Roman" w:cs="Times New Roman"/>
                    <w:szCs w:val="21"/>
                  </w:rPr>
                  <w:t>20</w:t>
                </w:r>
                <w:r w:rsidRPr="00ED7DEA">
                  <w:rPr>
                    <w:rFonts w:ascii="Times New Roman" w:hAnsi="Times New Roman" w:cs="Times New Roman"/>
                    <w:szCs w:val="21"/>
                  </w:rPr>
                  <w:t>日，公司召开</w:t>
                </w:r>
                <w:r w:rsidRPr="00ED7DEA">
                  <w:rPr>
                    <w:rFonts w:ascii="Times New Roman" w:hAnsi="Times New Roman" w:cs="Times New Roman"/>
                    <w:szCs w:val="21"/>
                  </w:rPr>
                  <w:t>2018</w:t>
                </w:r>
                <w:r w:rsidRPr="00ED7DEA">
                  <w:rPr>
                    <w:rFonts w:ascii="Times New Roman" w:hAnsi="Times New Roman" w:cs="Times New Roman"/>
                    <w:szCs w:val="21"/>
                  </w:rPr>
                  <w:t>年第四次临时董事会及</w:t>
                </w:r>
                <w:r w:rsidRPr="00ED7DEA">
                  <w:rPr>
                    <w:rFonts w:ascii="Times New Roman" w:hAnsi="Times New Roman" w:cs="Times New Roman"/>
                    <w:szCs w:val="21"/>
                  </w:rPr>
                  <w:t>2017</w:t>
                </w:r>
                <w:r w:rsidRPr="00ED7DEA">
                  <w:rPr>
                    <w:rFonts w:ascii="Times New Roman" w:hAnsi="Times New Roman" w:cs="Times New Roman"/>
                    <w:szCs w:val="21"/>
                  </w:rPr>
                  <w:t>年年度股东大会，审议通过了关于</w:t>
                </w:r>
                <w:r w:rsidRPr="00ED7DEA">
                  <w:rPr>
                    <w:rFonts w:ascii="Times New Roman" w:hAnsi="Times New Roman" w:cs="Times New Roman"/>
                    <w:color w:val="000000"/>
                    <w:szCs w:val="21"/>
                    <w:lang w:val="x-none"/>
                  </w:rPr>
                  <w:t>为兰海</w:t>
                </w:r>
                <w:proofErr w:type="gramStart"/>
                <w:r w:rsidRPr="00ED7DEA">
                  <w:rPr>
                    <w:rFonts w:ascii="Times New Roman" w:hAnsi="Times New Roman" w:cs="Times New Roman"/>
                    <w:color w:val="000000"/>
                    <w:szCs w:val="21"/>
                    <w:lang w:val="x-none"/>
                  </w:rPr>
                  <w:t>泉洲</w:t>
                </w:r>
                <w:proofErr w:type="gramEnd"/>
                <w:r w:rsidRPr="00ED7DEA">
                  <w:rPr>
                    <w:rFonts w:ascii="Times New Roman" w:hAnsi="Times New Roman" w:cs="Times New Roman"/>
                    <w:color w:val="000000"/>
                    <w:szCs w:val="21"/>
                    <w:lang w:val="x-none"/>
                  </w:rPr>
                  <w:t>水城（天津）发展有限公司在招商银行股份有限公司申请的综合授信</w:t>
                </w:r>
                <w:r w:rsidRPr="00ED7DEA">
                  <w:rPr>
                    <w:rFonts w:ascii="Times New Roman" w:hAnsi="Times New Roman" w:cs="Times New Roman"/>
                    <w:color w:val="000000"/>
                    <w:szCs w:val="21"/>
                    <w:lang w:val="x-none"/>
                  </w:rPr>
                  <w:t>10</w:t>
                </w:r>
                <w:r w:rsidRPr="00ED7DEA">
                  <w:rPr>
                    <w:rFonts w:ascii="Times New Roman" w:hAnsi="Times New Roman" w:cs="Times New Roman"/>
                    <w:color w:val="000000"/>
                    <w:szCs w:val="21"/>
                    <w:lang w:val="x-none"/>
                  </w:rPr>
                  <w:t>亿元</w:t>
                </w:r>
                <w:r w:rsidRPr="00ED7DEA">
                  <w:rPr>
                    <w:rFonts w:ascii="Times New Roman" w:hAnsi="Times New Roman" w:cs="Times New Roman"/>
                    <w:szCs w:val="21"/>
                  </w:rPr>
                  <w:t>提供连带责任保证</w:t>
                </w:r>
                <w:r w:rsidR="0027451A" w:rsidRPr="00ED7DEA">
                  <w:rPr>
                    <w:rFonts w:ascii="Times New Roman" w:hAnsi="Times New Roman" w:cs="Times New Roman"/>
                    <w:szCs w:val="21"/>
                  </w:rPr>
                  <w:t>的议案</w:t>
                </w:r>
                <w:r w:rsidRPr="00ED7DEA">
                  <w:rPr>
                    <w:rFonts w:ascii="Times New Roman" w:hAnsi="Times New Roman" w:cs="Times New Roman"/>
                    <w:szCs w:val="21"/>
                  </w:rPr>
                  <w:t>（公告详见</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3</w:t>
                </w:r>
                <w:r w:rsidRPr="00ED7DEA">
                  <w:rPr>
                    <w:rFonts w:ascii="Times New Roman" w:hAnsi="Times New Roman" w:cs="Times New Roman"/>
                    <w:szCs w:val="21"/>
                  </w:rPr>
                  <w:t>月</w:t>
                </w:r>
                <w:r w:rsidRPr="00ED7DEA">
                  <w:rPr>
                    <w:rFonts w:ascii="Times New Roman" w:hAnsi="Times New Roman" w:cs="Times New Roman"/>
                    <w:szCs w:val="21"/>
                  </w:rPr>
                  <w:t>20</w:t>
                </w:r>
                <w:r w:rsidRPr="00ED7DEA">
                  <w:rPr>
                    <w:rFonts w:ascii="Times New Roman" w:hAnsi="Times New Roman" w:cs="Times New Roman"/>
                    <w:szCs w:val="21"/>
                  </w:rPr>
                  <w:t>日及</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6</w:t>
                </w:r>
                <w:r w:rsidRPr="00ED7DEA">
                  <w:rPr>
                    <w:rFonts w:ascii="Times New Roman" w:hAnsi="Times New Roman" w:cs="Times New Roman"/>
                    <w:szCs w:val="21"/>
                  </w:rPr>
                  <w:t>月</w:t>
                </w:r>
                <w:r w:rsidRPr="00ED7DEA">
                  <w:rPr>
                    <w:rFonts w:ascii="Times New Roman" w:hAnsi="Times New Roman" w:cs="Times New Roman"/>
                    <w:szCs w:val="21"/>
                  </w:rPr>
                  <w:t>21</w:t>
                </w:r>
                <w:r w:rsidRPr="00ED7DEA">
                  <w:rPr>
                    <w:rFonts w:ascii="Times New Roman" w:hAnsi="Times New Roman" w:cs="Times New Roman"/>
                    <w:szCs w:val="21"/>
                  </w:rPr>
                  <w:t>日《上海证券报》、《中国证券报》、《证券时报》和《证券日报》）；</w:t>
                </w:r>
              </w:p>
              <w:p w:rsidR="00047C41" w:rsidRPr="00ED7DEA" w:rsidRDefault="004D3B4F"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5</w:t>
                </w:r>
                <w:r w:rsidRPr="00ED7DEA">
                  <w:rPr>
                    <w:rFonts w:ascii="Times New Roman" w:hAnsi="Times New Roman" w:cs="Times New Roman"/>
                    <w:szCs w:val="21"/>
                  </w:rPr>
                  <w:t>、</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6</w:t>
                </w:r>
                <w:r w:rsidRPr="00ED7DEA">
                  <w:rPr>
                    <w:rFonts w:ascii="Times New Roman" w:hAnsi="Times New Roman" w:cs="Times New Roman"/>
                    <w:szCs w:val="21"/>
                  </w:rPr>
                  <w:t>月</w:t>
                </w:r>
                <w:r w:rsidRPr="00ED7DEA">
                  <w:rPr>
                    <w:rFonts w:ascii="Times New Roman" w:hAnsi="Times New Roman" w:cs="Times New Roman"/>
                    <w:szCs w:val="21"/>
                  </w:rPr>
                  <w:t>20</w:t>
                </w:r>
                <w:r w:rsidRPr="00ED7DEA">
                  <w:rPr>
                    <w:rFonts w:ascii="Times New Roman" w:hAnsi="Times New Roman" w:cs="Times New Roman"/>
                    <w:szCs w:val="21"/>
                  </w:rPr>
                  <w:t>日</w:t>
                </w:r>
                <w:r w:rsidR="0069309D" w:rsidRPr="00ED7DEA">
                  <w:rPr>
                    <w:rFonts w:ascii="Times New Roman" w:hAnsi="Times New Roman" w:cs="Times New Roman"/>
                    <w:szCs w:val="21"/>
                  </w:rPr>
                  <w:t>和</w:t>
                </w:r>
                <w:r w:rsidR="0069309D" w:rsidRPr="00ED7DEA">
                  <w:rPr>
                    <w:rFonts w:ascii="Times New Roman" w:hAnsi="Times New Roman" w:cs="Times New Roman"/>
                    <w:szCs w:val="21"/>
                  </w:rPr>
                  <w:t>2018</w:t>
                </w:r>
                <w:r w:rsidR="0069309D" w:rsidRPr="00ED7DEA">
                  <w:rPr>
                    <w:rFonts w:ascii="Times New Roman" w:hAnsi="Times New Roman" w:cs="Times New Roman"/>
                    <w:szCs w:val="21"/>
                  </w:rPr>
                  <w:t>年</w:t>
                </w:r>
                <w:r w:rsidR="0069309D" w:rsidRPr="00ED7DEA">
                  <w:rPr>
                    <w:rFonts w:ascii="Times New Roman" w:hAnsi="Times New Roman" w:cs="Times New Roman"/>
                    <w:szCs w:val="21"/>
                  </w:rPr>
                  <w:t>9</w:t>
                </w:r>
                <w:r w:rsidR="0069309D" w:rsidRPr="00ED7DEA">
                  <w:rPr>
                    <w:rFonts w:ascii="Times New Roman" w:hAnsi="Times New Roman" w:cs="Times New Roman"/>
                    <w:szCs w:val="21"/>
                  </w:rPr>
                  <w:t>月</w:t>
                </w:r>
                <w:r w:rsidR="0069309D" w:rsidRPr="00ED7DEA">
                  <w:rPr>
                    <w:rFonts w:ascii="Times New Roman" w:hAnsi="Times New Roman" w:cs="Times New Roman"/>
                    <w:szCs w:val="21"/>
                  </w:rPr>
                  <w:t>17</w:t>
                </w:r>
                <w:r w:rsidR="0069309D" w:rsidRPr="00ED7DEA">
                  <w:rPr>
                    <w:rFonts w:ascii="Times New Roman" w:hAnsi="Times New Roman" w:cs="Times New Roman"/>
                    <w:szCs w:val="21"/>
                  </w:rPr>
                  <w:t>日</w:t>
                </w:r>
                <w:r w:rsidRPr="00ED7DEA">
                  <w:rPr>
                    <w:rFonts w:ascii="Times New Roman" w:hAnsi="Times New Roman" w:cs="Times New Roman"/>
                    <w:szCs w:val="21"/>
                  </w:rPr>
                  <w:t>，公司召开</w:t>
                </w:r>
                <w:r w:rsidRPr="00ED7DEA">
                  <w:rPr>
                    <w:rFonts w:ascii="Times New Roman" w:hAnsi="Times New Roman" w:cs="Times New Roman"/>
                    <w:szCs w:val="21"/>
                  </w:rPr>
                  <w:t>2018</w:t>
                </w:r>
                <w:r w:rsidRPr="00ED7DEA">
                  <w:rPr>
                    <w:rFonts w:ascii="Times New Roman" w:hAnsi="Times New Roman" w:cs="Times New Roman"/>
                    <w:szCs w:val="21"/>
                  </w:rPr>
                  <w:t>年第六次临时董事会</w:t>
                </w:r>
                <w:r w:rsidR="0069309D" w:rsidRPr="00ED7DEA">
                  <w:rPr>
                    <w:rFonts w:ascii="Times New Roman" w:hAnsi="Times New Roman" w:cs="Times New Roman"/>
                    <w:szCs w:val="21"/>
                  </w:rPr>
                  <w:t>及</w:t>
                </w:r>
                <w:r w:rsidR="0069309D" w:rsidRPr="00ED7DEA">
                  <w:rPr>
                    <w:rFonts w:ascii="Times New Roman" w:hAnsi="Times New Roman" w:cs="Times New Roman"/>
                    <w:szCs w:val="21"/>
                  </w:rPr>
                  <w:t>2018</w:t>
                </w:r>
                <w:r w:rsidR="0069309D" w:rsidRPr="00ED7DEA">
                  <w:rPr>
                    <w:rFonts w:ascii="Times New Roman" w:hAnsi="Times New Roman" w:cs="Times New Roman"/>
                    <w:szCs w:val="21"/>
                  </w:rPr>
                  <w:t>年第二次临时股东大会</w:t>
                </w:r>
                <w:r w:rsidRPr="00ED7DEA">
                  <w:rPr>
                    <w:rFonts w:ascii="Times New Roman" w:hAnsi="Times New Roman" w:cs="Times New Roman"/>
                    <w:szCs w:val="21"/>
                  </w:rPr>
                  <w:t>，审议通过了关于继续为吉林亚泰集团物资贸易有限公司在长春二道农村村镇银行股份有限公司申请的综合授信</w:t>
                </w:r>
                <w:r w:rsidRPr="00ED7DEA">
                  <w:rPr>
                    <w:rFonts w:ascii="Times New Roman" w:hAnsi="Times New Roman" w:cs="Times New Roman"/>
                    <w:szCs w:val="21"/>
                  </w:rPr>
                  <w:t>50,000</w:t>
                </w:r>
                <w:r w:rsidRPr="00ED7DEA">
                  <w:rPr>
                    <w:rFonts w:ascii="Times New Roman" w:hAnsi="Times New Roman" w:cs="Times New Roman"/>
                    <w:szCs w:val="21"/>
                  </w:rPr>
                  <w:t>万元提供连带责任保证；继续为吉林亚泰超市有限公司、吉林亚泰富苑购物中心有限公司分别在中国</w:t>
                </w:r>
                <w:r w:rsidRPr="00ED7DEA">
                  <w:rPr>
                    <w:rFonts w:ascii="Times New Roman" w:hAnsi="Times New Roman" w:cs="Times New Roman"/>
                    <w:szCs w:val="21"/>
                  </w:rPr>
                  <w:lastRenderedPageBreak/>
                  <w:t>光大银行股份有限公司长春分行申请的综合授信</w:t>
                </w:r>
                <w:r w:rsidRPr="00ED7DEA">
                  <w:rPr>
                    <w:rFonts w:ascii="Times New Roman" w:hAnsi="Times New Roman" w:cs="Times New Roman"/>
                    <w:szCs w:val="21"/>
                  </w:rPr>
                  <w:t>10,000</w:t>
                </w:r>
                <w:r w:rsidRPr="00ED7DEA">
                  <w:rPr>
                    <w:rFonts w:ascii="Times New Roman" w:hAnsi="Times New Roman" w:cs="Times New Roman"/>
                    <w:szCs w:val="21"/>
                  </w:rPr>
                  <w:t>万元、</w:t>
                </w:r>
                <w:r w:rsidRPr="00ED7DEA">
                  <w:rPr>
                    <w:rFonts w:ascii="Times New Roman" w:hAnsi="Times New Roman" w:cs="Times New Roman"/>
                    <w:szCs w:val="21"/>
                  </w:rPr>
                  <w:t>6,000</w:t>
                </w:r>
                <w:r w:rsidRPr="00ED7DEA">
                  <w:rPr>
                    <w:rFonts w:ascii="Times New Roman" w:hAnsi="Times New Roman" w:cs="Times New Roman"/>
                    <w:szCs w:val="21"/>
                  </w:rPr>
                  <w:t>万元提供连带责任保证；同意长春龙达宾馆有限公司和吉林亚泰超市有限公司以营业楼为公司在长春发展农村商业银行股份有限公司申请的流动资金借款</w:t>
                </w:r>
                <w:r w:rsidRPr="00ED7DEA">
                  <w:rPr>
                    <w:rFonts w:ascii="Times New Roman" w:hAnsi="Times New Roman" w:cs="Times New Roman"/>
                    <w:szCs w:val="21"/>
                  </w:rPr>
                  <w:t>28,500</w:t>
                </w:r>
                <w:r w:rsidRPr="00ED7DEA">
                  <w:rPr>
                    <w:rFonts w:ascii="Times New Roman" w:hAnsi="Times New Roman" w:cs="Times New Roman"/>
                    <w:szCs w:val="21"/>
                  </w:rPr>
                  <w:t>万元提供抵押担保；同意北京亚泰饭店有限公司以营业楼为吉林大药房药业股份有限公司在长春发展农村商业银行股份有限公司申请的流动资金借款</w:t>
                </w:r>
                <w:r w:rsidRPr="00ED7DEA">
                  <w:rPr>
                    <w:rFonts w:ascii="Times New Roman" w:hAnsi="Times New Roman" w:cs="Times New Roman"/>
                    <w:szCs w:val="21"/>
                  </w:rPr>
                  <w:t>20,000</w:t>
                </w:r>
                <w:r w:rsidRPr="00ED7DEA">
                  <w:rPr>
                    <w:rFonts w:ascii="Times New Roman" w:hAnsi="Times New Roman" w:cs="Times New Roman"/>
                    <w:szCs w:val="21"/>
                  </w:rPr>
                  <w:t>万元提供抵押担保</w:t>
                </w:r>
                <w:r w:rsidR="0027451A" w:rsidRPr="00ED7DEA">
                  <w:rPr>
                    <w:rFonts w:ascii="Times New Roman" w:hAnsi="Times New Roman" w:cs="Times New Roman"/>
                    <w:szCs w:val="21"/>
                  </w:rPr>
                  <w:t>的议案</w:t>
                </w:r>
                <w:r w:rsidRPr="00ED7DEA">
                  <w:rPr>
                    <w:rFonts w:ascii="Times New Roman" w:hAnsi="Times New Roman" w:cs="Times New Roman"/>
                    <w:szCs w:val="21"/>
                  </w:rPr>
                  <w:t>（公告详见</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6</w:t>
                </w:r>
                <w:r w:rsidRPr="00ED7DEA">
                  <w:rPr>
                    <w:rFonts w:ascii="Times New Roman" w:hAnsi="Times New Roman" w:cs="Times New Roman"/>
                    <w:szCs w:val="21"/>
                  </w:rPr>
                  <w:t>月</w:t>
                </w:r>
                <w:r w:rsidRPr="00ED7DEA">
                  <w:rPr>
                    <w:rFonts w:ascii="Times New Roman" w:hAnsi="Times New Roman" w:cs="Times New Roman"/>
                    <w:szCs w:val="21"/>
                  </w:rPr>
                  <w:t>21</w:t>
                </w:r>
                <w:r w:rsidRPr="00ED7DEA">
                  <w:rPr>
                    <w:rFonts w:ascii="Times New Roman" w:hAnsi="Times New Roman" w:cs="Times New Roman"/>
                    <w:szCs w:val="21"/>
                  </w:rPr>
                  <w:t>日</w:t>
                </w:r>
                <w:r w:rsidR="00BC43F5" w:rsidRPr="00ED7DEA">
                  <w:rPr>
                    <w:rFonts w:ascii="Times New Roman" w:hAnsi="Times New Roman" w:cs="Times New Roman"/>
                    <w:szCs w:val="21"/>
                  </w:rPr>
                  <w:t>和</w:t>
                </w:r>
                <w:r w:rsidR="00BC43F5" w:rsidRPr="00ED7DEA">
                  <w:rPr>
                    <w:rFonts w:ascii="Times New Roman" w:hAnsi="Times New Roman" w:cs="Times New Roman"/>
                    <w:szCs w:val="21"/>
                  </w:rPr>
                  <w:t>2018</w:t>
                </w:r>
                <w:r w:rsidR="00BC43F5" w:rsidRPr="00ED7DEA">
                  <w:rPr>
                    <w:rFonts w:ascii="Times New Roman" w:hAnsi="Times New Roman" w:cs="Times New Roman"/>
                    <w:szCs w:val="21"/>
                  </w:rPr>
                  <w:t>年</w:t>
                </w:r>
                <w:r w:rsidR="00BC43F5" w:rsidRPr="00ED7DEA">
                  <w:rPr>
                    <w:rFonts w:ascii="Times New Roman" w:hAnsi="Times New Roman" w:cs="Times New Roman"/>
                    <w:szCs w:val="21"/>
                  </w:rPr>
                  <w:t>9</w:t>
                </w:r>
                <w:r w:rsidR="00BC43F5" w:rsidRPr="00ED7DEA">
                  <w:rPr>
                    <w:rFonts w:ascii="Times New Roman" w:hAnsi="Times New Roman" w:cs="Times New Roman"/>
                    <w:szCs w:val="21"/>
                  </w:rPr>
                  <w:t>月</w:t>
                </w:r>
                <w:r w:rsidR="00BC43F5" w:rsidRPr="00ED7DEA">
                  <w:rPr>
                    <w:rFonts w:ascii="Times New Roman" w:hAnsi="Times New Roman" w:cs="Times New Roman"/>
                    <w:szCs w:val="21"/>
                  </w:rPr>
                  <w:t>18</w:t>
                </w:r>
                <w:r w:rsidR="00BC43F5" w:rsidRPr="00ED7DEA">
                  <w:rPr>
                    <w:rFonts w:ascii="Times New Roman" w:hAnsi="Times New Roman" w:cs="Times New Roman"/>
                    <w:szCs w:val="21"/>
                  </w:rPr>
                  <w:t>日</w:t>
                </w:r>
                <w:r w:rsidRPr="00ED7DEA">
                  <w:rPr>
                    <w:rFonts w:ascii="Times New Roman" w:hAnsi="Times New Roman" w:cs="Times New Roman"/>
                    <w:szCs w:val="21"/>
                  </w:rPr>
                  <w:t>《上海证券报》、《中国证券报》、《证券时报》和《证券日报》）</w:t>
                </w:r>
                <w:r w:rsidR="0075079F" w:rsidRPr="00ED7DEA">
                  <w:rPr>
                    <w:rFonts w:ascii="Times New Roman" w:hAnsi="Times New Roman" w:cs="Times New Roman"/>
                    <w:szCs w:val="21"/>
                  </w:rPr>
                  <w:t>；</w:t>
                </w:r>
              </w:p>
              <w:p w:rsidR="0075079F" w:rsidRPr="00ED7DEA" w:rsidRDefault="0075079F"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6</w:t>
                </w:r>
                <w:r w:rsidRPr="00ED7DEA">
                  <w:rPr>
                    <w:rFonts w:ascii="Times New Roman" w:hAnsi="Times New Roman" w:cs="Times New Roman"/>
                    <w:szCs w:val="21"/>
                  </w:rPr>
                  <w:t>、</w:t>
                </w:r>
                <w:r w:rsidR="0045285A" w:rsidRPr="00ED7DEA">
                  <w:rPr>
                    <w:rFonts w:ascii="Times New Roman" w:hAnsi="Times New Roman" w:cs="Times New Roman"/>
                    <w:szCs w:val="21"/>
                  </w:rPr>
                  <w:t>2018</w:t>
                </w:r>
                <w:r w:rsidR="0045285A" w:rsidRPr="00ED7DEA">
                  <w:rPr>
                    <w:rFonts w:ascii="Times New Roman" w:hAnsi="Times New Roman" w:cs="Times New Roman"/>
                    <w:szCs w:val="21"/>
                  </w:rPr>
                  <w:t>年</w:t>
                </w:r>
                <w:r w:rsidR="0045285A" w:rsidRPr="00ED7DEA">
                  <w:rPr>
                    <w:rFonts w:ascii="Times New Roman" w:hAnsi="Times New Roman" w:cs="Times New Roman"/>
                    <w:szCs w:val="21"/>
                  </w:rPr>
                  <w:t>8</w:t>
                </w:r>
                <w:r w:rsidR="0045285A" w:rsidRPr="00ED7DEA">
                  <w:rPr>
                    <w:rFonts w:ascii="Times New Roman" w:hAnsi="Times New Roman" w:cs="Times New Roman"/>
                    <w:szCs w:val="21"/>
                  </w:rPr>
                  <w:t>月</w:t>
                </w:r>
                <w:r w:rsidR="0045285A" w:rsidRPr="00ED7DEA">
                  <w:rPr>
                    <w:rFonts w:ascii="Times New Roman" w:hAnsi="Times New Roman" w:cs="Times New Roman"/>
                    <w:szCs w:val="21"/>
                  </w:rPr>
                  <w:t>6</w:t>
                </w:r>
                <w:r w:rsidR="0045285A" w:rsidRPr="00ED7DEA">
                  <w:rPr>
                    <w:rFonts w:ascii="Times New Roman" w:hAnsi="Times New Roman" w:cs="Times New Roman"/>
                    <w:szCs w:val="21"/>
                  </w:rPr>
                  <w:t>日</w:t>
                </w:r>
                <w:r w:rsidR="0069309D" w:rsidRPr="00ED7DEA">
                  <w:rPr>
                    <w:rFonts w:ascii="Times New Roman" w:hAnsi="Times New Roman" w:cs="Times New Roman"/>
                    <w:szCs w:val="21"/>
                  </w:rPr>
                  <w:t>和</w:t>
                </w:r>
                <w:r w:rsidR="0069309D" w:rsidRPr="00ED7DEA">
                  <w:rPr>
                    <w:rFonts w:ascii="Times New Roman" w:hAnsi="Times New Roman" w:cs="Times New Roman"/>
                    <w:szCs w:val="21"/>
                  </w:rPr>
                  <w:t>2018</w:t>
                </w:r>
                <w:r w:rsidR="0069309D" w:rsidRPr="00ED7DEA">
                  <w:rPr>
                    <w:rFonts w:ascii="Times New Roman" w:hAnsi="Times New Roman" w:cs="Times New Roman"/>
                    <w:szCs w:val="21"/>
                  </w:rPr>
                  <w:t>年</w:t>
                </w:r>
                <w:r w:rsidR="0069309D" w:rsidRPr="00ED7DEA">
                  <w:rPr>
                    <w:rFonts w:ascii="Times New Roman" w:hAnsi="Times New Roman" w:cs="Times New Roman"/>
                    <w:szCs w:val="21"/>
                  </w:rPr>
                  <w:t>9</w:t>
                </w:r>
                <w:r w:rsidR="0069309D" w:rsidRPr="00ED7DEA">
                  <w:rPr>
                    <w:rFonts w:ascii="Times New Roman" w:hAnsi="Times New Roman" w:cs="Times New Roman"/>
                    <w:szCs w:val="21"/>
                  </w:rPr>
                  <w:t>月</w:t>
                </w:r>
                <w:r w:rsidR="0069309D" w:rsidRPr="00ED7DEA">
                  <w:rPr>
                    <w:rFonts w:ascii="Times New Roman" w:hAnsi="Times New Roman" w:cs="Times New Roman"/>
                    <w:szCs w:val="21"/>
                  </w:rPr>
                  <w:t>17</w:t>
                </w:r>
                <w:r w:rsidR="0069309D" w:rsidRPr="00ED7DEA">
                  <w:rPr>
                    <w:rFonts w:ascii="Times New Roman" w:hAnsi="Times New Roman" w:cs="Times New Roman"/>
                    <w:szCs w:val="21"/>
                  </w:rPr>
                  <w:t>日</w:t>
                </w:r>
                <w:r w:rsidR="0045285A" w:rsidRPr="00ED7DEA">
                  <w:rPr>
                    <w:rFonts w:ascii="Times New Roman" w:hAnsi="Times New Roman" w:cs="Times New Roman"/>
                    <w:szCs w:val="21"/>
                  </w:rPr>
                  <w:t>，公司召开</w:t>
                </w:r>
                <w:r w:rsidR="0045285A" w:rsidRPr="00ED7DEA">
                  <w:rPr>
                    <w:rFonts w:ascii="Times New Roman" w:hAnsi="Times New Roman" w:cs="Times New Roman"/>
                    <w:szCs w:val="21"/>
                  </w:rPr>
                  <w:t>2018</w:t>
                </w:r>
                <w:r w:rsidR="0045285A" w:rsidRPr="00ED7DEA">
                  <w:rPr>
                    <w:rFonts w:ascii="Times New Roman" w:hAnsi="Times New Roman" w:cs="Times New Roman"/>
                    <w:szCs w:val="21"/>
                  </w:rPr>
                  <w:t>年第九次临时董事会</w:t>
                </w:r>
                <w:r w:rsidR="0069309D" w:rsidRPr="00ED7DEA">
                  <w:rPr>
                    <w:rFonts w:ascii="Times New Roman" w:hAnsi="Times New Roman" w:cs="Times New Roman"/>
                    <w:szCs w:val="21"/>
                  </w:rPr>
                  <w:t>及</w:t>
                </w:r>
                <w:r w:rsidR="0069309D" w:rsidRPr="00ED7DEA">
                  <w:rPr>
                    <w:rFonts w:ascii="Times New Roman" w:hAnsi="Times New Roman" w:cs="Times New Roman"/>
                    <w:szCs w:val="21"/>
                  </w:rPr>
                  <w:t>2018</w:t>
                </w:r>
                <w:r w:rsidR="0069309D" w:rsidRPr="00ED7DEA">
                  <w:rPr>
                    <w:rFonts w:ascii="Times New Roman" w:hAnsi="Times New Roman" w:cs="Times New Roman"/>
                    <w:szCs w:val="21"/>
                  </w:rPr>
                  <w:t>年第二次临时股东大会</w:t>
                </w:r>
                <w:r w:rsidR="0045285A" w:rsidRPr="00ED7DEA">
                  <w:rPr>
                    <w:rFonts w:ascii="Times New Roman" w:hAnsi="Times New Roman" w:cs="Times New Roman"/>
                    <w:szCs w:val="21"/>
                  </w:rPr>
                  <w:t>，审议通过了关于为吉林大药房药业股份有限公司、吉林省东北亚药业股份有限公司分别在中国光大银行股份有限公司长春分行申请的综合授信</w:t>
                </w:r>
                <w:r w:rsidR="0045285A" w:rsidRPr="00ED7DEA">
                  <w:rPr>
                    <w:rFonts w:ascii="Times New Roman" w:hAnsi="Times New Roman" w:cs="Times New Roman"/>
                    <w:szCs w:val="21"/>
                  </w:rPr>
                  <w:t>1.5</w:t>
                </w:r>
                <w:r w:rsidR="0045285A" w:rsidRPr="00ED7DEA">
                  <w:rPr>
                    <w:rFonts w:ascii="Times New Roman" w:hAnsi="Times New Roman" w:cs="Times New Roman"/>
                    <w:szCs w:val="21"/>
                  </w:rPr>
                  <w:t>亿元、</w:t>
                </w:r>
                <w:r w:rsidR="0045285A" w:rsidRPr="00ED7DEA">
                  <w:rPr>
                    <w:rFonts w:ascii="Times New Roman" w:hAnsi="Times New Roman" w:cs="Times New Roman"/>
                    <w:szCs w:val="21"/>
                  </w:rPr>
                  <w:t>1</w:t>
                </w:r>
                <w:r w:rsidR="0045285A" w:rsidRPr="00ED7DEA">
                  <w:rPr>
                    <w:rFonts w:ascii="Times New Roman" w:hAnsi="Times New Roman" w:cs="Times New Roman"/>
                    <w:szCs w:val="21"/>
                  </w:rPr>
                  <w:t>亿元提供全额连带责任保证；为吉林亚泰水泥有限公司在中国外贸金融租赁有限公司办理的</w:t>
                </w:r>
                <w:r w:rsidR="0045285A" w:rsidRPr="00ED7DEA">
                  <w:rPr>
                    <w:rFonts w:ascii="Times New Roman" w:hAnsi="Times New Roman" w:cs="Times New Roman"/>
                    <w:szCs w:val="21"/>
                  </w:rPr>
                  <w:t>1</w:t>
                </w:r>
                <w:r w:rsidR="0045285A" w:rsidRPr="00ED7DEA">
                  <w:rPr>
                    <w:rFonts w:ascii="Times New Roman" w:hAnsi="Times New Roman" w:cs="Times New Roman"/>
                    <w:szCs w:val="21"/>
                  </w:rPr>
                  <w:t>亿元融资租赁业务提供连带责任保证；为吉林亚泰恒大装饰工程有限公司在吉林农安农村商业银行股份有限公司申请的综合授信</w:t>
                </w:r>
                <w:r w:rsidR="0045285A" w:rsidRPr="00ED7DEA">
                  <w:rPr>
                    <w:rFonts w:ascii="Times New Roman" w:hAnsi="Times New Roman" w:cs="Times New Roman"/>
                    <w:szCs w:val="21"/>
                  </w:rPr>
                  <w:t>8,000</w:t>
                </w:r>
                <w:r w:rsidR="0045285A" w:rsidRPr="00ED7DEA">
                  <w:rPr>
                    <w:rFonts w:ascii="Times New Roman" w:hAnsi="Times New Roman" w:cs="Times New Roman"/>
                    <w:szCs w:val="21"/>
                  </w:rPr>
                  <w:t>万元提供连带责任保证</w:t>
                </w:r>
                <w:r w:rsidR="0027451A" w:rsidRPr="00ED7DEA">
                  <w:rPr>
                    <w:rFonts w:ascii="Times New Roman" w:hAnsi="Times New Roman" w:cs="Times New Roman"/>
                    <w:szCs w:val="21"/>
                  </w:rPr>
                  <w:t>的议案（公告详见</w:t>
                </w:r>
                <w:r w:rsidR="0027451A" w:rsidRPr="00ED7DEA">
                  <w:rPr>
                    <w:rFonts w:ascii="Times New Roman" w:hAnsi="Times New Roman" w:cs="Times New Roman"/>
                    <w:szCs w:val="21"/>
                  </w:rPr>
                  <w:t>2018</w:t>
                </w:r>
                <w:r w:rsidR="0027451A" w:rsidRPr="00ED7DEA">
                  <w:rPr>
                    <w:rFonts w:ascii="Times New Roman" w:hAnsi="Times New Roman" w:cs="Times New Roman"/>
                    <w:szCs w:val="21"/>
                  </w:rPr>
                  <w:t>年</w:t>
                </w:r>
                <w:r w:rsidR="0027451A" w:rsidRPr="00ED7DEA">
                  <w:rPr>
                    <w:rFonts w:ascii="Times New Roman" w:hAnsi="Times New Roman" w:cs="Times New Roman"/>
                    <w:szCs w:val="21"/>
                  </w:rPr>
                  <w:t>8</w:t>
                </w:r>
                <w:r w:rsidR="0027451A" w:rsidRPr="00ED7DEA">
                  <w:rPr>
                    <w:rFonts w:ascii="Times New Roman" w:hAnsi="Times New Roman" w:cs="Times New Roman"/>
                    <w:szCs w:val="21"/>
                  </w:rPr>
                  <w:t>月</w:t>
                </w:r>
                <w:r w:rsidR="0027451A" w:rsidRPr="00ED7DEA">
                  <w:rPr>
                    <w:rFonts w:ascii="Times New Roman" w:hAnsi="Times New Roman" w:cs="Times New Roman"/>
                    <w:szCs w:val="21"/>
                  </w:rPr>
                  <w:t>7</w:t>
                </w:r>
                <w:r w:rsidR="0027451A" w:rsidRPr="00ED7DEA">
                  <w:rPr>
                    <w:rFonts w:ascii="Times New Roman" w:hAnsi="Times New Roman" w:cs="Times New Roman"/>
                    <w:szCs w:val="21"/>
                  </w:rPr>
                  <w:t>日</w:t>
                </w:r>
                <w:r w:rsidR="0069309D" w:rsidRPr="00ED7DEA">
                  <w:rPr>
                    <w:rFonts w:ascii="Times New Roman" w:hAnsi="Times New Roman" w:cs="Times New Roman"/>
                    <w:szCs w:val="21"/>
                  </w:rPr>
                  <w:t>及</w:t>
                </w:r>
                <w:r w:rsidR="0069309D" w:rsidRPr="00ED7DEA">
                  <w:rPr>
                    <w:rFonts w:ascii="Times New Roman" w:hAnsi="Times New Roman" w:cs="Times New Roman"/>
                    <w:szCs w:val="21"/>
                  </w:rPr>
                  <w:t>2018</w:t>
                </w:r>
                <w:r w:rsidR="0069309D" w:rsidRPr="00ED7DEA">
                  <w:rPr>
                    <w:rFonts w:ascii="Times New Roman" w:hAnsi="Times New Roman" w:cs="Times New Roman"/>
                    <w:szCs w:val="21"/>
                  </w:rPr>
                  <w:t>年</w:t>
                </w:r>
                <w:r w:rsidR="0069309D" w:rsidRPr="00ED7DEA">
                  <w:rPr>
                    <w:rFonts w:ascii="Times New Roman" w:hAnsi="Times New Roman" w:cs="Times New Roman"/>
                    <w:szCs w:val="21"/>
                  </w:rPr>
                  <w:t>9</w:t>
                </w:r>
                <w:r w:rsidR="0069309D" w:rsidRPr="00ED7DEA">
                  <w:rPr>
                    <w:rFonts w:ascii="Times New Roman" w:hAnsi="Times New Roman" w:cs="Times New Roman"/>
                    <w:szCs w:val="21"/>
                  </w:rPr>
                  <w:t>月</w:t>
                </w:r>
                <w:r w:rsidR="0069309D" w:rsidRPr="00ED7DEA">
                  <w:rPr>
                    <w:rFonts w:ascii="Times New Roman" w:hAnsi="Times New Roman" w:cs="Times New Roman"/>
                    <w:szCs w:val="21"/>
                  </w:rPr>
                  <w:t>18</w:t>
                </w:r>
                <w:r w:rsidR="0069309D" w:rsidRPr="00ED7DEA">
                  <w:rPr>
                    <w:rFonts w:ascii="Times New Roman" w:hAnsi="Times New Roman" w:cs="Times New Roman"/>
                    <w:szCs w:val="21"/>
                  </w:rPr>
                  <w:t>日</w:t>
                </w:r>
                <w:r w:rsidR="0027451A" w:rsidRPr="00ED7DEA">
                  <w:rPr>
                    <w:rFonts w:ascii="Times New Roman" w:hAnsi="Times New Roman" w:cs="Times New Roman"/>
                    <w:szCs w:val="21"/>
                  </w:rPr>
                  <w:t>《上海证券报》、《中国证券报》、《证券时报》和《证券日报》）；</w:t>
                </w:r>
              </w:p>
              <w:p w:rsidR="0027451A" w:rsidRPr="00ED7DEA" w:rsidRDefault="0027451A"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7</w:t>
                </w:r>
                <w:r w:rsidRPr="00ED7DEA">
                  <w:rPr>
                    <w:rFonts w:ascii="Times New Roman" w:hAnsi="Times New Roman" w:cs="Times New Roman"/>
                    <w:szCs w:val="21"/>
                  </w:rPr>
                  <w:t>、</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8</w:t>
                </w:r>
                <w:r w:rsidRPr="00ED7DEA">
                  <w:rPr>
                    <w:rFonts w:ascii="Times New Roman" w:hAnsi="Times New Roman" w:cs="Times New Roman"/>
                    <w:szCs w:val="21"/>
                  </w:rPr>
                  <w:t>月</w:t>
                </w:r>
                <w:r w:rsidRPr="00ED7DEA">
                  <w:rPr>
                    <w:rFonts w:ascii="Times New Roman" w:hAnsi="Times New Roman" w:cs="Times New Roman"/>
                    <w:szCs w:val="21"/>
                  </w:rPr>
                  <w:t>16</w:t>
                </w:r>
                <w:r w:rsidRPr="00ED7DEA">
                  <w:rPr>
                    <w:rFonts w:ascii="Times New Roman" w:hAnsi="Times New Roman" w:cs="Times New Roman"/>
                    <w:szCs w:val="21"/>
                  </w:rPr>
                  <w:t>日</w:t>
                </w:r>
                <w:r w:rsidR="0069309D" w:rsidRPr="00ED7DEA">
                  <w:rPr>
                    <w:rFonts w:ascii="Times New Roman" w:hAnsi="Times New Roman" w:cs="Times New Roman"/>
                    <w:szCs w:val="21"/>
                  </w:rPr>
                  <w:t>和</w:t>
                </w:r>
                <w:r w:rsidR="0069309D" w:rsidRPr="00ED7DEA">
                  <w:rPr>
                    <w:rFonts w:ascii="Times New Roman" w:hAnsi="Times New Roman" w:cs="Times New Roman"/>
                    <w:szCs w:val="21"/>
                  </w:rPr>
                  <w:t>2018</w:t>
                </w:r>
                <w:r w:rsidR="0069309D" w:rsidRPr="00ED7DEA">
                  <w:rPr>
                    <w:rFonts w:ascii="Times New Roman" w:hAnsi="Times New Roman" w:cs="Times New Roman"/>
                    <w:szCs w:val="21"/>
                  </w:rPr>
                  <w:t>年</w:t>
                </w:r>
                <w:r w:rsidR="0069309D" w:rsidRPr="00ED7DEA">
                  <w:rPr>
                    <w:rFonts w:ascii="Times New Roman" w:hAnsi="Times New Roman" w:cs="Times New Roman"/>
                    <w:szCs w:val="21"/>
                  </w:rPr>
                  <w:t>9</w:t>
                </w:r>
                <w:r w:rsidR="0069309D" w:rsidRPr="00ED7DEA">
                  <w:rPr>
                    <w:rFonts w:ascii="Times New Roman" w:hAnsi="Times New Roman" w:cs="Times New Roman"/>
                    <w:szCs w:val="21"/>
                  </w:rPr>
                  <w:t>月</w:t>
                </w:r>
                <w:r w:rsidR="0069309D" w:rsidRPr="00ED7DEA">
                  <w:rPr>
                    <w:rFonts w:ascii="Times New Roman" w:hAnsi="Times New Roman" w:cs="Times New Roman"/>
                    <w:szCs w:val="21"/>
                  </w:rPr>
                  <w:t>17</w:t>
                </w:r>
                <w:r w:rsidR="0069309D" w:rsidRPr="00ED7DEA">
                  <w:rPr>
                    <w:rFonts w:ascii="Times New Roman" w:hAnsi="Times New Roman" w:cs="Times New Roman"/>
                    <w:szCs w:val="21"/>
                  </w:rPr>
                  <w:t>日</w:t>
                </w:r>
                <w:r w:rsidRPr="00ED7DEA">
                  <w:rPr>
                    <w:rFonts w:ascii="Times New Roman" w:hAnsi="Times New Roman" w:cs="Times New Roman"/>
                    <w:szCs w:val="21"/>
                  </w:rPr>
                  <w:t>，</w:t>
                </w:r>
                <w:r w:rsidR="0069309D" w:rsidRPr="00ED7DEA">
                  <w:rPr>
                    <w:rFonts w:ascii="Times New Roman" w:hAnsi="Times New Roman" w:cs="Times New Roman"/>
                    <w:szCs w:val="21"/>
                  </w:rPr>
                  <w:t>公司召开第十一届第六次董事会及</w:t>
                </w:r>
                <w:r w:rsidR="0069309D" w:rsidRPr="00ED7DEA">
                  <w:rPr>
                    <w:rFonts w:ascii="Times New Roman" w:hAnsi="Times New Roman" w:cs="Times New Roman"/>
                    <w:szCs w:val="21"/>
                  </w:rPr>
                  <w:t>2018</w:t>
                </w:r>
                <w:r w:rsidR="0069309D" w:rsidRPr="00ED7DEA">
                  <w:rPr>
                    <w:rFonts w:ascii="Times New Roman" w:hAnsi="Times New Roman" w:cs="Times New Roman"/>
                    <w:szCs w:val="21"/>
                  </w:rPr>
                  <w:t>年第二次临时股东大会，审议通过了</w:t>
                </w:r>
                <w:r w:rsidR="0069309D" w:rsidRPr="00ED7DEA">
                  <w:rPr>
                    <w:rFonts w:ascii="Times New Roman" w:hAnsi="Times New Roman" w:cs="Times New Roman"/>
                    <w:color w:val="000000"/>
                    <w:szCs w:val="21"/>
                    <w:lang w:val="x-none"/>
                  </w:rPr>
                  <w:t>吉林亚泰集团水泥销售有限公司以其拥有的产权证号为吉（</w:t>
                </w:r>
                <w:r w:rsidR="0069309D" w:rsidRPr="00ED7DEA">
                  <w:rPr>
                    <w:rFonts w:ascii="Times New Roman" w:hAnsi="Times New Roman" w:cs="Times New Roman"/>
                    <w:color w:val="000000"/>
                    <w:szCs w:val="21"/>
                    <w:lang w:val="x-none"/>
                  </w:rPr>
                  <w:t>2018</w:t>
                </w:r>
                <w:r w:rsidR="0069309D" w:rsidRPr="00ED7DEA">
                  <w:rPr>
                    <w:rFonts w:ascii="Times New Roman" w:hAnsi="Times New Roman" w:cs="Times New Roman"/>
                    <w:color w:val="000000"/>
                    <w:szCs w:val="21"/>
                    <w:lang w:val="x-none"/>
                  </w:rPr>
                  <w:t>）长春市不动产权第</w:t>
                </w:r>
                <w:r w:rsidR="0069309D" w:rsidRPr="00ED7DEA">
                  <w:rPr>
                    <w:rFonts w:ascii="Times New Roman" w:hAnsi="Times New Roman" w:cs="Times New Roman"/>
                    <w:color w:val="000000"/>
                    <w:szCs w:val="21"/>
                    <w:lang w:val="x-none"/>
                  </w:rPr>
                  <w:t>0032649</w:t>
                </w:r>
                <w:r w:rsidR="0069309D" w:rsidRPr="00ED7DEA">
                  <w:rPr>
                    <w:rFonts w:ascii="Times New Roman" w:hAnsi="Times New Roman" w:cs="Times New Roman"/>
                    <w:color w:val="000000"/>
                    <w:szCs w:val="21"/>
                    <w:lang w:val="x-none"/>
                  </w:rPr>
                  <w:t>号</w:t>
                </w:r>
                <w:r w:rsidR="0069309D" w:rsidRPr="00ED7DEA">
                  <w:rPr>
                    <w:rFonts w:ascii="Times New Roman" w:hAnsi="Times New Roman" w:cs="Times New Roman"/>
                    <w:szCs w:val="21"/>
                  </w:rPr>
                  <w:t>房屋</w:t>
                </w:r>
                <w:r w:rsidR="0069309D" w:rsidRPr="00ED7DEA">
                  <w:rPr>
                    <w:rFonts w:ascii="Times New Roman" w:hAnsi="Times New Roman" w:cs="Times New Roman"/>
                    <w:color w:val="000000"/>
                    <w:szCs w:val="21"/>
                    <w:lang w:val="x-none"/>
                  </w:rPr>
                  <w:t>所有权为公司在中国邮政储蓄银行股份有限公司长春市分行申请的流动资金借款</w:t>
                </w:r>
                <w:r w:rsidR="0069309D" w:rsidRPr="00ED7DEA">
                  <w:rPr>
                    <w:rFonts w:ascii="Times New Roman" w:hAnsi="Times New Roman" w:cs="Times New Roman"/>
                    <w:color w:val="000000"/>
                    <w:szCs w:val="21"/>
                    <w:lang w:val="x-none"/>
                  </w:rPr>
                  <w:t>2</w:t>
                </w:r>
                <w:r w:rsidR="0069309D" w:rsidRPr="00ED7DEA">
                  <w:rPr>
                    <w:rFonts w:ascii="Times New Roman" w:hAnsi="Times New Roman" w:cs="Times New Roman"/>
                    <w:color w:val="000000"/>
                    <w:szCs w:val="21"/>
                    <w:lang w:val="x-none"/>
                  </w:rPr>
                  <w:t>亿元提供抵押担保的议案</w:t>
                </w:r>
                <w:r w:rsidR="0069309D" w:rsidRPr="00ED7DEA">
                  <w:rPr>
                    <w:rFonts w:ascii="Times New Roman" w:hAnsi="Times New Roman" w:cs="Times New Roman"/>
                    <w:szCs w:val="21"/>
                  </w:rPr>
                  <w:t>（公告详见</w:t>
                </w:r>
                <w:r w:rsidR="0069309D" w:rsidRPr="00ED7DEA">
                  <w:rPr>
                    <w:rFonts w:ascii="Times New Roman" w:hAnsi="Times New Roman" w:cs="Times New Roman"/>
                    <w:szCs w:val="21"/>
                  </w:rPr>
                  <w:t>2018</w:t>
                </w:r>
                <w:r w:rsidR="0069309D" w:rsidRPr="00ED7DEA">
                  <w:rPr>
                    <w:rFonts w:ascii="Times New Roman" w:hAnsi="Times New Roman" w:cs="Times New Roman"/>
                    <w:szCs w:val="21"/>
                  </w:rPr>
                  <w:t>年</w:t>
                </w:r>
                <w:r w:rsidR="0069309D" w:rsidRPr="00ED7DEA">
                  <w:rPr>
                    <w:rFonts w:ascii="Times New Roman" w:hAnsi="Times New Roman" w:cs="Times New Roman"/>
                    <w:szCs w:val="21"/>
                  </w:rPr>
                  <w:t>8</w:t>
                </w:r>
                <w:r w:rsidR="0069309D" w:rsidRPr="00ED7DEA">
                  <w:rPr>
                    <w:rFonts w:ascii="Times New Roman" w:hAnsi="Times New Roman" w:cs="Times New Roman"/>
                    <w:szCs w:val="21"/>
                  </w:rPr>
                  <w:t>月</w:t>
                </w:r>
                <w:r w:rsidR="0069309D" w:rsidRPr="00ED7DEA">
                  <w:rPr>
                    <w:rFonts w:ascii="Times New Roman" w:hAnsi="Times New Roman" w:cs="Times New Roman"/>
                    <w:szCs w:val="21"/>
                  </w:rPr>
                  <w:t>17</w:t>
                </w:r>
                <w:r w:rsidR="0069309D" w:rsidRPr="00ED7DEA">
                  <w:rPr>
                    <w:rFonts w:ascii="Times New Roman" w:hAnsi="Times New Roman" w:cs="Times New Roman"/>
                    <w:szCs w:val="21"/>
                  </w:rPr>
                  <w:t>日及</w:t>
                </w:r>
                <w:r w:rsidR="0069309D" w:rsidRPr="00ED7DEA">
                  <w:rPr>
                    <w:rFonts w:ascii="Times New Roman" w:hAnsi="Times New Roman" w:cs="Times New Roman"/>
                    <w:szCs w:val="21"/>
                  </w:rPr>
                  <w:t>2018</w:t>
                </w:r>
                <w:r w:rsidR="0069309D" w:rsidRPr="00ED7DEA">
                  <w:rPr>
                    <w:rFonts w:ascii="Times New Roman" w:hAnsi="Times New Roman" w:cs="Times New Roman"/>
                    <w:szCs w:val="21"/>
                  </w:rPr>
                  <w:t>年</w:t>
                </w:r>
                <w:r w:rsidR="0069309D" w:rsidRPr="00ED7DEA">
                  <w:rPr>
                    <w:rFonts w:ascii="Times New Roman" w:hAnsi="Times New Roman" w:cs="Times New Roman"/>
                    <w:szCs w:val="21"/>
                  </w:rPr>
                  <w:t>9</w:t>
                </w:r>
                <w:r w:rsidR="0069309D" w:rsidRPr="00ED7DEA">
                  <w:rPr>
                    <w:rFonts w:ascii="Times New Roman" w:hAnsi="Times New Roman" w:cs="Times New Roman"/>
                    <w:szCs w:val="21"/>
                  </w:rPr>
                  <w:t>月</w:t>
                </w:r>
                <w:r w:rsidR="0069309D" w:rsidRPr="00ED7DEA">
                  <w:rPr>
                    <w:rFonts w:ascii="Times New Roman" w:hAnsi="Times New Roman" w:cs="Times New Roman"/>
                    <w:szCs w:val="21"/>
                  </w:rPr>
                  <w:t>18</w:t>
                </w:r>
                <w:r w:rsidR="0069309D" w:rsidRPr="00ED7DEA">
                  <w:rPr>
                    <w:rFonts w:ascii="Times New Roman" w:hAnsi="Times New Roman" w:cs="Times New Roman"/>
                    <w:szCs w:val="21"/>
                  </w:rPr>
                  <w:t>日《上海证券报》、《中国证券报》、《证券时报》和《证券日报》）；</w:t>
                </w:r>
              </w:p>
              <w:p w:rsidR="0069309D" w:rsidRPr="00ED7DEA" w:rsidRDefault="0069309D"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8</w:t>
                </w:r>
                <w:r w:rsidRPr="00ED7DEA">
                  <w:rPr>
                    <w:rFonts w:ascii="Times New Roman" w:hAnsi="Times New Roman" w:cs="Times New Roman"/>
                    <w:szCs w:val="21"/>
                  </w:rPr>
                  <w:t>、</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9</w:t>
                </w:r>
                <w:r w:rsidRPr="00ED7DEA">
                  <w:rPr>
                    <w:rFonts w:ascii="Times New Roman" w:hAnsi="Times New Roman" w:cs="Times New Roman"/>
                    <w:szCs w:val="21"/>
                  </w:rPr>
                  <w:t>月</w:t>
                </w:r>
                <w:r w:rsidRPr="00ED7DEA">
                  <w:rPr>
                    <w:rFonts w:ascii="Times New Roman" w:hAnsi="Times New Roman" w:cs="Times New Roman"/>
                    <w:szCs w:val="21"/>
                  </w:rPr>
                  <w:t>20</w:t>
                </w:r>
                <w:r w:rsidRPr="00ED7DEA">
                  <w:rPr>
                    <w:rFonts w:ascii="Times New Roman" w:hAnsi="Times New Roman" w:cs="Times New Roman"/>
                    <w:szCs w:val="21"/>
                  </w:rPr>
                  <w:t>日和</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12</w:t>
                </w:r>
                <w:r w:rsidRPr="00ED7DEA">
                  <w:rPr>
                    <w:rFonts w:ascii="Times New Roman" w:hAnsi="Times New Roman" w:cs="Times New Roman"/>
                    <w:szCs w:val="21"/>
                  </w:rPr>
                  <w:t>月</w:t>
                </w:r>
                <w:r w:rsidRPr="00ED7DEA">
                  <w:rPr>
                    <w:rFonts w:ascii="Times New Roman" w:hAnsi="Times New Roman" w:cs="Times New Roman"/>
                    <w:szCs w:val="21"/>
                  </w:rPr>
                  <w:t>24</w:t>
                </w:r>
                <w:r w:rsidRPr="00ED7DEA">
                  <w:rPr>
                    <w:rFonts w:ascii="Times New Roman" w:hAnsi="Times New Roman" w:cs="Times New Roman"/>
                    <w:szCs w:val="21"/>
                  </w:rPr>
                  <w:t>日，公司召开</w:t>
                </w:r>
                <w:r w:rsidRPr="00ED7DEA">
                  <w:rPr>
                    <w:rFonts w:ascii="Times New Roman" w:hAnsi="Times New Roman" w:cs="Times New Roman"/>
                    <w:szCs w:val="21"/>
                  </w:rPr>
                  <w:t>2018</w:t>
                </w:r>
                <w:r w:rsidRPr="00ED7DEA">
                  <w:rPr>
                    <w:rFonts w:ascii="Times New Roman" w:hAnsi="Times New Roman" w:cs="Times New Roman"/>
                    <w:szCs w:val="21"/>
                  </w:rPr>
                  <w:t>年第十一次临时董事会及</w:t>
                </w:r>
                <w:r w:rsidRPr="00ED7DEA">
                  <w:rPr>
                    <w:rFonts w:ascii="Times New Roman" w:hAnsi="Times New Roman" w:cs="Times New Roman"/>
                    <w:szCs w:val="21"/>
                  </w:rPr>
                  <w:t>2018</w:t>
                </w:r>
                <w:r w:rsidRPr="00ED7DEA">
                  <w:rPr>
                    <w:rFonts w:ascii="Times New Roman" w:hAnsi="Times New Roman" w:cs="Times New Roman"/>
                    <w:szCs w:val="21"/>
                  </w:rPr>
                  <w:t>年第三次临时股东大会，审议通过了关于为吉林大药房药业股份有限公司、吉林省东北亚药业股份有限公司分别在中国光大银</w:t>
                </w:r>
                <w:r w:rsidRPr="00ED7DEA">
                  <w:rPr>
                    <w:rFonts w:ascii="Times New Roman" w:hAnsi="Times New Roman" w:cs="Times New Roman"/>
                    <w:szCs w:val="21"/>
                  </w:rPr>
                  <w:lastRenderedPageBreak/>
                  <w:t>行股份有限公司长春分行申请的综合授信</w:t>
                </w:r>
                <w:r w:rsidRPr="00ED7DEA">
                  <w:rPr>
                    <w:rFonts w:ascii="Times New Roman" w:hAnsi="Times New Roman" w:cs="Times New Roman"/>
                    <w:szCs w:val="21"/>
                  </w:rPr>
                  <w:t>1.5</w:t>
                </w:r>
                <w:r w:rsidRPr="00ED7DEA">
                  <w:rPr>
                    <w:rFonts w:ascii="Times New Roman" w:hAnsi="Times New Roman" w:cs="Times New Roman"/>
                    <w:szCs w:val="21"/>
                  </w:rPr>
                  <w:t>亿元、</w:t>
                </w:r>
                <w:r w:rsidRPr="00ED7DEA">
                  <w:rPr>
                    <w:rFonts w:ascii="Times New Roman" w:hAnsi="Times New Roman" w:cs="Times New Roman"/>
                    <w:szCs w:val="21"/>
                  </w:rPr>
                  <w:t>0.5</w:t>
                </w:r>
                <w:r w:rsidRPr="00ED7DEA">
                  <w:rPr>
                    <w:rFonts w:ascii="Times New Roman" w:hAnsi="Times New Roman" w:cs="Times New Roman"/>
                    <w:szCs w:val="21"/>
                  </w:rPr>
                  <w:t>亿元提供全额连带责任保证，并分别以公司持有的吉林大药房药业股份有限公司</w:t>
                </w:r>
                <w:r w:rsidRPr="00ED7DEA">
                  <w:rPr>
                    <w:rFonts w:ascii="Times New Roman" w:hAnsi="Times New Roman" w:cs="Times New Roman"/>
                    <w:szCs w:val="21"/>
                  </w:rPr>
                  <w:t>1,785</w:t>
                </w:r>
                <w:r w:rsidRPr="00ED7DEA">
                  <w:rPr>
                    <w:rFonts w:ascii="Times New Roman" w:hAnsi="Times New Roman" w:cs="Times New Roman"/>
                    <w:szCs w:val="21"/>
                  </w:rPr>
                  <w:t>万股股权、</w:t>
                </w:r>
                <w:r w:rsidRPr="00ED7DEA">
                  <w:rPr>
                    <w:rFonts w:ascii="Times New Roman" w:hAnsi="Times New Roman" w:cs="Times New Roman"/>
                    <w:szCs w:val="21"/>
                  </w:rPr>
                  <w:t>637.5</w:t>
                </w:r>
                <w:r w:rsidRPr="00ED7DEA">
                  <w:rPr>
                    <w:rFonts w:ascii="Times New Roman" w:hAnsi="Times New Roman" w:cs="Times New Roman"/>
                    <w:szCs w:val="21"/>
                  </w:rPr>
                  <w:t>万股股权提供质押担保；为长春亚泰金安房地产开发有限公司在中国工商银行股份有限公司长春二道支行办理的</w:t>
                </w:r>
                <w:r w:rsidRPr="00ED7DEA">
                  <w:rPr>
                    <w:rFonts w:ascii="Times New Roman" w:hAnsi="Times New Roman" w:cs="Times New Roman"/>
                    <w:szCs w:val="21"/>
                  </w:rPr>
                  <w:t>5</w:t>
                </w:r>
                <w:r w:rsidRPr="00ED7DEA">
                  <w:rPr>
                    <w:rFonts w:ascii="Times New Roman" w:hAnsi="Times New Roman" w:cs="Times New Roman"/>
                    <w:szCs w:val="21"/>
                  </w:rPr>
                  <w:t>亿元住房开发贷款提供连带责任保证；公司的全资子公司</w:t>
                </w:r>
                <w:r w:rsidRPr="00ED7DEA">
                  <w:rPr>
                    <w:rFonts w:ascii="Times New Roman" w:hAnsi="Times New Roman" w:cs="Times New Roman"/>
                    <w:szCs w:val="21"/>
                  </w:rPr>
                  <w:t>——</w:t>
                </w:r>
                <w:r w:rsidRPr="00ED7DEA">
                  <w:rPr>
                    <w:rFonts w:ascii="Times New Roman" w:hAnsi="Times New Roman" w:cs="Times New Roman"/>
                    <w:szCs w:val="21"/>
                  </w:rPr>
                  <w:t>吉林亚泰集团医药投资有限公司为江苏威凯尔医药科技有限公司向南京银行江北新区支行申请的流动资金借款</w:t>
                </w:r>
                <w:r w:rsidRPr="00ED7DEA">
                  <w:rPr>
                    <w:rFonts w:ascii="Times New Roman" w:hAnsi="Times New Roman" w:cs="Times New Roman"/>
                    <w:szCs w:val="21"/>
                  </w:rPr>
                  <w:t>500</w:t>
                </w:r>
                <w:r w:rsidRPr="00ED7DEA">
                  <w:rPr>
                    <w:rFonts w:ascii="Times New Roman" w:hAnsi="Times New Roman" w:cs="Times New Roman"/>
                    <w:szCs w:val="21"/>
                  </w:rPr>
                  <w:t>万元提供连带责任保证的议案（公告详见</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9</w:t>
                </w:r>
                <w:r w:rsidRPr="00ED7DEA">
                  <w:rPr>
                    <w:rFonts w:ascii="Times New Roman" w:hAnsi="Times New Roman" w:cs="Times New Roman"/>
                    <w:szCs w:val="21"/>
                  </w:rPr>
                  <w:t>月</w:t>
                </w:r>
                <w:r w:rsidRPr="00ED7DEA">
                  <w:rPr>
                    <w:rFonts w:ascii="Times New Roman" w:hAnsi="Times New Roman" w:cs="Times New Roman"/>
                    <w:szCs w:val="21"/>
                  </w:rPr>
                  <w:t>21</w:t>
                </w:r>
                <w:r w:rsidRPr="00ED7DEA">
                  <w:rPr>
                    <w:rFonts w:ascii="Times New Roman" w:hAnsi="Times New Roman" w:cs="Times New Roman"/>
                    <w:szCs w:val="21"/>
                  </w:rPr>
                  <w:t>日及</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12</w:t>
                </w:r>
                <w:r w:rsidRPr="00ED7DEA">
                  <w:rPr>
                    <w:rFonts w:ascii="Times New Roman" w:hAnsi="Times New Roman" w:cs="Times New Roman"/>
                    <w:szCs w:val="21"/>
                  </w:rPr>
                  <w:t>月</w:t>
                </w:r>
                <w:r w:rsidRPr="00ED7DEA">
                  <w:rPr>
                    <w:rFonts w:ascii="Times New Roman" w:hAnsi="Times New Roman" w:cs="Times New Roman"/>
                    <w:szCs w:val="21"/>
                  </w:rPr>
                  <w:t>25</w:t>
                </w:r>
                <w:r w:rsidRPr="00ED7DEA">
                  <w:rPr>
                    <w:rFonts w:ascii="Times New Roman" w:hAnsi="Times New Roman" w:cs="Times New Roman"/>
                    <w:szCs w:val="21"/>
                  </w:rPr>
                  <w:t>日《上海证券报》、《中国证券报》、《证券时报》和《证券日报》）；</w:t>
                </w:r>
              </w:p>
              <w:p w:rsidR="0069309D" w:rsidRPr="00ED7DEA" w:rsidRDefault="0069309D"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9</w:t>
                </w:r>
                <w:r w:rsidRPr="00ED7DEA">
                  <w:rPr>
                    <w:rFonts w:ascii="Times New Roman" w:hAnsi="Times New Roman" w:cs="Times New Roman"/>
                    <w:szCs w:val="21"/>
                  </w:rPr>
                  <w:t>、</w:t>
                </w:r>
                <w:r w:rsidR="005879A2" w:rsidRPr="00ED7DEA">
                  <w:rPr>
                    <w:rFonts w:ascii="Times New Roman" w:hAnsi="Times New Roman" w:cs="Times New Roman"/>
                    <w:szCs w:val="21"/>
                  </w:rPr>
                  <w:t>2018</w:t>
                </w:r>
                <w:r w:rsidR="005879A2" w:rsidRPr="00ED7DEA">
                  <w:rPr>
                    <w:rFonts w:ascii="Times New Roman" w:hAnsi="Times New Roman" w:cs="Times New Roman"/>
                    <w:szCs w:val="21"/>
                  </w:rPr>
                  <w:t>年</w:t>
                </w:r>
                <w:r w:rsidR="001D6201" w:rsidRPr="00ED7DEA">
                  <w:rPr>
                    <w:rFonts w:ascii="Times New Roman" w:hAnsi="Times New Roman" w:cs="Times New Roman"/>
                    <w:szCs w:val="21"/>
                  </w:rPr>
                  <w:t>10</w:t>
                </w:r>
                <w:r w:rsidR="005879A2" w:rsidRPr="00ED7DEA">
                  <w:rPr>
                    <w:rFonts w:ascii="Times New Roman" w:hAnsi="Times New Roman" w:cs="Times New Roman"/>
                    <w:szCs w:val="21"/>
                  </w:rPr>
                  <w:t>月</w:t>
                </w:r>
                <w:r w:rsidR="001D6201" w:rsidRPr="00ED7DEA">
                  <w:rPr>
                    <w:rFonts w:ascii="Times New Roman" w:hAnsi="Times New Roman" w:cs="Times New Roman"/>
                    <w:szCs w:val="21"/>
                  </w:rPr>
                  <w:t>3</w:t>
                </w:r>
                <w:r w:rsidR="005879A2" w:rsidRPr="00ED7DEA">
                  <w:rPr>
                    <w:rFonts w:ascii="Times New Roman" w:hAnsi="Times New Roman" w:cs="Times New Roman"/>
                    <w:szCs w:val="21"/>
                  </w:rPr>
                  <w:t>0</w:t>
                </w:r>
                <w:r w:rsidR="005879A2" w:rsidRPr="00ED7DEA">
                  <w:rPr>
                    <w:rFonts w:ascii="Times New Roman" w:hAnsi="Times New Roman" w:cs="Times New Roman"/>
                    <w:szCs w:val="21"/>
                  </w:rPr>
                  <w:t>日和</w:t>
                </w:r>
                <w:r w:rsidR="005879A2" w:rsidRPr="00ED7DEA">
                  <w:rPr>
                    <w:rFonts w:ascii="Times New Roman" w:hAnsi="Times New Roman" w:cs="Times New Roman"/>
                    <w:szCs w:val="21"/>
                  </w:rPr>
                  <w:t>2018</w:t>
                </w:r>
                <w:r w:rsidR="005879A2" w:rsidRPr="00ED7DEA">
                  <w:rPr>
                    <w:rFonts w:ascii="Times New Roman" w:hAnsi="Times New Roman" w:cs="Times New Roman"/>
                    <w:szCs w:val="21"/>
                  </w:rPr>
                  <w:t>年</w:t>
                </w:r>
                <w:r w:rsidR="005879A2" w:rsidRPr="00ED7DEA">
                  <w:rPr>
                    <w:rFonts w:ascii="Times New Roman" w:hAnsi="Times New Roman" w:cs="Times New Roman"/>
                    <w:szCs w:val="21"/>
                  </w:rPr>
                  <w:t>12</w:t>
                </w:r>
                <w:r w:rsidR="005879A2" w:rsidRPr="00ED7DEA">
                  <w:rPr>
                    <w:rFonts w:ascii="Times New Roman" w:hAnsi="Times New Roman" w:cs="Times New Roman"/>
                    <w:szCs w:val="21"/>
                  </w:rPr>
                  <w:t>月</w:t>
                </w:r>
                <w:r w:rsidR="005879A2" w:rsidRPr="00ED7DEA">
                  <w:rPr>
                    <w:rFonts w:ascii="Times New Roman" w:hAnsi="Times New Roman" w:cs="Times New Roman"/>
                    <w:szCs w:val="21"/>
                  </w:rPr>
                  <w:t>24</w:t>
                </w:r>
                <w:r w:rsidR="005879A2" w:rsidRPr="00ED7DEA">
                  <w:rPr>
                    <w:rFonts w:ascii="Times New Roman" w:hAnsi="Times New Roman" w:cs="Times New Roman"/>
                    <w:szCs w:val="21"/>
                  </w:rPr>
                  <w:t>日，公司召开</w:t>
                </w:r>
                <w:r w:rsidR="001D6201" w:rsidRPr="00ED7DEA">
                  <w:rPr>
                    <w:rFonts w:ascii="Times New Roman" w:hAnsi="Times New Roman" w:cs="Times New Roman"/>
                    <w:szCs w:val="21"/>
                  </w:rPr>
                  <w:t>第十一届第七次</w:t>
                </w:r>
                <w:r w:rsidR="005879A2" w:rsidRPr="00ED7DEA">
                  <w:rPr>
                    <w:rFonts w:ascii="Times New Roman" w:hAnsi="Times New Roman" w:cs="Times New Roman"/>
                    <w:szCs w:val="21"/>
                  </w:rPr>
                  <w:t>董事会及</w:t>
                </w:r>
                <w:r w:rsidR="005879A2" w:rsidRPr="00ED7DEA">
                  <w:rPr>
                    <w:rFonts w:ascii="Times New Roman" w:hAnsi="Times New Roman" w:cs="Times New Roman"/>
                    <w:szCs w:val="21"/>
                  </w:rPr>
                  <w:t>2018</w:t>
                </w:r>
                <w:r w:rsidR="005879A2" w:rsidRPr="00ED7DEA">
                  <w:rPr>
                    <w:rFonts w:ascii="Times New Roman" w:hAnsi="Times New Roman" w:cs="Times New Roman"/>
                    <w:szCs w:val="21"/>
                  </w:rPr>
                  <w:t>年第三次临时股东大会，审议通过了</w:t>
                </w:r>
                <w:r w:rsidR="001D6201" w:rsidRPr="00ED7DEA">
                  <w:rPr>
                    <w:rFonts w:ascii="Times New Roman" w:hAnsi="Times New Roman" w:cs="Times New Roman"/>
                    <w:szCs w:val="21"/>
                  </w:rPr>
                  <w:t>关于</w:t>
                </w:r>
                <w:r w:rsidR="001D6201" w:rsidRPr="00ED7DEA">
                  <w:rPr>
                    <w:rFonts w:ascii="Times New Roman" w:hAnsi="Times New Roman" w:cs="Times New Roman"/>
                    <w:color w:val="000000"/>
                    <w:szCs w:val="21"/>
                    <w:lang w:val="x-none"/>
                  </w:rPr>
                  <w:t>继续为吉林亚泰富苑购物中心有限公司在吉林磐石农村商业银行股份有限公司申请的流动资金借款</w:t>
                </w:r>
                <w:r w:rsidR="001D6201" w:rsidRPr="00ED7DEA">
                  <w:rPr>
                    <w:rFonts w:ascii="Times New Roman" w:hAnsi="Times New Roman" w:cs="Times New Roman"/>
                    <w:color w:val="000000"/>
                    <w:szCs w:val="21"/>
                    <w:lang w:val="x-none"/>
                  </w:rPr>
                  <w:t>1.2</w:t>
                </w:r>
                <w:r w:rsidR="001D6201" w:rsidRPr="00ED7DEA">
                  <w:rPr>
                    <w:rFonts w:ascii="Times New Roman" w:hAnsi="Times New Roman" w:cs="Times New Roman"/>
                    <w:color w:val="000000"/>
                    <w:szCs w:val="21"/>
                    <w:lang w:val="x-none"/>
                  </w:rPr>
                  <w:t>亿元提供连带责任保证；继续为吉林亚泰明城水泥有限公司、吉林亚泰龙潭水泥有限公司分别在吉林环城农村商业银行股份有限公司申请的综合授信敞口各</w:t>
                </w:r>
                <w:r w:rsidR="001D6201" w:rsidRPr="00ED7DEA">
                  <w:rPr>
                    <w:rFonts w:ascii="Times New Roman" w:hAnsi="Times New Roman" w:cs="Times New Roman"/>
                    <w:color w:val="000000"/>
                    <w:szCs w:val="21"/>
                    <w:lang w:val="x-none"/>
                  </w:rPr>
                  <w:t xml:space="preserve"> 5,500</w:t>
                </w:r>
                <w:r w:rsidR="001D6201" w:rsidRPr="00ED7DEA">
                  <w:rPr>
                    <w:rFonts w:ascii="Times New Roman" w:hAnsi="Times New Roman" w:cs="Times New Roman"/>
                    <w:color w:val="000000"/>
                    <w:szCs w:val="21"/>
                    <w:lang w:val="x-none"/>
                  </w:rPr>
                  <w:t>万元提供连带责任保证；继续为吉林亚泰富苑购物中心有限公司、吉林亚泰超市有限公司、吉林亚泰鼎鹿水泥有限公司、吉林亚泰集团建材投资有限公司、吉林亚泰水泥有限公司、亚泰集团伊通水泥有限公司、吉林大药房药业股份有限公司分别在吉林银行股份有限公司长春东盛支行申请的综合授信</w:t>
                </w:r>
                <w:r w:rsidR="001D6201" w:rsidRPr="00ED7DEA">
                  <w:rPr>
                    <w:rFonts w:ascii="Times New Roman" w:hAnsi="Times New Roman" w:cs="Times New Roman"/>
                    <w:color w:val="000000"/>
                    <w:szCs w:val="21"/>
                    <w:lang w:val="x-none"/>
                  </w:rPr>
                  <w:t xml:space="preserve"> 4 </w:t>
                </w:r>
                <w:r w:rsidR="001D6201" w:rsidRPr="00ED7DEA">
                  <w:rPr>
                    <w:rFonts w:ascii="Times New Roman" w:hAnsi="Times New Roman" w:cs="Times New Roman"/>
                    <w:color w:val="000000"/>
                    <w:szCs w:val="21"/>
                    <w:lang w:val="x-none"/>
                  </w:rPr>
                  <w:t>亿元、</w:t>
                </w:r>
                <w:r w:rsidR="001D6201" w:rsidRPr="00ED7DEA">
                  <w:rPr>
                    <w:rFonts w:ascii="Times New Roman" w:hAnsi="Times New Roman" w:cs="Times New Roman"/>
                    <w:color w:val="000000"/>
                    <w:szCs w:val="21"/>
                    <w:lang w:val="x-none"/>
                  </w:rPr>
                  <w:t xml:space="preserve">2 </w:t>
                </w:r>
                <w:r w:rsidR="001D6201" w:rsidRPr="00ED7DEA">
                  <w:rPr>
                    <w:rFonts w:ascii="Times New Roman" w:hAnsi="Times New Roman" w:cs="Times New Roman"/>
                    <w:color w:val="000000"/>
                    <w:szCs w:val="21"/>
                    <w:lang w:val="x-none"/>
                  </w:rPr>
                  <w:t>亿元、</w:t>
                </w:r>
                <w:r w:rsidR="001D6201" w:rsidRPr="00ED7DEA">
                  <w:rPr>
                    <w:rFonts w:ascii="Times New Roman" w:hAnsi="Times New Roman" w:cs="Times New Roman"/>
                    <w:color w:val="000000"/>
                    <w:szCs w:val="21"/>
                    <w:lang w:val="x-none"/>
                  </w:rPr>
                  <w:t xml:space="preserve">4 </w:t>
                </w:r>
                <w:r w:rsidR="001D6201" w:rsidRPr="00ED7DEA">
                  <w:rPr>
                    <w:rFonts w:ascii="Times New Roman" w:hAnsi="Times New Roman" w:cs="Times New Roman"/>
                    <w:color w:val="000000"/>
                    <w:szCs w:val="21"/>
                    <w:lang w:val="x-none"/>
                  </w:rPr>
                  <w:t>亿元、</w:t>
                </w:r>
                <w:r w:rsidR="001D6201" w:rsidRPr="00ED7DEA">
                  <w:rPr>
                    <w:rFonts w:ascii="Times New Roman" w:hAnsi="Times New Roman" w:cs="Times New Roman"/>
                    <w:color w:val="000000"/>
                    <w:szCs w:val="21"/>
                    <w:lang w:val="x-none"/>
                  </w:rPr>
                  <w:t xml:space="preserve">6 </w:t>
                </w:r>
                <w:r w:rsidR="001D6201" w:rsidRPr="00ED7DEA">
                  <w:rPr>
                    <w:rFonts w:ascii="Times New Roman" w:hAnsi="Times New Roman" w:cs="Times New Roman"/>
                    <w:color w:val="000000"/>
                    <w:szCs w:val="21"/>
                    <w:lang w:val="x-none"/>
                  </w:rPr>
                  <w:t>亿元、</w:t>
                </w:r>
                <w:r w:rsidR="001D6201" w:rsidRPr="00ED7DEA">
                  <w:rPr>
                    <w:rFonts w:ascii="Times New Roman" w:hAnsi="Times New Roman" w:cs="Times New Roman"/>
                    <w:color w:val="000000"/>
                    <w:szCs w:val="21"/>
                    <w:lang w:val="x-none"/>
                  </w:rPr>
                  <w:t xml:space="preserve">5 </w:t>
                </w:r>
                <w:r w:rsidR="001D6201" w:rsidRPr="00ED7DEA">
                  <w:rPr>
                    <w:rFonts w:ascii="Times New Roman" w:hAnsi="Times New Roman" w:cs="Times New Roman"/>
                    <w:color w:val="000000"/>
                    <w:szCs w:val="21"/>
                    <w:lang w:val="x-none"/>
                  </w:rPr>
                  <w:t>亿元、</w:t>
                </w:r>
                <w:r w:rsidR="001D6201" w:rsidRPr="00ED7DEA">
                  <w:rPr>
                    <w:rFonts w:ascii="Times New Roman" w:hAnsi="Times New Roman" w:cs="Times New Roman"/>
                    <w:color w:val="000000"/>
                    <w:szCs w:val="21"/>
                    <w:lang w:val="x-none"/>
                  </w:rPr>
                  <w:t xml:space="preserve">2.4 </w:t>
                </w:r>
                <w:r w:rsidR="001D6201" w:rsidRPr="00ED7DEA">
                  <w:rPr>
                    <w:rFonts w:ascii="Times New Roman" w:hAnsi="Times New Roman" w:cs="Times New Roman"/>
                    <w:color w:val="000000"/>
                    <w:szCs w:val="21"/>
                    <w:lang w:val="x-none"/>
                  </w:rPr>
                  <w:t>亿元、</w:t>
                </w:r>
                <w:r w:rsidR="001D6201" w:rsidRPr="00ED7DEA">
                  <w:rPr>
                    <w:rFonts w:ascii="Times New Roman" w:hAnsi="Times New Roman" w:cs="Times New Roman"/>
                    <w:color w:val="000000"/>
                    <w:szCs w:val="21"/>
                    <w:lang w:val="x-none"/>
                  </w:rPr>
                  <w:t xml:space="preserve">3 </w:t>
                </w:r>
                <w:r w:rsidR="001D6201" w:rsidRPr="00ED7DEA">
                  <w:rPr>
                    <w:rFonts w:ascii="Times New Roman" w:hAnsi="Times New Roman" w:cs="Times New Roman"/>
                    <w:color w:val="000000"/>
                    <w:szCs w:val="21"/>
                    <w:lang w:val="x-none"/>
                  </w:rPr>
                  <w:t>亿元提供连带责任保证；继续为吉林亚泰明城水泥有限公司、吉林亚泰龙潭水泥有限公司分别在吉林银行股份有限公司吉林北京路支行申请的综合授信</w:t>
                </w:r>
                <w:r w:rsidR="001D6201" w:rsidRPr="00ED7DEA">
                  <w:rPr>
                    <w:rFonts w:ascii="Times New Roman" w:hAnsi="Times New Roman" w:cs="Times New Roman"/>
                    <w:color w:val="000000"/>
                    <w:szCs w:val="21"/>
                    <w:lang w:val="x-none"/>
                  </w:rPr>
                  <w:t xml:space="preserve"> 4,000 </w:t>
                </w:r>
                <w:r w:rsidR="001D6201" w:rsidRPr="00ED7DEA">
                  <w:rPr>
                    <w:rFonts w:ascii="Times New Roman" w:hAnsi="Times New Roman" w:cs="Times New Roman"/>
                    <w:color w:val="000000"/>
                    <w:szCs w:val="21"/>
                    <w:lang w:val="x-none"/>
                  </w:rPr>
                  <w:t>万元、</w:t>
                </w:r>
                <w:r w:rsidR="001D6201" w:rsidRPr="00ED7DEA">
                  <w:rPr>
                    <w:rFonts w:ascii="Times New Roman" w:hAnsi="Times New Roman" w:cs="Times New Roman"/>
                    <w:color w:val="000000"/>
                    <w:szCs w:val="21"/>
                    <w:lang w:val="x-none"/>
                  </w:rPr>
                  <w:t xml:space="preserve">1.2 </w:t>
                </w:r>
                <w:r w:rsidR="001D6201" w:rsidRPr="00ED7DEA">
                  <w:rPr>
                    <w:rFonts w:ascii="Times New Roman" w:hAnsi="Times New Roman" w:cs="Times New Roman"/>
                    <w:color w:val="000000"/>
                    <w:szCs w:val="21"/>
                    <w:lang w:val="x-none"/>
                  </w:rPr>
                  <w:t>亿元提供连带责任保证；</w:t>
                </w:r>
                <w:r w:rsidR="001D6201" w:rsidRPr="00ED7DEA">
                  <w:rPr>
                    <w:rFonts w:ascii="Times New Roman" w:hAnsi="Times New Roman" w:cs="Times New Roman"/>
                    <w:szCs w:val="21"/>
                  </w:rPr>
                  <w:t>为吉林亚泰水泥有限公司在平安国际融资租赁有限公司和平安国际融资租赁（天津）有限公司申请的合计</w:t>
                </w:r>
                <w:r w:rsidR="001D6201" w:rsidRPr="00ED7DEA">
                  <w:rPr>
                    <w:rFonts w:ascii="Times New Roman" w:hAnsi="Times New Roman" w:cs="Times New Roman"/>
                    <w:szCs w:val="21"/>
                  </w:rPr>
                  <w:t>1.1</w:t>
                </w:r>
                <w:r w:rsidR="001D6201" w:rsidRPr="00ED7DEA">
                  <w:rPr>
                    <w:rFonts w:ascii="Times New Roman" w:hAnsi="Times New Roman" w:cs="Times New Roman"/>
                    <w:szCs w:val="21"/>
                  </w:rPr>
                  <w:t>亿元融资租赁业务提供连带责任保证的议案（公告详见</w:t>
                </w:r>
                <w:r w:rsidR="001D6201" w:rsidRPr="00ED7DEA">
                  <w:rPr>
                    <w:rFonts w:ascii="Times New Roman" w:hAnsi="Times New Roman" w:cs="Times New Roman"/>
                    <w:szCs w:val="21"/>
                  </w:rPr>
                  <w:t>2018</w:t>
                </w:r>
                <w:r w:rsidR="001D6201" w:rsidRPr="00ED7DEA">
                  <w:rPr>
                    <w:rFonts w:ascii="Times New Roman" w:hAnsi="Times New Roman" w:cs="Times New Roman"/>
                    <w:szCs w:val="21"/>
                  </w:rPr>
                  <w:t>年</w:t>
                </w:r>
                <w:r w:rsidR="001D6201" w:rsidRPr="00ED7DEA">
                  <w:rPr>
                    <w:rFonts w:ascii="Times New Roman" w:hAnsi="Times New Roman" w:cs="Times New Roman"/>
                    <w:szCs w:val="21"/>
                  </w:rPr>
                  <w:t>10</w:t>
                </w:r>
                <w:r w:rsidR="001D6201" w:rsidRPr="00ED7DEA">
                  <w:rPr>
                    <w:rFonts w:ascii="Times New Roman" w:hAnsi="Times New Roman" w:cs="Times New Roman"/>
                    <w:szCs w:val="21"/>
                  </w:rPr>
                  <w:t>月</w:t>
                </w:r>
                <w:r w:rsidR="001D6201" w:rsidRPr="00ED7DEA">
                  <w:rPr>
                    <w:rFonts w:ascii="Times New Roman" w:hAnsi="Times New Roman" w:cs="Times New Roman"/>
                    <w:szCs w:val="21"/>
                  </w:rPr>
                  <w:t>31</w:t>
                </w:r>
                <w:r w:rsidR="001D6201" w:rsidRPr="00ED7DEA">
                  <w:rPr>
                    <w:rFonts w:ascii="Times New Roman" w:hAnsi="Times New Roman" w:cs="Times New Roman"/>
                    <w:szCs w:val="21"/>
                  </w:rPr>
                  <w:t>日及</w:t>
                </w:r>
                <w:r w:rsidR="001D6201" w:rsidRPr="00ED7DEA">
                  <w:rPr>
                    <w:rFonts w:ascii="Times New Roman" w:hAnsi="Times New Roman" w:cs="Times New Roman"/>
                    <w:szCs w:val="21"/>
                  </w:rPr>
                  <w:t>2018</w:t>
                </w:r>
                <w:r w:rsidR="001D6201" w:rsidRPr="00ED7DEA">
                  <w:rPr>
                    <w:rFonts w:ascii="Times New Roman" w:hAnsi="Times New Roman" w:cs="Times New Roman"/>
                    <w:szCs w:val="21"/>
                  </w:rPr>
                  <w:t>年</w:t>
                </w:r>
                <w:r w:rsidR="001D6201" w:rsidRPr="00ED7DEA">
                  <w:rPr>
                    <w:rFonts w:ascii="Times New Roman" w:hAnsi="Times New Roman" w:cs="Times New Roman"/>
                    <w:szCs w:val="21"/>
                  </w:rPr>
                  <w:t>12</w:t>
                </w:r>
                <w:r w:rsidR="001D6201" w:rsidRPr="00ED7DEA">
                  <w:rPr>
                    <w:rFonts w:ascii="Times New Roman" w:hAnsi="Times New Roman" w:cs="Times New Roman"/>
                    <w:szCs w:val="21"/>
                  </w:rPr>
                  <w:t>月</w:t>
                </w:r>
                <w:r w:rsidR="001D6201" w:rsidRPr="00ED7DEA">
                  <w:rPr>
                    <w:rFonts w:ascii="Times New Roman" w:hAnsi="Times New Roman" w:cs="Times New Roman"/>
                    <w:szCs w:val="21"/>
                  </w:rPr>
                  <w:t>25</w:t>
                </w:r>
                <w:r w:rsidR="001D6201" w:rsidRPr="00ED7DEA">
                  <w:rPr>
                    <w:rFonts w:ascii="Times New Roman" w:hAnsi="Times New Roman" w:cs="Times New Roman"/>
                    <w:szCs w:val="21"/>
                  </w:rPr>
                  <w:t>日《上海证券报》、《中国证券报》、《证券时报》和《证券日报》）；</w:t>
                </w:r>
              </w:p>
              <w:p w:rsidR="001D6201" w:rsidRPr="00ED7DEA" w:rsidRDefault="001D6201"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lastRenderedPageBreak/>
                  <w:t>10</w:t>
                </w:r>
                <w:r w:rsidRPr="00ED7DEA">
                  <w:rPr>
                    <w:rFonts w:ascii="Times New Roman" w:hAnsi="Times New Roman" w:cs="Times New Roman"/>
                    <w:szCs w:val="21"/>
                  </w:rPr>
                  <w:t>、</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12</w:t>
                </w:r>
                <w:r w:rsidRPr="00ED7DEA">
                  <w:rPr>
                    <w:rFonts w:ascii="Times New Roman" w:hAnsi="Times New Roman" w:cs="Times New Roman"/>
                    <w:szCs w:val="21"/>
                  </w:rPr>
                  <w:t>月</w:t>
                </w:r>
                <w:r w:rsidRPr="00ED7DEA">
                  <w:rPr>
                    <w:rFonts w:ascii="Times New Roman" w:hAnsi="Times New Roman" w:cs="Times New Roman"/>
                    <w:szCs w:val="21"/>
                  </w:rPr>
                  <w:t>6</w:t>
                </w:r>
                <w:r w:rsidRPr="00ED7DEA">
                  <w:rPr>
                    <w:rFonts w:ascii="Times New Roman" w:hAnsi="Times New Roman" w:cs="Times New Roman"/>
                    <w:szCs w:val="21"/>
                  </w:rPr>
                  <w:t>日和</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12</w:t>
                </w:r>
                <w:r w:rsidRPr="00ED7DEA">
                  <w:rPr>
                    <w:rFonts w:ascii="Times New Roman" w:hAnsi="Times New Roman" w:cs="Times New Roman"/>
                    <w:szCs w:val="21"/>
                  </w:rPr>
                  <w:t>月</w:t>
                </w:r>
                <w:r w:rsidRPr="00ED7DEA">
                  <w:rPr>
                    <w:rFonts w:ascii="Times New Roman" w:hAnsi="Times New Roman" w:cs="Times New Roman"/>
                    <w:szCs w:val="21"/>
                  </w:rPr>
                  <w:t>24</w:t>
                </w:r>
                <w:r w:rsidRPr="00ED7DEA">
                  <w:rPr>
                    <w:rFonts w:ascii="Times New Roman" w:hAnsi="Times New Roman" w:cs="Times New Roman"/>
                    <w:szCs w:val="21"/>
                  </w:rPr>
                  <w:t>日，公司召开</w:t>
                </w:r>
                <w:r w:rsidRPr="00ED7DEA">
                  <w:rPr>
                    <w:rFonts w:ascii="Times New Roman" w:hAnsi="Times New Roman" w:cs="Times New Roman"/>
                    <w:szCs w:val="21"/>
                  </w:rPr>
                  <w:t>2018</w:t>
                </w:r>
                <w:r w:rsidRPr="00ED7DEA">
                  <w:rPr>
                    <w:rFonts w:ascii="Times New Roman" w:hAnsi="Times New Roman" w:cs="Times New Roman"/>
                    <w:szCs w:val="21"/>
                  </w:rPr>
                  <w:t>年第十二次临时董事会及</w:t>
                </w:r>
                <w:r w:rsidRPr="00ED7DEA">
                  <w:rPr>
                    <w:rFonts w:ascii="Times New Roman" w:hAnsi="Times New Roman" w:cs="Times New Roman"/>
                    <w:szCs w:val="21"/>
                  </w:rPr>
                  <w:t>2018</w:t>
                </w:r>
                <w:r w:rsidRPr="00ED7DEA">
                  <w:rPr>
                    <w:rFonts w:ascii="Times New Roman" w:hAnsi="Times New Roman" w:cs="Times New Roman"/>
                    <w:szCs w:val="21"/>
                  </w:rPr>
                  <w:t>年第三次临时股东大会，审议通过了</w:t>
                </w:r>
                <w:r w:rsidRPr="00ED7DEA">
                  <w:rPr>
                    <w:rFonts w:ascii="Times New Roman" w:hAnsi="Times New Roman" w:cs="Times New Roman"/>
                    <w:color w:val="000000"/>
                    <w:szCs w:val="21"/>
                    <w:lang w:val="x-none"/>
                  </w:rPr>
                  <w:t>继续为吉林亚泰水泥有限公司、吉林大药房药业股份有限公司分别在上海浦东发展银行股份有限公司长春分行申请的综合授信</w:t>
                </w:r>
                <w:r w:rsidRPr="00ED7DEA">
                  <w:rPr>
                    <w:rFonts w:ascii="Times New Roman" w:hAnsi="Times New Roman" w:cs="Times New Roman"/>
                    <w:color w:val="000000"/>
                    <w:szCs w:val="21"/>
                    <w:lang w:val="x-none"/>
                  </w:rPr>
                  <w:t>2.5</w:t>
                </w:r>
                <w:r w:rsidRPr="00ED7DEA">
                  <w:rPr>
                    <w:rFonts w:ascii="Times New Roman" w:hAnsi="Times New Roman" w:cs="Times New Roman"/>
                    <w:color w:val="000000"/>
                    <w:szCs w:val="21"/>
                    <w:lang w:val="x-none"/>
                  </w:rPr>
                  <w:t>亿元、</w:t>
                </w:r>
                <w:r w:rsidRPr="00ED7DEA">
                  <w:rPr>
                    <w:rFonts w:ascii="Times New Roman" w:hAnsi="Times New Roman" w:cs="Times New Roman"/>
                    <w:color w:val="000000"/>
                    <w:szCs w:val="21"/>
                    <w:lang w:val="x-none"/>
                  </w:rPr>
                  <w:t>1.5</w:t>
                </w:r>
                <w:r w:rsidRPr="00ED7DEA">
                  <w:rPr>
                    <w:rFonts w:ascii="Times New Roman" w:hAnsi="Times New Roman" w:cs="Times New Roman"/>
                    <w:color w:val="000000"/>
                    <w:szCs w:val="21"/>
                    <w:lang w:val="x-none"/>
                  </w:rPr>
                  <w:t>亿元提供全额连带责任保证，并以公司持有的</w:t>
                </w:r>
                <w:r w:rsidRPr="00ED7DEA">
                  <w:rPr>
                    <w:rFonts w:ascii="Times New Roman" w:hAnsi="Times New Roman" w:cs="Times New Roman"/>
                    <w:color w:val="000000"/>
                    <w:szCs w:val="21"/>
                    <w:lang w:val="x-none"/>
                  </w:rPr>
                  <w:t>3,719</w:t>
                </w:r>
                <w:r w:rsidRPr="00ED7DEA">
                  <w:rPr>
                    <w:rFonts w:ascii="Times New Roman" w:hAnsi="Times New Roman" w:cs="Times New Roman"/>
                    <w:color w:val="000000"/>
                    <w:szCs w:val="21"/>
                    <w:lang w:val="x-none"/>
                  </w:rPr>
                  <w:t>万股东</w:t>
                </w:r>
                <w:proofErr w:type="gramStart"/>
                <w:r w:rsidRPr="00ED7DEA">
                  <w:rPr>
                    <w:rFonts w:ascii="Times New Roman" w:hAnsi="Times New Roman" w:cs="Times New Roman"/>
                    <w:color w:val="000000"/>
                    <w:szCs w:val="21"/>
                    <w:lang w:val="x-none"/>
                  </w:rPr>
                  <w:t>北证券</w:t>
                </w:r>
                <w:proofErr w:type="gramEnd"/>
                <w:r w:rsidRPr="00ED7DEA">
                  <w:rPr>
                    <w:rFonts w:ascii="Times New Roman" w:hAnsi="Times New Roman" w:cs="Times New Roman"/>
                    <w:color w:val="000000"/>
                    <w:szCs w:val="21"/>
                    <w:lang w:val="x-none"/>
                  </w:rPr>
                  <w:t>股份有限公司股权提供质押担保</w:t>
                </w:r>
                <w:r w:rsidRPr="00ED7DEA">
                  <w:rPr>
                    <w:rFonts w:ascii="Times New Roman" w:hAnsi="Times New Roman" w:cs="Times New Roman"/>
                    <w:szCs w:val="21"/>
                  </w:rPr>
                  <w:t>；继续为吉林大药房药业股份有限公司、吉林亚泰水泥有限公司、吉林亚泰明城水泥有限公司分别在华夏银行股份有限公司长春分行申请的综合授信敞口</w:t>
                </w:r>
                <w:r w:rsidRPr="00ED7DEA">
                  <w:rPr>
                    <w:rFonts w:ascii="Times New Roman" w:hAnsi="Times New Roman" w:cs="Times New Roman"/>
                    <w:szCs w:val="21"/>
                  </w:rPr>
                  <w:t xml:space="preserve"> 5,000</w:t>
                </w:r>
                <w:r w:rsidRPr="00ED7DEA">
                  <w:rPr>
                    <w:rFonts w:ascii="Times New Roman" w:hAnsi="Times New Roman" w:cs="Times New Roman"/>
                    <w:szCs w:val="21"/>
                  </w:rPr>
                  <w:t>万元、</w:t>
                </w:r>
                <w:r w:rsidRPr="00ED7DEA">
                  <w:rPr>
                    <w:rFonts w:ascii="Times New Roman" w:hAnsi="Times New Roman" w:cs="Times New Roman"/>
                    <w:szCs w:val="21"/>
                  </w:rPr>
                  <w:t xml:space="preserve">8,000 </w:t>
                </w:r>
                <w:r w:rsidRPr="00ED7DEA">
                  <w:rPr>
                    <w:rFonts w:ascii="Times New Roman" w:hAnsi="Times New Roman" w:cs="Times New Roman"/>
                    <w:szCs w:val="21"/>
                  </w:rPr>
                  <w:t>万元、</w:t>
                </w:r>
                <w:r w:rsidRPr="00ED7DEA">
                  <w:rPr>
                    <w:rFonts w:ascii="Times New Roman" w:hAnsi="Times New Roman" w:cs="Times New Roman"/>
                    <w:szCs w:val="21"/>
                  </w:rPr>
                  <w:t xml:space="preserve">18,000 </w:t>
                </w:r>
                <w:r w:rsidRPr="00ED7DEA">
                  <w:rPr>
                    <w:rFonts w:ascii="Times New Roman" w:hAnsi="Times New Roman" w:cs="Times New Roman"/>
                    <w:szCs w:val="21"/>
                  </w:rPr>
                  <w:t>万元提供连带责任保证；继续为吉林亚泰水泥有限公司、吉林亚泰明城水泥有限公司分别在中国银行股份有限公司吉林省分行申请的综合授信</w:t>
                </w:r>
                <w:r w:rsidRPr="00ED7DEA">
                  <w:rPr>
                    <w:rFonts w:ascii="Times New Roman" w:hAnsi="Times New Roman" w:cs="Times New Roman"/>
                    <w:szCs w:val="21"/>
                  </w:rPr>
                  <w:t>2</w:t>
                </w:r>
                <w:r w:rsidRPr="00ED7DEA">
                  <w:rPr>
                    <w:rFonts w:ascii="Times New Roman" w:hAnsi="Times New Roman" w:cs="Times New Roman"/>
                    <w:szCs w:val="21"/>
                  </w:rPr>
                  <w:t>亿元、</w:t>
                </w:r>
                <w:r w:rsidRPr="00ED7DEA">
                  <w:rPr>
                    <w:rFonts w:ascii="Times New Roman" w:hAnsi="Times New Roman" w:cs="Times New Roman"/>
                    <w:szCs w:val="21"/>
                  </w:rPr>
                  <w:t>2</w:t>
                </w:r>
                <w:r w:rsidRPr="00ED7DEA">
                  <w:rPr>
                    <w:rFonts w:ascii="Times New Roman" w:hAnsi="Times New Roman" w:cs="Times New Roman"/>
                    <w:szCs w:val="21"/>
                  </w:rPr>
                  <w:t>亿元提供连带责任保证；继续为亚泰集团长春建材有限公司在中国银行股份有限公司长春南湖大路支行申请的流动资金借款</w:t>
                </w:r>
                <w:r w:rsidRPr="00ED7DEA">
                  <w:rPr>
                    <w:rFonts w:ascii="Times New Roman" w:hAnsi="Times New Roman" w:cs="Times New Roman"/>
                    <w:szCs w:val="21"/>
                  </w:rPr>
                  <w:t>1</w:t>
                </w:r>
                <w:r w:rsidRPr="00ED7DEA">
                  <w:rPr>
                    <w:rFonts w:ascii="Times New Roman" w:hAnsi="Times New Roman" w:cs="Times New Roman"/>
                    <w:szCs w:val="21"/>
                  </w:rPr>
                  <w:t>亿元提供连带责任保证；继续为长春亚泰热力有限责任公司在中国银行股份有限公司长春东盛支行申请的流动资金借款</w:t>
                </w:r>
                <w:r w:rsidRPr="00ED7DEA">
                  <w:rPr>
                    <w:rFonts w:ascii="Times New Roman" w:hAnsi="Times New Roman" w:cs="Times New Roman"/>
                    <w:szCs w:val="21"/>
                  </w:rPr>
                  <w:t xml:space="preserve"> 2 </w:t>
                </w:r>
                <w:r w:rsidRPr="00ED7DEA">
                  <w:rPr>
                    <w:rFonts w:ascii="Times New Roman" w:hAnsi="Times New Roman" w:cs="Times New Roman"/>
                    <w:szCs w:val="21"/>
                  </w:rPr>
                  <w:t>亿元提供连带责任保证；为吉林省东北亚药业股份有限公司在中国银行股份有限公司吉林省分行申请的综合授信</w:t>
                </w:r>
                <w:r w:rsidRPr="00ED7DEA">
                  <w:rPr>
                    <w:rFonts w:ascii="Times New Roman" w:hAnsi="Times New Roman" w:cs="Times New Roman"/>
                    <w:szCs w:val="21"/>
                  </w:rPr>
                  <w:t>3,000</w:t>
                </w:r>
                <w:r w:rsidRPr="00ED7DEA">
                  <w:rPr>
                    <w:rFonts w:ascii="Times New Roman" w:hAnsi="Times New Roman" w:cs="Times New Roman"/>
                    <w:szCs w:val="21"/>
                  </w:rPr>
                  <w:t>万元提供连带责任保证；同意长春龙达宾馆有限公司和吉林亚泰超市有限公司以营业楼为公司在长春发展农村商业银行股份有限公司申请的流动资金借款</w:t>
                </w:r>
                <w:r w:rsidRPr="00ED7DEA">
                  <w:rPr>
                    <w:rFonts w:ascii="Times New Roman" w:hAnsi="Times New Roman" w:cs="Times New Roman"/>
                    <w:szCs w:val="21"/>
                  </w:rPr>
                  <w:t xml:space="preserve"> 1.2 </w:t>
                </w:r>
                <w:r w:rsidRPr="00ED7DEA">
                  <w:rPr>
                    <w:rFonts w:ascii="Times New Roman" w:hAnsi="Times New Roman" w:cs="Times New Roman"/>
                    <w:szCs w:val="21"/>
                  </w:rPr>
                  <w:t>亿元提供抵押担保</w:t>
                </w:r>
                <w:r w:rsidR="00C12785" w:rsidRPr="00ED7DEA">
                  <w:rPr>
                    <w:rFonts w:ascii="Times New Roman" w:hAnsi="Times New Roman" w:cs="Times New Roman"/>
                    <w:szCs w:val="21"/>
                  </w:rPr>
                  <w:t>的</w:t>
                </w:r>
                <w:r w:rsidRPr="00ED7DEA">
                  <w:rPr>
                    <w:rFonts w:ascii="Times New Roman" w:hAnsi="Times New Roman" w:cs="Times New Roman"/>
                    <w:szCs w:val="21"/>
                  </w:rPr>
                  <w:t>议案（公告详见</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12</w:t>
                </w:r>
                <w:r w:rsidRPr="00ED7DEA">
                  <w:rPr>
                    <w:rFonts w:ascii="Times New Roman" w:hAnsi="Times New Roman" w:cs="Times New Roman"/>
                    <w:szCs w:val="21"/>
                  </w:rPr>
                  <w:t>月</w:t>
                </w:r>
                <w:r w:rsidRPr="00ED7DEA">
                  <w:rPr>
                    <w:rFonts w:ascii="Times New Roman" w:hAnsi="Times New Roman" w:cs="Times New Roman"/>
                    <w:szCs w:val="21"/>
                  </w:rPr>
                  <w:t>7</w:t>
                </w:r>
                <w:r w:rsidRPr="00ED7DEA">
                  <w:rPr>
                    <w:rFonts w:ascii="Times New Roman" w:hAnsi="Times New Roman" w:cs="Times New Roman"/>
                    <w:szCs w:val="21"/>
                  </w:rPr>
                  <w:t>日及</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12</w:t>
                </w:r>
                <w:r w:rsidRPr="00ED7DEA">
                  <w:rPr>
                    <w:rFonts w:ascii="Times New Roman" w:hAnsi="Times New Roman" w:cs="Times New Roman"/>
                    <w:szCs w:val="21"/>
                  </w:rPr>
                  <w:t>月</w:t>
                </w:r>
                <w:r w:rsidRPr="00ED7DEA">
                  <w:rPr>
                    <w:rFonts w:ascii="Times New Roman" w:hAnsi="Times New Roman" w:cs="Times New Roman"/>
                    <w:szCs w:val="21"/>
                  </w:rPr>
                  <w:t>25</w:t>
                </w:r>
                <w:r w:rsidRPr="00ED7DEA">
                  <w:rPr>
                    <w:rFonts w:ascii="Times New Roman" w:hAnsi="Times New Roman" w:cs="Times New Roman"/>
                    <w:szCs w:val="21"/>
                  </w:rPr>
                  <w:t>日《上海证券报》、《中国证券报》、《证券时报》和《证券日报》）；</w:t>
                </w:r>
              </w:p>
              <w:p w:rsidR="001D6201" w:rsidRPr="00ED7DEA" w:rsidRDefault="001D6201" w:rsidP="00F81104">
                <w:pPr>
                  <w:autoSpaceDE w:val="0"/>
                  <w:autoSpaceDN w:val="0"/>
                  <w:adjustRightInd w:val="0"/>
                  <w:spacing w:line="400" w:lineRule="exact"/>
                  <w:ind w:firstLineChars="200" w:firstLine="420"/>
                  <w:jc w:val="both"/>
                  <w:rPr>
                    <w:rFonts w:ascii="Times New Roman" w:hAnsi="Times New Roman" w:cs="Times New Roman"/>
                    <w:szCs w:val="21"/>
                  </w:rPr>
                </w:pPr>
                <w:r w:rsidRPr="00ED7DEA">
                  <w:rPr>
                    <w:rFonts w:ascii="Times New Roman" w:hAnsi="Times New Roman" w:cs="Times New Roman"/>
                    <w:szCs w:val="21"/>
                  </w:rPr>
                  <w:t>11</w:t>
                </w:r>
                <w:r w:rsidRPr="00ED7DEA">
                  <w:rPr>
                    <w:rFonts w:ascii="Times New Roman" w:hAnsi="Times New Roman" w:cs="Times New Roman"/>
                    <w:szCs w:val="21"/>
                  </w:rPr>
                  <w:t>、</w:t>
                </w:r>
                <w:r w:rsidRPr="00ED7DEA">
                  <w:rPr>
                    <w:rFonts w:ascii="Times New Roman" w:hAnsi="Times New Roman" w:cs="Times New Roman"/>
                    <w:szCs w:val="21"/>
                  </w:rPr>
                  <w:t>2018</w:t>
                </w:r>
                <w:r w:rsidRPr="00ED7DEA">
                  <w:rPr>
                    <w:rFonts w:ascii="Times New Roman" w:hAnsi="Times New Roman" w:cs="Times New Roman"/>
                    <w:szCs w:val="21"/>
                  </w:rPr>
                  <w:t>年</w:t>
                </w:r>
                <w:r w:rsidRPr="00ED7DEA">
                  <w:rPr>
                    <w:rFonts w:ascii="Times New Roman" w:hAnsi="Times New Roman" w:cs="Times New Roman"/>
                    <w:szCs w:val="21"/>
                  </w:rPr>
                  <w:t>12</w:t>
                </w:r>
                <w:r w:rsidRPr="00ED7DEA">
                  <w:rPr>
                    <w:rFonts w:ascii="Times New Roman" w:hAnsi="Times New Roman" w:cs="Times New Roman"/>
                    <w:szCs w:val="21"/>
                  </w:rPr>
                  <w:t>月</w:t>
                </w:r>
                <w:r w:rsidRPr="00ED7DEA">
                  <w:rPr>
                    <w:rFonts w:ascii="Times New Roman" w:hAnsi="Times New Roman" w:cs="Times New Roman"/>
                    <w:szCs w:val="21"/>
                  </w:rPr>
                  <w:t>18</w:t>
                </w:r>
                <w:r w:rsidRPr="00ED7DEA">
                  <w:rPr>
                    <w:rFonts w:ascii="Times New Roman" w:hAnsi="Times New Roman" w:cs="Times New Roman"/>
                    <w:szCs w:val="21"/>
                  </w:rPr>
                  <w:t>日和</w:t>
                </w:r>
                <w:r w:rsidRPr="00ED7DEA">
                  <w:rPr>
                    <w:rFonts w:ascii="Times New Roman" w:hAnsi="Times New Roman" w:cs="Times New Roman"/>
                    <w:szCs w:val="21"/>
                  </w:rPr>
                  <w:t>2019</w:t>
                </w:r>
                <w:r w:rsidRPr="00ED7DEA">
                  <w:rPr>
                    <w:rFonts w:ascii="Times New Roman" w:hAnsi="Times New Roman" w:cs="Times New Roman"/>
                    <w:szCs w:val="21"/>
                  </w:rPr>
                  <w:t>年</w:t>
                </w:r>
                <w:r w:rsidRPr="00ED7DEA">
                  <w:rPr>
                    <w:rFonts w:ascii="Times New Roman" w:hAnsi="Times New Roman" w:cs="Times New Roman"/>
                    <w:szCs w:val="21"/>
                  </w:rPr>
                  <w:t>1</w:t>
                </w:r>
                <w:r w:rsidRPr="00ED7DEA">
                  <w:rPr>
                    <w:rFonts w:ascii="Times New Roman" w:hAnsi="Times New Roman" w:cs="Times New Roman"/>
                    <w:szCs w:val="21"/>
                  </w:rPr>
                  <w:t>月</w:t>
                </w:r>
                <w:r w:rsidRPr="00ED7DEA">
                  <w:rPr>
                    <w:rFonts w:ascii="Times New Roman" w:hAnsi="Times New Roman" w:cs="Times New Roman"/>
                    <w:szCs w:val="21"/>
                  </w:rPr>
                  <w:t>8</w:t>
                </w:r>
                <w:r w:rsidRPr="00ED7DEA">
                  <w:rPr>
                    <w:rFonts w:ascii="Times New Roman" w:hAnsi="Times New Roman" w:cs="Times New Roman"/>
                    <w:szCs w:val="21"/>
                  </w:rPr>
                  <w:t>日，公司召开</w:t>
                </w:r>
                <w:r w:rsidRPr="00ED7DEA">
                  <w:rPr>
                    <w:rFonts w:ascii="Times New Roman" w:hAnsi="Times New Roman" w:cs="Times New Roman"/>
                    <w:szCs w:val="21"/>
                  </w:rPr>
                  <w:t>2018</w:t>
                </w:r>
                <w:r w:rsidRPr="00ED7DEA">
                  <w:rPr>
                    <w:rFonts w:ascii="Times New Roman" w:hAnsi="Times New Roman" w:cs="Times New Roman"/>
                    <w:szCs w:val="21"/>
                  </w:rPr>
                  <w:t>年第十三次临时董事会及</w:t>
                </w:r>
                <w:r w:rsidRPr="00ED7DEA">
                  <w:rPr>
                    <w:rFonts w:ascii="Times New Roman" w:hAnsi="Times New Roman" w:cs="Times New Roman"/>
                    <w:szCs w:val="21"/>
                  </w:rPr>
                  <w:t>2019</w:t>
                </w:r>
                <w:r w:rsidRPr="00ED7DEA">
                  <w:rPr>
                    <w:rFonts w:ascii="Times New Roman" w:hAnsi="Times New Roman" w:cs="Times New Roman"/>
                    <w:szCs w:val="21"/>
                  </w:rPr>
                  <w:t>年第一次临时股东大会，审议通过了</w:t>
                </w:r>
                <w:r w:rsidR="00C12785" w:rsidRPr="00ED7DEA">
                  <w:rPr>
                    <w:rFonts w:ascii="Times New Roman" w:hAnsi="Times New Roman" w:cs="Times New Roman"/>
                    <w:color w:val="000000"/>
                    <w:szCs w:val="21"/>
                    <w:lang w:val="x-none"/>
                  </w:rPr>
                  <w:t>为兰海</w:t>
                </w:r>
                <w:proofErr w:type="gramStart"/>
                <w:r w:rsidR="00C12785" w:rsidRPr="00ED7DEA">
                  <w:rPr>
                    <w:rFonts w:ascii="Times New Roman" w:hAnsi="Times New Roman" w:cs="Times New Roman"/>
                    <w:color w:val="000000"/>
                    <w:szCs w:val="21"/>
                    <w:lang w:val="x-none"/>
                  </w:rPr>
                  <w:t>泉洲</w:t>
                </w:r>
                <w:proofErr w:type="gramEnd"/>
                <w:r w:rsidR="00C12785" w:rsidRPr="00ED7DEA">
                  <w:rPr>
                    <w:rFonts w:ascii="Times New Roman" w:hAnsi="Times New Roman" w:cs="Times New Roman"/>
                    <w:color w:val="000000"/>
                    <w:szCs w:val="21"/>
                    <w:lang w:val="x-none"/>
                  </w:rPr>
                  <w:t>水城（天津）发展有限公司在渤海国际信托股份有限公司申请的信托贷款</w:t>
                </w:r>
                <w:r w:rsidR="00C12785" w:rsidRPr="00ED7DEA">
                  <w:rPr>
                    <w:rFonts w:ascii="Times New Roman" w:hAnsi="Times New Roman" w:cs="Times New Roman"/>
                    <w:color w:val="000000"/>
                    <w:szCs w:val="21"/>
                    <w:lang w:val="x-none"/>
                  </w:rPr>
                  <w:t xml:space="preserve"> 10</w:t>
                </w:r>
                <w:r w:rsidR="00C12785" w:rsidRPr="00ED7DEA">
                  <w:rPr>
                    <w:rFonts w:ascii="Times New Roman" w:hAnsi="Times New Roman" w:cs="Times New Roman"/>
                    <w:color w:val="000000"/>
                    <w:szCs w:val="21"/>
                    <w:lang w:val="x-none"/>
                  </w:rPr>
                  <w:t>亿元延期提供连带责任保证</w:t>
                </w:r>
                <w:r w:rsidR="00C12785" w:rsidRPr="00ED7DEA">
                  <w:rPr>
                    <w:rFonts w:ascii="Times New Roman" w:hAnsi="Times New Roman" w:cs="Times New Roman"/>
                    <w:szCs w:val="21"/>
                  </w:rPr>
                  <w:t>的议案（公告详见</w:t>
                </w:r>
                <w:r w:rsidR="00C12785" w:rsidRPr="00ED7DEA">
                  <w:rPr>
                    <w:rFonts w:ascii="Times New Roman" w:hAnsi="Times New Roman" w:cs="Times New Roman"/>
                    <w:szCs w:val="21"/>
                  </w:rPr>
                  <w:t>2018</w:t>
                </w:r>
                <w:r w:rsidR="00C12785" w:rsidRPr="00ED7DEA">
                  <w:rPr>
                    <w:rFonts w:ascii="Times New Roman" w:hAnsi="Times New Roman" w:cs="Times New Roman"/>
                    <w:szCs w:val="21"/>
                  </w:rPr>
                  <w:t>年</w:t>
                </w:r>
                <w:r w:rsidR="00C12785" w:rsidRPr="00ED7DEA">
                  <w:rPr>
                    <w:rFonts w:ascii="Times New Roman" w:hAnsi="Times New Roman" w:cs="Times New Roman"/>
                    <w:szCs w:val="21"/>
                  </w:rPr>
                  <w:t>12</w:t>
                </w:r>
                <w:r w:rsidR="00C12785" w:rsidRPr="00ED7DEA">
                  <w:rPr>
                    <w:rFonts w:ascii="Times New Roman" w:hAnsi="Times New Roman" w:cs="Times New Roman"/>
                    <w:szCs w:val="21"/>
                  </w:rPr>
                  <w:t>月</w:t>
                </w:r>
                <w:r w:rsidR="00C12785" w:rsidRPr="00ED7DEA">
                  <w:rPr>
                    <w:rFonts w:ascii="Times New Roman" w:hAnsi="Times New Roman" w:cs="Times New Roman"/>
                    <w:szCs w:val="21"/>
                  </w:rPr>
                  <w:t>19</w:t>
                </w:r>
                <w:r w:rsidR="00C12785" w:rsidRPr="00ED7DEA">
                  <w:rPr>
                    <w:rFonts w:ascii="Times New Roman" w:hAnsi="Times New Roman" w:cs="Times New Roman"/>
                    <w:szCs w:val="21"/>
                  </w:rPr>
                  <w:t>日及</w:t>
                </w:r>
                <w:r w:rsidR="00C12785" w:rsidRPr="00ED7DEA">
                  <w:rPr>
                    <w:rFonts w:ascii="Times New Roman" w:hAnsi="Times New Roman" w:cs="Times New Roman"/>
                    <w:szCs w:val="21"/>
                  </w:rPr>
                  <w:t>2019</w:t>
                </w:r>
                <w:r w:rsidR="00C12785" w:rsidRPr="00ED7DEA">
                  <w:rPr>
                    <w:rFonts w:ascii="Times New Roman" w:hAnsi="Times New Roman" w:cs="Times New Roman"/>
                    <w:szCs w:val="21"/>
                  </w:rPr>
                  <w:t>年</w:t>
                </w:r>
                <w:r w:rsidR="00C12785" w:rsidRPr="00ED7DEA">
                  <w:rPr>
                    <w:rFonts w:ascii="Times New Roman" w:hAnsi="Times New Roman" w:cs="Times New Roman"/>
                    <w:szCs w:val="21"/>
                  </w:rPr>
                  <w:t>1</w:t>
                </w:r>
                <w:r w:rsidR="00C12785" w:rsidRPr="00ED7DEA">
                  <w:rPr>
                    <w:rFonts w:ascii="Times New Roman" w:hAnsi="Times New Roman" w:cs="Times New Roman"/>
                    <w:szCs w:val="21"/>
                  </w:rPr>
                  <w:t>月</w:t>
                </w:r>
                <w:r w:rsidR="00C12785" w:rsidRPr="00ED7DEA">
                  <w:rPr>
                    <w:rFonts w:ascii="Times New Roman" w:hAnsi="Times New Roman" w:cs="Times New Roman"/>
                    <w:szCs w:val="21"/>
                  </w:rPr>
                  <w:t>9</w:t>
                </w:r>
                <w:r w:rsidR="00C12785" w:rsidRPr="00ED7DEA">
                  <w:rPr>
                    <w:rFonts w:ascii="Times New Roman" w:hAnsi="Times New Roman" w:cs="Times New Roman"/>
                    <w:szCs w:val="21"/>
                  </w:rPr>
                  <w:t>日《上海证券报》、《中国证券报》、《证券时报》和《证券日报》）。</w:t>
                </w:r>
              </w:p>
            </w:tc>
          </w:tr>
        </w:tbl>
        <w:p w:rsidR="00047C41" w:rsidRDefault="00AB3203">
          <w:pPr>
            <w:rPr>
              <w:rFonts w:asciiTheme="minorEastAsia" w:eastAsiaTheme="minorEastAsia" w:hAnsiTheme="minorEastAsia"/>
              <w:szCs w:val="21"/>
            </w:rPr>
          </w:pPr>
        </w:p>
      </w:sdtContent>
    </w:sdt>
    <w:p w:rsidR="00047C41" w:rsidRDefault="0062024D" w:rsidP="00FF3D33">
      <w:pPr>
        <w:pStyle w:val="3"/>
        <w:numPr>
          <w:ilvl w:val="0"/>
          <w:numId w:val="24"/>
        </w:numPr>
        <w:rPr>
          <w:szCs w:val="21"/>
        </w:rPr>
      </w:pPr>
      <w:r>
        <w:rPr>
          <w:rFonts w:hint="eastAsia"/>
          <w:szCs w:val="21"/>
        </w:rPr>
        <w:lastRenderedPageBreak/>
        <w:t>委托他人进行现金资产管理的情况</w:t>
      </w:r>
    </w:p>
    <w:p w:rsidR="00047C41" w:rsidRDefault="0062024D" w:rsidP="00FF3D33">
      <w:pPr>
        <w:pStyle w:val="4"/>
        <w:numPr>
          <w:ilvl w:val="0"/>
          <w:numId w:val="52"/>
        </w:numPr>
      </w:pPr>
      <w:r w:rsidRPr="00FC0A98">
        <w:rPr>
          <w:rFonts w:hint="eastAsia"/>
        </w:rPr>
        <w:t>委托理财情况</w:t>
      </w:r>
    </w:p>
    <w:sdt>
      <w:sdtPr>
        <w:rPr>
          <w:rFonts w:ascii="宋体" w:hAnsi="宋体" w:cs="宋体"/>
          <w:b w:val="0"/>
          <w:bCs w:val="0"/>
          <w:kern w:val="0"/>
          <w:szCs w:val="24"/>
        </w:rPr>
        <w:alias w:val="模块:委托理财总体情况"/>
        <w:tag w:val="_SEC_1e15b8524c82495dad9c5426489ba6b9"/>
        <w:id w:val="168293515"/>
        <w:lock w:val="sdtLocked"/>
        <w:placeholder>
          <w:docPart w:val="GBC22222222222222222222222222222"/>
        </w:placeholder>
      </w:sdtPr>
      <w:sdtEndPr>
        <w:rPr>
          <w:rFonts w:hint="eastAsia"/>
        </w:rPr>
      </w:sdtEndPr>
      <w:sdtContent>
        <w:p w:rsidR="00047C41" w:rsidRDefault="0062024D" w:rsidP="00FF3D33">
          <w:pPr>
            <w:pStyle w:val="5"/>
            <w:numPr>
              <w:ilvl w:val="0"/>
              <w:numId w:val="54"/>
            </w:numPr>
          </w:pPr>
          <w:r>
            <w:t>委托理财总体情况</w:t>
          </w:r>
        </w:p>
        <w:sdt>
          <w:sdtPr>
            <w:rPr>
              <w:rFonts w:hint="eastAsia"/>
            </w:rPr>
            <w:alias w:val="是否适用：委托理财总体情况[双击切换]"/>
            <w:tag w:val="_GBC_939edce711f74cc3bede852019388a3e"/>
            <w:id w:val="-1425798820"/>
            <w:lock w:val="sdtContentLocked"/>
            <w:placeholder>
              <w:docPart w:val="GBC22222222222222222222222222222"/>
            </w:placeholder>
          </w:sdtPr>
          <w:sdtContent>
            <w:p w:rsidR="00047C41" w:rsidRDefault="0062024D" w:rsidP="00ED7DEA">
              <w:r>
                <w:fldChar w:fldCharType="begin"/>
              </w:r>
              <w:r w:rsidR="00ED7DEA">
                <w:instrText xml:space="preserve"> MACROBUTTON  SnrToggleCheckbox □适用  </w:instrText>
              </w:r>
              <w:r>
                <w:fldChar w:fldCharType="end"/>
              </w:r>
              <w:r>
                <w:fldChar w:fldCharType="begin"/>
              </w:r>
              <w:r w:rsidR="00ED7DEA">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2072846769"/>
        <w:lock w:val="sdtLocked"/>
        <w:placeholder>
          <w:docPart w:val="GBC22222222222222222222222222222"/>
        </w:placeholder>
      </w:sdtPr>
      <w:sdtContent>
        <w:p w:rsidR="00047C41" w:rsidRDefault="0062024D">
          <w:pPr>
            <w:rPr>
              <w:b/>
            </w:rPr>
          </w:pPr>
          <w:r>
            <w:rPr>
              <w:rFonts w:hint="eastAsia"/>
              <w:b/>
            </w:rPr>
            <w:t>其他情况</w:t>
          </w:r>
        </w:p>
        <w:sdt>
          <w:sdtPr>
            <w:rPr>
              <w:rFonts w:hint="eastAsia"/>
            </w:rPr>
            <w:alias w:val="是否适用：委托理财总体其他情况[双击切换]"/>
            <w:tag w:val="_GBC_4fb72032e5bd4642bf5eb2d83d5ca874"/>
            <w:id w:val="-413001618"/>
            <w:lock w:val="sdtContentLocked"/>
            <w:placeholder>
              <w:docPart w:val="GBC22222222222222222222222222222"/>
            </w:placeholder>
          </w:sdtPr>
          <w:sdtContent>
            <w:p w:rsidR="00047C41" w:rsidRDefault="0062024D">
              <w:r>
                <w:fldChar w:fldCharType="begin"/>
              </w:r>
              <w:r w:rsidR="00946311">
                <w:instrText xml:space="preserve"> MACROBUTTON  SnrToggleCheckbox □适用  </w:instrText>
              </w:r>
              <w:r>
                <w:fldChar w:fldCharType="end"/>
              </w:r>
              <w:r>
                <w:fldChar w:fldCharType="begin"/>
              </w:r>
              <w:r w:rsidR="00946311">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单项委托理财情况"/>
        <w:tag w:val="_SEC_b54bd17bb0da4771a60d17a9a56131e4"/>
        <w:id w:val="1997453770"/>
        <w:lock w:val="sdtLocked"/>
        <w:placeholder>
          <w:docPart w:val="GBC22222222222222222222222222222"/>
        </w:placeholder>
      </w:sdtPr>
      <w:sdtEndPr>
        <w:rPr>
          <w:rFonts w:hint="eastAsia"/>
        </w:rPr>
      </w:sdtEndPr>
      <w:sdtContent>
        <w:p w:rsidR="00047C41" w:rsidRDefault="0062024D" w:rsidP="00FF3D33">
          <w:pPr>
            <w:pStyle w:val="5"/>
            <w:numPr>
              <w:ilvl w:val="0"/>
              <w:numId w:val="54"/>
            </w:numPr>
          </w:pPr>
          <w:r>
            <w:t>单项委托理财情况</w:t>
          </w:r>
        </w:p>
        <w:sdt>
          <w:sdtPr>
            <w:rPr>
              <w:rFonts w:hint="eastAsia"/>
            </w:rPr>
            <w:alias w:val="是否适用：单项委托理财情况[双击切换]"/>
            <w:tag w:val="_GBC_049960b74e79480d8781c2d7d6a997dc"/>
            <w:id w:val="-725304155"/>
            <w:lock w:val="sdtContentLocked"/>
            <w:placeholder>
              <w:docPart w:val="GBC22222222222222222222222222222"/>
            </w:placeholder>
          </w:sdtPr>
          <w:sdtContent>
            <w:p w:rsidR="00047C41" w:rsidRDefault="0062024D" w:rsidP="00946311">
              <w:r>
                <w:fldChar w:fldCharType="begin"/>
              </w:r>
              <w:r w:rsidR="000736FF">
                <w:instrText xml:space="preserve"> MACROBUTTON  SnrToggleCheckbox □适用  </w:instrText>
              </w:r>
              <w:r>
                <w:fldChar w:fldCharType="end"/>
              </w:r>
              <w:r>
                <w:fldChar w:fldCharType="begin"/>
              </w:r>
              <w:r w:rsidR="000736FF">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718584290"/>
        <w:lock w:val="sdtLocked"/>
        <w:placeholder>
          <w:docPart w:val="GBC22222222222222222222222222222"/>
        </w:placeholder>
      </w:sdtPr>
      <w:sdtContent>
        <w:p w:rsidR="00047C41" w:rsidRDefault="0062024D">
          <w:pPr>
            <w:rPr>
              <w:b/>
            </w:rPr>
          </w:pPr>
          <w:r>
            <w:rPr>
              <w:rFonts w:hint="eastAsia"/>
              <w:b/>
            </w:rPr>
            <w:t>其他情况</w:t>
          </w:r>
        </w:p>
        <w:sdt>
          <w:sdtPr>
            <w:rPr>
              <w:rFonts w:hint="eastAsia"/>
            </w:rPr>
            <w:alias w:val="是否适用：单项委托理财其他情况[双击切换]"/>
            <w:tag w:val="_GBC_627c77e5ab674442a3b768741f653602"/>
            <w:id w:val="-386262641"/>
            <w:lock w:val="sdtContentLocked"/>
            <w:placeholder>
              <w:docPart w:val="GBC22222222222222222222222222222"/>
            </w:placeholder>
          </w:sdtPr>
          <w:sdtContent>
            <w:p w:rsidR="00047C41" w:rsidRDefault="0062024D">
              <w:r>
                <w:fldChar w:fldCharType="begin"/>
              </w:r>
              <w:r w:rsidR="00946311">
                <w:instrText xml:space="preserve"> MACROBUTTON  SnrToggleCheckbox □适用  </w:instrText>
              </w:r>
              <w:r>
                <w:fldChar w:fldCharType="end"/>
              </w:r>
              <w:r>
                <w:fldChar w:fldCharType="begin"/>
              </w:r>
              <w:r w:rsidR="00946311">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委托理财减值准备"/>
        <w:tag w:val="_SEC_7452a82862434316834423d06c71379a"/>
        <w:id w:val="-1717954187"/>
        <w:lock w:val="sdtLocked"/>
        <w:placeholder>
          <w:docPart w:val="GBC22222222222222222222222222222"/>
        </w:placeholder>
      </w:sdtPr>
      <w:sdtEndPr>
        <w:rPr>
          <w:rFonts w:hint="eastAsia"/>
        </w:rPr>
      </w:sdtEndPr>
      <w:sdtContent>
        <w:p w:rsidR="00047C41" w:rsidRDefault="0062024D" w:rsidP="00FF3D33">
          <w:pPr>
            <w:pStyle w:val="5"/>
            <w:numPr>
              <w:ilvl w:val="0"/>
              <w:numId w:val="54"/>
            </w:numPr>
          </w:pPr>
          <w:r>
            <w:t>委托理财减值准备</w:t>
          </w:r>
        </w:p>
        <w:sdt>
          <w:sdtPr>
            <w:rPr>
              <w:rFonts w:hint="eastAsia"/>
            </w:rPr>
            <w:alias w:val="是否适用：委托理财减值准备[双击切换]"/>
            <w:tag w:val="_GBC_8db4f6600a6746739610ffaaa34abeac"/>
            <w:id w:val="1069385513"/>
            <w:lock w:val="sdtContentLocked"/>
            <w:placeholder>
              <w:docPart w:val="GBC22222222222222222222222222222"/>
            </w:placeholder>
          </w:sdtPr>
          <w:sdtContent>
            <w:p w:rsidR="00047C41" w:rsidRDefault="0062024D">
              <w:r>
                <w:fldChar w:fldCharType="begin"/>
              </w:r>
              <w:r w:rsidR="00946311">
                <w:instrText xml:space="preserve"> MACROBUTTON  SnrToggleCheckbox □适用  </w:instrText>
              </w:r>
              <w:r>
                <w:fldChar w:fldCharType="end"/>
              </w:r>
              <w:r>
                <w:fldChar w:fldCharType="begin"/>
              </w:r>
              <w:r w:rsidR="00946311">
                <w:instrText xml:space="preserve"> MACROBUTTON  SnrToggleCheckbox √不适用 </w:instrText>
              </w:r>
              <w:r>
                <w:fldChar w:fldCharType="end"/>
              </w:r>
            </w:p>
          </w:sdtContent>
        </w:sdt>
      </w:sdtContent>
    </w:sdt>
    <w:p w:rsidR="00047C41" w:rsidRDefault="0062024D" w:rsidP="00FF3D33">
      <w:pPr>
        <w:pStyle w:val="4"/>
        <w:numPr>
          <w:ilvl w:val="0"/>
          <w:numId w:val="52"/>
        </w:numPr>
      </w:pPr>
      <w:r>
        <w:t>委托贷款情况</w:t>
      </w:r>
    </w:p>
    <w:sdt>
      <w:sdtPr>
        <w:rPr>
          <w:rFonts w:ascii="宋体" w:hAnsi="宋体" w:cs="宋体"/>
          <w:b w:val="0"/>
          <w:bCs w:val="0"/>
          <w:kern w:val="0"/>
          <w:szCs w:val="24"/>
        </w:rPr>
        <w:alias w:val="模块:委托贷款总体情况"/>
        <w:tag w:val="_SEC_9a8143f870bc4e57b202f414052a0b80"/>
        <w:id w:val="-1233234936"/>
        <w:lock w:val="sdtLocked"/>
        <w:placeholder>
          <w:docPart w:val="GBC22222222222222222222222222222"/>
        </w:placeholder>
      </w:sdtPr>
      <w:sdtEndPr>
        <w:rPr>
          <w:rFonts w:hint="eastAsia"/>
        </w:rPr>
      </w:sdtEndPr>
      <w:sdtContent>
        <w:p w:rsidR="00047C41" w:rsidRDefault="0062024D" w:rsidP="00FF3D33">
          <w:pPr>
            <w:pStyle w:val="5"/>
            <w:numPr>
              <w:ilvl w:val="0"/>
              <w:numId w:val="55"/>
            </w:numPr>
          </w:pPr>
          <w:r>
            <w:t>委托贷款总体情况</w:t>
          </w:r>
        </w:p>
        <w:sdt>
          <w:sdtPr>
            <w:rPr>
              <w:rFonts w:hint="eastAsia"/>
            </w:rPr>
            <w:alias w:val="是否适用：委托贷款总体情况[双击切换]"/>
            <w:tag w:val="_GBC_6f663504a9e74d5c978e23554b4b84e4"/>
            <w:id w:val="-440061018"/>
            <w:lock w:val="sdtContentLocked"/>
            <w:placeholder>
              <w:docPart w:val="GBC22222222222222222222222222222"/>
            </w:placeholder>
          </w:sdtPr>
          <w:sdtContent>
            <w:p w:rsidR="00047C41" w:rsidRDefault="0062024D" w:rsidP="00946311">
              <w:r>
                <w:fldChar w:fldCharType="begin"/>
              </w:r>
              <w:r w:rsidR="00946311">
                <w:instrText xml:space="preserve"> MACROBUTTON  SnrToggleCheckbox □适用  </w:instrText>
              </w:r>
              <w:r>
                <w:fldChar w:fldCharType="end"/>
              </w:r>
              <w:r>
                <w:fldChar w:fldCharType="begin"/>
              </w:r>
              <w:r w:rsidR="00946311">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1290631555"/>
        <w:lock w:val="sdtLocked"/>
        <w:placeholder>
          <w:docPart w:val="GBC22222222222222222222222222222"/>
        </w:placeholder>
      </w:sdtPr>
      <w:sdtContent>
        <w:p w:rsidR="00047C41" w:rsidRDefault="0062024D">
          <w:pPr>
            <w:rPr>
              <w:b/>
            </w:rPr>
          </w:pPr>
          <w:r>
            <w:rPr>
              <w:rFonts w:hint="eastAsia"/>
              <w:b/>
            </w:rPr>
            <w:t>其他情况</w:t>
          </w:r>
        </w:p>
        <w:sdt>
          <w:sdtPr>
            <w:rPr>
              <w:rFonts w:hint="eastAsia"/>
            </w:rPr>
            <w:alias w:val="是否适用：委托贷款总体其他情况[双击切换]"/>
            <w:tag w:val="_GBC_a071e3ce40374c6bb1b2f2dc2158413e"/>
            <w:id w:val="20529063"/>
            <w:lock w:val="sdtContentLocked"/>
            <w:placeholder>
              <w:docPart w:val="GBC22222222222222222222222222222"/>
            </w:placeholder>
          </w:sdtPr>
          <w:sdtContent>
            <w:p w:rsidR="00047C41" w:rsidRDefault="0062024D">
              <w:r>
                <w:fldChar w:fldCharType="begin"/>
              </w:r>
              <w:r w:rsidR="00946311">
                <w:instrText xml:space="preserve"> MACROBUTTON  SnrToggleCheckbox □适用  </w:instrText>
              </w:r>
              <w:r>
                <w:fldChar w:fldCharType="end"/>
              </w:r>
              <w:r>
                <w:fldChar w:fldCharType="begin"/>
              </w:r>
              <w:r w:rsidR="00946311">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单项委托贷款情况"/>
        <w:tag w:val="_SEC_b6646f10bd22442798f985fd4ebdd061"/>
        <w:id w:val="-374239219"/>
        <w:lock w:val="sdtLocked"/>
        <w:placeholder>
          <w:docPart w:val="GBC22222222222222222222222222222"/>
        </w:placeholder>
      </w:sdtPr>
      <w:sdtEndPr>
        <w:rPr>
          <w:rFonts w:hint="eastAsia"/>
        </w:rPr>
      </w:sdtEndPr>
      <w:sdtContent>
        <w:p w:rsidR="00047C41" w:rsidRDefault="0062024D" w:rsidP="00FF3D33">
          <w:pPr>
            <w:pStyle w:val="5"/>
            <w:numPr>
              <w:ilvl w:val="0"/>
              <w:numId w:val="55"/>
            </w:numPr>
          </w:pPr>
          <w:r>
            <w:t>单项委托贷款情况</w:t>
          </w:r>
        </w:p>
        <w:sdt>
          <w:sdtPr>
            <w:rPr>
              <w:rFonts w:hint="eastAsia"/>
            </w:rPr>
            <w:alias w:val="是否适用：单项委托贷款情况[双击切换]"/>
            <w:tag w:val="_GBC_30b7c4837f704dff80c05190f23d6f3e"/>
            <w:id w:val="-75063300"/>
            <w:lock w:val="sdtContentLocked"/>
            <w:placeholder>
              <w:docPart w:val="GBC22222222222222222222222222222"/>
            </w:placeholder>
          </w:sdtPr>
          <w:sdtContent>
            <w:p w:rsidR="00047C41" w:rsidRDefault="0062024D" w:rsidP="00946311">
              <w:r>
                <w:fldChar w:fldCharType="begin"/>
              </w:r>
              <w:r w:rsidR="00946311">
                <w:instrText xml:space="preserve"> MACROBUTTON  SnrToggleCheckbox □适用  </w:instrText>
              </w:r>
              <w:r>
                <w:fldChar w:fldCharType="end"/>
              </w:r>
              <w:r>
                <w:fldChar w:fldCharType="begin"/>
              </w:r>
              <w:r w:rsidR="00946311">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2018841433"/>
        <w:lock w:val="sdtLocked"/>
        <w:placeholder>
          <w:docPart w:val="GBC22222222222222222222222222222"/>
        </w:placeholder>
      </w:sdtPr>
      <w:sdtContent>
        <w:p w:rsidR="00047C41" w:rsidRDefault="0062024D">
          <w:pPr>
            <w:rPr>
              <w:b/>
            </w:rPr>
          </w:pPr>
          <w:r>
            <w:rPr>
              <w:rFonts w:hint="eastAsia"/>
              <w:b/>
            </w:rPr>
            <w:t>其他情况</w:t>
          </w:r>
        </w:p>
        <w:sdt>
          <w:sdtPr>
            <w:rPr>
              <w:rFonts w:hint="eastAsia"/>
            </w:rPr>
            <w:alias w:val="是否适用：单项委托贷款其他情况[双击切换]"/>
            <w:tag w:val="_GBC_7fbd63dcaf8a4899bcd830951796a261"/>
            <w:id w:val="-1833517354"/>
            <w:lock w:val="sdtContentLocked"/>
            <w:placeholder>
              <w:docPart w:val="GBC22222222222222222222222222222"/>
            </w:placeholder>
          </w:sdtPr>
          <w:sdtContent>
            <w:p w:rsidR="00047C41" w:rsidRDefault="0062024D">
              <w:r>
                <w:fldChar w:fldCharType="begin"/>
              </w:r>
              <w:r w:rsidR="00946311">
                <w:instrText xml:space="preserve"> MACROBUTTON  SnrToggleCheckbox □适用  </w:instrText>
              </w:r>
              <w:r>
                <w:fldChar w:fldCharType="end"/>
              </w:r>
              <w:r>
                <w:fldChar w:fldCharType="begin"/>
              </w:r>
              <w:r w:rsidR="00946311">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委托贷款减值准"/>
        <w:tag w:val="_SEC_0b6195f8785f4def8fa24b4658c28dab"/>
        <w:id w:val="288559748"/>
        <w:lock w:val="sdtLocked"/>
        <w:placeholder>
          <w:docPart w:val="GBC22222222222222222222222222222"/>
        </w:placeholder>
      </w:sdtPr>
      <w:sdtContent>
        <w:p w:rsidR="00047C41" w:rsidRDefault="0062024D" w:rsidP="00FF3D33">
          <w:pPr>
            <w:pStyle w:val="5"/>
            <w:numPr>
              <w:ilvl w:val="0"/>
              <w:numId w:val="55"/>
            </w:numPr>
          </w:pPr>
          <w:r>
            <w:t>委托贷款减值</w:t>
          </w:r>
          <w:r>
            <w:rPr>
              <w:rFonts w:hint="eastAsia"/>
            </w:rPr>
            <w:t>准备</w:t>
          </w:r>
        </w:p>
        <w:sdt>
          <w:sdtPr>
            <w:rPr>
              <w:rFonts w:hint="eastAsia"/>
            </w:rPr>
            <w:alias w:val="是否适用：委托贷款减值准备[双击切换]"/>
            <w:tag w:val="_GBC_72dc10eff44f4851bd80447a1199a033"/>
            <w:id w:val="717095671"/>
            <w:lock w:val="sdtContentLocked"/>
            <w:placeholder>
              <w:docPart w:val="GBC22222222222222222222222222222"/>
            </w:placeholder>
          </w:sdtPr>
          <w:sdtContent>
            <w:p w:rsidR="00047C41" w:rsidRDefault="0062024D">
              <w:r>
                <w:fldChar w:fldCharType="begin"/>
              </w:r>
              <w:r w:rsidR="00946311">
                <w:instrText xml:space="preserve"> MACROBUTTON  SnrToggleCheckbox □适用  </w:instrText>
              </w:r>
              <w:r>
                <w:fldChar w:fldCharType="end"/>
              </w:r>
              <w:r>
                <w:fldChar w:fldCharType="begin"/>
              </w:r>
              <w:r w:rsidR="00946311">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其他情况"/>
        <w:tag w:val="_SEC_3420a5610d744b6da7aed50323c980c9"/>
        <w:id w:val="-1741242100"/>
        <w:lock w:val="sdtLocked"/>
        <w:placeholder>
          <w:docPart w:val="GBC22222222222222222222222222222"/>
        </w:placeholder>
      </w:sdtPr>
      <w:sdtEndPr>
        <w:rPr>
          <w:rFonts w:hint="eastAsia"/>
        </w:rPr>
      </w:sdtEndPr>
      <w:sdtContent>
        <w:p w:rsidR="00047C41" w:rsidRDefault="0062024D" w:rsidP="00FF3D33">
          <w:pPr>
            <w:pStyle w:val="4"/>
            <w:numPr>
              <w:ilvl w:val="0"/>
              <w:numId w:val="52"/>
            </w:numPr>
          </w:pPr>
          <w:r>
            <w:t>其他</w:t>
          </w:r>
          <w:r>
            <w:rPr>
              <w:rFonts w:hint="eastAsia"/>
            </w:rPr>
            <w:t>情况</w:t>
          </w:r>
        </w:p>
        <w:sdt>
          <w:sdtPr>
            <w:rPr>
              <w:rFonts w:hint="eastAsia"/>
            </w:rPr>
            <w:alias w:val="是否适用：委托他人进行现金资产管理的其他情况[双击切换]"/>
            <w:tag w:val="_GBC_c408f1ecbaff4ed08e4dcfbbac8e0ccd"/>
            <w:id w:val="-1398974295"/>
            <w:lock w:val="sdtContentLocked"/>
            <w:placeholder>
              <w:docPart w:val="GBC22222222222222222222222222222"/>
            </w:placeholder>
          </w:sdtPr>
          <w:sdtContent>
            <w:p w:rsidR="00047C41" w:rsidRDefault="0062024D">
              <w:r>
                <w:fldChar w:fldCharType="begin"/>
              </w:r>
              <w:r w:rsidR="00946311">
                <w:instrText xml:space="preserve"> MACROBUTTON  SnrToggleCheckbox □适用  </w:instrText>
              </w:r>
              <w:r>
                <w:fldChar w:fldCharType="end"/>
              </w:r>
              <w:r>
                <w:fldChar w:fldCharType="begin"/>
              </w:r>
              <w:r w:rsidR="00946311">
                <w:instrText xml:space="preserve"> MACROBUTTON  SnrToggleCheckbox √不适用 </w:instrText>
              </w:r>
              <w:r>
                <w:fldChar w:fldCharType="end"/>
              </w:r>
            </w:p>
          </w:sdtContent>
        </w:sdt>
      </w:sdtContent>
    </w:sdt>
    <w:sdt>
      <w:sdtPr>
        <w:rPr>
          <w:rFonts w:ascii="宋体" w:hAnsi="宋体" w:cs="宋体"/>
          <w:b w:val="0"/>
          <w:bCs w:val="0"/>
          <w:kern w:val="0"/>
          <w:szCs w:val="21"/>
        </w:rPr>
        <w:alias w:val="模块:其他重大合同或交易"/>
        <w:tag w:val="_SEC_9d125c8ad0cb430d9249029482fa1530"/>
        <w:id w:val="-986932893"/>
        <w:lock w:val="sdtLocked"/>
        <w:placeholder>
          <w:docPart w:val="GBC22222222222222222222222222222"/>
        </w:placeholder>
      </w:sdtPr>
      <w:sdtEndPr>
        <w:rPr>
          <w:rFonts w:hint="eastAsia"/>
        </w:rPr>
      </w:sdtEndPr>
      <w:sdtContent>
        <w:p w:rsidR="00047C41" w:rsidRDefault="0062024D" w:rsidP="00FF3D33">
          <w:pPr>
            <w:pStyle w:val="3"/>
            <w:numPr>
              <w:ilvl w:val="0"/>
              <w:numId w:val="24"/>
            </w:numPr>
            <w:rPr>
              <w:szCs w:val="21"/>
            </w:rPr>
          </w:pPr>
          <w:r>
            <w:rPr>
              <w:szCs w:val="21"/>
            </w:rPr>
            <w:t>其他重大合同</w:t>
          </w:r>
        </w:p>
        <w:sdt>
          <w:sdtPr>
            <w:rPr>
              <w:rFonts w:hint="eastAsia"/>
              <w:szCs w:val="21"/>
            </w:rPr>
            <w:alias w:val="是否适用：其他重大合同[双击切换]"/>
            <w:tag w:val="_GBC_541dd80939ae4bafb641675f942c4c14"/>
            <w:id w:val="1585642655"/>
            <w:lock w:val="sdtContentLocked"/>
            <w:placeholder>
              <w:docPart w:val="GBC22222222222222222222222222222"/>
            </w:placeholder>
          </w:sdtPr>
          <w:sdtContent>
            <w:p w:rsidR="00047C41" w:rsidRDefault="0062024D">
              <w:pPr>
                <w:rPr>
                  <w:szCs w:val="21"/>
                </w:rPr>
              </w:pPr>
              <w:r>
                <w:rPr>
                  <w:szCs w:val="21"/>
                </w:rPr>
                <w:fldChar w:fldCharType="begin"/>
              </w:r>
              <w:r w:rsidR="00946311">
                <w:rPr>
                  <w:szCs w:val="21"/>
                </w:rPr>
                <w:instrText xml:space="preserve"> MACROBUTTON  SnrToggleCheckbox □适用  </w:instrText>
              </w:r>
              <w:r>
                <w:rPr>
                  <w:szCs w:val="21"/>
                </w:rPr>
                <w:fldChar w:fldCharType="end"/>
              </w:r>
              <w:r>
                <w:rPr>
                  <w:szCs w:val="21"/>
                </w:rPr>
                <w:fldChar w:fldCharType="begin"/>
              </w:r>
              <w:r w:rsidR="00946311">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
        <w:tag w:val="_SEC_5c3258d364b244e3bd64f661e4156e0c"/>
        <w:id w:val="-911928014"/>
        <w:lock w:val="sdtLocked"/>
        <w:placeholder>
          <w:docPart w:val="GBC22222222222222222222222222222"/>
        </w:placeholder>
      </w:sdtPr>
      <w:sdtContent>
        <w:p w:rsidR="00047C41" w:rsidRDefault="0062024D" w:rsidP="00FF3D33">
          <w:pPr>
            <w:pStyle w:val="2"/>
            <w:numPr>
              <w:ilvl w:val="0"/>
              <w:numId w:val="9"/>
            </w:numPr>
          </w:pPr>
          <w:r>
            <w:rPr>
              <w:rFonts w:hint="eastAsia"/>
            </w:rPr>
            <w:t>其</w:t>
          </w:r>
          <w:r>
            <w:t>他重大事项的说明</w:t>
          </w:r>
        </w:p>
        <w:sdt>
          <w:sdtPr>
            <w:rPr>
              <w:szCs w:val="21"/>
            </w:rPr>
            <w:alias w:val="是否适用：其他重大事项的说明[双击切换]"/>
            <w:tag w:val="_GBC_a560f17fa4c7429db7d87dca59f4df08"/>
            <w:id w:val="-1062860488"/>
            <w:lock w:val="sdtContentLocked"/>
            <w:placeholder>
              <w:docPart w:val="GBC22222222222222222222222222222"/>
            </w:placeholder>
          </w:sdtPr>
          <w:sdtContent>
            <w:p w:rsidR="00946311" w:rsidRDefault="0062024D">
              <w:pPr>
                <w:rPr>
                  <w:szCs w:val="21"/>
                </w:rPr>
              </w:pPr>
              <w:r>
                <w:rPr>
                  <w:szCs w:val="21"/>
                </w:rPr>
                <w:fldChar w:fldCharType="begin"/>
              </w:r>
              <w:r w:rsidR="00946311">
                <w:rPr>
                  <w:szCs w:val="21"/>
                </w:rPr>
                <w:instrText xml:space="preserve">MACROBUTTON  SnrToggleCheckbox √适用 </w:instrText>
              </w:r>
              <w:r>
                <w:rPr>
                  <w:szCs w:val="21"/>
                </w:rPr>
                <w:fldChar w:fldCharType="end"/>
              </w:r>
              <w:r>
                <w:rPr>
                  <w:szCs w:val="21"/>
                </w:rPr>
                <w:fldChar w:fldCharType="begin"/>
              </w:r>
              <w:r w:rsidR="00946311">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213130243"/>
            <w:lock w:val="sdtLocked"/>
          </w:sdtPr>
          <w:sdtEndPr>
            <w:rPr>
              <w:rFonts w:ascii="Times New Roman" w:hAnsi="Times New Roman" w:cs="Times New Roman"/>
              <w:szCs w:val="24"/>
            </w:rPr>
          </w:sdtEndPr>
          <w:sdtContent>
            <w:p w:rsidR="003719F5" w:rsidRPr="003719F5" w:rsidRDefault="003719F5" w:rsidP="00F81104">
              <w:pPr>
                <w:spacing w:line="400" w:lineRule="exact"/>
                <w:ind w:firstLineChars="200" w:firstLine="420"/>
                <w:jc w:val="both"/>
                <w:rPr>
                  <w:rFonts w:ascii="Times New Roman" w:hAnsi="Times New Roman" w:cs="Times New Roman"/>
                </w:rPr>
              </w:pPr>
              <w:r w:rsidRPr="003719F5">
                <w:rPr>
                  <w:rFonts w:ascii="Times New Roman" w:hAnsi="Times New Roman" w:cs="Times New Roman"/>
                  <w:b/>
                </w:rPr>
                <w:t>1</w:t>
              </w:r>
              <w:r w:rsidRPr="003719F5">
                <w:rPr>
                  <w:rFonts w:ascii="Times New Roman" w:hAnsi="Times New Roman" w:cs="Times New Roman"/>
                  <w:b/>
                </w:rPr>
                <w:t>、</w:t>
              </w:r>
              <w:r w:rsidRPr="003719F5">
                <w:rPr>
                  <w:rFonts w:ascii="Times New Roman" w:eastAsiaTheme="minorEastAsia" w:hAnsi="Times New Roman" w:cs="Times New Roman"/>
                  <w:b/>
                  <w:szCs w:val="21"/>
                </w:rPr>
                <w:t>设立凤城亚泰隆</w:t>
              </w:r>
              <w:proofErr w:type="gramStart"/>
              <w:r w:rsidRPr="003719F5">
                <w:rPr>
                  <w:rFonts w:ascii="Times New Roman" w:eastAsiaTheme="minorEastAsia" w:hAnsi="Times New Roman" w:cs="Times New Roman"/>
                  <w:b/>
                  <w:szCs w:val="21"/>
                </w:rPr>
                <w:t>鑫</w:t>
              </w:r>
              <w:proofErr w:type="gramEnd"/>
              <w:r w:rsidRPr="003719F5">
                <w:rPr>
                  <w:rFonts w:ascii="Times New Roman" w:eastAsiaTheme="minorEastAsia" w:hAnsi="Times New Roman" w:cs="Times New Roman"/>
                  <w:b/>
                  <w:szCs w:val="21"/>
                </w:rPr>
                <w:t>贸易有限公司</w:t>
              </w:r>
            </w:p>
            <w:p w:rsidR="003719F5" w:rsidRPr="003719F5" w:rsidRDefault="003719F5" w:rsidP="00F81104">
              <w:pPr>
                <w:spacing w:line="400" w:lineRule="exact"/>
                <w:ind w:firstLineChars="168" w:firstLine="353"/>
                <w:jc w:val="both"/>
                <w:rPr>
                  <w:rFonts w:ascii="Times New Roman" w:eastAsiaTheme="minorEastAsia" w:hAnsi="Times New Roman" w:cs="Times New Roman"/>
                  <w:szCs w:val="21"/>
                </w:rPr>
              </w:pPr>
              <w:r w:rsidRPr="003719F5">
                <w:rPr>
                  <w:rFonts w:ascii="Times New Roman" w:eastAsiaTheme="minorEastAsia" w:hAnsi="Times New Roman" w:cs="Times New Roman"/>
                  <w:szCs w:val="21"/>
                </w:rPr>
                <w:t>2018</w:t>
              </w:r>
              <w:r w:rsidRPr="003719F5">
                <w:rPr>
                  <w:rFonts w:ascii="Times New Roman" w:eastAsiaTheme="minorEastAsia" w:hAnsi="Times New Roman" w:cs="Times New Roman"/>
                  <w:szCs w:val="21"/>
                </w:rPr>
                <w:t>年</w:t>
              </w:r>
              <w:r w:rsidRPr="003719F5">
                <w:rPr>
                  <w:rFonts w:ascii="Times New Roman" w:eastAsiaTheme="minorEastAsia" w:hAnsi="Times New Roman" w:cs="Times New Roman"/>
                  <w:szCs w:val="21"/>
                </w:rPr>
                <w:t>1</w:t>
              </w:r>
              <w:r w:rsidRPr="003719F5">
                <w:rPr>
                  <w:rFonts w:ascii="Times New Roman" w:eastAsiaTheme="minorEastAsia" w:hAnsi="Times New Roman" w:cs="Times New Roman"/>
                  <w:szCs w:val="21"/>
                </w:rPr>
                <w:t>月</w:t>
              </w:r>
              <w:r w:rsidRPr="003719F5">
                <w:rPr>
                  <w:rFonts w:ascii="Times New Roman" w:eastAsiaTheme="minorEastAsia" w:hAnsi="Times New Roman" w:cs="Times New Roman"/>
                  <w:szCs w:val="21"/>
                </w:rPr>
                <w:t>31</w:t>
              </w:r>
              <w:r w:rsidRPr="003719F5">
                <w:rPr>
                  <w:rFonts w:ascii="Times New Roman" w:eastAsiaTheme="minorEastAsia" w:hAnsi="Times New Roman" w:cs="Times New Roman"/>
                  <w:szCs w:val="21"/>
                </w:rPr>
                <w:t>日上午</w:t>
              </w:r>
              <w:r w:rsidRPr="003719F5">
                <w:rPr>
                  <w:rFonts w:ascii="Times New Roman" w:eastAsiaTheme="minorEastAsia" w:hAnsi="Times New Roman" w:cs="Times New Roman"/>
                  <w:szCs w:val="21"/>
                </w:rPr>
                <w:t>9</w:t>
              </w:r>
              <w:r w:rsidRPr="003719F5">
                <w:rPr>
                  <w:rFonts w:ascii="Times New Roman" w:eastAsiaTheme="minorEastAsia" w:hAnsi="Times New Roman" w:cs="Times New Roman"/>
                  <w:szCs w:val="21"/>
                </w:rPr>
                <w:t>时，亚泰集团董事长、总裁宋尚龙先生在亚泰大厦第一会议室主持召开了</w:t>
              </w:r>
              <w:r w:rsidRPr="003719F5">
                <w:rPr>
                  <w:rFonts w:ascii="Times New Roman" w:eastAsiaTheme="minorEastAsia" w:hAnsi="Times New Roman" w:cs="Times New Roman"/>
                  <w:szCs w:val="21"/>
                </w:rPr>
                <w:t>2018</w:t>
              </w:r>
              <w:r w:rsidRPr="003719F5">
                <w:rPr>
                  <w:rFonts w:ascii="Times New Roman" w:eastAsiaTheme="minorEastAsia" w:hAnsi="Times New Roman" w:cs="Times New Roman"/>
                  <w:szCs w:val="21"/>
                </w:rPr>
                <w:t>年第</w:t>
              </w:r>
              <w:r w:rsidRPr="003719F5">
                <w:rPr>
                  <w:rFonts w:ascii="Times New Roman" w:eastAsiaTheme="minorEastAsia" w:hAnsi="Times New Roman" w:cs="Times New Roman"/>
                  <w:szCs w:val="21"/>
                </w:rPr>
                <w:t>4</w:t>
              </w:r>
              <w:r w:rsidRPr="003719F5">
                <w:rPr>
                  <w:rFonts w:ascii="Times New Roman" w:eastAsiaTheme="minorEastAsia" w:hAnsi="Times New Roman" w:cs="Times New Roman"/>
                  <w:szCs w:val="21"/>
                </w:rPr>
                <w:t>次总裁办公会，会议审议通过了关于设立凤城亚泰隆</w:t>
              </w:r>
              <w:proofErr w:type="gramStart"/>
              <w:r w:rsidRPr="003719F5">
                <w:rPr>
                  <w:rFonts w:ascii="Times New Roman" w:eastAsiaTheme="minorEastAsia" w:hAnsi="Times New Roman" w:cs="Times New Roman"/>
                  <w:szCs w:val="21"/>
                </w:rPr>
                <w:t>鑫</w:t>
              </w:r>
              <w:proofErr w:type="gramEnd"/>
              <w:r w:rsidRPr="003719F5">
                <w:rPr>
                  <w:rFonts w:ascii="Times New Roman" w:eastAsiaTheme="minorEastAsia" w:hAnsi="Times New Roman" w:cs="Times New Roman"/>
                  <w:szCs w:val="21"/>
                </w:rPr>
                <w:t>贸易有限公司的议案。</w:t>
              </w:r>
            </w:p>
            <w:p w:rsidR="003719F5" w:rsidRPr="003719F5" w:rsidRDefault="003719F5" w:rsidP="00F81104">
              <w:pPr>
                <w:spacing w:line="400" w:lineRule="exact"/>
                <w:ind w:firstLineChars="200" w:firstLine="420"/>
                <w:jc w:val="both"/>
                <w:rPr>
                  <w:rFonts w:ascii="Times New Roman" w:hAnsi="Times New Roman" w:cs="Times New Roman"/>
                </w:rPr>
              </w:pPr>
              <w:r w:rsidRPr="003719F5">
                <w:rPr>
                  <w:rFonts w:ascii="Times New Roman" w:eastAsiaTheme="minorEastAsia" w:hAnsi="Times New Roman" w:cs="Times New Roman"/>
                  <w:szCs w:val="21"/>
                </w:rPr>
                <w:t>根据公司煤炭产业发展的需要，现同意公司的全资子公司</w:t>
              </w:r>
              <w:r w:rsidRPr="003719F5">
                <w:rPr>
                  <w:rFonts w:ascii="Times New Roman" w:eastAsiaTheme="minorEastAsia" w:hAnsi="Times New Roman" w:cs="Times New Roman"/>
                  <w:szCs w:val="21"/>
                </w:rPr>
                <w:t>——</w:t>
              </w:r>
              <w:r w:rsidRPr="003719F5">
                <w:rPr>
                  <w:rFonts w:ascii="Times New Roman" w:eastAsiaTheme="minorEastAsia" w:hAnsi="Times New Roman" w:cs="Times New Roman"/>
                  <w:color w:val="070000"/>
                  <w:szCs w:val="21"/>
                </w:rPr>
                <w:t>吉林亚泰集团煤炭投资有限公司</w:t>
              </w:r>
              <w:r w:rsidRPr="003719F5">
                <w:rPr>
                  <w:rFonts w:ascii="Times New Roman" w:eastAsiaTheme="minorEastAsia" w:hAnsi="Times New Roman" w:cs="Times New Roman"/>
                  <w:szCs w:val="21"/>
                </w:rPr>
                <w:t>出资人民币</w:t>
              </w:r>
              <w:r w:rsidRPr="003719F5">
                <w:rPr>
                  <w:rFonts w:ascii="Times New Roman" w:eastAsiaTheme="minorEastAsia" w:hAnsi="Times New Roman" w:cs="Times New Roman"/>
                  <w:szCs w:val="21"/>
                </w:rPr>
                <w:t>2,000</w:t>
              </w:r>
              <w:r w:rsidRPr="003719F5">
                <w:rPr>
                  <w:rFonts w:ascii="Times New Roman" w:eastAsiaTheme="minorEastAsia" w:hAnsi="Times New Roman" w:cs="Times New Roman"/>
                  <w:szCs w:val="21"/>
                </w:rPr>
                <w:t>万元设立凤城亚泰隆</w:t>
              </w:r>
              <w:proofErr w:type="gramStart"/>
              <w:r w:rsidRPr="003719F5">
                <w:rPr>
                  <w:rFonts w:ascii="Times New Roman" w:eastAsiaTheme="minorEastAsia" w:hAnsi="Times New Roman" w:cs="Times New Roman"/>
                  <w:szCs w:val="21"/>
                </w:rPr>
                <w:t>鑫</w:t>
              </w:r>
              <w:proofErr w:type="gramEnd"/>
              <w:r w:rsidRPr="003719F5">
                <w:rPr>
                  <w:rFonts w:ascii="Times New Roman" w:eastAsiaTheme="minorEastAsia" w:hAnsi="Times New Roman" w:cs="Times New Roman"/>
                  <w:szCs w:val="21"/>
                </w:rPr>
                <w:t>贸易有限公司。凤城亚泰隆</w:t>
              </w:r>
              <w:proofErr w:type="gramStart"/>
              <w:r w:rsidRPr="003719F5">
                <w:rPr>
                  <w:rFonts w:ascii="Times New Roman" w:eastAsiaTheme="minorEastAsia" w:hAnsi="Times New Roman" w:cs="Times New Roman"/>
                  <w:szCs w:val="21"/>
                </w:rPr>
                <w:t>鑫</w:t>
              </w:r>
              <w:proofErr w:type="gramEnd"/>
              <w:r w:rsidRPr="003719F5">
                <w:rPr>
                  <w:rFonts w:ascii="Times New Roman" w:eastAsiaTheme="minorEastAsia" w:hAnsi="Times New Roman" w:cs="Times New Roman"/>
                  <w:szCs w:val="21"/>
                </w:rPr>
                <w:t>贸易有限公司主要经营煤炭、铁矿石、铁矿粉、建材、塑钢型材等，注册资本为人民币</w:t>
              </w:r>
              <w:r w:rsidRPr="003719F5">
                <w:rPr>
                  <w:rFonts w:ascii="Times New Roman" w:eastAsiaTheme="minorEastAsia" w:hAnsi="Times New Roman" w:cs="Times New Roman"/>
                  <w:szCs w:val="21"/>
                </w:rPr>
                <w:t xml:space="preserve">2,000 </w:t>
              </w:r>
              <w:r w:rsidRPr="003719F5">
                <w:rPr>
                  <w:rFonts w:ascii="Times New Roman" w:eastAsiaTheme="minorEastAsia" w:hAnsi="Times New Roman" w:cs="Times New Roman"/>
                  <w:szCs w:val="21"/>
                </w:rPr>
                <w:t>万元，</w:t>
              </w:r>
              <w:r w:rsidRPr="003719F5">
                <w:rPr>
                  <w:rFonts w:ascii="Times New Roman" w:eastAsiaTheme="minorEastAsia" w:hAnsi="Times New Roman" w:cs="Times New Roman"/>
                  <w:color w:val="070000"/>
                  <w:szCs w:val="21"/>
                </w:rPr>
                <w:t>吉林亚泰集团煤炭投资有限公司</w:t>
              </w:r>
              <w:r w:rsidRPr="003719F5">
                <w:rPr>
                  <w:rFonts w:ascii="Times New Roman" w:eastAsiaTheme="minorEastAsia" w:hAnsi="Times New Roman" w:cs="Times New Roman"/>
                  <w:szCs w:val="21"/>
                </w:rPr>
                <w:t>持有其</w:t>
              </w:r>
              <w:r w:rsidRPr="003719F5">
                <w:rPr>
                  <w:rFonts w:ascii="Times New Roman" w:eastAsiaTheme="minorEastAsia" w:hAnsi="Times New Roman" w:cs="Times New Roman"/>
                  <w:szCs w:val="21"/>
                </w:rPr>
                <w:t>100%</w:t>
              </w:r>
              <w:r w:rsidRPr="003719F5">
                <w:rPr>
                  <w:rFonts w:ascii="Times New Roman" w:eastAsiaTheme="minorEastAsia" w:hAnsi="Times New Roman" w:cs="Times New Roman"/>
                  <w:szCs w:val="21"/>
                </w:rPr>
                <w:t>股权（上述事宜最终以工商注册为准）。</w:t>
              </w:r>
            </w:p>
            <w:p w:rsidR="003719F5" w:rsidRPr="005E62BE" w:rsidRDefault="005E62BE" w:rsidP="00F81104">
              <w:pPr>
                <w:spacing w:line="400" w:lineRule="exact"/>
                <w:ind w:firstLineChars="200" w:firstLine="420"/>
                <w:jc w:val="both"/>
                <w:rPr>
                  <w:rFonts w:ascii="Times New Roman" w:hAnsi="Times New Roman" w:cs="Times New Roman"/>
                  <w:color w:val="000000" w:themeColor="text1"/>
                </w:rPr>
              </w:pPr>
              <w:r w:rsidRPr="005E62BE">
                <w:rPr>
                  <w:rFonts w:ascii="Times New Roman" w:hAnsi="Times New Roman" w:cs="Times New Roman" w:hint="eastAsia"/>
                  <w:color w:val="000000" w:themeColor="text1"/>
                </w:rPr>
                <w:t>目前，</w:t>
              </w:r>
              <w:r w:rsidRPr="005E62BE">
                <w:rPr>
                  <w:rFonts w:ascii="Times New Roman" w:eastAsiaTheme="minorEastAsia" w:hAnsi="Times New Roman" w:cs="Times New Roman" w:hint="eastAsia"/>
                  <w:color w:val="000000" w:themeColor="text1"/>
                  <w:szCs w:val="21"/>
                </w:rPr>
                <w:t>凤城亚泰隆</w:t>
              </w:r>
              <w:proofErr w:type="gramStart"/>
              <w:r w:rsidRPr="005E62BE">
                <w:rPr>
                  <w:rFonts w:ascii="Times New Roman" w:eastAsiaTheme="minorEastAsia" w:hAnsi="Times New Roman" w:cs="Times New Roman" w:hint="eastAsia"/>
                  <w:color w:val="000000" w:themeColor="text1"/>
                  <w:szCs w:val="21"/>
                </w:rPr>
                <w:t>鑫</w:t>
              </w:r>
              <w:proofErr w:type="gramEnd"/>
              <w:r w:rsidRPr="005E62BE">
                <w:rPr>
                  <w:rFonts w:ascii="Times New Roman" w:eastAsiaTheme="minorEastAsia" w:hAnsi="Times New Roman" w:cs="Times New Roman" w:hint="eastAsia"/>
                  <w:color w:val="000000" w:themeColor="text1"/>
                  <w:szCs w:val="21"/>
                </w:rPr>
                <w:t>贸易有限公司</w:t>
              </w:r>
              <w:r w:rsidRPr="005E62BE">
                <w:rPr>
                  <w:rFonts w:ascii="Times New Roman" w:hAnsi="Times New Roman" w:cs="Times New Roman" w:hint="eastAsia"/>
                  <w:color w:val="000000" w:themeColor="text1"/>
                  <w:kern w:val="2"/>
                  <w:szCs w:val="21"/>
                </w:rPr>
                <w:t>工商注册手续已办理完毕。</w:t>
              </w:r>
            </w:p>
            <w:p w:rsidR="003719F5" w:rsidRPr="003719F5" w:rsidRDefault="003719F5" w:rsidP="00F81104">
              <w:pPr>
                <w:spacing w:line="400" w:lineRule="exact"/>
                <w:ind w:firstLineChars="200" w:firstLine="422"/>
                <w:jc w:val="both"/>
                <w:rPr>
                  <w:rFonts w:ascii="Times New Roman" w:hAnsi="Times New Roman" w:cs="Times New Roman"/>
                  <w:b/>
                  <w:sz w:val="28"/>
                  <w:szCs w:val="28"/>
                </w:rPr>
              </w:pPr>
              <w:r w:rsidRPr="003719F5">
                <w:rPr>
                  <w:rFonts w:ascii="Times New Roman" w:hAnsi="Times New Roman" w:cs="Times New Roman"/>
                  <w:b/>
                  <w:szCs w:val="21"/>
                </w:rPr>
                <w:t>2</w:t>
              </w:r>
              <w:r w:rsidRPr="003719F5">
                <w:rPr>
                  <w:rFonts w:ascii="Times New Roman" w:hAnsi="Times New Roman" w:cs="Times New Roman"/>
                  <w:b/>
                  <w:szCs w:val="21"/>
                </w:rPr>
                <w:t>、组建吉林水泥（集团）有限公司、设立吉林亚泰大健康交易中心有限公司</w:t>
              </w:r>
            </w:p>
            <w:p w:rsidR="003719F5" w:rsidRPr="003719F5" w:rsidRDefault="003719F5" w:rsidP="00F81104">
              <w:pPr>
                <w:spacing w:line="400" w:lineRule="exact"/>
                <w:ind w:firstLineChars="200" w:firstLine="420"/>
                <w:contextualSpacing/>
                <w:jc w:val="both"/>
                <w:rPr>
                  <w:rFonts w:ascii="Times New Roman" w:hAnsi="Times New Roman" w:cs="Times New Roman"/>
                  <w:kern w:val="2"/>
                  <w:szCs w:val="21"/>
                  <w:lang w:val="zh-CN"/>
                </w:rPr>
              </w:pPr>
              <w:r w:rsidRPr="003719F5">
                <w:rPr>
                  <w:rFonts w:ascii="Times New Roman" w:hAnsi="Times New Roman" w:cs="Times New Roman"/>
                  <w:kern w:val="2"/>
                  <w:szCs w:val="21"/>
                </w:rPr>
                <w:lastRenderedPageBreak/>
                <w:t>2018</w:t>
              </w:r>
              <w:r w:rsidRPr="003719F5">
                <w:rPr>
                  <w:rFonts w:ascii="Times New Roman" w:hAnsi="Times New Roman" w:cs="Times New Roman"/>
                  <w:kern w:val="2"/>
                  <w:szCs w:val="21"/>
                </w:rPr>
                <w:t>年</w:t>
              </w:r>
              <w:r w:rsidRPr="003719F5">
                <w:rPr>
                  <w:rFonts w:ascii="Times New Roman" w:hAnsi="Times New Roman" w:cs="Times New Roman"/>
                  <w:kern w:val="2"/>
                  <w:szCs w:val="21"/>
                </w:rPr>
                <w:t>2</w:t>
              </w:r>
              <w:r w:rsidRPr="003719F5">
                <w:rPr>
                  <w:rFonts w:ascii="Times New Roman" w:hAnsi="Times New Roman" w:cs="Times New Roman"/>
                  <w:kern w:val="2"/>
                  <w:szCs w:val="21"/>
                </w:rPr>
                <w:t>月</w:t>
              </w:r>
              <w:r w:rsidRPr="003719F5">
                <w:rPr>
                  <w:rFonts w:ascii="Times New Roman" w:hAnsi="Times New Roman" w:cs="Times New Roman"/>
                  <w:kern w:val="2"/>
                  <w:szCs w:val="21"/>
                </w:rPr>
                <w:t>7</w:t>
              </w:r>
              <w:r w:rsidRPr="003719F5">
                <w:rPr>
                  <w:rFonts w:ascii="Times New Roman" w:hAnsi="Times New Roman" w:cs="Times New Roman"/>
                  <w:kern w:val="2"/>
                  <w:szCs w:val="21"/>
                </w:rPr>
                <w:t>日，公司召开了</w:t>
              </w:r>
              <w:r w:rsidRPr="003719F5">
                <w:rPr>
                  <w:rFonts w:ascii="Times New Roman" w:hAnsi="Times New Roman" w:cs="Times New Roman"/>
                  <w:kern w:val="2"/>
                  <w:szCs w:val="21"/>
                </w:rPr>
                <w:t>2018</w:t>
              </w:r>
              <w:r w:rsidRPr="003719F5">
                <w:rPr>
                  <w:rFonts w:ascii="Times New Roman" w:hAnsi="Times New Roman" w:cs="Times New Roman"/>
                  <w:kern w:val="2"/>
                  <w:szCs w:val="21"/>
                </w:rPr>
                <w:t>年第二次临时董事会，审议通过了</w:t>
              </w:r>
              <w:r w:rsidRPr="003719F5">
                <w:rPr>
                  <w:rFonts w:ascii="Times New Roman" w:hAnsi="Times New Roman" w:cs="Times New Roman"/>
                  <w:szCs w:val="21"/>
                </w:rPr>
                <w:t>关于投资组建吉林水泥（集团）有限公司、设立吉林亚泰大健康交易中心有限公司的议案</w:t>
              </w:r>
              <w:r w:rsidRPr="003719F5">
                <w:rPr>
                  <w:rFonts w:ascii="Times New Roman" w:hAnsi="Times New Roman" w:cs="Times New Roman"/>
                  <w:kern w:val="2"/>
                  <w:szCs w:val="21"/>
                </w:rPr>
                <w:t>（</w:t>
              </w:r>
              <w:r w:rsidRPr="003719F5">
                <w:rPr>
                  <w:rFonts w:ascii="Times New Roman" w:hAnsi="Times New Roman" w:cs="Times New Roman"/>
                  <w:kern w:val="2"/>
                  <w:szCs w:val="21"/>
                  <w:lang w:val="zh-CN"/>
                </w:rPr>
                <w:t>公告详见</w:t>
              </w:r>
              <w:r w:rsidRPr="003719F5">
                <w:rPr>
                  <w:rFonts w:ascii="Times New Roman" w:hAnsi="Times New Roman" w:cs="Times New Roman"/>
                  <w:kern w:val="2"/>
                  <w:szCs w:val="21"/>
                  <w:lang w:val="zh-CN"/>
                </w:rPr>
                <w:t>201</w:t>
              </w:r>
              <w:r w:rsidRPr="003719F5">
                <w:rPr>
                  <w:rFonts w:ascii="Times New Roman" w:hAnsi="Times New Roman" w:cs="Times New Roman"/>
                  <w:kern w:val="2"/>
                  <w:szCs w:val="21"/>
                </w:rPr>
                <w:t>8</w:t>
              </w:r>
              <w:r w:rsidRPr="003719F5">
                <w:rPr>
                  <w:rFonts w:ascii="Times New Roman" w:hAnsi="Times New Roman" w:cs="Times New Roman"/>
                  <w:kern w:val="2"/>
                  <w:szCs w:val="21"/>
                  <w:lang w:val="zh-CN"/>
                </w:rPr>
                <w:t>年</w:t>
              </w:r>
              <w:r w:rsidRPr="003719F5">
                <w:rPr>
                  <w:rFonts w:ascii="Times New Roman" w:hAnsi="Times New Roman" w:cs="Times New Roman"/>
                  <w:kern w:val="2"/>
                  <w:szCs w:val="21"/>
                </w:rPr>
                <w:t>2</w:t>
              </w:r>
              <w:r w:rsidRPr="003719F5">
                <w:rPr>
                  <w:rFonts w:ascii="Times New Roman" w:hAnsi="Times New Roman" w:cs="Times New Roman"/>
                  <w:kern w:val="2"/>
                  <w:szCs w:val="21"/>
                  <w:lang w:val="zh-CN"/>
                </w:rPr>
                <w:t>月</w:t>
              </w:r>
              <w:r w:rsidRPr="003719F5">
                <w:rPr>
                  <w:rFonts w:ascii="Times New Roman" w:hAnsi="Times New Roman" w:cs="Times New Roman"/>
                  <w:kern w:val="2"/>
                  <w:szCs w:val="21"/>
                </w:rPr>
                <w:t>8</w:t>
              </w:r>
              <w:r w:rsidRPr="003719F5">
                <w:rPr>
                  <w:rFonts w:ascii="Times New Roman" w:hAnsi="Times New Roman" w:cs="Times New Roman"/>
                  <w:kern w:val="2"/>
                  <w:szCs w:val="21"/>
                  <w:lang w:val="zh-CN"/>
                </w:rPr>
                <w:t>日《上海证券报》、《中国证券报》、《证券时报》</w:t>
              </w:r>
              <w:r w:rsidRPr="003719F5">
                <w:rPr>
                  <w:rFonts w:ascii="Times New Roman" w:hAnsi="Times New Roman" w:cs="Times New Roman"/>
                  <w:kern w:val="2"/>
                  <w:szCs w:val="21"/>
                </w:rPr>
                <w:t>和《证券日报》</w:t>
              </w:r>
              <w:r w:rsidRPr="003719F5">
                <w:rPr>
                  <w:rFonts w:ascii="Times New Roman" w:hAnsi="Times New Roman" w:cs="Times New Roman"/>
                  <w:kern w:val="2"/>
                  <w:szCs w:val="21"/>
                  <w:lang w:val="zh-CN"/>
                </w:rPr>
                <w:t>）。</w:t>
              </w:r>
            </w:p>
            <w:p w:rsidR="003719F5" w:rsidRPr="003719F5" w:rsidRDefault="007A7E0C" w:rsidP="00F81104">
              <w:pPr>
                <w:spacing w:line="400" w:lineRule="exact"/>
                <w:ind w:firstLineChars="200" w:firstLine="420"/>
                <w:jc w:val="both"/>
                <w:rPr>
                  <w:rFonts w:ascii="Times New Roman" w:hAnsi="Times New Roman" w:cs="Times New Roman"/>
                  <w:kern w:val="2"/>
                  <w:szCs w:val="21"/>
                </w:rPr>
              </w:pPr>
              <w:r>
                <w:rPr>
                  <w:rFonts w:ascii="Times New Roman" w:hAnsi="Times New Roman" w:cs="Times New Roman" w:hint="eastAsia"/>
                  <w:kern w:val="2"/>
                  <w:szCs w:val="21"/>
                  <w:lang w:val="zh-CN"/>
                </w:rPr>
                <w:t>目前</w:t>
              </w:r>
              <w:r w:rsidR="003719F5" w:rsidRPr="003719F5">
                <w:rPr>
                  <w:rFonts w:ascii="Times New Roman" w:hAnsi="Times New Roman" w:cs="Times New Roman"/>
                  <w:kern w:val="2"/>
                  <w:szCs w:val="21"/>
                  <w:lang w:val="zh-CN"/>
                </w:rPr>
                <w:t>，</w:t>
              </w:r>
              <w:r w:rsidR="003719F5" w:rsidRPr="003719F5">
                <w:rPr>
                  <w:rFonts w:ascii="Times New Roman" w:hAnsi="Times New Roman" w:cs="Times New Roman"/>
                  <w:szCs w:val="21"/>
                </w:rPr>
                <w:t>吉林水泥（集团）有限公司</w:t>
              </w:r>
              <w:r>
                <w:rPr>
                  <w:rFonts w:ascii="Times New Roman" w:hAnsi="Times New Roman" w:cs="Times New Roman" w:hint="eastAsia"/>
                  <w:szCs w:val="21"/>
                </w:rPr>
                <w:t>、</w:t>
              </w:r>
              <w:r w:rsidRPr="003719F5">
                <w:rPr>
                  <w:rFonts w:ascii="Times New Roman" w:hAnsi="Times New Roman" w:cs="Times New Roman"/>
                  <w:szCs w:val="21"/>
                </w:rPr>
                <w:t>吉林亚泰大健康交易中心有限公司</w:t>
              </w:r>
              <w:r w:rsidR="003719F5" w:rsidRPr="003719F5">
                <w:rPr>
                  <w:rFonts w:ascii="Times New Roman" w:hAnsi="Times New Roman" w:cs="Times New Roman"/>
                  <w:kern w:val="2"/>
                  <w:szCs w:val="21"/>
                </w:rPr>
                <w:t>工商注册手续已办理完毕。</w:t>
              </w:r>
            </w:p>
            <w:p w:rsidR="003719F5" w:rsidRPr="003719F5" w:rsidRDefault="003719F5" w:rsidP="00F81104">
              <w:pPr>
                <w:autoSpaceDE w:val="0"/>
                <w:autoSpaceDN w:val="0"/>
                <w:adjustRightInd w:val="0"/>
                <w:spacing w:line="460" w:lineRule="exact"/>
                <w:ind w:firstLineChars="200" w:firstLine="422"/>
                <w:jc w:val="both"/>
                <w:rPr>
                  <w:rFonts w:ascii="Times New Roman" w:hAnsi="Times New Roman" w:cs="Times New Roman"/>
                  <w:b/>
                  <w:szCs w:val="21"/>
                </w:rPr>
              </w:pPr>
              <w:r w:rsidRPr="003719F5">
                <w:rPr>
                  <w:rFonts w:ascii="Times New Roman" w:hAnsi="Times New Roman" w:cs="Times New Roman"/>
                  <w:b/>
                  <w:szCs w:val="21"/>
                </w:rPr>
                <w:t>3</w:t>
              </w:r>
              <w:r w:rsidRPr="003719F5">
                <w:rPr>
                  <w:rFonts w:ascii="Times New Roman" w:hAnsi="Times New Roman" w:cs="Times New Roman"/>
                  <w:b/>
                  <w:szCs w:val="21"/>
                </w:rPr>
                <w:t>、签署收购</w:t>
              </w:r>
              <w:r w:rsidRPr="003719F5">
                <w:rPr>
                  <w:rFonts w:ascii="Times New Roman" w:hAnsi="Times New Roman" w:cs="Times New Roman"/>
                  <w:b/>
                  <w:szCs w:val="21"/>
                </w:rPr>
                <w:t>Phytogine</w:t>
              </w:r>
              <w:r w:rsidRPr="003719F5">
                <w:rPr>
                  <w:rFonts w:ascii="Times New Roman" w:hAnsi="Times New Roman" w:cs="Times New Roman"/>
                  <w:b/>
                  <w:szCs w:val="21"/>
                </w:rPr>
                <w:t>公司股权意向协议</w:t>
              </w:r>
            </w:p>
            <w:p w:rsidR="003719F5" w:rsidRPr="003719F5" w:rsidRDefault="003719F5" w:rsidP="00F81104">
              <w:pPr>
                <w:autoSpaceDE w:val="0"/>
                <w:autoSpaceDN w:val="0"/>
                <w:adjustRightInd w:val="0"/>
                <w:spacing w:line="460" w:lineRule="exact"/>
                <w:ind w:firstLineChars="200" w:firstLine="420"/>
                <w:jc w:val="both"/>
                <w:rPr>
                  <w:rFonts w:ascii="Times New Roman" w:hAnsi="Times New Roman" w:cs="Times New Roman"/>
                  <w:szCs w:val="21"/>
                </w:rPr>
              </w:pPr>
              <w:r w:rsidRPr="003719F5">
                <w:rPr>
                  <w:rFonts w:ascii="Times New Roman" w:hAnsi="Times New Roman" w:cs="Times New Roman"/>
                  <w:szCs w:val="21"/>
                </w:rPr>
                <w:t>2018</w:t>
              </w:r>
              <w:r w:rsidRPr="003719F5">
                <w:rPr>
                  <w:rFonts w:ascii="Times New Roman" w:hAnsi="Times New Roman" w:cs="Times New Roman"/>
                  <w:szCs w:val="21"/>
                </w:rPr>
                <w:t>年</w:t>
              </w:r>
              <w:r w:rsidRPr="003719F5">
                <w:rPr>
                  <w:rFonts w:ascii="Times New Roman" w:hAnsi="Times New Roman" w:cs="Times New Roman"/>
                  <w:szCs w:val="21"/>
                </w:rPr>
                <w:t>4</w:t>
              </w:r>
              <w:r w:rsidRPr="003719F5">
                <w:rPr>
                  <w:rFonts w:ascii="Times New Roman" w:hAnsi="Times New Roman" w:cs="Times New Roman"/>
                  <w:szCs w:val="21"/>
                </w:rPr>
                <w:t>月</w:t>
              </w:r>
              <w:r w:rsidRPr="003719F5">
                <w:rPr>
                  <w:rFonts w:ascii="Times New Roman" w:hAnsi="Times New Roman" w:cs="Times New Roman"/>
                  <w:szCs w:val="21"/>
                </w:rPr>
                <w:t>8</w:t>
              </w:r>
              <w:r w:rsidRPr="003719F5">
                <w:rPr>
                  <w:rFonts w:ascii="Times New Roman" w:hAnsi="Times New Roman" w:cs="Times New Roman"/>
                  <w:szCs w:val="21"/>
                </w:rPr>
                <w:t>日，公司控股子公司</w:t>
              </w:r>
              <w:r w:rsidRPr="003719F5">
                <w:rPr>
                  <w:rFonts w:ascii="Times New Roman" w:hAnsi="Times New Roman" w:cs="Times New Roman"/>
                  <w:szCs w:val="21"/>
                </w:rPr>
                <w:t>——</w:t>
              </w:r>
              <w:r w:rsidRPr="003719F5">
                <w:rPr>
                  <w:rFonts w:ascii="Times New Roman" w:hAnsi="Times New Roman" w:cs="Times New Roman"/>
                  <w:szCs w:val="21"/>
                </w:rPr>
                <w:t>吉林亚泰制药股份有限公司与大连富生天然药物开发有限公司签署了意向协议，吉林亚泰制药股份有限公司意向收购大连富生天然药物开发有限公司持有的</w:t>
              </w:r>
              <w:r w:rsidRPr="003719F5">
                <w:rPr>
                  <w:rFonts w:ascii="Times New Roman" w:hAnsi="Times New Roman" w:cs="Times New Roman"/>
                  <w:szCs w:val="21"/>
                </w:rPr>
                <w:t>Phytogine</w:t>
              </w:r>
              <w:r w:rsidRPr="003719F5">
                <w:rPr>
                  <w:rFonts w:ascii="Times New Roman" w:hAnsi="Times New Roman" w:cs="Times New Roman"/>
                  <w:szCs w:val="21"/>
                </w:rPr>
                <w:t>公司不低于</w:t>
              </w:r>
              <w:r w:rsidRPr="003719F5">
                <w:rPr>
                  <w:rFonts w:ascii="Times New Roman" w:hAnsi="Times New Roman" w:cs="Times New Roman"/>
                  <w:szCs w:val="21"/>
                </w:rPr>
                <w:t>51%</w:t>
              </w:r>
              <w:r w:rsidRPr="003719F5">
                <w:rPr>
                  <w:rFonts w:ascii="Times New Roman" w:hAnsi="Times New Roman" w:cs="Times New Roman"/>
                  <w:szCs w:val="21"/>
                </w:rPr>
                <w:t>的股权。</w:t>
              </w:r>
            </w:p>
            <w:p w:rsidR="003719F5" w:rsidRDefault="003719F5" w:rsidP="00F81104">
              <w:pPr>
                <w:autoSpaceDE w:val="0"/>
                <w:autoSpaceDN w:val="0"/>
                <w:adjustRightInd w:val="0"/>
                <w:spacing w:line="460" w:lineRule="exact"/>
                <w:ind w:firstLineChars="200" w:firstLine="420"/>
                <w:jc w:val="both"/>
                <w:rPr>
                  <w:rFonts w:ascii="Times New Roman" w:hAnsi="Times New Roman" w:cs="Times New Roman"/>
                  <w:szCs w:val="21"/>
                </w:rPr>
              </w:pPr>
              <w:r w:rsidRPr="003719F5">
                <w:rPr>
                  <w:rFonts w:ascii="Times New Roman" w:hAnsi="Times New Roman" w:cs="Times New Roman"/>
                  <w:szCs w:val="21"/>
                </w:rPr>
                <w:t>Phytogine</w:t>
              </w:r>
              <w:r w:rsidRPr="003719F5">
                <w:rPr>
                  <w:rFonts w:ascii="Times New Roman" w:hAnsi="Times New Roman" w:cs="Times New Roman"/>
                  <w:szCs w:val="21"/>
                </w:rPr>
                <w:t>公司是大连富生天然药物开发有限公司在美国设立的、从事医疗服务的公司，</w:t>
              </w:r>
              <w:r w:rsidRPr="003719F5">
                <w:rPr>
                  <w:rFonts w:ascii="Times New Roman" w:hAnsi="Times New Roman" w:cs="Times New Roman"/>
                  <w:szCs w:val="21"/>
                </w:rPr>
                <w:t xml:space="preserve"> Phytogine </w:t>
              </w:r>
              <w:r w:rsidRPr="003719F5">
                <w:rPr>
                  <w:rFonts w:ascii="Times New Roman" w:hAnsi="Times New Roman" w:cs="Times New Roman"/>
                  <w:szCs w:val="21"/>
                </w:rPr>
                <w:t>公司在</w:t>
              </w:r>
              <w:proofErr w:type="gramStart"/>
              <w:r w:rsidRPr="003719F5">
                <w:rPr>
                  <w:rFonts w:ascii="Times New Roman" w:hAnsi="Times New Roman" w:cs="Times New Roman"/>
                  <w:szCs w:val="21"/>
                </w:rPr>
                <w:t>研</w:t>
              </w:r>
              <w:proofErr w:type="gramEnd"/>
              <w:r w:rsidRPr="003719F5">
                <w:rPr>
                  <w:rFonts w:ascii="Times New Roman" w:hAnsi="Times New Roman" w:cs="Times New Roman"/>
                  <w:szCs w:val="21"/>
                </w:rPr>
                <w:t>的具有自主知识产权的</w:t>
              </w:r>
              <w:r w:rsidRPr="003719F5">
                <w:rPr>
                  <w:rFonts w:ascii="Times New Roman" w:hAnsi="Times New Roman" w:cs="Times New Roman"/>
                  <w:szCs w:val="21"/>
                </w:rPr>
                <w:t>FS16</w:t>
              </w:r>
              <w:r w:rsidRPr="003719F5">
                <w:rPr>
                  <w:rFonts w:ascii="Times New Roman" w:hAnsi="Times New Roman" w:cs="Times New Roman"/>
                  <w:szCs w:val="21"/>
                </w:rPr>
                <w:t>项目产品由</w:t>
              </w:r>
              <w:r w:rsidRPr="003719F5">
                <w:rPr>
                  <w:rFonts w:ascii="Times New Roman" w:hAnsi="Times New Roman" w:cs="Times New Roman"/>
                  <w:szCs w:val="21"/>
                </w:rPr>
                <w:t>12</w:t>
              </w:r>
              <w:r w:rsidRPr="003719F5">
                <w:rPr>
                  <w:rFonts w:ascii="Times New Roman" w:hAnsi="Times New Roman" w:cs="Times New Roman"/>
                  <w:szCs w:val="21"/>
                </w:rPr>
                <w:t>种人参皂苷</w:t>
              </w:r>
              <w:r w:rsidRPr="003719F5">
                <w:rPr>
                  <w:rFonts w:ascii="Times New Roman" w:hAnsi="Times New Roman" w:cs="Times New Roman"/>
                  <w:szCs w:val="21"/>
                </w:rPr>
                <w:t>Rg3</w:t>
              </w:r>
              <w:r w:rsidRPr="003719F5">
                <w:rPr>
                  <w:rFonts w:ascii="Times New Roman" w:hAnsi="Times New Roman" w:cs="Times New Roman"/>
                  <w:szCs w:val="21"/>
                </w:rPr>
                <w:t>同系物组成，</w:t>
              </w:r>
              <w:r w:rsidRPr="003719F5">
                <w:rPr>
                  <w:rFonts w:ascii="Times New Roman" w:hAnsi="Times New Roman" w:cs="Times New Roman"/>
                  <w:szCs w:val="21"/>
                </w:rPr>
                <w:t>2018</w:t>
              </w:r>
              <w:r w:rsidRPr="003719F5">
                <w:rPr>
                  <w:rFonts w:ascii="Times New Roman" w:hAnsi="Times New Roman" w:cs="Times New Roman"/>
                  <w:szCs w:val="21"/>
                </w:rPr>
                <w:t>年</w:t>
              </w:r>
              <w:r w:rsidRPr="003719F5">
                <w:rPr>
                  <w:rFonts w:ascii="Times New Roman" w:hAnsi="Times New Roman" w:cs="Times New Roman"/>
                  <w:szCs w:val="21"/>
                </w:rPr>
                <w:t>1</w:t>
              </w:r>
              <w:r w:rsidRPr="003719F5">
                <w:rPr>
                  <w:rFonts w:ascii="Times New Roman" w:hAnsi="Times New Roman" w:cs="Times New Roman"/>
                  <w:szCs w:val="21"/>
                </w:rPr>
                <w:t>月获得了</w:t>
              </w:r>
              <w:r w:rsidRPr="003719F5">
                <w:rPr>
                  <w:rFonts w:ascii="Times New Roman" w:hAnsi="Times New Roman" w:cs="Times New Roman"/>
                  <w:szCs w:val="21"/>
                </w:rPr>
                <w:t>FDA</w:t>
              </w:r>
              <w:r w:rsidRPr="003719F5">
                <w:rPr>
                  <w:rFonts w:ascii="Times New Roman" w:hAnsi="Times New Roman" w:cs="Times New Roman"/>
                  <w:szCs w:val="21"/>
                </w:rPr>
                <w:t>关于</w:t>
              </w:r>
              <w:r w:rsidRPr="003719F5">
                <w:rPr>
                  <w:rFonts w:ascii="Times New Roman" w:hAnsi="Times New Roman" w:cs="Times New Roman"/>
                  <w:szCs w:val="21"/>
                </w:rPr>
                <w:t>FS16</w:t>
              </w:r>
              <w:r w:rsidRPr="003719F5">
                <w:rPr>
                  <w:rFonts w:ascii="Times New Roman" w:hAnsi="Times New Roman" w:cs="Times New Roman"/>
                  <w:szCs w:val="21"/>
                </w:rPr>
                <w:t>胶囊</w:t>
              </w:r>
              <w:proofErr w:type="gramStart"/>
              <w:r w:rsidRPr="003719F5">
                <w:rPr>
                  <w:rFonts w:ascii="Times New Roman" w:hAnsi="Times New Roman" w:cs="Times New Roman"/>
                  <w:szCs w:val="21"/>
                </w:rPr>
                <w:t>治疗癌因性</w:t>
              </w:r>
              <w:proofErr w:type="gramEnd"/>
              <w:r w:rsidRPr="003719F5">
                <w:rPr>
                  <w:rFonts w:ascii="Times New Roman" w:hAnsi="Times New Roman" w:cs="Times New Roman"/>
                  <w:szCs w:val="21"/>
                </w:rPr>
                <w:t>疲乏（</w:t>
              </w:r>
              <w:r w:rsidRPr="003719F5">
                <w:rPr>
                  <w:rFonts w:ascii="Times New Roman" w:hAnsi="Times New Roman" w:cs="Times New Roman"/>
                  <w:szCs w:val="21"/>
                </w:rPr>
                <w:t>CRF</w:t>
              </w:r>
              <w:r w:rsidRPr="003719F5">
                <w:rPr>
                  <w:rFonts w:ascii="Times New Roman" w:hAnsi="Times New Roman" w:cs="Times New Roman"/>
                  <w:szCs w:val="21"/>
                </w:rPr>
                <w:t>）植物药的</w:t>
              </w:r>
              <w:r w:rsidRPr="003719F5">
                <w:rPr>
                  <w:rFonts w:ascii="Times New Roman" w:hAnsi="Times New Roman" w:cs="Times New Roman"/>
                  <w:szCs w:val="21"/>
                </w:rPr>
                <w:t>II</w:t>
              </w:r>
              <w:r w:rsidRPr="003719F5">
                <w:rPr>
                  <w:rFonts w:ascii="Times New Roman" w:hAnsi="Times New Roman" w:cs="Times New Roman"/>
                  <w:szCs w:val="21"/>
                </w:rPr>
                <w:t>期临床试验受理号，在已初步证明</w:t>
              </w:r>
              <w:r w:rsidRPr="003719F5">
                <w:rPr>
                  <w:rFonts w:ascii="Times New Roman" w:hAnsi="Times New Roman" w:cs="Times New Roman"/>
                  <w:szCs w:val="21"/>
                </w:rPr>
                <w:t>FS16</w:t>
              </w:r>
              <w:r w:rsidRPr="003719F5">
                <w:rPr>
                  <w:rFonts w:ascii="Times New Roman" w:hAnsi="Times New Roman" w:cs="Times New Roman"/>
                  <w:szCs w:val="21"/>
                </w:rPr>
                <w:t>项目产品抗癌因性疲乏疗效及安全性的基础上，未来将按</w:t>
              </w:r>
              <w:r w:rsidRPr="003719F5">
                <w:rPr>
                  <w:rFonts w:ascii="Times New Roman" w:hAnsi="Times New Roman" w:cs="Times New Roman"/>
                  <w:szCs w:val="21"/>
                </w:rPr>
                <w:t>FDA</w:t>
              </w:r>
              <w:r w:rsidRPr="003719F5">
                <w:rPr>
                  <w:rFonts w:ascii="Times New Roman" w:hAnsi="Times New Roman" w:cs="Times New Roman"/>
                  <w:szCs w:val="21"/>
                </w:rPr>
                <w:t>植物</w:t>
              </w:r>
              <w:proofErr w:type="gramStart"/>
              <w:r w:rsidRPr="003719F5">
                <w:rPr>
                  <w:rFonts w:ascii="Times New Roman" w:hAnsi="Times New Roman" w:cs="Times New Roman"/>
                  <w:szCs w:val="21"/>
                </w:rPr>
                <w:t>药法规</w:t>
              </w:r>
              <w:proofErr w:type="gramEnd"/>
              <w:r w:rsidRPr="003719F5">
                <w:rPr>
                  <w:rFonts w:ascii="Times New Roman" w:hAnsi="Times New Roman" w:cs="Times New Roman"/>
                  <w:szCs w:val="21"/>
                </w:rPr>
                <w:t>路径的要求系统地开展</w:t>
              </w:r>
              <w:r w:rsidRPr="003719F5">
                <w:rPr>
                  <w:rFonts w:ascii="Times New Roman" w:hAnsi="Times New Roman" w:cs="Times New Roman"/>
                  <w:szCs w:val="21"/>
                </w:rPr>
                <w:t>FDA</w:t>
              </w:r>
              <w:r w:rsidRPr="003719F5">
                <w:rPr>
                  <w:rFonts w:ascii="Times New Roman" w:hAnsi="Times New Roman" w:cs="Times New Roman"/>
                  <w:szCs w:val="21"/>
                </w:rPr>
                <w:t>注册的抗癌因性疲乏临床研究。</w:t>
              </w:r>
              <w:proofErr w:type="gramStart"/>
              <w:r w:rsidRPr="003719F5">
                <w:rPr>
                  <w:rFonts w:ascii="Times New Roman" w:hAnsi="Times New Roman" w:cs="Times New Roman"/>
                  <w:szCs w:val="21"/>
                </w:rPr>
                <w:t>癌因性</w:t>
              </w:r>
              <w:proofErr w:type="gramEnd"/>
              <w:r w:rsidRPr="003719F5">
                <w:rPr>
                  <w:rFonts w:ascii="Times New Roman" w:hAnsi="Times New Roman" w:cs="Times New Roman"/>
                  <w:szCs w:val="21"/>
                </w:rPr>
                <w:t>疲乏（</w:t>
              </w:r>
              <w:r w:rsidRPr="003719F5">
                <w:rPr>
                  <w:rFonts w:ascii="Times New Roman" w:hAnsi="Times New Roman" w:cs="Times New Roman"/>
                  <w:szCs w:val="21"/>
                </w:rPr>
                <w:t>CRF</w:t>
              </w:r>
              <w:r w:rsidRPr="003719F5">
                <w:rPr>
                  <w:rFonts w:ascii="Times New Roman" w:hAnsi="Times New Roman" w:cs="Times New Roman"/>
                  <w:szCs w:val="21"/>
                </w:rPr>
                <w:t>）在美国被认为是一种医学病症，</w:t>
              </w:r>
              <w:r w:rsidRPr="003719F5">
                <w:rPr>
                  <w:rFonts w:ascii="Times New Roman" w:hAnsi="Times New Roman" w:cs="Times New Roman"/>
                  <w:szCs w:val="21"/>
                </w:rPr>
                <w:t xml:space="preserve"> </w:t>
              </w:r>
              <w:r w:rsidRPr="003719F5">
                <w:rPr>
                  <w:rFonts w:ascii="Times New Roman" w:hAnsi="Times New Roman" w:cs="Times New Roman"/>
                  <w:szCs w:val="21"/>
                </w:rPr>
                <w:t>目前</w:t>
              </w:r>
              <w:r w:rsidRPr="003719F5">
                <w:rPr>
                  <w:rFonts w:ascii="Times New Roman" w:hAnsi="Times New Roman" w:cs="Times New Roman"/>
                  <w:szCs w:val="21"/>
                </w:rPr>
                <w:t>FDA</w:t>
              </w:r>
              <w:r w:rsidRPr="003719F5">
                <w:rPr>
                  <w:rFonts w:ascii="Times New Roman" w:hAnsi="Times New Roman" w:cs="Times New Roman"/>
                  <w:szCs w:val="21"/>
                </w:rPr>
                <w:t>还没有批准任何针对此证的治疗药物。</w:t>
              </w:r>
            </w:p>
            <w:p w:rsidR="007A7E0C" w:rsidRPr="003719F5" w:rsidRDefault="007A7E0C" w:rsidP="00F81104">
              <w:pPr>
                <w:autoSpaceDE w:val="0"/>
                <w:autoSpaceDN w:val="0"/>
                <w:adjustRightInd w:val="0"/>
                <w:spacing w:line="460" w:lineRule="exact"/>
                <w:ind w:firstLineChars="200" w:firstLine="420"/>
                <w:jc w:val="both"/>
                <w:rPr>
                  <w:rFonts w:ascii="Times New Roman" w:hAnsi="Times New Roman" w:cs="Times New Roman"/>
                  <w:szCs w:val="21"/>
                </w:rPr>
              </w:pPr>
              <w:r>
                <w:rPr>
                  <w:rFonts w:ascii="Times New Roman" w:hAnsi="Times New Roman" w:cs="Times New Roman" w:hint="eastAsia"/>
                  <w:szCs w:val="21"/>
                </w:rPr>
                <w:t>目前，双方正在洽谈之中，尚未达成正式收购。</w:t>
              </w:r>
            </w:p>
            <w:p w:rsidR="003719F5" w:rsidRPr="003719F5" w:rsidRDefault="003719F5" w:rsidP="00F81104">
              <w:pPr>
                <w:autoSpaceDE w:val="0"/>
                <w:autoSpaceDN w:val="0"/>
                <w:adjustRightInd w:val="0"/>
                <w:spacing w:line="400" w:lineRule="exact"/>
                <w:ind w:firstLineChars="200" w:firstLine="422"/>
                <w:jc w:val="both"/>
                <w:rPr>
                  <w:rFonts w:ascii="Times New Roman" w:hAnsi="Times New Roman" w:cs="Times New Roman"/>
                  <w:szCs w:val="21"/>
                </w:rPr>
              </w:pPr>
              <w:r w:rsidRPr="003719F5">
                <w:rPr>
                  <w:rFonts w:ascii="Times New Roman" w:hAnsi="Times New Roman" w:cs="Times New Roman"/>
                  <w:b/>
                  <w:szCs w:val="21"/>
                </w:rPr>
                <w:t>4</w:t>
              </w:r>
              <w:r w:rsidRPr="003719F5">
                <w:rPr>
                  <w:rFonts w:ascii="Times New Roman" w:hAnsi="Times New Roman" w:cs="Times New Roman"/>
                  <w:b/>
                  <w:szCs w:val="21"/>
                </w:rPr>
                <w:t>、签署收购大连富生制药有限公司股权购售意向协议</w:t>
              </w:r>
            </w:p>
            <w:p w:rsidR="003719F5" w:rsidRDefault="003719F5" w:rsidP="00F81104">
              <w:pPr>
                <w:spacing w:line="400" w:lineRule="exact"/>
                <w:ind w:firstLineChars="200" w:firstLine="420"/>
                <w:jc w:val="both"/>
                <w:rPr>
                  <w:rFonts w:ascii="Times New Roman" w:hAnsi="Times New Roman" w:cs="Times New Roman"/>
                  <w:szCs w:val="21"/>
                </w:rPr>
              </w:pPr>
              <w:r w:rsidRPr="003719F5">
                <w:rPr>
                  <w:rFonts w:ascii="Times New Roman" w:hAnsi="Times New Roman" w:cs="Times New Roman"/>
                  <w:szCs w:val="21"/>
                </w:rPr>
                <w:t>2018</w:t>
              </w:r>
              <w:r w:rsidRPr="003719F5">
                <w:rPr>
                  <w:rFonts w:ascii="Times New Roman" w:hAnsi="Times New Roman" w:cs="Times New Roman"/>
                  <w:szCs w:val="21"/>
                </w:rPr>
                <w:t>年</w:t>
              </w:r>
              <w:r w:rsidRPr="003719F5">
                <w:rPr>
                  <w:rFonts w:ascii="Times New Roman" w:hAnsi="Times New Roman" w:cs="Times New Roman"/>
                  <w:szCs w:val="21"/>
                </w:rPr>
                <w:t>4</w:t>
              </w:r>
              <w:r w:rsidRPr="003719F5">
                <w:rPr>
                  <w:rFonts w:ascii="Times New Roman" w:hAnsi="Times New Roman" w:cs="Times New Roman"/>
                  <w:szCs w:val="21"/>
                </w:rPr>
                <w:t>月</w:t>
              </w:r>
              <w:r w:rsidRPr="003719F5">
                <w:rPr>
                  <w:rFonts w:ascii="Times New Roman" w:hAnsi="Times New Roman" w:cs="Times New Roman"/>
                  <w:szCs w:val="21"/>
                </w:rPr>
                <w:t>8</w:t>
              </w:r>
              <w:r w:rsidRPr="003719F5">
                <w:rPr>
                  <w:rFonts w:ascii="Times New Roman" w:hAnsi="Times New Roman" w:cs="Times New Roman"/>
                  <w:szCs w:val="21"/>
                </w:rPr>
                <w:t>日，公司控股子公司</w:t>
              </w:r>
              <w:r w:rsidRPr="003719F5">
                <w:rPr>
                  <w:rFonts w:ascii="Times New Roman" w:hAnsi="Times New Roman" w:cs="Times New Roman"/>
                  <w:szCs w:val="21"/>
                </w:rPr>
                <w:t>——</w:t>
              </w:r>
              <w:r w:rsidRPr="003719F5">
                <w:rPr>
                  <w:rFonts w:ascii="Times New Roman" w:hAnsi="Times New Roman" w:cs="Times New Roman"/>
                  <w:szCs w:val="21"/>
                </w:rPr>
                <w:t>吉林亚泰制药股份有限公司与大连富生天然药物开发有限公司签署了股权购售意向协议，吉林亚泰制药股份有限公司拟出资收购大连富生天然药物开发有限公司持有的大连富生制药有限公司</w:t>
              </w:r>
              <w:r w:rsidRPr="003719F5">
                <w:rPr>
                  <w:rFonts w:ascii="Times New Roman" w:hAnsi="Times New Roman" w:cs="Times New Roman"/>
                  <w:szCs w:val="21"/>
                </w:rPr>
                <w:t>100%</w:t>
              </w:r>
              <w:r w:rsidRPr="003719F5">
                <w:rPr>
                  <w:rFonts w:ascii="Times New Roman" w:hAnsi="Times New Roman" w:cs="Times New Roman"/>
                  <w:szCs w:val="21"/>
                </w:rPr>
                <w:t>股权。</w:t>
              </w:r>
              <w:proofErr w:type="gramStart"/>
              <w:r w:rsidRPr="003719F5">
                <w:rPr>
                  <w:rFonts w:ascii="Times New Roman" w:hAnsi="Times New Roman" w:cs="Times New Roman"/>
                  <w:szCs w:val="21"/>
                </w:rPr>
                <w:t>参百益</w:t>
              </w:r>
              <w:proofErr w:type="gramEnd"/>
              <w:r w:rsidRPr="003719F5">
                <w:rPr>
                  <w:rFonts w:ascii="Times New Roman" w:hAnsi="Times New Roman" w:cs="Times New Roman"/>
                  <w:szCs w:val="21"/>
                </w:rPr>
                <w:t>胶囊为大连富生制药有限公司研制的以人参、余甘子、百合、白果等为主要原料制成的大健康保健食品（</w:t>
              </w:r>
              <w:r w:rsidRPr="003719F5">
                <w:rPr>
                  <w:rFonts w:ascii="Times New Roman" w:hAnsi="Times New Roman" w:cs="Times New Roman"/>
                  <w:szCs w:val="21"/>
                  <w:lang w:val="x-none"/>
                </w:rPr>
                <w:t>卫食健字（</w:t>
              </w:r>
              <w:r w:rsidRPr="003719F5">
                <w:rPr>
                  <w:rFonts w:ascii="Times New Roman" w:hAnsi="Times New Roman" w:cs="Times New Roman"/>
                  <w:szCs w:val="21"/>
                  <w:lang w:val="x-none"/>
                </w:rPr>
                <w:t>2002</w:t>
              </w:r>
              <w:r w:rsidRPr="003719F5">
                <w:rPr>
                  <w:rFonts w:ascii="Times New Roman" w:hAnsi="Times New Roman" w:cs="Times New Roman"/>
                  <w:szCs w:val="21"/>
                  <w:lang w:val="x-none"/>
                </w:rPr>
                <w:t>）第</w:t>
              </w:r>
              <w:r w:rsidRPr="003719F5">
                <w:rPr>
                  <w:rFonts w:ascii="Times New Roman" w:hAnsi="Times New Roman" w:cs="Times New Roman"/>
                  <w:szCs w:val="21"/>
                  <w:lang w:val="x-none"/>
                </w:rPr>
                <w:t>0247</w:t>
              </w:r>
              <w:r w:rsidRPr="003719F5">
                <w:rPr>
                  <w:rFonts w:ascii="Times New Roman" w:hAnsi="Times New Roman" w:cs="Times New Roman"/>
                  <w:szCs w:val="21"/>
                  <w:lang w:val="x-none"/>
                </w:rPr>
                <w:t>号</w:t>
              </w:r>
              <w:r w:rsidRPr="003719F5">
                <w:rPr>
                  <w:rFonts w:ascii="Times New Roman" w:hAnsi="Times New Roman" w:cs="Times New Roman"/>
                  <w:szCs w:val="21"/>
                </w:rPr>
                <w:t>），具有抗疲劳的保健功能。</w:t>
              </w:r>
            </w:p>
            <w:p w:rsidR="007A7E0C" w:rsidRDefault="007A7E0C" w:rsidP="00F81104">
              <w:pPr>
                <w:spacing w:line="400" w:lineRule="exact"/>
                <w:ind w:firstLineChars="200" w:firstLine="420"/>
                <w:jc w:val="both"/>
                <w:rPr>
                  <w:rFonts w:ascii="Times New Roman" w:hAnsi="Times New Roman" w:cs="Times New Roman"/>
                  <w:szCs w:val="21"/>
                </w:rPr>
              </w:pPr>
              <w:r>
                <w:rPr>
                  <w:rFonts w:ascii="Times New Roman" w:hAnsi="Times New Roman" w:cs="Times New Roman" w:hint="eastAsia"/>
                  <w:szCs w:val="21"/>
                </w:rPr>
                <w:t>目前，双方正在洽谈之中，尚未达成正式收购。</w:t>
              </w:r>
            </w:p>
            <w:p w:rsidR="00D61FAC" w:rsidRPr="00D61FAC" w:rsidRDefault="00E358F0" w:rsidP="00D61FAC">
              <w:pPr>
                <w:spacing w:line="400" w:lineRule="exact"/>
                <w:ind w:firstLine="420"/>
                <w:rPr>
                  <w:rFonts w:ascii="Times New Roman" w:eastAsiaTheme="minorEastAsia" w:hAnsi="Times New Roman" w:cs="Times New Roman"/>
                  <w:b/>
                  <w:szCs w:val="21"/>
                </w:rPr>
              </w:pPr>
              <w:r>
                <w:rPr>
                  <w:rFonts w:ascii="Times New Roman" w:eastAsiaTheme="minorEastAsia" w:hAnsi="Times New Roman" w:cs="Times New Roman" w:hint="eastAsia"/>
                  <w:b/>
                  <w:szCs w:val="21"/>
                </w:rPr>
                <w:t>5</w:t>
              </w:r>
              <w:r w:rsidR="00D61FAC" w:rsidRPr="00D61FAC">
                <w:rPr>
                  <w:rFonts w:ascii="Times New Roman" w:eastAsiaTheme="minorEastAsia" w:hAnsi="Times New Roman" w:cs="Times New Roman"/>
                  <w:b/>
                  <w:szCs w:val="21"/>
                </w:rPr>
                <w:t>、设立吉林亚泰莲花山房地产开发有限公司</w:t>
              </w:r>
            </w:p>
            <w:p w:rsidR="00D61FAC" w:rsidRPr="00D61FAC" w:rsidRDefault="00D61FAC" w:rsidP="00F81104">
              <w:pPr>
                <w:spacing w:line="400" w:lineRule="exact"/>
                <w:ind w:firstLineChars="168" w:firstLine="353"/>
                <w:jc w:val="both"/>
                <w:rPr>
                  <w:rFonts w:ascii="Times New Roman" w:eastAsiaTheme="minorEastAsia" w:hAnsi="Times New Roman" w:cs="Times New Roman"/>
                  <w:szCs w:val="21"/>
                </w:rPr>
              </w:pPr>
              <w:r w:rsidRPr="00D61FAC">
                <w:rPr>
                  <w:rFonts w:ascii="Times New Roman" w:eastAsiaTheme="minorEastAsia" w:hAnsi="Times New Roman" w:cs="Times New Roman"/>
                  <w:szCs w:val="21"/>
                </w:rPr>
                <w:t>2018</w:t>
              </w:r>
              <w:r w:rsidRPr="00D61FAC">
                <w:rPr>
                  <w:rFonts w:ascii="Times New Roman" w:eastAsiaTheme="minorEastAsia" w:hAnsi="Times New Roman" w:cs="Times New Roman"/>
                  <w:szCs w:val="21"/>
                </w:rPr>
                <w:t>年</w:t>
              </w:r>
              <w:r w:rsidRPr="00D61FAC">
                <w:rPr>
                  <w:rFonts w:ascii="Times New Roman" w:eastAsiaTheme="minorEastAsia" w:hAnsi="Times New Roman" w:cs="Times New Roman"/>
                  <w:szCs w:val="21"/>
                </w:rPr>
                <w:t>7</w:t>
              </w:r>
              <w:r w:rsidRPr="00D61FAC">
                <w:rPr>
                  <w:rFonts w:ascii="Times New Roman" w:eastAsiaTheme="minorEastAsia" w:hAnsi="Times New Roman" w:cs="Times New Roman"/>
                  <w:szCs w:val="21"/>
                </w:rPr>
                <w:t>月</w:t>
              </w:r>
              <w:r w:rsidRPr="00D61FAC">
                <w:rPr>
                  <w:rFonts w:ascii="Times New Roman" w:eastAsiaTheme="minorEastAsia" w:hAnsi="Times New Roman" w:cs="Times New Roman"/>
                  <w:szCs w:val="21"/>
                </w:rPr>
                <w:t>20</w:t>
              </w:r>
              <w:r w:rsidRPr="00D61FAC">
                <w:rPr>
                  <w:rFonts w:ascii="Times New Roman" w:eastAsiaTheme="minorEastAsia" w:hAnsi="Times New Roman" w:cs="Times New Roman"/>
                  <w:szCs w:val="21"/>
                </w:rPr>
                <w:t>日上午</w:t>
              </w:r>
              <w:r w:rsidRPr="00D61FAC">
                <w:rPr>
                  <w:rFonts w:ascii="Times New Roman" w:eastAsiaTheme="minorEastAsia" w:hAnsi="Times New Roman" w:cs="Times New Roman"/>
                  <w:szCs w:val="21"/>
                </w:rPr>
                <w:t>9</w:t>
              </w:r>
              <w:r w:rsidRPr="00D61FAC">
                <w:rPr>
                  <w:rFonts w:ascii="Times New Roman" w:eastAsiaTheme="minorEastAsia" w:hAnsi="Times New Roman" w:cs="Times New Roman"/>
                  <w:szCs w:val="21"/>
                </w:rPr>
                <w:t>时，亚泰集团董事长、总裁宋尚龙先生在亚泰大厦第一会议室主持召开了</w:t>
              </w:r>
              <w:r w:rsidRPr="00D61FAC">
                <w:rPr>
                  <w:rFonts w:ascii="Times New Roman" w:eastAsiaTheme="minorEastAsia" w:hAnsi="Times New Roman" w:cs="Times New Roman"/>
                  <w:szCs w:val="21"/>
                </w:rPr>
                <w:t>2018</w:t>
              </w:r>
              <w:r w:rsidRPr="00D61FAC">
                <w:rPr>
                  <w:rFonts w:ascii="Times New Roman" w:eastAsiaTheme="minorEastAsia" w:hAnsi="Times New Roman" w:cs="Times New Roman"/>
                  <w:szCs w:val="21"/>
                </w:rPr>
                <w:t>年第</w:t>
              </w:r>
              <w:r w:rsidRPr="00D61FAC">
                <w:rPr>
                  <w:rFonts w:ascii="Times New Roman" w:eastAsiaTheme="minorEastAsia" w:hAnsi="Times New Roman" w:cs="Times New Roman"/>
                  <w:szCs w:val="21"/>
                </w:rPr>
                <w:t>13</w:t>
              </w:r>
              <w:r w:rsidRPr="00D61FAC">
                <w:rPr>
                  <w:rFonts w:ascii="Times New Roman" w:eastAsiaTheme="minorEastAsia" w:hAnsi="Times New Roman" w:cs="Times New Roman"/>
                  <w:szCs w:val="21"/>
                </w:rPr>
                <w:t>次总裁办公会，会议审议通过了关于设立吉林亚泰莲花山房地产开发有限公司的议案。</w:t>
              </w:r>
            </w:p>
            <w:p w:rsidR="00D61FAC" w:rsidRDefault="00D61FAC" w:rsidP="00D61FAC">
              <w:pPr>
                <w:spacing w:line="400" w:lineRule="exact"/>
                <w:ind w:firstLine="420"/>
                <w:jc w:val="both"/>
                <w:rPr>
                  <w:rFonts w:ascii="Times New Roman" w:eastAsiaTheme="minorEastAsia" w:hAnsi="Times New Roman" w:cs="Times New Roman"/>
                  <w:szCs w:val="21"/>
                </w:rPr>
              </w:pPr>
              <w:r w:rsidRPr="00D61FAC">
                <w:rPr>
                  <w:rFonts w:ascii="Times New Roman" w:eastAsiaTheme="minorEastAsia" w:hAnsi="Times New Roman" w:cs="Times New Roman"/>
                  <w:szCs w:val="21"/>
                </w:rPr>
                <w:t>根据公司地产产业发展需要，现同意公司全资子公司</w:t>
              </w:r>
              <w:r w:rsidRPr="00D61FAC">
                <w:rPr>
                  <w:rFonts w:ascii="Times New Roman" w:eastAsiaTheme="minorEastAsia" w:hAnsi="Times New Roman" w:cs="Times New Roman"/>
                  <w:szCs w:val="21"/>
                </w:rPr>
                <w:t>——</w:t>
              </w:r>
              <w:r w:rsidRPr="00D61FAC">
                <w:rPr>
                  <w:rFonts w:ascii="Times New Roman" w:eastAsiaTheme="minorEastAsia" w:hAnsi="Times New Roman" w:cs="Times New Roman"/>
                  <w:szCs w:val="21"/>
                </w:rPr>
                <w:t>吉林亚泰房地产开发有限公司出资人民币</w:t>
              </w:r>
              <w:r w:rsidRPr="00D61FAC">
                <w:rPr>
                  <w:rFonts w:ascii="Times New Roman" w:eastAsiaTheme="minorEastAsia" w:hAnsi="Times New Roman" w:cs="Times New Roman"/>
                  <w:szCs w:val="21"/>
                </w:rPr>
                <w:t>1,000</w:t>
              </w:r>
              <w:r w:rsidRPr="00D61FAC">
                <w:rPr>
                  <w:rFonts w:ascii="Times New Roman" w:eastAsiaTheme="minorEastAsia" w:hAnsi="Times New Roman" w:cs="Times New Roman"/>
                  <w:szCs w:val="21"/>
                </w:rPr>
                <w:t>万元设立吉林亚泰莲花山房地产开发有限公司。吉林亚泰莲花山房地产开发有限公司主要经营</w:t>
              </w:r>
              <w:r w:rsidRPr="00D61FAC">
                <w:rPr>
                  <w:rFonts w:ascii="Times New Roman" w:eastAsiaTheme="minorEastAsia" w:hAnsi="Times New Roman" w:cs="Times New Roman"/>
                  <w:color w:val="000000"/>
                  <w:szCs w:val="21"/>
                </w:rPr>
                <w:t>房地产开发、房地产租赁服务</w:t>
              </w:r>
              <w:r w:rsidRPr="00D61FAC">
                <w:rPr>
                  <w:rFonts w:ascii="Times New Roman" w:eastAsiaTheme="minorEastAsia" w:hAnsi="Times New Roman" w:cs="Times New Roman"/>
                  <w:szCs w:val="21"/>
                </w:rPr>
                <w:t>等，注册资本为人民币</w:t>
              </w:r>
              <w:r w:rsidRPr="00D61FAC">
                <w:rPr>
                  <w:rFonts w:ascii="Times New Roman" w:eastAsiaTheme="minorEastAsia" w:hAnsi="Times New Roman" w:cs="Times New Roman"/>
                  <w:szCs w:val="21"/>
                </w:rPr>
                <w:t>1,000</w:t>
              </w:r>
              <w:r w:rsidRPr="00D61FAC">
                <w:rPr>
                  <w:rFonts w:ascii="Times New Roman" w:eastAsiaTheme="minorEastAsia" w:hAnsi="Times New Roman" w:cs="Times New Roman"/>
                  <w:szCs w:val="21"/>
                </w:rPr>
                <w:t>万元，吉林亚泰房地产开发有限公司持有其</w:t>
              </w:r>
              <w:r w:rsidRPr="00D61FAC">
                <w:rPr>
                  <w:rFonts w:ascii="Times New Roman" w:eastAsiaTheme="minorEastAsia" w:hAnsi="Times New Roman" w:cs="Times New Roman"/>
                  <w:szCs w:val="21"/>
                </w:rPr>
                <w:t>100%</w:t>
              </w:r>
              <w:r w:rsidRPr="00D61FAC">
                <w:rPr>
                  <w:rFonts w:ascii="Times New Roman" w:eastAsiaTheme="minorEastAsia" w:hAnsi="Times New Roman" w:cs="Times New Roman"/>
                  <w:szCs w:val="21"/>
                </w:rPr>
                <w:t>股权（上述事宜最终以工商注册为准）。</w:t>
              </w:r>
            </w:p>
            <w:p w:rsidR="00D61FAC" w:rsidRDefault="007A7E0C" w:rsidP="00D6780A">
              <w:pPr>
                <w:spacing w:line="400" w:lineRule="exact"/>
                <w:ind w:firstLine="420"/>
                <w:jc w:val="both"/>
              </w:pPr>
              <w:r>
                <w:rPr>
                  <w:rFonts w:ascii="Times New Roman" w:eastAsiaTheme="minorEastAsia" w:hAnsi="Times New Roman" w:cs="Times New Roman" w:hint="eastAsia"/>
                  <w:szCs w:val="21"/>
                </w:rPr>
                <w:t>目前</w:t>
              </w:r>
              <w:r w:rsidR="00D61FAC">
                <w:rPr>
                  <w:rFonts w:ascii="Times New Roman" w:eastAsiaTheme="minorEastAsia" w:hAnsi="Times New Roman" w:cs="Times New Roman" w:hint="eastAsia"/>
                  <w:szCs w:val="21"/>
                </w:rPr>
                <w:t>，</w:t>
              </w:r>
              <w:r w:rsidR="00D61FAC" w:rsidRPr="00D61FAC">
                <w:rPr>
                  <w:rFonts w:ascii="Times New Roman" w:eastAsiaTheme="minorEastAsia" w:hAnsi="Times New Roman" w:cs="Times New Roman"/>
                  <w:szCs w:val="21"/>
                </w:rPr>
                <w:t>吉林亚泰莲花山房地产开发有限公司</w:t>
              </w:r>
              <w:r w:rsidR="00D61FAC" w:rsidRPr="003719F5">
                <w:rPr>
                  <w:rFonts w:ascii="Times New Roman" w:hAnsi="Times New Roman" w:cs="Times New Roman"/>
                  <w:kern w:val="2"/>
                  <w:szCs w:val="21"/>
                </w:rPr>
                <w:t>工商注册手续已办理完毕。</w:t>
              </w:r>
            </w:p>
            <w:p w:rsidR="001E00FF" w:rsidRDefault="00E358F0" w:rsidP="00D6780A">
              <w:pPr>
                <w:spacing w:line="400" w:lineRule="exact"/>
                <w:ind w:firstLine="420"/>
                <w:rPr>
                  <w:rFonts w:ascii="Times New Roman" w:hAnsi="Times New Roman" w:cs="Times New Roman"/>
                  <w:b/>
                </w:rPr>
              </w:pPr>
              <w:r>
                <w:rPr>
                  <w:rFonts w:ascii="Times New Roman" w:hAnsi="Times New Roman" w:cs="Times New Roman" w:hint="eastAsia"/>
                  <w:b/>
                </w:rPr>
                <w:t>6</w:t>
              </w:r>
              <w:r w:rsidR="001E00FF">
                <w:rPr>
                  <w:rFonts w:ascii="Times New Roman" w:hAnsi="Times New Roman" w:cs="Times New Roman" w:hint="eastAsia"/>
                  <w:b/>
                </w:rPr>
                <w:t>、</w:t>
              </w:r>
              <w:r w:rsidR="001E00FF" w:rsidRPr="001E00FF">
                <w:rPr>
                  <w:rFonts w:asciiTheme="minorEastAsia" w:eastAsiaTheme="minorEastAsia" w:hAnsiTheme="minorEastAsia" w:hint="eastAsia"/>
                  <w:b/>
                  <w:szCs w:val="21"/>
                </w:rPr>
                <w:t>设立吉林亚泰职业培训学校有限公司</w:t>
              </w:r>
            </w:p>
            <w:p w:rsidR="00424BDB" w:rsidRPr="00424BDB" w:rsidRDefault="00424BDB" w:rsidP="00F81104">
              <w:pPr>
                <w:spacing w:line="400" w:lineRule="exact"/>
                <w:ind w:firstLineChars="218" w:firstLine="458"/>
                <w:rPr>
                  <w:rFonts w:ascii="Times New Roman" w:eastAsiaTheme="minorEastAsia" w:hAnsi="Times New Roman" w:cs="Times New Roman"/>
                  <w:szCs w:val="21"/>
                </w:rPr>
              </w:pPr>
              <w:r w:rsidRPr="00424BDB">
                <w:rPr>
                  <w:rFonts w:ascii="Times New Roman" w:eastAsiaTheme="minorEastAsia" w:hAnsi="Times New Roman" w:cs="Times New Roman"/>
                  <w:szCs w:val="21"/>
                </w:rPr>
                <w:lastRenderedPageBreak/>
                <w:t>2018</w:t>
              </w:r>
              <w:r w:rsidRPr="00424BDB">
                <w:rPr>
                  <w:rFonts w:ascii="Times New Roman" w:eastAsiaTheme="minorEastAsia" w:hAnsi="Times New Roman" w:cs="Times New Roman"/>
                  <w:szCs w:val="21"/>
                </w:rPr>
                <w:t>年</w:t>
              </w:r>
              <w:r w:rsidRPr="00424BDB">
                <w:rPr>
                  <w:rFonts w:ascii="Times New Roman" w:eastAsiaTheme="minorEastAsia" w:hAnsi="Times New Roman" w:cs="Times New Roman"/>
                  <w:szCs w:val="21"/>
                </w:rPr>
                <w:t>7</w:t>
              </w:r>
              <w:r w:rsidRPr="00424BDB">
                <w:rPr>
                  <w:rFonts w:ascii="Times New Roman" w:eastAsiaTheme="minorEastAsia" w:hAnsi="Times New Roman" w:cs="Times New Roman"/>
                  <w:szCs w:val="21"/>
                </w:rPr>
                <w:t>月</w:t>
              </w:r>
              <w:r w:rsidRPr="00424BDB">
                <w:rPr>
                  <w:rFonts w:ascii="Times New Roman" w:eastAsiaTheme="minorEastAsia" w:hAnsi="Times New Roman" w:cs="Times New Roman"/>
                  <w:szCs w:val="21"/>
                </w:rPr>
                <w:t>25</w:t>
              </w:r>
              <w:r w:rsidRPr="00424BDB">
                <w:rPr>
                  <w:rFonts w:ascii="Times New Roman" w:eastAsiaTheme="minorEastAsia" w:hAnsi="Times New Roman" w:cs="Times New Roman"/>
                  <w:szCs w:val="21"/>
                </w:rPr>
                <w:t>日上午</w:t>
              </w:r>
              <w:r w:rsidRPr="00424BDB">
                <w:rPr>
                  <w:rFonts w:ascii="Times New Roman" w:eastAsiaTheme="minorEastAsia" w:hAnsi="Times New Roman" w:cs="Times New Roman"/>
                  <w:szCs w:val="21"/>
                </w:rPr>
                <w:t>9</w:t>
              </w:r>
              <w:r w:rsidRPr="00424BDB">
                <w:rPr>
                  <w:rFonts w:ascii="Times New Roman" w:eastAsiaTheme="minorEastAsia" w:hAnsi="Times New Roman" w:cs="Times New Roman"/>
                  <w:szCs w:val="21"/>
                </w:rPr>
                <w:t>时，亚泰集团董事长、总裁宋尚龙先生在亚泰大厦第一会议室主持召开了</w:t>
              </w:r>
              <w:r w:rsidRPr="00424BDB">
                <w:rPr>
                  <w:rFonts w:ascii="Times New Roman" w:eastAsiaTheme="minorEastAsia" w:hAnsi="Times New Roman" w:cs="Times New Roman"/>
                  <w:szCs w:val="21"/>
                </w:rPr>
                <w:t>2018</w:t>
              </w:r>
              <w:r w:rsidRPr="00424BDB">
                <w:rPr>
                  <w:rFonts w:ascii="Times New Roman" w:eastAsiaTheme="minorEastAsia" w:hAnsi="Times New Roman" w:cs="Times New Roman"/>
                  <w:szCs w:val="21"/>
                </w:rPr>
                <w:t>年第</w:t>
              </w:r>
              <w:r w:rsidRPr="00424BDB">
                <w:rPr>
                  <w:rFonts w:ascii="Times New Roman" w:eastAsiaTheme="minorEastAsia" w:hAnsi="Times New Roman" w:cs="Times New Roman"/>
                  <w:szCs w:val="21"/>
                </w:rPr>
                <w:t>14</w:t>
              </w:r>
              <w:r w:rsidRPr="00424BDB">
                <w:rPr>
                  <w:rFonts w:ascii="Times New Roman" w:eastAsiaTheme="minorEastAsia" w:hAnsi="Times New Roman" w:cs="Times New Roman"/>
                  <w:szCs w:val="21"/>
                </w:rPr>
                <w:t>次总裁办公会，会议审议通过了关于设立吉林亚泰职业培训学校有限公司的议案。</w:t>
              </w:r>
            </w:p>
            <w:p w:rsidR="001E00FF" w:rsidRDefault="00424BDB" w:rsidP="00424BDB">
              <w:pPr>
                <w:spacing w:line="400" w:lineRule="exact"/>
                <w:ind w:firstLine="420"/>
                <w:rPr>
                  <w:rFonts w:ascii="Times New Roman" w:hAnsi="Times New Roman" w:cs="Times New Roman"/>
                  <w:b/>
                </w:rPr>
              </w:pPr>
              <w:r w:rsidRPr="00424BDB">
                <w:rPr>
                  <w:rFonts w:ascii="Times New Roman" w:eastAsiaTheme="minorEastAsia" w:hAnsi="Times New Roman" w:cs="Times New Roman"/>
                  <w:szCs w:val="21"/>
                </w:rPr>
                <w:t>根据公司发展的需要，现同意公司出资人民币</w:t>
              </w:r>
              <w:r w:rsidRPr="00424BDB">
                <w:rPr>
                  <w:rFonts w:ascii="Times New Roman" w:eastAsiaTheme="minorEastAsia" w:hAnsi="Times New Roman" w:cs="Times New Roman"/>
                  <w:szCs w:val="21"/>
                </w:rPr>
                <w:t>100</w:t>
              </w:r>
              <w:r w:rsidRPr="00424BDB">
                <w:rPr>
                  <w:rFonts w:ascii="Times New Roman" w:eastAsiaTheme="minorEastAsia" w:hAnsi="Times New Roman" w:cs="Times New Roman"/>
                  <w:szCs w:val="21"/>
                </w:rPr>
                <w:t>万元设立吉林亚泰职业培训学校有限公司。吉林亚泰职业培训学校有限公司主要从事</w:t>
              </w:r>
              <w:r w:rsidRPr="00424BDB">
                <w:rPr>
                  <w:rFonts w:ascii="Times New Roman" w:eastAsiaTheme="minorEastAsia" w:hAnsi="Times New Roman" w:cs="Times New Roman"/>
                  <w:color w:val="000000"/>
                  <w:szCs w:val="21"/>
                </w:rPr>
                <w:t>营销、人力资源管理、信息技术</w:t>
              </w:r>
              <w:r w:rsidRPr="00424BDB">
                <w:rPr>
                  <w:rFonts w:ascii="Times New Roman" w:eastAsiaTheme="minorEastAsia" w:hAnsi="Times New Roman" w:cs="Times New Roman"/>
                  <w:szCs w:val="21"/>
                </w:rPr>
                <w:t>等</w:t>
              </w:r>
              <w:r w:rsidRPr="00424BDB">
                <w:rPr>
                  <w:rFonts w:ascii="Times New Roman" w:eastAsiaTheme="minorEastAsia" w:hAnsi="Times New Roman" w:cs="Times New Roman"/>
                  <w:color w:val="000000"/>
                  <w:szCs w:val="21"/>
                </w:rPr>
                <w:t>培训</w:t>
              </w:r>
              <w:r w:rsidRPr="00424BDB">
                <w:rPr>
                  <w:rFonts w:ascii="Times New Roman" w:eastAsiaTheme="minorEastAsia" w:hAnsi="Times New Roman" w:cs="Times New Roman"/>
                  <w:szCs w:val="21"/>
                </w:rPr>
                <w:t>，注册资本为人民币</w:t>
              </w:r>
              <w:r w:rsidRPr="00424BDB">
                <w:rPr>
                  <w:rFonts w:ascii="Times New Roman" w:eastAsiaTheme="minorEastAsia" w:hAnsi="Times New Roman" w:cs="Times New Roman"/>
                  <w:szCs w:val="21"/>
                </w:rPr>
                <w:t xml:space="preserve">100 </w:t>
              </w:r>
              <w:r w:rsidRPr="00424BDB">
                <w:rPr>
                  <w:rFonts w:ascii="Times New Roman" w:eastAsiaTheme="minorEastAsia" w:hAnsi="Times New Roman" w:cs="Times New Roman"/>
                  <w:szCs w:val="21"/>
                </w:rPr>
                <w:t>万元，本</w:t>
              </w:r>
              <w:r w:rsidRPr="00424BDB">
                <w:rPr>
                  <w:rFonts w:ascii="Times New Roman" w:eastAsiaTheme="minorEastAsia" w:hAnsi="Times New Roman" w:cs="Times New Roman"/>
                  <w:color w:val="070000"/>
                  <w:szCs w:val="21"/>
                </w:rPr>
                <w:t>公司</w:t>
              </w:r>
              <w:r w:rsidRPr="00424BDB">
                <w:rPr>
                  <w:rFonts w:ascii="Times New Roman" w:eastAsiaTheme="minorEastAsia" w:hAnsi="Times New Roman" w:cs="Times New Roman"/>
                  <w:szCs w:val="21"/>
                </w:rPr>
                <w:t>持有其</w:t>
              </w:r>
              <w:r w:rsidRPr="00424BDB">
                <w:rPr>
                  <w:rFonts w:ascii="Times New Roman" w:eastAsiaTheme="minorEastAsia" w:hAnsi="Times New Roman" w:cs="Times New Roman"/>
                  <w:szCs w:val="21"/>
                </w:rPr>
                <w:t>100%</w:t>
              </w:r>
              <w:r w:rsidRPr="00424BDB">
                <w:rPr>
                  <w:rFonts w:ascii="Times New Roman" w:eastAsiaTheme="minorEastAsia" w:hAnsi="Times New Roman" w:cs="Times New Roman"/>
                  <w:szCs w:val="21"/>
                </w:rPr>
                <w:t>股权（上述事宜最终以工商注册为准）。</w:t>
              </w:r>
            </w:p>
            <w:p w:rsidR="001E00FF" w:rsidRDefault="007A7E0C" w:rsidP="00D6780A">
              <w:pPr>
                <w:spacing w:line="400" w:lineRule="exact"/>
                <w:ind w:firstLine="420"/>
                <w:rPr>
                  <w:rFonts w:ascii="Times New Roman" w:hAnsi="Times New Roman" w:cs="Times New Roman"/>
                  <w:b/>
                </w:rPr>
              </w:pPr>
              <w:r>
                <w:rPr>
                  <w:rFonts w:ascii="Times New Roman" w:eastAsiaTheme="minorEastAsia" w:hAnsi="Times New Roman" w:cs="Times New Roman" w:hint="eastAsia"/>
                  <w:szCs w:val="21"/>
                </w:rPr>
                <w:t>目前</w:t>
              </w:r>
              <w:r w:rsidR="00424BDB">
                <w:rPr>
                  <w:rFonts w:ascii="Times New Roman" w:eastAsiaTheme="minorEastAsia" w:hAnsi="Times New Roman" w:cs="Times New Roman" w:hint="eastAsia"/>
                  <w:szCs w:val="21"/>
                </w:rPr>
                <w:t>，</w:t>
              </w:r>
              <w:r w:rsidR="00424BDB" w:rsidRPr="00424BDB">
                <w:rPr>
                  <w:rFonts w:ascii="Times New Roman" w:eastAsiaTheme="minorEastAsia" w:hAnsi="Times New Roman" w:cs="Times New Roman"/>
                  <w:szCs w:val="21"/>
                </w:rPr>
                <w:t>吉林亚泰职业培训学校有限公司</w:t>
              </w:r>
              <w:r w:rsidR="00424BDB" w:rsidRPr="003719F5">
                <w:rPr>
                  <w:rFonts w:ascii="Times New Roman" w:hAnsi="Times New Roman" w:cs="Times New Roman"/>
                  <w:kern w:val="2"/>
                  <w:szCs w:val="21"/>
                </w:rPr>
                <w:t>工商注册手续已办理完毕。</w:t>
              </w:r>
            </w:p>
            <w:p w:rsidR="00D61FAC" w:rsidRPr="00BD351F" w:rsidRDefault="00E358F0" w:rsidP="00D6780A">
              <w:pPr>
                <w:spacing w:line="400" w:lineRule="exact"/>
                <w:ind w:firstLine="420"/>
                <w:rPr>
                  <w:rFonts w:ascii="Times New Roman" w:eastAsiaTheme="minorEastAsia" w:hAnsi="Times New Roman" w:cs="Times New Roman"/>
                  <w:b/>
                  <w:szCs w:val="21"/>
                </w:rPr>
              </w:pPr>
              <w:r>
                <w:rPr>
                  <w:rFonts w:ascii="Times New Roman" w:eastAsiaTheme="minorEastAsia" w:hAnsi="Times New Roman" w:cs="Times New Roman" w:hint="eastAsia"/>
                  <w:b/>
                  <w:szCs w:val="21"/>
                </w:rPr>
                <w:t>7</w:t>
              </w:r>
              <w:r w:rsidR="001E00FF" w:rsidRPr="00BD351F">
                <w:rPr>
                  <w:rFonts w:ascii="Times New Roman" w:eastAsiaTheme="minorEastAsia" w:hAnsi="Times New Roman" w:cs="Times New Roman"/>
                  <w:b/>
                  <w:szCs w:val="21"/>
                </w:rPr>
                <w:t>、</w:t>
              </w:r>
              <w:r w:rsidR="00BD351F" w:rsidRPr="00BD351F">
                <w:rPr>
                  <w:rFonts w:ascii="Times New Roman" w:eastAsiaTheme="minorEastAsia" w:hAnsi="Times New Roman" w:cs="Times New Roman"/>
                  <w:b/>
                  <w:szCs w:val="21"/>
                </w:rPr>
                <w:t>设立河北亚泰永安堂药业有限公司</w:t>
              </w:r>
              <w:r w:rsidR="00E6688A">
                <w:rPr>
                  <w:rFonts w:ascii="Times New Roman" w:eastAsiaTheme="minorEastAsia" w:hAnsi="Times New Roman" w:cs="Times New Roman" w:hint="eastAsia"/>
                  <w:b/>
                  <w:szCs w:val="21"/>
                </w:rPr>
                <w:t>、</w:t>
              </w:r>
              <w:r w:rsidR="00105C85" w:rsidRPr="00105C85">
                <w:rPr>
                  <w:rFonts w:asciiTheme="minorEastAsia" w:eastAsiaTheme="minorEastAsia" w:hAnsiTheme="minorEastAsia" w:hint="eastAsia"/>
                  <w:b/>
                  <w:szCs w:val="21"/>
                </w:rPr>
                <w:t>设立天津亚纳仪器有限公司</w:t>
              </w:r>
            </w:p>
            <w:p w:rsidR="00BD351F" w:rsidRDefault="00BD351F" w:rsidP="00F81104">
              <w:pPr>
                <w:spacing w:line="400" w:lineRule="exact"/>
                <w:ind w:firstLineChars="218" w:firstLine="458"/>
                <w:jc w:val="both"/>
                <w:rPr>
                  <w:rFonts w:ascii="Times New Roman" w:eastAsiaTheme="minorEastAsia" w:hAnsi="Times New Roman" w:cs="Times New Roman"/>
                  <w:szCs w:val="21"/>
                </w:rPr>
              </w:pPr>
              <w:r w:rsidRPr="002410FC">
                <w:rPr>
                  <w:rFonts w:ascii="Times New Roman" w:eastAsiaTheme="minorEastAsia" w:hAnsi="Times New Roman" w:cs="Times New Roman"/>
                  <w:szCs w:val="21"/>
                </w:rPr>
                <w:t>2018</w:t>
              </w:r>
              <w:r w:rsidRPr="002410FC">
                <w:rPr>
                  <w:rFonts w:ascii="Times New Roman" w:eastAsiaTheme="minorEastAsia" w:hAnsi="Times New Roman" w:cs="Times New Roman"/>
                  <w:szCs w:val="21"/>
                </w:rPr>
                <w:t>年</w:t>
              </w:r>
              <w:r w:rsidRPr="002410FC">
                <w:rPr>
                  <w:rFonts w:ascii="Times New Roman" w:eastAsiaTheme="minorEastAsia" w:hAnsi="Times New Roman" w:cs="Times New Roman"/>
                  <w:szCs w:val="21"/>
                </w:rPr>
                <w:t>8</w:t>
              </w:r>
              <w:r w:rsidRPr="002410FC">
                <w:rPr>
                  <w:rFonts w:ascii="Times New Roman" w:eastAsiaTheme="minorEastAsia" w:hAnsi="Times New Roman" w:cs="Times New Roman"/>
                  <w:szCs w:val="21"/>
                </w:rPr>
                <w:t>月</w:t>
              </w:r>
              <w:r w:rsidRPr="002410FC">
                <w:rPr>
                  <w:rFonts w:ascii="Times New Roman" w:eastAsiaTheme="minorEastAsia" w:hAnsi="Times New Roman" w:cs="Times New Roman"/>
                  <w:szCs w:val="21"/>
                </w:rPr>
                <w:t>24</w:t>
              </w:r>
              <w:r w:rsidRPr="002410FC">
                <w:rPr>
                  <w:rFonts w:ascii="Times New Roman" w:eastAsiaTheme="minorEastAsia" w:hAnsi="Times New Roman" w:cs="Times New Roman"/>
                  <w:szCs w:val="21"/>
                </w:rPr>
                <w:t>日上午</w:t>
              </w:r>
              <w:r w:rsidRPr="002410FC">
                <w:rPr>
                  <w:rFonts w:ascii="Times New Roman" w:eastAsiaTheme="minorEastAsia" w:hAnsi="Times New Roman" w:cs="Times New Roman"/>
                  <w:szCs w:val="21"/>
                </w:rPr>
                <w:t>9</w:t>
              </w:r>
              <w:r w:rsidRPr="002410FC">
                <w:rPr>
                  <w:rFonts w:ascii="Times New Roman" w:eastAsiaTheme="minorEastAsia" w:hAnsi="Times New Roman" w:cs="Times New Roman"/>
                  <w:szCs w:val="21"/>
                </w:rPr>
                <w:t>时，亚泰集团董事长、总裁宋尚龙先生在亚泰大厦第一会议室主持召开了</w:t>
              </w:r>
              <w:r w:rsidRPr="002410FC">
                <w:rPr>
                  <w:rFonts w:ascii="Times New Roman" w:eastAsiaTheme="minorEastAsia" w:hAnsi="Times New Roman" w:cs="Times New Roman"/>
                  <w:szCs w:val="21"/>
                </w:rPr>
                <w:t>2018</w:t>
              </w:r>
              <w:r w:rsidRPr="002410FC">
                <w:rPr>
                  <w:rFonts w:ascii="Times New Roman" w:eastAsiaTheme="minorEastAsia" w:hAnsi="Times New Roman" w:cs="Times New Roman"/>
                  <w:szCs w:val="21"/>
                </w:rPr>
                <w:t>年第</w:t>
              </w:r>
              <w:r w:rsidRPr="002410FC">
                <w:rPr>
                  <w:rFonts w:ascii="Times New Roman" w:eastAsiaTheme="minorEastAsia" w:hAnsi="Times New Roman" w:cs="Times New Roman"/>
                  <w:szCs w:val="21"/>
                </w:rPr>
                <w:t>16</w:t>
              </w:r>
              <w:r w:rsidRPr="002410FC">
                <w:rPr>
                  <w:rFonts w:ascii="Times New Roman" w:eastAsiaTheme="minorEastAsia" w:hAnsi="Times New Roman" w:cs="Times New Roman"/>
                  <w:szCs w:val="21"/>
                </w:rPr>
                <w:t>次总裁办公会，会议审议通过了关于设立河北亚泰永安堂药业有限公司的议案。</w:t>
              </w:r>
            </w:p>
            <w:p w:rsidR="00193DAD" w:rsidRPr="00C2262B" w:rsidRDefault="00C2262B" w:rsidP="00F81104">
              <w:pPr>
                <w:spacing w:line="400" w:lineRule="exact"/>
                <w:ind w:firstLineChars="218" w:firstLine="460"/>
                <w:jc w:val="both"/>
                <w:rPr>
                  <w:rFonts w:ascii="Times New Roman" w:eastAsiaTheme="minorEastAsia" w:hAnsi="Times New Roman" w:cs="Times New Roman"/>
                  <w:b/>
                  <w:szCs w:val="21"/>
                </w:rPr>
              </w:pPr>
              <w:r w:rsidRPr="00C2262B">
                <w:rPr>
                  <w:rFonts w:cs="Times New Roman" w:hint="eastAsia"/>
                  <w:b/>
                  <w:szCs w:val="21"/>
                </w:rPr>
                <w:t>①</w:t>
              </w:r>
              <w:r w:rsidRPr="00C2262B">
                <w:rPr>
                  <w:rFonts w:ascii="Times New Roman" w:eastAsiaTheme="minorEastAsia" w:hAnsi="Times New Roman" w:cs="Times New Roman" w:hint="eastAsia"/>
                  <w:b/>
                  <w:szCs w:val="21"/>
                </w:rPr>
                <w:t xml:space="preserve">  </w:t>
              </w:r>
              <w:r w:rsidRPr="00C2262B">
                <w:rPr>
                  <w:rFonts w:ascii="Times New Roman" w:eastAsiaTheme="minorEastAsia" w:hAnsi="Times New Roman" w:cs="Times New Roman" w:hint="eastAsia"/>
                  <w:b/>
                  <w:szCs w:val="21"/>
                </w:rPr>
                <w:t>审议通过了关于</w:t>
              </w:r>
              <w:r w:rsidRPr="00C2262B">
                <w:rPr>
                  <w:rFonts w:ascii="Times New Roman" w:eastAsiaTheme="minorEastAsia" w:hAnsi="Times New Roman" w:cs="Times New Roman"/>
                  <w:b/>
                  <w:szCs w:val="21"/>
                </w:rPr>
                <w:t>设立河北亚泰永安堂药业有限公司</w:t>
              </w:r>
              <w:r w:rsidRPr="00C2262B">
                <w:rPr>
                  <w:rFonts w:ascii="Times New Roman" w:eastAsiaTheme="minorEastAsia" w:hAnsi="Times New Roman" w:cs="Times New Roman" w:hint="eastAsia"/>
                  <w:b/>
                  <w:szCs w:val="21"/>
                </w:rPr>
                <w:t>的议案：</w:t>
              </w:r>
            </w:p>
            <w:p w:rsidR="00D61FAC" w:rsidRDefault="00BD351F" w:rsidP="00BD351F">
              <w:pPr>
                <w:spacing w:line="400" w:lineRule="exact"/>
                <w:ind w:firstLine="420"/>
                <w:jc w:val="both"/>
                <w:rPr>
                  <w:rFonts w:ascii="Times New Roman" w:eastAsiaTheme="minorEastAsia" w:hAnsi="Times New Roman" w:cs="Times New Roman"/>
                  <w:szCs w:val="21"/>
                </w:rPr>
              </w:pPr>
              <w:r w:rsidRPr="002410FC">
                <w:rPr>
                  <w:rFonts w:ascii="Times New Roman" w:eastAsiaTheme="minorEastAsia" w:hAnsi="Times New Roman" w:cs="Times New Roman"/>
                  <w:szCs w:val="21"/>
                </w:rPr>
                <w:t>根据公司发展的需要，现同意公司控股子公司</w:t>
              </w:r>
              <w:r w:rsidRPr="002410FC">
                <w:rPr>
                  <w:rFonts w:ascii="Times New Roman" w:eastAsiaTheme="minorEastAsia" w:hAnsi="Times New Roman" w:cs="Times New Roman"/>
                  <w:szCs w:val="21"/>
                </w:rPr>
                <w:t>——</w:t>
              </w:r>
              <w:r w:rsidRPr="002410FC">
                <w:rPr>
                  <w:rFonts w:ascii="Times New Roman" w:eastAsiaTheme="minorEastAsia" w:hAnsi="Times New Roman" w:cs="Times New Roman"/>
                  <w:szCs w:val="21"/>
                </w:rPr>
                <w:t>吉林大药房药业股份有限公司出资人民币</w:t>
              </w:r>
              <w:r w:rsidRPr="002410FC">
                <w:rPr>
                  <w:rFonts w:ascii="Times New Roman" w:eastAsiaTheme="minorEastAsia" w:hAnsi="Times New Roman" w:cs="Times New Roman"/>
                  <w:szCs w:val="21"/>
                </w:rPr>
                <w:t>300</w:t>
              </w:r>
              <w:r w:rsidRPr="002410FC">
                <w:rPr>
                  <w:rFonts w:ascii="Times New Roman" w:eastAsiaTheme="minorEastAsia" w:hAnsi="Times New Roman" w:cs="Times New Roman"/>
                  <w:szCs w:val="21"/>
                </w:rPr>
                <w:t>万元设立河北亚泰永安堂药业有限公司。河北亚泰永安堂药业有限公司主要经营</w:t>
              </w:r>
              <w:r w:rsidRPr="002410FC">
                <w:rPr>
                  <w:rFonts w:ascii="Times New Roman" w:eastAsiaTheme="minorEastAsia" w:hAnsi="Times New Roman" w:cs="Times New Roman"/>
                  <w:color w:val="000000"/>
                  <w:szCs w:val="21"/>
                </w:rPr>
                <w:t>药品生产、药品零售、医疗器械</w:t>
              </w:r>
              <w:r w:rsidRPr="002410FC">
                <w:rPr>
                  <w:rFonts w:ascii="Times New Roman" w:eastAsiaTheme="minorEastAsia" w:hAnsi="Times New Roman" w:cs="Times New Roman"/>
                  <w:szCs w:val="21"/>
                </w:rPr>
                <w:t>等，注册资本为人民币</w:t>
              </w:r>
              <w:r w:rsidRPr="002410FC">
                <w:rPr>
                  <w:rFonts w:ascii="Times New Roman" w:eastAsiaTheme="minorEastAsia" w:hAnsi="Times New Roman" w:cs="Times New Roman"/>
                  <w:szCs w:val="21"/>
                </w:rPr>
                <w:t xml:space="preserve">300 </w:t>
              </w:r>
              <w:r w:rsidRPr="002410FC">
                <w:rPr>
                  <w:rFonts w:ascii="Times New Roman" w:eastAsiaTheme="minorEastAsia" w:hAnsi="Times New Roman" w:cs="Times New Roman"/>
                  <w:szCs w:val="21"/>
                </w:rPr>
                <w:t>万元，吉林大药房药业股份有限公司持有其</w:t>
              </w:r>
              <w:r w:rsidRPr="002410FC">
                <w:rPr>
                  <w:rFonts w:ascii="Times New Roman" w:eastAsiaTheme="minorEastAsia" w:hAnsi="Times New Roman" w:cs="Times New Roman"/>
                  <w:szCs w:val="21"/>
                </w:rPr>
                <w:t>100%</w:t>
              </w:r>
              <w:r w:rsidRPr="002410FC">
                <w:rPr>
                  <w:rFonts w:ascii="Times New Roman" w:eastAsiaTheme="minorEastAsia" w:hAnsi="Times New Roman" w:cs="Times New Roman"/>
                  <w:szCs w:val="21"/>
                </w:rPr>
                <w:t>股权（上述事宜最终以工商注册为准）。</w:t>
              </w:r>
            </w:p>
            <w:p w:rsidR="00C2262B" w:rsidRPr="00C2262B" w:rsidRDefault="00C2262B" w:rsidP="00BD351F">
              <w:pPr>
                <w:spacing w:line="400" w:lineRule="exact"/>
                <w:ind w:firstLine="420"/>
                <w:jc w:val="both"/>
                <w:rPr>
                  <w:rFonts w:ascii="Times New Roman" w:eastAsiaTheme="minorEastAsia" w:hAnsi="Times New Roman" w:cs="Times New Roman"/>
                  <w:b/>
                  <w:szCs w:val="21"/>
                </w:rPr>
              </w:pPr>
              <w:r w:rsidRPr="00C2262B">
                <w:rPr>
                  <w:rFonts w:cs="Times New Roman" w:hint="eastAsia"/>
                  <w:b/>
                  <w:szCs w:val="21"/>
                </w:rPr>
                <w:t>②</w:t>
              </w:r>
              <w:r>
                <w:rPr>
                  <w:rFonts w:ascii="Times New Roman" w:eastAsiaTheme="minorEastAsia" w:hAnsi="Times New Roman" w:cs="Times New Roman" w:hint="eastAsia"/>
                  <w:b/>
                  <w:szCs w:val="21"/>
                </w:rPr>
                <w:t xml:space="preserve">  </w:t>
              </w:r>
              <w:r w:rsidRPr="00C2262B">
                <w:rPr>
                  <w:rFonts w:ascii="Times New Roman" w:eastAsiaTheme="minorEastAsia" w:hAnsi="Times New Roman" w:cs="Times New Roman" w:hint="eastAsia"/>
                  <w:b/>
                  <w:szCs w:val="21"/>
                </w:rPr>
                <w:t>审议通过了关于</w:t>
              </w:r>
              <w:r w:rsidRPr="00C2262B">
                <w:rPr>
                  <w:rFonts w:asciiTheme="minorEastAsia" w:eastAsiaTheme="minorEastAsia" w:hAnsiTheme="minorEastAsia" w:hint="eastAsia"/>
                  <w:b/>
                  <w:szCs w:val="21"/>
                </w:rPr>
                <w:t>设立天津亚纳仪器有限公司的议案：</w:t>
              </w:r>
            </w:p>
            <w:p w:rsidR="00C2262B" w:rsidRPr="00C2262B" w:rsidRDefault="00C2262B" w:rsidP="00BD351F">
              <w:pPr>
                <w:spacing w:line="400" w:lineRule="exact"/>
                <w:ind w:firstLine="420"/>
                <w:jc w:val="both"/>
                <w:rPr>
                  <w:rFonts w:ascii="Times New Roman" w:eastAsiaTheme="minorEastAsia" w:hAnsi="Times New Roman" w:cs="Times New Roman"/>
                  <w:szCs w:val="21"/>
                </w:rPr>
              </w:pPr>
              <w:r w:rsidRPr="00C2262B">
                <w:rPr>
                  <w:rFonts w:ascii="Times New Roman" w:eastAsiaTheme="minorEastAsia" w:hAnsi="Times New Roman" w:cs="Times New Roman"/>
                  <w:szCs w:val="21"/>
                </w:rPr>
                <w:t>根据公司医药产业的发展需要，现同意公司全资子公司</w:t>
              </w:r>
              <w:r w:rsidRPr="00C2262B">
                <w:rPr>
                  <w:rFonts w:ascii="Times New Roman" w:eastAsiaTheme="minorEastAsia" w:hAnsi="Times New Roman" w:cs="Times New Roman"/>
                  <w:szCs w:val="21"/>
                </w:rPr>
                <w:t>——</w:t>
              </w:r>
              <w:r w:rsidRPr="00C2262B">
                <w:rPr>
                  <w:rFonts w:ascii="Times New Roman" w:eastAsiaTheme="minorEastAsia" w:hAnsi="Times New Roman" w:cs="Times New Roman"/>
                  <w:szCs w:val="21"/>
                </w:rPr>
                <w:t>吉林亚泰集团医药投资有限公司出资人民币</w:t>
              </w:r>
              <w:r w:rsidRPr="00C2262B">
                <w:rPr>
                  <w:rFonts w:ascii="Times New Roman" w:eastAsiaTheme="minorEastAsia" w:hAnsi="Times New Roman" w:cs="Times New Roman"/>
                  <w:szCs w:val="21"/>
                </w:rPr>
                <w:t>1,600</w:t>
              </w:r>
              <w:r w:rsidRPr="00C2262B">
                <w:rPr>
                  <w:rFonts w:ascii="Times New Roman" w:eastAsiaTheme="minorEastAsia" w:hAnsi="Times New Roman" w:cs="Times New Roman"/>
                  <w:szCs w:val="21"/>
                </w:rPr>
                <w:t>万元，尉东光出资</w:t>
              </w:r>
              <w:r w:rsidRPr="00C2262B">
                <w:rPr>
                  <w:rFonts w:ascii="Times New Roman" w:eastAsiaTheme="minorEastAsia" w:hAnsi="Times New Roman" w:cs="Times New Roman"/>
                  <w:szCs w:val="21"/>
                </w:rPr>
                <w:t>400</w:t>
              </w:r>
              <w:r w:rsidRPr="00C2262B">
                <w:rPr>
                  <w:rFonts w:ascii="Times New Roman" w:eastAsiaTheme="minorEastAsia" w:hAnsi="Times New Roman" w:cs="Times New Roman"/>
                  <w:szCs w:val="21"/>
                </w:rPr>
                <w:t>万元设立天津亚纳仪器有限公司。天津亚纳仪器有限公司主要经营</w:t>
              </w:r>
              <w:r w:rsidRPr="00C2262B">
                <w:rPr>
                  <w:rFonts w:ascii="Times New Roman" w:eastAsiaTheme="minorEastAsia" w:hAnsi="Times New Roman" w:cs="Times New Roman"/>
                  <w:color w:val="000000"/>
                  <w:szCs w:val="21"/>
                </w:rPr>
                <w:t>实验分析仪器、元器件制造、研发、销售</w:t>
              </w:r>
              <w:r w:rsidRPr="00C2262B">
                <w:rPr>
                  <w:rFonts w:ascii="Times New Roman" w:eastAsiaTheme="minorEastAsia" w:hAnsi="Times New Roman" w:cs="Times New Roman"/>
                  <w:szCs w:val="21"/>
                </w:rPr>
                <w:t>等，注册资本为人民币</w:t>
              </w:r>
              <w:r w:rsidRPr="00C2262B">
                <w:rPr>
                  <w:rFonts w:ascii="Times New Roman" w:eastAsiaTheme="minorEastAsia" w:hAnsi="Times New Roman" w:cs="Times New Roman"/>
                  <w:szCs w:val="21"/>
                </w:rPr>
                <w:t xml:space="preserve">2,000 </w:t>
              </w:r>
              <w:r w:rsidRPr="00C2262B">
                <w:rPr>
                  <w:rFonts w:ascii="Times New Roman" w:eastAsiaTheme="minorEastAsia" w:hAnsi="Times New Roman" w:cs="Times New Roman"/>
                  <w:szCs w:val="21"/>
                </w:rPr>
                <w:t>万元，吉林亚泰集团医药投资有限公司持有其</w:t>
              </w:r>
              <w:r w:rsidRPr="00C2262B">
                <w:rPr>
                  <w:rFonts w:ascii="Times New Roman" w:eastAsiaTheme="minorEastAsia" w:hAnsi="Times New Roman" w:cs="Times New Roman"/>
                  <w:szCs w:val="21"/>
                </w:rPr>
                <w:t>80%</w:t>
              </w:r>
              <w:r w:rsidRPr="00C2262B">
                <w:rPr>
                  <w:rFonts w:ascii="Times New Roman" w:eastAsiaTheme="minorEastAsia" w:hAnsi="Times New Roman" w:cs="Times New Roman"/>
                  <w:szCs w:val="21"/>
                </w:rPr>
                <w:t>股权（上述事宜最终以工商注册为准）。</w:t>
              </w:r>
            </w:p>
            <w:p w:rsidR="00D61FAC" w:rsidRDefault="007A7E0C" w:rsidP="00D6780A">
              <w:pPr>
                <w:spacing w:line="400" w:lineRule="exact"/>
                <w:ind w:firstLine="420"/>
                <w:rPr>
                  <w:rFonts w:ascii="Times New Roman" w:hAnsi="Times New Roman" w:cs="Times New Roman"/>
                  <w:kern w:val="2"/>
                  <w:szCs w:val="21"/>
                </w:rPr>
              </w:pPr>
              <w:r>
                <w:rPr>
                  <w:rFonts w:ascii="Times New Roman" w:hAnsi="Times New Roman" w:cs="Times New Roman" w:hint="eastAsia"/>
                </w:rPr>
                <w:t>目前</w:t>
              </w:r>
              <w:r w:rsidR="002410FC" w:rsidRPr="002410FC">
                <w:rPr>
                  <w:rFonts w:ascii="Times New Roman" w:hAnsi="Times New Roman" w:cs="Times New Roman"/>
                </w:rPr>
                <w:t>，</w:t>
              </w:r>
              <w:r w:rsidR="002410FC" w:rsidRPr="002410FC">
                <w:rPr>
                  <w:rFonts w:ascii="Times New Roman" w:eastAsiaTheme="minorEastAsia" w:hAnsi="Times New Roman" w:cs="Times New Roman"/>
                  <w:szCs w:val="21"/>
                </w:rPr>
                <w:t>河北亚泰永安堂药业有限公司</w:t>
              </w:r>
              <w:r>
                <w:rPr>
                  <w:rFonts w:ascii="Times New Roman" w:eastAsiaTheme="minorEastAsia" w:hAnsi="Times New Roman" w:cs="Times New Roman" w:hint="eastAsia"/>
                  <w:szCs w:val="21"/>
                </w:rPr>
                <w:t>、</w:t>
              </w:r>
              <w:r w:rsidRPr="00C2262B">
                <w:rPr>
                  <w:rFonts w:ascii="Times New Roman" w:eastAsiaTheme="minorEastAsia" w:hAnsi="Times New Roman" w:cs="Times New Roman"/>
                  <w:szCs w:val="21"/>
                </w:rPr>
                <w:t>天津亚纳仪器有限公司</w:t>
              </w:r>
              <w:r w:rsidR="002410FC" w:rsidRPr="002410FC">
                <w:rPr>
                  <w:rFonts w:ascii="Times New Roman" w:hAnsi="Times New Roman" w:cs="Times New Roman"/>
                  <w:kern w:val="2"/>
                  <w:szCs w:val="21"/>
                </w:rPr>
                <w:t>工商注册手续已办理完毕</w:t>
              </w:r>
              <w:r>
                <w:rPr>
                  <w:rFonts w:ascii="Times New Roman" w:hAnsi="Times New Roman" w:cs="Times New Roman" w:hint="eastAsia"/>
                  <w:kern w:val="2"/>
                  <w:szCs w:val="21"/>
                </w:rPr>
                <w:t>。</w:t>
              </w:r>
            </w:p>
            <w:p w:rsidR="00D61FAC" w:rsidRPr="008B58B6" w:rsidRDefault="00E358F0" w:rsidP="00D6780A">
              <w:pPr>
                <w:spacing w:line="400" w:lineRule="exact"/>
                <w:ind w:firstLine="420"/>
                <w:rPr>
                  <w:szCs w:val="21"/>
                </w:rPr>
              </w:pPr>
              <w:r>
                <w:rPr>
                  <w:rFonts w:hint="eastAsia"/>
                  <w:b/>
                  <w:szCs w:val="21"/>
                </w:rPr>
                <w:t>8</w:t>
              </w:r>
              <w:r w:rsidR="002410FC" w:rsidRPr="008B58B6">
                <w:rPr>
                  <w:rFonts w:hint="eastAsia"/>
                  <w:b/>
                  <w:szCs w:val="21"/>
                </w:rPr>
                <w:t>、</w:t>
              </w:r>
              <w:r w:rsidR="008B58B6" w:rsidRPr="008B58B6">
                <w:rPr>
                  <w:b/>
                  <w:szCs w:val="21"/>
                </w:rPr>
                <w:t>设立亚泰房地产开发有限公司</w:t>
              </w:r>
            </w:p>
            <w:p w:rsidR="00D61FAC" w:rsidRPr="00B04D5B" w:rsidRDefault="00A60A9F" w:rsidP="00D6780A">
              <w:pPr>
                <w:spacing w:line="400" w:lineRule="exact"/>
                <w:ind w:firstLine="420"/>
                <w:rPr>
                  <w:rFonts w:ascii="Times New Roman" w:hAnsi="Times New Roman" w:cs="Times New Roman"/>
                </w:rPr>
              </w:pPr>
              <w:r w:rsidRPr="00B04D5B">
                <w:rPr>
                  <w:rFonts w:ascii="Times New Roman" w:eastAsiaTheme="minorEastAsia" w:hAnsi="Times New Roman" w:cs="Times New Roman"/>
                  <w:szCs w:val="21"/>
                </w:rPr>
                <w:t>2018</w:t>
              </w:r>
              <w:r w:rsidRPr="00B04D5B">
                <w:rPr>
                  <w:rFonts w:ascii="Times New Roman" w:eastAsiaTheme="minorEastAsia" w:hAnsi="Times New Roman" w:cs="Times New Roman"/>
                  <w:szCs w:val="21"/>
                </w:rPr>
                <w:t>年</w:t>
              </w:r>
              <w:r w:rsidRPr="00B04D5B">
                <w:rPr>
                  <w:rFonts w:ascii="Times New Roman" w:eastAsiaTheme="minorEastAsia" w:hAnsi="Times New Roman" w:cs="Times New Roman"/>
                  <w:szCs w:val="21"/>
                </w:rPr>
                <w:t>10</w:t>
              </w:r>
              <w:r w:rsidRPr="00B04D5B">
                <w:rPr>
                  <w:rFonts w:ascii="Times New Roman" w:eastAsiaTheme="minorEastAsia" w:hAnsi="Times New Roman" w:cs="Times New Roman"/>
                  <w:szCs w:val="21"/>
                </w:rPr>
                <w:t>月</w:t>
              </w:r>
              <w:r w:rsidRPr="00B04D5B">
                <w:rPr>
                  <w:rFonts w:ascii="Times New Roman" w:eastAsiaTheme="minorEastAsia" w:hAnsi="Times New Roman" w:cs="Times New Roman"/>
                  <w:szCs w:val="21"/>
                </w:rPr>
                <w:t>30</w:t>
              </w:r>
              <w:r w:rsidRPr="00B04D5B">
                <w:rPr>
                  <w:rFonts w:ascii="Times New Roman" w:eastAsiaTheme="minorEastAsia" w:hAnsi="Times New Roman" w:cs="Times New Roman"/>
                  <w:szCs w:val="21"/>
                </w:rPr>
                <w:t>日，公司第十一届第七次董事会审议通过了</w:t>
              </w:r>
              <w:r w:rsidRPr="00B04D5B">
                <w:rPr>
                  <w:rFonts w:ascii="Times New Roman" w:hAnsi="Times New Roman" w:cs="Times New Roman"/>
                  <w:szCs w:val="21"/>
                </w:rPr>
                <w:t>关于设立亚泰房地产开发有限公司的议案（公告详见</w:t>
              </w:r>
              <w:r w:rsidRPr="00B04D5B">
                <w:rPr>
                  <w:rFonts w:ascii="Times New Roman" w:hAnsi="Times New Roman" w:cs="Times New Roman"/>
                  <w:szCs w:val="21"/>
                </w:rPr>
                <w:t>2018</w:t>
              </w:r>
              <w:r w:rsidRPr="00B04D5B">
                <w:rPr>
                  <w:rFonts w:ascii="Times New Roman" w:hAnsi="Times New Roman" w:cs="Times New Roman"/>
                  <w:szCs w:val="21"/>
                </w:rPr>
                <w:t>年</w:t>
              </w:r>
              <w:r w:rsidRPr="00B04D5B">
                <w:rPr>
                  <w:rFonts w:ascii="Times New Roman" w:hAnsi="Times New Roman" w:cs="Times New Roman"/>
                  <w:szCs w:val="21"/>
                </w:rPr>
                <w:t>10</w:t>
              </w:r>
              <w:r w:rsidRPr="00B04D5B">
                <w:rPr>
                  <w:rFonts w:ascii="Times New Roman" w:hAnsi="Times New Roman" w:cs="Times New Roman"/>
                  <w:szCs w:val="21"/>
                </w:rPr>
                <w:t>月</w:t>
              </w:r>
              <w:r w:rsidRPr="00B04D5B">
                <w:rPr>
                  <w:rFonts w:ascii="Times New Roman" w:hAnsi="Times New Roman" w:cs="Times New Roman"/>
                  <w:szCs w:val="21"/>
                </w:rPr>
                <w:t>31</w:t>
              </w:r>
              <w:r w:rsidRPr="00B04D5B">
                <w:rPr>
                  <w:rFonts w:ascii="Times New Roman" w:hAnsi="Times New Roman" w:cs="Times New Roman"/>
                  <w:szCs w:val="21"/>
                </w:rPr>
                <w:t>日《上海证券报》、《中国证券报》、《证券时报》和《证券日报》）。</w:t>
              </w:r>
            </w:p>
            <w:p w:rsidR="00D61FAC" w:rsidRPr="007B626A" w:rsidRDefault="00B5723F" w:rsidP="00D6780A">
              <w:pPr>
                <w:spacing w:line="400" w:lineRule="exact"/>
                <w:ind w:firstLine="420"/>
                <w:rPr>
                  <w:rFonts w:ascii="Times New Roman" w:hAnsi="Times New Roman" w:cs="Times New Roman"/>
                </w:rPr>
              </w:pPr>
              <w:r>
                <w:rPr>
                  <w:rFonts w:ascii="Times New Roman" w:hAnsi="Times New Roman" w:cs="Times New Roman" w:hint="eastAsia"/>
                </w:rPr>
                <w:t>目前</w:t>
              </w:r>
              <w:r w:rsidR="00B04D5B" w:rsidRPr="007B626A">
                <w:rPr>
                  <w:rFonts w:ascii="Times New Roman" w:hAnsi="Times New Roman" w:cs="Times New Roman"/>
                </w:rPr>
                <w:t>，</w:t>
              </w:r>
              <w:r w:rsidR="00B04D5B" w:rsidRPr="007B626A">
                <w:rPr>
                  <w:rFonts w:ascii="Times New Roman" w:hAnsi="Times New Roman" w:cs="Times New Roman"/>
                  <w:szCs w:val="21"/>
                </w:rPr>
                <w:t>亚泰房地产开发有限公司</w:t>
              </w:r>
              <w:r w:rsidR="00B04D5B" w:rsidRPr="007B626A">
                <w:rPr>
                  <w:rFonts w:ascii="Times New Roman" w:hAnsi="Times New Roman" w:cs="Times New Roman"/>
                  <w:kern w:val="2"/>
                  <w:szCs w:val="21"/>
                </w:rPr>
                <w:t>工商注册手续已办理完毕。</w:t>
              </w:r>
            </w:p>
            <w:p w:rsidR="007F6932" w:rsidRPr="007F6932" w:rsidRDefault="00E358F0" w:rsidP="007F6932">
              <w:pPr>
                <w:spacing w:line="400" w:lineRule="exact"/>
                <w:ind w:firstLine="420"/>
                <w:jc w:val="both"/>
                <w:rPr>
                  <w:rFonts w:ascii="Times New Roman" w:eastAsiaTheme="minorEastAsia" w:hAnsi="Times New Roman" w:cs="Times New Roman"/>
                  <w:b/>
                  <w:szCs w:val="21"/>
                </w:rPr>
              </w:pPr>
              <w:r>
                <w:rPr>
                  <w:rFonts w:ascii="Times New Roman" w:eastAsiaTheme="minorEastAsia" w:hAnsi="Times New Roman" w:cs="Times New Roman" w:hint="eastAsia"/>
                  <w:b/>
                  <w:szCs w:val="21"/>
                </w:rPr>
                <w:t>9</w:t>
              </w:r>
              <w:r w:rsidR="007F6932" w:rsidRPr="007F6932">
                <w:rPr>
                  <w:rFonts w:ascii="Times New Roman" w:eastAsiaTheme="minorEastAsia" w:hAnsi="Times New Roman" w:cs="Times New Roman"/>
                  <w:b/>
                  <w:szCs w:val="21"/>
                </w:rPr>
                <w:t>、对吉林亚泰集团商业投资有限公司增资、设立吉林亚泰隆华贸易有限公司、吉林亚泰智能科技有限公司、吉林省亚泰医药物流有限责任公司</w:t>
              </w:r>
            </w:p>
            <w:p w:rsidR="00A938B5" w:rsidRDefault="00A938B5" w:rsidP="00D6780A">
              <w:pPr>
                <w:spacing w:line="400" w:lineRule="exact"/>
                <w:ind w:firstLine="420"/>
                <w:rPr>
                  <w:rFonts w:ascii="Times New Roman" w:eastAsiaTheme="minorEastAsia" w:hAnsi="Times New Roman" w:cs="Times New Roman"/>
                  <w:szCs w:val="21"/>
                </w:rPr>
              </w:pPr>
              <w:r w:rsidRPr="00A938B5">
                <w:rPr>
                  <w:rFonts w:ascii="Times New Roman" w:eastAsiaTheme="minorEastAsia" w:hAnsi="Times New Roman" w:cs="Times New Roman"/>
                  <w:szCs w:val="21"/>
                </w:rPr>
                <w:t>2018</w:t>
              </w:r>
              <w:r w:rsidRPr="00A938B5">
                <w:rPr>
                  <w:rFonts w:ascii="Times New Roman" w:eastAsiaTheme="minorEastAsia" w:hAnsi="Times New Roman" w:cs="Times New Roman"/>
                  <w:szCs w:val="21"/>
                </w:rPr>
                <w:t>年</w:t>
              </w:r>
              <w:r w:rsidRPr="00A938B5">
                <w:rPr>
                  <w:rFonts w:ascii="Times New Roman" w:eastAsiaTheme="minorEastAsia" w:hAnsi="Times New Roman" w:cs="Times New Roman"/>
                  <w:szCs w:val="21"/>
                </w:rPr>
                <w:t>1</w:t>
              </w:r>
              <w:r w:rsidR="00D07D90">
                <w:rPr>
                  <w:rFonts w:ascii="Times New Roman" w:eastAsiaTheme="minorEastAsia" w:hAnsi="Times New Roman" w:cs="Times New Roman" w:hint="eastAsia"/>
                  <w:szCs w:val="21"/>
                </w:rPr>
                <w:t>1</w:t>
              </w:r>
              <w:r w:rsidRPr="00A938B5">
                <w:rPr>
                  <w:rFonts w:ascii="Times New Roman" w:eastAsiaTheme="minorEastAsia" w:hAnsi="Times New Roman" w:cs="Times New Roman"/>
                  <w:szCs w:val="21"/>
                </w:rPr>
                <w:t>月</w:t>
              </w:r>
              <w:r w:rsidR="00D07D90">
                <w:rPr>
                  <w:rFonts w:ascii="Times New Roman" w:eastAsiaTheme="minorEastAsia" w:hAnsi="Times New Roman" w:cs="Times New Roman" w:hint="eastAsia"/>
                  <w:szCs w:val="21"/>
                </w:rPr>
                <w:t>30</w:t>
              </w:r>
              <w:r w:rsidRPr="00A938B5">
                <w:rPr>
                  <w:rFonts w:ascii="Times New Roman" w:eastAsiaTheme="minorEastAsia" w:hAnsi="Times New Roman" w:cs="Times New Roman"/>
                  <w:szCs w:val="21"/>
                </w:rPr>
                <w:t>日上午</w:t>
              </w:r>
              <w:r w:rsidRPr="00A938B5">
                <w:rPr>
                  <w:rFonts w:ascii="Times New Roman" w:eastAsiaTheme="minorEastAsia" w:hAnsi="Times New Roman" w:cs="Times New Roman"/>
                  <w:szCs w:val="21"/>
                </w:rPr>
                <w:t>9</w:t>
              </w:r>
              <w:r w:rsidRPr="00A938B5">
                <w:rPr>
                  <w:rFonts w:ascii="Times New Roman" w:eastAsiaTheme="minorEastAsia" w:hAnsi="Times New Roman" w:cs="Times New Roman"/>
                  <w:szCs w:val="21"/>
                </w:rPr>
                <w:t>时，亚泰集团董事长、总裁宋尚龙先生在亚泰大厦第一会议室主持召开了</w:t>
              </w:r>
              <w:r w:rsidRPr="00A938B5">
                <w:rPr>
                  <w:rFonts w:ascii="Times New Roman" w:eastAsiaTheme="minorEastAsia" w:hAnsi="Times New Roman" w:cs="Times New Roman"/>
                  <w:szCs w:val="21"/>
                </w:rPr>
                <w:t>2018</w:t>
              </w:r>
              <w:r w:rsidRPr="00A938B5">
                <w:rPr>
                  <w:rFonts w:ascii="Times New Roman" w:eastAsiaTheme="minorEastAsia" w:hAnsi="Times New Roman" w:cs="Times New Roman"/>
                  <w:szCs w:val="21"/>
                </w:rPr>
                <w:t>年第</w:t>
              </w:r>
              <w:r w:rsidRPr="00A938B5">
                <w:rPr>
                  <w:rFonts w:ascii="Times New Roman" w:eastAsiaTheme="minorEastAsia" w:hAnsi="Times New Roman" w:cs="Times New Roman"/>
                  <w:szCs w:val="21"/>
                </w:rPr>
                <w:t>2</w:t>
              </w:r>
              <w:r w:rsidR="00C9443A">
                <w:rPr>
                  <w:rFonts w:ascii="Times New Roman" w:eastAsiaTheme="minorEastAsia" w:hAnsi="Times New Roman" w:cs="Times New Roman" w:hint="eastAsia"/>
                  <w:szCs w:val="21"/>
                </w:rPr>
                <w:t>2</w:t>
              </w:r>
              <w:r w:rsidRPr="00A938B5">
                <w:rPr>
                  <w:rFonts w:ascii="Times New Roman" w:eastAsiaTheme="minorEastAsia" w:hAnsi="Times New Roman" w:cs="Times New Roman"/>
                  <w:szCs w:val="21"/>
                </w:rPr>
                <w:t>次总裁办公会，会议审议并一致通过了以下议案：</w:t>
              </w:r>
            </w:p>
            <w:p w:rsidR="00A938B5" w:rsidRPr="00A938B5" w:rsidRDefault="00A938B5" w:rsidP="00A938B5">
              <w:pPr>
                <w:spacing w:line="400" w:lineRule="exact"/>
                <w:ind w:left="460"/>
                <w:rPr>
                  <w:rFonts w:ascii="Times New Roman" w:eastAsiaTheme="minorEastAsia" w:hAnsi="Times New Roman"/>
                  <w:b/>
                  <w:szCs w:val="21"/>
                </w:rPr>
              </w:pPr>
              <w:r>
                <w:rPr>
                  <w:rFonts w:hint="eastAsia"/>
                  <w:b/>
                  <w:szCs w:val="21"/>
                </w:rPr>
                <w:t>①</w:t>
              </w:r>
              <w:r w:rsidRPr="00A938B5">
                <w:rPr>
                  <w:rFonts w:ascii="Times New Roman" w:eastAsiaTheme="minorEastAsia" w:hAnsi="Times New Roman" w:hint="eastAsia"/>
                  <w:b/>
                  <w:szCs w:val="21"/>
                </w:rPr>
                <w:t xml:space="preserve"> </w:t>
              </w:r>
              <w:r>
                <w:rPr>
                  <w:rFonts w:ascii="Times New Roman" w:eastAsiaTheme="minorEastAsia" w:hAnsi="Times New Roman" w:hint="eastAsia"/>
                  <w:b/>
                  <w:szCs w:val="21"/>
                </w:rPr>
                <w:t xml:space="preserve"> </w:t>
              </w:r>
              <w:r w:rsidRPr="00A938B5">
                <w:rPr>
                  <w:rFonts w:ascii="Times New Roman" w:eastAsiaTheme="minorEastAsia" w:hAnsi="Times New Roman"/>
                  <w:b/>
                  <w:szCs w:val="21"/>
                </w:rPr>
                <w:t>审议通过了关于对吉林亚泰集团商业投资有限公司增资的议案：</w:t>
              </w:r>
            </w:p>
            <w:p w:rsidR="00A938B5" w:rsidRPr="00A938B5" w:rsidRDefault="00A938B5" w:rsidP="00F81104">
              <w:pPr>
                <w:spacing w:line="400" w:lineRule="exact"/>
                <w:ind w:firstLineChars="218" w:firstLine="458"/>
                <w:jc w:val="both"/>
                <w:rPr>
                  <w:rFonts w:ascii="Times New Roman" w:eastAsiaTheme="minorEastAsia" w:hAnsi="Times New Roman" w:cs="Times New Roman"/>
                  <w:szCs w:val="21"/>
                </w:rPr>
              </w:pPr>
              <w:r w:rsidRPr="00A938B5">
                <w:rPr>
                  <w:rFonts w:ascii="Times New Roman" w:eastAsiaTheme="minorEastAsia" w:hAnsi="Times New Roman" w:cs="Times New Roman"/>
                  <w:szCs w:val="21"/>
                </w:rPr>
                <w:t>吉林亚泰集团商业投资有限公司成立于</w:t>
              </w:r>
              <w:r w:rsidRPr="00A938B5">
                <w:rPr>
                  <w:rFonts w:ascii="Times New Roman" w:eastAsiaTheme="minorEastAsia" w:hAnsi="Times New Roman" w:cs="Times New Roman"/>
                  <w:szCs w:val="21"/>
                </w:rPr>
                <w:t>2013</w:t>
              </w:r>
              <w:r w:rsidRPr="00A938B5">
                <w:rPr>
                  <w:rFonts w:ascii="Times New Roman" w:eastAsiaTheme="minorEastAsia" w:hAnsi="Times New Roman" w:cs="Times New Roman"/>
                  <w:szCs w:val="21"/>
                </w:rPr>
                <w:t>年</w:t>
              </w:r>
              <w:r w:rsidRPr="00A938B5">
                <w:rPr>
                  <w:rFonts w:ascii="Times New Roman" w:eastAsiaTheme="minorEastAsia" w:hAnsi="Times New Roman" w:cs="Times New Roman"/>
                  <w:szCs w:val="21"/>
                </w:rPr>
                <w:t>2</w:t>
              </w:r>
              <w:r w:rsidRPr="00A938B5">
                <w:rPr>
                  <w:rFonts w:ascii="Times New Roman" w:eastAsiaTheme="minorEastAsia" w:hAnsi="Times New Roman" w:cs="Times New Roman"/>
                  <w:szCs w:val="21"/>
                </w:rPr>
                <w:t>月，经营范围为利用自有资金对商业产业投资及管理，注册地址为吉林省长春市，注册资本为人民币</w:t>
              </w:r>
              <w:r w:rsidRPr="00A938B5">
                <w:rPr>
                  <w:rFonts w:ascii="Times New Roman" w:eastAsiaTheme="minorEastAsia" w:hAnsi="Times New Roman" w:cs="Times New Roman"/>
                  <w:szCs w:val="21"/>
                </w:rPr>
                <w:t>1,000</w:t>
              </w:r>
              <w:r w:rsidRPr="00A938B5">
                <w:rPr>
                  <w:rFonts w:ascii="Times New Roman" w:eastAsiaTheme="minorEastAsia" w:hAnsi="Times New Roman" w:cs="Times New Roman"/>
                  <w:szCs w:val="21"/>
                </w:rPr>
                <w:t>万元，本公司持有其</w:t>
              </w:r>
              <w:r w:rsidRPr="00A938B5">
                <w:rPr>
                  <w:rFonts w:ascii="Times New Roman" w:eastAsiaTheme="minorEastAsia" w:hAnsi="Times New Roman" w:cs="Times New Roman"/>
                  <w:szCs w:val="21"/>
                </w:rPr>
                <w:t>100%</w:t>
              </w:r>
              <w:r w:rsidRPr="00A938B5">
                <w:rPr>
                  <w:rFonts w:ascii="Times New Roman" w:eastAsiaTheme="minorEastAsia" w:hAnsi="Times New Roman" w:cs="Times New Roman"/>
                  <w:szCs w:val="21"/>
                </w:rPr>
                <w:t>股权。</w:t>
              </w:r>
            </w:p>
            <w:p w:rsidR="00A938B5" w:rsidRPr="00A938B5" w:rsidRDefault="00A938B5" w:rsidP="00F81104">
              <w:pPr>
                <w:spacing w:line="400" w:lineRule="exact"/>
                <w:ind w:firstLineChars="218" w:firstLine="458"/>
                <w:jc w:val="both"/>
                <w:rPr>
                  <w:rFonts w:ascii="Times New Roman" w:eastAsiaTheme="minorEastAsia" w:hAnsi="Times New Roman" w:cs="Times New Roman"/>
                  <w:b/>
                  <w:szCs w:val="21"/>
                </w:rPr>
              </w:pPr>
              <w:r w:rsidRPr="00A938B5">
                <w:rPr>
                  <w:rFonts w:ascii="Times New Roman" w:eastAsiaTheme="minorEastAsia" w:hAnsi="Times New Roman" w:cs="Times New Roman"/>
                  <w:szCs w:val="21"/>
                </w:rPr>
                <w:lastRenderedPageBreak/>
                <w:t>根据公司全资子公司</w:t>
              </w:r>
              <w:r w:rsidRPr="00A938B5">
                <w:rPr>
                  <w:rFonts w:ascii="Times New Roman" w:eastAsiaTheme="minorEastAsia" w:hAnsi="Times New Roman" w:cs="Times New Roman"/>
                  <w:szCs w:val="21"/>
                </w:rPr>
                <w:t>——</w:t>
              </w:r>
              <w:r w:rsidRPr="00A938B5">
                <w:rPr>
                  <w:rFonts w:ascii="Times New Roman" w:eastAsiaTheme="minorEastAsia" w:hAnsi="Times New Roman" w:cs="Times New Roman"/>
                  <w:szCs w:val="21"/>
                </w:rPr>
                <w:t>吉林亚泰集团商业投资有限公司的经营需要，同意公司出资人民币</w:t>
              </w:r>
              <w:r w:rsidRPr="00A938B5">
                <w:rPr>
                  <w:rFonts w:ascii="Times New Roman" w:eastAsiaTheme="minorEastAsia" w:hAnsi="Times New Roman" w:cs="Times New Roman"/>
                  <w:szCs w:val="21"/>
                </w:rPr>
                <w:t>4,000</w:t>
              </w:r>
              <w:r w:rsidRPr="00A938B5">
                <w:rPr>
                  <w:rFonts w:ascii="Times New Roman" w:eastAsiaTheme="minorEastAsia" w:hAnsi="Times New Roman" w:cs="Times New Roman"/>
                  <w:szCs w:val="21"/>
                </w:rPr>
                <w:t>万元对吉林亚泰集团商业投资有限公司进行增资。增资完成后，吉林亚泰集团商业投资有限公司注册资本将增至</w:t>
              </w:r>
              <w:r w:rsidRPr="00A938B5">
                <w:rPr>
                  <w:rFonts w:ascii="Times New Roman" w:eastAsiaTheme="minorEastAsia" w:hAnsi="Times New Roman" w:cs="Times New Roman"/>
                  <w:szCs w:val="21"/>
                </w:rPr>
                <w:t>5,000</w:t>
              </w:r>
              <w:r w:rsidRPr="00A938B5">
                <w:rPr>
                  <w:rFonts w:ascii="Times New Roman" w:eastAsiaTheme="minorEastAsia" w:hAnsi="Times New Roman" w:cs="Times New Roman"/>
                  <w:szCs w:val="21"/>
                </w:rPr>
                <w:t>万元，本公司仍持有其</w:t>
              </w:r>
              <w:r w:rsidRPr="00A938B5">
                <w:rPr>
                  <w:rFonts w:ascii="Times New Roman" w:eastAsiaTheme="minorEastAsia" w:hAnsi="Times New Roman" w:cs="Times New Roman"/>
                  <w:szCs w:val="21"/>
                </w:rPr>
                <w:t>100%</w:t>
              </w:r>
              <w:r w:rsidRPr="00A938B5">
                <w:rPr>
                  <w:rFonts w:ascii="Times New Roman" w:eastAsiaTheme="minorEastAsia" w:hAnsi="Times New Roman" w:cs="Times New Roman"/>
                  <w:szCs w:val="21"/>
                </w:rPr>
                <w:t>股权（上述事宜最终以工商注册为准）。</w:t>
              </w:r>
            </w:p>
            <w:p w:rsidR="00A938B5" w:rsidRPr="00A938B5" w:rsidRDefault="00A938B5" w:rsidP="00F81104">
              <w:pPr>
                <w:spacing w:line="400" w:lineRule="exact"/>
                <w:ind w:firstLineChars="245" w:firstLine="517"/>
                <w:jc w:val="both"/>
                <w:rPr>
                  <w:rFonts w:ascii="Times New Roman" w:eastAsiaTheme="minorEastAsia" w:hAnsi="Times New Roman" w:cs="Times New Roman"/>
                  <w:szCs w:val="21"/>
                </w:rPr>
              </w:pPr>
              <w:r>
                <w:rPr>
                  <w:rFonts w:cs="Times New Roman" w:hint="eastAsia"/>
                  <w:b/>
                  <w:szCs w:val="21"/>
                </w:rPr>
                <w:t>②</w:t>
              </w:r>
              <w:r>
                <w:rPr>
                  <w:rFonts w:ascii="Times New Roman" w:eastAsiaTheme="minorEastAsia" w:hAnsi="Times New Roman" w:cs="Times New Roman" w:hint="eastAsia"/>
                  <w:b/>
                  <w:szCs w:val="21"/>
                </w:rPr>
                <w:t xml:space="preserve">  </w:t>
              </w:r>
              <w:r w:rsidRPr="00A938B5">
                <w:rPr>
                  <w:rFonts w:ascii="Times New Roman" w:eastAsiaTheme="minorEastAsia" w:hAnsi="Times New Roman" w:cs="Times New Roman"/>
                  <w:b/>
                  <w:szCs w:val="21"/>
                </w:rPr>
                <w:t>审议通过了关于设立吉林亚泰隆华贸易有限公司的议案：</w:t>
              </w:r>
            </w:p>
            <w:p w:rsidR="00A938B5" w:rsidRPr="00A938B5" w:rsidRDefault="00A938B5" w:rsidP="00F81104">
              <w:pPr>
                <w:spacing w:line="400" w:lineRule="exact"/>
                <w:ind w:firstLineChars="218" w:firstLine="458"/>
                <w:jc w:val="both"/>
                <w:rPr>
                  <w:rFonts w:ascii="Times New Roman" w:eastAsiaTheme="minorEastAsia" w:hAnsi="Times New Roman" w:cs="Times New Roman"/>
                  <w:szCs w:val="21"/>
                </w:rPr>
              </w:pPr>
              <w:r w:rsidRPr="00A938B5">
                <w:rPr>
                  <w:rFonts w:ascii="Times New Roman" w:eastAsiaTheme="minorEastAsia" w:hAnsi="Times New Roman" w:cs="Times New Roman"/>
                  <w:szCs w:val="21"/>
                </w:rPr>
                <w:t>根据公司煤炭产业发展的需要，现同意公司的全资子公司</w:t>
              </w:r>
              <w:r w:rsidRPr="00A938B5">
                <w:rPr>
                  <w:rFonts w:ascii="Times New Roman" w:eastAsiaTheme="minorEastAsia" w:hAnsi="Times New Roman" w:cs="Times New Roman"/>
                  <w:szCs w:val="21"/>
                </w:rPr>
                <w:t>——</w:t>
              </w:r>
              <w:r w:rsidRPr="00A938B5">
                <w:rPr>
                  <w:rFonts w:ascii="Times New Roman" w:eastAsiaTheme="minorEastAsia" w:hAnsi="Times New Roman" w:cs="Times New Roman"/>
                  <w:color w:val="070000"/>
                  <w:szCs w:val="21"/>
                </w:rPr>
                <w:t>吉林亚泰集团煤炭投资有限公司</w:t>
              </w:r>
              <w:r w:rsidRPr="00A938B5">
                <w:rPr>
                  <w:rFonts w:ascii="Times New Roman" w:eastAsiaTheme="minorEastAsia" w:hAnsi="Times New Roman" w:cs="Times New Roman"/>
                  <w:szCs w:val="21"/>
                </w:rPr>
                <w:t>出资人民币</w:t>
              </w:r>
              <w:r w:rsidRPr="00A938B5">
                <w:rPr>
                  <w:rFonts w:ascii="Times New Roman" w:eastAsiaTheme="minorEastAsia" w:hAnsi="Times New Roman" w:cs="Times New Roman"/>
                  <w:szCs w:val="21"/>
                </w:rPr>
                <w:t>1,000</w:t>
              </w:r>
              <w:r w:rsidRPr="00A938B5">
                <w:rPr>
                  <w:rFonts w:ascii="Times New Roman" w:eastAsiaTheme="minorEastAsia" w:hAnsi="Times New Roman" w:cs="Times New Roman"/>
                  <w:szCs w:val="21"/>
                </w:rPr>
                <w:t>万元设立吉林亚泰隆华贸易有限公司。吉林亚泰隆华贸易有限公司主要经营锅炉燃用的煤炭及制品等，注册资本为人民币</w:t>
              </w:r>
              <w:r w:rsidRPr="00A938B5">
                <w:rPr>
                  <w:rFonts w:ascii="Times New Roman" w:eastAsiaTheme="minorEastAsia" w:hAnsi="Times New Roman" w:cs="Times New Roman"/>
                  <w:szCs w:val="21"/>
                </w:rPr>
                <w:t xml:space="preserve">1,000 </w:t>
              </w:r>
              <w:r w:rsidRPr="00A938B5">
                <w:rPr>
                  <w:rFonts w:ascii="Times New Roman" w:eastAsiaTheme="minorEastAsia" w:hAnsi="Times New Roman" w:cs="Times New Roman"/>
                  <w:szCs w:val="21"/>
                </w:rPr>
                <w:t>万元，</w:t>
              </w:r>
              <w:r w:rsidRPr="00A938B5">
                <w:rPr>
                  <w:rFonts w:ascii="Times New Roman" w:eastAsiaTheme="minorEastAsia" w:hAnsi="Times New Roman" w:cs="Times New Roman"/>
                  <w:color w:val="070000"/>
                  <w:szCs w:val="21"/>
                </w:rPr>
                <w:t>吉林亚泰集团煤炭投资有限公司</w:t>
              </w:r>
              <w:r w:rsidRPr="00A938B5">
                <w:rPr>
                  <w:rFonts w:ascii="Times New Roman" w:eastAsiaTheme="minorEastAsia" w:hAnsi="Times New Roman" w:cs="Times New Roman"/>
                  <w:szCs w:val="21"/>
                </w:rPr>
                <w:t>持有其</w:t>
              </w:r>
              <w:r w:rsidRPr="00A938B5">
                <w:rPr>
                  <w:rFonts w:ascii="Times New Roman" w:eastAsiaTheme="minorEastAsia" w:hAnsi="Times New Roman" w:cs="Times New Roman"/>
                  <w:szCs w:val="21"/>
                </w:rPr>
                <w:t>100%</w:t>
              </w:r>
              <w:r w:rsidRPr="00A938B5">
                <w:rPr>
                  <w:rFonts w:ascii="Times New Roman" w:eastAsiaTheme="minorEastAsia" w:hAnsi="Times New Roman" w:cs="Times New Roman"/>
                  <w:szCs w:val="21"/>
                </w:rPr>
                <w:t>股权（上述事宜最终以工商注册为准）。</w:t>
              </w:r>
            </w:p>
            <w:p w:rsidR="00A938B5" w:rsidRPr="00A938B5" w:rsidRDefault="00A938B5" w:rsidP="00F81104">
              <w:pPr>
                <w:spacing w:line="400" w:lineRule="exact"/>
                <w:ind w:firstLineChars="218" w:firstLine="460"/>
                <w:jc w:val="both"/>
                <w:rPr>
                  <w:rFonts w:ascii="Times New Roman" w:eastAsiaTheme="minorEastAsia" w:hAnsi="Times New Roman" w:cs="Times New Roman"/>
                  <w:szCs w:val="21"/>
                </w:rPr>
              </w:pPr>
              <w:r>
                <w:rPr>
                  <w:rFonts w:asciiTheme="minorEastAsia" w:eastAsiaTheme="minorEastAsia" w:hAnsiTheme="minorEastAsia" w:cs="Times New Roman" w:hint="eastAsia"/>
                  <w:b/>
                  <w:szCs w:val="21"/>
                </w:rPr>
                <w:t>③</w:t>
              </w:r>
              <w:r>
                <w:rPr>
                  <w:rFonts w:ascii="Times New Roman" w:eastAsiaTheme="minorEastAsia" w:hAnsi="Times New Roman" w:cs="Times New Roman" w:hint="eastAsia"/>
                  <w:b/>
                  <w:szCs w:val="21"/>
                </w:rPr>
                <w:t xml:space="preserve">  </w:t>
              </w:r>
              <w:r w:rsidRPr="00A938B5">
                <w:rPr>
                  <w:rFonts w:ascii="Times New Roman" w:eastAsiaTheme="minorEastAsia" w:hAnsi="Times New Roman" w:cs="Times New Roman"/>
                  <w:b/>
                  <w:szCs w:val="21"/>
                </w:rPr>
                <w:t>审议通过了关于设立吉林亚泰智能科技有限公司的议案：</w:t>
              </w:r>
            </w:p>
            <w:p w:rsidR="00A938B5" w:rsidRPr="00A938B5" w:rsidRDefault="00A938B5" w:rsidP="00F81104">
              <w:pPr>
                <w:spacing w:line="400" w:lineRule="exact"/>
                <w:ind w:firstLineChars="218" w:firstLine="458"/>
                <w:jc w:val="both"/>
                <w:rPr>
                  <w:rFonts w:ascii="Times New Roman" w:eastAsiaTheme="minorEastAsia" w:hAnsi="Times New Roman" w:cs="Times New Roman"/>
                  <w:szCs w:val="21"/>
                </w:rPr>
              </w:pPr>
              <w:r w:rsidRPr="00A938B5">
                <w:rPr>
                  <w:rFonts w:ascii="Times New Roman" w:eastAsiaTheme="minorEastAsia" w:hAnsi="Times New Roman" w:cs="Times New Roman"/>
                  <w:szCs w:val="21"/>
                </w:rPr>
                <w:t>根据公司发展的需要，现同意公司出资人民币</w:t>
              </w:r>
              <w:r w:rsidRPr="00A938B5">
                <w:rPr>
                  <w:rFonts w:ascii="Times New Roman" w:eastAsiaTheme="minorEastAsia" w:hAnsi="Times New Roman" w:cs="Times New Roman"/>
                  <w:szCs w:val="21"/>
                </w:rPr>
                <w:t>5,000</w:t>
              </w:r>
              <w:r w:rsidRPr="00A938B5">
                <w:rPr>
                  <w:rFonts w:ascii="Times New Roman" w:eastAsiaTheme="minorEastAsia" w:hAnsi="Times New Roman" w:cs="Times New Roman"/>
                  <w:szCs w:val="21"/>
                </w:rPr>
                <w:t>万元设立吉林亚泰智能科技有限公司。吉林亚泰智能科技有限公司主要经营软件开发、信息系统集成服务等，注册资本为人民币</w:t>
              </w:r>
              <w:r w:rsidRPr="00A938B5">
                <w:rPr>
                  <w:rFonts w:ascii="Times New Roman" w:eastAsiaTheme="minorEastAsia" w:hAnsi="Times New Roman" w:cs="Times New Roman"/>
                  <w:szCs w:val="21"/>
                </w:rPr>
                <w:t xml:space="preserve">5,000 </w:t>
              </w:r>
              <w:r w:rsidRPr="00A938B5">
                <w:rPr>
                  <w:rFonts w:ascii="Times New Roman" w:eastAsiaTheme="minorEastAsia" w:hAnsi="Times New Roman" w:cs="Times New Roman"/>
                  <w:szCs w:val="21"/>
                </w:rPr>
                <w:t>万元，</w:t>
              </w:r>
              <w:r w:rsidRPr="00A938B5">
                <w:rPr>
                  <w:rFonts w:ascii="Times New Roman" w:eastAsiaTheme="minorEastAsia" w:hAnsi="Times New Roman" w:cs="Times New Roman"/>
                  <w:color w:val="070000"/>
                  <w:szCs w:val="21"/>
                </w:rPr>
                <w:t>本公司</w:t>
              </w:r>
              <w:r w:rsidRPr="00A938B5">
                <w:rPr>
                  <w:rFonts w:ascii="Times New Roman" w:eastAsiaTheme="minorEastAsia" w:hAnsi="Times New Roman" w:cs="Times New Roman"/>
                  <w:szCs w:val="21"/>
                </w:rPr>
                <w:t>持有其</w:t>
              </w:r>
              <w:r w:rsidRPr="00A938B5">
                <w:rPr>
                  <w:rFonts w:ascii="Times New Roman" w:eastAsiaTheme="minorEastAsia" w:hAnsi="Times New Roman" w:cs="Times New Roman"/>
                  <w:szCs w:val="21"/>
                </w:rPr>
                <w:t>100%</w:t>
              </w:r>
              <w:r w:rsidRPr="00A938B5">
                <w:rPr>
                  <w:rFonts w:ascii="Times New Roman" w:eastAsiaTheme="minorEastAsia" w:hAnsi="Times New Roman" w:cs="Times New Roman"/>
                  <w:szCs w:val="21"/>
                </w:rPr>
                <w:t>股权（上述事宜最终以工商注册为准）。</w:t>
              </w:r>
            </w:p>
            <w:p w:rsidR="00A938B5" w:rsidRPr="00A938B5" w:rsidRDefault="00A938B5" w:rsidP="00F81104">
              <w:pPr>
                <w:spacing w:line="400" w:lineRule="exact"/>
                <w:ind w:firstLineChars="218" w:firstLine="460"/>
                <w:jc w:val="both"/>
                <w:rPr>
                  <w:rFonts w:ascii="Times New Roman" w:eastAsiaTheme="minorEastAsia" w:hAnsi="Times New Roman" w:cs="Times New Roman"/>
                  <w:b/>
                  <w:szCs w:val="21"/>
                </w:rPr>
              </w:pPr>
              <w:r>
                <w:rPr>
                  <w:rFonts w:asciiTheme="minorEastAsia" w:eastAsiaTheme="minorEastAsia" w:hAnsiTheme="minorEastAsia" w:cs="Times New Roman" w:hint="eastAsia"/>
                  <w:b/>
                  <w:szCs w:val="21"/>
                </w:rPr>
                <w:t>④</w:t>
              </w:r>
              <w:r>
                <w:rPr>
                  <w:rFonts w:ascii="Times New Roman" w:eastAsiaTheme="minorEastAsia" w:hAnsi="Times New Roman" w:cs="Times New Roman" w:hint="eastAsia"/>
                  <w:b/>
                  <w:szCs w:val="21"/>
                </w:rPr>
                <w:t xml:space="preserve">  </w:t>
              </w:r>
              <w:r w:rsidRPr="00A938B5">
                <w:rPr>
                  <w:rFonts w:ascii="Times New Roman" w:eastAsiaTheme="minorEastAsia" w:hAnsi="Times New Roman" w:cs="Times New Roman"/>
                  <w:b/>
                  <w:szCs w:val="21"/>
                </w:rPr>
                <w:t>审议通过了设立吉林省亚泰医药物流有限责任公司的议案：</w:t>
              </w:r>
            </w:p>
            <w:p w:rsidR="00A938B5" w:rsidRPr="00E6688A" w:rsidRDefault="00A938B5" w:rsidP="00F81104">
              <w:pPr>
                <w:spacing w:line="400" w:lineRule="exact"/>
                <w:ind w:firstLineChars="218" w:firstLine="458"/>
                <w:jc w:val="both"/>
                <w:rPr>
                  <w:rFonts w:ascii="Times New Roman" w:eastAsiaTheme="minorEastAsia" w:hAnsi="Times New Roman" w:cs="Times New Roman"/>
                  <w:szCs w:val="21"/>
                </w:rPr>
              </w:pPr>
              <w:r w:rsidRPr="00A938B5">
                <w:rPr>
                  <w:rFonts w:ascii="Times New Roman" w:eastAsiaTheme="minorEastAsia" w:hAnsi="Times New Roman" w:cs="Times New Roman"/>
                  <w:szCs w:val="21"/>
                </w:rPr>
                <w:t>根据公司医药产业发展的需要，现同意公司的控股子公司</w:t>
              </w:r>
              <w:r w:rsidRPr="00A938B5">
                <w:rPr>
                  <w:rFonts w:ascii="Times New Roman" w:eastAsiaTheme="minorEastAsia" w:hAnsi="Times New Roman" w:cs="Times New Roman"/>
                  <w:szCs w:val="21"/>
                </w:rPr>
                <w:t>——</w:t>
              </w:r>
              <w:r w:rsidRPr="00A938B5">
                <w:rPr>
                  <w:rFonts w:ascii="Times New Roman" w:eastAsiaTheme="minorEastAsia" w:hAnsi="Times New Roman" w:cs="Times New Roman"/>
                  <w:color w:val="070000"/>
                  <w:szCs w:val="21"/>
                </w:rPr>
                <w:t>吉林大药房药业股份有限公司</w:t>
              </w:r>
              <w:r w:rsidRPr="00A938B5">
                <w:rPr>
                  <w:rFonts w:ascii="Times New Roman" w:eastAsiaTheme="minorEastAsia" w:hAnsi="Times New Roman" w:cs="Times New Roman"/>
                  <w:szCs w:val="21"/>
                </w:rPr>
                <w:t>出资人民币</w:t>
              </w:r>
              <w:r w:rsidRPr="00A938B5">
                <w:rPr>
                  <w:rFonts w:ascii="Times New Roman" w:eastAsiaTheme="minorEastAsia" w:hAnsi="Times New Roman" w:cs="Times New Roman"/>
                  <w:szCs w:val="21"/>
                </w:rPr>
                <w:t>5,000</w:t>
              </w:r>
              <w:r w:rsidRPr="00A938B5">
                <w:rPr>
                  <w:rFonts w:ascii="Times New Roman" w:eastAsiaTheme="minorEastAsia" w:hAnsi="Times New Roman" w:cs="Times New Roman"/>
                  <w:szCs w:val="21"/>
                </w:rPr>
                <w:t>万元设立吉林省亚泰医药物流有限责任公司。吉林省亚泰医药物流有限责任公司主要经营物流代理服务等，注册资本为人民币</w:t>
              </w:r>
              <w:r w:rsidRPr="00A938B5">
                <w:rPr>
                  <w:rFonts w:ascii="Times New Roman" w:eastAsiaTheme="minorEastAsia" w:hAnsi="Times New Roman" w:cs="Times New Roman"/>
                  <w:szCs w:val="21"/>
                </w:rPr>
                <w:t xml:space="preserve">5,000 </w:t>
              </w:r>
              <w:r w:rsidRPr="00A938B5">
                <w:rPr>
                  <w:rFonts w:ascii="Times New Roman" w:eastAsiaTheme="minorEastAsia" w:hAnsi="Times New Roman" w:cs="Times New Roman"/>
                  <w:szCs w:val="21"/>
                </w:rPr>
                <w:t>万元，</w:t>
              </w:r>
              <w:r w:rsidRPr="00A938B5">
                <w:rPr>
                  <w:rFonts w:ascii="Times New Roman" w:eastAsiaTheme="minorEastAsia" w:hAnsi="Times New Roman" w:cs="Times New Roman"/>
                  <w:color w:val="070000"/>
                  <w:szCs w:val="21"/>
                </w:rPr>
                <w:t>吉林大药房药业股份有限公司</w:t>
              </w:r>
              <w:r w:rsidRPr="00A938B5">
                <w:rPr>
                  <w:rFonts w:ascii="Times New Roman" w:eastAsiaTheme="minorEastAsia" w:hAnsi="Times New Roman" w:cs="Times New Roman"/>
                  <w:szCs w:val="21"/>
                </w:rPr>
                <w:t>持有其</w:t>
              </w:r>
              <w:r w:rsidRPr="00A938B5">
                <w:rPr>
                  <w:rFonts w:ascii="Times New Roman" w:eastAsiaTheme="minorEastAsia" w:hAnsi="Times New Roman" w:cs="Times New Roman"/>
                  <w:szCs w:val="21"/>
                </w:rPr>
                <w:t>100%</w:t>
              </w:r>
              <w:r w:rsidRPr="00A938B5">
                <w:rPr>
                  <w:rFonts w:ascii="Times New Roman" w:eastAsiaTheme="minorEastAsia" w:hAnsi="Times New Roman" w:cs="Times New Roman"/>
                  <w:szCs w:val="21"/>
                </w:rPr>
                <w:t>股权（上述事宜最终以工商注册为准）。</w:t>
              </w:r>
            </w:p>
            <w:p w:rsidR="00047C41" w:rsidRPr="00326FEB" w:rsidRDefault="00B5723F" w:rsidP="00326FEB">
              <w:pPr>
                <w:spacing w:line="400" w:lineRule="exact"/>
                <w:ind w:firstLineChars="248" w:firstLine="521"/>
                <w:jc w:val="both"/>
                <w:rPr>
                  <w:rFonts w:ascii="Times New Roman" w:hAnsi="Times New Roman" w:cs="Times New Roman"/>
                  <w:kern w:val="2"/>
                  <w:szCs w:val="21"/>
                </w:rPr>
              </w:pPr>
              <w:r>
                <w:rPr>
                  <w:rFonts w:ascii="Times New Roman" w:hAnsi="Times New Roman" w:cs="Times New Roman" w:hint="eastAsia"/>
                </w:rPr>
                <w:t>目前</w:t>
              </w:r>
              <w:r w:rsidR="00A938B5" w:rsidRPr="00FE0C5B">
                <w:rPr>
                  <w:rFonts w:ascii="Times New Roman" w:hAnsi="Times New Roman" w:cs="Times New Roman"/>
                </w:rPr>
                <w:t>，</w:t>
              </w:r>
              <w:r w:rsidR="00FE0C5B" w:rsidRPr="00FE0C5B">
                <w:rPr>
                  <w:rFonts w:ascii="Times New Roman" w:eastAsiaTheme="minorEastAsia" w:hAnsi="Times New Roman" w:cs="Times New Roman"/>
                  <w:szCs w:val="21"/>
                </w:rPr>
                <w:t>吉林亚泰集团商业投资有限公司</w:t>
              </w:r>
              <w:r w:rsidR="00FE0C5B" w:rsidRPr="00FE0C5B">
                <w:rPr>
                  <w:rFonts w:ascii="Times New Roman" w:hAnsi="Times New Roman" w:cs="Times New Roman"/>
                  <w:kern w:val="2"/>
                  <w:szCs w:val="21"/>
                </w:rPr>
                <w:t>工商变更手续已办理完毕；</w:t>
              </w:r>
              <w:r w:rsidRPr="00E6749B">
                <w:rPr>
                  <w:rFonts w:ascii="Times New Roman" w:eastAsiaTheme="minorEastAsia" w:hAnsi="Times New Roman" w:cs="Times New Roman"/>
                  <w:szCs w:val="21"/>
                </w:rPr>
                <w:t>吉林亚泰隆华贸易有限公司</w:t>
              </w:r>
              <w:r>
                <w:rPr>
                  <w:rFonts w:ascii="Times New Roman" w:eastAsiaTheme="minorEastAsia" w:hAnsi="Times New Roman" w:cs="Times New Roman" w:hint="eastAsia"/>
                  <w:szCs w:val="21"/>
                </w:rPr>
                <w:t>、</w:t>
              </w:r>
              <w:r w:rsidRPr="00E6749B">
                <w:rPr>
                  <w:rFonts w:ascii="Times New Roman" w:eastAsiaTheme="minorEastAsia" w:hAnsi="Times New Roman" w:cs="Times New Roman"/>
                  <w:szCs w:val="21"/>
                </w:rPr>
                <w:t>吉林亚泰智能科技有限公司</w:t>
              </w:r>
              <w:r>
                <w:rPr>
                  <w:rFonts w:ascii="Times New Roman" w:eastAsiaTheme="minorEastAsia" w:hAnsi="Times New Roman" w:cs="Times New Roman" w:hint="eastAsia"/>
                  <w:szCs w:val="21"/>
                </w:rPr>
                <w:t>、</w:t>
              </w:r>
              <w:r w:rsidRPr="00BA6F05">
                <w:rPr>
                  <w:rFonts w:ascii="Times New Roman" w:eastAsiaTheme="minorEastAsia" w:hAnsi="Times New Roman" w:cs="Times New Roman"/>
                  <w:szCs w:val="21"/>
                </w:rPr>
                <w:t>吉林省亚泰医药物流有限责任公司</w:t>
              </w:r>
              <w:r w:rsidR="00E6749B" w:rsidRPr="00E6749B">
                <w:rPr>
                  <w:rFonts w:ascii="Times New Roman" w:hAnsi="Times New Roman" w:cs="Times New Roman"/>
                  <w:kern w:val="2"/>
                  <w:szCs w:val="21"/>
                </w:rPr>
                <w:t>工商注册手续已办理完毕</w:t>
              </w:r>
              <w:r>
                <w:rPr>
                  <w:rFonts w:ascii="Times New Roman" w:hAnsi="Times New Roman" w:cs="Times New Roman" w:hint="eastAsia"/>
                  <w:kern w:val="2"/>
                  <w:szCs w:val="21"/>
                </w:rPr>
                <w:t>。</w:t>
              </w:r>
            </w:p>
          </w:sdtContent>
        </w:sdt>
      </w:sdtContent>
    </w:sdt>
    <w:p w:rsidR="00047C41" w:rsidRDefault="0062024D" w:rsidP="00FF3D33">
      <w:pPr>
        <w:pStyle w:val="2"/>
        <w:numPr>
          <w:ilvl w:val="0"/>
          <w:numId w:val="9"/>
        </w:numPr>
      </w:pPr>
      <w:r>
        <w:rPr>
          <w:rFonts w:hint="eastAsia"/>
        </w:rPr>
        <w:t>积极履行社会责任的工作情况</w:t>
      </w:r>
    </w:p>
    <w:p w:rsidR="00047C41" w:rsidRDefault="0062024D" w:rsidP="00FF3D33">
      <w:pPr>
        <w:pStyle w:val="3"/>
        <w:numPr>
          <w:ilvl w:val="0"/>
          <w:numId w:val="40"/>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706285449"/>
        <w:lock w:val="sdtContentLocked"/>
        <w:placeholder>
          <w:docPart w:val="GBC22222222222222222222222222222"/>
        </w:placeholder>
      </w:sdtPr>
      <w:sdtContent>
        <w:p w:rsidR="006D1A48" w:rsidRDefault="0062024D" w:rsidP="006D1A48">
          <w:r>
            <w:fldChar w:fldCharType="begin"/>
          </w:r>
          <w:r w:rsidR="00FC27A5">
            <w:instrText xml:space="preserve">MACROBUTTON  SnrToggleCheckbox √适用 </w:instrText>
          </w:r>
          <w:r>
            <w:fldChar w:fldCharType="end"/>
          </w:r>
          <w:r>
            <w:fldChar w:fldCharType="begin"/>
          </w:r>
          <w:r w:rsidR="00FC27A5">
            <w:instrText xml:space="preserve"> MACROBUTTON  SnrToggleCheckbox □不适用 </w:instrText>
          </w:r>
          <w:r>
            <w:fldChar w:fldCharType="end"/>
          </w:r>
        </w:p>
      </w:sdtContent>
    </w:sdt>
    <w:bookmarkStart w:id="51" w:name="_Hlk532889106" w:displacedByCustomXml="next"/>
    <w:sdt>
      <w:sdtPr>
        <w:rPr>
          <w:rFonts w:ascii="宋体" w:eastAsia="宋体" w:hAnsi="宋体" w:cs="宋体"/>
          <w:b w:val="0"/>
          <w:bCs w:val="0"/>
          <w:kern w:val="0"/>
          <w:szCs w:val="24"/>
        </w:rPr>
        <w:alias w:val="模块:精准扶贫规划"/>
        <w:tag w:val="_SEC_5d37f6a9c8104307a4d5b512e1f2cac9"/>
        <w:id w:val="267123600"/>
        <w:lock w:val="sdtLocked"/>
      </w:sdtPr>
      <w:sdtContent>
        <w:p w:rsidR="00FC27A5" w:rsidRDefault="00FC27A5" w:rsidP="00FF3D33">
          <w:pPr>
            <w:pStyle w:val="4"/>
            <w:numPr>
              <w:ilvl w:val="0"/>
              <w:numId w:val="51"/>
            </w:numPr>
          </w:pPr>
          <w:r>
            <w:t>精准扶贫规划</w:t>
          </w:r>
        </w:p>
        <w:sdt>
          <w:sdtPr>
            <w:rPr>
              <w:rFonts w:hint="eastAsia"/>
            </w:rPr>
            <w:alias w:val="是否适用：精准扶贫规划[双击切换]"/>
            <w:tag w:val="_GBC_f7ee0f4480b0400e8e9aa9fad7dea8e4"/>
            <w:id w:val="-672328908"/>
            <w:lock w:val="sdtContentLocked"/>
          </w:sdtPr>
          <w:sdtContent>
            <w:p w:rsidR="00FC27A5" w:rsidRDefault="00FC27A5">
              <w:r>
                <w:fldChar w:fldCharType="begin"/>
              </w:r>
              <w:r w:rsidR="002B6885">
                <w:instrText xml:space="preserve"> MACROBUTTON  SnrToggleCheckbox □适用 </w:instrText>
              </w:r>
              <w:r>
                <w:fldChar w:fldCharType="end"/>
              </w:r>
              <w:r>
                <w:fldChar w:fldCharType="begin"/>
              </w:r>
              <w:r w:rsidR="002B6885">
                <w:instrText xml:space="preserve"> MACROBUTTON  SnrToggleCheckbox √不适用 </w:instrText>
              </w:r>
              <w:r>
                <w:fldChar w:fldCharType="end"/>
              </w:r>
            </w:p>
          </w:sdtContent>
        </w:sdt>
      </w:sdtContent>
    </w:sdt>
    <w:bookmarkEnd w:id="51" w:displacedByCustomXml="prev"/>
    <w:bookmarkStart w:id="52" w:name="_Hlk532889169" w:displacedByCustomXml="next"/>
    <w:sdt>
      <w:sdtPr>
        <w:rPr>
          <w:rFonts w:ascii="宋体" w:eastAsia="宋体" w:hAnsi="宋体" w:cs="宋体"/>
          <w:b w:val="0"/>
          <w:bCs w:val="0"/>
          <w:kern w:val="0"/>
          <w:szCs w:val="24"/>
        </w:rPr>
        <w:alias w:val="模块:年度精准扶贫概要"/>
        <w:tag w:val="_SEC_9220bfcf948f48c49e63ac87decfcc79"/>
        <w:id w:val="242916798"/>
        <w:lock w:val="sdtLocked"/>
      </w:sdtPr>
      <w:sdtContent>
        <w:p w:rsidR="00FC27A5" w:rsidRDefault="00FC27A5" w:rsidP="00FF3D33">
          <w:pPr>
            <w:pStyle w:val="4"/>
            <w:numPr>
              <w:ilvl w:val="0"/>
              <w:numId w:val="51"/>
            </w:numPr>
          </w:pPr>
          <w:r>
            <w:t>年度精准扶贫概要</w:t>
          </w:r>
        </w:p>
        <w:sdt>
          <w:sdtPr>
            <w:rPr>
              <w:rFonts w:hint="eastAsia"/>
            </w:rPr>
            <w:alias w:val="是否适用：精准扶贫概要[双击切换]"/>
            <w:tag w:val="_GBC_8401e7d214774d91a17c4ec3ae9958c4"/>
            <w:id w:val="924842425"/>
            <w:lock w:val="sdtContentLocked"/>
          </w:sdtPr>
          <w:sdtContent>
            <w:p w:rsidR="00FC27A5" w:rsidRDefault="00FC27A5">
              <w:r>
                <w:fldChar w:fldCharType="begin"/>
              </w:r>
              <w:r w:rsidR="002B6885">
                <w:instrText xml:space="preserve"> MACROBUTTON  SnrToggleCheckbox √适用 </w:instrText>
              </w:r>
              <w:r>
                <w:fldChar w:fldCharType="end"/>
              </w:r>
              <w:r>
                <w:fldChar w:fldCharType="begin"/>
              </w:r>
              <w:r w:rsidR="002B6885">
                <w:instrText xml:space="preserve"> MACROBUTTON  SnrToggleCheckbox □不适用 </w:instrText>
              </w:r>
              <w:r>
                <w:fldChar w:fldCharType="end"/>
              </w:r>
            </w:p>
          </w:sdtContent>
        </w:sdt>
        <w:sdt>
          <w:sdtPr>
            <w:alias w:val="精准扶贫概要"/>
            <w:tag w:val="_GBC_725e8bccd07a4d3eb16a0a3bde16b9e6"/>
            <w:id w:val="-1590533571"/>
            <w:lock w:val="sdtLocked"/>
          </w:sdtPr>
          <w:sdtContent>
            <w:p w:rsidR="00FC27A5" w:rsidRPr="002B6885" w:rsidRDefault="002B6885" w:rsidP="00F81104">
              <w:pPr>
                <w:widowControl w:val="0"/>
                <w:autoSpaceDE w:val="0"/>
                <w:autoSpaceDN w:val="0"/>
                <w:adjustRightInd w:val="0"/>
                <w:spacing w:line="400" w:lineRule="exact"/>
                <w:ind w:leftChars="35" w:left="73" w:firstLineChars="200" w:firstLine="420"/>
                <w:jc w:val="both"/>
                <w:rPr>
                  <w:rFonts w:ascii="Microsoft YaHei UI" w:eastAsia="微软雅黑" w:hAnsi="Microsoft YaHei UI" w:cs="Microsoft YaHei UI"/>
                  <w:color w:val="000000"/>
                  <w:sz w:val="18"/>
                  <w:szCs w:val="18"/>
                  <w:lang w:val="x-none"/>
                </w:rPr>
              </w:pPr>
              <w:r>
                <w:rPr>
                  <w:rFonts w:hint="eastAsia"/>
                </w:rPr>
                <w:t>报告期内，通过公司</w:t>
              </w:r>
              <w:r w:rsidRPr="002B6885">
                <w:rPr>
                  <w:rFonts w:ascii="Times New Roman" w:eastAsiaTheme="minorEastAsia" w:hAnsi="Times New Roman" w:cs="Times New Roman"/>
                  <w:color w:val="000000"/>
                  <w:szCs w:val="21"/>
                  <w:lang w:val="x-none"/>
                </w:rPr>
                <w:t>统一安排部署，开展了新春两节送温暖活动和金秋助学两项精准帮扶工作。其中</w:t>
              </w:r>
              <w:r>
                <w:rPr>
                  <w:rFonts w:ascii="Times New Roman" w:eastAsiaTheme="minorEastAsia" w:hAnsi="Times New Roman" w:cs="Times New Roman" w:hint="eastAsia"/>
                  <w:color w:val="000000"/>
                  <w:szCs w:val="21"/>
                  <w:lang w:val="x-none"/>
                </w:rPr>
                <w:t>，</w:t>
              </w:r>
              <w:r w:rsidRPr="002B6885">
                <w:rPr>
                  <w:rFonts w:ascii="Times New Roman" w:eastAsiaTheme="minorEastAsia" w:hAnsi="Times New Roman" w:cs="Times New Roman"/>
                  <w:color w:val="000000"/>
                  <w:szCs w:val="21"/>
                  <w:lang w:val="x-none"/>
                </w:rPr>
                <w:t>两节送温暖活动共慰问公司困难员工</w:t>
              </w:r>
              <w:r w:rsidRPr="002B6885">
                <w:rPr>
                  <w:rFonts w:ascii="Times New Roman" w:eastAsiaTheme="minorEastAsia" w:hAnsi="Times New Roman" w:cs="Times New Roman"/>
                  <w:color w:val="000000"/>
                  <w:szCs w:val="21"/>
                  <w:lang w:val="x-none"/>
                </w:rPr>
                <w:t>65</w:t>
              </w:r>
              <w:r w:rsidRPr="002B6885">
                <w:rPr>
                  <w:rFonts w:ascii="Times New Roman" w:eastAsiaTheme="minorEastAsia" w:hAnsi="Times New Roman" w:cs="Times New Roman"/>
                  <w:color w:val="000000"/>
                  <w:szCs w:val="21"/>
                  <w:lang w:val="x-none"/>
                </w:rPr>
                <w:t>人，每人发放了</w:t>
              </w:r>
              <w:r w:rsidRPr="002B6885">
                <w:rPr>
                  <w:rFonts w:ascii="Times New Roman" w:eastAsiaTheme="minorEastAsia" w:hAnsi="Times New Roman" w:cs="Times New Roman"/>
                  <w:color w:val="000000"/>
                  <w:szCs w:val="21"/>
                  <w:lang w:val="x-none"/>
                </w:rPr>
                <w:t>1,000</w:t>
              </w:r>
              <w:r w:rsidRPr="002B6885">
                <w:rPr>
                  <w:rFonts w:ascii="Times New Roman" w:eastAsiaTheme="minorEastAsia" w:hAnsi="Times New Roman" w:cs="Times New Roman"/>
                  <w:color w:val="000000"/>
                  <w:szCs w:val="21"/>
                  <w:lang w:val="x-none"/>
                </w:rPr>
                <w:t>元困难慰问金；金秋助学共帮扶困难员工子女</w:t>
              </w:r>
              <w:r w:rsidRPr="002B6885">
                <w:rPr>
                  <w:rFonts w:ascii="Times New Roman" w:eastAsiaTheme="minorEastAsia" w:hAnsi="Times New Roman" w:cs="Times New Roman"/>
                  <w:color w:val="000000"/>
                  <w:szCs w:val="21"/>
                  <w:lang w:val="x-none"/>
                </w:rPr>
                <w:t>19</w:t>
              </w:r>
              <w:r w:rsidRPr="002B6885">
                <w:rPr>
                  <w:rFonts w:ascii="Times New Roman" w:eastAsiaTheme="minorEastAsia" w:hAnsi="Times New Roman" w:cs="Times New Roman"/>
                  <w:color w:val="000000"/>
                  <w:szCs w:val="21"/>
                  <w:lang w:val="x-none"/>
                </w:rPr>
                <w:t>人，平均每户发放了</w:t>
              </w:r>
              <w:r w:rsidRPr="002B6885">
                <w:rPr>
                  <w:rFonts w:ascii="Times New Roman" w:eastAsiaTheme="minorEastAsia" w:hAnsi="Times New Roman" w:cs="Times New Roman"/>
                  <w:color w:val="000000"/>
                  <w:szCs w:val="21"/>
                  <w:lang w:val="x-none"/>
                </w:rPr>
                <w:t>3,000</w:t>
              </w:r>
              <w:r w:rsidRPr="002B6885">
                <w:rPr>
                  <w:rFonts w:ascii="Times New Roman" w:eastAsiaTheme="minorEastAsia" w:hAnsi="Times New Roman" w:cs="Times New Roman"/>
                  <w:color w:val="000000"/>
                  <w:szCs w:val="21"/>
                  <w:lang w:val="x-none"/>
                </w:rPr>
                <w:t>元困难慰问金。</w:t>
              </w:r>
            </w:p>
          </w:sdtContent>
        </w:sdt>
      </w:sdtContent>
    </w:sdt>
    <w:bookmarkEnd w:id="52" w:displacedByCustomXml="prev"/>
    <w:sdt>
      <w:sdtPr>
        <w:rPr>
          <w:rFonts w:ascii="宋体" w:eastAsia="宋体" w:hAnsi="宋体" w:cs="宋体"/>
          <w:b w:val="0"/>
          <w:bCs w:val="0"/>
          <w:kern w:val="0"/>
          <w:szCs w:val="24"/>
        </w:rPr>
        <w:alias w:val="模块:精准扶贫成效"/>
        <w:tag w:val="_SEC_0b08c5731e7a448da7fbcab99bbc02d8"/>
        <w:id w:val="-1187366573"/>
        <w:lock w:val="sdtLocked"/>
      </w:sdtPr>
      <w:sdtContent>
        <w:p w:rsidR="00FC27A5" w:rsidRDefault="00FC27A5" w:rsidP="00FF3D33">
          <w:pPr>
            <w:pStyle w:val="4"/>
            <w:numPr>
              <w:ilvl w:val="0"/>
              <w:numId w:val="51"/>
            </w:numPr>
          </w:pPr>
          <w:r>
            <w:rPr>
              <w:rFonts w:hint="eastAsia"/>
            </w:rPr>
            <w:t>精准扶贫成效</w:t>
          </w:r>
        </w:p>
        <w:sdt>
          <w:sdtPr>
            <w:rPr>
              <w:rFonts w:hint="eastAsia"/>
            </w:rPr>
            <w:alias w:val="是否适用：上市公司精准扶贫工作情况[双击切换]"/>
            <w:tag w:val="_GBC_4e91a5e90d9945f296cb4521910073d6"/>
            <w:id w:val="-625477424"/>
            <w:lock w:val="sdtContentLocked"/>
          </w:sdtPr>
          <w:sdtContent>
            <w:p w:rsidR="00FC27A5" w:rsidRDefault="00FC27A5" w:rsidP="002B6885">
              <w:r>
                <w:fldChar w:fldCharType="begin"/>
              </w:r>
              <w:r w:rsidR="002B6885">
                <w:instrText xml:space="preserve"> MACROBUTTON  SnrToggleCheckbox □适用 </w:instrText>
              </w:r>
              <w:r>
                <w:fldChar w:fldCharType="end"/>
              </w:r>
              <w:r>
                <w:fldChar w:fldCharType="begin"/>
              </w:r>
              <w:r w:rsidR="002B6885">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后续精准扶贫计划"/>
        <w:tag w:val="_SEC_9820220d021b411582c782bed3912a59"/>
        <w:id w:val="-2086293720"/>
        <w:lock w:val="sdtLocked"/>
      </w:sdtPr>
      <w:sdtContent>
        <w:p w:rsidR="00FC27A5" w:rsidRDefault="00FC27A5" w:rsidP="00FF3D33">
          <w:pPr>
            <w:pStyle w:val="4"/>
            <w:numPr>
              <w:ilvl w:val="0"/>
              <w:numId w:val="51"/>
            </w:numPr>
          </w:pPr>
          <w:r>
            <w:t>后续精准扶贫计划</w:t>
          </w:r>
        </w:p>
        <w:sdt>
          <w:sdtPr>
            <w:rPr>
              <w:rFonts w:hint="eastAsia"/>
            </w:rPr>
            <w:alias w:val="是否适用：后续精准扶贫计划[双击切换]"/>
            <w:tag w:val="_GBC_a7de104e861a4314b7d550177afe0f69"/>
            <w:id w:val="1864939188"/>
            <w:lock w:val="sdtContentLocked"/>
          </w:sdtPr>
          <w:sdtContent>
            <w:p w:rsidR="00FC27A5" w:rsidRDefault="00FC27A5" w:rsidP="002B6885">
              <w:r>
                <w:fldChar w:fldCharType="begin"/>
              </w:r>
              <w:r w:rsidR="002B6885">
                <w:instrText xml:space="preserve"> MACROBUTTON  SnrToggleCheckbox □适用 </w:instrText>
              </w:r>
              <w:r>
                <w:fldChar w:fldCharType="end"/>
              </w:r>
              <w:r>
                <w:fldChar w:fldCharType="begin"/>
              </w:r>
              <w:r w:rsidR="002B6885">
                <w:instrText xml:space="preserve"> MACROBUTTON  SnrToggleCheckbox √不适用 </w:instrText>
              </w:r>
              <w:r>
                <w:fldChar w:fldCharType="end"/>
              </w:r>
            </w:p>
          </w:sdtContent>
        </w:sdt>
      </w:sdtContent>
    </w:sdt>
    <w:p w:rsidR="00047C41" w:rsidRDefault="00047C41"/>
    <w:sdt>
      <w:sdtPr>
        <w:rPr>
          <w:rFonts w:ascii="宋体" w:hAnsi="宋体" w:cs="宋体" w:hint="eastAsia"/>
          <w:b w:val="0"/>
          <w:bCs w:val="0"/>
          <w:kern w:val="0"/>
          <w:szCs w:val="24"/>
        </w:rPr>
        <w:alias w:val="模块:社会责任工作情况"/>
        <w:tag w:val="_SEC_ee27b1a72aa5419087caf130b9eefdde"/>
        <w:id w:val="129068558"/>
        <w:lock w:val="sdtLocked"/>
        <w:placeholder>
          <w:docPart w:val="GBC22222222222222222222222222222"/>
        </w:placeholder>
      </w:sdtPr>
      <w:sdtEndPr>
        <w:rPr>
          <w:rFonts w:hint="default"/>
        </w:rPr>
      </w:sdtEndPr>
      <w:sdtContent>
        <w:p w:rsidR="00047C41" w:rsidRDefault="0062024D" w:rsidP="00FF3D33">
          <w:pPr>
            <w:pStyle w:val="3"/>
            <w:numPr>
              <w:ilvl w:val="0"/>
              <w:numId w:val="40"/>
            </w:numPr>
            <w:tabs>
              <w:tab w:val="left" w:pos="644"/>
            </w:tabs>
          </w:pPr>
          <w:r>
            <w:rPr>
              <w:rFonts w:hint="eastAsia"/>
            </w:rPr>
            <w:t>社会责任工作情况</w:t>
          </w:r>
        </w:p>
        <w:sdt>
          <w:sdtPr>
            <w:rPr>
              <w:rFonts w:hint="eastAsia"/>
            </w:rPr>
            <w:alias w:val="是否适用：社会责任工作情况[双击切换]"/>
            <w:tag w:val="_GBC_193e5fab56724eddabaa8d0d74a4b129"/>
            <w:id w:val="-496575165"/>
            <w:lock w:val="sdtContentLocked"/>
            <w:placeholder>
              <w:docPart w:val="GBC22222222222222222222222222222"/>
            </w:placeholder>
          </w:sdtPr>
          <w:sdtContent>
            <w:p w:rsidR="00047C41" w:rsidRDefault="0062024D">
              <w:r>
                <w:fldChar w:fldCharType="begin"/>
              </w:r>
              <w:r w:rsidR="0094631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社会责任工作情况"/>
            <w:tag w:val="_GBC_a9b541509de44900b46d09bc29c43131"/>
            <w:id w:val="-1415307097"/>
            <w:lock w:val="sdtLocked"/>
            <w:placeholder>
              <w:docPart w:val="GBC22222222222222222222222222222"/>
            </w:placeholder>
          </w:sdtPr>
          <w:sdtEndPr>
            <w:rPr>
              <w:rFonts w:ascii="Times New Roman" w:hAnsi="Times New Roman" w:cs="Times New Roman"/>
            </w:rPr>
          </w:sdtEndPr>
          <w:sdtContent>
            <w:p w:rsidR="00047C41" w:rsidRDefault="00946311" w:rsidP="00326FEB">
              <w:pPr>
                <w:spacing w:line="400" w:lineRule="exact"/>
                <w:ind w:firstLineChars="200" w:firstLine="420"/>
              </w:pPr>
              <w:r w:rsidRPr="00946311">
                <w:rPr>
                  <w:rFonts w:ascii="Times New Roman" w:hAnsi="Times New Roman" w:cs="Times New Roman"/>
                </w:rPr>
                <w:t>详见上海证券交易所网站（</w:t>
              </w:r>
              <w:r w:rsidRPr="00946311">
                <w:rPr>
                  <w:rFonts w:ascii="Times New Roman" w:hAnsi="Times New Roman" w:cs="Times New Roman"/>
                </w:rPr>
                <w:t>http://www.sse.com.cn</w:t>
              </w:r>
              <w:r w:rsidRPr="00946311">
                <w:rPr>
                  <w:rFonts w:ascii="Times New Roman" w:hAnsi="Times New Roman" w:cs="Times New Roman"/>
                </w:rPr>
                <w:t>）上刊登的《吉林亚泰（集团）股份有限公司</w:t>
              </w:r>
              <w:r w:rsidRPr="00946311">
                <w:rPr>
                  <w:rFonts w:ascii="Times New Roman" w:hAnsi="Times New Roman" w:cs="Times New Roman"/>
                </w:rPr>
                <w:t>201</w:t>
              </w:r>
              <w:r>
                <w:rPr>
                  <w:rFonts w:ascii="Times New Roman" w:hAnsi="Times New Roman" w:cs="Times New Roman" w:hint="eastAsia"/>
                </w:rPr>
                <w:t>8</w:t>
              </w:r>
              <w:r w:rsidRPr="00946311">
                <w:rPr>
                  <w:rFonts w:ascii="Times New Roman" w:hAnsi="Times New Roman" w:cs="Times New Roman"/>
                </w:rPr>
                <w:t>年度社会责任报告》。</w:t>
              </w:r>
            </w:p>
          </w:sdtContent>
        </w:sdt>
      </w:sdtContent>
    </w:sdt>
    <w:p w:rsidR="00047C41" w:rsidRDefault="0062024D" w:rsidP="00FF3D33">
      <w:pPr>
        <w:pStyle w:val="3"/>
        <w:numPr>
          <w:ilvl w:val="0"/>
          <w:numId w:val="40"/>
        </w:numPr>
        <w:tabs>
          <w:tab w:val="left" w:pos="644"/>
        </w:tabs>
      </w:pPr>
      <w:r>
        <w:t>环境信息情况</w:t>
      </w:r>
    </w:p>
    <w:p w:rsidR="00047C41" w:rsidRDefault="0062024D" w:rsidP="00FF3D33">
      <w:pPr>
        <w:pStyle w:val="4"/>
        <w:numPr>
          <w:ilvl w:val="0"/>
          <w:numId w:val="53"/>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804424215"/>
        <w:lock w:val="sdtContentLocked"/>
        <w:placeholder>
          <w:docPart w:val="GBC22222222222222222222222222222"/>
        </w:placeholder>
      </w:sdtPr>
      <w:sdtContent>
        <w:p w:rsidR="00047C41" w:rsidRDefault="0062024D">
          <w:r>
            <w:fldChar w:fldCharType="begin"/>
          </w:r>
          <w:r w:rsidR="00E358F0">
            <w:instrText xml:space="preserve"> MACROBUTTON  SnrToggleCheckbox √适用 </w:instrText>
          </w:r>
          <w:r>
            <w:fldChar w:fldCharType="end"/>
          </w:r>
          <w:r>
            <w:fldChar w:fldCharType="begin"/>
          </w:r>
          <w:r w:rsidR="00E358F0">
            <w:instrText xml:space="preserve"> MACROBUTTON  SnrToggleCheckbox □不适用 </w:instrText>
          </w:r>
          <w:r>
            <w:fldChar w:fldCharType="end"/>
          </w:r>
        </w:p>
      </w:sdtContent>
    </w:sdt>
    <w:bookmarkStart w:id="53" w:name="_Hlk532559774" w:displacedByCustomXml="next"/>
    <w:sdt>
      <w:sdtPr>
        <w:rPr>
          <w:b w:val="0"/>
          <w:bCs w:val="0"/>
          <w:szCs w:val="22"/>
        </w:rPr>
        <w:alias w:val="模块:排污信息"/>
        <w:tag w:val="_SEC_c817c9313ebb441fb26c90a66a8c61bf"/>
        <w:id w:val="-1488864874"/>
        <w:lock w:val="sdtLocked"/>
        <w:placeholder>
          <w:docPart w:val="GBC22222222222222222222222222222"/>
        </w:placeholder>
      </w:sdtPr>
      <w:sdtContent>
        <w:p w:rsidR="00047C41" w:rsidRDefault="0062024D" w:rsidP="00FF3D33">
          <w:pPr>
            <w:pStyle w:val="5"/>
            <w:numPr>
              <w:ilvl w:val="0"/>
              <w:numId w:val="56"/>
            </w:numPr>
          </w:pPr>
          <w:r>
            <w:rPr>
              <w:rFonts w:hint="eastAsia"/>
            </w:rPr>
            <w:t>排污</w:t>
          </w:r>
          <w:r>
            <w:t>信息</w:t>
          </w:r>
        </w:p>
        <w:sdt>
          <w:sdtPr>
            <w:rPr>
              <w:rFonts w:hint="eastAsia"/>
            </w:rPr>
            <w:alias w:val="是否适用：排污信息[双击切换]"/>
            <w:tag w:val="_GBC_f392b68c748b4a529b9887b4e4cd4eab"/>
            <w:id w:val="1477262057"/>
            <w:lock w:val="sdtContentLocked"/>
            <w:placeholder>
              <w:docPart w:val="GBC22222222222222222222222222222"/>
            </w:placeholder>
          </w:sdtPr>
          <w:sdtContent>
            <w:p w:rsidR="00047C41" w:rsidRDefault="0062024D">
              <w:pPr>
                <w:pStyle w:val="a9"/>
                <w:ind w:firstLineChars="0" w:firstLine="0"/>
              </w:pPr>
              <w:r>
                <w:rPr>
                  <w:rFonts w:ascii="宋体" w:hAnsi="宋体"/>
                </w:rPr>
                <w:fldChar w:fldCharType="begin"/>
              </w:r>
              <w:r w:rsidR="00E84EBD">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E84EBD">
                <w:rPr>
                  <w:rFonts w:ascii="宋体" w:hAnsi="宋体"/>
                </w:rPr>
                <w:instrText xml:space="preserve"> MACROBUTTON  SnrToggleCheckbox □不适用 </w:instrText>
              </w:r>
              <w:r>
                <w:rPr>
                  <w:rFonts w:ascii="宋体" w:hAnsi="宋体"/>
                </w:rPr>
                <w:fldChar w:fldCharType="end"/>
              </w:r>
            </w:p>
          </w:sdtContent>
        </w:sdt>
        <w:sdt>
          <w:sdtPr>
            <w:rPr>
              <w:rFonts w:hint="eastAsia"/>
            </w:rPr>
            <w:alias w:val="排污信息"/>
            <w:tag w:val="_GBC_969df13a0e0543ca827e40567ffe83d5"/>
            <w:id w:val="1298257972"/>
            <w:lock w:val="sdtLocked"/>
            <w:placeholder>
              <w:docPart w:val="GBC22222222222222222222222222222"/>
            </w:placeholder>
          </w:sdtPr>
          <w:sdtContent>
            <w:p w:rsidR="00E84EBD" w:rsidRDefault="00E84EBD" w:rsidP="00E84EBD">
              <w:pPr>
                <w:pStyle w:val="a9"/>
                <w:spacing w:line="400" w:lineRule="exact"/>
                <w:rPr>
                  <w:sz w:val="24"/>
                </w:rPr>
              </w:pPr>
              <w:r w:rsidRPr="00E84EBD">
                <w:rPr>
                  <w:rFonts w:ascii="Times New Roman" w:hAnsi="Times New Roman"/>
                  <w:szCs w:val="21"/>
                </w:rPr>
                <w:t>公司共有</w:t>
              </w:r>
              <w:r w:rsidRPr="00E84EBD">
                <w:rPr>
                  <w:rStyle w:val="aff0"/>
                  <w:rFonts w:ascii="Times New Roman" w:hAnsi="Times New Roman"/>
                  <w:b w:val="0"/>
                  <w:color w:val="000000" w:themeColor="text1"/>
                  <w:szCs w:val="21"/>
                  <w:u w:val="none"/>
                </w:rPr>
                <w:t>10</w:t>
              </w:r>
              <w:r w:rsidRPr="00E84EBD">
                <w:rPr>
                  <w:rFonts w:ascii="Times New Roman" w:hAnsi="Times New Roman"/>
                  <w:szCs w:val="21"/>
                </w:rPr>
                <w:t>家子公司被列入《废气国家重点监控企业名单》，</w:t>
              </w:r>
              <w:r w:rsidRPr="00E84EBD">
                <w:rPr>
                  <w:rFonts w:ascii="Times New Roman" w:hAnsi="Times New Roman"/>
                  <w:szCs w:val="21"/>
                </w:rPr>
                <w:t>2018</w:t>
              </w:r>
              <w:r w:rsidRPr="00E84EBD">
                <w:rPr>
                  <w:rFonts w:ascii="Times New Roman" w:hAnsi="Times New Roman"/>
                  <w:szCs w:val="21"/>
                </w:rPr>
                <w:t>年各子公司生产过程中排放的主要污染物及排放情况具体见下表：</w:t>
              </w:r>
            </w:p>
            <w:tbl>
              <w:tblPr>
                <w:tblStyle w:val="a6"/>
                <w:tblW w:w="5733" w:type="pct"/>
                <w:jc w:val="center"/>
                <w:tblLook w:val="04A0" w:firstRow="1" w:lastRow="0" w:firstColumn="1" w:lastColumn="0" w:noHBand="0" w:noVBand="1"/>
              </w:tblPr>
              <w:tblGrid>
                <w:gridCol w:w="1053"/>
                <w:gridCol w:w="1261"/>
                <w:gridCol w:w="836"/>
                <w:gridCol w:w="884"/>
                <w:gridCol w:w="994"/>
                <w:gridCol w:w="1131"/>
                <w:gridCol w:w="1033"/>
                <w:gridCol w:w="847"/>
                <w:gridCol w:w="1658"/>
                <w:gridCol w:w="679"/>
              </w:tblGrid>
              <w:tr w:rsidR="00870F48" w:rsidRPr="00870F48" w:rsidTr="00870F48">
                <w:trPr>
                  <w:trHeight w:val="892"/>
                  <w:jc w:val="center"/>
                </w:trPr>
                <w:tc>
                  <w:tcPr>
                    <w:tcW w:w="5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公司名称</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主要污染物</w:t>
                    </w:r>
                  </w:p>
                  <w:p w:rsidR="00870F48" w:rsidRPr="00870F48" w:rsidRDefault="00870F48" w:rsidP="00870F48">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及特征污染物名称</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排放</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方式</w:t>
                    </w:r>
                  </w:p>
                </w:tc>
                <w:tc>
                  <w:tcPr>
                    <w:tcW w:w="426"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排放口数量</w:t>
                    </w:r>
                  </w:p>
                </w:tc>
                <w:tc>
                  <w:tcPr>
                    <w:tcW w:w="47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排放口</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分布情况</w:t>
                    </w:r>
                  </w:p>
                </w:tc>
                <w:tc>
                  <w:tcPr>
                    <w:tcW w:w="545"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排放浓度</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(mg/</w:t>
                    </w:r>
                    <w:r w:rsidRPr="00870F48">
                      <w:rPr>
                        <w:rFonts w:ascii="Times New Roman" w:eastAsiaTheme="minorEastAsia" w:hAnsi="Times New Roman" w:cs="Times New Roman"/>
                        <w:sz w:val="18"/>
                        <w:szCs w:val="18"/>
                      </w:rPr>
                      <w:t>m</w:t>
                    </w:r>
                    <w:r w:rsidRPr="00870F48">
                      <w:rPr>
                        <w:rFonts w:ascii="Times New Roman" w:eastAsiaTheme="minorEastAsia" w:hAnsi="Times New Roman" w:cs="Times New Roman"/>
                        <w:sz w:val="18"/>
                        <w:szCs w:val="18"/>
                        <w:vertAlign w:val="superscript"/>
                      </w:rPr>
                      <w:t>3</w:t>
                    </w:r>
                    <w:r w:rsidRPr="00870F48">
                      <w:rPr>
                        <w:rFonts w:ascii="Times New Roman" w:hAnsi="Times New Roman" w:cs="Times New Roman"/>
                        <w:sz w:val="18"/>
                        <w:szCs w:val="18"/>
                      </w:rPr>
                      <w:t>)</w:t>
                    </w:r>
                  </w:p>
                </w:tc>
                <w:tc>
                  <w:tcPr>
                    <w:tcW w:w="498" w:type="pct"/>
                    <w:shd w:val="clear" w:color="auto" w:fill="auto"/>
                    <w:vAlign w:val="center"/>
                  </w:tcPr>
                  <w:p w:rsidR="00870F48" w:rsidRPr="00870F48" w:rsidRDefault="00870F48" w:rsidP="00994267">
                    <w:pPr>
                      <w:autoSpaceDE w:val="0"/>
                      <w:autoSpaceDN w:val="0"/>
                      <w:adjustRightInd w:val="0"/>
                      <w:jc w:val="center"/>
                      <w:rPr>
                        <w:rFonts w:ascii="Times New Roman" w:eastAsiaTheme="minorEastAsia" w:hAnsi="Times New Roman" w:cs="Times New Roman"/>
                        <w:color w:val="000000"/>
                        <w:sz w:val="18"/>
                        <w:szCs w:val="18"/>
                      </w:rPr>
                    </w:pPr>
                    <w:r w:rsidRPr="00870F48">
                      <w:rPr>
                        <w:rFonts w:ascii="Times New Roman" w:eastAsiaTheme="minorEastAsia" w:hAnsi="Times New Roman" w:cs="Times New Roman"/>
                        <w:color w:val="000000"/>
                        <w:sz w:val="18"/>
                        <w:szCs w:val="18"/>
                      </w:rPr>
                      <w:t>排污许可总量</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eastAsiaTheme="minorEastAsia" w:hAnsi="Times New Roman" w:cs="Times New Roman"/>
                        <w:color w:val="000000"/>
                        <w:sz w:val="18"/>
                        <w:szCs w:val="18"/>
                      </w:rPr>
                      <w:t>（</w:t>
                    </w:r>
                    <w:r w:rsidRPr="00870F48">
                      <w:rPr>
                        <w:rFonts w:ascii="Times New Roman" w:eastAsiaTheme="minorEastAsia" w:hAnsi="Times New Roman" w:cs="Times New Roman"/>
                        <w:color w:val="000000"/>
                        <w:sz w:val="18"/>
                        <w:szCs w:val="18"/>
                      </w:rPr>
                      <w:t>t</w:t>
                    </w:r>
                    <w:r w:rsidRPr="00870F48">
                      <w:rPr>
                        <w:rFonts w:ascii="Times New Roman" w:eastAsiaTheme="minorEastAsia" w:hAnsi="Times New Roman" w:cs="Times New Roman"/>
                        <w:color w:val="000000"/>
                        <w:sz w:val="18"/>
                        <w:szCs w:val="18"/>
                      </w:rPr>
                      <w:t>）</w:t>
                    </w:r>
                  </w:p>
                </w:tc>
                <w:tc>
                  <w:tcPr>
                    <w:tcW w:w="408"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实际排放总量</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t</w:t>
                    </w:r>
                    <w:r w:rsidRPr="00870F48">
                      <w:rPr>
                        <w:rFonts w:ascii="Times New Roman" w:hAnsi="Times New Roman" w:cs="Times New Roman"/>
                        <w:sz w:val="18"/>
                        <w:szCs w:val="18"/>
                      </w:rPr>
                      <w:t>）</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执行污染物</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排放标准</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(mg/</w:t>
                    </w:r>
                    <w:r w:rsidRPr="00870F48">
                      <w:rPr>
                        <w:rFonts w:ascii="Times New Roman" w:eastAsiaTheme="minorEastAsia" w:hAnsi="Times New Roman" w:cs="Times New Roman"/>
                        <w:sz w:val="18"/>
                        <w:szCs w:val="18"/>
                      </w:rPr>
                      <w:t>m</w:t>
                    </w:r>
                    <w:r w:rsidRPr="00870F48">
                      <w:rPr>
                        <w:rFonts w:ascii="Times New Roman" w:eastAsiaTheme="minorEastAsia" w:hAnsi="Times New Roman" w:cs="Times New Roman"/>
                        <w:sz w:val="18"/>
                        <w:szCs w:val="18"/>
                        <w:vertAlign w:val="superscript"/>
                      </w:rPr>
                      <w:t>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24"/>
                      </w:rPr>
                    </w:pPr>
                    <w:r w:rsidRPr="00870F48">
                      <w:rPr>
                        <w:rFonts w:ascii="Times New Roman" w:hAnsi="Times New Roman" w:cs="Times New Roman"/>
                        <w:sz w:val="18"/>
                        <w:szCs w:val="18"/>
                      </w:rPr>
                      <w:t>超标排放情况</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吉林亚泰水泥有限公司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6</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13.11</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2867.36</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62.27</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6</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338.05</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5074.24</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1779.79</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12</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窑头</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15.07</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835.56</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159.47</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吉林亚泰明城水泥有限公司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14.55</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1070</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50.4</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331.85</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2140</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1169.88</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窑头</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10.68</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331.27</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71.1</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亚泰集团伊通水泥有限公司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32.62</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267.5</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22.74</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207.35</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535</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186.06</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窑头</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9.74</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125.82</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17.02</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亚泰集团通化水泥股份有限公司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5.46</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426</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5.29</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jc w:val="center"/>
                      <w:rPr>
                        <w:rFonts w:ascii="Times New Roman" w:hAnsi="Times New Roman" w:cs="Times New Roman"/>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325.25</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852</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324.43</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jc w:val="center"/>
                      <w:rPr>
                        <w:rFonts w:ascii="Times New Roman" w:hAnsi="Times New Roman" w:cs="Times New Roman"/>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窑头</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13.15</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163</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20.55</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jc w:val="center"/>
                      <w:rPr>
                        <w:rFonts w:ascii="Times New Roman" w:hAnsi="Times New Roman" w:cs="Times New Roman"/>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亚泰集团哈尔滨水泥（阿城）有限公司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45</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680</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92</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318</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1360</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744.2</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窑头</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15.13</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210.53</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40</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辽宁富山水泥有限公司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41</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97</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89.22</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251</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630.64</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617.15</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窑头</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12.5</w:t>
                    </w:r>
                  </w:p>
                </w:tc>
                <w:tc>
                  <w:tcPr>
                    <w:tcW w:w="49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110.42</w:t>
                    </w:r>
                  </w:p>
                </w:tc>
                <w:tc>
                  <w:tcPr>
                    <w:tcW w:w="408" w:type="pct"/>
                    <w:shd w:val="clear" w:color="auto" w:fill="auto"/>
                    <w:vAlign w:val="center"/>
                  </w:tcPr>
                  <w:p w:rsidR="00870F48" w:rsidRPr="00870F48" w:rsidRDefault="00870F48" w:rsidP="00994267">
                    <w:pPr>
                      <w:jc w:val="center"/>
                      <w:rPr>
                        <w:rFonts w:ascii="Times New Roman" w:hAnsi="Times New Roman" w:cs="Times New Roman"/>
                        <w:sz w:val="18"/>
                        <w:szCs w:val="18"/>
                      </w:rPr>
                    </w:pPr>
                    <w:r w:rsidRPr="00870F48">
                      <w:rPr>
                        <w:rFonts w:ascii="Times New Roman" w:hAnsi="Times New Roman" w:cs="Times New Roman"/>
                        <w:sz w:val="18"/>
                        <w:szCs w:val="18"/>
                      </w:rPr>
                      <w:t>37.85</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亚泰集团铁岭水泥</w:t>
                    </w:r>
                    <w:r w:rsidRPr="00870F48">
                      <w:rPr>
                        <w:rFonts w:ascii="Times New Roman" w:hAnsi="Times New Roman" w:cs="Times New Roman"/>
                        <w:sz w:val="18"/>
                        <w:szCs w:val="18"/>
                      </w:rPr>
                      <w:lastRenderedPageBreak/>
                      <w:t>有限公司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lastRenderedPageBreak/>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11.92</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217.7</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44.53</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325.13</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1926</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1214.92</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6</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窑头</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8.6</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334.71</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48.67</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亚泰集团哈尔滨水泥有限公司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42.7</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342.4</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53</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384</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684.8</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484.3</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窑头</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20.7</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86.03</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44.2</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辽宁交通水泥有限责任公司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13.1</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248</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29.7</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1</w:t>
                    </w:r>
                  </w:p>
                </w:tc>
                <w:tc>
                  <w:tcPr>
                    <w:tcW w:w="479"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305</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1045</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713.1</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窑头</w:t>
                    </w:r>
                    <w:r w:rsidRPr="00870F48">
                      <w:rPr>
                        <w:rFonts w:ascii="Times New Roman" w:hAnsi="Times New Roman" w:cs="Times New Roman"/>
                        <w:color w:val="000000"/>
                        <w:sz w:val="18"/>
                        <w:szCs w:val="18"/>
                      </w:rPr>
                      <w:br/>
                    </w:r>
                    <w:r w:rsidRPr="00870F48">
                      <w:rPr>
                        <w:rFonts w:ascii="Times New Roman" w:hAnsi="Times New Roman" w:cs="Times New Roman"/>
                        <w:color w:val="000000"/>
                        <w:sz w:val="18"/>
                        <w:szCs w:val="18"/>
                      </w:rPr>
                      <w:t>窑尾</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10.3</w:t>
                    </w:r>
                  </w:p>
                </w:tc>
                <w:tc>
                  <w:tcPr>
                    <w:tcW w:w="49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138.03</w:t>
                    </w:r>
                  </w:p>
                </w:tc>
                <w:tc>
                  <w:tcPr>
                    <w:tcW w:w="408"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41.8</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30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GB49152013</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restar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长春亚泰热力有限责任公司</w:t>
                    </w: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二氧化硫</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锅炉烟囱</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264.00</w:t>
                    </w:r>
                  </w:p>
                </w:tc>
                <w:tc>
                  <w:tcPr>
                    <w:tcW w:w="498" w:type="pct"/>
                    <w:shd w:val="clear" w:color="auto" w:fill="auto"/>
                    <w:vAlign w:val="center"/>
                  </w:tcPr>
                  <w:p w:rsidR="00870F48" w:rsidRPr="00870F48" w:rsidRDefault="00870F48" w:rsidP="00870F48">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w:t>
                    </w:r>
                  </w:p>
                </w:tc>
                <w:tc>
                  <w:tcPr>
                    <w:tcW w:w="408" w:type="pct"/>
                    <w:shd w:val="clear" w:color="auto" w:fill="auto"/>
                    <w:vAlign w:val="center"/>
                  </w:tcPr>
                  <w:p w:rsidR="00870F48" w:rsidRPr="00870F48" w:rsidRDefault="00870F48" w:rsidP="00870F48">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1474.06</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GB132712014</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氮氧化物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锅炉烟囱</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196.00</w:t>
                    </w:r>
                  </w:p>
                </w:tc>
                <w:tc>
                  <w:tcPr>
                    <w:tcW w:w="498" w:type="pct"/>
                    <w:shd w:val="clear" w:color="auto" w:fill="auto"/>
                    <w:vAlign w:val="center"/>
                  </w:tcPr>
                  <w:p w:rsidR="00870F48" w:rsidRPr="00870F48" w:rsidRDefault="00870F48" w:rsidP="00870F48">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w:t>
                    </w:r>
                  </w:p>
                </w:tc>
                <w:tc>
                  <w:tcPr>
                    <w:tcW w:w="408" w:type="pct"/>
                    <w:shd w:val="clear" w:color="auto" w:fill="auto"/>
                    <w:vAlign w:val="center"/>
                  </w:tcPr>
                  <w:p w:rsidR="00870F48" w:rsidRPr="00870F48" w:rsidRDefault="00870F48" w:rsidP="00870F48">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1112.5</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400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GB132712014</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r w:rsidR="00870F48" w:rsidRPr="00870F48" w:rsidTr="00870F48">
                <w:trPr>
                  <w:trHeight w:val="493"/>
                  <w:jc w:val="center"/>
                </w:trPr>
                <w:tc>
                  <w:tcPr>
                    <w:tcW w:w="507" w:type="pct"/>
                    <w:vMerge/>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p>
                </w:tc>
                <w:tc>
                  <w:tcPr>
                    <w:tcW w:w="60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颗粒物</w:t>
                    </w:r>
                  </w:p>
                </w:tc>
                <w:tc>
                  <w:tcPr>
                    <w:tcW w:w="403"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有组织</w:t>
                    </w:r>
                  </w:p>
                </w:tc>
                <w:tc>
                  <w:tcPr>
                    <w:tcW w:w="426" w:type="pct"/>
                    <w:shd w:val="clear" w:color="auto" w:fill="auto"/>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2</w:t>
                    </w:r>
                  </w:p>
                </w:tc>
                <w:tc>
                  <w:tcPr>
                    <w:tcW w:w="479"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锅炉烟囱</w:t>
                    </w:r>
                  </w:p>
                </w:tc>
                <w:tc>
                  <w:tcPr>
                    <w:tcW w:w="545" w:type="pct"/>
                    <w:shd w:val="clear" w:color="auto" w:fill="auto"/>
                    <w:vAlign w:val="center"/>
                  </w:tcPr>
                  <w:p w:rsidR="00870F48" w:rsidRPr="00870F48" w:rsidRDefault="00870F48" w:rsidP="00994267">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32.00</w:t>
                    </w:r>
                  </w:p>
                </w:tc>
                <w:tc>
                  <w:tcPr>
                    <w:tcW w:w="498" w:type="pct"/>
                    <w:shd w:val="clear" w:color="auto" w:fill="auto"/>
                    <w:vAlign w:val="center"/>
                  </w:tcPr>
                  <w:p w:rsidR="00870F48" w:rsidRPr="00870F48" w:rsidRDefault="00870F48" w:rsidP="00870F48">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w:t>
                    </w:r>
                  </w:p>
                </w:tc>
                <w:tc>
                  <w:tcPr>
                    <w:tcW w:w="408" w:type="pct"/>
                    <w:shd w:val="clear" w:color="auto" w:fill="auto"/>
                    <w:vAlign w:val="center"/>
                  </w:tcPr>
                  <w:p w:rsidR="00870F48" w:rsidRPr="00870F48" w:rsidRDefault="00870F48" w:rsidP="00870F48">
                    <w:pPr>
                      <w:jc w:val="center"/>
                      <w:rPr>
                        <w:rFonts w:ascii="Times New Roman" w:hAnsi="Times New Roman" w:cs="Times New Roman"/>
                        <w:color w:val="000000"/>
                        <w:sz w:val="18"/>
                        <w:szCs w:val="18"/>
                      </w:rPr>
                    </w:pPr>
                    <w:r w:rsidRPr="00870F48">
                      <w:rPr>
                        <w:rFonts w:ascii="Times New Roman" w:hAnsi="Times New Roman" w:cs="Times New Roman"/>
                        <w:color w:val="000000"/>
                        <w:sz w:val="18"/>
                        <w:szCs w:val="18"/>
                      </w:rPr>
                      <w:t>180.57</w:t>
                    </w:r>
                  </w:p>
                </w:tc>
                <w:tc>
                  <w:tcPr>
                    <w:tcW w:w="799"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80</w:t>
                    </w:r>
                  </w:p>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w:t>
                    </w:r>
                    <w:r w:rsidRPr="00870F48">
                      <w:rPr>
                        <w:rFonts w:ascii="Times New Roman" w:hAnsi="Times New Roman" w:cs="Times New Roman"/>
                        <w:sz w:val="18"/>
                        <w:szCs w:val="18"/>
                      </w:rPr>
                      <w:t>GB132712014</w:t>
                    </w:r>
                    <w:r w:rsidRPr="00870F48">
                      <w:rPr>
                        <w:rFonts w:ascii="Times New Roman" w:hAnsi="Times New Roman" w:cs="Times New Roman"/>
                        <w:sz w:val="18"/>
                        <w:szCs w:val="18"/>
                      </w:rPr>
                      <w:t>）</w:t>
                    </w:r>
                  </w:p>
                </w:tc>
                <w:tc>
                  <w:tcPr>
                    <w:tcW w:w="327" w:type="pct"/>
                    <w:vAlign w:val="center"/>
                  </w:tcPr>
                  <w:p w:rsidR="00870F48" w:rsidRPr="00870F48" w:rsidRDefault="00870F48" w:rsidP="00994267">
                    <w:pPr>
                      <w:autoSpaceDE w:val="0"/>
                      <w:autoSpaceDN w:val="0"/>
                      <w:adjustRightInd w:val="0"/>
                      <w:jc w:val="center"/>
                      <w:rPr>
                        <w:rFonts w:ascii="Times New Roman" w:hAnsi="Times New Roman" w:cs="Times New Roman"/>
                        <w:sz w:val="18"/>
                        <w:szCs w:val="18"/>
                      </w:rPr>
                    </w:pPr>
                    <w:r w:rsidRPr="00870F48">
                      <w:rPr>
                        <w:rFonts w:ascii="Times New Roman" w:hAnsi="Times New Roman" w:cs="Times New Roman"/>
                        <w:sz w:val="18"/>
                        <w:szCs w:val="18"/>
                      </w:rPr>
                      <w:t>无</w:t>
                    </w:r>
                  </w:p>
                </w:tc>
              </w:tr>
            </w:tbl>
            <w:p w:rsidR="00047C41" w:rsidRDefault="00AB3203">
              <w:pPr>
                <w:pStyle w:val="a9"/>
                <w:ind w:firstLineChars="0" w:firstLine="0"/>
              </w:pPr>
            </w:p>
          </w:sdtContent>
        </w:sdt>
      </w:sdtContent>
    </w:sdt>
    <w:bookmarkEnd w:id="53" w:displacedByCustomXml="prev"/>
    <w:bookmarkStart w:id="54"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1880433673"/>
        <w:lock w:val="sdtLocked"/>
        <w:placeholder>
          <w:docPart w:val="GBC22222222222222222222222222222"/>
        </w:placeholder>
      </w:sdtPr>
      <w:sdtEndPr>
        <w:rPr>
          <w:rFonts w:ascii="Times New Roman" w:hAnsi="Times New Roman" w:cs="Times New Roman" w:hint="default"/>
        </w:rPr>
      </w:sdtEndPr>
      <w:sdtContent>
        <w:p w:rsidR="00047C41" w:rsidRDefault="0062024D" w:rsidP="00FF3D33">
          <w:pPr>
            <w:pStyle w:val="5"/>
            <w:numPr>
              <w:ilvl w:val="0"/>
              <w:numId w:val="56"/>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74560670"/>
            <w:lock w:val="sdtContentLocked"/>
            <w:placeholder>
              <w:docPart w:val="GBC22222222222222222222222222222"/>
            </w:placeholder>
          </w:sdtPr>
          <w:sdtContent>
            <w:p w:rsidR="00047C41" w:rsidRDefault="0062024D">
              <w:r>
                <w:fldChar w:fldCharType="begin"/>
              </w:r>
              <w:r w:rsidR="005742B5">
                <w:instrText xml:space="preserve"> MACROBUTTON  SnrToggleCheckbox √适用 </w:instrText>
              </w:r>
              <w:r>
                <w:fldChar w:fldCharType="end"/>
              </w:r>
              <w:r>
                <w:fldChar w:fldCharType="begin"/>
              </w:r>
              <w:r w:rsidR="005742B5">
                <w:instrText xml:space="preserve"> MACROBUTTON  SnrToggleCheckbox □不适用 </w:instrText>
              </w:r>
              <w:r>
                <w:fldChar w:fldCharType="end"/>
              </w:r>
            </w:p>
          </w:sdtContent>
        </w:sdt>
        <w:sdt>
          <w:sdtPr>
            <w:alias w:val="防治污染设施的建设和运行情况"/>
            <w:tag w:val="_GBC_b3d5812d8b5b4d0090d585bb3c215140"/>
            <w:id w:val="1878508483"/>
            <w:lock w:val="sdtLocked"/>
            <w:placeholder>
              <w:docPart w:val="GBC22222222222222222222222222222"/>
            </w:placeholder>
          </w:sdtPr>
          <w:sdtEndPr>
            <w:rPr>
              <w:rFonts w:ascii="Times New Roman" w:hAnsi="Times New Roman" w:cs="Times New Roman"/>
            </w:rPr>
          </w:sdtEndPr>
          <w:sdtContent>
            <w:p w:rsidR="00CD5677" w:rsidRPr="00CD5677" w:rsidRDefault="00CD5677" w:rsidP="00F81104">
              <w:pPr>
                <w:spacing w:line="400" w:lineRule="exact"/>
                <w:ind w:firstLineChars="200" w:firstLine="420"/>
                <w:rPr>
                  <w:rFonts w:ascii="Times New Roman" w:hAnsi="Times New Roman" w:cs="Times New Roman"/>
                </w:rPr>
              </w:pPr>
              <w:r w:rsidRPr="00CD5677">
                <w:rPr>
                  <w:rFonts w:ascii="Times New Roman" w:hAnsi="Times New Roman" w:cs="Times New Roman"/>
                </w:rPr>
                <w:t>水泥企业采取综合性防治措施，各粉尘污染物排放口安装了高效除尘器、回转窑烟气配套脱硝装置，建设中水回用系统，对生产、生活用水循环利用。</w:t>
              </w:r>
              <w:r w:rsidRPr="00CD5677">
                <w:rPr>
                  <w:rFonts w:ascii="Times New Roman" w:hAnsi="Times New Roman" w:cs="Times New Roman"/>
                </w:rPr>
                <w:t>2018</w:t>
              </w:r>
              <w:r w:rsidRPr="00CD5677">
                <w:rPr>
                  <w:rFonts w:ascii="Times New Roman" w:hAnsi="Times New Roman" w:cs="Times New Roman"/>
                </w:rPr>
                <w:t>年度所有的污染治理设施均随生产设施同步运行且运行良好，污染物实现了全面达标排放。</w:t>
              </w:r>
            </w:p>
            <w:p w:rsidR="00047C41" w:rsidRDefault="00CD5677" w:rsidP="00326FEB">
              <w:pPr>
                <w:spacing w:line="400" w:lineRule="exact"/>
                <w:ind w:firstLineChars="200" w:firstLine="420"/>
              </w:pPr>
              <w:r w:rsidRPr="00CD5677">
                <w:rPr>
                  <w:rFonts w:ascii="Times New Roman" w:hAnsi="Times New Roman" w:cs="Times New Roman"/>
                </w:rPr>
                <w:t>供热企业各锅炉房均安装了脱硫、除尘装置，环境保护设施能够与供热设施同步运行，污染物排放稳定达标。</w:t>
              </w:r>
            </w:p>
          </w:sdtContent>
        </w:sdt>
      </w:sdtContent>
    </w:sdt>
    <w:bookmarkEnd w:id="54" w:displacedByCustomXml="prev"/>
    <w:bookmarkStart w:id="55" w:name="_Hlk532565177" w:displacedByCustomXml="next"/>
    <w:bookmarkStart w:id="56"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1657448494"/>
        <w:lock w:val="sdtLocked"/>
        <w:placeholder>
          <w:docPart w:val="GBC22222222222222222222222222222"/>
        </w:placeholder>
      </w:sdtPr>
      <w:sdtEndPr>
        <w:rPr>
          <w:rFonts w:ascii="宋体" w:hAnsi="宋体" w:hint="default"/>
          <w:szCs w:val="24"/>
        </w:rPr>
      </w:sdtEndPr>
      <w:sdtContent>
        <w:p w:rsidR="00047C41" w:rsidRDefault="0062024D" w:rsidP="00FF3D33">
          <w:pPr>
            <w:pStyle w:val="5"/>
            <w:numPr>
              <w:ilvl w:val="0"/>
              <w:numId w:val="56"/>
            </w:numPr>
            <w:rPr>
              <w:bCs w:val="0"/>
              <w:szCs w:val="22"/>
            </w:rPr>
          </w:pPr>
          <w:r>
            <w:rPr>
              <w:rFonts w:ascii="Arial" w:hAnsi="Arial" w:hint="eastAsia"/>
              <w:szCs w:val="21"/>
            </w:rPr>
            <w:t>建设项目环境影响评价及其他环境保护行政许可情况</w:t>
          </w:r>
        </w:p>
        <w:bookmarkEnd w:id="55" w:displacedByCustomXml="next"/>
        <w:bookmarkStart w:id="57" w:name="_Hlk532565191" w:displacedByCustomXml="next"/>
        <w:sdt>
          <w:sdtPr>
            <w:rPr>
              <w:rFonts w:hint="eastAsia"/>
            </w:rPr>
            <w:alias w:val="是否适用：环境影响评价及其他环境保护行政许可[双击切换]"/>
            <w:tag w:val="_GBC_4ce0aa59200948c6aeb9cbc1fe7212e0"/>
            <w:id w:val="-1171262948"/>
            <w:lock w:val="sdtContentLocked"/>
            <w:placeholder>
              <w:docPart w:val="GBC22222222222222222222222222222"/>
            </w:placeholder>
          </w:sdtPr>
          <w:sdtContent>
            <w:p w:rsidR="00047C41" w:rsidRDefault="0062024D">
              <w:pPr>
                <w:pStyle w:val="a9"/>
                <w:ind w:firstLineChars="0" w:firstLine="0"/>
              </w:pPr>
              <w:r>
                <w:rPr>
                  <w:rFonts w:ascii="宋体" w:hAnsi="宋体"/>
                </w:rPr>
                <w:fldChar w:fldCharType="begin"/>
              </w:r>
              <w:r w:rsidR="005742B5">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742B5">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14202158a58146899da2c8a641b59c99"/>
            <w:id w:val="2037611575"/>
            <w:lock w:val="sdtLocked"/>
            <w:placeholder>
              <w:docPart w:val="GBC22222222222222222222222222222"/>
            </w:placeholder>
          </w:sdtPr>
          <w:sdtContent>
            <w:p w:rsidR="002B1121" w:rsidRDefault="002B1121" w:rsidP="00F81104">
              <w:pPr>
                <w:spacing w:line="400" w:lineRule="exact"/>
                <w:ind w:firstLineChars="200" w:firstLine="420"/>
              </w:pPr>
              <w:r>
                <w:rPr>
                  <w:rFonts w:hint="eastAsia"/>
                </w:rPr>
                <w:t>公司所有建设项目均按相关要求完成环境影响评价工作，并取得环评批复文件。</w:t>
              </w:r>
            </w:p>
            <w:p w:rsidR="00047C41" w:rsidRDefault="002B1121" w:rsidP="00326FEB">
              <w:pPr>
                <w:spacing w:line="400" w:lineRule="exact"/>
                <w:ind w:firstLineChars="200" w:firstLine="420"/>
              </w:pPr>
              <w:r>
                <w:rPr>
                  <w:rFonts w:hint="eastAsia"/>
                </w:rPr>
                <w:t>根据环保管理部门对排污许可管理要求，依法应当实行排污许可管理的子公司，在当地政府环境保护主管部门规定的期限内，申请并领取了排污许可证。</w:t>
              </w:r>
            </w:p>
          </w:sdtContent>
        </w:sdt>
      </w:sdtContent>
    </w:sdt>
    <w:bookmarkEnd w:id="57" w:displacedByCustomXml="prev"/>
    <w:bookmarkEnd w:id="56" w:displacedByCustomXml="prev"/>
    <w:bookmarkStart w:id="58" w:name="_Hlk532562146" w:displacedByCustomXml="next"/>
    <w:bookmarkStart w:id="59" w:name="_Hlk532565202" w:displacedByCustomXml="next"/>
    <w:bookmarkStart w:id="60" w:name="_Hlk532562427" w:displacedByCustomXml="next"/>
    <w:sdt>
      <w:sdtPr>
        <w:rPr>
          <w:rFonts w:ascii="Arial" w:hAnsi="Arial" w:cs="宋体" w:hint="eastAsia"/>
          <w:b w:val="0"/>
          <w:bCs w:val="0"/>
          <w:kern w:val="0"/>
          <w:szCs w:val="21"/>
        </w:rPr>
        <w:alias w:val="模块:突发环境事件应急预案"/>
        <w:tag w:val="_SEC_95e9a17b5aae41f8adacf2629738b083"/>
        <w:id w:val="-5755645"/>
        <w:lock w:val="sdtLocked"/>
        <w:placeholder>
          <w:docPart w:val="GBC22222222222222222222222222222"/>
        </w:placeholder>
      </w:sdtPr>
      <w:sdtEndPr>
        <w:rPr>
          <w:rFonts w:ascii="宋体" w:hAnsi="宋体" w:hint="default"/>
          <w:szCs w:val="24"/>
        </w:rPr>
      </w:sdtEndPr>
      <w:sdtContent>
        <w:p w:rsidR="00047C41" w:rsidRDefault="0062024D" w:rsidP="00FF3D33">
          <w:pPr>
            <w:pStyle w:val="5"/>
            <w:numPr>
              <w:ilvl w:val="0"/>
              <w:numId w:val="56"/>
            </w:numPr>
          </w:pPr>
          <w:r>
            <w:rPr>
              <w:rFonts w:ascii="Arial" w:hAnsi="Arial" w:hint="eastAsia"/>
              <w:szCs w:val="21"/>
            </w:rPr>
            <w:t>突发环境事件应急预案</w:t>
          </w:r>
          <w:bookmarkEnd w:id="58"/>
        </w:p>
        <w:bookmarkEnd w:id="59" w:displacedByCustomXml="next"/>
        <w:bookmarkStart w:id="61" w:name="_Hlk532565214" w:displacedByCustomXml="next"/>
        <w:sdt>
          <w:sdtPr>
            <w:alias w:val="是否适用：突发环境事件应急预案[双击切换]"/>
            <w:tag w:val="_GBC_1439251ab33e4541aa1dcfe886cb095e"/>
            <w:id w:val="1990054695"/>
            <w:lock w:val="sdtContentLocked"/>
            <w:placeholder>
              <w:docPart w:val="GBC22222222222222222222222222222"/>
            </w:placeholder>
          </w:sdtPr>
          <w:sdtContent>
            <w:p w:rsidR="00047C41" w:rsidRDefault="0062024D">
              <w:r>
                <w:fldChar w:fldCharType="begin"/>
              </w:r>
              <w:r w:rsidR="005742B5">
                <w:instrText xml:space="preserve"> MACROBUTTON  SnrToggleCheckbox √适用 </w:instrText>
              </w:r>
              <w:r>
                <w:fldChar w:fldCharType="end"/>
              </w:r>
              <w:r>
                <w:fldChar w:fldCharType="begin"/>
              </w:r>
              <w:r w:rsidR="005742B5">
                <w:instrText xml:space="preserve"> MACROBUTTON  SnrToggleCheckbox □不适用 </w:instrText>
              </w:r>
              <w:r>
                <w:fldChar w:fldCharType="end"/>
              </w:r>
            </w:p>
          </w:sdtContent>
        </w:sdt>
        <w:sdt>
          <w:sdtPr>
            <w:alias w:val="突发环境事件应急预案"/>
            <w:tag w:val="_GBC_fbeb138ea8474abc9cbcb623ca0a1ac5"/>
            <w:id w:val="-540904571"/>
            <w:lock w:val="sdtLocked"/>
            <w:placeholder>
              <w:docPart w:val="GBC22222222222222222222222222222"/>
            </w:placeholder>
          </w:sdtPr>
          <w:sdtContent>
            <w:p w:rsidR="00047C41" w:rsidRDefault="002B1121" w:rsidP="00326FEB">
              <w:pPr>
                <w:spacing w:line="400" w:lineRule="exact"/>
                <w:ind w:firstLineChars="200" w:firstLine="420"/>
              </w:pPr>
              <w:r w:rsidRPr="002B1121">
                <w:rPr>
                  <w:rFonts w:hint="eastAsia"/>
                </w:rPr>
                <w:t>为贯彻《中华人民共和国突发事件应对法》、《突发环境事件应急预案管理暂行办法》等法律法规及有关文件的要求，公司所属排放污染物的子公司按当地环保管理部门规定制定了突发环境事件应急预案并向环保管理部门备案。</w:t>
              </w:r>
            </w:p>
          </w:sdtContent>
        </w:sdt>
      </w:sdtContent>
    </w:sdt>
    <w:bookmarkEnd w:id="61" w:displacedByCustomXml="prev"/>
    <w:bookmarkEnd w:id="60" w:displacedByCustomXml="prev"/>
    <w:bookmarkStart w:id="62" w:name="_Hlk532562456" w:displacedByCustomXml="next"/>
    <w:bookmarkStart w:id="63" w:name="_Hlk532565223" w:displacedByCustomXml="next"/>
    <w:bookmarkStart w:id="64" w:name="_Hlk532562485" w:displacedByCustomXml="next"/>
    <w:sdt>
      <w:sdtPr>
        <w:rPr>
          <w:rFonts w:ascii="Arial" w:hAnsi="Arial" w:cs="宋体" w:hint="eastAsia"/>
          <w:b w:val="0"/>
          <w:bCs w:val="0"/>
          <w:kern w:val="0"/>
          <w:szCs w:val="21"/>
        </w:rPr>
        <w:alias w:val="模块:环境自行监测方案"/>
        <w:tag w:val="_SEC_29e52c7ba7bb4459a091a11392a2c735"/>
        <w:id w:val="904574144"/>
        <w:lock w:val="sdtLocked"/>
        <w:placeholder>
          <w:docPart w:val="GBC22222222222222222222222222222"/>
        </w:placeholder>
      </w:sdtPr>
      <w:sdtEndPr>
        <w:rPr>
          <w:rFonts w:ascii="宋体" w:hAnsi="宋体" w:hint="default"/>
          <w:szCs w:val="24"/>
        </w:rPr>
      </w:sdtEndPr>
      <w:sdtContent>
        <w:p w:rsidR="00047C41" w:rsidRDefault="0062024D" w:rsidP="00FF3D33">
          <w:pPr>
            <w:pStyle w:val="5"/>
            <w:numPr>
              <w:ilvl w:val="0"/>
              <w:numId w:val="56"/>
            </w:numPr>
            <w:rPr>
              <w:bCs w:val="0"/>
              <w:szCs w:val="22"/>
            </w:rPr>
          </w:pPr>
          <w:r>
            <w:rPr>
              <w:rFonts w:ascii="Arial" w:hAnsi="Arial" w:hint="eastAsia"/>
              <w:szCs w:val="21"/>
            </w:rPr>
            <w:t>环境自行监测方案</w:t>
          </w:r>
          <w:bookmarkEnd w:id="62"/>
        </w:p>
        <w:bookmarkEnd w:id="63" w:displacedByCustomXml="next"/>
        <w:bookmarkStart w:id="65" w:name="_Hlk532565235" w:displacedByCustomXml="next"/>
        <w:sdt>
          <w:sdtPr>
            <w:rPr>
              <w:rFonts w:hint="eastAsia"/>
            </w:rPr>
            <w:alias w:val="是否适用：环境自行监测方案[双击切换]"/>
            <w:tag w:val="_GBC_d307c5c1b6694dca92d2bb9ce8f5d62c"/>
            <w:id w:val="741300783"/>
            <w:lock w:val="sdtContentLocked"/>
            <w:placeholder>
              <w:docPart w:val="GBC22222222222222222222222222222"/>
            </w:placeholder>
          </w:sdtPr>
          <w:sdtContent>
            <w:p w:rsidR="00047C41" w:rsidRDefault="0062024D">
              <w:pPr>
                <w:pStyle w:val="a9"/>
                <w:ind w:firstLineChars="0" w:firstLine="0"/>
              </w:pPr>
              <w:r>
                <w:rPr>
                  <w:rFonts w:ascii="宋体" w:hAnsi="宋体"/>
                </w:rPr>
                <w:fldChar w:fldCharType="begin"/>
              </w:r>
              <w:r w:rsidR="005742B5">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742B5">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c9ada5bc7a2b417090d91a9f0fef2721"/>
            <w:id w:val="87974348"/>
            <w:lock w:val="sdtLocked"/>
            <w:placeholder>
              <w:docPart w:val="GBC22222222222222222222222222222"/>
            </w:placeholder>
          </w:sdtPr>
          <w:sdtContent>
            <w:p w:rsidR="00047C41" w:rsidRDefault="002B1121" w:rsidP="00F81104">
              <w:pPr>
                <w:spacing w:line="400" w:lineRule="exact"/>
                <w:ind w:firstLineChars="200" w:firstLine="420"/>
              </w:pPr>
              <w:r w:rsidRPr="002B1121">
                <w:rPr>
                  <w:rFonts w:hint="eastAsia"/>
                </w:rPr>
                <w:t>公司严格按照排污许可制度及自行监测技术指南相关要求制定和执行自行监测方案，对公司所属子公司排放污染物的监测指标、监测点位、监测频次、监测方法、执行排放标准及标准限值等进行了明确规定，并向环保管理部门备案。</w:t>
              </w:r>
            </w:p>
          </w:sdtContent>
        </w:sdt>
      </w:sdtContent>
    </w:sdt>
    <w:bookmarkEnd w:id="64" w:displacedByCustomXml="prev"/>
    <w:bookmarkEnd w:id="65"/>
    <w:p w:rsidR="00047C41" w:rsidRDefault="00047C41">
      <w:pPr>
        <w:pStyle w:val="a9"/>
        <w:ind w:firstLineChars="0" w:firstLine="0"/>
      </w:pPr>
    </w:p>
    <w:bookmarkStart w:id="66" w:name="_Hlk532562826" w:displacedByCustomXml="next"/>
    <w:bookmarkStart w:id="67" w:name="_Hlk532565402" w:displacedByCustomXml="next"/>
    <w:bookmarkStart w:id="68" w:name="_Hlk532562843" w:displacedByCustomXml="next"/>
    <w:sdt>
      <w:sdtPr>
        <w:rPr>
          <w:rFonts w:ascii="Arial" w:hAnsi="Arial" w:cs="宋体" w:hint="eastAsia"/>
          <w:b w:val="0"/>
          <w:bCs w:val="0"/>
          <w:kern w:val="0"/>
          <w:szCs w:val="21"/>
        </w:rPr>
        <w:alias w:val="模块:其他应当公开的环境信息"/>
        <w:tag w:val="_SEC_c046c309a047490f8f3e2858f905892d"/>
        <w:id w:val="-334068936"/>
        <w:lock w:val="sdtLocked"/>
        <w:placeholder>
          <w:docPart w:val="GBC22222222222222222222222222222"/>
        </w:placeholder>
      </w:sdtPr>
      <w:sdtEndPr>
        <w:rPr>
          <w:rFonts w:ascii="宋体" w:hAnsi="宋体" w:hint="default"/>
          <w:szCs w:val="24"/>
        </w:rPr>
      </w:sdtEndPr>
      <w:sdtContent>
        <w:p w:rsidR="00047C41" w:rsidRDefault="0062024D" w:rsidP="00FF3D33">
          <w:pPr>
            <w:pStyle w:val="5"/>
            <w:numPr>
              <w:ilvl w:val="0"/>
              <w:numId w:val="56"/>
            </w:numPr>
            <w:rPr>
              <w:bCs w:val="0"/>
              <w:szCs w:val="22"/>
            </w:rPr>
          </w:pPr>
          <w:r>
            <w:rPr>
              <w:rFonts w:ascii="Arial" w:hAnsi="Arial" w:hint="eastAsia"/>
              <w:szCs w:val="21"/>
            </w:rPr>
            <w:t>其他应当公开的环境信息</w:t>
          </w:r>
          <w:bookmarkEnd w:id="66"/>
        </w:p>
        <w:bookmarkEnd w:id="67" w:displacedByCustomXml="next"/>
        <w:bookmarkStart w:id="69" w:name="_Hlk532565415" w:displacedByCustomXml="next"/>
        <w:sdt>
          <w:sdtPr>
            <w:alias w:val="是否适用：其他应当公开的环境信息[双击切换]"/>
            <w:tag w:val="_GBC_fff3fe1b935646bfa0cfecf9977be095"/>
            <w:id w:val="-1600943820"/>
            <w:lock w:val="sdtContentLocked"/>
            <w:placeholder>
              <w:docPart w:val="GBC22222222222222222222222222222"/>
            </w:placeholder>
          </w:sdtPr>
          <w:sdtContent>
            <w:p w:rsidR="00047C41" w:rsidRDefault="0062024D" w:rsidP="005742B5">
              <w:r>
                <w:fldChar w:fldCharType="begin"/>
              </w:r>
              <w:r w:rsidR="005742B5">
                <w:instrText xml:space="preserve"> MACROBUTTON  SnrToggleCheckbox □适用 </w:instrText>
              </w:r>
              <w:r>
                <w:fldChar w:fldCharType="end"/>
              </w:r>
              <w:r>
                <w:fldChar w:fldCharType="begin"/>
              </w:r>
              <w:r w:rsidR="005742B5">
                <w:instrText xml:space="preserve"> MACROBUTTON  SnrToggleCheckbox √不适用 </w:instrText>
              </w:r>
              <w:r>
                <w:fldChar w:fldCharType="end"/>
              </w:r>
            </w:p>
          </w:sdtContent>
        </w:sdt>
      </w:sdtContent>
    </w:sdt>
    <w:bookmarkEnd w:id="68" w:displacedByCustomXml="prev"/>
    <w:bookmarkEnd w:id="69"/>
    <w:p w:rsidR="00047C41" w:rsidRDefault="00047C41">
      <w:pPr>
        <w:pStyle w:val="a9"/>
        <w:ind w:firstLineChars="0" w:firstLine="0"/>
      </w:pPr>
    </w:p>
    <w:bookmarkStart w:id="70" w:name="_Hlk532562981" w:displacedByCustomXml="next"/>
    <w:bookmarkStart w:id="71" w:name="_Hlk532565424" w:displacedByCustomXml="next"/>
    <w:bookmarkStart w:id="72"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67505838"/>
        <w:lock w:val="sdtLocked"/>
        <w:placeholder>
          <w:docPart w:val="GBC22222222222222222222222222222"/>
        </w:placeholder>
      </w:sdtPr>
      <w:sdtEndPr>
        <w:rPr>
          <w:rFonts w:hint="default"/>
        </w:rPr>
      </w:sdtEndPr>
      <w:sdtContent>
        <w:p w:rsidR="00047C41" w:rsidRDefault="0062024D" w:rsidP="00FF3D33">
          <w:pPr>
            <w:pStyle w:val="4"/>
            <w:numPr>
              <w:ilvl w:val="0"/>
              <w:numId w:val="53"/>
            </w:numPr>
          </w:pPr>
          <w:r>
            <w:rPr>
              <w:rFonts w:hint="eastAsia"/>
            </w:rPr>
            <w:t>重点排污单位之外的公司的环保情况说明</w:t>
          </w:r>
          <w:bookmarkEnd w:id="70"/>
        </w:p>
        <w:bookmarkEnd w:id="71" w:displacedByCustomXml="next"/>
        <w:bookmarkStart w:id="73" w:name="_Hlk532565437" w:displacedByCustomXml="next"/>
        <w:sdt>
          <w:sdtPr>
            <w:alias w:val="是否适用：重点排污单位之外的公司的环保情况[双击切换]"/>
            <w:tag w:val="_GBC_d76516162b814497919a1186bf2e9074"/>
            <w:id w:val="1768730749"/>
            <w:lock w:val="sdtContentLocked"/>
            <w:placeholder>
              <w:docPart w:val="GBC22222222222222222222222222222"/>
            </w:placeholder>
          </w:sdtPr>
          <w:sdtContent>
            <w:p w:rsidR="00047C41" w:rsidRDefault="0062024D">
              <w:r>
                <w:fldChar w:fldCharType="begin"/>
              </w:r>
              <w:r w:rsidR="005742B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重点排污单位之外的公司的环保情况"/>
            <w:tag w:val="_GBC_60fcc0e05c6a42c7a9061104c187a633"/>
            <w:id w:val="451445578"/>
            <w:lock w:val="sdtLocked"/>
            <w:placeholder>
              <w:docPart w:val="GBC22222222222222222222222222222"/>
            </w:placeholder>
          </w:sdtPr>
          <w:sdtContent>
            <w:p w:rsidR="00047C41" w:rsidRDefault="002B1121" w:rsidP="00F81104">
              <w:pPr>
                <w:spacing w:line="400" w:lineRule="exact"/>
                <w:ind w:firstLineChars="200" w:firstLine="420"/>
              </w:pPr>
              <w:r w:rsidRPr="002B1121">
                <w:rPr>
                  <w:rFonts w:hint="eastAsia"/>
                </w:rPr>
                <w:t>公司加强环境保护管理，对企业燃煤锅炉全部进行了脱硫除尘改造；通过开展清洁生产、环境管理体系认证等工作，提高了企业环保管理水平，各项污染物达标排放。</w:t>
              </w:r>
            </w:p>
          </w:sdtContent>
        </w:sdt>
      </w:sdtContent>
    </w:sdt>
    <w:bookmarkEnd w:id="73" w:displacedByCustomXml="prev"/>
    <w:bookmarkEnd w:id="72" w:displacedByCustomXml="prev"/>
    <w:bookmarkStart w:id="74" w:name="_Hlk532563015" w:displacedByCustomXml="next"/>
    <w:bookmarkStart w:id="75" w:name="_Hlk532565452" w:displacedByCustomXml="next"/>
    <w:bookmarkStart w:id="76"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1187600422"/>
        <w:lock w:val="sdtLocked"/>
        <w:placeholder>
          <w:docPart w:val="GBC22222222222222222222222222222"/>
        </w:placeholder>
      </w:sdtPr>
      <w:sdtEndPr>
        <w:rPr>
          <w:rFonts w:hint="default"/>
        </w:rPr>
      </w:sdtEndPr>
      <w:sdtContent>
        <w:p w:rsidR="00047C41" w:rsidRDefault="0062024D" w:rsidP="00FF3D33">
          <w:pPr>
            <w:pStyle w:val="4"/>
            <w:numPr>
              <w:ilvl w:val="0"/>
              <w:numId w:val="53"/>
            </w:numPr>
          </w:pPr>
          <w:r>
            <w:rPr>
              <w:rFonts w:hint="eastAsia"/>
            </w:rPr>
            <w:t>重点排污单位之外的公司未披露环境信息的原因说明</w:t>
          </w:r>
          <w:bookmarkEnd w:id="74"/>
        </w:p>
        <w:bookmarkEnd w:id="75" w:displacedByCustomXml="next"/>
        <w:bookmarkStart w:id="77" w:name="_Hlk532565469" w:displacedByCustomXml="next"/>
        <w:sdt>
          <w:sdtPr>
            <w:alias w:val="是否适用：重点排污单位之外的公司未披露环境信息的原因[双击切换]"/>
            <w:tag w:val="_GBC_6dd1ca85e2fd4d48966c2699f0d026c9"/>
            <w:id w:val="412289194"/>
            <w:lock w:val="sdtContentLocked"/>
            <w:placeholder>
              <w:docPart w:val="GBC22222222222222222222222222222"/>
            </w:placeholder>
          </w:sdtPr>
          <w:sdtContent>
            <w:p w:rsidR="00047C41" w:rsidRDefault="0062024D" w:rsidP="005742B5">
              <w:r>
                <w:fldChar w:fldCharType="begin"/>
              </w:r>
              <w:r w:rsidR="005742B5">
                <w:instrText xml:space="preserve"> MACROBUTTON  SnrToggleCheckbox □适用 </w:instrText>
              </w:r>
              <w:r>
                <w:fldChar w:fldCharType="end"/>
              </w:r>
              <w:r>
                <w:fldChar w:fldCharType="begin"/>
              </w:r>
              <w:r w:rsidR="005742B5">
                <w:instrText xml:space="preserve"> MACROBUTTON  SnrToggleCheckbox √不适用 </w:instrText>
              </w:r>
              <w:r>
                <w:fldChar w:fldCharType="end"/>
              </w:r>
            </w:p>
          </w:sdtContent>
        </w:sdt>
      </w:sdtContent>
    </w:sdt>
    <w:bookmarkEnd w:id="76" w:displacedByCustomXml="prev"/>
    <w:bookmarkEnd w:id="77"/>
    <w:p w:rsidR="00047C41" w:rsidRDefault="00047C41">
      <w:pPr>
        <w:pStyle w:val="a9"/>
        <w:ind w:firstLineChars="0" w:firstLine="0"/>
      </w:pPr>
    </w:p>
    <w:bookmarkStart w:id="78" w:name="_Hlk532565479" w:displacedByCustomXml="next"/>
    <w:bookmarkStart w:id="79"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806076330"/>
        <w:lock w:val="sdtLocked"/>
        <w:placeholder>
          <w:docPart w:val="GBC22222222222222222222222222222"/>
        </w:placeholder>
      </w:sdtPr>
      <w:sdtEndPr>
        <w:rPr>
          <w:rFonts w:hint="default"/>
        </w:rPr>
      </w:sdtEndPr>
      <w:sdtContent>
        <w:p w:rsidR="00047C41" w:rsidRDefault="0062024D" w:rsidP="00FF3D33">
          <w:pPr>
            <w:pStyle w:val="4"/>
            <w:numPr>
              <w:ilvl w:val="0"/>
              <w:numId w:val="53"/>
            </w:numPr>
          </w:pPr>
          <w:r>
            <w:rPr>
              <w:rFonts w:hint="eastAsia"/>
            </w:rPr>
            <w:t>报告期内披露环境信息内容的后续进展或变化情况的说明</w:t>
          </w:r>
        </w:p>
        <w:bookmarkEnd w:id="78" w:displacedByCustomXml="next"/>
        <w:bookmarkStart w:id="80" w:name="_Hlk532565498" w:displacedByCustomXml="next"/>
        <w:sdt>
          <w:sdtPr>
            <w:alias w:val="是否适用：披露环境信息内容的后续进展或变化情况[双击切换]"/>
            <w:tag w:val="_GBC_15f50905fb0c4d759fc186b8490f0ee8"/>
            <w:id w:val="-971361705"/>
            <w:lock w:val="sdtContentLocked"/>
            <w:placeholder>
              <w:docPart w:val="GBC22222222222222222222222222222"/>
            </w:placeholder>
          </w:sdtPr>
          <w:sdtContent>
            <w:p w:rsidR="00047C41" w:rsidRDefault="0062024D" w:rsidP="005742B5">
              <w:r>
                <w:fldChar w:fldCharType="begin"/>
              </w:r>
              <w:r w:rsidR="005742B5">
                <w:instrText xml:space="preserve"> MACROBUTTON  SnrToggleCheckbox □适用 </w:instrText>
              </w:r>
              <w:r>
                <w:fldChar w:fldCharType="end"/>
              </w:r>
              <w:r>
                <w:fldChar w:fldCharType="begin"/>
              </w:r>
              <w:r w:rsidR="005742B5">
                <w:instrText xml:space="preserve"> MACROBUTTON  SnrToggleCheckbox √不适用 </w:instrText>
              </w:r>
              <w:r>
                <w:fldChar w:fldCharType="end"/>
              </w:r>
            </w:p>
          </w:sdtContent>
        </w:sdt>
      </w:sdtContent>
    </w:sdt>
    <w:bookmarkEnd w:id="79" w:displacedByCustomXml="prev"/>
    <w:bookmarkEnd w:id="80"/>
    <w:p w:rsidR="00047C41" w:rsidRDefault="00047C41">
      <w:pPr>
        <w:pStyle w:val="a9"/>
        <w:ind w:firstLineChars="0" w:firstLine="0"/>
      </w:pPr>
    </w:p>
    <w:sdt>
      <w:sdtPr>
        <w:rPr>
          <w:rFonts w:ascii="宋体" w:hAnsi="宋体" w:cs="宋体"/>
          <w:b w:val="0"/>
          <w:bCs w:val="0"/>
          <w:kern w:val="0"/>
          <w:szCs w:val="21"/>
        </w:rPr>
        <w:alias w:val="模块:其他说明"/>
        <w:tag w:val="_SEC_01bd5ddfe98a4c02a9143838f2532419"/>
        <w:id w:val="-23326320"/>
        <w:lock w:val="sdtLocked"/>
        <w:placeholder>
          <w:docPart w:val="GBC22222222222222222222222222222"/>
        </w:placeholder>
      </w:sdtPr>
      <w:sdtContent>
        <w:p w:rsidR="00047C41" w:rsidRDefault="0062024D" w:rsidP="00FF3D33">
          <w:pPr>
            <w:pStyle w:val="3"/>
            <w:numPr>
              <w:ilvl w:val="0"/>
              <w:numId w:val="4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534086654"/>
            <w:lock w:val="sdtContentLocked"/>
            <w:placeholder>
              <w:docPart w:val="GBC22222222222222222222222222222"/>
            </w:placeholder>
          </w:sdtPr>
          <w:sdtContent>
            <w:p w:rsidR="00047C41" w:rsidRDefault="0062024D" w:rsidP="005742B5">
              <w:pPr>
                <w:rPr>
                  <w:szCs w:val="21"/>
                </w:rPr>
              </w:pPr>
              <w:r>
                <w:rPr>
                  <w:szCs w:val="21"/>
                </w:rPr>
                <w:fldChar w:fldCharType="begin"/>
              </w:r>
              <w:r w:rsidR="005742B5">
                <w:rPr>
                  <w:szCs w:val="21"/>
                </w:rPr>
                <w:instrText xml:space="preserve"> MACROBUTTON  SnrToggleCheckbox □适用  </w:instrText>
              </w:r>
              <w:r>
                <w:rPr>
                  <w:szCs w:val="21"/>
                </w:rPr>
                <w:fldChar w:fldCharType="end"/>
              </w:r>
              <w:r>
                <w:rPr>
                  <w:szCs w:val="21"/>
                </w:rPr>
                <w:fldChar w:fldCharType="begin"/>
              </w:r>
              <w:r w:rsidR="005742B5">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rsidP="00FF3D33">
      <w:pPr>
        <w:pStyle w:val="2"/>
        <w:numPr>
          <w:ilvl w:val="0"/>
          <w:numId w:val="9"/>
        </w:numPr>
      </w:pPr>
      <w:r>
        <w:rPr>
          <w:rFonts w:hint="eastAsia"/>
        </w:rPr>
        <w:t>可转换公司债</w:t>
      </w:r>
      <w:proofErr w:type="gramStart"/>
      <w:r>
        <w:rPr>
          <w:rFonts w:hint="eastAsia"/>
        </w:rPr>
        <w:t>券</w:t>
      </w:r>
      <w:proofErr w:type="gramEnd"/>
      <w:r>
        <w:rPr>
          <w:rFonts w:hint="eastAsia"/>
        </w:rPr>
        <w:t>情况</w:t>
      </w:r>
    </w:p>
    <w:sdt>
      <w:sdtPr>
        <w:rPr>
          <w:rFonts w:ascii="宋体" w:hAnsi="宋体" w:cs="宋体"/>
          <w:b w:val="0"/>
          <w:bCs w:val="0"/>
          <w:kern w:val="0"/>
          <w:sz w:val="24"/>
          <w:szCs w:val="21"/>
        </w:rPr>
        <w:alias w:val="模块:转债发行情况"/>
        <w:tag w:val="_SEC_8d04a146c600466c88e27fd05cb55cf3"/>
        <w:id w:val="-1361281358"/>
        <w:lock w:val="sdtLocked"/>
        <w:placeholder>
          <w:docPart w:val="GBC22222222222222222222222222222"/>
        </w:placeholder>
      </w:sdtPr>
      <w:sdtEndPr>
        <w:rPr>
          <w:rFonts w:hint="eastAsia"/>
          <w:sz w:val="21"/>
        </w:rPr>
      </w:sdtEndPr>
      <w:sdtContent>
        <w:p w:rsidR="00047C41" w:rsidRDefault="0062024D" w:rsidP="00FF3D33">
          <w:pPr>
            <w:pStyle w:val="3"/>
            <w:numPr>
              <w:ilvl w:val="0"/>
              <w:numId w:val="26"/>
            </w:numPr>
            <w:rPr>
              <w:szCs w:val="21"/>
            </w:rPr>
          </w:pPr>
          <w:r>
            <w:rPr>
              <w:szCs w:val="21"/>
            </w:rPr>
            <w:t>转债发行情况</w:t>
          </w:r>
        </w:p>
        <w:bookmarkStart w:id="81" w:name="_Toc342565982" w:displacedByCustomXml="next"/>
        <w:bookmarkStart w:id="82" w:name="_Toc342491990" w:displacedByCustomXml="next"/>
        <w:sdt>
          <w:sdtPr>
            <w:rPr>
              <w:rFonts w:hint="eastAsia"/>
              <w:szCs w:val="21"/>
            </w:rPr>
            <w:alias w:val="是否适用：转债发行情况[双击切换]"/>
            <w:tag w:val="_GBC_2a10a4672aaf437896f5a3067eae9eee"/>
            <w:id w:val="230826736"/>
            <w:lock w:val="sdtContentLocked"/>
            <w:placeholder>
              <w:docPart w:val="GBC22222222222222222222222222222"/>
            </w:placeholder>
          </w:sdtPr>
          <w:sdtContent>
            <w:p w:rsidR="00047C41" w:rsidRDefault="0062024D">
              <w:pPr>
                <w:rPr>
                  <w:szCs w:val="21"/>
                </w:rPr>
              </w:pPr>
              <w:r>
                <w:rPr>
                  <w:szCs w:val="21"/>
                </w:rPr>
                <w:fldChar w:fldCharType="begin"/>
              </w:r>
              <w:r w:rsidR="007C79A8">
                <w:rPr>
                  <w:szCs w:val="21"/>
                </w:rPr>
                <w:instrText xml:space="preserve"> MACROBUTTON  SnrToggleCheckbox □适用  </w:instrText>
              </w:r>
              <w:r>
                <w:rPr>
                  <w:szCs w:val="21"/>
                </w:rPr>
                <w:fldChar w:fldCharType="end"/>
              </w:r>
              <w:r>
                <w:rPr>
                  <w:szCs w:val="21"/>
                </w:rPr>
                <w:fldChar w:fldCharType="begin"/>
              </w:r>
              <w:r w:rsidR="007C79A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 w:val="24"/>
          <w:szCs w:val="21"/>
        </w:rPr>
        <w:alias w:val="模块:报告期转债持有人及担保人情况"/>
        <w:tag w:val="_SEC_0ec9ade12422499a91e3c132ce15fae5"/>
        <w:id w:val="1172143180"/>
        <w:lock w:val="sdtLocked"/>
        <w:placeholder>
          <w:docPart w:val="GBC22222222222222222222222222222"/>
        </w:placeholder>
      </w:sdtPr>
      <w:sdtEndPr>
        <w:rPr>
          <w:rFonts w:hint="default"/>
          <w:b/>
          <w:bCs/>
          <w:sz w:val="21"/>
        </w:rPr>
      </w:sdtEndPr>
      <w:sdtContent>
        <w:p w:rsidR="00047C41" w:rsidRDefault="0062024D" w:rsidP="00FF3D33">
          <w:pPr>
            <w:pStyle w:val="3"/>
            <w:numPr>
              <w:ilvl w:val="0"/>
              <w:numId w:val="26"/>
            </w:numPr>
            <w:rPr>
              <w:szCs w:val="21"/>
            </w:rPr>
          </w:pPr>
          <w:proofErr w:type="gramStart"/>
          <w:r>
            <w:rPr>
              <w:rFonts w:hint="eastAsia"/>
              <w:szCs w:val="21"/>
            </w:rPr>
            <w:t>报告期转债</w:t>
          </w:r>
          <w:proofErr w:type="gramEnd"/>
          <w:r>
            <w:rPr>
              <w:rFonts w:hint="eastAsia"/>
              <w:szCs w:val="21"/>
            </w:rPr>
            <w:t>持有人及担保人情况</w:t>
          </w:r>
          <w:bookmarkEnd w:id="82"/>
          <w:bookmarkEnd w:id="81"/>
        </w:p>
        <w:p w:rsidR="007C79A8" w:rsidRDefault="00AB3203" w:rsidP="007C79A8">
          <w:pPr>
            <w:rPr>
              <w:b/>
              <w:bCs/>
              <w:sz w:val="24"/>
              <w:szCs w:val="21"/>
            </w:rPr>
          </w:pPr>
          <w:sdt>
            <w:sdtPr>
              <w:alias w:val="是否适用：报告期转债持有人及担保人情况[双击切换]"/>
              <w:tag w:val="_GBC_6a8eda7be111431bb27877dccef03813"/>
              <w:id w:val="-695765764"/>
              <w:lock w:val="sdtContentLocked"/>
              <w:placeholder>
                <w:docPart w:val="GBC22222222222222222222222222222"/>
              </w:placeholder>
            </w:sdtPr>
            <w:sdtContent>
              <w:r w:rsidR="0062024D">
                <w:fldChar w:fldCharType="begin"/>
              </w:r>
              <w:r w:rsidR="007C79A8">
                <w:instrText xml:space="preserve">MACROBUTTON  SnrToggleCheckbox □适用 </w:instrText>
              </w:r>
              <w:r w:rsidR="0062024D">
                <w:fldChar w:fldCharType="end"/>
              </w:r>
              <w:r w:rsidR="0062024D">
                <w:fldChar w:fldCharType="begin"/>
              </w:r>
              <w:r w:rsidR="007C79A8">
                <w:instrText xml:space="preserve"> MACROBUTTON  SnrToggleCheckbox √不适用 </w:instrText>
              </w:r>
              <w:r w:rsidR="0062024D">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1913077788"/>
        <w:lock w:val="sdtLocked"/>
        <w:placeholder>
          <w:docPart w:val="GBC22222222222222222222222222222"/>
        </w:placeholder>
      </w:sdtPr>
      <w:sdtEndPr>
        <w:rPr>
          <w:rFonts w:hint="eastAsia"/>
          <w:sz w:val="21"/>
        </w:rPr>
      </w:sdtEndPr>
      <w:sdtContent>
        <w:p w:rsidR="00047C41" w:rsidRDefault="0062024D" w:rsidP="00FF3D33">
          <w:pPr>
            <w:pStyle w:val="3"/>
            <w:numPr>
              <w:ilvl w:val="0"/>
              <w:numId w:val="26"/>
            </w:numPr>
            <w:rPr>
              <w:szCs w:val="21"/>
            </w:rPr>
          </w:pPr>
          <w:proofErr w:type="gramStart"/>
          <w:r>
            <w:rPr>
              <w:szCs w:val="21"/>
            </w:rPr>
            <w:t>报告期转债</w:t>
          </w:r>
          <w:proofErr w:type="gramEnd"/>
          <w:r>
            <w:rPr>
              <w:szCs w:val="21"/>
            </w:rPr>
            <w:t>变动情况</w:t>
          </w:r>
        </w:p>
        <w:p w:rsidR="00047C41" w:rsidRDefault="00AB3203" w:rsidP="007C79A8">
          <w:pPr>
            <w:rPr>
              <w:szCs w:val="21"/>
            </w:rPr>
          </w:pPr>
          <w:sdt>
            <w:sdtPr>
              <w:alias w:val="是否适用：报告期转债变动情况[双击切换]"/>
              <w:tag w:val="_GBC_897425a625044ed9a9b171abdd6fbe5f"/>
              <w:id w:val="-824199466"/>
              <w:lock w:val="sdtContentLocked"/>
              <w:placeholder>
                <w:docPart w:val="GBC22222222222222222222222222222"/>
              </w:placeholder>
            </w:sdtPr>
            <w:sdtContent>
              <w:r w:rsidR="0062024D">
                <w:fldChar w:fldCharType="begin"/>
              </w:r>
              <w:r w:rsidR="007C79A8">
                <w:instrText xml:space="preserve">MACROBUTTON  SnrToggleCheckbox □适用 </w:instrText>
              </w:r>
              <w:r w:rsidR="0062024D">
                <w:fldChar w:fldCharType="end"/>
              </w:r>
              <w:r w:rsidR="0062024D">
                <w:fldChar w:fldCharType="begin"/>
              </w:r>
              <w:r w:rsidR="007C79A8">
                <w:instrText xml:space="preserve"> MACROBUTTON  SnrToggleCheckbox √不适用 </w:instrText>
              </w:r>
              <w:r w:rsidR="0062024D">
                <w:fldChar w:fldCharType="end"/>
              </w:r>
            </w:sdtContent>
          </w:sdt>
        </w:p>
      </w:sdtContent>
    </w:sdt>
    <w:sdt>
      <w:sdtPr>
        <w:rPr>
          <w:b/>
          <w:bCs/>
          <w:sz w:val="24"/>
        </w:rPr>
        <w:alias w:val="模块:报告期转债累计转股情况"/>
        <w:tag w:val="_SEC_57914a739a694c0c8d504b3c0abadee1"/>
        <w:id w:val="1680548244"/>
        <w:lock w:val="sdtLocked"/>
        <w:placeholder>
          <w:docPart w:val="GBC22222222222222222222222222222"/>
        </w:placeholder>
      </w:sdtPr>
      <w:sdtEndPr>
        <w:rPr>
          <w:rFonts w:hint="eastAsia"/>
          <w:b w:val="0"/>
          <w:bCs w:val="0"/>
          <w:sz w:val="21"/>
          <w:szCs w:val="21"/>
        </w:rPr>
      </w:sdtEndPr>
      <w:sdtContent>
        <w:p w:rsidR="00047C41" w:rsidRDefault="0062024D">
          <w:proofErr w:type="gramStart"/>
          <w:r>
            <w:t>报告期转债</w:t>
          </w:r>
          <w:proofErr w:type="gramEnd"/>
          <w:r>
            <w:t>累计转股情况</w:t>
          </w:r>
        </w:p>
        <w:p w:rsidR="00047C41" w:rsidRDefault="00AB3203" w:rsidP="007C79A8">
          <w:pPr>
            <w:rPr>
              <w:szCs w:val="21"/>
            </w:rPr>
          </w:pPr>
          <w:sdt>
            <w:sdtPr>
              <w:alias w:val="是否适用：报告期转债累计转股情况[双击切换]"/>
              <w:tag w:val="_GBC_17fac391a9434849b418b1c91de8d200"/>
              <w:id w:val="-325064259"/>
              <w:lock w:val="sdtContentLocked"/>
              <w:placeholder>
                <w:docPart w:val="GBC22222222222222222222222222222"/>
              </w:placeholder>
            </w:sdtPr>
            <w:sdtContent>
              <w:r w:rsidR="0062024D">
                <w:fldChar w:fldCharType="begin"/>
              </w:r>
              <w:r w:rsidR="007C79A8">
                <w:instrText xml:space="preserve">MACROBUTTON  SnrToggleCheckbox □适用 </w:instrText>
              </w:r>
              <w:r w:rsidR="0062024D">
                <w:fldChar w:fldCharType="end"/>
              </w:r>
              <w:r w:rsidR="0062024D">
                <w:fldChar w:fldCharType="begin"/>
              </w:r>
              <w:r w:rsidR="007C79A8">
                <w:instrText xml:space="preserve"> MACROBUTTON  SnrToggleCheckbox √不适用 </w:instrText>
              </w:r>
              <w:r w:rsidR="0062024D">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1551491276"/>
        <w:lock w:val="sdtLocked"/>
        <w:placeholder>
          <w:docPart w:val="GBC22222222222222222222222222222"/>
        </w:placeholder>
      </w:sdtPr>
      <w:sdtEndPr>
        <w:rPr>
          <w:rFonts w:hint="eastAsia"/>
          <w:sz w:val="21"/>
        </w:rPr>
      </w:sdtEndPr>
      <w:sdtContent>
        <w:p w:rsidR="00047C41" w:rsidRDefault="0062024D" w:rsidP="00FF3D33">
          <w:pPr>
            <w:pStyle w:val="3"/>
            <w:numPr>
              <w:ilvl w:val="0"/>
              <w:numId w:val="26"/>
            </w:numPr>
            <w:rPr>
              <w:szCs w:val="21"/>
            </w:rPr>
          </w:pPr>
          <w:r>
            <w:rPr>
              <w:szCs w:val="21"/>
            </w:rPr>
            <w:t>转股价格历次调整情况</w:t>
          </w:r>
        </w:p>
        <w:p w:rsidR="00047C41" w:rsidRDefault="00AB3203" w:rsidP="007C79A8">
          <w:pPr>
            <w:rPr>
              <w:szCs w:val="21"/>
            </w:rPr>
          </w:pPr>
          <w:sdt>
            <w:sdtPr>
              <w:alias w:val="是否适用：转股价格历次调整情况[双击切换]"/>
              <w:tag w:val="_GBC_0fe6da18026a4a54834707bcfb7e8798"/>
              <w:id w:val="-2116123975"/>
              <w:lock w:val="sdtContentLocked"/>
              <w:placeholder>
                <w:docPart w:val="GBC22222222222222222222222222222"/>
              </w:placeholder>
            </w:sdtPr>
            <w:sdtContent>
              <w:r w:rsidR="0062024D">
                <w:fldChar w:fldCharType="begin"/>
              </w:r>
              <w:r w:rsidR="007C79A8">
                <w:instrText xml:space="preserve">MACROBUTTON  SnrToggleCheckbox □适用 </w:instrText>
              </w:r>
              <w:r w:rsidR="0062024D">
                <w:fldChar w:fldCharType="end"/>
              </w:r>
              <w:r w:rsidR="0062024D">
                <w:fldChar w:fldCharType="begin"/>
              </w:r>
              <w:r w:rsidR="007C79A8">
                <w:instrText xml:space="preserve"> MACROBUTTON  SnrToggleCheckbox √不适用 </w:instrText>
              </w:r>
              <w:r w:rsidR="0062024D">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995483259"/>
        <w:lock w:val="sdtLocked"/>
        <w:placeholder>
          <w:docPart w:val="GBC22222222222222222222222222222"/>
        </w:placeholder>
      </w:sdtPr>
      <w:sdtEndPr>
        <w:rPr>
          <w:rFonts w:hint="eastAsia"/>
          <w:sz w:val="21"/>
        </w:rPr>
      </w:sdtEndPr>
      <w:sdtContent>
        <w:p w:rsidR="00047C41" w:rsidRDefault="0062024D" w:rsidP="00FF3D33">
          <w:pPr>
            <w:pStyle w:val="3"/>
            <w:numPr>
              <w:ilvl w:val="0"/>
              <w:numId w:val="26"/>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701746135"/>
            <w:lock w:val="sdtContentLocked"/>
            <w:placeholder>
              <w:docPart w:val="GBC22222222222222222222222222222"/>
            </w:placeholder>
          </w:sdtPr>
          <w:sdtContent>
            <w:p w:rsidR="00047C41" w:rsidRDefault="0062024D" w:rsidP="007C79A8">
              <w:pPr>
                <w:rPr>
                  <w:szCs w:val="21"/>
                </w:rPr>
              </w:pPr>
              <w:r>
                <w:rPr>
                  <w:szCs w:val="21"/>
                </w:rPr>
                <w:fldChar w:fldCharType="begin"/>
              </w:r>
              <w:r w:rsidR="007C79A8">
                <w:rPr>
                  <w:szCs w:val="21"/>
                </w:rPr>
                <w:instrText xml:space="preserve"> MACROBUTTON  SnrToggleCheckbox □适用  </w:instrText>
              </w:r>
              <w:r>
                <w:rPr>
                  <w:szCs w:val="21"/>
                </w:rPr>
                <w:fldChar w:fldCharType="end"/>
              </w:r>
              <w:r>
                <w:rPr>
                  <w:szCs w:val="21"/>
                </w:rPr>
                <w:fldChar w:fldCharType="begin"/>
              </w:r>
              <w:r w:rsidR="007C79A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1745675336"/>
        <w:lock w:val="sdtLocked"/>
        <w:placeholder>
          <w:docPart w:val="GBC22222222222222222222222222222"/>
        </w:placeholder>
      </w:sdtPr>
      <w:sdtEndPr>
        <w:rPr>
          <w:rFonts w:hint="eastAsia"/>
          <w:sz w:val="21"/>
        </w:rPr>
      </w:sdtEndPr>
      <w:sdtContent>
        <w:p w:rsidR="00047C41" w:rsidRDefault="0062024D" w:rsidP="00FF3D33">
          <w:pPr>
            <w:pStyle w:val="3"/>
            <w:numPr>
              <w:ilvl w:val="0"/>
              <w:numId w:val="26"/>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853924765"/>
            <w:lock w:val="sdtContentLocked"/>
            <w:placeholder>
              <w:docPart w:val="GBC22222222222222222222222222222"/>
            </w:placeholder>
          </w:sdtPr>
          <w:sdtContent>
            <w:p w:rsidR="00047C41" w:rsidRPr="00326FEB" w:rsidRDefault="0062024D">
              <w:pPr>
                <w:rPr>
                  <w:szCs w:val="21"/>
                </w:rPr>
              </w:pPr>
              <w:r>
                <w:rPr>
                  <w:szCs w:val="21"/>
                </w:rPr>
                <w:fldChar w:fldCharType="begin"/>
              </w:r>
              <w:r w:rsidR="007C79A8">
                <w:rPr>
                  <w:szCs w:val="21"/>
                </w:rPr>
                <w:instrText xml:space="preserve"> MACROBUTTON  SnrToggleCheckbox □适用  </w:instrText>
              </w:r>
              <w:r>
                <w:rPr>
                  <w:szCs w:val="21"/>
                </w:rPr>
                <w:fldChar w:fldCharType="end"/>
              </w:r>
              <w:r>
                <w:rPr>
                  <w:szCs w:val="21"/>
                </w:rPr>
                <w:fldChar w:fldCharType="begin"/>
              </w:r>
              <w:r w:rsidR="007C79A8">
                <w:rPr>
                  <w:szCs w:val="21"/>
                </w:rPr>
                <w:instrText xml:space="preserve"> MACROBUTTON  SnrToggleCheckbox √不适用 </w:instrText>
              </w:r>
              <w:r>
                <w:rPr>
                  <w:szCs w:val="21"/>
                </w:rPr>
                <w:fldChar w:fldCharType="end"/>
              </w:r>
            </w:p>
          </w:sdtContent>
        </w:sdt>
      </w:sdtContent>
    </w:sdt>
    <w:p w:rsidR="00047C41" w:rsidRDefault="0062024D">
      <w:pPr>
        <w:pStyle w:val="10"/>
        <w:numPr>
          <w:ilvl w:val="0"/>
          <w:numId w:val="3"/>
        </w:numPr>
        <w:rPr>
          <w:szCs w:val="28"/>
        </w:rPr>
      </w:pPr>
      <w:bookmarkStart w:id="83" w:name="_Toc409437607"/>
      <w:bookmarkStart w:id="84" w:name="_Toc437440713"/>
      <w:bookmarkStart w:id="85" w:name="_Toc469563080"/>
      <w:r>
        <w:rPr>
          <w:rFonts w:hint="eastAsia"/>
          <w:szCs w:val="28"/>
        </w:rPr>
        <w:t>普通股股份变动及股东情况</w:t>
      </w:r>
      <w:bookmarkEnd w:id="83"/>
      <w:bookmarkEnd w:id="84"/>
      <w:bookmarkEnd w:id="85"/>
    </w:p>
    <w:p w:rsidR="00047C41" w:rsidRDefault="0062024D">
      <w:pPr>
        <w:pStyle w:val="2"/>
        <w:numPr>
          <w:ilvl w:val="0"/>
          <w:numId w:val="1"/>
        </w:numPr>
      </w:pPr>
      <w:bookmarkStart w:id="86" w:name="_Toc342059476"/>
      <w:bookmarkStart w:id="87" w:name="_Toc342565989"/>
      <w:r>
        <w:rPr>
          <w:rFonts w:hint="eastAsia"/>
        </w:rPr>
        <w:t>普通股</w:t>
      </w:r>
      <w:r>
        <w:t>股</w:t>
      </w:r>
      <w:r>
        <w:rPr>
          <w:rFonts w:hint="eastAsia"/>
        </w:rPr>
        <w:t>本变动情况</w:t>
      </w:r>
      <w:bookmarkEnd w:id="86"/>
      <w:bookmarkEnd w:id="87"/>
    </w:p>
    <w:p w:rsidR="00047C41" w:rsidRDefault="0062024D" w:rsidP="00FF3D33">
      <w:pPr>
        <w:pStyle w:val="3"/>
        <w:numPr>
          <w:ilvl w:val="1"/>
          <w:numId w:val="12"/>
        </w:numPr>
        <w:rPr>
          <w:szCs w:val="21"/>
        </w:rPr>
      </w:pPr>
      <w:bookmarkStart w:id="88" w:name="_Toc342059477"/>
      <w:bookmarkStart w:id="89" w:name="_Toc342565990"/>
      <w:r>
        <w:rPr>
          <w:rFonts w:hint="eastAsia"/>
          <w:szCs w:val="21"/>
        </w:rPr>
        <w:t>普通股股份变动情况表</w:t>
      </w:r>
      <w:bookmarkEnd w:id="88"/>
      <w:bookmarkEnd w:id="89"/>
    </w:p>
    <w:p w:rsidR="00047C41" w:rsidRDefault="0062024D" w:rsidP="00FF3D33">
      <w:pPr>
        <w:pStyle w:val="4"/>
        <w:numPr>
          <w:ilvl w:val="2"/>
          <w:numId w:val="13"/>
        </w:numPr>
      </w:pPr>
      <w:r>
        <w:rPr>
          <w:rFonts w:hint="eastAsia"/>
        </w:rPr>
        <w:t>普通股股份变动情况表</w:t>
      </w:r>
    </w:p>
    <w:sdt>
      <w:sdtPr>
        <w:rPr>
          <w:rFonts w:hint="eastAsia"/>
          <w:szCs w:val="21"/>
        </w:rPr>
        <w:alias w:val="选项模块:股份变动情况表(已完成或不涉及股改)"/>
        <w:tag w:val="_SEC_a3956f57fcc041c88cfbf8c43b765028"/>
        <w:id w:val="-512991947"/>
        <w:placeholder>
          <w:docPart w:val="GBC22222222222222222222222222222"/>
        </w:placeholder>
      </w:sdtPr>
      <w:sdtEndPr>
        <w:rPr>
          <w:szCs w:val="24"/>
        </w:rPr>
      </w:sdtEndPr>
      <w:sdtContent>
        <w:p w:rsidR="00C95435" w:rsidRDefault="00C95435" w:rsidP="00BE4C18">
          <w:pPr>
            <w:jc w:val="right"/>
            <w:rPr>
              <w:szCs w:val="21"/>
            </w:rPr>
          </w:pPr>
          <w:r>
            <w:rPr>
              <w:szCs w:val="21"/>
            </w:rPr>
            <w:t>单位：</w:t>
          </w:r>
          <w:sdt>
            <w:sdtPr>
              <w:rPr>
                <w:rFonts w:hint="eastAsia"/>
                <w:szCs w:val="21"/>
              </w:rPr>
              <w:alias w:val="单位：股份变动情况表"/>
              <w:tag w:val="_GBC_852d31b746dd490d9366194fca5e9598"/>
              <w:id w:val="14584242"/>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g1"/>
            <w:tblW w:w="5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9"/>
            <w:gridCol w:w="1427"/>
            <w:gridCol w:w="689"/>
            <w:gridCol w:w="426"/>
            <w:gridCol w:w="426"/>
            <w:gridCol w:w="426"/>
            <w:gridCol w:w="1494"/>
            <w:gridCol w:w="1509"/>
            <w:gridCol w:w="1424"/>
            <w:gridCol w:w="689"/>
          </w:tblGrid>
          <w:tr w:rsidR="00FE1726" w:rsidRPr="00FE1726" w:rsidTr="009D05B2">
            <w:trPr>
              <w:jc w:val="center"/>
            </w:trPr>
            <w:tc>
              <w:tcPr>
                <w:tcW w:w="926" w:type="pct"/>
                <w:vMerge w:val="restart"/>
                <w:shd w:val="clear" w:color="auto" w:fill="auto"/>
              </w:tcPr>
              <w:p w:rsidR="00FE1726" w:rsidRPr="00FE1726" w:rsidRDefault="00FE1726" w:rsidP="00BE4C18">
                <w:pPr>
                  <w:jc w:val="center"/>
                  <w:rPr>
                    <w:rFonts w:ascii="Times New Roman" w:hAnsi="Times New Roman" w:cs="Times New Roman"/>
                    <w:szCs w:val="21"/>
                  </w:rPr>
                </w:pPr>
              </w:p>
            </w:tc>
            <w:sdt>
              <w:sdtPr>
                <w:rPr>
                  <w:rFonts w:ascii="Times New Roman" w:hAnsi="Times New Roman"/>
                </w:rPr>
                <w:tag w:val="_PLD_b9527a064e50418b9212da4d2a1d0df3"/>
                <w:id w:val="-876703098"/>
                <w:lock w:val="sdtLocked"/>
              </w:sdtPr>
              <w:sdtContent>
                <w:tc>
                  <w:tcPr>
                    <w:tcW w:w="1063" w:type="pct"/>
                    <w:gridSpan w:val="2"/>
                    <w:shd w:val="clear" w:color="auto" w:fill="auto"/>
                    <w:vAlign w:val="center"/>
                  </w:tcPr>
                  <w:p w:rsidR="00FE1726" w:rsidRPr="00FE1726" w:rsidRDefault="00FE1726" w:rsidP="00BE4C18">
                    <w:pPr>
                      <w:pStyle w:val="ad"/>
                      <w:jc w:val="center"/>
                      <w:rPr>
                        <w:rFonts w:ascii="Times New Roman" w:hAnsi="Times New Roman"/>
                        <w:szCs w:val="21"/>
                      </w:rPr>
                    </w:pPr>
                    <w:r w:rsidRPr="00FE1726">
                      <w:rPr>
                        <w:rFonts w:ascii="Times New Roman" w:hAnsi="Times New Roman"/>
                        <w:szCs w:val="21"/>
                      </w:rPr>
                      <w:t>本次变动前</w:t>
                    </w:r>
                  </w:p>
                </w:tc>
              </w:sdtContent>
            </w:sdt>
            <w:sdt>
              <w:sdtPr>
                <w:rPr>
                  <w:rFonts w:ascii="Times New Roman" w:hAnsi="Times New Roman" w:cs="Times New Roman"/>
                </w:rPr>
                <w:tag w:val="_PLD_ca58bf210de644a080d50250f302f3c8"/>
                <w:id w:val="-1900283371"/>
                <w:lock w:val="sdtLocked"/>
              </w:sdtPr>
              <w:sdtContent>
                <w:tc>
                  <w:tcPr>
                    <w:tcW w:w="2137" w:type="pct"/>
                    <w:gridSpan w:val="5"/>
                    <w:shd w:val="clear" w:color="auto" w:fill="auto"/>
                    <w:vAlign w:val="center"/>
                  </w:tcPr>
                  <w:p w:rsidR="00FE1726" w:rsidRPr="00FE1726" w:rsidRDefault="00FE1726" w:rsidP="00BE4C18">
                    <w:pPr>
                      <w:jc w:val="center"/>
                      <w:rPr>
                        <w:rFonts w:ascii="Times New Roman" w:hAnsi="Times New Roman" w:cs="Times New Roman"/>
                        <w:szCs w:val="21"/>
                      </w:rPr>
                    </w:pPr>
                    <w:r w:rsidRPr="00FE1726">
                      <w:rPr>
                        <w:rFonts w:ascii="Times New Roman" w:hAnsi="Times New Roman" w:cs="Times New Roman"/>
                        <w:szCs w:val="21"/>
                      </w:rPr>
                      <w:t>本次变动增减（＋，－）</w:t>
                    </w:r>
                  </w:p>
                </w:tc>
              </w:sdtContent>
            </w:sdt>
            <w:sdt>
              <w:sdtPr>
                <w:rPr>
                  <w:rFonts w:ascii="Times New Roman" w:hAnsi="Times New Roman" w:cs="Times New Roman"/>
                </w:rPr>
                <w:tag w:val="_PLD_257b6e7d34b34e838617d3ec2e88c450"/>
                <w:id w:val="1914897650"/>
                <w:lock w:val="sdtLocked"/>
              </w:sdtPr>
              <w:sdtContent>
                <w:tc>
                  <w:tcPr>
                    <w:tcW w:w="874" w:type="pct"/>
                    <w:gridSpan w:val="2"/>
                    <w:shd w:val="clear" w:color="auto" w:fill="auto"/>
                    <w:vAlign w:val="center"/>
                  </w:tcPr>
                  <w:p w:rsidR="00FE1726" w:rsidRPr="00FE1726" w:rsidRDefault="00FE1726" w:rsidP="00BE4C18">
                    <w:pPr>
                      <w:jc w:val="center"/>
                      <w:rPr>
                        <w:rFonts w:ascii="Times New Roman" w:hAnsi="Times New Roman" w:cs="Times New Roman"/>
                        <w:szCs w:val="21"/>
                      </w:rPr>
                    </w:pPr>
                    <w:r w:rsidRPr="00FE1726">
                      <w:rPr>
                        <w:rFonts w:ascii="Times New Roman" w:hAnsi="Times New Roman" w:cs="Times New Roman"/>
                        <w:szCs w:val="21"/>
                      </w:rPr>
                      <w:t>本次变动后</w:t>
                    </w:r>
                  </w:p>
                </w:tc>
              </w:sdtContent>
            </w:sdt>
          </w:tr>
          <w:tr w:rsidR="00FE1726" w:rsidRPr="00FE1726" w:rsidTr="009D05B2">
            <w:trPr>
              <w:trHeight w:val="273"/>
              <w:jc w:val="center"/>
            </w:trPr>
            <w:tc>
              <w:tcPr>
                <w:tcW w:w="926" w:type="pct"/>
                <w:vMerge/>
                <w:shd w:val="clear" w:color="auto" w:fill="auto"/>
              </w:tcPr>
              <w:p w:rsidR="00FE1726" w:rsidRPr="00FE1726" w:rsidRDefault="00FE1726" w:rsidP="00BE4C18">
                <w:pPr>
                  <w:jc w:val="center"/>
                  <w:rPr>
                    <w:rFonts w:ascii="Times New Roman" w:hAnsi="Times New Roman" w:cs="Times New Roman"/>
                    <w:szCs w:val="21"/>
                  </w:rPr>
                </w:pPr>
              </w:p>
            </w:tc>
            <w:sdt>
              <w:sdtPr>
                <w:rPr>
                  <w:rFonts w:ascii="Times New Roman" w:hAnsi="Times New Roman"/>
                </w:rPr>
                <w:tag w:val="_PLD_795b6515b9ff4e1db17e1116ff60e13f"/>
                <w:id w:val="265196060"/>
                <w:lock w:val="sdtLocked"/>
              </w:sdtPr>
              <w:sdtContent>
                <w:tc>
                  <w:tcPr>
                    <w:tcW w:w="722" w:type="pct"/>
                    <w:shd w:val="clear" w:color="auto" w:fill="auto"/>
                    <w:vAlign w:val="center"/>
                  </w:tcPr>
                  <w:p w:rsidR="00FE1726" w:rsidRPr="00FE1726" w:rsidRDefault="00FE1726" w:rsidP="00BE4C18">
                    <w:pPr>
                      <w:pStyle w:val="ad"/>
                      <w:jc w:val="center"/>
                      <w:rPr>
                        <w:rFonts w:ascii="Times New Roman" w:hAnsi="Times New Roman"/>
                        <w:szCs w:val="21"/>
                      </w:rPr>
                    </w:pPr>
                    <w:r w:rsidRPr="00FE1726">
                      <w:rPr>
                        <w:rFonts w:ascii="Times New Roman" w:hAnsi="Times New Roman"/>
                        <w:szCs w:val="21"/>
                      </w:rPr>
                      <w:t>数量</w:t>
                    </w:r>
                  </w:p>
                </w:tc>
              </w:sdtContent>
            </w:sdt>
            <w:sdt>
              <w:sdtPr>
                <w:rPr>
                  <w:rFonts w:ascii="Times New Roman" w:hAnsi="Times New Roman"/>
                </w:rPr>
                <w:tag w:val="_PLD_73d5343b919442adb141c63d11c2cfe3"/>
                <w:id w:val="-1632233352"/>
                <w:lock w:val="sdtLocked"/>
              </w:sdtPr>
              <w:sdtContent>
                <w:tc>
                  <w:tcPr>
                    <w:tcW w:w="342" w:type="pct"/>
                    <w:shd w:val="clear" w:color="auto" w:fill="auto"/>
                    <w:vAlign w:val="center"/>
                  </w:tcPr>
                  <w:p w:rsidR="00FE1726" w:rsidRPr="00FE1726" w:rsidRDefault="00FE1726" w:rsidP="00BE4C18">
                    <w:pPr>
                      <w:pStyle w:val="ad"/>
                      <w:jc w:val="center"/>
                      <w:rPr>
                        <w:rFonts w:ascii="Times New Roman" w:hAnsi="Times New Roman"/>
                        <w:szCs w:val="21"/>
                      </w:rPr>
                    </w:pPr>
                    <w:r w:rsidRPr="00FE1726">
                      <w:rPr>
                        <w:rFonts w:ascii="Times New Roman" w:hAnsi="Times New Roman"/>
                        <w:szCs w:val="21"/>
                      </w:rPr>
                      <w:t>比例</w:t>
                    </w:r>
                    <w:r w:rsidRPr="00FE1726">
                      <w:rPr>
                        <w:rFonts w:ascii="Times New Roman" w:hAnsi="Times New Roman"/>
                        <w:szCs w:val="21"/>
                      </w:rPr>
                      <w:t>(%)</w:t>
                    </w:r>
                  </w:p>
                </w:tc>
              </w:sdtContent>
            </w:sdt>
            <w:sdt>
              <w:sdtPr>
                <w:rPr>
                  <w:rFonts w:ascii="Times New Roman" w:hAnsi="Times New Roman"/>
                </w:rPr>
                <w:tag w:val="_PLD_ed98679a849f41f4aed274ab444cfaf5"/>
                <w:id w:val="-282036192"/>
                <w:lock w:val="sdtLocked"/>
              </w:sdtPr>
              <w:sdtContent>
                <w:tc>
                  <w:tcPr>
                    <w:tcW w:w="199" w:type="pct"/>
                    <w:shd w:val="clear" w:color="auto" w:fill="auto"/>
                    <w:vAlign w:val="center"/>
                  </w:tcPr>
                  <w:p w:rsidR="00FE1726" w:rsidRPr="00FE1726" w:rsidRDefault="00FE1726" w:rsidP="00BE4C18">
                    <w:pPr>
                      <w:pStyle w:val="ad"/>
                      <w:jc w:val="center"/>
                      <w:rPr>
                        <w:rFonts w:ascii="Times New Roman" w:hAnsi="Times New Roman"/>
                        <w:szCs w:val="21"/>
                      </w:rPr>
                    </w:pPr>
                    <w:r w:rsidRPr="00FE1726">
                      <w:rPr>
                        <w:rFonts w:ascii="Times New Roman" w:hAnsi="Times New Roman"/>
                        <w:szCs w:val="21"/>
                      </w:rPr>
                      <w:t>发行新股</w:t>
                    </w:r>
                  </w:p>
                </w:tc>
              </w:sdtContent>
            </w:sdt>
            <w:sdt>
              <w:sdtPr>
                <w:rPr>
                  <w:rFonts w:ascii="Times New Roman" w:hAnsi="Times New Roman" w:cs="Times New Roman"/>
                </w:rPr>
                <w:tag w:val="_PLD_9a9769412f3c455c9ccdd17bf518a278"/>
                <w:id w:val="-940071537"/>
                <w:lock w:val="sdtLocked"/>
              </w:sdtPr>
              <w:sdtContent>
                <w:tc>
                  <w:tcPr>
                    <w:tcW w:w="199" w:type="pct"/>
                    <w:shd w:val="clear" w:color="auto" w:fill="auto"/>
                    <w:vAlign w:val="center"/>
                  </w:tcPr>
                  <w:p w:rsidR="00FE1726" w:rsidRPr="00FE1726" w:rsidRDefault="00FE1726" w:rsidP="00BE4C18">
                    <w:pPr>
                      <w:jc w:val="center"/>
                      <w:rPr>
                        <w:rFonts w:ascii="Times New Roman" w:hAnsi="Times New Roman" w:cs="Times New Roman"/>
                        <w:szCs w:val="21"/>
                      </w:rPr>
                    </w:pPr>
                    <w:r w:rsidRPr="00FE1726">
                      <w:rPr>
                        <w:rFonts w:ascii="Times New Roman" w:hAnsi="Times New Roman" w:cs="Times New Roman"/>
                        <w:szCs w:val="21"/>
                      </w:rPr>
                      <w:t>送股</w:t>
                    </w:r>
                  </w:p>
                </w:tc>
              </w:sdtContent>
            </w:sdt>
            <w:sdt>
              <w:sdtPr>
                <w:rPr>
                  <w:rFonts w:ascii="Times New Roman" w:hAnsi="Times New Roman" w:cs="Times New Roman"/>
                </w:rPr>
                <w:tag w:val="_PLD_a08a8657c2504fb0907fe95adcc9b83a"/>
                <w:id w:val="-1056319777"/>
                <w:lock w:val="sdtLocked"/>
              </w:sdtPr>
              <w:sdtContent>
                <w:tc>
                  <w:tcPr>
                    <w:tcW w:w="199" w:type="pct"/>
                    <w:shd w:val="clear" w:color="auto" w:fill="auto"/>
                    <w:vAlign w:val="center"/>
                  </w:tcPr>
                  <w:p w:rsidR="00FE1726" w:rsidRPr="00FE1726" w:rsidRDefault="00FE1726" w:rsidP="00BE4C18">
                    <w:pPr>
                      <w:jc w:val="center"/>
                      <w:rPr>
                        <w:rFonts w:ascii="Times New Roman" w:hAnsi="Times New Roman" w:cs="Times New Roman"/>
                        <w:szCs w:val="21"/>
                      </w:rPr>
                    </w:pPr>
                    <w:r w:rsidRPr="00FE1726">
                      <w:rPr>
                        <w:rFonts w:ascii="Times New Roman" w:hAnsi="Times New Roman" w:cs="Times New Roman"/>
                        <w:szCs w:val="21"/>
                      </w:rPr>
                      <w:t>公积金转股</w:t>
                    </w:r>
                  </w:p>
                </w:tc>
              </w:sdtContent>
            </w:sdt>
            <w:sdt>
              <w:sdtPr>
                <w:rPr>
                  <w:rFonts w:ascii="Times New Roman" w:hAnsi="Times New Roman"/>
                </w:rPr>
                <w:tag w:val="_PLD_8ec878ba584746ca9ce366f5c50b97db"/>
                <w:id w:val="-1987304082"/>
                <w:lock w:val="sdtLocked"/>
              </w:sdtPr>
              <w:sdtContent>
                <w:tc>
                  <w:tcPr>
                    <w:tcW w:w="769" w:type="pct"/>
                    <w:shd w:val="clear" w:color="auto" w:fill="auto"/>
                    <w:vAlign w:val="center"/>
                  </w:tcPr>
                  <w:p w:rsidR="00FE1726" w:rsidRPr="00FE1726" w:rsidRDefault="00FE1726" w:rsidP="00BE4C18">
                    <w:pPr>
                      <w:pStyle w:val="ad"/>
                      <w:jc w:val="center"/>
                      <w:rPr>
                        <w:rFonts w:ascii="Times New Roman" w:hAnsi="Times New Roman"/>
                        <w:szCs w:val="21"/>
                      </w:rPr>
                    </w:pPr>
                    <w:r w:rsidRPr="00FE1726">
                      <w:rPr>
                        <w:rFonts w:ascii="Times New Roman" w:hAnsi="Times New Roman"/>
                        <w:szCs w:val="21"/>
                      </w:rPr>
                      <w:t>其他</w:t>
                    </w:r>
                  </w:p>
                </w:tc>
              </w:sdtContent>
            </w:sdt>
            <w:sdt>
              <w:sdtPr>
                <w:rPr>
                  <w:rFonts w:ascii="Times New Roman" w:hAnsi="Times New Roman"/>
                </w:rPr>
                <w:tag w:val="_PLD_0597d73f82274779afc0a06c1888e731"/>
                <w:id w:val="976650707"/>
                <w:lock w:val="sdtLocked"/>
              </w:sdtPr>
              <w:sdtContent>
                <w:tc>
                  <w:tcPr>
                    <w:tcW w:w="769" w:type="pct"/>
                    <w:shd w:val="clear" w:color="auto" w:fill="auto"/>
                    <w:vAlign w:val="center"/>
                  </w:tcPr>
                  <w:p w:rsidR="00FE1726" w:rsidRPr="00FE1726" w:rsidRDefault="00FE1726" w:rsidP="00BE4C18">
                    <w:pPr>
                      <w:pStyle w:val="ad"/>
                      <w:jc w:val="center"/>
                      <w:rPr>
                        <w:rFonts w:ascii="Times New Roman" w:hAnsi="Times New Roman"/>
                        <w:szCs w:val="21"/>
                      </w:rPr>
                    </w:pPr>
                    <w:r w:rsidRPr="00FE1726">
                      <w:rPr>
                        <w:rFonts w:ascii="Times New Roman" w:hAnsi="Times New Roman"/>
                        <w:szCs w:val="21"/>
                      </w:rPr>
                      <w:t>小计</w:t>
                    </w:r>
                  </w:p>
                </w:tc>
              </w:sdtContent>
            </w:sdt>
            <w:sdt>
              <w:sdtPr>
                <w:rPr>
                  <w:rFonts w:ascii="Times New Roman" w:hAnsi="Times New Roman"/>
                </w:rPr>
                <w:tag w:val="_PLD_95f452be51ff468b8cac4a86637d7617"/>
                <w:id w:val="-866756990"/>
                <w:lock w:val="sdtLocked"/>
              </w:sdtPr>
              <w:sdtContent>
                <w:tc>
                  <w:tcPr>
                    <w:tcW w:w="579" w:type="pct"/>
                    <w:shd w:val="clear" w:color="auto" w:fill="auto"/>
                    <w:vAlign w:val="center"/>
                  </w:tcPr>
                  <w:p w:rsidR="00FE1726" w:rsidRPr="00FE1726" w:rsidRDefault="00FE1726" w:rsidP="00BE4C18">
                    <w:pPr>
                      <w:pStyle w:val="ad"/>
                      <w:jc w:val="center"/>
                      <w:rPr>
                        <w:rFonts w:ascii="Times New Roman" w:hAnsi="Times New Roman"/>
                        <w:szCs w:val="21"/>
                      </w:rPr>
                    </w:pPr>
                    <w:r w:rsidRPr="00FE1726">
                      <w:rPr>
                        <w:rFonts w:ascii="Times New Roman" w:hAnsi="Times New Roman"/>
                        <w:szCs w:val="21"/>
                      </w:rPr>
                      <w:t>数量</w:t>
                    </w:r>
                  </w:p>
                </w:tc>
              </w:sdtContent>
            </w:sdt>
            <w:sdt>
              <w:sdtPr>
                <w:rPr>
                  <w:rFonts w:ascii="Times New Roman" w:hAnsi="Times New Roman"/>
                </w:rPr>
                <w:tag w:val="_PLD_27544b89219e425da5c77cd21408a3b6"/>
                <w:id w:val="418843353"/>
                <w:lock w:val="sdtLocked"/>
              </w:sdtPr>
              <w:sdtContent>
                <w:tc>
                  <w:tcPr>
                    <w:tcW w:w="294" w:type="pct"/>
                    <w:shd w:val="clear" w:color="auto" w:fill="auto"/>
                    <w:vAlign w:val="center"/>
                  </w:tcPr>
                  <w:p w:rsidR="00FE1726" w:rsidRPr="00FE1726" w:rsidRDefault="00FE1726" w:rsidP="00BE4C18">
                    <w:pPr>
                      <w:pStyle w:val="ad"/>
                      <w:jc w:val="center"/>
                      <w:rPr>
                        <w:rFonts w:ascii="Times New Roman" w:hAnsi="Times New Roman"/>
                        <w:szCs w:val="21"/>
                      </w:rPr>
                    </w:pPr>
                    <w:r w:rsidRPr="00FE1726">
                      <w:rPr>
                        <w:rFonts w:ascii="Times New Roman" w:hAnsi="Times New Roman"/>
                        <w:szCs w:val="21"/>
                      </w:rPr>
                      <w:t>比例</w:t>
                    </w:r>
                    <w:r w:rsidRPr="00FE1726">
                      <w:rPr>
                        <w:rFonts w:ascii="Times New Roman" w:hAnsi="Times New Roman"/>
                        <w:szCs w:val="21"/>
                      </w:rPr>
                      <w:t>(%)</w:t>
                    </w:r>
                  </w:p>
                </w:tc>
              </w:sdtContent>
            </w:sdt>
          </w:tr>
          <w:tr w:rsidR="00FE1726" w:rsidRPr="00FE1726" w:rsidTr="009D05B2">
            <w:trPr>
              <w:jc w:val="center"/>
            </w:trPr>
            <w:sdt>
              <w:sdtPr>
                <w:rPr>
                  <w:rFonts w:ascii="Times New Roman" w:hAnsi="Times New Roman" w:cs="Times New Roman"/>
                </w:rPr>
                <w:tag w:val="_PLD_a2bbfc03703e4b4c8a12b707058663e0"/>
                <w:id w:val="-2114043530"/>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一、有限</w:t>
                    </w:r>
                    <w:proofErr w:type="gramStart"/>
                    <w:r w:rsidRPr="00FE1726">
                      <w:rPr>
                        <w:rFonts w:ascii="Times New Roman" w:hAnsi="Times New Roman" w:cs="Times New Roman"/>
                        <w:szCs w:val="21"/>
                      </w:rPr>
                      <w:t>售条件</w:t>
                    </w:r>
                    <w:proofErr w:type="gramEnd"/>
                    <w:r w:rsidRPr="00FE1726">
                      <w:rPr>
                        <w:rFonts w:ascii="Times New Roman" w:hAnsi="Times New Roman" w:cs="Times New Roman"/>
                        <w:szCs w:val="21"/>
                      </w:rPr>
                      <w:t>股份</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1,354,181,530</w:t>
                </w: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41.68</w:t>
                </w: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1,328,649,616</w:t>
                </w: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1,328,649,616</w:t>
                </w: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25,531,914</w:t>
                </w: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0.79</w:t>
                </w:r>
              </w:p>
            </w:tc>
          </w:tr>
          <w:tr w:rsidR="00FE1726" w:rsidRPr="00FE1726" w:rsidTr="009D05B2">
            <w:trPr>
              <w:jc w:val="center"/>
            </w:trPr>
            <w:sdt>
              <w:sdtPr>
                <w:rPr>
                  <w:rFonts w:ascii="Times New Roman" w:hAnsi="Times New Roman" w:cs="Times New Roman"/>
                </w:rPr>
                <w:tag w:val="_PLD_a8c603b32eea49d7b9a47f8c496da1fc"/>
                <w:id w:val="-1403604907"/>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1</w:t>
                    </w:r>
                    <w:r w:rsidRPr="00FE1726">
                      <w:rPr>
                        <w:rFonts w:ascii="Times New Roman" w:hAnsi="Times New Roman" w:cs="Times New Roman"/>
                        <w:szCs w:val="21"/>
                      </w:rPr>
                      <w:t>、国家持股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p>
            </w:tc>
          </w:tr>
          <w:tr w:rsidR="00FE1726" w:rsidRPr="00FE1726" w:rsidTr="009D05B2">
            <w:trPr>
              <w:jc w:val="center"/>
            </w:trPr>
            <w:sdt>
              <w:sdtPr>
                <w:rPr>
                  <w:rFonts w:ascii="Times New Roman" w:hAnsi="Times New Roman" w:cs="Times New Roman"/>
                </w:rPr>
                <w:tag w:val="_PLD_57c96ca2c1654be8adf1c925e83e93a5"/>
                <w:id w:val="231515045"/>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2</w:t>
                    </w:r>
                    <w:r w:rsidRPr="00FE1726">
                      <w:rPr>
                        <w:rFonts w:ascii="Times New Roman" w:hAnsi="Times New Roman" w:cs="Times New Roman"/>
                        <w:szCs w:val="21"/>
                      </w:rPr>
                      <w:t>、国有法人持股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388,136,403</w:t>
                </w: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11.95</w:t>
                </w: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388,136,403</w:t>
                </w: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388,136,403</w:t>
                </w: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0</w:t>
                </w: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0</w:t>
                </w:r>
              </w:p>
            </w:tc>
          </w:tr>
          <w:tr w:rsidR="00FE1726" w:rsidRPr="00FE1726" w:rsidTr="009D05B2">
            <w:trPr>
              <w:jc w:val="center"/>
            </w:trPr>
            <w:sdt>
              <w:sdtPr>
                <w:rPr>
                  <w:rFonts w:ascii="Times New Roman" w:hAnsi="Times New Roman" w:cs="Times New Roman"/>
                </w:rPr>
                <w:tag w:val="_PLD_4f333fab44b442279b77f1825ded41f9"/>
                <w:id w:val="1164597259"/>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3</w:t>
                    </w:r>
                    <w:r w:rsidRPr="00FE1726">
                      <w:rPr>
                        <w:rFonts w:ascii="Times New Roman" w:hAnsi="Times New Roman" w:cs="Times New Roman"/>
                        <w:szCs w:val="21"/>
                      </w:rPr>
                      <w:t>、其他内资持股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966,045,127</w:t>
                </w: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29.73</w:t>
                </w: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940,513,213</w:t>
                </w: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940,513,213</w:t>
                </w: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25,531,914</w:t>
                </w: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0.79</w:t>
                </w:r>
              </w:p>
            </w:tc>
          </w:tr>
          <w:tr w:rsidR="00FE1726" w:rsidRPr="00FE1726" w:rsidTr="009D05B2">
            <w:trPr>
              <w:jc w:val="center"/>
            </w:trPr>
            <w:sdt>
              <w:sdtPr>
                <w:rPr>
                  <w:rFonts w:ascii="Times New Roman" w:hAnsi="Times New Roman" w:cs="Times New Roman"/>
                </w:rPr>
                <w:tag w:val="_PLD_97614d95404a4379905be7a3374644f5"/>
                <w:id w:val="-239101065"/>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其中：境内非国有法人持股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659,940,402</w:t>
                </w: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20.31</w:t>
                </w: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634,408,488</w:t>
                </w: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634,408,488</w:t>
                </w: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25,531,914</w:t>
                </w: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0.79</w:t>
                </w:r>
              </w:p>
            </w:tc>
          </w:tr>
          <w:tr w:rsidR="00FE1726" w:rsidRPr="00FE1726" w:rsidTr="009D05B2">
            <w:trPr>
              <w:jc w:val="center"/>
            </w:trPr>
            <w:sdt>
              <w:sdtPr>
                <w:rPr>
                  <w:rFonts w:ascii="Times New Roman" w:hAnsi="Times New Roman" w:cs="Times New Roman"/>
                </w:rPr>
                <w:tag w:val="_PLD_a8df9bdb70fc4213acb79eb58d1b77de"/>
                <w:id w:val="-2066485998"/>
                <w:lock w:val="sdtLocked"/>
              </w:sdtPr>
              <w:sdtContent>
                <w:tc>
                  <w:tcPr>
                    <w:tcW w:w="926" w:type="pct"/>
                    <w:shd w:val="clear" w:color="auto" w:fill="auto"/>
                  </w:tcPr>
                  <w:p w:rsidR="00FE1726" w:rsidRPr="00FE1726" w:rsidRDefault="00FE1726" w:rsidP="00F81104">
                    <w:pPr>
                      <w:ind w:firstLineChars="300" w:firstLine="630"/>
                      <w:rPr>
                        <w:rFonts w:ascii="Times New Roman" w:hAnsi="Times New Roman" w:cs="Times New Roman"/>
                        <w:szCs w:val="21"/>
                      </w:rPr>
                    </w:pPr>
                    <w:r w:rsidRPr="00FE1726">
                      <w:rPr>
                        <w:rFonts w:ascii="Times New Roman" w:hAnsi="Times New Roman" w:cs="Times New Roman"/>
                        <w:szCs w:val="21"/>
                      </w:rPr>
                      <w:t>境内自然人持股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306,104,725</w:t>
                </w: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9.42</w:t>
                </w: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306,104,725</w:t>
                </w:r>
              </w:p>
            </w:tc>
            <w:tc>
              <w:tcPr>
                <w:tcW w:w="769" w:type="pct"/>
                <w:shd w:val="clear" w:color="auto" w:fill="auto"/>
                <w:vAlign w:val="center"/>
              </w:tcPr>
              <w:p w:rsidR="00FE1726" w:rsidRPr="00FE1726" w:rsidRDefault="0007725A" w:rsidP="00FE1726">
                <w:pPr>
                  <w:jc w:val="right"/>
                  <w:rPr>
                    <w:rFonts w:ascii="Times New Roman" w:hAnsi="Times New Roman" w:cs="Times New Roman"/>
                    <w:szCs w:val="21"/>
                  </w:rPr>
                </w:pPr>
                <w:r>
                  <w:rPr>
                    <w:rFonts w:ascii="Times New Roman" w:hAnsi="Times New Roman" w:cs="Times New Roman" w:hint="eastAsia"/>
                  </w:rPr>
                  <w:t>-</w:t>
                </w:r>
                <w:r w:rsidR="00FE1726" w:rsidRPr="00FE1726">
                  <w:rPr>
                    <w:rFonts w:ascii="Times New Roman" w:hAnsi="Times New Roman" w:cs="Times New Roman"/>
                  </w:rPr>
                  <w:t>306,104,725</w:t>
                </w: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0</w:t>
                </w: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0</w:t>
                </w:r>
              </w:p>
            </w:tc>
          </w:tr>
          <w:tr w:rsidR="00FE1726" w:rsidRPr="00FE1726" w:rsidTr="009D05B2">
            <w:trPr>
              <w:jc w:val="center"/>
            </w:trPr>
            <w:sdt>
              <w:sdtPr>
                <w:rPr>
                  <w:rFonts w:ascii="Times New Roman" w:hAnsi="Times New Roman" w:cs="Times New Roman"/>
                </w:rPr>
                <w:tag w:val="_PLD_b6a5ee65349040cd91b772c7bf80de26"/>
                <w:id w:val="809288350"/>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4</w:t>
                    </w:r>
                    <w:r w:rsidRPr="00FE1726">
                      <w:rPr>
                        <w:rFonts w:ascii="Times New Roman" w:hAnsi="Times New Roman" w:cs="Times New Roman"/>
                        <w:szCs w:val="21"/>
                      </w:rPr>
                      <w:t>、外资持股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p>
            </w:tc>
          </w:tr>
          <w:tr w:rsidR="00FE1726" w:rsidRPr="00FE1726" w:rsidTr="009D05B2">
            <w:trPr>
              <w:jc w:val="center"/>
            </w:trPr>
            <w:sdt>
              <w:sdtPr>
                <w:rPr>
                  <w:rFonts w:ascii="Times New Roman" w:hAnsi="Times New Roman" w:cs="Times New Roman"/>
                </w:rPr>
                <w:tag w:val="_PLD_5735b1fe7a21415dae47c1f540097fcb"/>
                <w:id w:val="-1650277420"/>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其中：境外法人持股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p>
            </w:tc>
          </w:tr>
          <w:tr w:rsidR="00FE1726" w:rsidRPr="00FE1726" w:rsidTr="009D05B2">
            <w:trPr>
              <w:jc w:val="center"/>
            </w:trPr>
            <w:sdt>
              <w:sdtPr>
                <w:rPr>
                  <w:rFonts w:ascii="Times New Roman" w:hAnsi="Times New Roman" w:cs="Times New Roman"/>
                </w:rPr>
                <w:tag w:val="_PLD_006cb13b898e423097f0a1595b38fe4f"/>
                <w:id w:val="-254444844"/>
                <w:lock w:val="sdtLocked"/>
              </w:sdtPr>
              <w:sdtContent>
                <w:tc>
                  <w:tcPr>
                    <w:tcW w:w="926" w:type="pct"/>
                    <w:shd w:val="clear" w:color="auto" w:fill="auto"/>
                  </w:tcPr>
                  <w:p w:rsidR="00FE1726" w:rsidRPr="00FE1726" w:rsidRDefault="00FE1726" w:rsidP="00F81104">
                    <w:pPr>
                      <w:ind w:firstLineChars="300" w:firstLine="630"/>
                      <w:rPr>
                        <w:rFonts w:ascii="Times New Roman" w:hAnsi="Times New Roman" w:cs="Times New Roman"/>
                        <w:szCs w:val="21"/>
                      </w:rPr>
                    </w:pPr>
                    <w:r w:rsidRPr="00FE1726">
                      <w:rPr>
                        <w:rFonts w:ascii="Times New Roman" w:hAnsi="Times New Roman" w:cs="Times New Roman"/>
                        <w:szCs w:val="21"/>
                      </w:rPr>
                      <w:t>境外自然人持股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p>
            </w:tc>
          </w:tr>
          <w:tr w:rsidR="00FE1726" w:rsidRPr="00FE1726" w:rsidTr="009D05B2">
            <w:trPr>
              <w:jc w:val="center"/>
            </w:trPr>
            <w:sdt>
              <w:sdtPr>
                <w:tag w:val="_PLD_da2c4bfd7c324819b355554c67cb7089"/>
                <w:id w:val="2010869377"/>
                <w:lock w:val="sdtLocked"/>
              </w:sdtPr>
              <w:sdtContent>
                <w:tc>
                  <w:tcPr>
                    <w:tcW w:w="926" w:type="pct"/>
                    <w:shd w:val="clear" w:color="auto" w:fill="auto"/>
                  </w:tcPr>
                  <w:p w:rsidR="00FE1726" w:rsidRPr="00FE1726" w:rsidRDefault="00FE1726" w:rsidP="00BE4C18">
                    <w:pPr>
                      <w:pStyle w:val="a8"/>
                    </w:pPr>
                    <w:r w:rsidRPr="00FE1726">
                      <w:t>二、无限</w:t>
                    </w:r>
                    <w:proofErr w:type="gramStart"/>
                    <w:r w:rsidRPr="00FE1726">
                      <w:t>售条件</w:t>
                    </w:r>
                    <w:proofErr w:type="gramEnd"/>
                    <w:r w:rsidRPr="00FE1726">
                      <w:t>流通股份</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1,894,732,058</w:t>
                </w: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58.32</w:t>
                </w: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1,328,649,616</w:t>
                </w: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1,328,649,616</w:t>
                </w: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3,223,381,674</w:t>
                </w: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99.21</w:t>
                </w:r>
              </w:p>
            </w:tc>
          </w:tr>
          <w:tr w:rsidR="00FE1726" w:rsidRPr="00FE1726" w:rsidTr="009D05B2">
            <w:trPr>
              <w:jc w:val="center"/>
            </w:trPr>
            <w:sdt>
              <w:sdtPr>
                <w:rPr>
                  <w:rFonts w:ascii="Times New Roman" w:hAnsi="Times New Roman" w:cs="Times New Roman"/>
                </w:rPr>
                <w:tag w:val="_PLD_33cbfb2523af4d8e991c931c273a9e12"/>
                <w:id w:val="-1720502055"/>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1</w:t>
                    </w:r>
                    <w:r w:rsidRPr="00FE1726">
                      <w:rPr>
                        <w:rFonts w:ascii="Times New Roman" w:hAnsi="Times New Roman" w:cs="Times New Roman"/>
                        <w:szCs w:val="21"/>
                      </w:rPr>
                      <w:t>、人民币普通股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1,894,732,058</w:t>
                </w: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58.32</w:t>
                </w: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1,328,649,616</w:t>
                </w: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1,328,649,616</w:t>
                </w: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3,223,381,674</w:t>
                </w: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r w:rsidRPr="00FE1726">
                  <w:rPr>
                    <w:rFonts w:ascii="Times New Roman" w:hAnsi="Times New Roman" w:cs="Times New Roman"/>
                  </w:rPr>
                  <w:t>99.21</w:t>
                </w:r>
              </w:p>
            </w:tc>
          </w:tr>
          <w:tr w:rsidR="00FE1726" w:rsidRPr="00FE1726" w:rsidTr="009D05B2">
            <w:trPr>
              <w:jc w:val="center"/>
            </w:trPr>
            <w:sdt>
              <w:sdtPr>
                <w:rPr>
                  <w:rFonts w:ascii="Times New Roman" w:hAnsi="Times New Roman" w:cs="Times New Roman"/>
                </w:rPr>
                <w:tag w:val="_PLD_30c3f86802444fefbebe0786738df71c"/>
                <w:id w:val="600150226"/>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2</w:t>
                    </w:r>
                    <w:r w:rsidRPr="00FE1726">
                      <w:rPr>
                        <w:rFonts w:ascii="Times New Roman" w:hAnsi="Times New Roman" w:cs="Times New Roman"/>
                        <w:szCs w:val="21"/>
                      </w:rPr>
                      <w:t>、境内上市的外资股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p>
            </w:tc>
          </w:tr>
          <w:tr w:rsidR="00FE1726" w:rsidRPr="00FE1726" w:rsidTr="009D05B2">
            <w:trPr>
              <w:jc w:val="center"/>
            </w:trPr>
            <w:sdt>
              <w:sdtPr>
                <w:rPr>
                  <w:rFonts w:ascii="Times New Roman" w:hAnsi="Times New Roman" w:cs="Times New Roman"/>
                </w:rPr>
                <w:tag w:val="_PLD_9c211613837648f9b5f5a27f5795b9f9"/>
                <w:id w:val="828483610"/>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3</w:t>
                    </w:r>
                    <w:r w:rsidRPr="00FE1726">
                      <w:rPr>
                        <w:rFonts w:ascii="Times New Roman" w:hAnsi="Times New Roman" w:cs="Times New Roman"/>
                        <w:szCs w:val="21"/>
                      </w:rPr>
                      <w:t>、境外上市的外资股</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p>
            </w:tc>
          </w:tr>
          <w:tr w:rsidR="00FE1726" w:rsidRPr="00FE1726" w:rsidTr="009D05B2">
            <w:trPr>
              <w:jc w:val="center"/>
            </w:trPr>
            <w:sdt>
              <w:sdtPr>
                <w:rPr>
                  <w:rFonts w:ascii="Times New Roman" w:hAnsi="Times New Roman" w:cs="Times New Roman"/>
                </w:rPr>
                <w:tag w:val="_PLD_c5eb9083c11c4fbeb84810eb5d83eb87"/>
                <w:id w:val="1600145286"/>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4</w:t>
                    </w:r>
                    <w:r w:rsidRPr="00FE1726">
                      <w:rPr>
                        <w:rFonts w:ascii="Times New Roman" w:hAnsi="Times New Roman" w:cs="Times New Roman"/>
                        <w:szCs w:val="21"/>
                      </w:rPr>
                      <w:t>、其他</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342"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19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76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579" w:type="pct"/>
                <w:shd w:val="clear" w:color="auto" w:fill="auto"/>
                <w:vAlign w:val="center"/>
              </w:tcPr>
              <w:p w:rsidR="00FE1726" w:rsidRPr="00FE1726" w:rsidRDefault="00FE1726" w:rsidP="00FE1726">
                <w:pPr>
                  <w:jc w:val="right"/>
                  <w:rPr>
                    <w:rFonts w:ascii="Times New Roman" w:hAnsi="Times New Roman" w:cs="Times New Roman"/>
                    <w:szCs w:val="21"/>
                  </w:rPr>
                </w:pPr>
              </w:p>
            </w:tc>
            <w:tc>
              <w:tcPr>
                <w:tcW w:w="294" w:type="pct"/>
                <w:shd w:val="clear" w:color="auto" w:fill="auto"/>
                <w:vAlign w:val="center"/>
              </w:tcPr>
              <w:p w:rsidR="00FE1726" w:rsidRPr="00FE1726" w:rsidRDefault="00FE1726" w:rsidP="00FE1726">
                <w:pPr>
                  <w:jc w:val="right"/>
                  <w:rPr>
                    <w:rFonts w:ascii="Times New Roman" w:hAnsi="Times New Roman" w:cs="Times New Roman"/>
                    <w:szCs w:val="21"/>
                  </w:rPr>
                </w:pPr>
              </w:p>
            </w:tc>
          </w:tr>
          <w:tr w:rsidR="00FE1726" w:rsidRPr="00FE1726" w:rsidTr="009D05B2">
            <w:trPr>
              <w:jc w:val="center"/>
            </w:trPr>
            <w:sdt>
              <w:sdtPr>
                <w:rPr>
                  <w:rFonts w:ascii="Times New Roman" w:hAnsi="Times New Roman" w:cs="Times New Roman"/>
                </w:rPr>
                <w:tag w:val="_PLD_4b1d688c7b284c9ebacd5343838eda0e"/>
                <w:id w:val="637157011"/>
                <w:lock w:val="sdtLocked"/>
              </w:sdtPr>
              <w:sdtContent>
                <w:tc>
                  <w:tcPr>
                    <w:tcW w:w="926" w:type="pct"/>
                    <w:shd w:val="clear" w:color="auto" w:fill="auto"/>
                  </w:tcPr>
                  <w:p w:rsidR="00FE1726" w:rsidRPr="00FE1726" w:rsidRDefault="00FE1726" w:rsidP="00BE4C18">
                    <w:pPr>
                      <w:rPr>
                        <w:rFonts w:ascii="Times New Roman" w:hAnsi="Times New Roman" w:cs="Times New Roman"/>
                        <w:szCs w:val="21"/>
                      </w:rPr>
                    </w:pPr>
                    <w:r w:rsidRPr="00FE1726">
                      <w:rPr>
                        <w:rFonts w:ascii="Times New Roman" w:hAnsi="Times New Roman" w:cs="Times New Roman"/>
                        <w:szCs w:val="21"/>
                      </w:rPr>
                      <w:t>三、普通股股份总数</w:t>
                    </w:r>
                  </w:p>
                </w:tc>
              </w:sdtContent>
            </w:sdt>
            <w:tc>
              <w:tcPr>
                <w:tcW w:w="722" w:type="pct"/>
                <w:shd w:val="clear" w:color="auto" w:fill="auto"/>
                <w:vAlign w:val="center"/>
              </w:tcPr>
              <w:p w:rsidR="00FE1726" w:rsidRPr="00FE1726" w:rsidRDefault="00FE1726" w:rsidP="00FE1726">
                <w:pPr>
                  <w:jc w:val="right"/>
                  <w:rPr>
                    <w:rFonts w:ascii="Times New Roman" w:hAnsi="Times New Roman" w:cs="Times New Roman"/>
                  </w:rPr>
                </w:pPr>
                <w:r w:rsidRPr="00FE1726">
                  <w:rPr>
                    <w:rFonts w:ascii="Times New Roman" w:hAnsi="Times New Roman" w:cs="Times New Roman"/>
                  </w:rPr>
                  <w:t>3,248,913,588</w:t>
                </w:r>
              </w:p>
            </w:tc>
            <w:tc>
              <w:tcPr>
                <w:tcW w:w="342" w:type="pct"/>
                <w:shd w:val="clear" w:color="auto" w:fill="auto"/>
                <w:vAlign w:val="center"/>
              </w:tcPr>
              <w:p w:rsidR="00FE1726" w:rsidRPr="00FE1726" w:rsidRDefault="00FE1726" w:rsidP="00FE1726">
                <w:pPr>
                  <w:jc w:val="right"/>
                  <w:rPr>
                    <w:rFonts w:ascii="Times New Roman" w:hAnsi="Times New Roman" w:cs="Times New Roman"/>
                  </w:rPr>
                </w:pPr>
                <w:r w:rsidRPr="00FE1726">
                  <w:rPr>
                    <w:rFonts w:ascii="Times New Roman" w:hAnsi="Times New Roman" w:cs="Times New Roman"/>
                  </w:rPr>
                  <w:t>100</w:t>
                </w:r>
              </w:p>
            </w:tc>
            <w:tc>
              <w:tcPr>
                <w:tcW w:w="199" w:type="pct"/>
                <w:shd w:val="clear" w:color="auto" w:fill="auto"/>
                <w:vAlign w:val="center"/>
              </w:tcPr>
              <w:p w:rsidR="00FE1726" w:rsidRPr="00FE1726" w:rsidRDefault="00FE1726" w:rsidP="00FE1726">
                <w:pPr>
                  <w:jc w:val="right"/>
                  <w:rPr>
                    <w:rFonts w:ascii="Times New Roman" w:hAnsi="Times New Roman" w:cs="Times New Roman"/>
                  </w:rPr>
                </w:pPr>
              </w:p>
            </w:tc>
            <w:tc>
              <w:tcPr>
                <w:tcW w:w="199" w:type="pct"/>
                <w:shd w:val="clear" w:color="auto" w:fill="auto"/>
                <w:vAlign w:val="center"/>
              </w:tcPr>
              <w:p w:rsidR="00FE1726" w:rsidRPr="00FE1726" w:rsidRDefault="00FE1726" w:rsidP="00FE1726">
                <w:pPr>
                  <w:jc w:val="right"/>
                  <w:rPr>
                    <w:rFonts w:ascii="Times New Roman" w:hAnsi="Times New Roman" w:cs="Times New Roman"/>
                  </w:rPr>
                </w:pPr>
              </w:p>
            </w:tc>
            <w:tc>
              <w:tcPr>
                <w:tcW w:w="199" w:type="pct"/>
                <w:shd w:val="clear" w:color="auto" w:fill="auto"/>
                <w:vAlign w:val="center"/>
              </w:tcPr>
              <w:p w:rsidR="00FE1726" w:rsidRPr="00FE1726" w:rsidRDefault="00FE1726" w:rsidP="00FE1726">
                <w:pPr>
                  <w:jc w:val="right"/>
                  <w:rPr>
                    <w:rFonts w:ascii="Times New Roman" w:hAnsi="Times New Roman" w:cs="Times New Roman"/>
                  </w:rPr>
                </w:pPr>
              </w:p>
            </w:tc>
            <w:tc>
              <w:tcPr>
                <w:tcW w:w="769" w:type="pct"/>
                <w:shd w:val="clear" w:color="auto" w:fill="auto"/>
                <w:vAlign w:val="center"/>
              </w:tcPr>
              <w:p w:rsidR="00FE1726" w:rsidRPr="00FE1726" w:rsidRDefault="00FE1726" w:rsidP="00FE1726">
                <w:pPr>
                  <w:jc w:val="right"/>
                  <w:rPr>
                    <w:rFonts w:ascii="Times New Roman" w:hAnsi="Times New Roman" w:cs="Times New Roman"/>
                  </w:rPr>
                </w:pPr>
                <w:r w:rsidRPr="00FE1726">
                  <w:rPr>
                    <w:rFonts w:ascii="Times New Roman" w:hAnsi="Times New Roman" w:cs="Times New Roman"/>
                  </w:rPr>
                  <w:t>0</w:t>
                </w:r>
              </w:p>
            </w:tc>
            <w:tc>
              <w:tcPr>
                <w:tcW w:w="769" w:type="pct"/>
                <w:shd w:val="clear" w:color="auto" w:fill="auto"/>
                <w:vAlign w:val="center"/>
              </w:tcPr>
              <w:p w:rsidR="00FE1726" w:rsidRPr="00FE1726" w:rsidRDefault="00FE1726" w:rsidP="00FE1726">
                <w:pPr>
                  <w:jc w:val="right"/>
                  <w:rPr>
                    <w:rFonts w:ascii="Times New Roman" w:hAnsi="Times New Roman" w:cs="Times New Roman"/>
                  </w:rPr>
                </w:pPr>
                <w:r w:rsidRPr="00FE1726">
                  <w:rPr>
                    <w:rFonts w:ascii="Times New Roman" w:hAnsi="Times New Roman" w:cs="Times New Roman"/>
                  </w:rPr>
                  <w:t>0</w:t>
                </w:r>
              </w:p>
            </w:tc>
            <w:tc>
              <w:tcPr>
                <w:tcW w:w="579" w:type="pct"/>
                <w:shd w:val="clear" w:color="auto" w:fill="auto"/>
                <w:vAlign w:val="center"/>
              </w:tcPr>
              <w:p w:rsidR="00FE1726" w:rsidRPr="00FE1726" w:rsidRDefault="00FE1726" w:rsidP="00FE1726">
                <w:pPr>
                  <w:jc w:val="right"/>
                  <w:rPr>
                    <w:rFonts w:ascii="Times New Roman" w:hAnsi="Times New Roman" w:cs="Times New Roman"/>
                  </w:rPr>
                </w:pPr>
                <w:r w:rsidRPr="00FE1726">
                  <w:rPr>
                    <w:rFonts w:ascii="Times New Roman" w:hAnsi="Times New Roman" w:cs="Times New Roman"/>
                  </w:rPr>
                  <w:t>3,248,913,588</w:t>
                </w:r>
              </w:p>
            </w:tc>
            <w:tc>
              <w:tcPr>
                <w:tcW w:w="294" w:type="pct"/>
                <w:shd w:val="clear" w:color="auto" w:fill="auto"/>
                <w:vAlign w:val="center"/>
              </w:tcPr>
              <w:p w:rsidR="00FE1726" w:rsidRPr="00FE1726" w:rsidRDefault="00FE1726" w:rsidP="00FE1726">
                <w:pPr>
                  <w:jc w:val="right"/>
                  <w:rPr>
                    <w:rFonts w:ascii="Times New Roman" w:hAnsi="Times New Roman" w:cs="Times New Roman"/>
                  </w:rPr>
                </w:pPr>
                <w:r w:rsidRPr="00FE1726">
                  <w:rPr>
                    <w:rFonts w:ascii="Times New Roman" w:hAnsi="Times New Roman" w:cs="Times New Roman"/>
                  </w:rPr>
                  <w:t>100</w:t>
                </w:r>
              </w:p>
            </w:tc>
          </w:tr>
        </w:tbl>
        <w:p w:rsidR="00047C41" w:rsidRPr="00C95435" w:rsidRDefault="00AB3203" w:rsidP="00C95435"/>
      </w:sdtContent>
    </w:sdt>
    <w:sdt>
      <w:sdtPr>
        <w:rPr>
          <w:rFonts w:ascii="Calibri" w:eastAsia="宋体" w:hAnsi="Calibri" w:cs="宋体"/>
          <w:b w:val="0"/>
          <w:bCs w:val="0"/>
          <w:kern w:val="0"/>
          <w:sz w:val="24"/>
          <w:szCs w:val="22"/>
        </w:rPr>
        <w:alias w:val="模块:股份变动情况说明"/>
        <w:tag w:val="_SEC_cff93b3516844dffa00c7117b3d7105d"/>
        <w:id w:val="1912728979"/>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2"/>
              <w:numId w:val="13"/>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174468547"/>
            <w:lock w:val="sdtContentLocked"/>
            <w:placeholder>
              <w:docPart w:val="GBC22222222222222222222222222222"/>
            </w:placeholder>
          </w:sdtPr>
          <w:sdtContent>
            <w:p w:rsidR="00A25EBB" w:rsidRDefault="0062024D" w:rsidP="007C79A8">
              <w:pPr>
                <w:rPr>
                  <w:szCs w:val="21"/>
                </w:rPr>
              </w:pPr>
              <w:r>
                <w:rPr>
                  <w:szCs w:val="21"/>
                </w:rPr>
                <w:fldChar w:fldCharType="begin"/>
              </w:r>
              <w:r w:rsidR="00A25EBB">
                <w:rPr>
                  <w:szCs w:val="21"/>
                </w:rPr>
                <w:instrText xml:space="preserve"> MACROBUTTON  SnrToggleCheckbox √适用  </w:instrText>
              </w:r>
              <w:r>
                <w:rPr>
                  <w:szCs w:val="21"/>
                </w:rPr>
                <w:fldChar w:fldCharType="end"/>
              </w:r>
              <w:r>
                <w:rPr>
                  <w:szCs w:val="21"/>
                </w:rPr>
                <w:fldChar w:fldCharType="begin"/>
              </w:r>
              <w:r w:rsidR="00A25EBB">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652301021"/>
            <w:lock w:val="sdtLocked"/>
          </w:sdtPr>
          <w:sdtContent>
            <w:p w:rsidR="00047C41" w:rsidRPr="00326FEB" w:rsidRDefault="00A25EBB" w:rsidP="00326FEB">
              <w:pPr>
                <w:spacing w:line="400" w:lineRule="exact"/>
                <w:ind w:firstLineChars="200" w:firstLine="420"/>
                <w:jc w:val="both"/>
                <w:rPr>
                  <w:rFonts w:ascii="Times New Roman" w:hAnsi="Times New Roman" w:cs="Times New Roman"/>
                  <w:szCs w:val="21"/>
                </w:rPr>
              </w:pPr>
              <w:r w:rsidRPr="00C17997">
                <w:rPr>
                  <w:rFonts w:ascii="Times New Roman" w:hAnsi="Times New Roman" w:cs="Times New Roman"/>
                  <w:szCs w:val="21"/>
                </w:rPr>
                <w:t>公司</w:t>
              </w:r>
              <w:r w:rsidRPr="00C17997">
                <w:rPr>
                  <w:rFonts w:ascii="Times New Roman" w:hAnsi="Times New Roman" w:cs="Times New Roman"/>
                  <w:szCs w:val="21"/>
                </w:rPr>
                <w:t xml:space="preserve">2014 </w:t>
              </w:r>
              <w:r w:rsidRPr="00C17997">
                <w:rPr>
                  <w:rFonts w:ascii="Times New Roman" w:hAnsi="Times New Roman" w:cs="Times New Roman"/>
                  <w:szCs w:val="21"/>
                </w:rPr>
                <w:t>年度非公开发行限售股</w:t>
              </w:r>
              <w:r w:rsidRPr="00C17997">
                <w:rPr>
                  <w:rFonts w:ascii="Times New Roman" w:hAnsi="Times New Roman" w:cs="Times New Roman"/>
                  <w:szCs w:val="21"/>
                </w:rPr>
                <w:t>705,213,679</w:t>
              </w:r>
              <w:r w:rsidRPr="00C17997">
                <w:rPr>
                  <w:rFonts w:ascii="Times New Roman" w:hAnsi="Times New Roman" w:cs="Times New Roman"/>
                  <w:szCs w:val="21"/>
                </w:rPr>
                <w:t>股于</w:t>
              </w:r>
              <w:r w:rsidRPr="00C17997">
                <w:rPr>
                  <w:rFonts w:ascii="Times New Roman" w:hAnsi="Times New Roman" w:cs="Times New Roman"/>
                  <w:szCs w:val="21"/>
                </w:rPr>
                <w:t>2018</w:t>
              </w:r>
              <w:r w:rsidRPr="00C17997">
                <w:rPr>
                  <w:rFonts w:ascii="Times New Roman" w:hAnsi="Times New Roman" w:cs="Times New Roman"/>
                  <w:szCs w:val="21"/>
                </w:rPr>
                <w:t>年</w:t>
              </w:r>
              <w:r w:rsidRPr="00C17997">
                <w:rPr>
                  <w:rFonts w:ascii="Times New Roman" w:hAnsi="Times New Roman" w:cs="Times New Roman"/>
                  <w:szCs w:val="21"/>
                </w:rPr>
                <w:t>5</w:t>
              </w:r>
              <w:r w:rsidRPr="00C17997">
                <w:rPr>
                  <w:rFonts w:ascii="Times New Roman" w:hAnsi="Times New Roman" w:cs="Times New Roman"/>
                  <w:szCs w:val="21"/>
                </w:rPr>
                <w:t>月</w:t>
              </w:r>
              <w:r w:rsidRPr="00C17997">
                <w:rPr>
                  <w:rFonts w:ascii="Times New Roman" w:hAnsi="Times New Roman" w:cs="Times New Roman"/>
                  <w:szCs w:val="21"/>
                </w:rPr>
                <w:t>2</w:t>
              </w:r>
              <w:r w:rsidRPr="00C17997">
                <w:rPr>
                  <w:rFonts w:ascii="Times New Roman" w:hAnsi="Times New Roman" w:cs="Times New Roman"/>
                  <w:szCs w:val="21"/>
                </w:rPr>
                <w:t>日上市流通；</w:t>
              </w:r>
              <w:r w:rsidRPr="00C17997">
                <w:rPr>
                  <w:rFonts w:ascii="Times New Roman" w:hAnsi="Times New Roman" w:cs="Times New Roman"/>
                  <w:szCs w:val="21"/>
                </w:rPr>
                <w:t>2016</w:t>
              </w:r>
              <w:r w:rsidRPr="00C17997">
                <w:rPr>
                  <w:rFonts w:ascii="Times New Roman" w:hAnsi="Times New Roman" w:cs="Times New Roman"/>
                  <w:szCs w:val="21"/>
                </w:rPr>
                <w:t>年度非公开发行部分限售股</w:t>
              </w:r>
              <w:r w:rsidRPr="00C17997">
                <w:rPr>
                  <w:rFonts w:ascii="Times New Roman" w:hAnsi="Times New Roman" w:cs="Times New Roman"/>
                  <w:szCs w:val="21"/>
                </w:rPr>
                <w:t>623,435,937</w:t>
              </w:r>
              <w:r w:rsidRPr="00C17997">
                <w:rPr>
                  <w:rFonts w:ascii="Times New Roman" w:hAnsi="Times New Roman" w:cs="Times New Roman"/>
                  <w:szCs w:val="21"/>
                </w:rPr>
                <w:t>股于</w:t>
              </w:r>
              <w:r w:rsidRPr="00C17997">
                <w:rPr>
                  <w:rFonts w:ascii="Times New Roman" w:hAnsi="Times New Roman" w:cs="Times New Roman"/>
                  <w:szCs w:val="21"/>
                </w:rPr>
                <w:t>2018</w:t>
              </w:r>
              <w:r w:rsidRPr="00C17997">
                <w:rPr>
                  <w:rFonts w:ascii="Times New Roman" w:hAnsi="Times New Roman" w:cs="Times New Roman"/>
                  <w:szCs w:val="21"/>
                </w:rPr>
                <w:t>年</w:t>
              </w:r>
              <w:r w:rsidRPr="00C17997">
                <w:rPr>
                  <w:rFonts w:ascii="Times New Roman" w:hAnsi="Times New Roman" w:cs="Times New Roman"/>
                  <w:szCs w:val="21"/>
                </w:rPr>
                <w:t>6</w:t>
              </w:r>
              <w:r w:rsidRPr="00C17997">
                <w:rPr>
                  <w:rFonts w:ascii="Times New Roman" w:hAnsi="Times New Roman" w:cs="Times New Roman"/>
                  <w:szCs w:val="21"/>
                </w:rPr>
                <w:t>月</w:t>
              </w:r>
              <w:r w:rsidRPr="00C17997">
                <w:rPr>
                  <w:rFonts w:ascii="Times New Roman" w:hAnsi="Times New Roman" w:cs="Times New Roman"/>
                  <w:szCs w:val="21"/>
                </w:rPr>
                <w:t>22</w:t>
              </w:r>
              <w:r w:rsidRPr="00C17997">
                <w:rPr>
                  <w:rFonts w:ascii="Times New Roman" w:hAnsi="Times New Roman" w:cs="Times New Roman"/>
                  <w:szCs w:val="21"/>
                </w:rPr>
                <w:t>日上市流通。</w:t>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2095517293"/>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2"/>
              <w:numId w:val="13"/>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655991207"/>
            <w:lock w:val="sdtContentLocked"/>
            <w:placeholder>
              <w:docPart w:val="GBC22222222222222222222222222222"/>
            </w:placeholder>
          </w:sdtPr>
          <w:sdtContent>
            <w:p w:rsidR="00047C41" w:rsidRDefault="0062024D" w:rsidP="007C79A8">
              <w:pPr>
                <w:rPr>
                  <w:szCs w:val="21"/>
                </w:rPr>
              </w:pPr>
              <w:r>
                <w:rPr>
                  <w:szCs w:val="21"/>
                </w:rPr>
                <w:fldChar w:fldCharType="begin"/>
              </w:r>
              <w:r w:rsidR="007C79A8">
                <w:rPr>
                  <w:szCs w:val="21"/>
                </w:rPr>
                <w:instrText xml:space="preserve"> MACROBUTTON  SnrToggleCheckbox □适用  </w:instrText>
              </w:r>
              <w:r>
                <w:rPr>
                  <w:szCs w:val="21"/>
                </w:rPr>
                <w:fldChar w:fldCharType="end"/>
              </w:r>
              <w:r>
                <w:rPr>
                  <w:szCs w:val="21"/>
                </w:rPr>
                <w:fldChar w:fldCharType="begin"/>
              </w:r>
              <w:r w:rsidR="007C79A8">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463969341"/>
        <w:lock w:val="sdtLocked"/>
        <w:placeholder>
          <w:docPart w:val="GBC22222222222222222222222222222"/>
        </w:placeholder>
      </w:sdtPr>
      <w:sdtEndPr>
        <w:rPr>
          <w:rFonts w:ascii="宋体" w:hAnsi="宋体" w:hint="eastAsia"/>
          <w:sz w:val="21"/>
          <w:szCs w:val="21"/>
        </w:rPr>
      </w:sdtEndPr>
      <w:sdtContent>
        <w:p w:rsidR="00047C41" w:rsidRDefault="0062024D" w:rsidP="00FF3D33">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480922107"/>
            <w:lock w:val="sdtContentLocked"/>
            <w:placeholder>
              <w:docPart w:val="GBC22222222222222222222222222222"/>
            </w:placeholder>
          </w:sdtPr>
          <w:sdtContent>
            <w:p w:rsidR="00047C41" w:rsidRDefault="0062024D" w:rsidP="007C79A8">
              <w:pPr>
                <w:rPr>
                  <w:szCs w:val="21"/>
                </w:rPr>
              </w:pPr>
              <w:r>
                <w:rPr>
                  <w:szCs w:val="21"/>
                </w:rPr>
                <w:fldChar w:fldCharType="begin"/>
              </w:r>
              <w:r w:rsidR="007C79A8">
                <w:rPr>
                  <w:szCs w:val="21"/>
                </w:rPr>
                <w:instrText xml:space="preserve"> MACROBUTTON  SnrToggleCheckbox □适用  </w:instrText>
              </w:r>
              <w:r>
                <w:rPr>
                  <w:szCs w:val="21"/>
                </w:rPr>
                <w:fldChar w:fldCharType="end"/>
              </w:r>
              <w:r>
                <w:rPr>
                  <w:szCs w:val="21"/>
                </w:rPr>
                <w:fldChar w:fldCharType="begin"/>
              </w:r>
              <w:r w:rsidR="007C79A8">
                <w:rPr>
                  <w:szCs w:val="21"/>
                </w:rPr>
                <w:instrText xml:space="preserve"> MACROBUTTON  SnrToggleCheckbox √不适用 </w:instrText>
              </w:r>
              <w:r>
                <w:rPr>
                  <w:szCs w:val="21"/>
                </w:rPr>
                <w:fldChar w:fldCharType="end"/>
              </w:r>
            </w:p>
          </w:sdtContent>
        </w:sdt>
      </w:sdtContent>
    </w:sdt>
    <w:p w:rsidR="00047C41" w:rsidRDefault="0062024D" w:rsidP="00FF3D33">
      <w:pPr>
        <w:pStyle w:val="3"/>
        <w:numPr>
          <w:ilvl w:val="1"/>
          <w:numId w:val="12"/>
        </w:numPr>
        <w:jc w:val="left"/>
        <w:rPr>
          <w:szCs w:val="21"/>
        </w:rPr>
      </w:pPr>
      <w:r>
        <w:rPr>
          <w:szCs w:val="21"/>
        </w:rPr>
        <w:t>限售股份变动情况</w:t>
      </w:r>
    </w:p>
    <w:sdt>
      <w:sdtPr>
        <w:alias w:val="是否适用：限售股份变动情况表[双击切换]"/>
        <w:tag w:val="_GBC_c7cc39830d364bf68db1ac8777908a9e"/>
        <w:id w:val="-1795435726"/>
        <w:lock w:val="sdtContentLocked"/>
        <w:placeholder>
          <w:docPart w:val="GBC22222222222222222222222222222"/>
        </w:placeholder>
      </w:sdtPr>
      <w:sdtContent>
        <w:p w:rsidR="00047C41" w:rsidRDefault="0062024D">
          <w:r>
            <w:fldChar w:fldCharType="begin"/>
          </w:r>
          <w:r w:rsidR="00A22EF1">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516929502"/>
        <w:lock w:val="sdtLocked"/>
        <w:placeholder>
          <w:docPart w:val="GBC22222222222222222222222222222"/>
        </w:placeholder>
      </w:sdtPr>
      <w:sdtEndPr>
        <w:rPr>
          <w:rFonts w:asciiTheme="minorEastAsia" w:eastAsiaTheme="minorEastAsia" w:hAnsiTheme="minorEastAsia"/>
        </w:rPr>
      </w:sdtEndPr>
      <w:sdtContent>
        <w:p w:rsidR="00047C41" w:rsidRDefault="0062024D" w:rsidP="008F18CB">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205931035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1092" w:type="dxa"/>
            <w:jc w:val="center"/>
            <w:tblLook w:val="04A0" w:firstRow="1" w:lastRow="0" w:firstColumn="1" w:lastColumn="0" w:noHBand="0" w:noVBand="1"/>
          </w:tblPr>
          <w:tblGrid>
            <w:gridCol w:w="2903"/>
            <w:gridCol w:w="1424"/>
            <w:gridCol w:w="1424"/>
            <w:gridCol w:w="1101"/>
            <w:gridCol w:w="1161"/>
            <w:gridCol w:w="1273"/>
            <w:gridCol w:w="1806"/>
          </w:tblGrid>
          <w:tr w:rsidR="00400361" w:rsidRPr="00400361" w:rsidTr="00400361">
            <w:trPr>
              <w:jc w:val="center"/>
            </w:trPr>
            <w:sdt>
              <w:sdtPr>
                <w:rPr>
                  <w:rFonts w:ascii="Times New Roman" w:hAnsi="Times New Roman" w:cs="Times New Roman"/>
                </w:rPr>
                <w:tag w:val="_PLD_c7a1e2914e714458adc9ffc59c440205"/>
                <w:id w:val="-1172404914"/>
                <w:lock w:val="sdtLocked"/>
              </w:sdtPr>
              <w:sdtContent>
                <w:tc>
                  <w:tcPr>
                    <w:tcW w:w="2903"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股东名称</w:t>
                    </w:r>
                  </w:p>
                </w:tc>
              </w:sdtContent>
            </w:sdt>
            <w:sdt>
              <w:sdtPr>
                <w:rPr>
                  <w:rFonts w:ascii="Times New Roman" w:hAnsi="Times New Roman" w:cs="Times New Roman"/>
                </w:rPr>
                <w:tag w:val="_PLD_bb0180621bd444d18234e236bd4fa08b"/>
                <w:id w:val="1550185049"/>
                <w:lock w:val="sdtLocked"/>
              </w:sdtPr>
              <w:sdtContent>
                <w:tc>
                  <w:tcPr>
                    <w:tcW w:w="1424"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年初限售股数</w:t>
                    </w:r>
                  </w:p>
                </w:tc>
              </w:sdtContent>
            </w:sdt>
            <w:sdt>
              <w:sdtPr>
                <w:rPr>
                  <w:rFonts w:ascii="Times New Roman" w:hAnsi="Times New Roman" w:cs="Times New Roman"/>
                </w:rPr>
                <w:tag w:val="_PLD_7b8d307040e34fe88a61e345f5c229e7"/>
                <w:id w:val="-1642263316"/>
                <w:lock w:val="sdtLocked"/>
              </w:sdtPr>
              <w:sdtContent>
                <w:tc>
                  <w:tcPr>
                    <w:tcW w:w="1424"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本年解除限售股数</w:t>
                    </w:r>
                  </w:p>
                </w:tc>
              </w:sdtContent>
            </w:sdt>
            <w:sdt>
              <w:sdtPr>
                <w:rPr>
                  <w:rFonts w:ascii="Times New Roman" w:hAnsi="Times New Roman" w:cs="Times New Roman"/>
                </w:rPr>
                <w:tag w:val="_PLD_f494b239f14f47d2818db9a79506f1ae"/>
                <w:id w:val="33398626"/>
                <w:lock w:val="sdtLocked"/>
              </w:sdtPr>
              <w:sdtContent>
                <w:tc>
                  <w:tcPr>
                    <w:tcW w:w="1101"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本年增加限售股数</w:t>
                    </w:r>
                  </w:p>
                </w:tc>
              </w:sdtContent>
            </w:sdt>
            <w:sdt>
              <w:sdtPr>
                <w:rPr>
                  <w:rFonts w:ascii="Times New Roman" w:hAnsi="Times New Roman" w:cs="Times New Roman"/>
                </w:rPr>
                <w:tag w:val="_PLD_7f6e541d006347e7a584639c7f427833"/>
                <w:id w:val="-673649698"/>
                <w:lock w:val="sdtLocked"/>
              </w:sdtPr>
              <w:sdtContent>
                <w:tc>
                  <w:tcPr>
                    <w:tcW w:w="1161"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年末限售股数</w:t>
                    </w:r>
                  </w:p>
                </w:tc>
              </w:sdtContent>
            </w:sdt>
            <w:sdt>
              <w:sdtPr>
                <w:rPr>
                  <w:rFonts w:ascii="Times New Roman" w:hAnsi="Times New Roman" w:cs="Times New Roman"/>
                </w:rPr>
                <w:tag w:val="_PLD_d37fee9a3155489fbf6351ef4190eda4"/>
                <w:id w:val="28230082"/>
                <w:lock w:val="sdtLocked"/>
              </w:sdtPr>
              <w:sdtContent>
                <w:tc>
                  <w:tcPr>
                    <w:tcW w:w="1273"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限售原因</w:t>
                    </w:r>
                  </w:p>
                </w:tc>
              </w:sdtContent>
            </w:sdt>
            <w:sdt>
              <w:sdtPr>
                <w:rPr>
                  <w:rFonts w:ascii="Times New Roman" w:hAnsi="Times New Roman" w:cs="Times New Roman"/>
                </w:rPr>
                <w:tag w:val="_PLD_ca5e79dfa7e44389b18b3a663f85094b"/>
                <w:id w:val="-2032563479"/>
                <w:lock w:val="sdtLocked"/>
              </w:sdtPr>
              <w:sdtContent>
                <w:tc>
                  <w:tcPr>
                    <w:tcW w:w="1806"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解除限售日期</w:t>
                    </w:r>
                  </w:p>
                </w:tc>
              </w:sdtContent>
            </w:sdt>
          </w:tr>
          <w:sdt>
            <w:sdtPr>
              <w:rPr>
                <w:rFonts w:ascii="Times New Roman" w:eastAsiaTheme="minorEastAsia" w:hAnsi="Times New Roman" w:cs="Times New Roman"/>
                <w:kern w:val="2"/>
                <w:szCs w:val="21"/>
              </w:rPr>
              <w:alias w:val="限售股份变动情况明细"/>
              <w:tag w:val="_TUP_fe09e7b1cf1d416fb3d522fe001e0974"/>
              <w:id w:val="1592577291"/>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北方水泥有限公司</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129,477,298</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129,477,298</w:t>
                    </w:r>
                  </w:p>
                </w:tc>
                <w:tc>
                  <w:tcPr>
                    <w:tcW w:w="110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27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非公开发行</w:t>
                    </w:r>
                  </w:p>
                </w:tc>
                <w:tc>
                  <w:tcPr>
                    <w:tcW w:w="1806"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5</w:t>
                    </w:r>
                    <w:r w:rsidRPr="00400361">
                      <w:rPr>
                        <w:rFonts w:ascii="Times New Roman" w:hAnsi="Times New Roman" w:cs="Times New Roman"/>
                      </w:rPr>
                      <w:t>月</w:t>
                    </w:r>
                    <w:r w:rsidRPr="00400361">
                      <w:rPr>
                        <w:rFonts w:ascii="Times New Roman" w:hAnsi="Times New Roman" w:cs="Times New Roman"/>
                      </w:rPr>
                      <w:t>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2058149645"/>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吉林敖东药业集团股份有限公司</w:t>
                    </w:r>
                  </w:p>
                </w:tc>
                <w:tc>
                  <w:tcPr>
                    <w:tcW w:w="1424"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129,477,298</w:t>
                    </w:r>
                  </w:p>
                </w:tc>
                <w:tc>
                  <w:tcPr>
                    <w:tcW w:w="1424"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129,477,298</w:t>
                    </w:r>
                  </w:p>
                </w:tc>
                <w:tc>
                  <w:tcPr>
                    <w:tcW w:w="1101"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0</w:t>
                    </w:r>
                  </w:p>
                </w:tc>
                <w:tc>
                  <w:tcPr>
                    <w:tcW w:w="1161"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0</w:t>
                    </w:r>
                  </w:p>
                </w:tc>
                <w:tc>
                  <w:tcPr>
                    <w:tcW w:w="1273" w:type="dxa"/>
                    <w:vAlign w:val="center"/>
                  </w:tcPr>
                  <w:p w:rsidR="00400361" w:rsidRPr="00400361" w:rsidRDefault="00400361" w:rsidP="00400361">
                    <w:pPr>
                      <w:jc w:val="center"/>
                      <w:rPr>
                        <w:rFonts w:ascii="Times New Roman" w:hAnsi="Times New Roman" w:cs="Times New Roman"/>
                        <w:szCs w:val="21"/>
                      </w:rPr>
                    </w:pPr>
                    <w:r w:rsidRPr="00400361">
                      <w:rPr>
                        <w:rFonts w:ascii="Times New Roman" w:hAnsi="Times New Roman" w:cs="Times New Roman"/>
                      </w:rPr>
                      <w:t>非公开发行</w:t>
                    </w:r>
                  </w:p>
                </w:tc>
                <w:tc>
                  <w:tcPr>
                    <w:tcW w:w="1806"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5</w:t>
                    </w:r>
                    <w:r w:rsidRPr="00400361">
                      <w:rPr>
                        <w:rFonts w:ascii="Times New Roman" w:hAnsi="Times New Roman" w:cs="Times New Roman"/>
                      </w:rPr>
                      <w:t>月</w:t>
                    </w:r>
                    <w:r w:rsidRPr="00400361">
                      <w:rPr>
                        <w:rFonts w:ascii="Times New Roman" w:hAnsi="Times New Roman" w:cs="Times New Roman"/>
                      </w:rPr>
                      <w:t>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1216317011"/>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华安基金－兴业银行－北京</w:t>
                    </w:r>
                    <w:proofErr w:type="gramStart"/>
                    <w:r w:rsidRPr="00400361">
                      <w:rPr>
                        <w:rFonts w:ascii="Times New Roman" w:hAnsi="Times New Roman" w:cs="Times New Roman"/>
                      </w:rPr>
                      <w:lastRenderedPageBreak/>
                      <w:t>世纪融商信息技术</w:t>
                    </w:r>
                    <w:proofErr w:type="gramEnd"/>
                    <w:r w:rsidRPr="00400361">
                      <w:rPr>
                        <w:rFonts w:ascii="Times New Roman" w:hAnsi="Times New Roman" w:cs="Times New Roman"/>
                      </w:rPr>
                      <w:t>有限公司</w:t>
                    </w:r>
                  </w:p>
                </w:tc>
                <w:tc>
                  <w:tcPr>
                    <w:tcW w:w="1424" w:type="dxa"/>
                    <w:vAlign w:val="center"/>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lastRenderedPageBreak/>
                      <w:t>129,477,298</w:t>
                    </w:r>
                  </w:p>
                </w:tc>
                <w:tc>
                  <w:tcPr>
                    <w:tcW w:w="1424" w:type="dxa"/>
                    <w:vAlign w:val="center"/>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129,477,298</w:t>
                    </w:r>
                  </w:p>
                </w:tc>
                <w:tc>
                  <w:tcPr>
                    <w:tcW w:w="1101" w:type="dxa"/>
                    <w:vAlign w:val="center"/>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vAlign w:val="center"/>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273"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rPr>
                      <w:t>非公开发行</w:t>
                    </w:r>
                  </w:p>
                </w:tc>
                <w:tc>
                  <w:tcPr>
                    <w:tcW w:w="1806"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5</w:t>
                    </w:r>
                    <w:r w:rsidRPr="00400361">
                      <w:rPr>
                        <w:rFonts w:ascii="Times New Roman" w:hAnsi="Times New Roman" w:cs="Times New Roman"/>
                      </w:rPr>
                      <w:t>月</w:t>
                    </w:r>
                    <w:r w:rsidRPr="00400361">
                      <w:rPr>
                        <w:rFonts w:ascii="Times New Roman" w:hAnsi="Times New Roman" w:cs="Times New Roman"/>
                      </w:rPr>
                      <w:t>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1840805196"/>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长春市城市发展投资控股（集团）有限公司</w:t>
                    </w:r>
                  </w:p>
                </w:tc>
                <w:tc>
                  <w:tcPr>
                    <w:tcW w:w="1424" w:type="dxa"/>
                    <w:vAlign w:val="center"/>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109,722,935</w:t>
                    </w:r>
                  </w:p>
                </w:tc>
                <w:tc>
                  <w:tcPr>
                    <w:tcW w:w="1424" w:type="dxa"/>
                    <w:vAlign w:val="center"/>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109,722,935</w:t>
                    </w:r>
                  </w:p>
                </w:tc>
                <w:tc>
                  <w:tcPr>
                    <w:tcW w:w="1101" w:type="dxa"/>
                    <w:vAlign w:val="center"/>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vAlign w:val="center"/>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273"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rPr>
                      <w:t>非公开发行</w:t>
                    </w:r>
                  </w:p>
                </w:tc>
                <w:tc>
                  <w:tcPr>
                    <w:tcW w:w="1806"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5</w:t>
                    </w:r>
                    <w:r w:rsidRPr="00400361">
                      <w:rPr>
                        <w:rFonts w:ascii="Times New Roman" w:hAnsi="Times New Roman" w:cs="Times New Roman"/>
                      </w:rPr>
                      <w:t>月</w:t>
                    </w:r>
                    <w:r w:rsidRPr="00400361">
                      <w:rPr>
                        <w:rFonts w:ascii="Times New Roman" w:hAnsi="Times New Roman" w:cs="Times New Roman"/>
                      </w:rPr>
                      <w:t>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828871691"/>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唐山冀东水泥股份有限公司</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108,482,368</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108,482,368</w:t>
                    </w:r>
                  </w:p>
                </w:tc>
                <w:tc>
                  <w:tcPr>
                    <w:tcW w:w="110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27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非公开发行</w:t>
                    </w:r>
                  </w:p>
                </w:tc>
                <w:tc>
                  <w:tcPr>
                    <w:tcW w:w="1806"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5</w:t>
                    </w:r>
                    <w:r w:rsidRPr="00400361">
                      <w:rPr>
                        <w:rFonts w:ascii="Times New Roman" w:hAnsi="Times New Roman" w:cs="Times New Roman"/>
                      </w:rPr>
                      <w:t>月</w:t>
                    </w:r>
                    <w:r w:rsidRPr="00400361">
                      <w:rPr>
                        <w:rFonts w:ascii="Times New Roman" w:hAnsi="Times New Roman" w:cs="Times New Roman"/>
                      </w:rPr>
                      <w:t>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1022935900"/>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吉林金塔投资股份有限公司</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124,108,396</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98,576,482</w:t>
                    </w:r>
                  </w:p>
                </w:tc>
                <w:tc>
                  <w:tcPr>
                    <w:tcW w:w="110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25,531,914</w:t>
                    </w:r>
                  </w:p>
                </w:tc>
                <w:tc>
                  <w:tcPr>
                    <w:tcW w:w="127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非公开发行</w:t>
                    </w:r>
                  </w:p>
                </w:tc>
                <w:tc>
                  <w:tcPr>
                    <w:tcW w:w="1806"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5</w:t>
                    </w:r>
                    <w:r w:rsidRPr="00400361">
                      <w:rPr>
                        <w:rFonts w:ascii="Times New Roman" w:hAnsi="Times New Roman" w:cs="Times New Roman"/>
                      </w:rPr>
                      <w:t>月</w:t>
                    </w:r>
                    <w:r w:rsidRPr="00400361">
                      <w:rPr>
                        <w:rFonts w:ascii="Times New Roman" w:hAnsi="Times New Roman" w:cs="Times New Roman"/>
                      </w:rPr>
                      <w:t>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1268231564"/>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安信基金管理有限责任公司</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69,361,702</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69,361,702</w:t>
                    </w:r>
                  </w:p>
                </w:tc>
                <w:tc>
                  <w:tcPr>
                    <w:tcW w:w="110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27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非公开发行</w:t>
                    </w:r>
                  </w:p>
                </w:tc>
                <w:tc>
                  <w:tcPr>
                    <w:tcW w:w="1806"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6</w:t>
                    </w:r>
                    <w:r w:rsidRPr="00400361">
                      <w:rPr>
                        <w:rFonts w:ascii="Times New Roman" w:hAnsi="Times New Roman" w:cs="Times New Roman"/>
                      </w:rPr>
                      <w:t>月</w:t>
                    </w:r>
                    <w:r w:rsidRPr="00400361">
                      <w:rPr>
                        <w:rFonts w:ascii="Times New Roman" w:hAnsi="Times New Roman" w:cs="Times New Roman"/>
                      </w:rPr>
                      <w:t>22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1964312001"/>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中意资产管理有限责任公司</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80,851,063</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80,851,063</w:t>
                    </w:r>
                  </w:p>
                </w:tc>
                <w:tc>
                  <w:tcPr>
                    <w:tcW w:w="110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27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非公开发行</w:t>
                    </w:r>
                  </w:p>
                </w:tc>
                <w:tc>
                  <w:tcPr>
                    <w:tcW w:w="1806"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6</w:t>
                    </w:r>
                    <w:r w:rsidRPr="00400361">
                      <w:rPr>
                        <w:rFonts w:ascii="Times New Roman" w:hAnsi="Times New Roman" w:cs="Times New Roman"/>
                      </w:rPr>
                      <w:t>月</w:t>
                    </w:r>
                    <w:r w:rsidRPr="00400361">
                      <w:rPr>
                        <w:rFonts w:ascii="Times New Roman" w:hAnsi="Times New Roman" w:cs="Times New Roman"/>
                      </w:rPr>
                      <w:t>22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367721404"/>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无锡金嘉源文旅投资有限公司</w:t>
                    </w:r>
                  </w:p>
                </w:tc>
                <w:tc>
                  <w:tcPr>
                    <w:tcW w:w="1424"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148,936,170</w:t>
                    </w:r>
                  </w:p>
                </w:tc>
                <w:tc>
                  <w:tcPr>
                    <w:tcW w:w="1424"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148,936,170</w:t>
                    </w:r>
                  </w:p>
                </w:tc>
                <w:tc>
                  <w:tcPr>
                    <w:tcW w:w="1101"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0</w:t>
                    </w:r>
                  </w:p>
                </w:tc>
                <w:tc>
                  <w:tcPr>
                    <w:tcW w:w="1161"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0</w:t>
                    </w:r>
                  </w:p>
                </w:tc>
                <w:tc>
                  <w:tcPr>
                    <w:tcW w:w="1273" w:type="dxa"/>
                    <w:vAlign w:val="center"/>
                  </w:tcPr>
                  <w:p w:rsidR="00400361" w:rsidRPr="00400361" w:rsidRDefault="00400361" w:rsidP="00400361">
                    <w:pPr>
                      <w:jc w:val="center"/>
                      <w:rPr>
                        <w:rFonts w:ascii="Times New Roman" w:hAnsi="Times New Roman" w:cs="Times New Roman"/>
                        <w:szCs w:val="21"/>
                      </w:rPr>
                    </w:pPr>
                    <w:r w:rsidRPr="00400361">
                      <w:rPr>
                        <w:rFonts w:ascii="Times New Roman" w:hAnsi="Times New Roman" w:cs="Times New Roman"/>
                      </w:rPr>
                      <w:t>非公开发行</w:t>
                    </w:r>
                  </w:p>
                </w:tc>
                <w:tc>
                  <w:tcPr>
                    <w:tcW w:w="1806" w:type="dxa"/>
                    <w:vAlign w:val="center"/>
                  </w:tcPr>
                  <w:p w:rsidR="00400361" w:rsidRPr="00400361" w:rsidRDefault="00400361" w:rsidP="00400361">
                    <w:pPr>
                      <w:jc w:val="cente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6</w:t>
                    </w:r>
                    <w:r w:rsidRPr="00400361">
                      <w:rPr>
                        <w:rFonts w:ascii="Times New Roman" w:hAnsi="Times New Roman" w:cs="Times New Roman"/>
                      </w:rPr>
                      <w:t>月</w:t>
                    </w:r>
                    <w:r w:rsidRPr="00400361">
                      <w:rPr>
                        <w:rFonts w:ascii="Times New Roman" w:hAnsi="Times New Roman" w:cs="Times New Roman"/>
                      </w:rPr>
                      <w:t>22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680277409"/>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天津鸿嘉置业发展有限公司</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148,936,170</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148,936,170</w:t>
                    </w:r>
                  </w:p>
                </w:tc>
                <w:tc>
                  <w:tcPr>
                    <w:tcW w:w="110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27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非公开发行</w:t>
                    </w:r>
                  </w:p>
                </w:tc>
                <w:tc>
                  <w:tcPr>
                    <w:tcW w:w="1806"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6</w:t>
                    </w:r>
                    <w:r w:rsidRPr="00400361">
                      <w:rPr>
                        <w:rFonts w:ascii="Times New Roman" w:hAnsi="Times New Roman" w:cs="Times New Roman"/>
                      </w:rPr>
                      <w:t>月</w:t>
                    </w:r>
                    <w:r w:rsidRPr="00400361">
                      <w:rPr>
                        <w:rFonts w:ascii="Times New Roman" w:hAnsi="Times New Roman" w:cs="Times New Roman"/>
                      </w:rPr>
                      <w:t>22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377283037"/>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无锡圣邦地产投资有限公司</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148,936,170</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148,936,170</w:t>
                    </w:r>
                  </w:p>
                </w:tc>
                <w:tc>
                  <w:tcPr>
                    <w:tcW w:w="110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27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非公开发行</w:t>
                    </w:r>
                  </w:p>
                </w:tc>
                <w:tc>
                  <w:tcPr>
                    <w:tcW w:w="1806"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6</w:t>
                    </w:r>
                    <w:r w:rsidRPr="00400361">
                      <w:rPr>
                        <w:rFonts w:ascii="Times New Roman" w:hAnsi="Times New Roman" w:cs="Times New Roman"/>
                      </w:rPr>
                      <w:t>月</w:t>
                    </w:r>
                    <w:r w:rsidRPr="00400361">
                      <w:rPr>
                        <w:rFonts w:ascii="Times New Roman" w:hAnsi="Times New Roman" w:cs="Times New Roman"/>
                      </w:rPr>
                      <w:t>22</w:t>
                    </w:r>
                    <w:r w:rsidRPr="00400361">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1356547974"/>
              <w:lock w:val="sdtLocked"/>
            </w:sdtPr>
            <w:sdtContent>
              <w:tr w:rsidR="00400361" w:rsidRPr="00400361" w:rsidTr="00400361">
                <w:trPr>
                  <w:jc w:val="center"/>
                </w:trPr>
                <w:tc>
                  <w:tcPr>
                    <w:tcW w:w="2903" w:type="dxa"/>
                  </w:tcPr>
                  <w:p w:rsidR="00400361" w:rsidRPr="00400361" w:rsidRDefault="00400361" w:rsidP="001D6201">
                    <w:pPr>
                      <w:rPr>
                        <w:rFonts w:ascii="Times New Roman" w:hAnsi="Times New Roman" w:cs="Times New Roman"/>
                        <w:szCs w:val="21"/>
                      </w:rPr>
                    </w:pPr>
                    <w:r w:rsidRPr="00400361">
                      <w:rPr>
                        <w:rFonts w:ascii="Times New Roman" w:hAnsi="Times New Roman" w:cs="Times New Roman"/>
                      </w:rPr>
                      <w:t>北京</w:t>
                    </w:r>
                    <w:proofErr w:type="gramStart"/>
                    <w:r w:rsidRPr="00400361">
                      <w:rPr>
                        <w:rFonts w:ascii="Times New Roman" w:hAnsi="Times New Roman" w:cs="Times New Roman"/>
                      </w:rPr>
                      <w:t>鸿盈瑞悦企业</w:t>
                    </w:r>
                    <w:proofErr w:type="gramEnd"/>
                    <w:r w:rsidRPr="00400361">
                      <w:rPr>
                        <w:rFonts w:ascii="Times New Roman" w:hAnsi="Times New Roman" w:cs="Times New Roman"/>
                      </w:rPr>
                      <w:t>发展咨询中心（有限合伙）</w:t>
                    </w:r>
                  </w:p>
                </w:tc>
                <w:tc>
                  <w:tcPr>
                    <w:tcW w:w="1424"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26,414,662</w:t>
                    </w:r>
                  </w:p>
                </w:tc>
                <w:tc>
                  <w:tcPr>
                    <w:tcW w:w="1424"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26,414,662</w:t>
                    </w:r>
                  </w:p>
                </w:tc>
                <w:tc>
                  <w:tcPr>
                    <w:tcW w:w="1101"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0</w:t>
                    </w:r>
                  </w:p>
                </w:tc>
                <w:tc>
                  <w:tcPr>
                    <w:tcW w:w="1161" w:type="dxa"/>
                    <w:vAlign w:val="center"/>
                  </w:tcPr>
                  <w:p w:rsidR="00400361" w:rsidRPr="00400361" w:rsidRDefault="00400361" w:rsidP="00400361">
                    <w:pPr>
                      <w:jc w:val="right"/>
                      <w:rPr>
                        <w:rFonts w:ascii="Times New Roman" w:hAnsi="Times New Roman" w:cs="Times New Roman"/>
                        <w:szCs w:val="21"/>
                      </w:rPr>
                    </w:pPr>
                    <w:r w:rsidRPr="00400361">
                      <w:rPr>
                        <w:rFonts w:ascii="Times New Roman" w:hAnsi="Times New Roman" w:cs="Times New Roman"/>
                      </w:rPr>
                      <w:t>0</w:t>
                    </w:r>
                  </w:p>
                </w:tc>
                <w:tc>
                  <w:tcPr>
                    <w:tcW w:w="1273" w:type="dxa"/>
                    <w:vAlign w:val="center"/>
                  </w:tcPr>
                  <w:p w:rsidR="00400361" w:rsidRPr="00400361" w:rsidRDefault="00400361" w:rsidP="00400361">
                    <w:pPr>
                      <w:jc w:val="center"/>
                      <w:rPr>
                        <w:rFonts w:ascii="Times New Roman" w:hAnsi="Times New Roman" w:cs="Times New Roman"/>
                        <w:szCs w:val="21"/>
                      </w:rPr>
                    </w:pPr>
                    <w:r w:rsidRPr="00400361">
                      <w:rPr>
                        <w:rFonts w:ascii="Times New Roman" w:hAnsi="Times New Roman" w:cs="Times New Roman"/>
                      </w:rPr>
                      <w:t>非公开发行</w:t>
                    </w:r>
                  </w:p>
                </w:tc>
                <w:tc>
                  <w:tcPr>
                    <w:tcW w:w="1806" w:type="dxa"/>
                    <w:vAlign w:val="center"/>
                  </w:tcPr>
                  <w:p w:rsidR="00400361" w:rsidRPr="00400361" w:rsidRDefault="00400361" w:rsidP="00400361">
                    <w:pPr>
                      <w:jc w:val="center"/>
                      <w:rPr>
                        <w:rFonts w:ascii="Times New Roman" w:hAnsi="Times New Roman" w:cs="Times New Roman"/>
                        <w:szCs w:val="21"/>
                      </w:rPr>
                    </w:pPr>
                    <w:r w:rsidRPr="00400361">
                      <w:rPr>
                        <w:rFonts w:ascii="Times New Roman" w:hAnsi="Times New Roman" w:cs="Times New Roman"/>
                      </w:rPr>
                      <w:t>2018</w:t>
                    </w:r>
                    <w:r w:rsidRPr="00400361">
                      <w:rPr>
                        <w:rFonts w:ascii="Times New Roman" w:hAnsi="Times New Roman" w:cs="Times New Roman"/>
                      </w:rPr>
                      <w:t>年</w:t>
                    </w:r>
                    <w:r w:rsidRPr="00400361">
                      <w:rPr>
                        <w:rFonts w:ascii="Times New Roman" w:hAnsi="Times New Roman" w:cs="Times New Roman"/>
                      </w:rPr>
                      <w:t>6</w:t>
                    </w:r>
                    <w:r w:rsidRPr="00400361">
                      <w:rPr>
                        <w:rFonts w:ascii="Times New Roman" w:hAnsi="Times New Roman" w:cs="Times New Roman"/>
                      </w:rPr>
                      <w:t>月</w:t>
                    </w:r>
                    <w:r w:rsidRPr="00400361">
                      <w:rPr>
                        <w:rFonts w:ascii="Times New Roman" w:hAnsi="Times New Roman" w:cs="Times New Roman"/>
                      </w:rPr>
                      <w:t>22</w:t>
                    </w:r>
                    <w:r w:rsidRPr="00400361">
                      <w:rPr>
                        <w:rFonts w:ascii="Times New Roman" w:hAnsi="Times New Roman" w:cs="Times New Roman"/>
                      </w:rPr>
                      <w:t>日</w:t>
                    </w:r>
                  </w:p>
                </w:tc>
              </w:tr>
            </w:sdtContent>
          </w:sdt>
          <w:tr w:rsidR="00400361" w:rsidRPr="00400361" w:rsidTr="00400361">
            <w:trPr>
              <w:jc w:val="center"/>
            </w:trPr>
            <w:sdt>
              <w:sdtPr>
                <w:rPr>
                  <w:rFonts w:ascii="Times New Roman" w:hAnsi="Times New Roman" w:cs="Times New Roman"/>
                </w:rPr>
                <w:tag w:val="_PLD_67f69b1f97844837950dfb8f6113c8d4"/>
                <w:id w:val="752174706"/>
                <w:lock w:val="sdtLocked"/>
              </w:sdtPr>
              <w:sdtContent>
                <w:tc>
                  <w:tcPr>
                    <w:tcW w:w="2903" w:type="dxa"/>
                    <w:vAlign w:val="center"/>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合计</w:t>
                    </w:r>
                  </w:p>
                </w:tc>
              </w:sdtContent>
            </w:sdt>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1,354,181,530</w:t>
                </w:r>
              </w:p>
            </w:tc>
            <w:tc>
              <w:tcPr>
                <w:tcW w:w="1424"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1,328,649,616</w:t>
                </w:r>
              </w:p>
            </w:tc>
            <w:tc>
              <w:tcPr>
                <w:tcW w:w="110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0</w:t>
                </w:r>
              </w:p>
            </w:tc>
            <w:tc>
              <w:tcPr>
                <w:tcW w:w="1161" w:type="dxa"/>
              </w:tcPr>
              <w:p w:rsidR="00400361" w:rsidRPr="00400361" w:rsidRDefault="00400361" w:rsidP="001D6201">
                <w:pPr>
                  <w:jc w:val="right"/>
                  <w:rPr>
                    <w:rFonts w:ascii="Times New Roman" w:hAnsi="Times New Roman" w:cs="Times New Roman"/>
                    <w:szCs w:val="21"/>
                  </w:rPr>
                </w:pPr>
                <w:r w:rsidRPr="00400361">
                  <w:rPr>
                    <w:rFonts w:ascii="Times New Roman" w:hAnsi="Times New Roman" w:cs="Times New Roman"/>
                  </w:rPr>
                  <w:t>25,531,914</w:t>
                </w:r>
              </w:p>
            </w:tc>
            <w:tc>
              <w:tcPr>
                <w:tcW w:w="1273" w:type="dxa"/>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w:t>
                </w:r>
              </w:p>
            </w:tc>
            <w:tc>
              <w:tcPr>
                <w:tcW w:w="1806" w:type="dxa"/>
              </w:tcPr>
              <w:p w:rsidR="00400361" w:rsidRPr="00400361" w:rsidRDefault="00400361" w:rsidP="001D6201">
                <w:pPr>
                  <w:jc w:val="center"/>
                  <w:rPr>
                    <w:rFonts w:ascii="Times New Roman" w:hAnsi="Times New Roman" w:cs="Times New Roman"/>
                    <w:szCs w:val="21"/>
                  </w:rPr>
                </w:pPr>
                <w:r w:rsidRPr="00400361">
                  <w:rPr>
                    <w:rFonts w:ascii="Times New Roman" w:hAnsi="Times New Roman" w:cs="Times New Roman"/>
                    <w:szCs w:val="21"/>
                  </w:rPr>
                  <w:t>/</w:t>
                </w:r>
              </w:p>
            </w:tc>
          </w:tr>
        </w:tbl>
        <w:p w:rsidR="00047C41" w:rsidRDefault="00AB3203">
          <w:pPr>
            <w:rPr>
              <w:rFonts w:asciiTheme="minorEastAsia" w:eastAsiaTheme="minorEastAsia" w:hAnsiTheme="minorEastAsia"/>
              <w:szCs w:val="21"/>
            </w:rPr>
          </w:pPr>
        </w:p>
      </w:sdtContent>
    </w:sdt>
    <w:p w:rsidR="00047C41" w:rsidRDefault="0062024D">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159665462"/>
        <w:lock w:val="sdtLocked"/>
        <w:placeholder>
          <w:docPart w:val="GBC22222222222222222222222222222"/>
        </w:placeholder>
      </w:sdtPr>
      <w:sdtEndPr>
        <w:rPr>
          <w:rFonts w:hint="eastAsia"/>
          <w:szCs w:val="21"/>
        </w:rPr>
      </w:sdtEndPr>
      <w:sdtContent>
        <w:p w:rsidR="00047C41" w:rsidRDefault="0062024D" w:rsidP="00FF3D33">
          <w:pPr>
            <w:pStyle w:val="3"/>
            <w:numPr>
              <w:ilvl w:val="0"/>
              <w:numId w:val="30"/>
            </w:numPr>
          </w:pPr>
          <w:r>
            <w:t>截至</w:t>
          </w:r>
          <w:r>
            <w:rPr>
              <w:rFonts w:hint="eastAsia"/>
            </w:rPr>
            <w:t>报告期内</w:t>
          </w:r>
          <w:r>
            <w:t>证券发行情况</w:t>
          </w:r>
        </w:p>
        <w:sdt>
          <w:sdtPr>
            <w:alias w:val="是否适用：截至报告期内证券发行情况[双击切换]"/>
            <w:tag w:val="_GBC_a9b53137ff4442baa307fbc68ebc8cbc"/>
            <w:id w:val="-1879151733"/>
            <w:lock w:val="sdtContentLocked"/>
            <w:placeholder>
              <w:docPart w:val="GBC22222222222222222222222222222"/>
            </w:placeholder>
          </w:sdtPr>
          <w:sdtContent>
            <w:p w:rsidR="00047C41" w:rsidRDefault="0062024D" w:rsidP="00241BBE">
              <w:pPr>
                <w:rPr>
                  <w:szCs w:val="21"/>
                </w:rPr>
              </w:pPr>
              <w:r>
                <w:fldChar w:fldCharType="begin"/>
              </w:r>
              <w:r w:rsidR="00241BBE">
                <w:instrText xml:space="preserve">MACROBUTTON  SnrToggleCheckbox □适用 </w:instrText>
              </w:r>
              <w:r>
                <w:fldChar w:fldCharType="end"/>
              </w:r>
              <w:r>
                <w:fldChar w:fldCharType="begin"/>
              </w:r>
              <w:r w:rsidR="00241BBE">
                <w:instrText xml:space="preserve"> MACROBUTTON  SnrToggleCheckbox √不适用 </w:instrText>
              </w:r>
              <w:r>
                <w:fldChar w:fldCharType="end"/>
              </w:r>
            </w:p>
          </w:sdtContent>
        </w:sdt>
        <w:p w:rsidR="00047C41" w:rsidRDefault="0062024D">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210617447"/>
            <w:lock w:val="sdtContentLocked"/>
            <w:placeholder>
              <w:docPart w:val="GBC22222222222222222222222222222"/>
            </w:placeholder>
          </w:sdtPr>
          <w:sdtContent>
            <w:p w:rsidR="00047C41" w:rsidRDefault="0062024D">
              <w:pPr>
                <w:rPr>
                  <w:szCs w:val="21"/>
                </w:rPr>
              </w:pPr>
              <w:r>
                <w:rPr>
                  <w:szCs w:val="21"/>
                </w:rPr>
                <w:fldChar w:fldCharType="begin"/>
              </w:r>
              <w:r w:rsidR="00241BBE">
                <w:rPr>
                  <w:szCs w:val="21"/>
                </w:rPr>
                <w:instrText xml:space="preserve"> MACROBUTTON  SnrToggleCheckbox □适用  </w:instrText>
              </w:r>
              <w:r>
                <w:rPr>
                  <w:szCs w:val="21"/>
                </w:rPr>
                <w:fldChar w:fldCharType="end"/>
              </w:r>
              <w:r>
                <w:rPr>
                  <w:szCs w:val="21"/>
                </w:rPr>
                <w:fldChar w:fldCharType="begin"/>
              </w:r>
              <w:r w:rsidR="00241BBE">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29454278"/>
        <w:lock w:val="sdtLocked"/>
        <w:placeholder>
          <w:docPart w:val="GBC22222222222222222222222222222"/>
        </w:placeholder>
      </w:sdtPr>
      <w:sdtContent>
        <w:p w:rsidR="00047C41" w:rsidRDefault="0062024D" w:rsidP="00FF3D33">
          <w:pPr>
            <w:pStyle w:val="3"/>
            <w:numPr>
              <w:ilvl w:val="0"/>
              <w:numId w:val="30"/>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807044766"/>
            <w:lock w:val="sdtContentLocked"/>
            <w:placeholder>
              <w:docPart w:val="GBC22222222222222222222222222222"/>
            </w:placeholder>
          </w:sdtPr>
          <w:sdtContent>
            <w:p w:rsidR="00047C41" w:rsidRDefault="0062024D">
              <w:pPr>
                <w:rPr>
                  <w:szCs w:val="21"/>
                </w:rPr>
              </w:pPr>
              <w:r>
                <w:rPr>
                  <w:szCs w:val="21"/>
                </w:rPr>
                <w:fldChar w:fldCharType="begin"/>
              </w:r>
              <w:r w:rsidR="00241BBE">
                <w:rPr>
                  <w:szCs w:val="21"/>
                </w:rPr>
                <w:instrText xml:space="preserve"> MACROBUTTON  SnrToggleCheckbox □适用  </w:instrText>
              </w:r>
              <w:r>
                <w:rPr>
                  <w:szCs w:val="21"/>
                </w:rPr>
                <w:fldChar w:fldCharType="end"/>
              </w:r>
              <w:r>
                <w:rPr>
                  <w:szCs w:val="21"/>
                </w:rPr>
                <w:fldChar w:fldCharType="begin"/>
              </w:r>
              <w:r w:rsidR="00241BBE">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现存的内部职工股情况"/>
        <w:tag w:val="_SEC_7d189716ca09434ba6cf788f2153af73"/>
        <w:id w:val="307747872"/>
        <w:lock w:val="sdtLocked"/>
        <w:placeholder>
          <w:docPart w:val="GBC22222222222222222222222222222"/>
        </w:placeholder>
      </w:sdtPr>
      <w:sdtContent>
        <w:p w:rsidR="00047C41" w:rsidRDefault="0062024D" w:rsidP="00FF3D33">
          <w:pPr>
            <w:pStyle w:val="3"/>
            <w:numPr>
              <w:ilvl w:val="0"/>
              <w:numId w:val="30"/>
            </w:numPr>
            <w:rPr>
              <w:szCs w:val="21"/>
            </w:rPr>
          </w:pPr>
          <w:r>
            <w:rPr>
              <w:rFonts w:hint="eastAsia"/>
              <w:szCs w:val="21"/>
            </w:rPr>
            <w:t>现存的内部职工股情况</w:t>
          </w:r>
        </w:p>
        <w:sdt>
          <w:sdtPr>
            <w:alias w:val="是否适用：现存的内部职工股情况[双击切换]"/>
            <w:tag w:val="_GBC_fa5e90226e14408b891f1c5a9dbbf2c5"/>
            <w:id w:val="484283839"/>
            <w:lock w:val="sdtContentLocked"/>
            <w:placeholder>
              <w:docPart w:val="GBC22222222222222222222222222222"/>
            </w:placeholder>
          </w:sdtPr>
          <w:sdtContent>
            <w:p w:rsidR="00047C41" w:rsidRDefault="0062024D" w:rsidP="00241BBE">
              <w:r>
                <w:fldChar w:fldCharType="begin"/>
              </w:r>
              <w:r w:rsidR="00241BBE">
                <w:instrText xml:space="preserve">MACROBUTTON  SnrToggleCheckbox □适用 </w:instrText>
              </w:r>
              <w:r>
                <w:fldChar w:fldCharType="end"/>
              </w:r>
              <w:r>
                <w:fldChar w:fldCharType="begin"/>
              </w:r>
              <w:r w:rsidR="00241BBE">
                <w:instrText xml:space="preserve"> MACROBUTTON  SnrToggleCheckbox √不适用 </w:instrText>
              </w:r>
              <w:r>
                <w:fldChar w:fldCharType="end"/>
              </w:r>
            </w:p>
          </w:sdtContent>
        </w:sdt>
      </w:sdtContent>
    </w:sdt>
    <w:p w:rsidR="00047C41" w:rsidRDefault="0062024D">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69528571"/>
        <w:lock w:val="sdtLocked"/>
        <w:placeholder>
          <w:docPart w:val="GBC22222222222222222222222222222"/>
        </w:placeholder>
      </w:sdtPr>
      <w:sdtEndPr>
        <w:rPr>
          <w:rFonts w:hint="eastAsia"/>
          <w:sz w:val="21"/>
        </w:rPr>
      </w:sdtEndPr>
      <w:sdtContent>
        <w:p w:rsidR="00047C41" w:rsidRDefault="0062024D" w:rsidP="00FF3D33">
          <w:pPr>
            <w:pStyle w:val="3"/>
            <w:numPr>
              <w:ilvl w:val="1"/>
              <w:numId w:val="14"/>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5211"/>
            <w:gridCol w:w="3837"/>
          </w:tblGrid>
          <w:tr w:rsidR="00047C41" w:rsidRPr="006D5BA5" w:rsidTr="00FA19DB">
            <w:sdt>
              <w:sdtPr>
                <w:rPr>
                  <w:rFonts w:ascii="Times New Roman" w:hAnsi="Times New Roman" w:cs="Times New Roman"/>
                </w:rPr>
                <w:tag w:val="_PLD_34738880649c43ac9597effd663adc10"/>
                <w:id w:val="691259527"/>
                <w:lock w:val="sdtLocked"/>
              </w:sdtPr>
              <w:sdtContent>
                <w:tc>
                  <w:tcPr>
                    <w:tcW w:w="5211" w:type="dxa"/>
                  </w:tcPr>
                  <w:p w:rsidR="00047C41" w:rsidRPr="006D5BA5" w:rsidRDefault="0062024D">
                    <w:pPr>
                      <w:rPr>
                        <w:rFonts w:ascii="Times New Roman" w:hAnsi="Times New Roman" w:cs="Times New Roman"/>
                        <w:szCs w:val="21"/>
                      </w:rPr>
                    </w:pPr>
                    <w:r w:rsidRPr="006D5BA5">
                      <w:rPr>
                        <w:rFonts w:ascii="Times New Roman" w:hAnsi="Times New Roman" w:cs="Times New Roman"/>
                        <w:szCs w:val="21"/>
                      </w:rPr>
                      <w:t>截止报告期末普通股股东总数</w:t>
                    </w:r>
                    <w:r w:rsidRPr="006D5BA5">
                      <w:rPr>
                        <w:rFonts w:ascii="Times New Roman" w:hAnsi="Times New Roman" w:cs="Times New Roman"/>
                        <w:szCs w:val="21"/>
                      </w:rPr>
                      <w:t>(</w:t>
                    </w:r>
                    <w:r w:rsidRPr="006D5BA5">
                      <w:rPr>
                        <w:rFonts w:ascii="Times New Roman" w:hAnsi="Times New Roman" w:cs="Times New Roman"/>
                        <w:szCs w:val="21"/>
                      </w:rPr>
                      <w:t>户</w:t>
                    </w:r>
                    <w:r w:rsidRPr="006D5BA5">
                      <w:rPr>
                        <w:rFonts w:ascii="Times New Roman" w:hAnsi="Times New Roman" w:cs="Times New Roman"/>
                        <w:szCs w:val="21"/>
                      </w:rPr>
                      <w:t>)</w:t>
                    </w:r>
                  </w:p>
                </w:tc>
              </w:sdtContent>
            </w:sdt>
            <w:sdt>
              <w:sdtPr>
                <w:rPr>
                  <w:rFonts w:ascii="Times New Roman" w:hAnsi="Times New Roman" w:cs="Times New Roman"/>
                  <w:szCs w:val="21"/>
                </w:rPr>
                <w:alias w:val="报告期末股东总数"/>
                <w:tag w:val="_GBC_510087fb1e024fb293d32127713e45f8"/>
                <w:id w:val="1417590833"/>
                <w:lock w:val="sdtLocked"/>
              </w:sdtPr>
              <w:sdtContent>
                <w:tc>
                  <w:tcPr>
                    <w:tcW w:w="3837" w:type="dxa"/>
                  </w:tcPr>
                  <w:p w:rsidR="00047C41" w:rsidRPr="006D5BA5" w:rsidRDefault="006D5BA5" w:rsidP="006D5BA5">
                    <w:pPr>
                      <w:jc w:val="right"/>
                      <w:rPr>
                        <w:rFonts w:ascii="Times New Roman" w:hAnsi="Times New Roman" w:cs="Times New Roman"/>
                        <w:szCs w:val="21"/>
                      </w:rPr>
                    </w:pPr>
                    <w:r w:rsidRPr="006D5BA5">
                      <w:rPr>
                        <w:rFonts w:ascii="Times New Roman" w:hAnsi="Times New Roman" w:cs="Times New Roman"/>
                        <w:szCs w:val="21"/>
                      </w:rPr>
                      <w:t>115,011</w:t>
                    </w:r>
                  </w:p>
                </w:tc>
              </w:sdtContent>
            </w:sdt>
          </w:tr>
          <w:tr w:rsidR="00047C41" w:rsidTr="00FA19DB">
            <w:sdt>
              <w:sdtPr>
                <w:tag w:val="_PLD_d41b7c4d29ef4d5cb2701ef9955403fb"/>
                <w:id w:val="-1842148683"/>
                <w:lock w:val="sdtLocked"/>
              </w:sdtPr>
              <w:sdtContent>
                <w:tc>
                  <w:tcPr>
                    <w:tcW w:w="5211" w:type="dxa"/>
                  </w:tcPr>
                  <w:p w:rsidR="00047C41" w:rsidRDefault="0062024D">
                    <w:pPr>
                      <w:rPr>
                        <w:szCs w:val="21"/>
                      </w:rPr>
                    </w:pPr>
                    <w:r>
                      <w:rPr>
                        <w:rFonts w:hint="eastAsia"/>
                        <w:szCs w:val="21"/>
                      </w:rPr>
                      <w:t>年度报告披露日前上一月末的普通股股东总数</w:t>
                    </w:r>
                    <w:r>
                      <w:rPr>
                        <w:szCs w:val="21"/>
                      </w:rPr>
                      <w:t>(户)</w:t>
                    </w:r>
                  </w:p>
                </w:tc>
              </w:sdtContent>
            </w:sdt>
            <w:tc>
              <w:tcPr>
                <w:tcW w:w="3837" w:type="dxa"/>
              </w:tcPr>
              <w:p w:rsidR="00047C41" w:rsidRPr="00D83F32" w:rsidRDefault="00D83F32">
                <w:pPr>
                  <w:jc w:val="right"/>
                  <w:rPr>
                    <w:rFonts w:ascii="Times New Roman" w:hAnsi="Times New Roman" w:cs="Times New Roman"/>
                    <w:szCs w:val="21"/>
                  </w:rPr>
                </w:pPr>
                <w:r w:rsidRPr="00D83F32">
                  <w:rPr>
                    <w:rFonts w:ascii="Times New Roman" w:hAnsi="Times New Roman" w:cs="Times New Roman"/>
                    <w:szCs w:val="21"/>
                  </w:rPr>
                  <w:t>117,256</w:t>
                </w:r>
              </w:p>
            </w:tc>
          </w:tr>
        </w:tbl>
        <w:p w:rsidR="00047C41" w:rsidRDefault="00AB3203"/>
      </w:sdtContent>
    </w:sdt>
    <w:p w:rsidR="00047C41" w:rsidRDefault="0062024D" w:rsidP="00FF3D33">
      <w:pPr>
        <w:pStyle w:val="3"/>
        <w:numPr>
          <w:ilvl w:val="1"/>
          <w:numId w:val="14"/>
        </w:numPr>
        <w:ind w:left="426" w:hanging="426"/>
      </w:pPr>
      <w:bookmarkStart w:id="90" w:name="_Toc342059485"/>
      <w:bookmarkStart w:id="91" w:name="_Toc342565998"/>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1001401155"/>
        <w:lock w:val="sdtLocked"/>
        <w:placeholder>
          <w:docPart w:val="GBC22222222222222222222222222222"/>
        </w:placeholder>
      </w:sdtPr>
      <w:sdtEndPr>
        <w:rPr>
          <w:rFonts w:hint="default"/>
          <w:b w:val="0"/>
          <w:bCs w:val="0"/>
          <w:sz w:val="21"/>
          <w:szCs w:val="24"/>
        </w:rPr>
      </w:sdtEndPr>
      <w:sdtContent>
        <w:bookmarkEnd w:id="91" w:displacedByCustomXml="prev"/>
        <w:bookmarkEnd w:id="90" w:displacedByCustomXml="prev"/>
        <w:p w:rsidR="00047C41" w:rsidRDefault="0062024D">
          <w:pPr>
            <w:ind w:firstLineChars="1900" w:firstLine="4578"/>
            <w:jc w:val="right"/>
            <w:rPr>
              <w:szCs w:val="21"/>
            </w:rPr>
          </w:pPr>
          <w:r>
            <w:rPr>
              <w:bCs/>
              <w:szCs w:val="21"/>
            </w:rPr>
            <w:t>单位:</w:t>
          </w:r>
          <w:sdt>
            <w:sdtPr>
              <w:rPr>
                <w:bCs/>
                <w:szCs w:val="21"/>
              </w:rPr>
              <w:alias w:val="单位：前十名股东持股情况"/>
              <w:tag w:val="_GBC_fc13716037ad409a8fd17874b07182ba"/>
              <w:id w:val="78608201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Style w:val="g1"/>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7"/>
            <w:gridCol w:w="1126"/>
            <w:gridCol w:w="1025"/>
            <w:gridCol w:w="324"/>
            <w:gridCol w:w="584"/>
            <w:gridCol w:w="1082"/>
            <w:gridCol w:w="79"/>
            <w:gridCol w:w="866"/>
            <w:gridCol w:w="1266"/>
            <w:gridCol w:w="1270"/>
          </w:tblGrid>
          <w:tr w:rsidR="00CF4337" w:rsidRPr="00FA19DB" w:rsidTr="00810916">
            <w:trPr>
              <w:cantSplit/>
              <w:jc w:val="center"/>
            </w:trPr>
            <w:sdt>
              <w:sdtPr>
                <w:tag w:val="_PLD_1ae99ad713d44d32b05399671d258947"/>
                <w:id w:val="-130016378"/>
                <w:lock w:val="sdtLocked"/>
              </w:sdtPr>
              <w:sdtContent>
                <w:tc>
                  <w:tcPr>
                    <w:tcW w:w="10869" w:type="dxa"/>
                    <w:gridSpan w:val="10"/>
                    <w:shd w:val="clear" w:color="auto" w:fill="auto"/>
                    <w:vAlign w:val="center"/>
                  </w:tcPr>
                  <w:p w:rsidR="00CF4337" w:rsidRPr="00FA19DB" w:rsidRDefault="00CF4337" w:rsidP="00994267">
                    <w:pPr>
                      <w:pStyle w:val="a8"/>
                      <w:jc w:val="center"/>
                    </w:pPr>
                    <w:r w:rsidRPr="00FA19DB">
                      <w:t>前十名股东持股情况</w:t>
                    </w:r>
                  </w:p>
                </w:tc>
              </w:sdtContent>
            </w:sdt>
          </w:tr>
          <w:tr w:rsidR="00CF4337" w:rsidRPr="00FA19DB" w:rsidTr="00810916">
            <w:trPr>
              <w:cantSplit/>
              <w:jc w:val="center"/>
            </w:trPr>
            <w:sdt>
              <w:sdtPr>
                <w:rPr>
                  <w:rFonts w:ascii="Times New Roman" w:hAnsi="Times New Roman" w:cs="Times New Roman"/>
                </w:rPr>
                <w:tag w:val="_PLD_79874928747a4198822551c8aac425ac"/>
                <w:id w:val="1140003643"/>
                <w:lock w:val="sdtLocked"/>
              </w:sdtPr>
              <w:sdtContent>
                <w:tc>
                  <w:tcPr>
                    <w:tcW w:w="3247" w:type="dxa"/>
                    <w:vMerge w:val="restart"/>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股东名称</w:t>
                    </w:r>
                  </w:p>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（全称）</w:t>
                    </w:r>
                  </w:p>
                </w:tc>
              </w:sdtContent>
            </w:sdt>
            <w:sdt>
              <w:sdtPr>
                <w:rPr>
                  <w:rFonts w:ascii="Times New Roman" w:hAnsi="Times New Roman" w:cs="Times New Roman"/>
                </w:rPr>
                <w:tag w:val="_PLD_318f9f233e204e6ba443c9177d28b214"/>
                <w:id w:val="35011799"/>
                <w:lock w:val="sdtLocked"/>
              </w:sdtPr>
              <w:sdtContent>
                <w:tc>
                  <w:tcPr>
                    <w:tcW w:w="1126" w:type="dxa"/>
                    <w:vMerge w:val="restart"/>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报告期内增减</w:t>
                    </w:r>
                  </w:p>
                </w:tc>
              </w:sdtContent>
            </w:sdt>
            <w:sdt>
              <w:sdtPr>
                <w:rPr>
                  <w:rFonts w:ascii="Times New Roman" w:hAnsi="Times New Roman" w:cs="Times New Roman"/>
                </w:rPr>
                <w:tag w:val="_PLD_f782d119843445c4976bd3574a304195"/>
                <w:id w:val="1436323311"/>
                <w:lock w:val="sdtLocked"/>
              </w:sdtPr>
              <w:sdtContent>
                <w:tc>
                  <w:tcPr>
                    <w:tcW w:w="1349" w:type="dxa"/>
                    <w:gridSpan w:val="2"/>
                    <w:vMerge w:val="restart"/>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期末持股数量</w:t>
                    </w:r>
                  </w:p>
                </w:tc>
              </w:sdtContent>
            </w:sdt>
            <w:sdt>
              <w:sdtPr>
                <w:rPr>
                  <w:rFonts w:ascii="Times New Roman" w:hAnsi="Times New Roman" w:cs="Times New Roman"/>
                </w:rPr>
                <w:tag w:val="_PLD_598e27e2baae44c9a712e032acb732c1"/>
                <w:id w:val="1691186978"/>
                <w:lock w:val="sdtLocked"/>
              </w:sdtPr>
              <w:sdtContent>
                <w:tc>
                  <w:tcPr>
                    <w:tcW w:w="584" w:type="dxa"/>
                    <w:vMerge w:val="restart"/>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比例</w:t>
                    </w:r>
                    <w:r w:rsidRPr="00FA19DB">
                      <w:rPr>
                        <w:rFonts w:ascii="Times New Roman" w:hAnsi="Times New Roman" w:cs="Times New Roman"/>
                        <w:szCs w:val="21"/>
                      </w:rPr>
                      <w:t>(%)</w:t>
                    </w:r>
                  </w:p>
                </w:tc>
              </w:sdtContent>
            </w:sdt>
            <w:sdt>
              <w:sdtPr>
                <w:tag w:val="_PLD_f49f1594034041b987ba677c13fec26f"/>
                <w:id w:val="-1608811428"/>
                <w:lock w:val="sdtLocked"/>
              </w:sdtPr>
              <w:sdtContent>
                <w:tc>
                  <w:tcPr>
                    <w:tcW w:w="1161" w:type="dxa"/>
                    <w:gridSpan w:val="2"/>
                    <w:vMerge w:val="restart"/>
                    <w:shd w:val="clear" w:color="auto" w:fill="auto"/>
                    <w:vAlign w:val="center"/>
                  </w:tcPr>
                  <w:p w:rsidR="00CF4337" w:rsidRPr="00FA19DB" w:rsidRDefault="00CF4337" w:rsidP="00994267">
                    <w:pPr>
                      <w:pStyle w:val="af0"/>
                      <w:rPr>
                        <w:bCs/>
                      </w:rPr>
                    </w:pPr>
                    <w:r w:rsidRPr="00FA19DB">
                      <w:rPr>
                        <w:bCs/>
                      </w:rPr>
                      <w:t>持有有限</w:t>
                    </w:r>
                    <w:proofErr w:type="gramStart"/>
                    <w:r w:rsidRPr="00FA19DB">
                      <w:rPr>
                        <w:bCs/>
                      </w:rPr>
                      <w:t>售条件</w:t>
                    </w:r>
                    <w:proofErr w:type="gramEnd"/>
                    <w:r w:rsidRPr="00FA19DB">
                      <w:rPr>
                        <w:bCs/>
                      </w:rPr>
                      <w:t>股份数量</w:t>
                    </w:r>
                  </w:p>
                </w:tc>
              </w:sdtContent>
            </w:sdt>
            <w:sdt>
              <w:sdtPr>
                <w:rPr>
                  <w:rFonts w:ascii="Times New Roman" w:hAnsi="Times New Roman" w:cs="Times New Roman"/>
                </w:rPr>
                <w:tag w:val="_PLD_64cadd93ae0542ea8368050358c58e88"/>
                <w:id w:val="829722036"/>
                <w:lock w:val="sdtLocked"/>
              </w:sdtPr>
              <w:sdtContent>
                <w:tc>
                  <w:tcPr>
                    <w:tcW w:w="2132" w:type="dxa"/>
                    <w:gridSpan w:val="2"/>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质押或冻结情况</w:t>
                    </w:r>
                  </w:p>
                </w:tc>
              </w:sdtContent>
            </w:sdt>
            <w:sdt>
              <w:sdtPr>
                <w:rPr>
                  <w:rFonts w:ascii="Times New Roman" w:hAnsi="Times New Roman" w:cs="Times New Roman"/>
                </w:rPr>
                <w:tag w:val="_PLD_4e60b04908a74d548688f7bdc00ec6e1"/>
                <w:id w:val="-1582517045"/>
                <w:lock w:val="sdtLocked"/>
              </w:sdtPr>
              <w:sdtContent>
                <w:tc>
                  <w:tcPr>
                    <w:tcW w:w="1270" w:type="dxa"/>
                    <w:vMerge w:val="restart"/>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股东</w:t>
                    </w:r>
                  </w:p>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性质</w:t>
                    </w:r>
                  </w:p>
                </w:tc>
              </w:sdtContent>
            </w:sdt>
          </w:tr>
          <w:tr w:rsidR="00CF4337" w:rsidRPr="00FA19DB" w:rsidTr="00810916">
            <w:trPr>
              <w:cantSplit/>
              <w:jc w:val="center"/>
            </w:trPr>
            <w:tc>
              <w:tcPr>
                <w:tcW w:w="3247" w:type="dxa"/>
                <w:vMerge/>
                <w:tcBorders>
                  <w:bottom w:val="single" w:sz="4" w:space="0" w:color="auto"/>
                </w:tcBorders>
                <w:shd w:val="clear" w:color="auto" w:fill="auto"/>
              </w:tcPr>
              <w:p w:rsidR="00CF4337" w:rsidRPr="00FA19DB" w:rsidRDefault="00CF4337" w:rsidP="00994267">
                <w:pPr>
                  <w:jc w:val="center"/>
                  <w:rPr>
                    <w:rFonts w:ascii="Times New Roman" w:hAnsi="Times New Roman" w:cs="Times New Roman"/>
                    <w:szCs w:val="21"/>
                  </w:rPr>
                </w:pPr>
              </w:p>
            </w:tc>
            <w:tc>
              <w:tcPr>
                <w:tcW w:w="1126" w:type="dxa"/>
                <w:vMerge/>
                <w:tcBorders>
                  <w:bottom w:val="single" w:sz="4" w:space="0" w:color="auto"/>
                </w:tcBorders>
                <w:shd w:val="clear" w:color="auto" w:fill="auto"/>
              </w:tcPr>
              <w:p w:rsidR="00CF4337" w:rsidRPr="00FA19DB" w:rsidRDefault="00CF4337" w:rsidP="00994267">
                <w:pPr>
                  <w:jc w:val="center"/>
                  <w:rPr>
                    <w:rFonts w:ascii="Times New Roman" w:hAnsi="Times New Roman" w:cs="Times New Roman"/>
                    <w:szCs w:val="21"/>
                  </w:rPr>
                </w:pPr>
              </w:p>
            </w:tc>
            <w:tc>
              <w:tcPr>
                <w:tcW w:w="1349" w:type="dxa"/>
                <w:gridSpan w:val="2"/>
                <w:vMerge/>
                <w:tcBorders>
                  <w:bottom w:val="single" w:sz="4" w:space="0" w:color="auto"/>
                </w:tcBorders>
                <w:shd w:val="clear" w:color="auto" w:fill="auto"/>
              </w:tcPr>
              <w:p w:rsidR="00CF4337" w:rsidRPr="00FA19DB" w:rsidRDefault="00CF4337" w:rsidP="00994267">
                <w:pPr>
                  <w:jc w:val="center"/>
                  <w:rPr>
                    <w:rFonts w:ascii="Times New Roman" w:hAnsi="Times New Roman" w:cs="Times New Roman"/>
                    <w:szCs w:val="21"/>
                  </w:rPr>
                </w:pPr>
              </w:p>
            </w:tc>
            <w:tc>
              <w:tcPr>
                <w:tcW w:w="584" w:type="dxa"/>
                <w:vMerge/>
                <w:tcBorders>
                  <w:bottom w:val="single" w:sz="4" w:space="0" w:color="auto"/>
                </w:tcBorders>
                <w:shd w:val="clear" w:color="auto" w:fill="auto"/>
                <w:vAlign w:val="center"/>
              </w:tcPr>
              <w:p w:rsidR="00CF4337" w:rsidRPr="00FA19DB" w:rsidRDefault="00CF4337" w:rsidP="00994267">
                <w:pPr>
                  <w:jc w:val="right"/>
                  <w:rPr>
                    <w:rFonts w:ascii="Times New Roman" w:hAnsi="Times New Roman" w:cs="Times New Roman"/>
                    <w:szCs w:val="21"/>
                  </w:rPr>
                </w:pPr>
              </w:p>
            </w:tc>
            <w:tc>
              <w:tcPr>
                <w:tcW w:w="1161" w:type="dxa"/>
                <w:gridSpan w:val="2"/>
                <w:vMerge/>
                <w:tcBorders>
                  <w:bottom w:val="single" w:sz="4" w:space="0" w:color="auto"/>
                </w:tcBorders>
                <w:shd w:val="clear" w:color="auto" w:fill="auto"/>
              </w:tcPr>
              <w:p w:rsidR="00CF4337" w:rsidRPr="00FA19DB" w:rsidRDefault="00CF4337" w:rsidP="00994267">
                <w:pPr>
                  <w:jc w:val="center"/>
                  <w:rPr>
                    <w:rFonts w:ascii="Times New Roman" w:hAnsi="Times New Roman" w:cs="Times New Roman"/>
                    <w:szCs w:val="21"/>
                  </w:rPr>
                </w:pPr>
              </w:p>
            </w:tc>
            <w:sdt>
              <w:sdtPr>
                <w:rPr>
                  <w:rFonts w:ascii="Times New Roman" w:hAnsi="Times New Roman" w:cs="Times New Roman"/>
                </w:rPr>
                <w:tag w:val="_PLD_f8228807ac9244efa571dcf3d56b3967"/>
                <w:id w:val="1026377395"/>
                <w:lock w:val="sdtLocked"/>
              </w:sdtPr>
              <w:sdtContent>
                <w:tc>
                  <w:tcPr>
                    <w:tcW w:w="866" w:type="dxa"/>
                    <w:tcBorders>
                      <w:bottom w:val="single" w:sz="4" w:space="0" w:color="auto"/>
                    </w:tcBorders>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股份</w:t>
                    </w:r>
                  </w:p>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状态</w:t>
                    </w:r>
                  </w:p>
                </w:tc>
              </w:sdtContent>
            </w:sdt>
            <w:sdt>
              <w:sdtPr>
                <w:rPr>
                  <w:rFonts w:ascii="Times New Roman" w:hAnsi="Times New Roman" w:cs="Times New Roman"/>
                </w:rPr>
                <w:tag w:val="_PLD_ce3db2bea7004cca8a7d79383e73b45b"/>
                <w:id w:val="-1735006450"/>
                <w:lock w:val="sdtLocked"/>
              </w:sdtPr>
              <w:sdtContent>
                <w:tc>
                  <w:tcPr>
                    <w:tcW w:w="1266" w:type="dxa"/>
                    <w:tcBorders>
                      <w:bottom w:val="single" w:sz="4" w:space="0" w:color="auto"/>
                    </w:tcBorders>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数量</w:t>
                    </w:r>
                  </w:p>
                </w:tc>
              </w:sdtContent>
            </w:sdt>
            <w:tc>
              <w:tcPr>
                <w:tcW w:w="1270" w:type="dxa"/>
                <w:vMerge/>
                <w:shd w:val="clear" w:color="auto" w:fill="auto"/>
              </w:tcPr>
              <w:p w:rsidR="00CF4337" w:rsidRPr="00FA19DB" w:rsidRDefault="00CF4337" w:rsidP="00994267">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TUP_24057066f31146389c4a30d85e2a1828"/>
              <w:id w:val="-1369753956"/>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color w:val="000000"/>
                        <w:sz w:val="22"/>
                      </w:rPr>
                      <w:t>长春市人民政府国有资产监督管理委员会</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295,088,616</w:t>
                    </w:r>
                  </w:p>
                </w:tc>
                <w:tc>
                  <w:tcPr>
                    <w:tcW w:w="584"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9.08</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持有股份状态"/>
                    <w:tag w:val="_GBC_653580bf50a24f91ac26bd424c15c6fb"/>
                    <w:id w:val="171314663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szCs w:val="21"/>
                          </w:rPr>
                          <w:t>无</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的股东性质"/>
                    <w:tag w:val="_GBC_a2b018da5fb8460bbd44db2c4ce6ef71"/>
                    <w:id w:val="-3852607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国家</w:t>
                        </w:r>
                      </w:p>
                    </w:tc>
                  </w:sdtContent>
                </w:sdt>
              </w:tr>
            </w:sdtContent>
          </w:sdt>
          <w:sdt>
            <w:sdtPr>
              <w:rPr>
                <w:rFonts w:ascii="Times New Roman" w:hAnsi="Times New Roman" w:cs="Times New Roman"/>
                <w:szCs w:val="21"/>
              </w:rPr>
              <w:alias w:val="前十名股东持股情况"/>
              <w:tag w:val="_TUP_24057066f31146389c4a30d85e2a1828"/>
              <w:id w:val="494158105"/>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color w:val="000000"/>
                        <w:sz w:val="22"/>
                      </w:rPr>
                      <w:t>吉林金塔投资股份有限公司</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color w:val="000000"/>
                        <w:sz w:val="22"/>
                      </w:rPr>
                      <w:t>155,009,212</w:t>
                    </w:r>
                  </w:p>
                </w:tc>
                <w:tc>
                  <w:tcPr>
                    <w:tcW w:w="584"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4.77</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rPr>
                      <w:t>25,531,914</w:t>
                    </w:r>
                  </w:p>
                </w:tc>
                <w:sdt>
                  <w:sdtPr>
                    <w:rPr>
                      <w:rFonts w:ascii="Times New Roman" w:hAnsi="Times New Roman" w:cs="Times New Roman"/>
                      <w:szCs w:val="21"/>
                    </w:rPr>
                    <w:alias w:val="前十名股东持有股份状态"/>
                    <w:tag w:val="_GBC_653580bf50a24f91ac26bd424c15c6fb"/>
                    <w:id w:val="133680669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质押</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154,931,914</w:t>
                    </w:r>
                  </w:p>
                </w:tc>
                <w:sdt>
                  <w:sdtPr>
                    <w:rPr>
                      <w:rFonts w:ascii="Times New Roman" w:hAnsi="Times New Roman" w:cs="Times New Roman"/>
                      <w:szCs w:val="21"/>
                    </w:rPr>
                    <w:alias w:val="前十名股东的股东性质"/>
                    <w:tag w:val="_GBC_a2b018da5fb8460bbd44db2c4ce6ef71"/>
                    <w:id w:val="3266406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境内非国有法人</w:t>
                        </w:r>
                      </w:p>
                    </w:tc>
                  </w:sdtContent>
                </w:sdt>
              </w:tr>
            </w:sdtContent>
          </w:sdt>
          <w:sdt>
            <w:sdtPr>
              <w:rPr>
                <w:rFonts w:ascii="Times New Roman" w:hAnsi="Times New Roman" w:cs="Times New Roman"/>
                <w:szCs w:val="21"/>
              </w:rPr>
              <w:alias w:val="前十名股东持股情况"/>
              <w:tag w:val="_TUP_24057066f31146389c4a30d85e2a1828"/>
              <w:id w:val="1386135287"/>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sz w:val="22"/>
                      </w:rPr>
                      <w:t>天津鸿嘉置业发展有限公司</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148,936,170</w:t>
                    </w:r>
                  </w:p>
                </w:tc>
                <w:tc>
                  <w:tcPr>
                    <w:tcW w:w="584"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4.58</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持有股份状态"/>
                    <w:tag w:val="_GBC_653580bf50a24f91ac26bd424c15c6fb"/>
                    <w:id w:val="-144622291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szCs w:val="21"/>
                          </w:rPr>
                          <w:t>未知</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的股东性质"/>
                    <w:tag w:val="_GBC_a2b018da5fb8460bbd44db2c4ce6ef71"/>
                    <w:id w:val="-20673234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境内非国有法人</w:t>
                        </w:r>
                      </w:p>
                    </w:tc>
                  </w:sdtContent>
                </w:sdt>
              </w:tr>
            </w:sdtContent>
          </w:sdt>
          <w:sdt>
            <w:sdtPr>
              <w:rPr>
                <w:rFonts w:ascii="Times New Roman" w:hAnsi="Times New Roman" w:cs="Times New Roman"/>
                <w:szCs w:val="21"/>
              </w:rPr>
              <w:alias w:val="前十名股东持股情况"/>
              <w:tag w:val="_TUP_24057066f31146389c4a30d85e2a1828"/>
              <w:id w:val="1323851921"/>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sz w:val="22"/>
                      </w:rPr>
                      <w:t>无锡圣邦地产投资有限公司</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148,936,170</w:t>
                    </w:r>
                  </w:p>
                </w:tc>
                <w:tc>
                  <w:tcPr>
                    <w:tcW w:w="584"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4.58</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持有股份状态"/>
                    <w:tag w:val="_GBC_653580bf50a24f91ac26bd424c15c6fb"/>
                    <w:id w:val="176549399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szCs w:val="21"/>
                          </w:rPr>
                          <w:t>未知</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148,936,170</w:t>
                    </w:r>
                  </w:p>
                </w:tc>
                <w:sdt>
                  <w:sdtPr>
                    <w:rPr>
                      <w:rFonts w:ascii="Times New Roman" w:hAnsi="Times New Roman" w:cs="Times New Roman"/>
                      <w:szCs w:val="21"/>
                    </w:rPr>
                    <w:alias w:val="前十名股东的股东性质"/>
                    <w:tag w:val="_GBC_a2b018da5fb8460bbd44db2c4ce6ef71"/>
                    <w:id w:val="-19220943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境内非国有法人</w:t>
                        </w:r>
                      </w:p>
                    </w:tc>
                  </w:sdtContent>
                </w:sdt>
              </w:tr>
            </w:sdtContent>
          </w:sdt>
          <w:sdt>
            <w:sdtPr>
              <w:rPr>
                <w:rFonts w:ascii="Times New Roman" w:hAnsi="Times New Roman" w:cs="Times New Roman"/>
                <w:szCs w:val="21"/>
              </w:rPr>
              <w:alias w:val="前十名股东持股情况"/>
              <w:tag w:val="_TUP_24057066f31146389c4a30d85e2a1828"/>
              <w:id w:val="1117414297"/>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rPr>
                      <w:t>无锡金嘉源文旅投资有限公司</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3</w:t>
                    </w:r>
                    <w:r>
                      <w:rPr>
                        <w:rFonts w:ascii="Times New Roman" w:hAnsi="Times New Roman" w:cs="Times New Roman" w:hint="eastAsia"/>
                        <w:szCs w:val="21"/>
                      </w:rPr>
                      <w:t>,</w:t>
                    </w:r>
                    <w:r w:rsidRPr="00FA19DB">
                      <w:rPr>
                        <w:rFonts w:ascii="Times New Roman" w:hAnsi="Times New Roman" w:cs="Times New Roman"/>
                        <w:szCs w:val="21"/>
                      </w:rPr>
                      <w:t>947</w:t>
                    </w:r>
                    <w:r>
                      <w:rPr>
                        <w:rFonts w:ascii="Times New Roman" w:hAnsi="Times New Roman" w:cs="Times New Roman" w:hint="eastAsia"/>
                        <w:szCs w:val="21"/>
                      </w:rPr>
                      <w:t>,</w:t>
                    </w:r>
                    <w:r w:rsidRPr="00FA19DB">
                      <w:rPr>
                        <w:rFonts w:ascii="Times New Roman" w:hAnsi="Times New Roman" w:cs="Times New Roman"/>
                        <w:szCs w:val="21"/>
                      </w:rPr>
                      <w:t>000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144,989,170</w:t>
                    </w:r>
                  </w:p>
                </w:tc>
                <w:tc>
                  <w:tcPr>
                    <w:tcW w:w="584"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4.46</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持有股份状态"/>
                    <w:tag w:val="_GBC_653580bf50a24f91ac26bd424c15c6fb"/>
                    <w:id w:val="-25128009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szCs w:val="21"/>
                          </w:rPr>
                          <w:t>未知</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144,351,100</w:t>
                    </w:r>
                  </w:p>
                </w:tc>
                <w:sdt>
                  <w:sdtPr>
                    <w:rPr>
                      <w:rFonts w:ascii="Times New Roman" w:hAnsi="Times New Roman" w:cs="Times New Roman"/>
                      <w:szCs w:val="21"/>
                    </w:rPr>
                    <w:alias w:val="前十名股东的股东性质"/>
                    <w:tag w:val="_GBC_a2b018da5fb8460bbd44db2c4ce6ef71"/>
                    <w:id w:val="13081327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309714546"/>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color w:val="000000"/>
                        <w:sz w:val="22"/>
                      </w:rPr>
                      <w:t>华安基金－兴业银行－北京</w:t>
                    </w:r>
                    <w:proofErr w:type="gramStart"/>
                    <w:r w:rsidRPr="00FA19DB">
                      <w:rPr>
                        <w:rFonts w:ascii="Times New Roman" w:hAnsi="Times New Roman" w:cs="Times New Roman"/>
                        <w:color w:val="000000"/>
                        <w:sz w:val="22"/>
                      </w:rPr>
                      <w:t>世纪融商信息技术</w:t>
                    </w:r>
                    <w:proofErr w:type="gramEnd"/>
                    <w:r w:rsidRPr="00FA19DB">
                      <w:rPr>
                        <w:rFonts w:ascii="Times New Roman" w:hAnsi="Times New Roman" w:cs="Times New Roman"/>
                        <w:color w:val="000000"/>
                        <w:sz w:val="22"/>
                      </w:rPr>
                      <w:t>有限公司</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129,477,298</w:t>
                    </w:r>
                  </w:p>
                </w:tc>
                <w:tc>
                  <w:tcPr>
                    <w:tcW w:w="584"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3.99</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持有股份状态"/>
                    <w:tag w:val="_GBC_653580bf50a24f91ac26bd424c15c6fb"/>
                    <w:id w:val="7457653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szCs w:val="21"/>
                          </w:rPr>
                          <w:t>未知</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的股东性质"/>
                    <w:tag w:val="_GBC_a2b018da5fb8460bbd44db2c4ce6ef71"/>
                    <w:id w:val="4975451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24057066f31146389c4a30d85e2a1828"/>
              <w:id w:val="265438761"/>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color w:val="000000"/>
                        <w:sz w:val="22"/>
                      </w:rPr>
                      <w:t>北方水泥有限公司</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129,477,298</w:t>
                    </w:r>
                  </w:p>
                </w:tc>
                <w:tc>
                  <w:tcPr>
                    <w:tcW w:w="584"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3.99</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持有股份状态"/>
                    <w:tag w:val="_GBC_653580bf50a24f91ac26bd424c15c6fb"/>
                    <w:id w:val="-12215878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szCs w:val="21"/>
                          </w:rPr>
                          <w:t>未知</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的股东性质"/>
                    <w:tag w:val="_GBC_a2b018da5fb8460bbd44db2c4ce6ef71"/>
                    <w:id w:val="-1597858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未知</w:t>
                        </w:r>
                      </w:p>
                    </w:tc>
                  </w:sdtContent>
                </w:sdt>
              </w:tr>
            </w:sdtContent>
          </w:sdt>
          <w:sdt>
            <w:sdtPr>
              <w:rPr>
                <w:rFonts w:ascii="Times New Roman" w:hAnsi="Times New Roman" w:cs="Times New Roman"/>
                <w:szCs w:val="21"/>
              </w:rPr>
              <w:alias w:val="前十名股东持股情况"/>
              <w:tag w:val="_TUP_24057066f31146389c4a30d85e2a1828"/>
              <w:id w:val="1586109278"/>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color w:val="000000"/>
                        <w:sz w:val="22"/>
                      </w:rPr>
                      <w:t>吉林敖东药业集团股份有限公司</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802</w:t>
                    </w:r>
                    <w:r>
                      <w:rPr>
                        <w:rFonts w:ascii="Times New Roman" w:hAnsi="Times New Roman" w:cs="Times New Roman" w:hint="eastAsia"/>
                        <w:szCs w:val="21"/>
                      </w:rPr>
                      <w:t>,</w:t>
                    </w:r>
                    <w:r w:rsidRPr="00FA19DB">
                      <w:rPr>
                        <w:rFonts w:ascii="Times New Roman" w:hAnsi="Times New Roman" w:cs="Times New Roman"/>
                        <w:szCs w:val="21"/>
                      </w:rPr>
                      <w:t>200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128,675,098</w:t>
                    </w:r>
                  </w:p>
                </w:tc>
                <w:tc>
                  <w:tcPr>
                    <w:tcW w:w="584"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3.96</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持有股份状态"/>
                    <w:tag w:val="_GBC_653580bf50a24f91ac26bd424c15c6fb"/>
                    <w:id w:val="-5215547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szCs w:val="21"/>
                          </w:rPr>
                          <w:t>未知</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的股东性质"/>
                    <w:tag w:val="_GBC_a2b018da5fb8460bbd44db2c4ce6ef71"/>
                    <w:id w:val="-16619196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未知</w:t>
                        </w:r>
                      </w:p>
                    </w:tc>
                  </w:sdtContent>
                </w:sdt>
              </w:tr>
            </w:sdtContent>
          </w:sdt>
          <w:sdt>
            <w:sdtPr>
              <w:rPr>
                <w:rFonts w:ascii="Times New Roman" w:hAnsi="Times New Roman" w:cs="Times New Roman"/>
                <w:szCs w:val="21"/>
              </w:rPr>
              <w:alias w:val="前十名股东持股情况"/>
              <w:tag w:val="_TUP_24057066f31146389c4a30d85e2a1828"/>
              <w:id w:val="-2023696354"/>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color w:val="000000"/>
                        <w:sz w:val="22"/>
                      </w:rPr>
                      <w:t>长春市城市发展投资控股（集团）有限公司</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109,722,935</w:t>
                    </w:r>
                  </w:p>
                </w:tc>
                <w:tc>
                  <w:tcPr>
                    <w:tcW w:w="584"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3.38</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持有股份状态"/>
                    <w:tag w:val="_GBC_653580bf50a24f91ac26bd424c15c6fb"/>
                    <w:id w:val="75447858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szCs w:val="21"/>
                          </w:rPr>
                          <w:t>未知</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的股东性质"/>
                    <w:tag w:val="_GBC_a2b018da5fb8460bbd44db2c4ce6ef71"/>
                    <w:id w:val="-15226198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TUP_24057066f31146389c4a30d85e2a1828"/>
              <w:id w:val="-744649037"/>
              <w:lock w:val="sdtLocked"/>
            </w:sdtPr>
            <w:sdtContent>
              <w:tr w:rsidR="00CF4337" w:rsidRPr="00FA19DB" w:rsidTr="00810916">
                <w:trPr>
                  <w:cantSplit/>
                  <w:jc w:val="center"/>
                </w:trPr>
                <w:tc>
                  <w:tcPr>
                    <w:tcW w:w="3247" w:type="dxa"/>
                    <w:shd w:val="clear" w:color="auto" w:fill="auto"/>
                    <w:vAlign w:val="center"/>
                  </w:tcPr>
                  <w:p w:rsidR="00CF4337" w:rsidRPr="00FA19DB" w:rsidRDefault="00CF4337" w:rsidP="00994267">
                    <w:pPr>
                      <w:rPr>
                        <w:rFonts w:ascii="Times New Roman" w:hAnsi="Times New Roman" w:cs="Times New Roman"/>
                        <w:szCs w:val="21"/>
                      </w:rPr>
                    </w:pPr>
                    <w:r w:rsidRPr="00FA19DB">
                      <w:rPr>
                        <w:rFonts w:ascii="Times New Roman" w:hAnsi="Times New Roman" w:cs="Times New Roman"/>
                        <w:color w:val="000000"/>
                        <w:sz w:val="22"/>
                      </w:rPr>
                      <w:t>唐山冀东水泥股份有限公司</w:t>
                    </w:r>
                  </w:p>
                </w:tc>
                <w:tc>
                  <w:tcPr>
                    <w:tcW w:w="1126" w:type="dxa"/>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0</w:t>
                    </w:r>
                  </w:p>
                </w:tc>
                <w:tc>
                  <w:tcPr>
                    <w:tcW w:w="1349"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sidRPr="00FA19DB">
                      <w:rPr>
                        <w:rFonts w:ascii="Times New Roman" w:hAnsi="Times New Roman" w:cs="Times New Roman"/>
                        <w:szCs w:val="21"/>
                      </w:rPr>
                      <w:t>108,482,368</w:t>
                    </w:r>
                  </w:p>
                </w:tc>
                <w:tc>
                  <w:tcPr>
                    <w:tcW w:w="584"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hint="eastAsia"/>
                        <w:szCs w:val="21"/>
                      </w:rPr>
                      <w:t>3.34</w:t>
                    </w:r>
                  </w:p>
                </w:tc>
                <w:tc>
                  <w:tcPr>
                    <w:tcW w:w="1161" w:type="dxa"/>
                    <w:gridSpan w:val="2"/>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持有股份状态"/>
                    <w:tag w:val="_GBC_653580bf50a24f91ac26bd424c15c6fb"/>
                    <w:id w:val="162334753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8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szCs w:val="21"/>
                          </w:rPr>
                          <w:t>未知</w:t>
                        </w:r>
                      </w:p>
                    </w:tc>
                  </w:sdtContent>
                </w:sdt>
                <w:tc>
                  <w:tcPr>
                    <w:tcW w:w="1266" w:type="dxa"/>
                    <w:shd w:val="clear" w:color="auto" w:fill="auto"/>
                    <w:vAlign w:val="center"/>
                  </w:tcPr>
                  <w:p w:rsidR="00CF4337" w:rsidRPr="00FA19DB" w:rsidRDefault="00CF4337" w:rsidP="00994267">
                    <w:pPr>
                      <w:jc w:val="right"/>
                      <w:rPr>
                        <w:rFonts w:ascii="Times New Roman" w:hAnsi="Times New Roman" w:cs="Times New Roman"/>
                        <w:szCs w:val="21"/>
                      </w:rPr>
                    </w:pPr>
                    <w:r>
                      <w:rPr>
                        <w:rFonts w:ascii="Times New Roman" w:hAnsi="Times New Roman" w:cs="Times New Roman" w:hint="eastAsia"/>
                        <w:szCs w:val="21"/>
                      </w:rPr>
                      <w:t>0</w:t>
                    </w:r>
                  </w:p>
                </w:tc>
                <w:sdt>
                  <w:sdtPr>
                    <w:rPr>
                      <w:rFonts w:ascii="Times New Roman" w:hAnsi="Times New Roman" w:cs="Times New Roman"/>
                      <w:szCs w:val="21"/>
                    </w:rPr>
                    <w:alias w:val="前十名股东的股东性质"/>
                    <w:tag w:val="_GBC_a2b018da5fb8460bbd44db2c4ce6ef71"/>
                    <w:id w:val="7280451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Pr>
                            <w:rFonts w:ascii="Times New Roman" w:hAnsi="Times New Roman" w:cs="Times New Roman"/>
                            <w:szCs w:val="21"/>
                          </w:rPr>
                          <w:t>未知</w:t>
                        </w:r>
                      </w:p>
                    </w:tc>
                  </w:sdtContent>
                </w:sdt>
              </w:tr>
            </w:sdtContent>
          </w:sdt>
          <w:tr w:rsidR="00CF4337" w:rsidRPr="00FA19DB" w:rsidTr="00810916">
            <w:trPr>
              <w:cantSplit/>
              <w:jc w:val="center"/>
            </w:trPr>
            <w:sdt>
              <w:sdtPr>
                <w:rPr>
                  <w:rFonts w:ascii="Times New Roman" w:hAnsi="Times New Roman" w:cs="Times New Roman"/>
                </w:rPr>
                <w:tag w:val="_PLD_ccf7ac59783b42098847925a9942722b"/>
                <w:id w:val="-904913284"/>
                <w:lock w:val="sdtLocked"/>
              </w:sdtPr>
              <w:sdtContent>
                <w:tc>
                  <w:tcPr>
                    <w:tcW w:w="10869" w:type="dxa"/>
                    <w:gridSpan w:val="10"/>
                    <w:shd w:val="clear" w:color="auto" w:fill="auto"/>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前十名无限</w:t>
                    </w:r>
                    <w:proofErr w:type="gramStart"/>
                    <w:r w:rsidRPr="00FA19DB">
                      <w:rPr>
                        <w:rFonts w:ascii="Times New Roman" w:hAnsi="Times New Roman" w:cs="Times New Roman"/>
                        <w:szCs w:val="21"/>
                      </w:rPr>
                      <w:t>售条件</w:t>
                    </w:r>
                    <w:proofErr w:type="gramEnd"/>
                    <w:r w:rsidRPr="00FA19DB">
                      <w:rPr>
                        <w:rFonts w:ascii="Times New Roman" w:hAnsi="Times New Roman" w:cs="Times New Roman"/>
                        <w:szCs w:val="21"/>
                      </w:rPr>
                      <w:t>股东持股情况</w:t>
                    </w:r>
                  </w:p>
                </w:tc>
              </w:sdtContent>
            </w:sdt>
          </w:tr>
          <w:tr w:rsidR="00CF4337" w:rsidRPr="00FA19DB" w:rsidTr="00810916">
            <w:trPr>
              <w:cantSplit/>
              <w:jc w:val="center"/>
            </w:trPr>
            <w:sdt>
              <w:sdtPr>
                <w:rPr>
                  <w:rFonts w:ascii="Times New Roman" w:hAnsi="Times New Roman" w:cs="Times New Roman"/>
                </w:rPr>
                <w:tag w:val="_PLD_f3dfd8acdd8c435fa834c69f5d6e1f5b"/>
                <w:id w:val="-939519531"/>
                <w:lock w:val="sdtLocked"/>
              </w:sdtPr>
              <w:sdtContent>
                <w:tc>
                  <w:tcPr>
                    <w:tcW w:w="5398" w:type="dxa"/>
                    <w:gridSpan w:val="3"/>
                    <w:vMerge w:val="restart"/>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股东名称</w:t>
                    </w:r>
                  </w:p>
                </w:tc>
              </w:sdtContent>
            </w:sdt>
            <w:sdt>
              <w:sdtPr>
                <w:rPr>
                  <w:rFonts w:ascii="Times New Roman" w:hAnsi="Times New Roman" w:cs="Times New Roman"/>
                </w:rPr>
                <w:tag w:val="_PLD_1cc0aaa4b1844a85abe928d84b57d5b7"/>
                <w:id w:val="1687175174"/>
                <w:lock w:val="sdtLocked"/>
              </w:sdtPr>
              <w:sdtContent>
                <w:tc>
                  <w:tcPr>
                    <w:tcW w:w="1990" w:type="dxa"/>
                    <w:gridSpan w:val="3"/>
                    <w:vMerge w:val="restart"/>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持有无限</w:t>
                    </w:r>
                    <w:proofErr w:type="gramStart"/>
                    <w:r w:rsidRPr="00FA19DB">
                      <w:rPr>
                        <w:rFonts w:ascii="Times New Roman" w:hAnsi="Times New Roman" w:cs="Times New Roman"/>
                        <w:szCs w:val="21"/>
                      </w:rPr>
                      <w:t>售条件</w:t>
                    </w:r>
                    <w:proofErr w:type="gramEnd"/>
                    <w:r w:rsidRPr="00FA19DB">
                      <w:rPr>
                        <w:rFonts w:ascii="Times New Roman" w:hAnsi="Times New Roman" w:cs="Times New Roman"/>
                        <w:szCs w:val="21"/>
                      </w:rPr>
                      <w:t>流通股的数量</w:t>
                    </w:r>
                  </w:p>
                </w:tc>
              </w:sdtContent>
            </w:sdt>
            <w:sdt>
              <w:sdtPr>
                <w:rPr>
                  <w:rFonts w:ascii="Times New Roman" w:hAnsi="Times New Roman" w:cs="Times New Roman"/>
                </w:rPr>
                <w:tag w:val="_PLD_c30ab1e192784879bc454a18b1647960"/>
                <w:id w:val="2135204914"/>
                <w:lock w:val="sdtLocked"/>
              </w:sdtPr>
              <w:sdtContent>
                <w:tc>
                  <w:tcPr>
                    <w:tcW w:w="3481" w:type="dxa"/>
                    <w:gridSpan w:val="4"/>
                    <w:tcBorders>
                      <w:bottom w:val="single" w:sz="4" w:space="0" w:color="auto"/>
                    </w:tcBorders>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股份种类及数量</w:t>
                    </w:r>
                  </w:p>
                </w:tc>
              </w:sdtContent>
            </w:sdt>
          </w:tr>
          <w:tr w:rsidR="00CF4337" w:rsidRPr="00FA19DB" w:rsidTr="00810916">
            <w:trPr>
              <w:cantSplit/>
              <w:jc w:val="center"/>
            </w:trPr>
            <w:tc>
              <w:tcPr>
                <w:tcW w:w="5398" w:type="dxa"/>
                <w:gridSpan w:val="3"/>
                <w:vMerge/>
                <w:shd w:val="clear" w:color="auto" w:fill="auto"/>
                <w:vAlign w:val="center"/>
              </w:tcPr>
              <w:p w:rsidR="00CF4337" w:rsidRPr="00FA19DB" w:rsidRDefault="00CF4337" w:rsidP="00994267">
                <w:pPr>
                  <w:jc w:val="center"/>
                  <w:rPr>
                    <w:rFonts w:ascii="Times New Roman" w:hAnsi="Times New Roman" w:cs="Times New Roman"/>
                    <w:szCs w:val="21"/>
                  </w:rPr>
                </w:pPr>
              </w:p>
            </w:tc>
            <w:tc>
              <w:tcPr>
                <w:tcW w:w="1990" w:type="dxa"/>
                <w:gridSpan w:val="3"/>
                <w:vMerge/>
                <w:shd w:val="clear" w:color="auto" w:fill="auto"/>
                <w:vAlign w:val="center"/>
              </w:tcPr>
              <w:p w:rsidR="00CF4337" w:rsidRPr="00FA19DB" w:rsidRDefault="00CF4337" w:rsidP="00994267">
                <w:pPr>
                  <w:jc w:val="center"/>
                  <w:rPr>
                    <w:rFonts w:ascii="Times New Roman" w:hAnsi="Times New Roman" w:cs="Times New Roman"/>
                    <w:szCs w:val="21"/>
                  </w:rPr>
                </w:pPr>
              </w:p>
            </w:tc>
            <w:sdt>
              <w:sdtPr>
                <w:rPr>
                  <w:rFonts w:ascii="Times New Roman" w:hAnsi="Times New Roman" w:cs="Times New Roman"/>
                </w:rPr>
                <w:tag w:val="_PLD_c40eca9a8d0549bcbe66ad1270ceaa5d"/>
                <w:id w:val="1710691248"/>
                <w:lock w:val="sdtLocked"/>
              </w:sdtPr>
              <w:sdtContent>
                <w:tc>
                  <w:tcPr>
                    <w:tcW w:w="2211" w:type="dxa"/>
                    <w:gridSpan w:val="3"/>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种类</w:t>
                    </w:r>
                  </w:p>
                </w:tc>
              </w:sdtContent>
            </w:sdt>
            <w:sdt>
              <w:sdtPr>
                <w:rPr>
                  <w:rFonts w:ascii="Times New Roman" w:hAnsi="Times New Roman" w:cs="Times New Roman"/>
                </w:rPr>
                <w:tag w:val="_PLD_2f12f1c7eb48495d86823ade1cceba51"/>
                <w:id w:val="-1621065171"/>
                <w:lock w:val="sdtLocked"/>
              </w:sdtPr>
              <w:sdtContent>
                <w:tc>
                  <w:tcPr>
                    <w:tcW w:w="1270" w:type="dxa"/>
                    <w:shd w:val="clear" w:color="auto" w:fill="auto"/>
                    <w:vAlign w:val="center"/>
                  </w:tcPr>
                  <w:p w:rsidR="00CF4337" w:rsidRPr="00FA19DB" w:rsidRDefault="00CF4337" w:rsidP="00994267">
                    <w:pPr>
                      <w:jc w:val="center"/>
                      <w:rPr>
                        <w:rFonts w:ascii="Times New Roman" w:hAnsi="Times New Roman" w:cs="Times New Roman"/>
                        <w:szCs w:val="21"/>
                      </w:rPr>
                    </w:pPr>
                    <w:r w:rsidRPr="00FA19DB">
                      <w:rPr>
                        <w:rFonts w:ascii="Times New Roman" w:hAnsi="Times New Roman" w:cs="Times New Roman"/>
                        <w:szCs w:val="21"/>
                      </w:rPr>
                      <w:t>数量</w:t>
                    </w:r>
                  </w:p>
                </w:tc>
              </w:sdtContent>
            </w:sdt>
          </w:tr>
          <w:sdt>
            <w:sdtPr>
              <w:rPr>
                <w:rFonts w:ascii="Times New Roman" w:hAnsi="Times New Roman" w:cs="Times New Roman"/>
                <w:szCs w:val="21"/>
              </w:rPr>
              <w:alias w:val="前十名无限售条件股东持股情况"/>
              <w:tag w:val="_TUP_8a30d669f66849a0bc0caf49e9b94939"/>
              <w:id w:val="6567622"/>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长春市人民政府国有资产监督管理委员会</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295,088,616</w:t>
                    </w:r>
                  </w:p>
                </w:tc>
                <w:sdt>
                  <w:sdtPr>
                    <w:rPr>
                      <w:rFonts w:ascii="Times New Roman" w:hAnsi="Times New Roman" w:cs="Times New Roman"/>
                      <w:bCs/>
                      <w:szCs w:val="21"/>
                    </w:rPr>
                    <w:alias w:val="前十名无限售条件股东期末持有流通股的种类"/>
                    <w:tag w:val="_GBC_93e28fb4995e4157a27ac6417073fb60"/>
                    <w:id w:val="12672728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295,088,616</w:t>
                    </w:r>
                  </w:p>
                </w:tc>
              </w:tr>
            </w:sdtContent>
          </w:sdt>
          <w:sdt>
            <w:sdtPr>
              <w:rPr>
                <w:rFonts w:ascii="Times New Roman" w:hAnsi="Times New Roman" w:cs="Times New Roman"/>
                <w:szCs w:val="21"/>
              </w:rPr>
              <w:alias w:val="前十名无限售条件股东持股情况"/>
              <w:tag w:val="_TUP_8a30d669f66849a0bc0caf49e9b94939"/>
              <w:id w:val="-1710021487"/>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天津鸿嘉置业发展有限公司</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148,936,170</w:t>
                    </w:r>
                  </w:p>
                </w:tc>
                <w:sdt>
                  <w:sdtPr>
                    <w:rPr>
                      <w:rFonts w:ascii="Times New Roman" w:hAnsi="Times New Roman" w:cs="Times New Roman"/>
                      <w:bCs/>
                      <w:szCs w:val="21"/>
                    </w:rPr>
                    <w:alias w:val="前十名无限售条件股东期末持有流通股的种类"/>
                    <w:tag w:val="_GBC_93e28fb4995e4157a27ac6417073fb60"/>
                    <w:id w:val="-17488008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148,936,170</w:t>
                    </w:r>
                  </w:p>
                </w:tc>
              </w:tr>
            </w:sdtContent>
          </w:sdt>
          <w:sdt>
            <w:sdtPr>
              <w:rPr>
                <w:rFonts w:ascii="Times New Roman" w:hAnsi="Times New Roman" w:cs="Times New Roman"/>
                <w:szCs w:val="21"/>
              </w:rPr>
              <w:alias w:val="前十名无限售条件股东持股情况"/>
              <w:tag w:val="_TUP_8a30d669f66849a0bc0caf49e9b94939"/>
              <w:id w:val="-2061929276"/>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无锡圣邦地产投资有限公司</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148,936,170</w:t>
                    </w:r>
                  </w:p>
                </w:tc>
                <w:sdt>
                  <w:sdtPr>
                    <w:rPr>
                      <w:rFonts w:ascii="Times New Roman" w:hAnsi="Times New Roman" w:cs="Times New Roman"/>
                      <w:bCs/>
                      <w:szCs w:val="21"/>
                    </w:rPr>
                    <w:alias w:val="前十名无限售条件股东期末持有流通股的种类"/>
                    <w:tag w:val="_GBC_93e28fb4995e4157a27ac6417073fb60"/>
                    <w:id w:val="7454606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148,936,170</w:t>
                    </w:r>
                  </w:p>
                </w:tc>
              </w:tr>
            </w:sdtContent>
          </w:sdt>
          <w:sdt>
            <w:sdtPr>
              <w:rPr>
                <w:rFonts w:ascii="Times New Roman" w:hAnsi="Times New Roman" w:cs="Times New Roman"/>
                <w:szCs w:val="21"/>
              </w:rPr>
              <w:alias w:val="前十名无限售条件股东持股情况"/>
              <w:tag w:val="_TUP_8a30d669f66849a0bc0caf49e9b94939"/>
              <w:id w:val="-1818479908"/>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无锡金嘉源文旅投资有限公司</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144,989,170</w:t>
                    </w:r>
                  </w:p>
                </w:tc>
                <w:sdt>
                  <w:sdtPr>
                    <w:rPr>
                      <w:rFonts w:ascii="Times New Roman" w:hAnsi="Times New Roman" w:cs="Times New Roman"/>
                      <w:bCs/>
                      <w:szCs w:val="21"/>
                    </w:rPr>
                    <w:alias w:val="前十名无限售条件股东期末持有流通股的种类"/>
                    <w:tag w:val="_GBC_93e28fb4995e4157a27ac6417073fb60"/>
                    <w:id w:val="-3666087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144,989,170</w:t>
                    </w:r>
                  </w:p>
                </w:tc>
              </w:tr>
            </w:sdtContent>
          </w:sdt>
          <w:sdt>
            <w:sdtPr>
              <w:rPr>
                <w:rFonts w:ascii="Times New Roman" w:hAnsi="Times New Roman" w:cs="Times New Roman"/>
                <w:szCs w:val="21"/>
              </w:rPr>
              <w:alias w:val="前十名无限售条件股东持股情况"/>
              <w:tag w:val="_TUP_8a30d669f66849a0bc0caf49e9b94939"/>
              <w:id w:val="-339391896"/>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吉林金塔投资股份有限公司</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129,477,298</w:t>
                    </w:r>
                  </w:p>
                </w:tc>
                <w:sdt>
                  <w:sdtPr>
                    <w:rPr>
                      <w:rFonts w:ascii="Times New Roman" w:hAnsi="Times New Roman" w:cs="Times New Roman"/>
                      <w:bCs/>
                      <w:szCs w:val="21"/>
                    </w:rPr>
                    <w:alias w:val="前十名无限售条件股东期末持有流通股的种类"/>
                    <w:tag w:val="_GBC_93e28fb4995e4157a27ac6417073fb60"/>
                    <w:id w:val="20318361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129,477,298</w:t>
                    </w:r>
                  </w:p>
                </w:tc>
              </w:tr>
            </w:sdtContent>
          </w:sdt>
          <w:sdt>
            <w:sdtPr>
              <w:rPr>
                <w:rFonts w:ascii="Times New Roman" w:hAnsi="Times New Roman" w:cs="Times New Roman"/>
                <w:szCs w:val="21"/>
              </w:rPr>
              <w:alias w:val="前十名无限售条件股东持股情况"/>
              <w:tag w:val="_TUP_8a30d669f66849a0bc0caf49e9b94939"/>
              <w:id w:val="464167240"/>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华安基金－兴业银行－北京</w:t>
                    </w:r>
                    <w:proofErr w:type="gramStart"/>
                    <w:r w:rsidRPr="00CF4337">
                      <w:rPr>
                        <w:rFonts w:ascii="Times New Roman" w:hAnsi="Times New Roman" w:cs="Times New Roman"/>
                      </w:rPr>
                      <w:t>世纪融商信息技术</w:t>
                    </w:r>
                    <w:proofErr w:type="gramEnd"/>
                    <w:r w:rsidRPr="00CF4337">
                      <w:rPr>
                        <w:rFonts w:ascii="Times New Roman" w:hAnsi="Times New Roman" w:cs="Times New Roman"/>
                      </w:rPr>
                      <w:t>有限公司</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129,477,298</w:t>
                    </w:r>
                  </w:p>
                </w:tc>
                <w:sdt>
                  <w:sdtPr>
                    <w:rPr>
                      <w:rFonts w:ascii="Times New Roman" w:hAnsi="Times New Roman" w:cs="Times New Roman"/>
                      <w:bCs/>
                      <w:szCs w:val="21"/>
                    </w:rPr>
                    <w:alias w:val="前十名无限售条件股东期末持有流通股的种类"/>
                    <w:tag w:val="_GBC_93e28fb4995e4157a27ac6417073fb60"/>
                    <w:id w:val="-5774374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129,477,298</w:t>
                    </w:r>
                  </w:p>
                </w:tc>
              </w:tr>
            </w:sdtContent>
          </w:sdt>
          <w:sdt>
            <w:sdtPr>
              <w:rPr>
                <w:rFonts w:ascii="Times New Roman" w:hAnsi="Times New Roman" w:cs="Times New Roman"/>
                <w:szCs w:val="21"/>
              </w:rPr>
              <w:alias w:val="前十名无限售条件股东持股情况"/>
              <w:tag w:val="_TUP_8a30d669f66849a0bc0caf49e9b94939"/>
              <w:id w:val="563604816"/>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北方水泥有限公司</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129,477,298</w:t>
                    </w:r>
                  </w:p>
                </w:tc>
                <w:sdt>
                  <w:sdtPr>
                    <w:rPr>
                      <w:rFonts w:ascii="Times New Roman" w:hAnsi="Times New Roman" w:cs="Times New Roman"/>
                      <w:bCs/>
                      <w:szCs w:val="21"/>
                    </w:rPr>
                    <w:alias w:val="前十名无限售条件股东期末持有流通股的种类"/>
                    <w:tag w:val="_GBC_93e28fb4995e4157a27ac6417073fb60"/>
                    <w:id w:val="-13131778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129,477,298</w:t>
                    </w:r>
                  </w:p>
                </w:tc>
              </w:tr>
            </w:sdtContent>
          </w:sdt>
          <w:sdt>
            <w:sdtPr>
              <w:rPr>
                <w:rFonts w:ascii="Times New Roman" w:hAnsi="Times New Roman" w:cs="Times New Roman"/>
                <w:szCs w:val="21"/>
              </w:rPr>
              <w:alias w:val="前十名无限售条件股东持股情况"/>
              <w:tag w:val="_TUP_8a30d669f66849a0bc0caf49e9b94939"/>
              <w:id w:val="-444858505"/>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吉林敖东药业集团股份有限公司</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128,675,098</w:t>
                    </w:r>
                  </w:p>
                </w:tc>
                <w:sdt>
                  <w:sdtPr>
                    <w:rPr>
                      <w:rFonts w:ascii="Times New Roman" w:hAnsi="Times New Roman" w:cs="Times New Roman"/>
                      <w:bCs/>
                      <w:szCs w:val="21"/>
                    </w:rPr>
                    <w:alias w:val="前十名无限售条件股东期末持有流通股的种类"/>
                    <w:tag w:val="_GBC_93e28fb4995e4157a27ac6417073fb60"/>
                    <w:id w:val="20363054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128,675,098</w:t>
                    </w:r>
                  </w:p>
                </w:tc>
              </w:tr>
            </w:sdtContent>
          </w:sdt>
          <w:sdt>
            <w:sdtPr>
              <w:rPr>
                <w:rFonts w:ascii="Times New Roman" w:hAnsi="Times New Roman" w:cs="Times New Roman"/>
                <w:szCs w:val="21"/>
              </w:rPr>
              <w:alias w:val="前十名无限售条件股东持股情况"/>
              <w:tag w:val="_TUP_8a30d669f66849a0bc0caf49e9b94939"/>
              <w:id w:val="1255241544"/>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长春市城市发展投资控股（集团）有限公司</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109,722,935</w:t>
                    </w:r>
                  </w:p>
                </w:tc>
                <w:sdt>
                  <w:sdtPr>
                    <w:rPr>
                      <w:rFonts w:ascii="Times New Roman" w:hAnsi="Times New Roman" w:cs="Times New Roman"/>
                      <w:bCs/>
                      <w:szCs w:val="21"/>
                    </w:rPr>
                    <w:alias w:val="前十名无限售条件股东期末持有流通股的种类"/>
                    <w:tag w:val="_GBC_93e28fb4995e4157a27ac6417073fb60"/>
                    <w:id w:val="-2912162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109,722,935</w:t>
                    </w:r>
                  </w:p>
                </w:tc>
              </w:tr>
            </w:sdtContent>
          </w:sdt>
          <w:sdt>
            <w:sdtPr>
              <w:rPr>
                <w:rFonts w:ascii="Times New Roman" w:hAnsi="Times New Roman" w:cs="Times New Roman"/>
                <w:szCs w:val="21"/>
              </w:rPr>
              <w:alias w:val="前十名无限售条件股东持股情况"/>
              <w:tag w:val="_TUP_8a30d669f66849a0bc0caf49e9b94939"/>
              <w:id w:val="-872303110"/>
              <w:lock w:val="sdtLocked"/>
            </w:sdtPr>
            <w:sdtContent>
              <w:tr w:rsidR="00CF4337" w:rsidRPr="00CF4337" w:rsidTr="00810916">
                <w:trPr>
                  <w:cantSplit/>
                  <w:jc w:val="center"/>
                </w:trPr>
                <w:tc>
                  <w:tcPr>
                    <w:tcW w:w="5398" w:type="dxa"/>
                    <w:gridSpan w:val="3"/>
                    <w:shd w:val="clear" w:color="auto" w:fill="auto"/>
                  </w:tcPr>
                  <w:p w:rsidR="00CF4337" w:rsidRPr="00CF4337" w:rsidRDefault="00CF4337" w:rsidP="00994267">
                    <w:pPr>
                      <w:rPr>
                        <w:rFonts w:ascii="Times New Roman" w:hAnsi="Times New Roman" w:cs="Times New Roman"/>
                        <w:szCs w:val="21"/>
                      </w:rPr>
                    </w:pPr>
                    <w:r w:rsidRPr="00CF4337">
                      <w:rPr>
                        <w:rFonts w:ascii="Times New Roman" w:hAnsi="Times New Roman" w:cs="Times New Roman"/>
                      </w:rPr>
                      <w:t>唐山冀东水泥股份有限公司</w:t>
                    </w:r>
                  </w:p>
                </w:tc>
                <w:tc>
                  <w:tcPr>
                    <w:tcW w:w="1990" w:type="dxa"/>
                    <w:gridSpan w:val="3"/>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108,482,368</w:t>
                    </w:r>
                  </w:p>
                </w:tc>
                <w:sdt>
                  <w:sdtPr>
                    <w:rPr>
                      <w:rFonts w:ascii="Times New Roman" w:hAnsi="Times New Roman" w:cs="Times New Roman"/>
                      <w:bCs/>
                      <w:szCs w:val="21"/>
                    </w:rPr>
                    <w:alias w:val="前十名无限售条件股东期末持有流通股的种类"/>
                    <w:tag w:val="_GBC_93e28fb4995e4157a27ac6417073fb60"/>
                    <w:id w:val="13691053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2211" w:type="dxa"/>
                        <w:gridSpan w:val="3"/>
                        <w:shd w:val="clear" w:color="auto" w:fill="auto"/>
                        <w:vAlign w:val="center"/>
                      </w:tcPr>
                      <w:p w:rsidR="00CF4337" w:rsidRPr="00CF4337" w:rsidRDefault="00CF4337" w:rsidP="00994267">
                        <w:pPr>
                          <w:jc w:val="center"/>
                          <w:rPr>
                            <w:rFonts w:ascii="Times New Roman" w:hAnsi="Times New Roman" w:cs="Times New Roman"/>
                            <w:bCs/>
                            <w:szCs w:val="21"/>
                          </w:rPr>
                        </w:pPr>
                        <w:r>
                          <w:rPr>
                            <w:rFonts w:ascii="Times New Roman" w:hAnsi="Times New Roman" w:cs="Times New Roman"/>
                            <w:bCs/>
                            <w:szCs w:val="21"/>
                          </w:rPr>
                          <w:t>人民币普通股</w:t>
                        </w:r>
                      </w:p>
                    </w:tc>
                  </w:sdtContent>
                </w:sdt>
                <w:tc>
                  <w:tcPr>
                    <w:tcW w:w="1270" w:type="dxa"/>
                    <w:shd w:val="clear" w:color="auto" w:fill="auto"/>
                  </w:tcPr>
                  <w:p w:rsidR="00CF4337" w:rsidRPr="00CF4337" w:rsidRDefault="00CF4337" w:rsidP="00994267">
                    <w:pPr>
                      <w:jc w:val="right"/>
                      <w:rPr>
                        <w:rFonts w:ascii="Times New Roman" w:hAnsi="Times New Roman" w:cs="Times New Roman"/>
                        <w:szCs w:val="21"/>
                      </w:rPr>
                    </w:pPr>
                    <w:r w:rsidRPr="00CF4337">
                      <w:rPr>
                        <w:rFonts w:ascii="Times New Roman" w:hAnsi="Times New Roman" w:cs="Times New Roman"/>
                      </w:rPr>
                      <w:t>108,482,368</w:t>
                    </w:r>
                  </w:p>
                </w:tc>
              </w:tr>
            </w:sdtContent>
          </w:sdt>
          <w:tr w:rsidR="00CF4337" w:rsidRPr="00FA19DB" w:rsidTr="00810916">
            <w:trPr>
              <w:cantSplit/>
              <w:jc w:val="center"/>
            </w:trPr>
            <w:sdt>
              <w:sdtPr>
                <w:rPr>
                  <w:rFonts w:ascii="Times New Roman" w:hAnsi="Times New Roman" w:cs="Times New Roman"/>
                </w:rPr>
                <w:tag w:val="_PLD_192061a226df4b6e8eb1755879ba2341"/>
                <w:id w:val="-1967114252"/>
                <w:lock w:val="sdtLocked"/>
              </w:sdtPr>
              <w:sdtContent>
                <w:tc>
                  <w:tcPr>
                    <w:tcW w:w="5398" w:type="dxa"/>
                    <w:gridSpan w:val="3"/>
                    <w:shd w:val="clear" w:color="auto" w:fill="auto"/>
                    <w:vAlign w:val="center"/>
                  </w:tcPr>
                  <w:p w:rsidR="00CF4337" w:rsidRPr="00FA19DB" w:rsidRDefault="00CF4337" w:rsidP="00810916">
                    <w:pPr>
                      <w:jc w:val="both"/>
                      <w:rPr>
                        <w:rFonts w:ascii="Times New Roman" w:hAnsi="Times New Roman" w:cs="Times New Roman"/>
                        <w:szCs w:val="21"/>
                      </w:rPr>
                    </w:pPr>
                    <w:r w:rsidRPr="00FA19DB">
                      <w:rPr>
                        <w:rFonts w:ascii="Times New Roman" w:hAnsi="Times New Roman" w:cs="Times New Roman"/>
                        <w:szCs w:val="21"/>
                      </w:rPr>
                      <w:t>上述股东关联关系或一致行动的说明</w:t>
                    </w:r>
                  </w:p>
                </w:tc>
              </w:sdtContent>
            </w:sdt>
            <w:tc>
              <w:tcPr>
                <w:tcW w:w="5471" w:type="dxa"/>
                <w:gridSpan w:val="7"/>
                <w:shd w:val="clear" w:color="auto" w:fill="auto"/>
              </w:tcPr>
              <w:p w:rsidR="00CF4337" w:rsidRPr="00FA19DB" w:rsidRDefault="00810916" w:rsidP="00F81104">
                <w:pPr>
                  <w:spacing w:line="400" w:lineRule="exact"/>
                  <w:ind w:firstLineChars="200" w:firstLine="420"/>
                  <w:rPr>
                    <w:rFonts w:ascii="Times New Roman" w:hAnsi="Times New Roman" w:cs="Times New Roman"/>
                    <w:szCs w:val="21"/>
                  </w:rPr>
                </w:pPr>
                <w:r w:rsidRPr="002E4C8F">
                  <w:rPr>
                    <w:szCs w:val="21"/>
                  </w:rPr>
                  <w:t>已知长春市人民政府国有资产监督管理委员会是长春市城市发展投资控股（集团）有限公司的控股股东，其与其他股东不存在关联关系，也不属于《上市公司股东持股变动信息披露管理办法》中规定的一致行动人。吉林金塔投资股份有限公司主要股东为亚泰集团高管人员、所属企业班子成员（总部中层）和核心骨干管理人员，其已取得私募投资基金管理人资格。未知其他股东之间是否存在关联关系，也未知是否属于《上市公司股东持股变动信息披露管理办法》中规定的一致行动人。</w:t>
                </w:r>
              </w:p>
            </w:tc>
          </w:tr>
          <w:tr w:rsidR="00CF4337" w:rsidRPr="00FA19DB" w:rsidTr="00994267">
            <w:trPr>
              <w:cantSplit/>
              <w:trHeight w:val="438"/>
              <w:jc w:val="center"/>
            </w:trPr>
            <w:sdt>
              <w:sdtPr>
                <w:rPr>
                  <w:rFonts w:ascii="Times New Roman" w:hAnsi="Times New Roman" w:cs="Times New Roman"/>
                </w:rPr>
                <w:tag w:val="_PLD_c4e2149ca6ad46eeb2cd5868a4b6b36f"/>
                <w:id w:val="-751053649"/>
                <w:lock w:val="sdtLocked"/>
              </w:sdtPr>
              <w:sdtContent>
                <w:tc>
                  <w:tcPr>
                    <w:tcW w:w="5398" w:type="dxa"/>
                    <w:gridSpan w:val="3"/>
                    <w:shd w:val="clear" w:color="auto" w:fill="auto"/>
                    <w:vAlign w:val="center"/>
                  </w:tcPr>
                  <w:p w:rsidR="00CF4337" w:rsidRPr="00FA19DB" w:rsidRDefault="00CF4337" w:rsidP="00994267">
                    <w:pPr>
                      <w:jc w:val="both"/>
                      <w:rPr>
                        <w:rFonts w:ascii="Times New Roman" w:hAnsi="Times New Roman" w:cs="Times New Roman"/>
                        <w:szCs w:val="21"/>
                      </w:rPr>
                    </w:pPr>
                    <w:r w:rsidRPr="00FA19DB">
                      <w:rPr>
                        <w:rFonts w:ascii="Times New Roman" w:hAnsi="Times New Roman" w:cs="Times New Roman"/>
                        <w:szCs w:val="21"/>
                      </w:rPr>
                      <w:t>表决权恢复的优先股股东及持股数量的说明</w:t>
                    </w:r>
                  </w:p>
                </w:tc>
              </w:sdtContent>
            </w:sdt>
            <w:tc>
              <w:tcPr>
                <w:tcW w:w="5471" w:type="dxa"/>
                <w:gridSpan w:val="7"/>
                <w:shd w:val="clear" w:color="auto" w:fill="auto"/>
                <w:vAlign w:val="center"/>
              </w:tcPr>
              <w:p w:rsidR="00CF4337" w:rsidRPr="00FA19DB" w:rsidRDefault="00810916" w:rsidP="00994267">
                <w:pPr>
                  <w:jc w:val="both"/>
                  <w:rPr>
                    <w:rFonts w:ascii="Times New Roman" w:hAnsi="Times New Roman" w:cs="Times New Roman"/>
                    <w:szCs w:val="21"/>
                  </w:rPr>
                </w:pPr>
                <w:r>
                  <w:rPr>
                    <w:rFonts w:ascii="Times New Roman" w:hAnsi="Times New Roman" w:cs="Times New Roman" w:hint="eastAsia"/>
                    <w:szCs w:val="21"/>
                  </w:rPr>
                  <w:t>不适用</w:t>
                </w:r>
              </w:p>
            </w:tc>
          </w:tr>
        </w:tbl>
        <w:p w:rsidR="00CF4337" w:rsidRDefault="00CF4337"/>
        <w:p w:rsidR="00047C41" w:rsidRDefault="0062024D">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a31d0675535f4280956d4c15625bca6c"/>
            <w:id w:val="-1550917623"/>
            <w:lock w:val="sdtContentLocked"/>
            <w:placeholder>
              <w:docPart w:val="GBC22222222222222222222222222222"/>
            </w:placeholder>
          </w:sdtPr>
          <w:sdtContent>
            <w:p w:rsidR="00047C41" w:rsidRDefault="0062024D">
              <w:pPr>
                <w:rPr>
                  <w:bCs/>
                  <w:szCs w:val="21"/>
                </w:rPr>
              </w:pPr>
              <w:r>
                <w:rPr>
                  <w:bCs/>
                  <w:szCs w:val="21"/>
                </w:rPr>
                <w:fldChar w:fldCharType="begin"/>
              </w:r>
              <w:r w:rsidR="00F5794F">
                <w:rPr>
                  <w:bCs/>
                  <w:szCs w:val="21"/>
                </w:rPr>
                <w:instrText xml:space="preserve">MACROBUTTON  SnrToggleCheckbox √适用 </w:instrText>
              </w:r>
              <w:r>
                <w:rPr>
                  <w:bCs/>
                  <w:szCs w:val="21"/>
                </w:rPr>
                <w:fldChar w:fldCharType="end"/>
              </w:r>
              <w:r>
                <w:rPr>
                  <w:bCs/>
                  <w:szCs w:val="21"/>
                </w:rPr>
                <w:fldChar w:fldCharType="begin"/>
              </w:r>
              <w:r w:rsidR="00F5794F">
                <w:rPr>
                  <w:bCs/>
                  <w:szCs w:val="21"/>
                </w:rPr>
                <w:instrText xml:space="preserve"> MACROBUTTON  SnrToggleCheckbox □不适用 </w:instrText>
              </w:r>
              <w:r>
                <w:rPr>
                  <w:bCs/>
                  <w:szCs w:val="21"/>
                </w:rPr>
                <w:fldChar w:fldCharType="end"/>
              </w:r>
            </w:p>
          </w:sdtContent>
        </w:sdt>
        <w:p w:rsidR="00C565EF" w:rsidRDefault="0062024D">
          <w:pPr>
            <w:jc w:val="right"/>
            <w:rPr>
              <w:szCs w:val="21"/>
            </w:rPr>
          </w:pPr>
          <w:r>
            <w:rPr>
              <w:szCs w:val="21"/>
            </w:rPr>
            <w:t>单位：</w:t>
          </w:r>
          <w:sdt>
            <w:sdtPr>
              <w:rPr>
                <w:szCs w:val="21"/>
              </w:rPr>
              <w:alias w:val="单位：前十名有限售条件股东持股数量及限售条件"/>
              <w:tag w:val="_GBC_ed7be3e591e846bbabb1770e393fe404"/>
              <w:id w:val="36511130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szCs w:val="21"/>
                </w:rPr>
                <w:t>股</w:t>
              </w:r>
            </w:sdtContent>
          </w:sdt>
        </w:p>
        <w:tbl>
          <w:tblPr>
            <w:tblStyle w:val="g1"/>
            <w:tblW w:w="571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
            <w:gridCol w:w="2753"/>
            <w:gridCol w:w="1275"/>
            <w:gridCol w:w="1875"/>
            <w:gridCol w:w="1525"/>
            <w:gridCol w:w="2496"/>
          </w:tblGrid>
          <w:tr w:rsidR="00C565EF" w:rsidTr="00340AEC">
            <w:trPr>
              <w:cantSplit/>
            </w:trPr>
            <w:sdt>
              <w:sdtPr>
                <w:tag w:val="_PLD_b6be76f266914a14924c7d6b34925352"/>
                <w:id w:val="-1451170582"/>
                <w:lock w:val="sdtLocked"/>
              </w:sdtPr>
              <w:sdtContent>
                <w:tc>
                  <w:tcPr>
                    <w:tcW w:w="205" w:type="pct"/>
                    <w:vMerge w:val="restart"/>
                    <w:shd w:val="clear" w:color="auto" w:fill="auto"/>
                    <w:vAlign w:val="center"/>
                  </w:tcPr>
                  <w:p w:rsidR="00C565EF" w:rsidRDefault="00C565EF" w:rsidP="00340AEC">
                    <w:pPr>
                      <w:jc w:val="center"/>
                      <w:rPr>
                        <w:szCs w:val="21"/>
                      </w:rPr>
                    </w:pPr>
                    <w:r>
                      <w:rPr>
                        <w:szCs w:val="21"/>
                      </w:rPr>
                      <w:t>序号</w:t>
                    </w:r>
                  </w:p>
                </w:tc>
              </w:sdtContent>
            </w:sdt>
            <w:sdt>
              <w:sdtPr>
                <w:tag w:val="_PLD_7e46c835a5114159b2dd07e4065acc68"/>
                <w:id w:val="1412436438"/>
                <w:lock w:val="sdtLocked"/>
              </w:sdtPr>
              <w:sdtContent>
                <w:tc>
                  <w:tcPr>
                    <w:tcW w:w="1330" w:type="pct"/>
                    <w:vMerge w:val="restart"/>
                    <w:shd w:val="clear" w:color="auto" w:fill="auto"/>
                    <w:vAlign w:val="center"/>
                  </w:tcPr>
                  <w:p w:rsidR="00C565EF" w:rsidRDefault="00C565EF" w:rsidP="00340AEC">
                    <w:pPr>
                      <w:jc w:val="center"/>
                      <w:rPr>
                        <w:szCs w:val="21"/>
                      </w:rPr>
                    </w:pPr>
                    <w:r>
                      <w:rPr>
                        <w:szCs w:val="21"/>
                      </w:rPr>
                      <w:t>有限</w:t>
                    </w:r>
                    <w:proofErr w:type="gramStart"/>
                    <w:r>
                      <w:rPr>
                        <w:szCs w:val="21"/>
                      </w:rPr>
                      <w:t>售条件</w:t>
                    </w:r>
                    <w:proofErr w:type="gramEnd"/>
                    <w:r>
                      <w:rPr>
                        <w:szCs w:val="21"/>
                      </w:rPr>
                      <w:t>股东名称</w:t>
                    </w:r>
                  </w:p>
                </w:tc>
              </w:sdtContent>
            </w:sdt>
            <w:sdt>
              <w:sdtPr>
                <w:tag w:val="_PLD_ff5062a3bf604914aaac6d9d0235d798"/>
                <w:id w:val="-1685207549"/>
                <w:lock w:val="sdtLocked"/>
              </w:sdtPr>
              <w:sdtContent>
                <w:tc>
                  <w:tcPr>
                    <w:tcW w:w="616" w:type="pct"/>
                    <w:vMerge w:val="restart"/>
                    <w:shd w:val="clear" w:color="auto" w:fill="auto"/>
                    <w:vAlign w:val="center"/>
                  </w:tcPr>
                  <w:p w:rsidR="00C565EF" w:rsidRDefault="00C565EF" w:rsidP="00340AEC">
                    <w:pPr>
                      <w:jc w:val="center"/>
                      <w:rPr>
                        <w:szCs w:val="21"/>
                      </w:rPr>
                    </w:pPr>
                    <w:r>
                      <w:rPr>
                        <w:szCs w:val="21"/>
                      </w:rPr>
                      <w:t>持有的有限</w:t>
                    </w:r>
                    <w:proofErr w:type="gramStart"/>
                    <w:r>
                      <w:rPr>
                        <w:szCs w:val="21"/>
                      </w:rPr>
                      <w:t>售条件</w:t>
                    </w:r>
                    <w:proofErr w:type="gramEnd"/>
                    <w:r>
                      <w:rPr>
                        <w:szCs w:val="21"/>
                      </w:rPr>
                      <w:t>股份数量</w:t>
                    </w:r>
                  </w:p>
                </w:tc>
              </w:sdtContent>
            </w:sdt>
            <w:sdt>
              <w:sdtPr>
                <w:tag w:val="_PLD_b6cc122c1caa4356bef71c81a3887fb3"/>
                <w:id w:val="-1010362663"/>
                <w:lock w:val="sdtLocked"/>
              </w:sdtPr>
              <w:sdtContent>
                <w:tc>
                  <w:tcPr>
                    <w:tcW w:w="1643" w:type="pct"/>
                    <w:gridSpan w:val="2"/>
                    <w:shd w:val="clear" w:color="auto" w:fill="auto"/>
                    <w:vAlign w:val="center"/>
                  </w:tcPr>
                  <w:p w:rsidR="00C565EF" w:rsidRDefault="00C565EF" w:rsidP="00340AEC">
                    <w:pPr>
                      <w:jc w:val="center"/>
                      <w:rPr>
                        <w:szCs w:val="21"/>
                      </w:rPr>
                    </w:pPr>
                    <w:r>
                      <w:rPr>
                        <w:szCs w:val="21"/>
                      </w:rPr>
                      <w:t>有限</w:t>
                    </w:r>
                    <w:proofErr w:type="gramStart"/>
                    <w:r>
                      <w:rPr>
                        <w:szCs w:val="21"/>
                      </w:rPr>
                      <w:t>售条件</w:t>
                    </w:r>
                    <w:proofErr w:type="gramEnd"/>
                    <w:r>
                      <w:rPr>
                        <w:szCs w:val="21"/>
                      </w:rPr>
                      <w:t>股份可上市交易情况</w:t>
                    </w:r>
                  </w:p>
                </w:tc>
              </w:sdtContent>
            </w:sdt>
            <w:sdt>
              <w:sdtPr>
                <w:tag w:val="_PLD_fe32c9562a1c4c6f8b344b55670a7040"/>
                <w:id w:val="-567885669"/>
                <w:lock w:val="sdtLocked"/>
              </w:sdtPr>
              <w:sdtContent>
                <w:tc>
                  <w:tcPr>
                    <w:tcW w:w="1206" w:type="pct"/>
                    <w:vMerge w:val="restart"/>
                    <w:shd w:val="clear" w:color="auto" w:fill="auto"/>
                    <w:vAlign w:val="center"/>
                  </w:tcPr>
                  <w:p w:rsidR="00C565EF" w:rsidRDefault="00C565EF" w:rsidP="00340AEC">
                    <w:pPr>
                      <w:jc w:val="center"/>
                      <w:rPr>
                        <w:szCs w:val="21"/>
                      </w:rPr>
                    </w:pPr>
                    <w:r>
                      <w:rPr>
                        <w:szCs w:val="21"/>
                      </w:rPr>
                      <w:t>限售条件</w:t>
                    </w:r>
                  </w:p>
                </w:tc>
              </w:sdtContent>
            </w:sdt>
          </w:tr>
          <w:tr w:rsidR="00C565EF" w:rsidTr="00340AEC">
            <w:trPr>
              <w:cantSplit/>
            </w:trPr>
            <w:tc>
              <w:tcPr>
                <w:tcW w:w="205" w:type="pct"/>
                <w:vMerge/>
                <w:shd w:val="clear" w:color="auto" w:fill="auto"/>
              </w:tcPr>
              <w:p w:rsidR="00C565EF" w:rsidRDefault="00C565EF" w:rsidP="00340AEC">
                <w:pPr>
                  <w:jc w:val="center"/>
                  <w:rPr>
                    <w:szCs w:val="21"/>
                  </w:rPr>
                </w:pPr>
              </w:p>
            </w:tc>
            <w:tc>
              <w:tcPr>
                <w:tcW w:w="1330" w:type="pct"/>
                <w:vMerge/>
                <w:shd w:val="clear" w:color="auto" w:fill="auto"/>
              </w:tcPr>
              <w:p w:rsidR="00C565EF" w:rsidRDefault="00C565EF" w:rsidP="00340AEC">
                <w:pPr>
                  <w:jc w:val="center"/>
                  <w:rPr>
                    <w:szCs w:val="21"/>
                  </w:rPr>
                </w:pPr>
              </w:p>
            </w:tc>
            <w:tc>
              <w:tcPr>
                <w:tcW w:w="616" w:type="pct"/>
                <w:vMerge/>
                <w:shd w:val="clear" w:color="auto" w:fill="auto"/>
              </w:tcPr>
              <w:p w:rsidR="00C565EF" w:rsidRDefault="00C565EF" w:rsidP="00340AEC">
                <w:pPr>
                  <w:jc w:val="center"/>
                  <w:rPr>
                    <w:szCs w:val="21"/>
                  </w:rPr>
                </w:pPr>
              </w:p>
            </w:tc>
            <w:sdt>
              <w:sdtPr>
                <w:tag w:val="_PLD_2740eebf77904824b3b86364484c037a"/>
                <w:id w:val="1865862922"/>
                <w:lock w:val="sdtLocked"/>
              </w:sdtPr>
              <w:sdtContent>
                <w:tc>
                  <w:tcPr>
                    <w:tcW w:w="906" w:type="pct"/>
                    <w:shd w:val="clear" w:color="auto" w:fill="auto"/>
                    <w:vAlign w:val="center"/>
                  </w:tcPr>
                  <w:p w:rsidR="00C565EF" w:rsidRDefault="00C565EF" w:rsidP="00340AEC">
                    <w:pPr>
                      <w:jc w:val="center"/>
                      <w:rPr>
                        <w:szCs w:val="21"/>
                      </w:rPr>
                    </w:pPr>
                    <w:r>
                      <w:rPr>
                        <w:szCs w:val="21"/>
                      </w:rPr>
                      <w:t>可上市交易时间</w:t>
                    </w:r>
                  </w:p>
                </w:tc>
              </w:sdtContent>
            </w:sdt>
            <w:sdt>
              <w:sdtPr>
                <w:tag w:val="_PLD_2e078d97a8364728a604f4416f56876a"/>
                <w:id w:val="134157115"/>
                <w:lock w:val="sdtLocked"/>
              </w:sdtPr>
              <w:sdtContent>
                <w:tc>
                  <w:tcPr>
                    <w:tcW w:w="737" w:type="pct"/>
                    <w:shd w:val="clear" w:color="auto" w:fill="auto"/>
                    <w:vAlign w:val="center"/>
                  </w:tcPr>
                  <w:p w:rsidR="00C565EF" w:rsidRDefault="00C565EF" w:rsidP="00340AEC">
                    <w:pPr>
                      <w:jc w:val="center"/>
                      <w:rPr>
                        <w:szCs w:val="21"/>
                      </w:rPr>
                    </w:pPr>
                    <w:r>
                      <w:rPr>
                        <w:szCs w:val="21"/>
                      </w:rPr>
                      <w:t>新增可上市交易股份数量</w:t>
                    </w:r>
                  </w:p>
                </w:tc>
              </w:sdtContent>
            </w:sdt>
            <w:tc>
              <w:tcPr>
                <w:tcW w:w="1206" w:type="pct"/>
                <w:vMerge/>
                <w:shd w:val="clear" w:color="auto" w:fill="auto"/>
              </w:tcPr>
              <w:p w:rsidR="00C565EF" w:rsidRDefault="00C565EF" w:rsidP="00340AEC">
                <w:pPr>
                  <w:jc w:val="center"/>
                  <w:rPr>
                    <w:szCs w:val="21"/>
                  </w:rPr>
                </w:pPr>
              </w:p>
            </w:tc>
          </w:tr>
          <w:sdt>
            <w:sdtPr>
              <w:rPr>
                <w:rFonts w:asciiTheme="minorHAnsi" w:eastAsiaTheme="minorEastAsia" w:hAnsiTheme="minorHAnsi" w:cstheme="minorBidi"/>
                <w:kern w:val="0"/>
                <w:sz w:val="24"/>
                <w:szCs w:val="24"/>
              </w:rPr>
              <w:alias w:val="前十名有限售条件股东持股数量及限售条件"/>
              <w:tag w:val="_TUP_08344ae2c48f44caac496ccce0895c06"/>
              <w:id w:val="1996303395"/>
              <w:lock w:val="sdtLocked"/>
            </w:sdtPr>
            <w:sdtEndPr>
              <w:rPr>
                <w:rFonts w:ascii="宋体" w:eastAsia="宋体" w:hAnsi="宋体" w:cs="宋体"/>
                <w:sz w:val="21"/>
              </w:rPr>
            </w:sdtEndPr>
            <w:sdtContent>
              <w:tr w:rsidR="00C565EF" w:rsidRPr="00C565EF" w:rsidTr="00340AEC">
                <w:trPr>
                  <w:cantSplit/>
                  <w:trHeight w:val="345"/>
                </w:trPr>
                <w:tc>
                  <w:tcPr>
                    <w:tcW w:w="205" w:type="pct"/>
                    <w:shd w:val="clear" w:color="auto" w:fill="auto"/>
                    <w:vAlign w:val="center"/>
                  </w:tcPr>
                  <w:sdt>
                    <w:sdtPr>
                      <w:rPr>
                        <w:kern w:val="0"/>
                        <w:sz w:val="24"/>
                        <w:szCs w:val="24"/>
                      </w:rPr>
                      <w:tag w:val="_PLD_dd8cb87de652485bb9665d40ce30ce76"/>
                      <w:id w:val="353616261"/>
                      <w:lock w:val="sdtLocked"/>
                    </w:sdtPr>
                    <w:sdtEndPr>
                      <w:rPr>
                        <w:kern w:val="2"/>
                        <w:sz w:val="21"/>
                        <w:szCs w:val="21"/>
                      </w:rPr>
                    </w:sdtEndPr>
                    <w:sdtContent>
                      <w:p w:rsidR="00C565EF" w:rsidRPr="00C565EF" w:rsidRDefault="00C565EF" w:rsidP="00340AEC">
                        <w:pPr>
                          <w:pStyle w:val="a8"/>
                          <w:jc w:val="center"/>
                        </w:pPr>
                        <w:r w:rsidRPr="00C565EF">
                          <w:t>1</w:t>
                        </w:r>
                      </w:p>
                    </w:sdtContent>
                  </w:sdt>
                </w:tc>
                <w:tc>
                  <w:tcPr>
                    <w:tcW w:w="1330" w:type="pct"/>
                    <w:shd w:val="clear" w:color="auto" w:fill="auto"/>
                    <w:vAlign w:val="center"/>
                  </w:tcPr>
                  <w:p w:rsidR="00C565EF" w:rsidRPr="00C565EF" w:rsidRDefault="00C565EF" w:rsidP="00340AEC">
                    <w:pPr>
                      <w:jc w:val="center"/>
                      <w:rPr>
                        <w:rFonts w:ascii="Times New Roman" w:hAnsi="Times New Roman" w:cs="Times New Roman"/>
                        <w:szCs w:val="21"/>
                      </w:rPr>
                    </w:pPr>
                    <w:r w:rsidRPr="00C565EF">
                      <w:rPr>
                        <w:rFonts w:ascii="Times New Roman" w:hAnsi="Times New Roman" w:cs="Times New Roman"/>
                      </w:rPr>
                      <w:t>吉林金塔投资股份有限公司</w:t>
                    </w:r>
                  </w:p>
                </w:tc>
                <w:tc>
                  <w:tcPr>
                    <w:tcW w:w="616" w:type="pct"/>
                    <w:shd w:val="clear" w:color="auto" w:fill="auto"/>
                    <w:vAlign w:val="center"/>
                  </w:tcPr>
                  <w:p w:rsidR="00C565EF" w:rsidRPr="00C565EF" w:rsidRDefault="00C565EF" w:rsidP="00340AEC">
                    <w:pPr>
                      <w:jc w:val="center"/>
                      <w:rPr>
                        <w:rFonts w:ascii="Times New Roman" w:hAnsi="Times New Roman" w:cs="Times New Roman"/>
                        <w:szCs w:val="21"/>
                      </w:rPr>
                    </w:pPr>
                    <w:r w:rsidRPr="00C565EF">
                      <w:rPr>
                        <w:rFonts w:ascii="Times New Roman" w:hAnsi="Times New Roman" w:cs="Times New Roman"/>
                      </w:rPr>
                      <w:t>25,531,914</w:t>
                    </w:r>
                  </w:p>
                </w:tc>
                <w:tc>
                  <w:tcPr>
                    <w:tcW w:w="906" w:type="pct"/>
                    <w:shd w:val="clear" w:color="auto" w:fill="auto"/>
                    <w:vAlign w:val="center"/>
                  </w:tcPr>
                  <w:p w:rsidR="00C565EF" w:rsidRPr="00C565EF" w:rsidRDefault="00C565EF" w:rsidP="00340AEC">
                    <w:pPr>
                      <w:jc w:val="center"/>
                      <w:rPr>
                        <w:rFonts w:ascii="Times New Roman" w:hAnsi="Times New Roman" w:cs="Times New Roman"/>
                        <w:szCs w:val="21"/>
                      </w:rPr>
                    </w:pPr>
                    <w:r w:rsidRPr="00C565EF">
                      <w:rPr>
                        <w:rFonts w:ascii="Times New Roman" w:hAnsi="Times New Roman" w:cs="Times New Roman"/>
                      </w:rPr>
                      <w:t>2020</w:t>
                    </w:r>
                    <w:r w:rsidRPr="00C565EF">
                      <w:rPr>
                        <w:rFonts w:ascii="Times New Roman" w:hAnsi="Times New Roman" w:cs="Times New Roman"/>
                      </w:rPr>
                      <w:t>年</w:t>
                    </w:r>
                    <w:r w:rsidRPr="00C565EF">
                      <w:rPr>
                        <w:rFonts w:ascii="Times New Roman" w:hAnsi="Times New Roman" w:cs="Times New Roman"/>
                      </w:rPr>
                      <w:t>6</w:t>
                    </w:r>
                    <w:r w:rsidRPr="00C565EF">
                      <w:rPr>
                        <w:rFonts w:ascii="Times New Roman" w:hAnsi="Times New Roman" w:cs="Times New Roman"/>
                      </w:rPr>
                      <w:t>月</w:t>
                    </w:r>
                    <w:r w:rsidRPr="00C565EF">
                      <w:rPr>
                        <w:rFonts w:ascii="Times New Roman" w:hAnsi="Times New Roman" w:cs="Times New Roman"/>
                      </w:rPr>
                      <w:t>22</w:t>
                    </w:r>
                    <w:r w:rsidRPr="00C565EF">
                      <w:rPr>
                        <w:rFonts w:ascii="Times New Roman" w:hAnsi="Times New Roman" w:cs="Times New Roman"/>
                      </w:rPr>
                      <w:t>日</w:t>
                    </w:r>
                  </w:p>
                </w:tc>
                <w:tc>
                  <w:tcPr>
                    <w:tcW w:w="737" w:type="pct"/>
                    <w:shd w:val="clear" w:color="auto" w:fill="auto"/>
                    <w:vAlign w:val="center"/>
                  </w:tcPr>
                  <w:p w:rsidR="00C565EF" w:rsidRPr="00C565EF" w:rsidRDefault="00C565EF" w:rsidP="00340AEC">
                    <w:pPr>
                      <w:jc w:val="center"/>
                      <w:rPr>
                        <w:rFonts w:ascii="Times New Roman" w:hAnsi="Times New Roman" w:cs="Times New Roman"/>
                        <w:szCs w:val="21"/>
                      </w:rPr>
                    </w:pPr>
                    <w:r w:rsidRPr="00C565EF">
                      <w:rPr>
                        <w:rFonts w:ascii="Times New Roman" w:hAnsi="Times New Roman" w:cs="Times New Roman"/>
                      </w:rPr>
                      <w:t>0</w:t>
                    </w:r>
                  </w:p>
                </w:tc>
                <w:tc>
                  <w:tcPr>
                    <w:tcW w:w="1206" w:type="pct"/>
                    <w:shd w:val="clear" w:color="auto" w:fill="auto"/>
                  </w:tcPr>
                  <w:p w:rsidR="00C565EF" w:rsidRPr="00C565EF" w:rsidRDefault="00C565EF" w:rsidP="00340AEC">
                    <w:pPr>
                      <w:rPr>
                        <w:rFonts w:ascii="Times New Roman" w:hAnsi="Times New Roman" w:cs="Times New Roman"/>
                        <w:szCs w:val="21"/>
                      </w:rPr>
                    </w:pPr>
                    <w:r w:rsidRPr="00C565EF">
                      <w:rPr>
                        <w:rFonts w:ascii="Times New Roman" w:hAnsi="Times New Roman" w:cs="Times New Roman"/>
                      </w:rPr>
                      <w:t>限售期</w:t>
                    </w:r>
                    <w:r w:rsidRPr="00C565EF">
                      <w:rPr>
                        <w:rFonts w:ascii="Times New Roman" w:hAnsi="Times New Roman" w:cs="Times New Roman"/>
                      </w:rPr>
                      <w:t xml:space="preserve"> 36 </w:t>
                    </w:r>
                    <w:proofErr w:type="gramStart"/>
                    <w:r w:rsidRPr="00C565EF">
                      <w:rPr>
                        <w:rFonts w:ascii="Times New Roman" w:hAnsi="Times New Roman" w:cs="Times New Roman"/>
                      </w:rPr>
                      <w:t>个月且</w:t>
                    </w:r>
                    <w:proofErr w:type="gramEnd"/>
                    <w:r w:rsidRPr="00C565EF">
                      <w:rPr>
                        <w:rFonts w:ascii="Times New Roman" w:hAnsi="Times New Roman" w:cs="Times New Roman"/>
                      </w:rPr>
                      <w:t>自限售期满后每年转让股份不超过直接或间接所持股份总数的百分之二十五</w:t>
                    </w:r>
                  </w:p>
                </w:tc>
              </w:tr>
            </w:sdtContent>
          </w:sdt>
          <w:tr w:rsidR="00C565EF" w:rsidRPr="00C565EF" w:rsidTr="00C565EF">
            <w:trPr>
              <w:cantSplit/>
            </w:trPr>
            <w:sdt>
              <w:sdtPr>
                <w:tag w:val="_PLD_b2baff04e5554a13bd5d01ddfa405742"/>
                <w:id w:val="-1854787501"/>
                <w:lock w:val="sdtLocked"/>
              </w:sdtPr>
              <w:sdtContent>
                <w:tc>
                  <w:tcPr>
                    <w:tcW w:w="1535" w:type="pct"/>
                    <w:gridSpan w:val="2"/>
                    <w:shd w:val="clear" w:color="auto" w:fill="auto"/>
                    <w:vAlign w:val="center"/>
                  </w:tcPr>
                  <w:p w:rsidR="00C565EF" w:rsidRDefault="00C565EF" w:rsidP="00F81104">
                    <w:pPr>
                      <w:ind w:rightChars="46" w:right="97"/>
                      <w:jc w:val="both"/>
                      <w:rPr>
                        <w:szCs w:val="21"/>
                      </w:rPr>
                    </w:pPr>
                    <w:r>
                      <w:rPr>
                        <w:rFonts w:hint="eastAsia"/>
                        <w:szCs w:val="21"/>
                      </w:rPr>
                      <w:t>上述股东关联关系或一致行动的说明</w:t>
                    </w:r>
                  </w:p>
                </w:tc>
              </w:sdtContent>
            </w:sdt>
            <w:tc>
              <w:tcPr>
                <w:tcW w:w="3465" w:type="pct"/>
                <w:gridSpan w:val="4"/>
                <w:shd w:val="clear" w:color="auto" w:fill="auto"/>
              </w:tcPr>
              <w:p w:rsidR="00C565EF" w:rsidRPr="00C565EF" w:rsidRDefault="00C565EF" w:rsidP="00F81104">
                <w:pPr>
                  <w:spacing w:line="400" w:lineRule="exact"/>
                  <w:ind w:firstLineChars="200" w:firstLine="420"/>
                </w:pPr>
                <w:r w:rsidRPr="002E4C8F">
                  <w:rPr>
                    <w:szCs w:val="21"/>
                  </w:rPr>
                  <w:t>吉林金塔投资股份有限公司主要股东为亚泰集团高管人员、所属企业班子成员（总部中层）和核心骨干管理人员，其已取得私募投资基金管理人资格。</w:t>
                </w:r>
              </w:p>
            </w:tc>
          </w:tr>
        </w:tbl>
        <w:p w:rsidR="00047C41" w:rsidRPr="00C565EF" w:rsidRDefault="00AB3203"/>
      </w:sdtContent>
    </w:sdt>
    <w:sdt>
      <w:sdtPr>
        <w:rPr>
          <w:rFonts w:ascii="宋体" w:hAnsi="宋体" w:cs="宋体"/>
          <w:b w:val="0"/>
          <w:bCs w:val="0"/>
          <w:kern w:val="0"/>
          <w:sz w:val="24"/>
          <w:szCs w:val="21"/>
        </w:rPr>
        <w:alias w:val="模块:战略投资者或一般法人因配售新股成为前10名股东"/>
        <w:tag w:val="_SEC_7b16ab72c87b46c1aaa4818a9a422005"/>
        <w:id w:val="1824541115"/>
        <w:lock w:val="sdtLocked"/>
        <w:placeholder>
          <w:docPart w:val="GBC22222222222222222222222222222"/>
        </w:placeholder>
      </w:sdtPr>
      <w:sdtEndPr>
        <w:rPr>
          <w:rFonts w:hint="eastAsia"/>
          <w:sz w:val="21"/>
        </w:rPr>
      </w:sdtEndPr>
      <w:sdtContent>
        <w:p w:rsidR="00047C41" w:rsidRDefault="0062024D" w:rsidP="00FF3D33">
          <w:pPr>
            <w:pStyle w:val="3"/>
            <w:numPr>
              <w:ilvl w:val="1"/>
              <w:numId w:val="14"/>
            </w:numPr>
            <w:rPr>
              <w:szCs w:val="21"/>
            </w:rPr>
          </w:pPr>
          <w:r>
            <w:rPr>
              <w:szCs w:val="21"/>
            </w:rPr>
            <w:t>战略投资者或一般法人因配售新股成为前</w:t>
          </w:r>
          <w:r>
            <w:rPr>
              <w:szCs w:val="21"/>
            </w:rPr>
            <w:t>10</w:t>
          </w:r>
          <w:r>
            <w:rPr>
              <w:szCs w:val="21"/>
            </w:rPr>
            <w:t>名股东</w:t>
          </w:r>
        </w:p>
        <w:p w:rsidR="00047C41" w:rsidRDefault="00AB3203" w:rsidP="00497522">
          <w:pPr>
            <w:rPr>
              <w:szCs w:val="21"/>
            </w:rPr>
          </w:pPr>
          <w:sdt>
            <w:sdtPr>
              <w:alias w:val="是否适用：战略投资者或一般法人因配售新股成为前10名股东[双击切换]"/>
              <w:tag w:val="_GBC_f3c63aafb8134fdcbdeb39fd33c2cd8d"/>
              <w:id w:val="-357740704"/>
              <w:lock w:val="sdtContentLocked"/>
              <w:placeholder>
                <w:docPart w:val="GBC22222222222222222222222222222"/>
              </w:placeholder>
            </w:sdtPr>
            <w:sdtContent>
              <w:r w:rsidR="0062024D">
                <w:fldChar w:fldCharType="begin"/>
              </w:r>
              <w:r w:rsidR="00497522">
                <w:instrText xml:space="preserve">MACROBUTTON  SnrToggleCheckbox □适用 </w:instrText>
              </w:r>
              <w:r w:rsidR="0062024D">
                <w:fldChar w:fldCharType="end"/>
              </w:r>
              <w:r w:rsidR="0062024D">
                <w:fldChar w:fldCharType="begin"/>
              </w:r>
              <w:r w:rsidR="00497522">
                <w:instrText xml:space="preserve"> MACROBUTTON  SnrToggleCheckbox √不适用 </w:instrText>
              </w:r>
              <w:r w:rsidR="0062024D">
                <w:fldChar w:fldCharType="end"/>
              </w:r>
            </w:sdtContent>
          </w:sdt>
        </w:p>
      </w:sdtContent>
    </w:sdt>
    <w:p w:rsidR="00047C41" w:rsidRDefault="0062024D">
      <w:pPr>
        <w:pStyle w:val="2"/>
        <w:numPr>
          <w:ilvl w:val="0"/>
          <w:numId w:val="1"/>
        </w:numPr>
      </w:pPr>
      <w:r>
        <w:rPr>
          <w:rFonts w:hint="eastAsia"/>
        </w:rPr>
        <w:t>控股股东及实际控制人情况</w:t>
      </w:r>
    </w:p>
    <w:p w:rsidR="00047C41" w:rsidRDefault="0062024D" w:rsidP="00FF3D33">
      <w:pPr>
        <w:pStyle w:val="3"/>
        <w:numPr>
          <w:ilvl w:val="0"/>
          <w:numId w:val="31"/>
        </w:numPr>
      </w:pPr>
      <w:r>
        <w:t>控股股东情况</w:t>
      </w:r>
    </w:p>
    <w:sdt>
      <w:sdtPr>
        <w:rPr>
          <w:rFonts w:ascii="宋体" w:eastAsia="宋体" w:hAnsi="宋体" w:cs="宋体"/>
          <w:b w:val="0"/>
          <w:bCs w:val="0"/>
          <w:kern w:val="0"/>
          <w:szCs w:val="24"/>
        </w:rPr>
        <w:alias w:val="模块:控股股东情况法人"/>
        <w:tag w:val="_SEC_603e90843919477b9c48becc10c16844"/>
        <w:id w:val="-1555154910"/>
        <w:lock w:val="sdtLocked"/>
        <w:placeholder>
          <w:docPart w:val="GBC22222222222222222222222222222"/>
        </w:placeholder>
      </w:sdtPr>
      <w:sdtEndPr>
        <w:rPr>
          <w:rFonts w:hint="eastAsia"/>
          <w:szCs w:val="21"/>
        </w:rPr>
      </w:sdtEndPr>
      <w:sdtContent>
        <w:p w:rsidR="00047C41" w:rsidRDefault="0062024D" w:rsidP="00FF3D33">
          <w:pPr>
            <w:pStyle w:val="4"/>
            <w:numPr>
              <w:ilvl w:val="0"/>
              <w:numId w:val="32"/>
            </w:numPr>
          </w:pPr>
          <w:r>
            <w:t>法人</w:t>
          </w:r>
        </w:p>
        <w:sdt>
          <w:sdtPr>
            <w:alias w:val="是否适用：法人_控股股东情况[双击切换]"/>
            <w:tag w:val="_GBC_eab2d7c8478645dbae996b49d203b0d9"/>
            <w:id w:val="-850029583"/>
            <w:lock w:val="sdtContentLocked"/>
            <w:placeholder>
              <w:docPart w:val="GBC22222222222222222222222222222"/>
            </w:placeholder>
          </w:sdtPr>
          <w:sdtContent>
            <w:p w:rsidR="00047C41" w:rsidRDefault="0062024D">
              <w:r>
                <w:fldChar w:fldCharType="begin"/>
              </w:r>
              <w:r w:rsidR="00E30795">
                <w:instrText xml:space="preserve">MACROBUTTON  SnrToggleCheckbox √适用 </w:instrText>
              </w:r>
              <w:r>
                <w:fldChar w:fldCharType="end"/>
              </w:r>
              <w:r>
                <w:fldChar w:fldCharType="begin"/>
              </w:r>
              <w:r w:rsidR="00E30795">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69"/>
            <w:gridCol w:w="5680"/>
          </w:tblGrid>
          <w:tr w:rsidR="00047C41" w:rsidTr="00187B4D">
            <w:trPr>
              <w:trHeight w:val="117"/>
            </w:trPr>
            <w:sdt>
              <w:sdtPr>
                <w:tag w:val="_PLD_e1d45d230e0e4c06bc451af63b51d4e2"/>
                <w:id w:val="-201708519"/>
                <w:lock w:val="sdtLocked"/>
              </w:sdtPr>
              <w:sdtContent>
                <w:tc>
                  <w:tcPr>
                    <w:tcW w:w="3369" w:type="dxa"/>
                  </w:tcPr>
                  <w:p w:rsidR="00047C41" w:rsidRDefault="0062024D">
                    <w:pPr>
                      <w:rPr>
                        <w:szCs w:val="21"/>
                      </w:rPr>
                    </w:pPr>
                    <w:r>
                      <w:rPr>
                        <w:rFonts w:hint="eastAsia"/>
                        <w:szCs w:val="21"/>
                      </w:rPr>
                      <w:t>名称</w:t>
                    </w:r>
                  </w:p>
                </w:tc>
              </w:sdtContent>
            </w:sdt>
            <w:tc>
              <w:tcPr>
                <w:tcW w:w="5680" w:type="dxa"/>
              </w:tcPr>
              <w:p w:rsidR="00047C41" w:rsidRDefault="00E30795" w:rsidP="00E30795">
                <w:pPr>
                  <w:jc w:val="center"/>
                  <w:rPr>
                    <w:szCs w:val="21"/>
                  </w:rPr>
                </w:pPr>
                <w:r>
                  <w:t>长春市人民政府国有资产监督管理委员会</w:t>
                </w:r>
              </w:p>
            </w:tc>
          </w:tr>
          <w:tr w:rsidR="00047C41" w:rsidTr="00187B4D">
            <w:trPr>
              <w:trHeight w:val="75"/>
            </w:trPr>
            <w:sdt>
              <w:sdtPr>
                <w:tag w:val="_PLD_8136b3e11235492c8cd0111dfc8a7bd7"/>
                <w:id w:val="212864236"/>
                <w:lock w:val="sdtLocked"/>
              </w:sdtPr>
              <w:sdtContent>
                <w:tc>
                  <w:tcPr>
                    <w:tcW w:w="3369" w:type="dxa"/>
                  </w:tcPr>
                  <w:p w:rsidR="00047C41" w:rsidRDefault="0062024D">
                    <w:pPr>
                      <w:rPr>
                        <w:szCs w:val="21"/>
                      </w:rPr>
                    </w:pPr>
                    <w:r>
                      <w:rPr>
                        <w:rFonts w:hint="eastAsia"/>
                        <w:szCs w:val="21"/>
                      </w:rPr>
                      <w:t>单位负责人或法定代表人</w:t>
                    </w:r>
                  </w:p>
                </w:tc>
              </w:sdtContent>
            </w:sdt>
            <w:tc>
              <w:tcPr>
                <w:tcW w:w="5680" w:type="dxa"/>
              </w:tcPr>
              <w:p w:rsidR="00047C41" w:rsidRDefault="00E30795" w:rsidP="00E30795">
                <w:pPr>
                  <w:jc w:val="center"/>
                  <w:rPr>
                    <w:szCs w:val="21"/>
                  </w:rPr>
                </w:pPr>
                <w:r>
                  <w:t>黄永超</w:t>
                </w:r>
              </w:p>
            </w:tc>
          </w:tr>
          <w:tr w:rsidR="00047C41" w:rsidTr="00187B4D">
            <w:trPr>
              <w:trHeight w:val="225"/>
            </w:trPr>
            <w:sdt>
              <w:sdtPr>
                <w:tag w:val="_PLD_1df0002b20b542f5b7092107da8156d8"/>
                <w:id w:val="-88935044"/>
                <w:lock w:val="sdtLocked"/>
              </w:sdtPr>
              <w:sdtContent>
                <w:tc>
                  <w:tcPr>
                    <w:tcW w:w="3369" w:type="dxa"/>
                  </w:tcPr>
                  <w:p w:rsidR="00047C41" w:rsidRDefault="0062024D">
                    <w:pPr>
                      <w:rPr>
                        <w:szCs w:val="21"/>
                      </w:rPr>
                    </w:pPr>
                    <w:r>
                      <w:rPr>
                        <w:rFonts w:hint="eastAsia"/>
                        <w:szCs w:val="21"/>
                      </w:rPr>
                      <w:t>成立日期</w:t>
                    </w:r>
                  </w:p>
                </w:tc>
              </w:sdtContent>
            </w:sdt>
            <w:tc>
              <w:tcPr>
                <w:tcW w:w="5680" w:type="dxa"/>
              </w:tcPr>
              <w:p w:rsidR="00047C41" w:rsidRPr="00E30795" w:rsidRDefault="00E30795" w:rsidP="00E30795">
                <w:pPr>
                  <w:jc w:val="center"/>
                  <w:rPr>
                    <w:rFonts w:ascii="Times New Roman" w:hAnsi="Times New Roman" w:cs="Times New Roman"/>
                    <w:szCs w:val="21"/>
                  </w:rPr>
                </w:pPr>
                <w:r w:rsidRPr="00E30795">
                  <w:rPr>
                    <w:rFonts w:ascii="Times New Roman" w:hAnsi="Times New Roman" w:cs="Times New Roman"/>
                  </w:rPr>
                  <w:t>2004</w:t>
                </w:r>
                <w:r w:rsidRPr="00E30795">
                  <w:rPr>
                    <w:rFonts w:ascii="Times New Roman" w:hAnsi="Times New Roman" w:cs="Times New Roman"/>
                  </w:rPr>
                  <w:t>年</w:t>
                </w:r>
                <w:r w:rsidRPr="00E30795">
                  <w:rPr>
                    <w:rFonts w:ascii="Times New Roman" w:hAnsi="Times New Roman" w:cs="Times New Roman"/>
                  </w:rPr>
                  <w:t>8</w:t>
                </w:r>
                <w:r w:rsidRPr="00E30795">
                  <w:rPr>
                    <w:rFonts w:ascii="Times New Roman" w:hAnsi="Times New Roman" w:cs="Times New Roman"/>
                  </w:rPr>
                  <w:t>月</w:t>
                </w:r>
                <w:r w:rsidRPr="00E30795">
                  <w:rPr>
                    <w:rFonts w:ascii="Times New Roman" w:hAnsi="Times New Roman" w:cs="Times New Roman"/>
                  </w:rPr>
                  <w:t>2</w:t>
                </w:r>
                <w:r w:rsidRPr="00E30795">
                  <w:rPr>
                    <w:rFonts w:ascii="Times New Roman" w:hAnsi="Times New Roman" w:cs="Times New Roman"/>
                  </w:rPr>
                  <w:t>日</w:t>
                </w:r>
              </w:p>
            </w:tc>
          </w:tr>
          <w:tr w:rsidR="00047C41" w:rsidTr="00187B4D">
            <w:trPr>
              <w:trHeight w:val="150"/>
            </w:trPr>
            <w:sdt>
              <w:sdtPr>
                <w:tag w:val="_PLD_1818a197d8b949079e4533012ebd27c1"/>
                <w:id w:val="125599004"/>
                <w:lock w:val="sdtLocked"/>
              </w:sdtPr>
              <w:sdtContent>
                <w:tc>
                  <w:tcPr>
                    <w:tcW w:w="3369" w:type="dxa"/>
                  </w:tcPr>
                  <w:p w:rsidR="00047C41" w:rsidRDefault="0062024D">
                    <w:pPr>
                      <w:rPr>
                        <w:szCs w:val="21"/>
                      </w:rPr>
                    </w:pPr>
                    <w:r>
                      <w:rPr>
                        <w:rFonts w:hint="eastAsia"/>
                        <w:szCs w:val="21"/>
                      </w:rPr>
                      <w:t>主要经营业务</w:t>
                    </w:r>
                  </w:p>
                </w:tc>
              </w:sdtContent>
            </w:sdt>
            <w:tc>
              <w:tcPr>
                <w:tcW w:w="5680" w:type="dxa"/>
              </w:tcPr>
              <w:p w:rsidR="00047C41" w:rsidRDefault="00E30795" w:rsidP="00E30795">
                <w:pPr>
                  <w:jc w:val="center"/>
                  <w:rPr>
                    <w:szCs w:val="21"/>
                  </w:rPr>
                </w:pPr>
                <w:r>
                  <w:t>该委代表长春市人民政府对授权监管企业行使出资人职能</w:t>
                </w:r>
              </w:p>
            </w:tc>
          </w:tr>
          <w:tr w:rsidR="00047C41" w:rsidTr="00192B7D">
            <w:trPr>
              <w:trHeight w:val="132"/>
            </w:trPr>
            <w:sdt>
              <w:sdtPr>
                <w:tag w:val="_PLD_493328bd6f094c40b55613b4e262be19"/>
                <w:id w:val="-394897572"/>
                <w:lock w:val="sdtLocked"/>
              </w:sdtPr>
              <w:sdtContent>
                <w:tc>
                  <w:tcPr>
                    <w:tcW w:w="3369" w:type="dxa"/>
                  </w:tcPr>
                  <w:p w:rsidR="00047C41" w:rsidRDefault="0062024D">
                    <w:pPr>
                      <w:rPr>
                        <w:szCs w:val="21"/>
                      </w:rPr>
                    </w:pPr>
                    <w:r>
                      <w:rPr>
                        <w:rFonts w:hint="eastAsia"/>
                        <w:szCs w:val="21"/>
                      </w:rPr>
                      <w:t>报告期内控股和参股的其他境内外上市公司的股权情况</w:t>
                    </w:r>
                  </w:p>
                </w:tc>
              </w:sdtContent>
            </w:sdt>
            <w:tc>
              <w:tcPr>
                <w:tcW w:w="5680" w:type="dxa"/>
                <w:vAlign w:val="center"/>
              </w:tcPr>
              <w:p w:rsidR="00047C41" w:rsidRDefault="00047C41" w:rsidP="00192B7D">
                <w:pPr>
                  <w:jc w:val="center"/>
                  <w:rPr>
                    <w:szCs w:val="21"/>
                  </w:rPr>
                </w:pPr>
              </w:p>
            </w:tc>
          </w:tr>
          <w:tr w:rsidR="00047C41" w:rsidTr="00192B7D">
            <w:trPr>
              <w:trHeight w:val="147"/>
            </w:trPr>
            <w:sdt>
              <w:sdtPr>
                <w:tag w:val="_PLD_416c392305fd4bc8a741158a40d9ba6e"/>
                <w:id w:val="-1020159379"/>
                <w:lock w:val="sdtLocked"/>
              </w:sdtPr>
              <w:sdtContent>
                <w:tc>
                  <w:tcPr>
                    <w:tcW w:w="3369" w:type="dxa"/>
                  </w:tcPr>
                  <w:p w:rsidR="00047C41" w:rsidRDefault="0062024D">
                    <w:r>
                      <w:rPr>
                        <w:rFonts w:hint="eastAsia"/>
                      </w:rPr>
                      <w:t>其他情况说明</w:t>
                    </w:r>
                  </w:p>
                </w:tc>
              </w:sdtContent>
            </w:sdt>
            <w:tc>
              <w:tcPr>
                <w:tcW w:w="5680" w:type="dxa"/>
                <w:vAlign w:val="center"/>
              </w:tcPr>
              <w:p w:rsidR="00047C41" w:rsidRDefault="00047C41" w:rsidP="00192B7D">
                <w:pPr>
                  <w:jc w:val="center"/>
                </w:pPr>
              </w:p>
            </w:tc>
          </w:tr>
        </w:tbl>
        <w:p w:rsidR="00047C41" w:rsidRDefault="00AB3203"/>
      </w:sdtContent>
    </w:sdt>
    <w:sdt>
      <w:sdtPr>
        <w:rPr>
          <w:rFonts w:ascii="宋体" w:eastAsia="宋体" w:hAnsi="宋体" w:cs="宋体"/>
          <w:b w:val="0"/>
          <w:bCs w:val="0"/>
          <w:kern w:val="0"/>
          <w:szCs w:val="24"/>
        </w:rPr>
        <w:alias w:val="模块:控股股东情况自然人"/>
        <w:tag w:val="_SEC_c171a23a3658485db3b86f3cfcc2a64d"/>
        <w:id w:val="2088337153"/>
        <w:lock w:val="sdtLocked"/>
        <w:placeholder>
          <w:docPart w:val="GBC22222222222222222222222222222"/>
        </w:placeholder>
      </w:sdtPr>
      <w:sdtEndPr>
        <w:rPr>
          <w:szCs w:val="21"/>
        </w:rPr>
      </w:sdtEndPr>
      <w:sdtContent>
        <w:p w:rsidR="00047C41" w:rsidRDefault="0062024D" w:rsidP="00FF3D33">
          <w:pPr>
            <w:pStyle w:val="4"/>
            <w:numPr>
              <w:ilvl w:val="0"/>
              <w:numId w:val="32"/>
            </w:numPr>
          </w:pPr>
          <w:r>
            <w:t>自然人</w:t>
          </w:r>
        </w:p>
        <w:sdt>
          <w:sdtPr>
            <w:alias w:val="是否适用：自然人_控股股东情况[双击切换]"/>
            <w:tag w:val="_GBC_050e33c59070475b9b048117126cc6ba"/>
            <w:id w:val="-943921167"/>
            <w:lock w:val="sdtContentLocked"/>
            <w:placeholder>
              <w:docPart w:val="GBC22222222222222222222222222222"/>
            </w:placeholder>
          </w:sdtPr>
          <w:sdtContent>
            <w:p w:rsidR="00047C41" w:rsidRDefault="0062024D" w:rsidP="00972A08">
              <w:r>
                <w:fldChar w:fldCharType="begin"/>
              </w:r>
              <w:r w:rsidR="00972A08">
                <w:instrText xml:space="preserve">MACROBUTTON  SnrToggleCheckbox □适用 </w:instrText>
              </w:r>
              <w:r>
                <w:fldChar w:fldCharType="end"/>
              </w:r>
              <w:r>
                <w:fldChar w:fldCharType="begin"/>
              </w:r>
              <w:r w:rsidR="00972A08">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485282498"/>
        <w:lock w:val="sdtLocked"/>
        <w:placeholder>
          <w:docPart w:val="GBC22222222222222222222222222222"/>
        </w:placeholder>
      </w:sdtPr>
      <w:sdtEndPr>
        <w:rPr>
          <w:rFonts w:hint="default"/>
          <w:szCs w:val="21"/>
        </w:rPr>
      </w:sdtEndPr>
      <w:sdtContent>
        <w:p w:rsidR="00047C41" w:rsidRDefault="0062024D" w:rsidP="00FF3D33">
          <w:pPr>
            <w:pStyle w:val="4"/>
            <w:numPr>
              <w:ilvl w:val="0"/>
              <w:numId w:val="32"/>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1247725291"/>
            <w:lock w:val="sdtContentLocked"/>
            <w:placeholder>
              <w:docPart w:val="GBC22222222222222222222222222222"/>
            </w:placeholder>
          </w:sdtPr>
          <w:sdtContent>
            <w:p w:rsidR="00047C41" w:rsidRPr="00972A08" w:rsidRDefault="0062024D">
              <w:r>
                <w:rPr>
                  <w:szCs w:val="21"/>
                </w:rPr>
                <w:fldChar w:fldCharType="begin"/>
              </w:r>
              <w:r w:rsidR="00497522">
                <w:rPr>
                  <w:szCs w:val="21"/>
                </w:rPr>
                <w:instrText xml:space="preserve"> MACROBUTTON  SnrToggleCheckbox □适用  </w:instrText>
              </w:r>
              <w:r>
                <w:rPr>
                  <w:szCs w:val="21"/>
                </w:rPr>
                <w:fldChar w:fldCharType="end"/>
              </w:r>
              <w:r>
                <w:rPr>
                  <w:szCs w:val="21"/>
                </w:rPr>
                <w:fldChar w:fldCharType="begin"/>
              </w:r>
              <w:r w:rsidR="00497522">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报告期内控股股东变更情况索引及日期"/>
        <w:tag w:val="_SEC_8c6549023dc64c378601b5bc20deede9"/>
        <w:id w:val="-1082990890"/>
        <w:lock w:val="sdtLocked"/>
        <w:placeholder>
          <w:docPart w:val="GBC22222222222222222222222222222"/>
        </w:placeholder>
      </w:sdtPr>
      <w:sdtEndPr>
        <w:rPr>
          <w:rFonts w:hint="default"/>
        </w:rPr>
      </w:sdtEndPr>
      <w:sdtContent>
        <w:p w:rsidR="00047C41" w:rsidRDefault="0062024D" w:rsidP="00FF3D33">
          <w:pPr>
            <w:pStyle w:val="4"/>
            <w:numPr>
              <w:ilvl w:val="0"/>
              <w:numId w:val="32"/>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003736341"/>
            <w:lock w:val="sdtContentLocked"/>
            <w:placeholder>
              <w:docPart w:val="GBC22222222222222222222222222222"/>
            </w:placeholder>
          </w:sdtPr>
          <w:sdtContent>
            <w:p w:rsidR="00047C41" w:rsidRDefault="0062024D" w:rsidP="00497522">
              <w:pPr>
                <w:rPr>
                  <w:szCs w:val="21"/>
                </w:rPr>
              </w:pPr>
              <w:r>
                <w:rPr>
                  <w:szCs w:val="21"/>
                </w:rPr>
                <w:fldChar w:fldCharType="begin"/>
              </w:r>
              <w:r w:rsidR="00497522">
                <w:rPr>
                  <w:szCs w:val="21"/>
                </w:rPr>
                <w:instrText xml:space="preserve"> MACROBUTTON  SnrToggleCheckbox □适用  </w:instrText>
              </w:r>
              <w:r>
                <w:rPr>
                  <w:szCs w:val="21"/>
                </w:rPr>
                <w:fldChar w:fldCharType="end"/>
              </w:r>
              <w:r>
                <w:rPr>
                  <w:szCs w:val="21"/>
                </w:rPr>
                <w:fldChar w:fldCharType="begin"/>
              </w:r>
              <w:r w:rsidR="00497522">
                <w:rPr>
                  <w:szCs w:val="21"/>
                </w:rPr>
                <w:instrText xml:space="preserve"> MACROBUTTON  SnrToggleCheckbox √不适用 </w:instrText>
              </w:r>
              <w:r>
                <w:rPr>
                  <w:szCs w:val="21"/>
                </w:rPr>
                <w:fldChar w:fldCharType="end"/>
              </w:r>
            </w:p>
          </w:sdtContent>
        </w:sdt>
      </w:sdtContent>
    </w:sdt>
    <w:p w:rsidR="00047C41" w:rsidRDefault="0062024D" w:rsidP="00FF3D33">
      <w:pPr>
        <w:pStyle w:val="4"/>
        <w:numPr>
          <w:ilvl w:val="0"/>
          <w:numId w:val="32"/>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78238813"/>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784010902"/>
            <w:lock w:val="sdtContentLocked"/>
            <w:placeholder>
              <w:docPart w:val="GBC22222222222222222222222222222"/>
            </w:placeholder>
          </w:sdtPr>
          <w:sdtContent>
            <w:p w:rsidR="00047C41" w:rsidRDefault="0062024D">
              <w:pPr>
                <w:rPr>
                  <w:szCs w:val="21"/>
                </w:rPr>
              </w:pPr>
              <w:r>
                <w:rPr>
                  <w:szCs w:val="21"/>
                </w:rPr>
                <w:fldChar w:fldCharType="begin"/>
              </w:r>
              <w:r w:rsidR="00972A08">
                <w:rPr>
                  <w:szCs w:val="21"/>
                </w:rPr>
                <w:instrText xml:space="preserve"> MACROBUTTON  SnrToggleCheckbox √适用  </w:instrText>
              </w:r>
              <w:r>
                <w:rPr>
                  <w:szCs w:val="21"/>
                </w:rPr>
                <w:fldChar w:fldCharType="end"/>
              </w:r>
              <w:r>
                <w:rPr>
                  <w:szCs w:val="21"/>
                </w:rPr>
                <w:fldChar w:fldCharType="begin"/>
              </w:r>
              <w:r w:rsidR="00972A08">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522861458"/>
            <w:lock w:val="sdtLocked"/>
            <w:placeholder>
              <w:docPart w:val="GBC22222222222222222222222222222"/>
            </w:placeholder>
            <w:picture/>
          </w:sdtPr>
          <w:sdtContent>
            <w:p w:rsidR="00047C41" w:rsidRDefault="0062024D">
              <w:pPr>
                <w:rPr>
                  <w:szCs w:val="21"/>
                </w:rPr>
              </w:pPr>
              <w:r>
                <w:rPr>
                  <w:rFonts w:hint="eastAsia"/>
                  <w:noProof/>
                  <w:szCs w:val="21"/>
                </w:rPr>
                <w:drawing>
                  <wp:inline distT="0" distB="0" distL="0" distR="0" wp14:anchorId="6585E3E8" wp14:editId="5C85350A">
                    <wp:extent cx="5448300" cy="74656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48300" cy="746560"/>
                            </a:xfrm>
                            <a:prstGeom prst="rect">
                              <a:avLst/>
                            </a:prstGeom>
                            <a:noFill/>
                            <a:ln w="9525">
                              <a:noFill/>
                              <a:miter lim="800000"/>
                              <a:headEnd/>
                              <a:tailEnd/>
                            </a:ln>
                          </pic:spPr>
                        </pic:pic>
                      </a:graphicData>
                    </a:graphic>
                  </wp:inline>
                </w:drawing>
              </w:r>
            </w:p>
          </w:sdtContent>
        </w:sdt>
      </w:sdtContent>
    </w:sdt>
    <w:p w:rsidR="00047C41" w:rsidRDefault="00047C41">
      <w:pPr>
        <w:rPr>
          <w:szCs w:val="21"/>
        </w:rPr>
      </w:pPr>
    </w:p>
    <w:p w:rsidR="00047C41" w:rsidRDefault="0062024D" w:rsidP="00FF3D33">
      <w:pPr>
        <w:pStyle w:val="3"/>
        <w:numPr>
          <w:ilvl w:val="0"/>
          <w:numId w:val="31"/>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1789278874"/>
        <w:lock w:val="sdtLocked"/>
        <w:placeholder>
          <w:docPart w:val="GBC22222222222222222222222222222"/>
        </w:placeholder>
      </w:sdtPr>
      <w:sdtEndPr>
        <w:rPr>
          <w:szCs w:val="21"/>
        </w:rPr>
      </w:sdtEndPr>
      <w:sdtContent>
        <w:p w:rsidR="00047C41" w:rsidRDefault="0062024D" w:rsidP="00FF3D33">
          <w:pPr>
            <w:pStyle w:val="4"/>
            <w:numPr>
              <w:ilvl w:val="0"/>
              <w:numId w:val="33"/>
            </w:numPr>
          </w:pPr>
          <w:r>
            <w:rPr>
              <w:rFonts w:hint="eastAsia"/>
            </w:rPr>
            <w:t>法人</w:t>
          </w:r>
        </w:p>
        <w:sdt>
          <w:sdtPr>
            <w:alias w:val="是否适用：法人_实际控制人情况[双击切换]"/>
            <w:tag w:val="_GBC_6cb3195cd6c545489bd6151d0ee57d58"/>
            <w:id w:val="677929858"/>
            <w:lock w:val="sdtContentLocked"/>
            <w:placeholder>
              <w:docPart w:val="GBC22222222222222222222222222222"/>
            </w:placeholder>
          </w:sdtPr>
          <w:sdtContent>
            <w:p w:rsidR="00047C41" w:rsidRDefault="0062024D">
              <w:r>
                <w:fldChar w:fldCharType="begin"/>
              </w:r>
              <w:r w:rsidR="00972A08">
                <w:instrText xml:space="preserve">MACROBUTTON  SnrToggleCheckbox √适用 </w:instrText>
              </w:r>
              <w:r>
                <w:fldChar w:fldCharType="end"/>
              </w:r>
              <w:r>
                <w:fldChar w:fldCharType="begin"/>
              </w:r>
              <w:r w:rsidR="00972A08">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3404"/>
            <w:gridCol w:w="5645"/>
          </w:tblGrid>
          <w:tr w:rsidR="00972A08" w:rsidTr="00972A08">
            <w:trPr>
              <w:trHeight w:val="90"/>
            </w:trPr>
            <w:sdt>
              <w:sdtPr>
                <w:tag w:val="_PLD_9fd7942883b74d698fa4ca37d86c3d17"/>
                <w:id w:val="-1211342377"/>
                <w:lock w:val="sdtLocked"/>
              </w:sdtPr>
              <w:sdtContent>
                <w:tc>
                  <w:tcPr>
                    <w:tcW w:w="1881" w:type="pct"/>
                  </w:tcPr>
                  <w:p w:rsidR="00972A08" w:rsidRDefault="00972A08" w:rsidP="00340AEC">
                    <w:pPr>
                      <w:rPr>
                        <w:szCs w:val="21"/>
                      </w:rPr>
                    </w:pPr>
                    <w:r>
                      <w:rPr>
                        <w:szCs w:val="21"/>
                      </w:rPr>
                      <w:t>名称</w:t>
                    </w:r>
                  </w:p>
                </w:tc>
              </w:sdtContent>
            </w:sdt>
            <w:tc>
              <w:tcPr>
                <w:tcW w:w="3119" w:type="pct"/>
                <w:vAlign w:val="center"/>
              </w:tcPr>
              <w:p w:rsidR="00972A08" w:rsidRPr="00972A08" w:rsidRDefault="00972A08" w:rsidP="00972A08">
                <w:pPr>
                  <w:jc w:val="center"/>
                  <w:rPr>
                    <w:rFonts w:ascii="Times New Roman" w:hAnsi="Times New Roman" w:cs="Times New Roman"/>
                    <w:szCs w:val="21"/>
                  </w:rPr>
                </w:pPr>
                <w:r w:rsidRPr="00972A08">
                  <w:rPr>
                    <w:rFonts w:ascii="Times New Roman" w:hAnsi="Times New Roman" w:cs="Times New Roman"/>
                  </w:rPr>
                  <w:t>长春市人民政府国有资产监督管理委员会</w:t>
                </w:r>
              </w:p>
            </w:tc>
          </w:tr>
          <w:tr w:rsidR="00972A08" w:rsidTr="00972A08">
            <w:trPr>
              <w:trHeight w:val="195"/>
            </w:trPr>
            <w:sdt>
              <w:sdtPr>
                <w:tag w:val="_PLD_eb915a63d3204d91b81f030e2f3db313"/>
                <w:id w:val="-1161156077"/>
                <w:lock w:val="sdtLocked"/>
              </w:sdtPr>
              <w:sdtContent>
                <w:tc>
                  <w:tcPr>
                    <w:tcW w:w="1881" w:type="pct"/>
                  </w:tcPr>
                  <w:p w:rsidR="00972A08" w:rsidRDefault="00972A08" w:rsidP="00340AEC">
                    <w:pPr>
                      <w:rPr>
                        <w:szCs w:val="21"/>
                      </w:rPr>
                    </w:pPr>
                    <w:r>
                      <w:rPr>
                        <w:szCs w:val="21"/>
                      </w:rPr>
                      <w:t>单位负责人或法定代表人</w:t>
                    </w:r>
                  </w:p>
                </w:tc>
              </w:sdtContent>
            </w:sdt>
            <w:tc>
              <w:tcPr>
                <w:tcW w:w="3119" w:type="pct"/>
                <w:vAlign w:val="center"/>
              </w:tcPr>
              <w:p w:rsidR="00972A08" w:rsidRPr="00972A08" w:rsidRDefault="00972A08" w:rsidP="00972A08">
                <w:pPr>
                  <w:jc w:val="center"/>
                  <w:rPr>
                    <w:rFonts w:ascii="Times New Roman" w:hAnsi="Times New Roman" w:cs="Times New Roman"/>
                    <w:szCs w:val="21"/>
                  </w:rPr>
                </w:pPr>
                <w:r w:rsidRPr="00972A08">
                  <w:rPr>
                    <w:rFonts w:ascii="Times New Roman" w:hAnsi="Times New Roman" w:cs="Times New Roman"/>
                  </w:rPr>
                  <w:t>黄永超</w:t>
                </w:r>
              </w:p>
            </w:tc>
          </w:tr>
          <w:tr w:rsidR="00972A08" w:rsidTr="00972A08">
            <w:trPr>
              <w:trHeight w:val="102"/>
            </w:trPr>
            <w:sdt>
              <w:sdtPr>
                <w:tag w:val="_PLD_34b2bfe3972a47c7854993c382e720ec"/>
                <w:id w:val="1966548593"/>
                <w:lock w:val="sdtLocked"/>
              </w:sdtPr>
              <w:sdtContent>
                <w:tc>
                  <w:tcPr>
                    <w:tcW w:w="1881" w:type="pct"/>
                  </w:tcPr>
                  <w:p w:rsidR="00972A08" w:rsidRDefault="00972A08" w:rsidP="00340AEC">
                    <w:pPr>
                      <w:rPr>
                        <w:szCs w:val="21"/>
                      </w:rPr>
                    </w:pPr>
                    <w:r>
                      <w:rPr>
                        <w:szCs w:val="21"/>
                      </w:rPr>
                      <w:t>成立日期</w:t>
                    </w:r>
                  </w:p>
                </w:tc>
              </w:sdtContent>
            </w:sdt>
            <w:tc>
              <w:tcPr>
                <w:tcW w:w="3119" w:type="pct"/>
                <w:vAlign w:val="center"/>
              </w:tcPr>
              <w:p w:rsidR="00972A08" w:rsidRPr="00972A08" w:rsidRDefault="00972A08" w:rsidP="00972A08">
                <w:pPr>
                  <w:jc w:val="center"/>
                  <w:rPr>
                    <w:rFonts w:ascii="Times New Roman" w:hAnsi="Times New Roman" w:cs="Times New Roman"/>
                    <w:szCs w:val="21"/>
                  </w:rPr>
                </w:pPr>
                <w:r w:rsidRPr="00972A08">
                  <w:rPr>
                    <w:rFonts w:ascii="Times New Roman" w:hAnsi="Times New Roman" w:cs="Times New Roman"/>
                  </w:rPr>
                  <w:t>2004</w:t>
                </w:r>
                <w:r w:rsidRPr="00972A08">
                  <w:rPr>
                    <w:rFonts w:ascii="Times New Roman" w:hAnsi="Times New Roman" w:cs="Times New Roman"/>
                  </w:rPr>
                  <w:t>年</w:t>
                </w:r>
                <w:r w:rsidRPr="00972A08">
                  <w:rPr>
                    <w:rFonts w:ascii="Times New Roman" w:hAnsi="Times New Roman" w:cs="Times New Roman"/>
                  </w:rPr>
                  <w:t>8</w:t>
                </w:r>
                <w:r w:rsidRPr="00972A08">
                  <w:rPr>
                    <w:rFonts w:ascii="Times New Roman" w:hAnsi="Times New Roman" w:cs="Times New Roman"/>
                  </w:rPr>
                  <w:t>月</w:t>
                </w:r>
                <w:r w:rsidRPr="00972A08">
                  <w:rPr>
                    <w:rFonts w:ascii="Times New Roman" w:hAnsi="Times New Roman" w:cs="Times New Roman"/>
                  </w:rPr>
                  <w:t>2</w:t>
                </w:r>
                <w:r w:rsidRPr="00972A08">
                  <w:rPr>
                    <w:rFonts w:ascii="Times New Roman" w:hAnsi="Times New Roman" w:cs="Times New Roman"/>
                  </w:rPr>
                  <w:t>日</w:t>
                </w:r>
              </w:p>
            </w:tc>
          </w:tr>
          <w:tr w:rsidR="00972A08" w:rsidTr="00972A08">
            <w:trPr>
              <w:trHeight w:val="165"/>
            </w:trPr>
            <w:sdt>
              <w:sdtPr>
                <w:tag w:val="_PLD_f14bbbddc27c41edaa09e694412c2d91"/>
                <w:id w:val="124583725"/>
                <w:lock w:val="sdtLocked"/>
              </w:sdtPr>
              <w:sdtContent>
                <w:tc>
                  <w:tcPr>
                    <w:tcW w:w="1881" w:type="pct"/>
                  </w:tcPr>
                  <w:p w:rsidR="00972A08" w:rsidRDefault="00972A08" w:rsidP="00340AEC">
                    <w:pPr>
                      <w:rPr>
                        <w:szCs w:val="21"/>
                      </w:rPr>
                    </w:pPr>
                    <w:r>
                      <w:rPr>
                        <w:szCs w:val="21"/>
                      </w:rPr>
                      <w:t>主要经营业务</w:t>
                    </w:r>
                  </w:p>
                </w:tc>
              </w:sdtContent>
            </w:sdt>
            <w:tc>
              <w:tcPr>
                <w:tcW w:w="3119" w:type="pct"/>
                <w:vAlign w:val="center"/>
              </w:tcPr>
              <w:p w:rsidR="00972A08" w:rsidRPr="00972A08" w:rsidRDefault="00972A08" w:rsidP="00972A08">
                <w:pPr>
                  <w:jc w:val="center"/>
                  <w:rPr>
                    <w:rFonts w:ascii="Times New Roman" w:hAnsi="Times New Roman" w:cs="Times New Roman"/>
                    <w:szCs w:val="21"/>
                  </w:rPr>
                </w:pPr>
                <w:r w:rsidRPr="00972A08">
                  <w:rPr>
                    <w:rFonts w:ascii="Times New Roman" w:hAnsi="Times New Roman" w:cs="Times New Roman"/>
                  </w:rPr>
                  <w:t>该委代表长春市人民政府对授权监管企业行使出资人职能</w:t>
                </w:r>
              </w:p>
            </w:tc>
          </w:tr>
          <w:tr w:rsidR="00972A08" w:rsidTr="00972A08">
            <w:trPr>
              <w:trHeight w:val="150"/>
            </w:trPr>
            <w:sdt>
              <w:sdtPr>
                <w:tag w:val="_PLD_508808ae12b943d3919f955ae9103944"/>
                <w:id w:val="-873468285"/>
                <w:lock w:val="sdtLocked"/>
              </w:sdtPr>
              <w:sdtContent>
                <w:tc>
                  <w:tcPr>
                    <w:tcW w:w="1881" w:type="pct"/>
                  </w:tcPr>
                  <w:p w:rsidR="00972A08" w:rsidRDefault="00972A08" w:rsidP="00340AEC">
                    <w:pPr>
                      <w:rPr>
                        <w:szCs w:val="21"/>
                      </w:rPr>
                    </w:pPr>
                    <w:r>
                      <w:rPr>
                        <w:szCs w:val="21"/>
                      </w:rPr>
                      <w:t>报告期内控股和参股的其他境内外上市公司的股权情况</w:t>
                    </w:r>
                  </w:p>
                </w:tc>
              </w:sdtContent>
            </w:sdt>
            <w:tc>
              <w:tcPr>
                <w:tcW w:w="3119" w:type="pct"/>
                <w:vAlign w:val="center"/>
              </w:tcPr>
              <w:p w:rsidR="00972A08" w:rsidRPr="00972A08" w:rsidRDefault="00326FEB" w:rsidP="00972A08">
                <w:pPr>
                  <w:jc w:val="center"/>
                  <w:rPr>
                    <w:rFonts w:ascii="Times New Roman" w:hAnsi="Times New Roman" w:cs="Times New Roman"/>
                    <w:szCs w:val="21"/>
                  </w:rPr>
                </w:pPr>
                <w:r>
                  <w:rPr>
                    <w:rFonts w:ascii="Times New Roman" w:hAnsi="Times New Roman" w:cs="Times New Roman" w:hint="eastAsia"/>
                    <w:szCs w:val="21"/>
                  </w:rPr>
                  <w:t>-</w:t>
                </w:r>
              </w:p>
            </w:tc>
          </w:tr>
          <w:tr w:rsidR="00972A08" w:rsidTr="00972A08">
            <w:trPr>
              <w:trHeight w:val="120"/>
            </w:trPr>
            <w:sdt>
              <w:sdtPr>
                <w:tag w:val="_PLD_8bc4b292d2724c05b05126150845a9d5"/>
                <w:id w:val="-2073036453"/>
                <w:lock w:val="sdtLocked"/>
              </w:sdtPr>
              <w:sdtContent>
                <w:tc>
                  <w:tcPr>
                    <w:tcW w:w="1881" w:type="pct"/>
                  </w:tcPr>
                  <w:p w:rsidR="00972A08" w:rsidRDefault="00972A08" w:rsidP="00340AEC">
                    <w:pPr>
                      <w:rPr>
                        <w:szCs w:val="21"/>
                      </w:rPr>
                    </w:pPr>
                    <w:r>
                      <w:rPr>
                        <w:rFonts w:hint="eastAsia"/>
                      </w:rPr>
                      <w:t>其他情况说明</w:t>
                    </w:r>
                  </w:p>
                </w:tc>
              </w:sdtContent>
            </w:sdt>
            <w:tc>
              <w:tcPr>
                <w:tcW w:w="3119" w:type="pct"/>
                <w:vAlign w:val="center"/>
              </w:tcPr>
              <w:p w:rsidR="00972A08" w:rsidRPr="00972A08" w:rsidRDefault="00326FEB" w:rsidP="00972A08">
                <w:pPr>
                  <w:jc w:val="center"/>
                  <w:rPr>
                    <w:rFonts w:ascii="Times New Roman" w:hAnsi="Times New Roman" w:cs="Times New Roman"/>
                    <w:szCs w:val="21"/>
                  </w:rPr>
                </w:pPr>
                <w:r>
                  <w:rPr>
                    <w:rFonts w:ascii="Times New Roman" w:hAnsi="Times New Roman" w:cs="Times New Roman" w:hint="eastAsia"/>
                    <w:szCs w:val="21"/>
                  </w:rPr>
                  <w:t>-</w:t>
                </w:r>
              </w:p>
            </w:tc>
          </w:tr>
        </w:tbl>
        <w:p w:rsidR="00047C41" w:rsidRDefault="00AB3203"/>
      </w:sdtContent>
    </w:sdt>
    <w:sdt>
      <w:sdtPr>
        <w:rPr>
          <w:rFonts w:ascii="宋体" w:eastAsia="宋体" w:hAnsi="宋体" w:cs="宋体" w:hint="eastAsia"/>
          <w:b w:val="0"/>
          <w:bCs w:val="0"/>
          <w:kern w:val="0"/>
          <w:szCs w:val="24"/>
        </w:rPr>
        <w:alias w:val="模块:实际控制人情况自然人"/>
        <w:tag w:val="_SEC_82a067868b0b4b5eb99879535e2300c5"/>
        <w:id w:val="2046179090"/>
        <w:lock w:val="sdtLocked"/>
        <w:placeholder>
          <w:docPart w:val="GBC22222222222222222222222222222"/>
        </w:placeholder>
      </w:sdtPr>
      <w:sdtEndPr>
        <w:rPr>
          <w:szCs w:val="21"/>
        </w:rPr>
      </w:sdtEndPr>
      <w:sdtContent>
        <w:p w:rsidR="00047C41" w:rsidRDefault="0062024D" w:rsidP="00FF3D33">
          <w:pPr>
            <w:pStyle w:val="4"/>
            <w:numPr>
              <w:ilvl w:val="0"/>
              <w:numId w:val="33"/>
            </w:numPr>
          </w:pPr>
          <w:r>
            <w:rPr>
              <w:rFonts w:hint="eastAsia"/>
            </w:rPr>
            <w:t>自然人</w:t>
          </w:r>
        </w:p>
        <w:sdt>
          <w:sdtPr>
            <w:alias w:val="是否适用：自然人_实际控制人情况[双击切换]"/>
            <w:tag w:val="_GBC_359229fa8cca4506ac3cec3de8b5e99b"/>
            <w:id w:val="824552372"/>
            <w:lock w:val="sdtContentLocked"/>
            <w:placeholder>
              <w:docPart w:val="GBC22222222222222222222222222222"/>
            </w:placeholder>
          </w:sdtPr>
          <w:sdtContent>
            <w:p w:rsidR="00047C41" w:rsidRDefault="0062024D" w:rsidP="00972A08">
              <w:pPr>
                <w:rPr>
                  <w:szCs w:val="21"/>
                </w:rPr>
              </w:pPr>
              <w:r>
                <w:fldChar w:fldCharType="begin"/>
              </w:r>
              <w:r w:rsidR="00972A08">
                <w:instrText xml:space="preserve">MACROBUTTON  SnrToggleCheckbox □适用 </w:instrText>
              </w:r>
              <w:r>
                <w:fldChar w:fldCharType="end"/>
              </w:r>
              <w:r>
                <w:fldChar w:fldCharType="begin"/>
              </w:r>
              <w:r w:rsidR="00972A08">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1739548534"/>
        <w:lock w:val="sdtLocked"/>
        <w:placeholder>
          <w:docPart w:val="GBC22222222222222222222222222222"/>
        </w:placeholder>
      </w:sdtPr>
      <w:sdtContent>
        <w:p w:rsidR="00047C41" w:rsidRDefault="0062024D" w:rsidP="00FF3D33">
          <w:pPr>
            <w:pStyle w:val="4"/>
            <w:numPr>
              <w:ilvl w:val="0"/>
              <w:numId w:val="33"/>
            </w:numPr>
          </w:pPr>
          <w:r>
            <w:t>公司不存在实际控制人情况的特别说明</w:t>
          </w:r>
        </w:p>
        <w:sdt>
          <w:sdtPr>
            <w:rPr>
              <w:rFonts w:hint="eastAsia"/>
            </w:rPr>
            <w:alias w:val="是否适用：公司不存在实际控制人情况的特别说明[双击切换]"/>
            <w:tag w:val="_GBC_7380ff5e0fc6471583dc22db2252e039"/>
            <w:id w:val="169839505"/>
            <w:lock w:val="sdtContentLocked"/>
            <w:placeholder>
              <w:docPart w:val="GBC22222222222222222222222222222"/>
            </w:placeholder>
          </w:sdtPr>
          <w:sdtContent>
            <w:p w:rsidR="00047C41" w:rsidRPr="00326FEB" w:rsidRDefault="0062024D">
              <w:r>
                <w:fldChar w:fldCharType="begin"/>
              </w:r>
              <w:r w:rsidR="00497522">
                <w:instrText xml:space="preserve"> MACROBUTTON  SnrToggleCheckbox □适用  </w:instrText>
              </w:r>
              <w:r>
                <w:fldChar w:fldCharType="end"/>
              </w:r>
              <w:r>
                <w:fldChar w:fldCharType="begin"/>
              </w:r>
              <w:r w:rsidR="00497522">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报告期内实际控制人变更情况索引及日期"/>
        <w:tag w:val="_SEC_8e248c9fca7b490e93849e8f5dce6a71"/>
        <w:id w:val="-1939055507"/>
        <w:lock w:val="sdtLocked"/>
        <w:placeholder>
          <w:docPart w:val="GBC22222222222222222222222222222"/>
        </w:placeholder>
      </w:sdtPr>
      <w:sdtEndPr>
        <w:rPr>
          <w:rFonts w:hint="eastAsia"/>
          <w:szCs w:val="21"/>
        </w:rPr>
      </w:sdtEndPr>
      <w:sdtContent>
        <w:p w:rsidR="00047C41" w:rsidRDefault="0062024D" w:rsidP="00FF3D33">
          <w:pPr>
            <w:pStyle w:val="4"/>
            <w:numPr>
              <w:ilvl w:val="0"/>
              <w:numId w:val="33"/>
            </w:numPr>
          </w:pPr>
          <w:r>
            <w:t>报告期内实际控制人变更情况索引及日期</w:t>
          </w:r>
        </w:p>
        <w:sdt>
          <w:sdtPr>
            <w:rPr>
              <w:rFonts w:hint="eastAsia"/>
            </w:rPr>
            <w:alias w:val="是否适用：报告期内实际控制人变更情况索引及日期[双击切换]"/>
            <w:tag w:val="_GBC_f12f62e5c67e473692b22389cda35aaa"/>
            <w:id w:val="1297956770"/>
            <w:lock w:val="sdtContentLocked"/>
            <w:placeholder>
              <w:docPart w:val="GBC22222222222222222222222222222"/>
            </w:placeholder>
          </w:sdtPr>
          <w:sdtContent>
            <w:p w:rsidR="00047C41" w:rsidRPr="00326FEB" w:rsidRDefault="0062024D">
              <w:pPr>
                <w:rPr>
                  <w:szCs w:val="21"/>
                </w:rPr>
              </w:pPr>
              <w:r>
                <w:fldChar w:fldCharType="begin"/>
              </w:r>
              <w:r w:rsidR="00497522">
                <w:instrText xml:space="preserve"> MACROBUTTON  SnrToggleCheckbox □适用  </w:instrText>
              </w:r>
              <w:r>
                <w:fldChar w:fldCharType="end"/>
              </w:r>
              <w:r>
                <w:fldChar w:fldCharType="begin"/>
              </w:r>
              <w:r w:rsidR="00497522">
                <w:instrText xml:space="preserve"> MACROBUTTON  SnrToggleCheckbox √不适用 </w:instrText>
              </w:r>
              <w:r>
                <w:fldChar w:fldCharType="end"/>
              </w:r>
            </w:p>
          </w:sdtContent>
        </w:sdt>
      </w:sdtContent>
    </w:sdt>
    <w:p w:rsidR="00047C41" w:rsidRDefault="0062024D" w:rsidP="00FF3D33">
      <w:pPr>
        <w:pStyle w:val="4"/>
        <w:numPr>
          <w:ilvl w:val="0"/>
          <w:numId w:val="33"/>
        </w:numPr>
      </w:pPr>
      <w:r>
        <w:lastRenderedPageBreak/>
        <w:t>公司与实际控制人之间的产权及控制关系的方框图</w:t>
      </w:r>
    </w:p>
    <w:sdt>
      <w:sdtPr>
        <w:rPr>
          <w:b/>
          <w:bCs/>
        </w:rPr>
        <w:alias w:val="模块:公司与实际控制人之间的产权及控制关系的方框图"/>
        <w:tag w:val="_SEC_3098fbbbd09c4e7088990d33b36bcf2e"/>
        <w:id w:val="898552515"/>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521205987"/>
            <w:lock w:val="sdtLocked"/>
            <w:placeholder>
              <w:docPart w:val="GBC22222222222222222222222222222"/>
            </w:placeholder>
          </w:sdtPr>
          <w:sdtContent>
            <w:p w:rsidR="00047C41" w:rsidRDefault="0062024D">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rsidR="00047C41" w:rsidRDefault="00AB3203">
          <w:sdt>
            <w:sdtPr>
              <w:rPr>
                <w:rFonts w:hint="eastAsia"/>
              </w:rPr>
              <w:alias w:val="图片：公司与实际控制人之间的产权及控制关系的方框图"/>
              <w:tag w:val="_GBC_538f0b25ae684717a3c8362262a5a004"/>
              <w:id w:val="-1975058734"/>
              <w:lock w:val="sdtLocked"/>
              <w:placeholder>
                <w:docPart w:val="GBC22222222222222222222222222222"/>
              </w:placeholder>
              <w:picture/>
            </w:sdtPr>
            <w:sdtContent>
              <w:r w:rsidR="0062024D">
                <w:rPr>
                  <w:rFonts w:hint="eastAsia"/>
                  <w:noProof/>
                </w:rPr>
                <w:drawing>
                  <wp:inline distT="0" distB="0" distL="0" distR="0" wp14:anchorId="7D50A0D6" wp14:editId="19373AA4">
                    <wp:extent cx="5486400" cy="7517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86400" cy="751780"/>
                            </a:xfrm>
                            <a:prstGeom prst="rect">
                              <a:avLst/>
                            </a:prstGeom>
                            <a:noFill/>
                            <a:ln>
                              <a:noFill/>
                            </a:ln>
                          </pic:spPr>
                        </pic:pic>
                      </a:graphicData>
                    </a:graphic>
                  </wp:inline>
                </w:drawing>
              </w:r>
            </w:sdtContent>
          </w:sdt>
        </w:p>
      </w:sdtContent>
    </w:sdt>
    <w:p w:rsidR="00047C41" w:rsidRDefault="00047C41"/>
    <w:sdt>
      <w:sdtPr>
        <w:rPr>
          <w:rFonts w:ascii="宋体" w:eastAsia="宋体" w:hAnsi="宋体" w:cs="宋体"/>
          <w:b w:val="0"/>
          <w:bCs w:val="0"/>
          <w:kern w:val="0"/>
          <w:szCs w:val="24"/>
        </w:rPr>
        <w:alias w:val="模块:实际控制人通过信托或其他资产管理方式控制公司"/>
        <w:tag w:val="_SEC_d9354c7b8b8643b2a3e90cc40a27dfa8"/>
        <w:id w:val="-174199909"/>
        <w:lock w:val="sdtLocked"/>
        <w:placeholder>
          <w:docPart w:val="GBC22222222222222222222222222222"/>
        </w:placeholder>
      </w:sdtPr>
      <w:sdtEndPr>
        <w:rPr>
          <w:rFonts w:hint="eastAsia"/>
        </w:rPr>
      </w:sdtEndPr>
      <w:sdtContent>
        <w:p w:rsidR="00047C41" w:rsidRDefault="0062024D" w:rsidP="00FF3D33">
          <w:pPr>
            <w:pStyle w:val="4"/>
            <w:numPr>
              <w:ilvl w:val="0"/>
              <w:numId w:val="33"/>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14123365"/>
            <w:lock w:val="sdtContentLocked"/>
            <w:placeholder>
              <w:docPart w:val="GBC22222222222222222222222222222"/>
            </w:placeholder>
          </w:sdtPr>
          <w:sdtContent>
            <w:p w:rsidR="00047C41" w:rsidRPr="00326FEB" w:rsidRDefault="0062024D">
              <w:r>
                <w:fldChar w:fldCharType="begin"/>
              </w:r>
              <w:r w:rsidR="00497522">
                <w:instrText xml:space="preserve"> MACROBUTTON  SnrToggleCheckbox □适用  </w:instrText>
              </w:r>
              <w:r>
                <w:fldChar w:fldCharType="end"/>
              </w:r>
              <w:r>
                <w:fldChar w:fldCharType="begin"/>
              </w:r>
              <w:r w:rsidR="00497522">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控股股东及实际控制人其他情况介绍"/>
        <w:tag w:val="_SEC_4d2866150700497eb747371eabd1ca73"/>
        <w:id w:val="-1085375450"/>
        <w:lock w:val="sdtLocked"/>
        <w:placeholder>
          <w:docPart w:val="GBC22222222222222222222222222222"/>
        </w:placeholder>
      </w:sdtPr>
      <w:sdtEndPr>
        <w:rPr>
          <w:rFonts w:hint="eastAsia"/>
        </w:rPr>
      </w:sdtEndPr>
      <w:sdtContent>
        <w:p w:rsidR="00047C41" w:rsidRDefault="0062024D" w:rsidP="00FF3D33">
          <w:pPr>
            <w:pStyle w:val="3"/>
            <w:numPr>
              <w:ilvl w:val="0"/>
              <w:numId w:val="31"/>
            </w:numPr>
          </w:pPr>
          <w:r>
            <w:t>控股股东及实际控制人其他情况介绍</w:t>
          </w:r>
        </w:p>
        <w:sdt>
          <w:sdtPr>
            <w:rPr>
              <w:rFonts w:hint="eastAsia"/>
            </w:rPr>
            <w:alias w:val="是否适用：控股股东及实际控制人其他情况介绍[双击切换]"/>
            <w:tag w:val="_GBC_f45ea2fa04e04b71a116fba6ba3bff32"/>
            <w:id w:val="-39987087"/>
            <w:lock w:val="sdtContentLocked"/>
            <w:placeholder>
              <w:docPart w:val="GBC22222222222222222222222222222"/>
            </w:placeholder>
          </w:sdtPr>
          <w:sdtContent>
            <w:p w:rsidR="00047C41" w:rsidRPr="00326FEB" w:rsidRDefault="0062024D">
              <w:r>
                <w:fldChar w:fldCharType="begin"/>
              </w:r>
              <w:r w:rsidR="00145F7D">
                <w:instrText xml:space="preserve"> MACROBUTTON  SnrToggleCheckbox □适用  </w:instrText>
              </w:r>
              <w:r>
                <w:fldChar w:fldCharType="end"/>
              </w:r>
              <w:r>
                <w:fldChar w:fldCharType="begin"/>
              </w:r>
              <w:r w:rsidR="00145F7D">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其他持股在百分之十以上的法人股东单位：元 币种：人民币法..."/>
        <w:tag w:val="_SEC_01bab7f76d4648508f5b4ff20d1575e4"/>
        <w:id w:val="257795799"/>
        <w:lock w:val="sdtLocked"/>
        <w:placeholder>
          <w:docPart w:val="GBC22222222222222222222222222222"/>
        </w:placeholder>
      </w:sdtPr>
      <w:sdtEndPr>
        <w:rPr>
          <w:rFonts w:hint="eastAsia"/>
          <w:szCs w:val="21"/>
        </w:rPr>
      </w:sdtEndPr>
      <w:sdtContent>
        <w:p w:rsidR="00047C41" w:rsidRDefault="0062024D">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62513676"/>
            <w:lock w:val="sdtContentLocked"/>
            <w:placeholder>
              <w:docPart w:val="GBC22222222222222222222222222222"/>
            </w:placeholder>
          </w:sdtPr>
          <w:sdtContent>
            <w:p w:rsidR="00047C41" w:rsidRDefault="0062024D" w:rsidP="00497522">
              <w:r>
                <w:fldChar w:fldCharType="begin"/>
              </w:r>
              <w:r w:rsidR="00497522">
                <w:instrText xml:space="preserve">MACROBUTTON  SnrToggleCheckbox □适用 </w:instrText>
              </w:r>
              <w:r>
                <w:fldChar w:fldCharType="end"/>
              </w:r>
              <w:r>
                <w:fldChar w:fldCharType="begin"/>
              </w:r>
              <w:r w:rsidR="00497522">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622919645"/>
        <w:lock w:val="sdtLocked"/>
        <w:placeholder>
          <w:docPart w:val="GBC22222222222222222222222222222"/>
        </w:placeholder>
      </w:sdtPr>
      <w:sdtContent>
        <w:p w:rsidR="00047C41" w:rsidRDefault="0062024D">
          <w:pPr>
            <w:pStyle w:val="2"/>
            <w:numPr>
              <w:ilvl w:val="0"/>
              <w:numId w:val="1"/>
            </w:numPr>
          </w:pPr>
          <w:r>
            <w:rPr>
              <w:rFonts w:hint="eastAsia"/>
            </w:rPr>
            <w:t>股份限制减</w:t>
          </w:r>
          <w:proofErr w:type="gramStart"/>
          <w:r>
            <w:rPr>
              <w:rFonts w:hint="eastAsia"/>
            </w:rPr>
            <w:t>持情况</w:t>
          </w:r>
          <w:proofErr w:type="gramEnd"/>
          <w:r>
            <w:rPr>
              <w:rFonts w:hint="eastAsia"/>
            </w:rPr>
            <w:t>说明</w:t>
          </w:r>
        </w:p>
        <w:p w:rsidR="00047C41" w:rsidRDefault="00AB3203">
          <w:sdt>
            <w:sdtPr>
              <w:rPr>
                <w:rFonts w:hint="eastAsia"/>
              </w:rPr>
              <w:alias w:val="是否适用：股份限制减持情况说明[双击切换]"/>
              <w:tag w:val="_GBC_38db60098ddc4e12bffd328b521e0c35"/>
              <w:id w:val="-276020312"/>
              <w:lock w:val="sdtContentLocked"/>
              <w:placeholder>
                <w:docPart w:val="GBC22222222222222222222222222222"/>
              </w:placeholder>
            </w:sdtPr>
            <w:sdtEndPr>
              <w:rPr>
                <w:rFonts w:hint="default"/>
              </w:rPr>
            </w:sdtEndPr>
            <w:sdtContent>
              <w:r w:rsidR="0062024D">
                <w:fldChar w:fldCharType="begin"/>
              </w:r>
              <w:r w:rsidR="00497522">
                <w:instrText xml:space="preserve">MACROBUTTON  SnrToggleCheckbox □适用 </w:instrText>
              </w:r>
              <w:r w:rsidR="0062024D">
                <w:fldChar w:fldCharType="end"/>
              </w:r>
              <w:r w:rsidR="0062024D">
                <w:fldChar w:fldCharType="begin"/>
              </w:r>
              <w:r w:rsidR="00497522">
                <w:instrText xml:space="preserve"> MACROBUTTON  SnrToggleCheckbox √不适用 </w:instrText>
              </w:r>
              <w:r w:rsidR="0062024D">
                <w:fldChar w:fldCharType="end"/>
              </w:r>
            </w:sdtContent>
          </w:sdt>
        </w:p>
      </w:sdtContent>
    </w:sdt>
    <w:p w:rsidR="00047C41" w:rsidRDefault="0062024D">
      <w:pPr>
        <w:pStyle w:val="10"/>
        <w:numPr>
          <w:ilvl w:val="0"/>
          <w:numId w:val="3"/>
        </w:numPr>
      </w:pPr>
      <w:bookmarkStart w:id="92" w:name="_Toc409437608"/>
      <w:bookmarkStart w:id="93" w:name="_Toc437440714"/>
      <w:bookmarkStart w:id="94" w:name="_Toc469563081"/>
      <w:r>
        <w:rPr>
          <w:rFonts w:hint="eastAsia"/>
        </w:rPr>
        <w:t>优先股相关情况</w:t>
      </w:r>
      <w:bookmarkEnd w:id="92"/>
      <w:bookmarkEnd w:id="93"/>
      <w:bookmarkEnd w:id="94"/>
    </w:p>
    <w:sdt>
      <w:sdtPr>
        <w:rPr>
          <w:szCs w:val="21"/>
        </w:rPr>
        <w:alias w:val="是否适用：优先股相关情况[双击切换]"/>
        <w:tag w:val="_GBC_0076278996ac412e9bff14977615c2e3"/>
        <w:id w:val="2045704445"/>
        <w:lock w:val="sdtContentLocked"/>
        <w:placeholder>
          <w:docPart w:val="GBC22222222222222222222222222222"/>
        </w:placeholder>
      </w:sdtPr>
      <w:sdtContent>
        <w:p w:rsidR="00047C41" w:rsidRDefault="0062024D">
          <w:r>
            <w:rPr>
              <w:szCs w:val="21"/>
            </w:rPr>
            <w:fldChar w:fldCharType="begin"/>
          </w:r>
          <w:r w:rsidR="00497522">
            <w:rPr>
              <w:szCs w:val="21"/>
            </w:rPr>
            <w:instrText xml:space="preserve">MACROBUTTON  SnrToggleCheckbox □适用 </w:instrText>
          </w:r>
          <w:r>
            <w:rPr>
              <w:szCs w:val="21"/>
            </w:rPr>
            <w:fldChar w:fldCharType="end"/>
          </w:r>
          <w:r>
            <w:rPr>
              <w:szCs w:val="21"/>
            </w:rPr>
            <w:fldChar w:fldCharType="begin"/>
          </w:r>
          <w:r w:rsidR="00497522">
            <w:rPr>
              <w:szCs w:val="21"/>
            </w:rPr>
            <w:instrText xml:space="preserve"> MACROBUTTON  SnrToggleCheckbox √不适用 </w:instrText>
          </w:r>
          <w:r>
            <w:rPr>
              <w:szCs w:val="21"/>
            </w:rPr>
            <w:fldChar w:fldCharType="end"/>
          </w:r>
        </w:p>
      </w:sdtContent>
    </w:sdt>
    <w:bookmarkStart w:id="95" w:name="_Toc342566003" w:displacedByCustomXml="prev"/>
    <w:p w:rsidR="00047C41" w:rsidRDefault="00047C41">
      <w:pPr>
        <w:sectPr w:rsidR="00047C41" w:rsidSect="009240DF">
          <w:pgSz w:w="11906" w:h="16838"/>
          <w:pgMar w:top="1525" w:right="1276" w:bottom="1440" w:left="1797" w:header="855" w:footer="992" w:gutter="0"/>
          <w:cols w:space="425"/>
          <w:docGrid w:linePitch="312"/>
        </w:sectPr>
      </w:pPr>
    </w:p>
    <w:p w:rsidR="00047C41" w:rsidRDefault="0062024D">
      <w:pPr>
        <w:pStyle w:val="10"/>
        <w:numPr>
          <w:ilvl w:val="0"/>
          <w:numId w:val="3"/>
        </w:numPr>
        <w:spacing w:before="0" w:after="0"/>
      </w:pPr>
      <w:bookmarkStart w:id="96" w:name="_Toc409437609"/>
      <w:bookmarkStart w:id="97" w:name="_Toc437440715"/>
      <w:bookmarkStart w:id="98" w:name="_Toc469563082"/>
      <w:r>
        <w:rPr>
          <w:rFonts w:hint="eastAsia"/>
        </w:rPr>
        <w:lastRenderedPageBreak/>
        <w:t>董事、监事、高级管理人员</w:t>
      </w:r>
      <w:bookmarkEnd w:id="95"/>
      <w:r>
        <w:rPr>
          <w:rFonts w:hint="eastAsia"/>
        </w:rPr>
        <w:t>和员工情况</w:t>
      </w:r>
      <w:bookmarkEnd w:id="96"/>
      <w:bookmarkEnd w:id="97"/>
      <w:bookmarkEnd w:id="98"/>
    </w:p>
    <w:p w:rsidR="00047C41" w:rsidRDefault="0062024D">
      <w:pPr>
        <w:pStyle w:val="2"/>
        <w:numPr>
          <w:ilvl w:val="0"/>
          <w:numId w:val="5"/>
        </w:numPr>
      </w:pPr>
      <w:bookmarkStart w:id="99" w:name="_Toc342057944"/>
      <w:bookmarkStart w:id="100"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34939573"/>
        <w:lock w:val="sdtLocked"/>
        <w:placeholder>
          <w:docPart w:val="GBC22222222222222222222222222222"/>
        </w:placeholder>
      </w:sdtPr>
      <w:sdtEndPr>
        <w:rPr>
          <w:rFonts w:ascii="Times New Roman" w:hAnsi="Times New Roman" w:cs="Times New Roman"/>
          <w:sz w:val="21"/>
        </w:rPr>
      </w:sdtEndPr>
      <w:sdtContent>
        <w:p w:rsidR="00047C41" w:rsidRDefault="0062024D" w:rsidP="00FF3D33">
          <w:pPr>
            <w:pStyle w:val="3"/>
            <w:numPr>
              <w:ilvl w:val="2"/>
              <w:numId w:val="15"/>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778906562"/>
            <w:lock w:val="sdtContentLocked"/>
            <w:placeholder>
              <w:docPart w:val="GBC22222222222222222222222222222"/>
            </w:placeholder>
          </w:sdtPr>
          <w:sdtContent>
            <w:p w:rsidR="00047C41" w:rsidRDefault="0062024D">
              <w:r>
                <w:fldChar w:fldCharType="begin"/>
              </w:r>
              <w:r w:rsidR="00E539F1">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211778364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096" w:type="dxa"/>
            <w:tblLook w:val="04A0" w:firstRow="1" w:lastRow="0" w:firstColumn="1" w:lastColumn="0" w:noHBand="0" w:noVBand="1"/>
          </w:tblPr>
          <w:tblGrid>
            <w:gridCol w:w="959"/>
            <w:gridCol w:w="1417"/>
            <w:gridCol w:w="426"/>
            <w:gridCol w:w="426"/>
            <w:gridCol w:w="1930"/>
            <w:gridCol w:w="1896"/>
            <w:gridCol w:w="1276"/>
            <w:gridCol w:w="1276"/>
            <w:gridCol w:w="1275"/>
            <w:gridCol w:w="709"/>
            <w:gridCol w:w="1418"/>
            <w:gridCol w:w="1088"/>
          </w:tblGrid>
          <w:tr w:rsidR="00534F14" w:rsidRPr="008A73C8" w:rsidTr="000C2F0F">
            <w:trPr>
              <w:trHeight w:val="968"/>
            </w:trPr>
            <w:sdt>
              <w:sdtPr>
                <w:rPr>
                  <w:rFonts w:ascii="Times New Roman" w:hAnsi="Times New Roman" w:cs="Times New Roman"/>
                </w:rPr>
                <w:tag w:val="_PLD_abb4a4d8ab5c4452bb98fbbfee2a246f"/>
                <w:id w:val="1214698374"/>
                <w:lock w:val="sdtLocked"/>
              </w:sdtPr>
              <w:sdtContent>
                <w:tc>
                  <w:tcPr>
                    <w:tcW w:w="959"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姓名</w:t>
                    </w:r>
                  </w:p>
                </w:tc>
              </w:sdtContent>
            </w:sdt>
            <w:sdt>
              <w:sdtPr>
                <w:rPr>
                  <w:rFonts w:ascii="Times New Roman" w:hAnsi="Times New Roman" w:cs="Times New Roman"/>
                </w:rPr>
                <w:tag w:val="_PLD_13672a76c5684f16a984b5c3d32b474b"/>
                <w:id w:val="641695482"/>
                <w:lock w:val="sdtLocked"/>
              </w:sdtPr>
              <w:sdtContent>
                <w:tc>
                  <w:tcPr>
                    <w:tcW w:w="1417"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职务</w:t>
                    </w:r>
                    <w:r w:rsidRPr="008A73C8">
                      <w:rPr>
                        <w:rFonts w:ascii="Times New Roman" w:hAnsi="Times New Roman" w:cs="Times New Roman"/>
                        <w:szCs w:val="21"/>
                      </w:rPr>
                      <w:t>(</w:t>
                    </w:r>
                    <w:r w:rsidRPr="008A73C8">
                      <w:rPr>
                        <w:rFonts w:ascii="Times New Roman" w:hAnsi="Times New Roman" w:cs="Times New Roman"/>
                        <w:szCs w:val="21"/>
                      </w:rPr>
                      <w:t>注</w:t>
                    </w:r>
                    <w:r w:rsidRPr="008A73C8">
                      <w:rPr>
                        <w:rFonts w:ascii="Times New Roman" w:hAnsi="Times New Roman" w:cs="Times New Roman"/>
                        <w:szCs w:val="21"/>
                      </w:rPr>
                      <w:t>)</w:t>
                    </w:r>
                  </w:p>
                </w:tc>
              </w:sdtContent>
            </w:sdt>
            <w:sdt>
              <w:sdtPr>
                <w:rPr>
                  <w:rFonts w:ascii="Times New Roman" w:hAnsi="Times New Roman" w:cs="Times New Roman"/>
                </w:rPr>
                <w:tag w:val="_PLD_1bef98fa450b4d07935764eacc4bc992"/>
                <w:id w:val="-1444603973"/>
                <w:lock w:val="sdtLocked"/>
              </w:sdtPr>
              <w:sdtContent>
                <w:tc>
                  <w:tcPr>
                    <w:tcW w:w="426"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性别</w:t>
                    </w:r>
                  </w:p>
                </w:tc>
              </w:sdtContent>
            </w:sdt>
            <w:sdt>
              <w:sdtPr>
                <w:rPr>
                  <w:rFonts w:ascii="Times New Roman" w:hAnsi="Times New Roman" w:cs="Times New Roman"/>
                </w:rPr>
                <w:tag w:val="_PLD_ec1b24d67e7a4b8bacedf6288bdc8315"/>
                <w:id w:val="-1542595492"/>
                <w:lock w:val="sdtLocked"/>
              </w:sdtPr>
              <w:sdtContent>
                <w:tc>
                  <w:tcPr>
                    <w:tcW w:w="426"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年龄</w:t>
                    </w:r>
                  </w:p>
                </w:tc>
              </w:sdtContent>
            </w:sdt>
            <w:sdt>
              <w:sdtPr>
                <w:rPr>
                  <w:rFonts w:ascii="Times New Roman" w:hAnsi="Times New Roman" w:cs="Times New Roman"/>
                </w:rPr>
                <w:tag w:val="_PLD_eee6a0274cfa4cedbf1a5eb1330d6e15"/>
                <w:id w:val="486982534"/>
                <w:lock w:val="sdtLocked"/>
              </w:sdtPr>
              <w:sdtContent>
                <w:tc>
                  <w:tcPr>
                    <w:tcW w:w="1930"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任期起始日期</w:t>
                    </w:r>
                  </w:p>
                </w:tc>
              </w:sdtContent>
            </w:sdt>
            <w:sdt>
              <w:sdtPr>
                <w:rPr>
                  <w:rFonts w:ascii="Times New Roman" w:hAnsi="Times New Roman" w:cs="Times New Roman"/>
                </w:rPr>
                <w:tag w:val="_PLD_fc5de0703b5548869b89e912385e3d16"/>
                <w:id w:val="1244450037"/>
                <w:lock w:val="sdtLocked"/>
              </w:sdtPr>
              <w:sdtContent>
                <w:tc>
                  <w:tcPr>
                    <w:tcW w:w="1896"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任期终止日期</w:t>
                    </w:r>
                  </w:p>
                </w:tc>
              </w:sdtContent>
            </w:sdt>
            <w:sdt>
              <w:sdtPr>
                <w:rPr>
                  <w:rFonts w:ascii="Times New Roman" w:hAnsi="Times New Roman" w:cs="Times New Roman"/>
                </w:rPr>
                <w:tag w:val="_PLD_ae29b48801434c75bd5bc52340721dba"/>
                <w:id w:val="1044247446"/>
                <w:lock w:val="sdtLocked"/>
              </w:sdtPr>
              <w:sdtContent>
                <w:tc>
                  <w:tcPr>
                    <w:tcW w:w="1276"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年初持股数</w:t>
                    </w:r>
                  </w:p>
                </w:tc>
              </w:sdtContent>
            </w:sdt>
            <w:sdt>
              <w:sdtPr>
                <w:rPr>
                  <w:rFonts w:ascii="Times New Roman" w:hAnsi="Times New Roman" w:cs="Times New Roman"/>
                </w:rPr>
                <w:tag w:val="_PLD_9f3be006bb85483e9a932623a36262a9"/>
                <w:id w:val="578483971"/>
                <w:lock w:val="sdtLocked"/>
              </w:sdtPr>
              <w:sdtContent>
                <w:tc>
                  <w:tcPr>
                    <w:tcW w:w="1276"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年末持股数</w:t>
                    </w:r>
                  </w:p>
                </w:tc>
              </w:sdtContent>
            </w:sdt>
            <w:sdt>
              <w:sdtPr>
                <w:rPr>
                  <w:rFonts w:ascii="Times New Roman" w:hAnsi="Times New Roman" w:cs="Times New Roman"/>
                </w:rPr>
                <w:tag w:val="_PLD_ee24cdc2cc364915a18650d944f255e3"/>
                <w:id w:val="-1890713489"/>
                <w:lock w:val="sdtLocked"/>
              </w:sdtPr>
              <w:sdtContent>
                <w:tc>
                  <w:tcPr>
                    <w:tcW w:w="1275"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年度内股份增减变动量</w:t>
                    </w:r>
                  </w:p>
                </w:tc>
              </w:sdtContent>
            </w:sdt>
            <w:sdt>
              <w:sdtPr>
                <w:rPr>
                  <w:rFonts w:ascii="Times New Roman" w:hAnsi="Times New Roman" w:cs="Times New Roman"/>
                </w:rPr>
                <w:tag w:val="_PLD_306c091dd9a3402ea7bb17addb44ec85"/>
                <w:id w:val="-76986072"/>
                <w:lock w:val="sdtLocked"/>
              </w:sdtPr>
              <w:sdtContent>
                <w:tc>
                  <w:tcPr>
                    <w:tcW w:w="709" w:type="dxa"/>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增减变动原因</w:t>
                    </w:r>
                  </w:p>
                </w:tc>
              </w:sdtContent>
            </w:sdt>
            <w:sdt>
              <w:sdtPr>
                <w:rPr>
                  <w:rFonts w:ascii="Times New Roman" w:hAnsi="Times New Roman" w:cs="Times New Roman"/>
                </w:rPr>
                <w:tag w:val="_PLD_05dd23f1619c4a77bc3dc676596a8757"/>
                <w:id w:val="-751898713"/>
                <w:lock w:val="sdtLocked"/>
              </w:sdtPr>
              <w:sdtContent>
                <w:tc>
                  <w:tcPr>
                    <w:tcW w:w="1418" w:type="dxa"/>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报告期内从公司获得的税前报酬总额（万元）</w:t>
                    </w:r>
                  </w:p>
                </w:tc>
              </w:sdtContent>
            </w:sdt>
            <w:sdt>
              <w:sdtPr>
                <w:rPr>
                  <w:rFonts w:ascii="Times New Roman" w:hAnsi="Times New Roman" w:cs="Times New Roman"/>
                </w:rPr>
                <w:tag w:val="_PLD_992ad25f3afa4c91a43d1fcf3631ab69"/>
                <w:id w:val="1328944754"/>
                <w:lock w:val="sdtLocked"/>
              </w:sdtPr>
              <w:sdtContent>
                <w:tc>
                  <w:tcPr>
                    <w:tcW w:w="1088" w:type="dxa"/>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是否在公司关联方获取报酬</w:t>
                    </w:r>
                  </w:p>
                </w:tc>
              </w:sdtContent>
            </w:sdt>
          </w:tr>
          <w:sdt>
            <w:sdtPr>
              <w:rPr>
                <w:rFonts w:ascii="Times New Roman" w:eastAsiaTheme="minorEastAsia" w:hAnsi="Times New Roman" w:cs="Times New Roman"/>
                <w:kern w:val="2"/>
                <w:szCs w:val="21"/>
              </w:rPr>
              <w:alias w:val="董事、监事、高级管理人员基本情况"/>
              <w:tag w:val="_TUP_f0cd7c5e5dc248398e9026516098f821"/>
              <w:id w:val="2087955833"/>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宋尚龙</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董事长、总裁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66</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2017</w:t>
                    </w:r>
                    <w:r w:rsidRPr="008A73C8">
                      <w:rPr>
                        <w:rFonts w:ascii="Times New Roman" w:hAnsi="Times New Roman" w:cs="Times New Roman"/>
                        <w:szCs w:val="21"/>
                      </w:rPr>
                      <w:t>年</w:t>
                    </w:r>
                    <w:r w:rsidRPr="008A73C8">
                      <w:rPr>
                        <w:rFonts w:ascii="Times New Roman" w:hAnsi="Times New Roman" w:cs="Times New Roman"/>
                        <w:szCs w:val="21"/>
                      </w:rPr>
                      <w:t>6</w:t>
                    </w:r>
                    <w:r w:rsidRPr="008A73C8">
                      <w:rPr>
                        <w:rFonts w:ascii="Times New Roman" w:hAnsi="Times New Roman" w:cs="Times New Roman"/>
                        <w:szCs w:val="21"/>
                      </w:rPr>
                      <w:t>月</w:t>
                    </w:r>
                    <w:r w:rsidRPr="008A73C8">
                      <w:rPr>
                        <w:rFonts w:ascii="Times New Roman" w:hAnsi="Times New Roman" w:cs="Times New Roman"/>
                        <w:szCs w:val="21"/>
                      </w:rPr>
                      <w:t>27</w:t>
                    </w:r>
                    <w:r w:rsidRPr="008A73C8">
                      <w:rPr>
                        <w:rFonts w:ascii="Times New Roman" w:hAnsi="Times New Roman" w:cs="Times New Roman"/>
                        <w:szCs w:val="21"/>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2020</w:t>
                    </w:r>
                    <w:r w:rsidRPr="008A73C8">
                      <w:rPr>
                        <w:rFonts w:ascii="Times New Roman" w:hAnsi="Times New Roman" w:cs="Times New Roman"/>
                        <w:szCs w:val="21"/>
                      </w:rPr>
                      <w:t>年</w:t>
                    </w:r>
                    <w:r w:rsidRPr="008A73C8">
                      <w:rPr>
                        <w:rFonts w:ascii="Times New Roman" w:hAnsi="Times New Roman" w:cs="Times New Roman"/>
                        <w:szCs w:val="21"/>
                      </w:rPr>
                      <w:t>6</w:t>
                    </w:r>
                    <w:r w:rsidRPr="008A73C8">
                      <w:rPr>
                        <w:rFonts w:ascii="Times New Roman" w:hAnsi="Times New Roman" w:cs="Times New Roman"/>
                        <w:szCs w:val="21"/>
                      </w:rPr>
                      <w:t>月</w:t>
                    </w:r>
                    <w:r w:rsidRPr="008A73C8">
                      <w:rPr>
                        <w:rFonts w:ascii="Times New Roman" w:hAnsi="Times New Roman" w:cs="Times New Roman"/>
                        <w:szCs w:val="21"/>
                      </w:rPr>
                      <w:t>26</w:t>
                    </w:r>
                    <w:r w:rsidRPr="008A73C8">
                      <w:rPr>
                        <w:rFonts w:ascii="Times New Roman" w:hAnsi="Times New Roman" w:cs="Times New Roman"/>
                        <w:szCs w:val="21"/>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szCs w:val="21"/>
                      </w:rPr>
                      <w:t>2,202,196</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szCs w:val="21"/>
                      </w:rPr>
                      <w:t>2,202,196</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szCs w:val="21"/>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无</w:t>
                    </w:r>
                  </w:p>
                </w:tc>
                <w:tc>
                  <w:tcPr>
                    <w:tcW w:w="1418" w:type="dxa"/>
                  </w:tcPr>
                  <w:p w:rsidR="00534F14" w:rsidRPr="008A73C8" w:rsidRDefault="00852EBF" w:rsidP="000C2F0F">
                    <w:pPr>
                      <w:jc w:val="right"/>
                      <w:rPr>
                        <w:rFonts w:ascii="Times New Roman" w:hAnsi="Times New Roman" w:cs="Times New Roman"/>
                        <w:szCs w:val="21"/>
                      </w:rPr>
                    </w:pPr>
                    <w:r>
                      <w:rPr>
                        <w:rFonts w:ascii="Times New Roman" w:hAnsi="Times New Roman" w:cs="Times New Roman" w:hint="eastAsia"/>
                        <w:szCs w:val="21"/>
                      </w:rPr>
                      <w:t>133.46</w:t>
                    </w:r>
                  </w:p>
                </w:tc>
                <w:sdt>
                  <w:sdtPr>
                    <w:rPr>
                      <w:rFonts w:ascii="Times New Roman" w:hAnsi="Times New Roman" w:cs="Times New Roman"/>
                      <w:szCs w:val="21"/>
                    </w:rPr>
                    <w:alias w:val="董事、监事、高级管理人员是否在公司关联方获取报酬"/>
                    <w:tag w:val="_GBC_da1333fb62ea4775ac485783e963c073"/>
                    <w:id w:val="1464382222"/>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210847963"/>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孙晓峰</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副董事长</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57</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szCs w:val="21"/>
                      </w:rPr>
                      <w:t>276,412</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szCs w:val="21"/>
                      </w:rPr>
                      <w:t>276,412</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szCs w:val="21"/>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无</w:t>
                    </w:r>
                  </w:p>
                </w:tc>
                <w:tc>
                  <w:tcPr>
                    <w:tcW w:w="1418" w:type="dxa"/>
                  </w:tcPr>
                  <w:p w:rsidR="00534F14" w:rsidRPr="008A73C8" w:rsidRDefault="00852EBF" w:rsidP="000C2F0F">
                    <w:pPr>
                      <w:jc w:val="right"/>
                      <w:rPr>
                        <w:rFonts w:ascii="Times New Roman" w:hAnsi="Times New Roman" w:cs="Times New Roman"/>
                        <w:szCs w:val="21"/>
                      </w:rPr>
                    </w:pPr>
                    <w:r>
                      <w:rPr>
                        <w:rFonts w:ascii="Times New Roman" w:hAnsi="Times New Roman" w:cs="Times New Roman" w:hint="eastAsia"/>
                        <w:szCs w:val="21"/>
                      </w:rPr>
                      <w:t>104.07</w:t>
                    </w:r>
                  </w:p>
                </w:tc>
                <w:sdt>
                  <w:sdtPr>
                    <w:rPr>
                      <w:rFonts w:ascii="Times New Roman" w:hAnsi="Times New Roman" w:cs="Times New Roman"/>
                      <w:szCs w:val="21"/>
                    </w:rPr>
                    <w:alias w:val="董事、监事、高级管理人员是否在公司关联方获取报酬"/>
                    <w:tag w:val="_GBC_da1333fb62ea4775ac485783e963c073"/>
                    <w:id w:val="1280218260"/>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365526299"/>
              <w:lock w:val="sdtLocked"/>
            </w:sdtPr>
            <w:sdtContent>
              <w:tr w:rsidR="00534F14" w:rsidRPr="008A73C8" w:rsidTr="00852EBF">
                <w:trPr>
                  <w:trHeight w:val="132"/>
                </w:trPr>
                <w:tc>
                  <w:tcPr>
                    <w:tcW w:w="959" w:type="dxa"/>
                    <w:vAlign w:val="center"/>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刘树森</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副董事长、常务副总裁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57</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276,412</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276,412</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vAlign w:val="center"/>
                  </w:tcPr>
                  <w:p w:rsidR="00534F14" w:rsidRPr="008A73C8" w:rsidRDefault="00852EBF" w:rsidP="00852EBF">
                    <w:pPr>
                      <w:jc w:val="right"/>
                      <w:rPr>
                        <w:rFonts w:ascii="Times New Roman" w:hAnsi="Times New Roman" w:cs="Times New Roman"/>
                        <w:szCs w:val="21"/>
                      </w:rPr>
                    </w:pPr>
                    <w:r>
                      <w:rPr>
                        <w:rFonts w:ascii="Times New Roman" w:hAnsi="Times New Roman" w:cs="Times New Roman" w:hint="eastAsia"/>
                        <w:szCs w:val="21"/>
                      </w:rPr>
                      <w:t>133.46</w:t>
                    </w:r>
                  </w:p>
                </w:tc>
                <w:sdt>
                  <w:sdtPr>
                    <w:rPr>
                      <w:rFonts w:ascii="Times New Roman" w:hAnsi="Times New Roman" w:cs="Times New Roman"/>
                      <w:szCs w:val="21"/>
                    </w:rPr>
                    <w:alias w:val="董事、监事、高级管理人员是否在公司关联方获取报酬"/>
                    <w:tag w:val="_GBC_da1333fb62ea4775ac485783e963c073"/>
                    <w:id w:val="-1400669074"/>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72597134"/>
              <w:lock w:val="sdtLocked"/>
            </w:sdtPr>
            <w:sdtContent>
              <w:tr w:rsidR="00534F14" w:rsidRPr="008A73C8" w:rsidTr="00641B25">
                <w:trPr>
                  <w:trHeight w:val="132"/>
                </w:trPr>
                <w:tc>
                  <w:tcPr>
                    <w:tcW w:w="959" w:type="dxa"/>
                    <w:vAlign w:val="center"/>
                  </w:tcPr>
                  <w:p w:rsidR="00534F14" w:rsidRPr="008A73C8" w:rsidRDefault="00534F14" w:rsidP="008A73C8">
                    <w:pPr>
                      <w:rPr>
                        <w:rFonts w:ascii="Times New Roman" w:hAnsi="Times New Roman" w:cs="Times New Roman"/>
                        <w:szCs w:val="21"/>
                      </w:rPr>
                    </w:pPr>
                    <w:r w:rsidRPr="008A73C8">
                      <w:rPr>
                        <w:rFonts w:ascii="Times New Roman" w:eastAsiaTheme="minorEastAsia" w:hAnsi="Times New Roman" w:cs="Times New Roman"/>
                        <w:kern w:val="2"/>
                        <w:szCs w:val="21"/>
                      </w:rPr>
                      <w:t>王化民</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董事、副总裁、总经济师</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57</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276,412</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276,412</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vAlign w:val="center"/>
                  </w:tcPr>
                  <w:p w:rsidR="00534F14" w:rsidRPr="008A73C8" w:rsidRDefault="00641B25" w:rsidP="00641B25">
                    <w:pPr>
                      <w:jc w:val="right"/>
                      <w:rPr>
                        <w:rFonts w:ascii="Times New Roman" w:hAnsi="Times New Roman" w:cs="Times New Roman"/>
                        <w:szCs w:val="21"/>
                      </w:rPr>
                    </w:pPr>
                    <w:r>
                      <w:rPr>
                        <w:rFonts w:ascii="Times New Roman" w:hAnsi="Times New Roman" w:cs="Times New Roman" w:hint="eastAsia"/>
                        <w:szCs w:val="21"/>
                      </w:rPr>
                      <w:t>104.07</w:t>
                    </w:r>
                  </w:p>
                </w:tc>
                <w:sdt>
                  <w:sdtPr>
                    <w:rPr>
                      <w:rFonts w:ascii="Times New Roman" w:hAnsi="Times New Roman" w:cs="Times New Roman"/>
                      <w:szCs w:val="21"/>
                    </w:rPr>
                    <w:alias w:val="董事、监事、高级管理人员是否在公司关联方获取报酬"/>
                    <w:tag w:val="_GBC_da1333fb62ea4775ac485783e963c073"/>
                    <w:id w:val="-103353543"/>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18779685"/>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陈继忠</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董事、副总裁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61</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szCs w:val="21"/>
                      </w:rPr>
                      <w:t>803,645</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szCs w:val="21"/>
                      </w:rPr>
                      <w:t>803,645</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szCs w:val="21"/>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104.07</w:t>
                    </w:r>
                  </w:p>
                </w:tc>
                <w:sdt>
                  <w:sdtPr>
                    <w:rPr>
                      <w:rFonts w:ascii="Times New Roman" w:hAnsi="Times New Roman" w:cs="Times New Roman"/>
                      <w:szCs w:val="21"/>
                    </w:rPr>
                    <w:alias w:val="董事、监事、高级管理人员是否在公司关联方获取报酬"/>
                    <w:tag w:val="_GBC_da1333fb62ea4775ac485783e963c073"/>
                    <w:id w:val="-444454392"/>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089729460"/>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张凤瑛</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董事、副总裁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女</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63</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szCs w:val="21"/>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szCs w:val="21"/>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szCs w:val="21"/>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104.07</w:t>
                    </w:r>
                  </w:p>
                </w:tc>
                <w:sdt>
                  <w:sdtPr>
                    <w:rPr>
                      <w:rFonts w:ascii="Times New Roman" w:hAnsi="Times New Roman" w:cs="Times New Roman"/>
                      <w:szCs w:val="21"/>
                    </w:rPr>
                    <w:alias w:val="董事、监事、高级管理人员是否在公司关联方获取报酬"/>
                    <w:tag w:val="_GBC_da1333fb62ea4775ac485783e963c073"/>
                    <w:id w:val="-638952477"/>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915698672"/>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翟怀宇</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董事、副总裁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55</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104.07</w:t>
                    </w:r>
                  </w:p>
                </w:tc>
                <w:sdt>
                  <w:sdtPr>
                    <w:rPr>
                      <w:rFonts w:ascii="Times New Roman" w:hAnsi="Times New Roman" w:cs="Times New Roman"/>
                      <w:szCs w:val="21"/>
                    </w:rPr>
                    <w:alias w:val="董事、监事、高级管理人员是否在公司关联方获取报酬"/>
                    <w:tag w:val="_GBC_da1333fb62ea4775ac485783e963c073"/>
                    <w:id w:val="282311499"/>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645584567"/>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王友春</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董事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56</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75.38</w:t>
                    </w:r>
                  </w:p>
                </w:tc>
                <w:sdt>
                  <w:sdtPr>
                    <w:rPr>
                      <w:rFonts w:ascii="Times New Roman" w:hAnsi="Times New Roman" w:cs="Times New Roman"/>
                      <w:szCs w:val="21"/>
                    </w:rPr>
                    <w:alias w:val="董事、监事、高级管理人员是否在公司关联方获取报酬"/>
                    <w:tag w:val="_GBC_da1333fb62ea4775ac485783e963c073"/>
                    <w:id w:val="1206370088"/>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504622950"/>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王广基</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董事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65</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18</w:t>
                    </w:r>
                  </w:p>
                </w:tc>
                <w:sdt>
                  <w:sdtPr>
                    <w:rPr>
                      <w:rFonts w:ascii="Times New Roman" w:hAnsi="Times New Roman" w:cs="Times New Roman"/>
                      <w:szCs w:val="21"/>
                    </w:rPr>
                    <w:alias w:val="董事、监事、高级管理人员是否在公司关联方获取报酬"/>
                    <w:tag w:val="_GBC_da1333fb62ea4775ac485783e963c073"/>
                    <w:id w:val="651337513"/>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794055431"/>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柳</w:t>
                    </w:r>
                    <w:r w:rsidR="0028596B">
                      <w:rPr>
                        <w:rFonts w:ascii="Times New Roman" w:eastAsiaTheme="minorEastAsia" w:hAnsi="Times New Roman" w:cs="Times New Roman" w:hint="eastAsia"/>
                        <w:kern w:val="2"/>
                        <w:szCs w:val="21"/>
                      </w:rPr>
                      <w:t xml:space="preserve">  </w:t>
                    </w:r>
                    <w:r w:rsidRPr="008A73C8">
                      <w:rPr>
                        <w:rFonts w:ascii="Times New Roman" w:eastAsiaTheme="minorEastAsia" w:hAnsi="Times New Roman" w:cs="Times New Roman"/>
                        <w:kern w:val="2"/>
                        <w:szCs w:val="21"/>
                      </w:rPr>
                      <w:t>红</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董事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女</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48</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18</w:t>
                    </w:r>
                  </w:p>
                </w:tc>
                <w:sdt>
                  <w:sdtPr>
                    <w:rPr>
                      <w:rFonts w:ascii="Times New Roman" w:hAnsi="Times New Roman" w:cs="Times New Roman"/>
                      <w:szCs w:val="21"/>
                    </w:rPr>
                    <w:alias w:val="董事、监事、高级管理人员是否在公司关联方获取报酬"/>
                    <w:tag w:val="_GBC_da1333fb62ea4775ac485783e963c073"/>
                    <w:id w:val="-613058062"/>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2025046298"/>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李</w:t>
                    </w:r>
                    <w:r w:rsidR="0028596B">
                      <w:rPr>
                        <w:rFonts w:ascii="Times New Roman" w:eastAsiaTheme="minorEastAsia" w:hAnsi="Times New Roman" w:cs="Times New Roman" w:hint="eastAsia"/>
                        <w:kern w:val="2"/>
                        <w:szCs w:val="21"/>
                      </w:rPr>
                      <w:t xml:space="preserve">  </w:t>
                    </w:r>
                    <w:r w:rsidRPr="008A73C8">
                      <w:rPr>
                        <w:rFonts w:ascii="Times New Roman" w:eastAsiaTheme="minorEastAsia" w:hAnsi="Times New Roman" w:cs="Times New Roman"/>
                        <w:kern w:val="2"/>
                        <w:szCs w:val="21"/>
                      </w:rPr>
                      <w:t>玉</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独立董事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75</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18</w:t>
                    </w:r>
                  </w:p>
                </w:tc>
                <w:sdt>
                  <w:sdtPr>
                    <w:rPr>
                      <w:rFonts w:ascii="Times New Roman" w:hAnsi="Times New Roman" w:cs="Times New Roman"/>
                      <w:szCs w:val="21"/>
                    </w:rPr>
                    <w:alias w:val="董事、监事、高级管理人员是否在公司关联方获取报酬"/>
                    <w:tag w:val="_GBC_da1333fb62ea4775ac485783e963c073"/>
                    <w:id w:val="-752364290"/>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65866077"/>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黄百渠</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独立董事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70</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18</w:t>
                    </w:r>
                  </w:p>
                </w:tc>
                <w:sdt>
                  <w:sdtPr>
                    <w:rPr>
                      <w:rFonts w:ascii="Times New Roman" w:hAnsi="Times New Roman" w:cs="Times New Roman"/>
                      <w:szCs w:val="21"/>
                    </w:rPr>
                    <w:alias w:val="董事、监事、高级管理人员是否在公司关联方获取报酬"/>
                    <w:tag w:val="_GBC_da1333fb62ea4775ac485783e963c073"/>
                    <w:id w:val="1565686461"/>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369748172"/>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马新彦</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独立董事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女</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61</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18</w:t>
                    </w:r>
                  </w:p>
                </w:tc>
                <w:sdt>
                  <w:sdtPr>
                    <w:rPr>
                      <w:rFonts w:ascii="Times New Roman" w:hAnsi="Times New Roman" w:cs="Times New Roman"/>
                      <w:szCs w:val="21"/>
                    </w:rPr>
                    <w:alias w:val="董事、监事、高级管理人员是否在公司关联方获取报酬"/>
                    <w:tag w:val="_GBC_da1333fb62ea4775ac485783e963c073"/>
                    <w:id w:val="1604301143"/>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344201062"/>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安亚人</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独立董事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64</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18</w:t>
                    </w:r>
                  </w:p>
                </w:tc>
                <w:sdt>
                  <w:sdtPr>
                    <w:rPr>
                      <w:rFonts w:ascii="Times New Roman" w:hAnsi="Times New Roman" w:cs="Times New Roman"/>
                      <w:szCs w:val="21"/>
                    </w:rPr>
                    <w:alias w:val="董事、监事、高级管理人员是否在公司关联方获取报酬"/>
                    <w:tag w:val="_GBC_da1333fb62ea4775ac485783e963c073"/>
                    <w:id w:val="678321329"/>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971352755"/>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周佰成</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独立董事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44</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18</w:t>
                    </w:r>
                  </w:p>
                </w:tc>
                <w:sdt>
                  <w:sdtPr>
                    <w:rPr>
                      <w:rFonts w:ascii="Times New Roman" w:hAnsi="Times New Roman" w:cs="Times New Roman"/>
                      <w:szCs w:val="21"/>
                    </w:rPr>
                    <w:alias w:val="董事、监事、高级管理人员是否在公司关联方获取报酬"/>
                    <w:tag w:val="_GBC_da1333fb62ea4775ac485783e963c073"/>
                    <w:id w:val="1816058961"/>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98387967"/>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proofErr w:type="gramStart"/>
                    <w:r w:rsidRPr="008A73C8">
                      <w:rPr>
                        <w:rFonts w:ascii="Times New Roman" w:eastAsiaTheme="minorEastAsia" w:hAnsi="Times New Roman" w:cs="Times New Roman"/>
                        <w:kern w:val="2"/>
                        <w:szCs w:val="21"/>
                      </w:rPr>
                      <w:t>姜余民</w:t>
                    </w:r>
                    <w:proofErr w:type="gramEnd"/>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监事会主席</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65</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127.46</w:t>
                    </w:r>
                  </w:p>
                </w:tc>
                <w:sdt>
                  <w:sdtPr>
                    <w:rPr>
                      <w:rFonts w:ascii="Times New Roman" w:hAnsi="Times New Roman" w:cs="Times New Roman"/>
                      <w:szCs w:val="21"/>
                    </w:rPr>
                    <w:alias w:val="董事、监事、高级管理人员是否在公司关联方获取报酬"/>
                    <w:tag w:val="_GBC_da1333fb62ea4775ac485783e963c073"/>
                    <w:id w:val="1937397872"/>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873151882"/>
              <w:lock w:val="sdtLocked"/>
            </w:sdtPr>
            <w:sdtContent>
              <w:tr w:rsidR="00534F14" w:rsidRPr="008A73C8" w:rsidTr="00641B25">
                <w:trPr>
                  <w:trHeight w:val="132"/>
                </w:trPr>
                <w:tc>
                  <w:tcPr>
                    <w:tcW w:w="959" w:type="dxa"/>
                    <w:vAlign w:val="center"/>
                  </w:tcPr>
                  <w:p w:rsidR="00534F14" w:rsidRPr="008A73C8" w:rsidRDefault="00534F14" w:rsidP="008A73C8">
                    <w:pPr>
                      <w:rPr>
                        <w:rFonts w:ascii="Times New Roman" w:hAnsi="Times New Roman" w:cs="Times New Roman"/>
                        <w:szCs w:val="21"/>
                      </w:rPr>
                    </w:pPr>
                    <w:r w:rsidRPr="008A73C8">
                      <w:rPr>
                        <w:rFonts w:ascii="Times New Roman" w:eastAsiaTheme="minorEastAsia" w:hAnsi="Times New Roman" w:cs="Times New Roman"/>
                        <w:kern w:val="2"/>
                        <w:szCs w:val="21"/>
                      </w:rPr>
                      <w:t>李廷亮</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监事会副主席</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67</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526,837</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526,837</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vAlign w:val="center"/>
                  </w:tcPr>
                  <w:p w:rsidR="00534F14" w:rsidRPr="008A73C8" w:rsidRDefault="00641B25" w:rsidP="00641B25">
                    <w:pPr>
                      <w:jc w:val="right"/>
                      <w:rPr>
                        <w:rFonts w:ascii="Times New Roman" w:hAnsi="Times New Roman" w:cs="Times New Roman"/>
                        <w:szCs w:val="21"/>
                      </w:rPr>
                    </w:pPr>
                    <w:r>
                      <w:rPr>
                        <w:rFonts w:ascii="Times New Roman" w:hAnsi="Times New Roman" w:cs="Times New Roman" w:hint="eastAsia"/>
                        <w:szCs w:val="21"/>
                      </w:rPr>
                      <w:t>98.07</w:t>
                    </w:r>
                  </w:p>
                </w:tc>
                <w:sdt>
                  <w:sdtPr>
                    <w:rPr>
                      <w:rFonts w:ascii="Times New Roman" w:hAnsi="Times New Roman" w:cs="Times New Roman"/>
                      <w:szCs w:val="21"/>
                    </w:rPr>
                    <w:alias w:val="董事、监事、高级管理人员是否在公司关联方获取报酬"/>
                    <w:tag w:val="_GBC_da1333fb62ea4775ac485783e963c073"/>
                    <w:id w:val="1451737898"/>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0861313"/>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王劲松</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监事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48</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5,631</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5,631</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68.07</w:t>
                    </w:r>
                  </w:p>
                </w:tc>
                <w:sdt>
                  <w:sdtPr>
                    <w:rPr>
                      <w:rFonts w:ascii="Times New Roman" w:hAnsi="Times New Roman" w:cs="Times New Roman"/>
                      <w:szCs w:val="21"/>
                    </w:rPr>
                    <w:alias w:val="董事、监事、高级管理人员是否在公司关联方获取报酬"/>
                    <w:tag w:val="_GBC_da1333fb62ea4775ac485783e963c073"/>
                    <w:id w:val="768967805"/>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632786625"/>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proofErr w:type="gramStart"/>
                    <w:r w:rsidRPr="008A73C8">
                      <w:rPr>
                        <w:rFonts w:ascii="Times New Roman" w:eastAsiaTheme="minorEastAsia" w:hAnsi="Times New Roman" w:cs="Times New Roman"/>
                        <w:kern w:val="2"/>
                        <w:szCs w:val="21"/>
                      </w:rPr>
                      <w:t>于来富</w:t>
                    </w:r>
                    <w:proofErr w:type="gramEnd"/>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监事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44</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2017</w:t>
                    </w:r>
                    <w:r w:rsidRPr="008A73C8">
                      <w:rPr>
                        <w:rFonts w:ascii="Times New Roman" w:hAnsi="Times New Roman" w:cs="Times New Roman"/>
                        <w:szCs w:val="21"/>
                      </w:rPr>
                      <w:t>年</w:t>
                    </w:r>
                    <w:r w:rsidRPr="008A73C8">
                      <w:rPr>
                        <w:rFonts w:ascii="Times New Roman" w:hAnsi="Times New Roman" w:cs="Times New Roman"/>
                        <w:szCs w:val="21"/>
                      </w:rPr>
                      <w:t>6</w:t>
                    </w:r>
                    <w:r w:rsidRPr="008A73C8">
                      <w:rPr>
                        <w:rFonts w:ascii="Times New Roman" w:hAnsi="Times New Roman" w:cs="Times New Roman"/>
                        <w:szCs w:val="21"/>
                      </w:rPr>
                      <w:t>月</w:t>
                    </w:r>
                    <w:r w:rsidRPr="008A73C8">
                      <w:rPr>
                        <w:rFonts w:ascii="Times New Roman" w:hAnsi="Times New Roman" w:cs="Times New Roman"/>
                        <w:szCs w:val="21"/>
                      </w:rPr>
                      <w:t>27</w:t>
                    </w:r>
                    <w:r w:rsidRPr="008A73C8">
                      <w:rPr>
                        <w:rFonts w:ascii="Times New Roman" w:hAnsi="Times New Roman" w:cs="Times New Roman"/>
                        <w:szCs w:val="21"/>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1,000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1,000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68.07</w:t>
                    </w:r>
                  </w:p>
                </w:tc>
                <w:sdt>
                  <w:sdtPr>
                    <w:rPr>
                      <w:rFonts w:ascii="Times New Roman" w:hAnsi="Times New Roman" w:cs="Times New Roman"/>
                      <w:szCs w:val="21"/>
                    </w:rPr>
                    <w:alias w:val="董事、监事、高级管理人员是否在公司关联方获取报酬"/>
                    <w:tag w:val="_GBC_da1333fb62ea4775ac485783e963c073"/>
                    <w:id w:val="1841194372"/>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046870266"/>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陈国栋</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监事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43</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2017</w:t>
                    </w:r>
                    <w:r w:rsidRPr="008A73C8">
                      <w:rPr>
                        <w:rFonts w:ascii="Times New Roman" w:hAnsi="Times New Roman" w:cs="Times New Roman"/>
                        <w:szCs w:val="21"/>
                      </w:rPr>
                      <w:t>年</w:t>
                    </w:r>
                    <w:r w:rsidRPr="008A73C8">
                      <w:rPr>
                        <w:rFonts w:ascii="Times New Roman" w:hAnsi="Times New Roman" w:cs="Times New Roman"/>
                        <w:szCs w:val="21"/>
                      </w:rPr>
                      <w:t>6</w:t>
                    </w:r>
                    <w:r w:rsidRPr="008A73C8">
                      <w:rPr>
                        <w:rFonts w:ascii="Times New Roman" w:hAnsi="Times New Roman" w:cs="Times New Roman"/>
                        <w:szCs w:val="21"/>
                      </w:rPr>
                      <w:t>月</w:t>
                    </w:r>
                    <w:r w:rsidRPr="008A73C8">
                      <w:rPr>
                        <w:rFonts w:ascii="Times New Roman" w:hAnsi="Times New Roman" w:cs="Times New Roman"/>
                        <w:szCs w:val="21"/>
                      </w:rPr>
                      <w:t>27</w:t>
                    </w:r>
                    <w:r w:rsidRPr="008A73C8">
                      <w:rPr>
                        <w:rFonts w:ascii="Times New Roman" w:hAnsi="Times New Roman" w:cs="Times New Roman"/>
                        <w:szCs w:val="21"/>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12</w:t>
                    </w:r>
                  </w:p>
                </w:tc>
                <w:sdt>
                  <w:sdtPr>
                    <w:rPr>
                      <w:rFonts w:ascii="Times New Roman" w:hAnsi="Times New Roman" w:cs="Times New Roman"/>
                      <w:szCs w:val="21"/>
                    </w:rPr>
                    <w:alias w:val="董事、监事、高级管理人员是否在公司关联方获取报酬"/>
                    <w:tag w:val="_GBC_da1333fb62ea4775ac485783e963c073"/>
                    <w:id w:val="-935677599"/>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341585461"/>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陈</w:t>
                    </w:r>
                    <w:r w:rsidR="0028596B">
                      <w:rPr>
                        <w:rFonts w:ascii="Times New Roman" w:eastAsiaTheme="minorEastAsia" w:hAnsi="Times New Roman" w:cs="Times New Roman" w:hint="eastAsia"/>
                        <w:kern w:val="2"/>
                        <w:szCs w:val="21"/>
                      </w:rPr>
                      <w:t xml:space="preserve">  </w:t>
                    </w:r>
                    <w:r w:rsidRPr="008A73C8">
                      <w:rPr>
                        <w:rFonts w:ascii="Times New Roman" w:eastAsiaTheme="minorEastAsia" w:hAnsi="Times New Roman" w:cs="Times New Roman"/>
                        <w:kern w:val="2"/>
                        <w:szCs w:val="21"/>
                      </w:rPr>
                      <w:t>波</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监事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48</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641B25">
                    <w:pPr>
                      <w:jc w:val="right"/>
                      <w:rPr>
                        <w:rFonts w:ascii="Times New Roman" w:hAnsi="Times New Roman" w:cs="Times New Roman"/>
                        <w:szCs w:val="21"/>
                      </w:rPr>
                    </w:pPr>
                    <w:r>
                      <w:rPr>
                        <w:rFonts w:ascii="Times New Roman" w:hAnsi="Times New Roman" w:cs="Times New Roman" w:hint="eastAsia"/>
                        <w:szCs w:val="21"/>
                      </w:rPr>
                      <w:t>66.55</w:t>
                    </w:r>
                  </w:p>
                </w:tc>
                <w:sdt>
                  <w:sdtPr>
                    <w:rPr>
                      <w:rFonts w:ascii="Times New Roman" w:hAnsi="Times New Roman" w:cs="Times New Roman"/>
                      <w:szCs w:val="21"/>
                    </w:rPr>
                    <w:alias w:val="董事、监事、高级管理人员是否在公司关联方获取报酬"/>
                    <w:tag w:val="_GBC_da1333fb62ea4775ac485783e963c073"/>
                    <w:id w:val="66622872"/>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05695117"/>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proofErr w:type="gramStart"/>
                    <w:r w:rsidRPr="008A73C8">
                      <w:rPr>
                        <w:rFonts w:ascii="Times New Roman" w:eastAsiaTheme="minorEastAsia" w:hAnsi="Times New Roman" w:cs="Times New Roman"/>
                        <w:kern w:val="2"/>
                        <w:szCs w:val="21"/>
                      </w:rPr>
                      <w:t>赵凤利</w:t>
                    </w:r>
                    <w:proofErr w:type="gramEnd"/>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监事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50</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65.10</w:t>
                    </w:r>
                  </w:p>
                </w:tc>
                <w:sdt>
                  <w:sdtPr>
                    <w:rPr>
                      <w:rFonts w:ascii="Times New Roman" w:hAnsi="Times New Roman" w:cs="Times New Roman"/>
                      <w:szCs w:val="21"/>
                    </w:rPr>
                    <w:alias w:val="董事、监事、高级管理人员是否在公司关联方获取报酬"/>
                    <w:tag w:val="_GBC_da1333fb62ea4775ac485783e963c073"/>
                    <w:id w:val="2008400980"/>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32214887"/>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陈亚春</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监事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55</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12</w:t>
                    </w:r>
                  </w:p>
                </w:tc>
                <w:sdt>
                  <w:sdtPr>
                    <w:rPr>
                      <w:rFonts w:ascii="Times New Roman" w:hAnsi="Times New Roman" w:cs="Times New Roman"/>
                      <w:szCs w:val="21"/>
                    </w:rPr>
                    <w:alias w:val="董事、监事、高级管理人员是否在公司关联方获取报酬"/>
                    <w:tag w:val="_GBC_da1333fb62ea4775ac485783e963c073"/>
                    <w:id w:val="1007181918"/>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531459398"/>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proofErr w:type="gramStart"/>
                    <w:r w:rsidRPr="008A73C8">
                      <w:rPr>
                        <w:rFonts w:ascii="Times New Roman" w:eastAsiaTheme="minorEastAsia" w:hAnsi="Times New Roman" w:cs="Times New Roman"/>
                        <w:kern w:val="2"/>
                        <w:szCs w:val="21"/>
                      </w:rPr>
                      <w:t>仇</w:t>
                    </w:r>
                    <w:proofErr w:type="gramEnd"/>
                    <w:r w:rsidR="0028596B">
                      <w:rPr>
                        <w:rFonts w:ascii="Times New Roman" w:eastAsiaTheme="minorEastAsia" w:hAnsi="Times New Roman" w:cs="Times New Roman" w:hint="eastAsia"/>
                        <w:kern w:val="2"/>
                        <w:szCs w:val="21"/>
                      </w:rPr>
                      <w:t xml:space="preserve">  </w:t>
                    </w:r>
                    <w:r w:rsidRPr="008A73C8">
                      <w:rPr>
                        <w:rFonts w:ascii="Times New Roman" w:eastAsiaTheme="minorEastAsia" w:hAnsi="Times New Roman" w:cs="Times New Roman"/>
                        <w:kern w:val="2"/>
                        <w:szCs w:val="21"/>
                      </w:rPr>
                      <w:t>健</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监事</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51</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79.83</w:t>
                    </w:r>
                  </w:p>
                </w:tc>
                <w:sdt>
                  <w:sdtPr>
                    <w:rPr>
                      <w:rFonts w:ascii="Times New Roman" w:hAnsi="Times New Roman" w:cs="Times New Roman"/>
                      <w:szCs w:val="21"/>
                    </w:rPr>
                    <w:alias w:val="董事、监事、高级管理人员是否在公司关联方获取报酬"/>
                    <w:tag w:val="_GBC_da1333fb62ea4775ac485783e963c073"/>
                    <w:id w:val="-466741860"/>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830147479"/>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田奎武</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副总裁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54</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86.07</w:t>
                    </w:r>
                  </w:p>
                </w:tc>
                <w:sdt>
                  <w:sdtPr>
                    <w:rPr>
                      <w:rFonts w:ascii="Times New Roman" w:hAnsi="Times New Roman" w:cs="Times New Roman"/>
                      <w:szCs w:val="21"/>
                    </w:rPr>
                    <w:alias w:val="董事、监事、高级管理人员是否在公司关联方获取报酬"/>
                    <w:tag w:val="_GBC_da1333fb62ea4775ac485783e963c073"/>
                    <w:id w:val="-640963117"/>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是</w:t>
                        </w:r>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620382528"/>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韩冬阳</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副总裁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44</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520734">
                    <w:pPr>
                      <w:jc w:val="right"/>
                      <w:rPr>
                        <w:rFonts w:ascii="Times New Roman" w:hAnsi="Times New Roman" w:cs="Times New Roman"/>
                        <w:szCs w:val="21"/>
                      </w:rPr>
                    </w:pPr>
                    <w:r w:rsidRPr="008A73C8">
                      <w:rPr>
                        <w:rFonts w:ascii="Times New Roman" w:hAnsi="Times New Roman" w:cs="Times New Roman"/>
                      </w:rPr>
                      <w:t>11,</w:t>
                    </w:r>
                    <w:r w:rsidR="00520734">
                      <w:rPr>
                        <w:rFonts w:ascii="Times New Roman" w:hAnsi="Times New Roman" w:cs="Times New Roman" w:hint="eastAsia"/>
                      </w:rPr>
                      <w:t>1</w:t>
                    </w:r>
                    <w:r w:rsidRPr="008A73C8">
                      <w:rPr>
                        <w:rFonts w:ascii="Times New Roman" w:hAnsi="Times New Roman" w:cs="Times New Roman"/>
                      </w:rPr>
                      <w:t>00</w:t>
                    </w:r>
                  </w:p>
                </w:tc>
                <w:tc>
                  <w:tcPr>
                    <w:tcW w:w="1276" w:type="dxa"/>
                    <w:vAlign w:val="center"/>
                  </w:tcPr>
                  <w:p w:rsidR="00534F14" w:rsidRPr="008A73C8" w:rsidRDefault="00534F14" w:rsidP="00520734">
                    <w:pPr>
                      <w:jc w:val="right"/>
                      <w:rPr>
                        <w:rFonts w:ascii="Times New Roman" w:hAnsi="Times New Roman" w:cs="Times New Roman"/>
                        <w:szCs w:val="21"/>
                      </w:rPr>
                    </w:pPr>
                    <w:r w:rsidRPr="008A73C8">
                      <w:rPr>
                        <w:rFonts w:ascii="Times New Roman" w:hAnsi="Times New Roman" w:cs="Times New Roman"/>
                      </w:rPr>
                      <w:t>11,</w:t>
                    </w:r>
                    <w:r w:rsidR="00520734">
                      <w:rPr>
                        <w:rFonts w:ascii="Times New Roman" w:hAnsi="Times New Roman" w:cs="Times New Roman" w:hint="eastAsia"/>
                      </w:rPr>
                      <w:t>1</w:t>
                    </w:r>
                    <w:r w:rsidRPr="008A73C8">
                      <w:rPr>
                        <w:rFonts w:ascii="Times New Roman" w:hAnsi="Times New Roman" w:cs="Times New Roman"/>
                      </w:rPr>
                      <w:t>00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86.07</w:t>
                    </w:r>
                  </w:p>
                </w:tc>
                <w:sdt>
                  <w:sdtPr>
                    <w:rPr>
                      <w:rFonts w:ascii="Times New Roman" w:hAnsi="Times New Roman" w:cs="Times New Roman"/>
                      <w:szCs w:val="21"/>
                    </w:rPr>
                    <w:alias w:val="董事、监事、高级管理人员是否在公司关联方获取报酬"/>
                    <w:tag w:val="_GBC_da1333fb62ea4775ac485783e963c073"/>
                    <w:id w:val="-585464355"/>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838987144"/>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刘晓峰</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副总裁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54</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276,412</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276,412</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86.07</w:t>
                    </w:r>
                  </w:p>
                </w:tc>
                <w:sdt>
                  <w:sdtPr>
                    <w:rPr>
                      <w:rFonts w:ascii="Times New Roman" w:hAnsi="Times New Roman" w:cs="Times New Roman"/>
                      <w:szCs w:val="21"/>
                    </w:rPr>
                    <w:alias w:val="董事、监事、高级管理人员是否在公司关联方获取报酬"/>
                    <w:tag w:val="_GBC_da1333fb62ea4775ac485783e963c073"/>
                    <w:id w:val="1442802281"/>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623181509"/>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proofErr w:type="gramStart"/>
                    <w:r w:rsidRPr="008A73C8">
                      <w:rPr>
                        <w:rFonts w:ascii="Times New Roman" w:eastAsiaTheme="minorEastAsia" w:hAnsi="Times New Roman" w:cs="Times New Roman"/>
                        <w:kern w:val="2"/>
                        <w:szCs w:val="21"/>
                      </w:rPr>
                      <w:t>杨毅鸣</w:t>
                    </w:r>
                    <w:proofErr w:type="gramEnd"/>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副总裁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64</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86.07</w:t>
                    </w:r>
                  </w:p>
                </w:tc>
                <w:sdt>
                  <w:sdtPr>
                    <w:rPr>
                      <w:rFonts w:ascii="Times New Roman" w:hAnsi="Times New Roman" w:cs="Times New Roman"/>
                      <w:szCs w:val="21"/>
                    </w:rPr>
                    <w:alias w:val="董事、监事、高级管理人员是否在公司关联方获取报酬"/>
                    <w:tag w:val="_GBC_da1333fb62ea4775ac485783e963c073"/>
                    <w:id w:val="1941261889"/>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790517637"/>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李</w:t>
                    </w:r>
                    <w:r w:rsidR="0028596B">
                      <w:rPr>
                        <w:rFonts w:ascii="Times New Roman" w:eastAsiaTheme="minorEastAsia" w:hAnsi="Times New Roman" w:cs="Times New Roman" w:hint="eastAsia"/>
                        <w:kern w:val="2"/>
                        <w:szCs w:val="21"/>
                      </w:rPr>
                      <w:t xml:space="preserve">  </w:t>
                    </w:r>
                    <w:proofErr w:type="gramStart"/>
                    <w:r w:rsidRPr="008A73C8">
                      <w:rPr>
                        <w:rFonts w:ascii="Times New Roman" w:eastAsiaTheme="minorEastAsia" w:hAnsi="Times New Roman" w:cs="Times New Roman"/>
                        <w:kern w:val="2"/>
                        <w:szCs w:val="21"/>
                      </w:rPr>
                      <w:t>斌</w:t>
                    </w:r>
                    <w:proofErr w:type="gramEnd"/>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副总裁</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44</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86.07</w:t>
                    </w:r>
                  </w:p>
                </w:tc>
                <w:sdt>
                  <w:sdtPr>
                    <w:rPr>
                      <w:rFonts w:ascii="Times New Roman" w:hAnsi="Times New Roman" w:cs="Times New Roman"/>
                      <w:szCs w:val="21"/>
                    </w:rPr>
                    <w:alias w:val="董事、监事、高级管理人员是否在公司关联方获取报酬"/>
                    <w:tag w:val="_GBC_da1333fb62ea4775ac485783e963c073"/>
                    <w:id w:val="-1728442944"/>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910382873"/>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彭雪松</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总会计师</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45</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86.07</w:t>
                    </w:r>
                  </w:p>
                </w:tc>
                <w:sdt>
                  <w:sdtPr>
                    <w:rPr>
                      <w:rFonts w:ascii="Times New Roman" w:hAnsi="Times New Roman" w:cs="Times New Roman"/>
                      <w:szCs w:val="21"/>
                    </w:rPr>
                    <w:alias w:val="董事、监事、高级管理人员是否在公司关联方获取报酬"/>
                    <w:tag w:val="_GBC_da1333fb62ea4775ac485783e963c073"/>
                    <w:id w:val="-887180508"/>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468669016"/>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徐德复</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总工程师</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男</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66</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531,327</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531,327</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641B25">
                    <w:pPr>
                      <w:jc w:val="right"/>
                      <w:rPr>
                        <w:rFonts w:ascii="Times New Roman" w:hAnsi="Times New Roman" w:cs="Times New Roman"/>
                        <w:szCs w:val="21"/>
                      </w:rPr>
                    </w:pPr>
                    <w:r>
                      <w:rPr>
                        <w:rFonts w:ascii="Times New Roman" w:hAnsi="Times New Roman" w:cs="Times New Roman" w:hint="eastAsia"/>
                        <w:szCs w:val="21"/>
                      </w:rPr>
                      <w:t>104.07</w:t>
                    </w:r>
                  </w:p>
                </w:tc>
                <w:sdt>
                  <w:sdtPr>
                    <w:rPr>
                      <w:rFonts w:ascii="Times New Roman" w:hAnsi="Times New Roman" w:cs="Times New Roman"/>
                      <w:szCs w:val="21"/>
                    </w:rPr>
                    <w:alias w:val="董事、监事、高级管理人员是否在公司关联方获取报酬"/>
                    <w:tag w:val="_GBC_da1333fb62ea4775ac485783e963c073"/>
                    <w:id w:val="265197682"/>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sdt>
            <w:sdtPr>
              <w:rPr>
                <w:rFonts w:ascii="Times New Roman" w:eastAsiaTheme="minorEastAsia" w:hAnsi="Times New Roman" w:cs="Times New Roman"/>
                <w:kern w:val="2"/>
                <w:szCs w:val="21"/>
              </w:rPr>
              <w:alias w:val="董事、监事、高级管理人员基本情况"/>
              <w:tag w:val="_TUP_f0cd7c5e5dc248398e9026516098f821"/>
              <w:id w:val="1150492595"/>
              <w:lock w:val="sdtLocked"/>
            </w:sdtPr>
            <w:sdtContent>
              <w:tr w:rsidR="00534F14" w:rsidRPr="008A73C8" w:rsidTr="008A73C8">
                <w:trPr>
                  <w:trHeight w:val="132"/>
                </w:trPr>
                <w:tc>
                  <w:tcPr>
                    <w:tcW w:w="959" w:type="dxa"/>
                  </w:tcPr>
                  <w:p w:rsidR="00534F14" w:rsidRPr="008A73C8" w:rsidRDefault="00534F14" w:rsidP="000C2F0F">
                    <w:pPr>
                      <w:rPr>
                        <w:rFonts w:ascii="Times New Roman" w:hAnsi="Times New Roman" w:cs="Times New Roman"/>
                        <w:szCs w:val="21"/>
                      </w:rPr>
                    </w:pPr>
                    <w:r w:rsidRPr="008A73C8">
                      <w:rPr>
                        <w:rFonts w:ascii="Times New Roman" w:eastAsiaTheme="minorEastAsia" w:hAnsi="Times New Roman" w:cs="Times New Roman"/>
                        <w:kern w:val="2"/>
                        <w:szCs w:val="21"/>
                      </w:rPr>
                      <w:t>秦</w:t>
                    </w:r>
                    <w:r w:rsidR="0028596B">
                      <w:rPr>
                        <w:rFonts w:ascii="Times New Roman" w:eastAsiaTheme="minorEastAsia" w:hAnsi="Times New Roman" w:cs="Times New Roman" w:hint="eastAsia"/>
                        <w:kern w:val="2"/>
                        <w:szCs w:val="21"/>
                      </w:rPr>
                      <w:t xml:space="preserve">  </w:t>
                    </w:r>
                    <w:r w:rsidRPr="008A73C8">
                      <w:rPr>
                        <w:rFonts w:ascii="Times New Roman" w:eastAsiaTheme="minorEastAsia" w:hAnsi="Times New Roman" w:cs="Times New Roman"/>
                        <w:kern w:val="2"/>
                        <w:szCs w:val="21"/>
                      </w:rPr>
                      <w:t>音</w:t>
                    </w:r>
                  </w:p>
                </w:tc>
                <w:tc>
                  <w:tcPr>
                    <w:tcW w:w="1417" w:type="dxa"/>
                  </w:tcPr>
                  <w:p w:rsidR="00534F14" w:rsidRPr="008A73C8" w:rsidRDefault="00534F14" w:rsidP="000C2F0F">
                    <w:pPr>
                      <w:rPr>
                        <w:rFonts w:ascii="Times New Roman" w:hAnsi="Times New Roman" w:cs="Times New Roman"/>
                        <w:szCs w:val="21"/>
                      </w:rPr>
                    </w:pPr>
                    <w:r w:rsidRPr="008A73C8">
                      <w:rPr>
                        <w:rFonts w:ascii="Times New Roman" w:hAnsi="Times New Roman" w:cs="Times New Roman"/>
                        <w:szCs w:val="21"/>
                      </w:rPr>
                      <w:t>董事会秘书</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女</w:t>
                    </w:r>
                  </w:p>
                </w:tc>
                <w:tc>
                  <w:tcPr>
                    <w:tcW w:w="42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szCs w:val="21"/>
                      </w:rPr>
                      <w:t>43</w:t>
                    </w:r>
                  </w:p>
                </w:tc>
                <w:tc>
                  <w:tcPr>
                    <w:tcW w:w="1930"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2017</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27</w:t>
                    </w:r>
                    <w:r w:rsidRPr="008A73C8">
                      <w:rPr>
                        <w:rFonts w:ascii="Times New Roman" w:hAnsi="Times New Roman" w:cs="Times New Roman"/>
                      </w:rPr>
                      <w:t>日</w:t>
                    </w:r>
                  </w:p>
                </w:tc>
                <w:tc>
                  <w:tcPr>
                    <w:tcW w:w="1896"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2020</w:t>
                    </w:r>
                    <w:r w:rsidRPr="008A73C8">
                      <w:rPr>
                        <w:rFonts w:ascii="Times New Roman" w:hAnsi="Times New Roman" w:cs="Times New Roman"/>
                      </w:rPr>
                      <w:t>年</w:t>
                    </w:r>
                    <w:r w:rsidRPr="008A73C8">
                      <w:rPr>
                        <w:rFonts w:ascii="Times New Roman" w:hAnsi="Times New Roman" w:cs="Times New Roman"/>
                      </w:rPr>
                      <w:t>6</w:t>
                    </w:r>
                    <w:r w:rsidRPr="008A73C8">
                      <w:rPr>
                        <w:rFonts w:ascii="Times New Roman" w:hAnsi="Times New Roman" w:cs="Times New Roman"/>
                      </w:rPr>
                      <w:t>月</w:t>
                    </w:r>
                    <w:r w:rsidRPr="008A73C8">
                      <w:rPr>
                        <w:rFonts w:ascii="Times New Roman" w:hAnsi="Times New Roman" w:cs="Times New Roman"/>
                      </w:rPr>
                      <w:t>26</w:t>
                    </w:r>
                    <w:r w:rsidRPr="008A73C8">
                      <w:rPr>
                        <w:rFonts w:ascii="Times New Roman" w:hAnsi="Times New Roman" w:cs="Times New Roman"/>
                      </w:rPr>
                      <w:t>日</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6" w:type="dxa"/>
                    <w:vAlign w:val="center"/>
                  </w:tcPr>
                  <w:p w:rsidR="00534F14" w:rsidRPr="008A73C8" w:rsidRDefault="00534F14" w:rsidP="008A73C8">
                    <w:pPr>
                      <w:jc w:val="right"/>
                      <w:rPr>
                        <w:rFonts w:ascii="Times New Roman" w:hAnsi="Times New Roman" w:cs="Times New Roman"/>
                        <w:szCs w:val="21"/>
                      </w:rPr>
                    </w:pPr>
                    <w:r w:rsidRPr="008A73C8">
                      <w:rPr>
                        <w:rFonts w:ascii="Times New Roman" w:hAnsi="Times New Roman" w:cs="Times New Roman"/>
                      </w:rPr>
                      <w:t>0</w:t>
                    </w:r>
                  </w:p>
                </w:tc>
                <w:tc>
                  <w:tcPr>
                    <w:tcW w:w="1275" w:type="dxa"/>
                  </w:tcPr>
                  <w:p w:rsidR="00534F14" w:rsidRPr="008A73C8" w:rsidRDefault="00534F14" w:rsidP="000C2F0F">
                    <w:pPr>
                      <w:jc w:val="right"/>
                      <w:rPr>
                        <w:rFonts w:ascii="Times New Roman" w:hAnsi="Times New Roman" w:cs="Times New Roman"/>
                        <w:szCs w:val="21"/>
                      </w:rPr>
                    </w:pPr>
                    <w:r w:rsidRPr="008A73C8">
                      <w:rPr>
                        <w:rFonts w:ascii="Times New Roman" w:hAnsi="Times New Roman" w:cs="Times New Roman"/>
                      </w:rPr>
                      <w:t>0</w:t>
                    </w:r>
                  </w:p>
                </w:tc>
                <w:tc>
                  <w:tcPr>
                    <w:tcW w:w="709" w:type="dxa"/>
                    <w:vAlign w:val="center"/>
                  </w:tcPr>
                  <w:p w:rsidR="00534F14" w:rsidRPr="008A73C8" w:rsidRDefault="00534F14" w:rsidP="008A73C8">
                    <w:pPr>
                      <w:jc w:val="center"/>
                      <w:rPr>
                        <w:rFonts w:ascii="Times New Roman" w:hAnsi="Times New Roman" w:cs="Times New Roman"/>
                        <w:szCs w:val="21"/>
                      </w:rPr>
                    </w:pPr>
                    <w:r w:rsidRPr="008A73C8">
                      <w:rPr>
                        <w:rFonts w:ascii="Times New Roman" w:hAnsi="Times New Roman" w:cs="Times New Roman"/>
                      </w:rPr>
                      <w:t>无</w:t>
                    </w:r>
                  </w:p>
                </w:tc>
                <w:tc>
                  <w:tcPr>
                    <w:tcW w:w="1418" w:type="dxa"/>
                  </w:tcPr>
                  <w:p w:rsidR="00534F14" w:rsidRPr="008A73C8" w:rsidRDefault="00641B25" w:rsidP="000C2F0F">
                    <w:pPr>
                      <w:jc w:val="right"/>
                      <w:rPr>
                        <w:rFonts w:ascii="Times New Roman" w:hAnsi="Times New Roman" w:cs="Times New Roman"/>
                        <w:szCs w:val="21"/>
                      </w:rPr>
                    </w:pPr>
                    <w:r>
                      <w:rPr>
                        <w:rFonts w:ascii="Times New Roman" w:hAnsi="Times New Roman" w:cs="Times New Roman" w:hint="eastAsia"/>
                        <w:szCs w:val="21"/>
                      </w:rPr>
                      <w:t>56.07</w:t>
                    </w:r>
                  </w:p>
                </w:tc>
                <w:sdt>
                  <w:sdtPr>
                    <w:rPr>
                      <w:rFonts w:ascii="Times New Roman" w:hAnsi="Times New Roman" w:cs="Times New Roman"/>
                      <w:szCs w:val="21"/>
                    </w:rPr>
                    <w:alias w:val="董事、监事、高级管理人员是否在公司关联方获取报酬"/>
                    <w:tag w:val="_GBC_da1333fb62ea4775ac485783e963c073"/>
                    <w:id w:val="446441802"/>
                    <w:lock w:val="sdtLocked"/>
                    <w:comboBox>
                      <w:listItem w:displayText="是" w:value="true"/>
                      <w:listItem w:displayText="否" w:value="false"/>
                    </w:comboBox>
                  </w:sdtPr>
                  <w:sdtContent>
                    <w:tc>
                      <w:tcPr>
                        <w:tcW w:w="1088" w:type="dxa"/>
                        <w:vAlign w:val="center"/>
                      </w:tcPr>
                      <w:p w:rsidR="00534F14" w:rsidRPr="008A73C8" w:rsidRDefault="00534F14" w:rsidP="008A73C8">
                        <w:pPr>
                          <w:jc w:val="center"/>
                          <w:rPr>
                            <w:rFonts w:ascii="Times New Roman" w:hAnsi="Times New Roman" w:cs="Times New Roman"/>
                            <w:szCs w:val="21"/>
                          </w:rPr>
                        </w:pPr>
                        <w:proofErr w:type="gramStart"/>
                        <w:r w:rsidRPr="008A73C8">
                          <w:rPr>
                            <w:rFonts w:ascii="Times New Roman" w:hAnsi="Times New Roman" w:cs="Times New Roman"/>
                            <w:szCs w:val="21"/>
                          </w:rPr>
                          <w:t>否</w:t>
                        </w:r>
                        <w:proofErr w:type="gramEnd"/>
                      </w:p>
                    </w:tc>
                  </w:sdtContent>
                </w:sdt>
              </w:tr>
            </w:sdtContent>
          </w:sdt>
          <w:tr w:rsidR="00534F14" w:rsidRPr="008A73C8" w:rsidTr="008A73C8">
            <w:trPr>
              <w:trHeight w:val="165"/>
            </w:trPr>
            <w:sdt>
              <w:sdtPr>
                <w:rPr>
                  <w:rFonts w:ascii="Times New Roman" w:hAnsi="Times New Roman" w:cs="Times New Roman"/>
                </w:rPr>
                <w:tag w:val="_PLD_77b6527cdbc6498fb05d720c497cd5ff"/>
                <w:id w:val="1525438130"/>
                <w:lock w:val="sdtLocked"/>
              </w:sdtPr>
              <w:sdtContent>
                <w:tc>
                  <w:tcPr>
                    <w:tcW w:w="959" w:type="dxa"/>
                    <w:tcBorders>
                      <w:bottom w:val="single" w:sz="4" w:space="0" w:color="auto"/>
                    </w:tcBorders>
                    <w:vAlign w:val="center"/>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合计</w:t>
                    </w:r>
                  </w:p>
                </w:tc>
              </w:sdtContent>
            </w:sdt>
            <w:tc>
              <w:tcPr>
                <w:tcW w:w="1417" w:type="dxa"/>
                <w:tcBorders>
                  <w:bottom w:val="single" w:sz="4" w:space="0" w:color="auto"/>
                </w:tcBorders>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w:t>
                </w:r>
              </w:p>
            </w:tc>
            <w:tc>
              <w:tcPr>
                <w:tcW w:w="426" w:type="dxa"/>
                <w:tcBorders>
                  <w:bottom w:val="single" w:sz="4" w:space="0" w:color="auto"/>
                </w:tcBorders>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w:t>
                </w:r>
              </w:p>
            </w:tc>
            <w:tc>
              <w:tcPr>
                <w:tcW w:w="426" w:type="dxa"/>
                <w:tcBorders>
                  <w:bottom w:val="single" w:sz="4" w:space="0" w:color="auto"/>
                </w:tcBorders>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w:t>
                </w:r>
              </w:p>
            </w:tc>
            <w:tc>
              <w:tcPr>
                <w:tcW w:w="1930" w:type="dxa"/>
                <w:tcBorders>
                  <w:bottom w:val="single" w:sz="4" w:space="0" w:color="auto"/>
                </w:tcBorders>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w:t>
                </w:r>
              </w:p>
            </w:tc>
            <w:tc>
              <w:tcPr>
                <w:tcW w:w="1896" w:type="dxa"/>
                <w:tcBorders>
                  <w:bottom w:val="single" w:sz="4" w:space="0" w:color="auto"/>
                </w:tcBorders>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w:t>
                </w:r>
              </w:p>
            </w:tc>
            <w:tc>
              <w:tcPr>
                <w:tcW w:w="1276" w:type="dxa"/>
                <w:tcBorders>
                  <w:bottom w:val="single" w:sz="4" w:space="0" w:color="auto"/>
                </w:tcBorders>
                <w:vAlign w:val="center"/>
              </w:tcPr>
              <w:p w:rsidR="00534F14" w:rsidRPr="008A73C8" w:rsidRDefault="002D4C11" w:rsidP="00520734">
                <w:pPr>
                  <w:jc w:val="right"/>
                  <w:rPr>
                    <w:rFonts w:ascii="Times New Roman" w:hAnsi="Times New Roman" w:cs="Times New Roman"/>
                    <w:szCs w:val="21"/>
                  </w:rPr>
                </w:pPr>
                <w:r>
                  <w:rPr>
                    <w:rFonts w:ascii="Times New Roman" w:hAnsi="Times New Roman" w:cs="Times New Roman" w:hint="eastAsia"/>
                    <w:szCs w:val="21"/>
                  </w:rPr>
                  <w:t>5,187</w:t>
                </w:r>
                <w:r w:rsidR="00520734">
                  <w:rPr>
                    <w:rFonts w:ascii="Times New Roman" w:hAnsi="Times New Roman" w:cs="Times New Roman" w:hint="eastAsia"/>
                    <w:szCs w:val="21"/>
                  </w:rPr>
                  <w:t>,3</w:t>
                </w:r>
                <w:r>
                  <w:rPr>
                    <w:rFonts w:ascii="Times New Roman" w:hAnsi="Times New Roman" w:cs="Times New Roman" w:hint="eastAsia"/>
                    <w:szCs w:val="21"/>
                  </w:rPr>
                  <w:t>8</w:t>
                </w:r>
                <w:r w:rsidR="00520734">
                  <w:rPr>
                    <w:rFonts w:ascii="Times New Roman" w:hAnsi="Times New Roman" w:cs="Times New Roman" w:hint="eastAsia"/>
                    <w:szCs w:val="21"/>
                  </w:rPr>
                  <w:t>4</w:t>
                </w:r>
              </w:p>
            </w:tc>
            <w:tc>
              <w:tcPr>
                <w:tcW w:w="1276" w:type="dxa"/>
                <w:tcBorders>
                  <w:bottom w:val="single" w:sz="4" w:space="0" w:color="auto"/>
                </w:tcBorders>
                <w:vAlign w:val="center"/>
              </w:tcPr>
              <w:p w:rsidR="00534F14" w:rsidRPr="008A73C8" w:rsidRDefault="00520734" w:rsidP="008A73C8">
                <w:pPr>
                  <w:jc w:val="right"/>
                  <w:rPr>
                    <w:rFonts w:ascii="Times New Roman" w:hAnsi="Times New Roman" w:cs="Times New Roman"/>
                    <w:szCs w:val="21"/>
                  </w:rPr>
                </w:pPr>
                <w:r>
                  <w:rPr>
                    <w:rFonts w:ascii="Times New Roman" w:hAnsi="Times New Roman" w:cs="Times New Roman" w:hint="eastAsia"/>
                    <w:szCs w:val="21"/>
                  </w:rPr>
                  <w:t>5,187,384</w:t>
                </w:r>
              </w:p>
            </w:tc>
            <w:tc>
              <w:tcPr>
                <w:tcW w:w="1275" w:type="dxa"/>
                <w:tcBorders>
                  <w:bottom w:val="single" w:sz="4" w:space="0" w:color="auto"/>
                </w:tcBorders>
              </w:tcPr>
              <w:p w:rsidR="00534F14" w:rsidRPr="008A73C8" w:rsidRDefault="002D4C11" w:rsidP="000C2F0F">
                <w:pPr>
                  <w:jc w:val="right"/>
                  <w:rPr>
                    <w:rFonts w:ascii="Times New Roman" w:hAnsi="Times New Roman" w:cs="Times New Roman"/>
                    <w:szCs w:val="21"/>
                  </w:rPr>
                </w:pPr>
                <w:r>
                  <w:rPr>
                    <w:rFonts w:ascii="Times New Roman" w:hAnsi="Times New Roman" w:cs="Times New Roman" w:hint="eastAsia"/>
                    <w:szCs w:val="21"/>
                  </w:rPr>
                  <w:t>0</w:t>
                </w:r>
              </w:p>
            </w:tc>
            <w:tc>
              <w:tcPr>
                <w:tcW w:w="709" w:type="dxa"/>
                <w:tcBorders>
                  <w:bottom w:val="single" w:sz="4" w:space="0" w:color="auto"/>
                </w:tcBorders>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w:t>
                </w:r>
              </w:p>
            </w:tc>
            <w:tc>
              <w:tcPr>
                <w:tcW w:w="1418" w:type="dxa"/>
                <w:tcBorders>
                  <w:bottom w:val="single" w:sz="4" w:space="0" w:color="auto"/>
                </w:tcBorders>
              </w:tcPr>
              <w:p w:rsidR="00534F14" w:rsidRPr="008A73C8" w:rsidRDefault="002D4C11" w:rsidP="000C2F0F">
                <w:pPr>
                  <w:jc w:val="right"/>
                  <w:rPr>
                    <w:rFonts w:ascii="Times New Roman" w:hAnsi="Times New Roman" w:cs="Times New Roman"/>
                    <w:szCs w:val="21"/>
                  </w:rPr>
                </w:pPr>
                <w:r>
                  <w:rPr>
                    <w:rFonts w:ascii="Times New Roman" w:hAnsi="Times New Roman" w:cs="Times New Roman" w:hint="eastAsia"/>
                    <w:szCs w:val="21"/>
                  </w:rPr>
                  <w:t>2,262.36</w:t>
                </w:r>
              </w:p>
            </w:tc>
            <w:tc>
              <w:tcPr>
                <w:tcW w:w="1088" w:type="dxa"/>
                <w:tcBorders>
                  <w:bottom w:val="single" w:sz="4" w:space="0" w:color="auto"/>
                </w:tcBorders>
              </w:tcPr>
              <w:p w:rsidR="00534F14" w:rsidRPr="008A73C8" w:rsidRDefault="00534F14" w:rsidP="000C2F0F">
                <w:pPr>
                  <w:jc w:val="center"/>
                  <w:rPr>
                    <w:rFonts w:ascii="Times New Roman" w:hAnsi="Times New Roman" w:cs="Times New Roman"/>
                    <w:szCs w:val="21"/>
                  </w:rPr>
                </w:pPr>
                <w:r w:rsidRPr="008A73C8">
                  <w:rPr>
                    <w:rFonts w:ascii="Times New Roman" w:hAnsi="Times New Roman" w:cs="Times New Roman"/>
                    <w:szCs w:val="21"/>
                  </w:rPr>
                  <w:t>/</w:t>
                </w:r>
              </w:p>
            </w:tc>
          </w:tr>
        </w:tbl>
        <w:p w:rsidR="00E539F1" w:rsidRDefault="00E539F1">
          <w:pPr>
            <w:rPr>
              <w:szCs w:val="21"/>
            </w:rPr>
          </w:pPr>
        </w:p>
        <w:tbl>
          <w:tblPr>
            <w:tblStyle w:val="a6"/>
            <w:tblW w:w="0" w:type="auto"/>
            <w:tblLook w:val="04A0" w:firstRow="1" w:lastRow="0" w:firstColumn="1" w:lastColumn="0" w:noHBand="0" w:noVBand="1"/>
          </w:tblPr>
          <w:tblGrid>
            <w:gridCol w:w="1384"/>
            <w:gridCol w:w="12705"/>
          </w:tblGrid>
          <w:tr w:rsidR="003F0CB9" w:rsidRPr="0087308D" w:rsidTr="003A3223">
            <w:sdt>
              <w:sdtPr>
                <w:rPr>
                  <w:rFonts w:ascii="Times New Roman" w:hAnsi="Times New Roman" w:cs="Times New Roman"/>
                </w:rPr>
                <w:tag w:val="_PLD_75c1f79c7f9c4946bb463f07c6f916bb"/>
                <w:id w:val="1111544769"/>
                <w:lock w:val="sdtLocked"/>
              </w:sdtPr>
              <w:sdtContent>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hAnsi="Times New Roman" w:cs="Times New Roman"/>
                        <w:szCs w:val="21"/>
                      </w:rPr>
                      <w:t>姓名</w:t>
                    </w:r>
                  </w:p>
                </w:tc>
              </w:sdtContent>
            </w:sdt>
            <w:sdt>
              <w:sdtPr>
                <w:rPr>
                  <w:rFonts w:ascii="Times New Roman" w:hAnsi="Times New Roman" w:cs="Times New Roman"/>
                </w:rPr>
                <w:tag w:val="_PLD_80fad23c67fe4eb0bfdd5fd9d3da7e37"/>
                <w:id w:val="165761231"/>
                <w:lock w:val="sdtLocked"/>
              </w:sdtPr>
              <w:sdtContent>
                <w:tc>
                  <w:tcPr>
                    <w:tcW w:w="12705"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hAnsi="Times New Roman" w:cs="Times New Roman"/>
                        <w:szCs w:val="21"/>
                      </w:rPr>
                      <w:t>主要工作经历</w:t>
                    </w:r>
                  </w:p>
                </w:tc>
              </w:sdtContent>
            </w:sdt>
          </w:tr>
          <w:sdt>
            <w:sdtPr>
              <w:rPr>
                <w:rFonts w:ascii="Times New Roman" w:eastAsiaTheme="minorEastAsia" w:hAnsi="Times New Roman" w:cs="Times New Roman"/>
                <w:kern w:val="2"/>
                <w:szCs w:val="21"/>
              </w:rPr>
              <w:alias w:val="董事、监事、高级管理人员基本情况"/>
              <w:tag w:val="_TUP_d77da575496d413a9ca8b8227d3ac337"/>
              <w:id w:val="1585723443"/>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宋尚龙</w:t>
                    </w:r>
                  </w:p>
                </w:tc>
                <w:tc>
                  <w:tcPr>
                    <w:tcW w:w="12705" w:type="dxa"/>
                  </w:tcPr>
                  <w:p w:rsidR="003F0CB9" w:rsidRPr="0087308D" w:rsidRDefault="003F0CB9" w:rsidP="004C2627">
                    <w:pPr>
                      <w:spacing w:line="360" w:lineRule="exact"/>
                      <w:rPr>
                        <w:rFonts w:ascii="Times New Roman"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1953</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11</w:t>
                    </w:r>
                    <w:r w:rsidRPr="0087308D">
                      <w:rPr>
                        <w:rFonts w:ascii="Times New Roman" w:eastAsiaTheme="minorEastAsia" w:hAnsi="Times New Roman" w:cs="Times New Roman"/>
                        <w:szCs w:val="21"/>
                      </w:rPr>
                      <w:t>月出生，本科学历，研究员、高级经济师、高级工程师，中共党员。吉林省第九次党代会代表，长春市二道区第九届、第十届人大代表、长春市第十届、第十一届人大代表、第十二届人大代表，吉林省第十届、第十一届人大代表、第十二届人大代表，第十一届全国人民代表大会代表。先后被评为长春市创业先锋、吉林省优秀共产党员、吉林省特等劳动模范、吉林省杰出企业家、吉林省十大风云人物、振兴长春老工业基地功臣、</w:t>
                    </w:r>
                    <w:r w:rsidRPr="00066AFB">
                      <w:rPr>
                        <w:rFonts w:ascii="Times New Roman" w:eastAsiaTheme="minorEastAsia" w:hAnsi="Times New Roman" w:cs="Times New Roman"/>
                        <w:szCs w:val="21"/>
                      </w:rPr>
                      <w:t>吉林省第六批有突出贡献中青年专业技术人才</w:t>
                    </w:r>
                    <w:r w:rsidRPr="0087308D">
                      <w:rPr>
                        <w:rFonts w:ascii="Times New Roman" w:eastAsiaTheme="minorEastAsia" w:hAnsi="Times New Roman" w:cs="Times New Roman"/>
                        <w:szCs w:val="21"/>
                      </w:rPr>
                      <w:t>、吉林省（资深）高级专家、全国优秀企业家、全国五一劳动奖章获得者、享受国务院政府特殊津贴专家，</w:t>
                    </w:r>
                    <w:r w:rsidRPr="0087308D">
                      <w:rPr>
                        <w:rFonts w:ascii="Times New Roman" w:eastAsiaTheme="minorEastAsia" w:hAnsi="Times New Roman" w:cs="Times New Roman"/>
                        <w:szCs w:val="21"/>
                      </w:rPr>
                      <w:t>2008</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9</w:t>
                    </w:r>
                    <w:r w:rsidRPr="0087308D">
                      <w:rPr>
                        <w:rFonts w:ascii="Times New Roman" w:eastAsiaTheme="minorEastAsia" w:hAnsi="Times New Roman" w:cs="Times New Roman"/>
                        <w:szCs w:val="21"/>
                      </w:rPr>
                      <w:t>月当选为中国企业联合会、中国企业家协会副会长。曾任长春市二道区城建局副局长、长春龙达建筑实业公司总经理、吉林亚泰（集团）股份有限公司副董事长、总裁，现任吉林亚泰（集团）股份有限公司董事长、总裁，东北证券股份有限公司董事、吉林银行股份有限公司董事，</w:t>
                    </w:r>
                    <w:r w:rsidRPr="005F3947">
                      <w:rPr>
                        <w:rFonts w:ascii="Times New Roman" w:eastAsiaTheme="minorEastAsia" w:hAnsi="Times New Roman" w:cs="Times New Roman"/>
                        <w:szCs w:val="21"/>
                      </w:rPr>
                      <w:t>吉林大学首届董事会董事</w:t>
                    </w:r>
                    <w:r w:rsidRPr="0087308D">
                      <w:rPr>
                        <w:rFonts w:ascii="Times New Roman" w:eastAsiaTheme="minorEastAsia" w:hAns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105848111"/>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孙晓峰</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1962</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9</w:t>
                    </w:r>
                    <w:r w:rsidRPr="0087308D">
                      <w:rPr>
                        <w:rFonts w:ascii="Times New Roman" w:eastAsiaTheme="minorEastAsia" w:hAnsi="Times New Roman" w:cs="Times New Roman"/>
                        <w:szCs w:val="21"/>
                      </w:rPr>
                      <w:t>月出生，经济学研究生，研究员，中共党员。曾任中共吉林省委党校经济学讲师、吉林亚泰（集团）股份有限公司证券部、投资部经理、董事会秘书、常务副总裁，现任吉林亚泰（集团）股份有限公司副董事长，东北证券股份有限公司董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396088663"/>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刘树森</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1962</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9</w:t>
                    </w:r>
                    <w:r w:rsidRPr="0087308D">
                      <w:rPr>
                        <w:rFonts w:ascii="Times New Roman" w:eastAsiaTheme="minorEastAsia" w:hAnsi="Times New Roman" w:cs="Times New Roman"/>
                        <w:szCs w:val="21"/>
                      </w:rPr>
                      <w:t>月出生，管理学博士，正高级会计师，中共党员，长春市第十二届、第十三届、第十四届、第十五届人大代表，长春市五</w:t>
                    </w:r>
                    <w:r w:rsidRPr="0087308D">
                      <w:rPr>
                        <w:rFonts w:ascii="Times New Roman" w:eastAsiaTheme="minorEastAsia" w:hAnsi="Times New Roman" w:cs="Times New Roman"/>
                        <w:szCs w:val="21"/>
                      </w:rPr>
                      <w:lastRenderedPageBreak/>
                      <w:t>一劳动奖章获得者，吉林省拔尖创新人才、吉林省高级专家。曾任吉林省第一建筑公司财务处处长、总会计师、吉林亚泰（集团）股份有限公司副总会计师、总会计师，现任吉林亚泰（集团）股份有限公司副董事长、党委书记、常务副总裁，东北证券股份有限公司董事，</w:t>
                    </w:r>
                    <w:r w:rsidRPr="002540C6">
                      <w:rPr>
                        <w:rFonts w:ascii="Times New Roman" w:eastAsiaTheme="minorEastAsia" w:hAnsi="Times New Roman" w:cs="Times New Roman"/>
                        <w:szCs w:val="21"/>
                      </w:rPr>
                      <w:t>亚泰建材集团董事长</w:t>
                    </w:r>
                    <w:r w:rsidRPr="0087308D">
                      <w:rPr>
                        <w:rFonts w:ascii="Times New Roman" w:eastAsiaTheme="minorEastAsia" w:hAns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88292229"/>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王化民</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1962</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1</w:t>
                    </w:r>
                    <w:r w:rsidRPr="0087308D">
                      <w:rPr>
                        <w:rFonts w:ascii="Times New Roman" w:eastAsiaTheme="minorEastAsia" w:hAnsi="Times New Roman" w:cs="Times New Roman"/>
                        <w:szCs w:val="21"/>
                      </w:rPr>
                      <w:t>月出生，博士，研究员，中共党员，吉林省第十三批有突出贡献中青年专业技术人才，长春市劳动模范。曾任吉林工业大学财务会计系主任、吉林亚泰（集团）股份有限公司证券投资部经理、研究院院长、吉林亚泰（集团）股份有限公司副总经济师，现任吉林亚泰（集团）股份有限公司董事、副总裁、总经济师，东北证券股份有限公司监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21479154"/>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陈继忠</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1958</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11</w:t>
                    </w:r>
                    <w:r w:rsidRPr="0087308D">
                      <w:rPr>
                        <w:rFonts w:ascii="Times New Roman" w:eastAsiaTheme="minorEastAsia" w:hAnsi="Times New Roman" w:cs="Times New Roman"/>
                        <w:szCs w:val="21"/>
                      </w:rPr>
                      <w:t>月出生，本科学历，正高级工程师，中共党员，长春市劳动模范。曾任长春市二道建筑工程公司总经理、长春市龙达建筑实业公司总经理、吉林亚泰房地产开发有限公司总经理，现任吉林亚泰（集团）股份有限公司董事、副总裁。</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441956165"/>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张凤瑛</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女，</w:t>
                    </w:r>
                    <w:r w:rsidRPr="0087308D">
                      <w:rPr>
                        <w:rFonts w:ascii="Times New Roman" w:eastAsiaTheme="minorEastAsia" w:hAnsi="Times New Roman" w:cs="Times New Roman"/>
                        <w:szCs w:val="21"/>
                      </w:rPr>
                      <w:t>1956</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5</w:t>
                    </w:r>
                    <w:r w:rsidRPr="0087308D">
                      <w:rPr>
                        <w:rFonts w:ascii="Times New Roman" w:eastAsiaTheme="minorEastAsia" w:hAnsi="Times New Roman" w:cs="Times New Roman"/>
                        <w:szCs w:val="21"/>
                      </w:rPr>
                      <w:t>月出生，大专学历，正高级经济师，中共党员，吉林省劳动模范，全国五一巾帼标兵，长春市政协委员。曾任长春市商业局组织部副部长、长春崇智商城总经理、吉林正业集团执行副总裁、吉林亚泰富苑购物中心有限公司总经理，现任吉林亚泰（集团）股份有限公司董事、副总裁、党委副书记、纪委书记、</w:t>
                    </w:r>
                    <w:r w:rsidRPr="008126ED">
                      <w:rPr>
                        <w:rFonts w:ascii="Times New Roman" w:eastAsiaTheme="minorEastAsia" w:hAnsi="Times New Roman" w:cs="Times New Roman"/>
                        <w:szCs w:val="21"/>
                      </w:rPr>
                      <w:t>亚泰商业集团董事长</w:t>
                    </w:r>
                    <w:r w:rsidRPr="0087308D">
                      <w:rPr>
                        <w:rFonts w:ascii="Times New Roman" w:eastAsiaTheme="minorEastAsia" w:hAns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906059088"/>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翟怀宇</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1964</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3</w:t>
                    </w:r>
                    <w:r w:rsidRPr="0087308D">
                      <w:rPr>
                        <w:rFonts w:ascii="Times New Roman" w:eastAsiaTheme="minorEastAsia" w:hAnsi="Times New Roman" w:cs="Times New Roman"/>
                        <w:szCs w:val="21"/>
                      </w:rPr>
                      <w:t>月出生，本科学历，正高级工程师，中共党员，吉林省第十二批有突出贡献中青年专业技术人才，长春市五一劳动奖章获得者。曾任吉林亚泰水泥有限公司副总经理、吉林亚泰鼎鹿水泥有限公司总经理、吉林亚泰集团建材投资有限公司总经理、吉林亚泰（集团）股份有限公司监事、总裁助理，现任吉林亚泰（集团）股份有限公司董事、副总裁，</w:t>
                    </w:r>
                    <w:r w:rsidRPr="008126ED">
                      <w:rPr>
                        <w:rFonts w:ascii="Times New Roman" w:eastAsiaTheme="minorEastAsia" w:hAnsi="Times New Roman" w:cs="Times New Roman"/>
                        <w:szCs w:val="21"/>
                      </w:rPr>
                      <w:t>亚泰建材集团总裁</w:t>
                    </w:r>
                    <w:r w:rsidRPr="0087308D">
                      <w:rPr>
                        <w:rFonts w:ascii="Times New Roman" w:eastAsiaTheme="minorEastAsia" w:hAns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936796087"/>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王友春</w:t>
                    </w:r>
                  </w:p>
                </w:tc>
                <w:tc>
                  <w:tcPr>
                    <w:tcW w:w="12705" w:type="dxa"/>
                  </w:tcPr>
                  <w:p w:rsidR="003F0CB9" w:rsidRPr="0087308D" w:rsidRDefault="003F0CB9" w:rsidP="004C2627">
                    <w:pPr>
                      <w:spacing w:line="360" w:lineRule="exact"/>
                      <w:rPr>
                        <w:rFonts w:ascii="Times New Roman"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1962</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11</w:t>
                    </w:r>
                    <w:r w:rsidRPr="0087308D">
                      <w:rPr>
                        <w:rFonts w:ascii="Times New Roman" w:eastAsiaTheme="minorEastAsia" w:hAnsi="Times New Roman" w:cs="Times New Roman"/>
                        <w:szCs w:val="21"/>
                      </w:rPr>
                      <w:t>月出生，管理科学与工程硕士，高级工程师。曾</w:t>
                    </w:r>
                    <w:proofErr w:type="gramStart"/>
                    <w:r w:rsidRPr="0087308D">
                      <w:rPr>
                        <w:rFonts w:ascii="Times New Roman" w:eastAsiaTheme="minorEastAsia" w:hAnsi="Times New Roman" w:cs="Times New Roman"/>
                        <w:szCs w:val="21"/>
                      </w:rPr>
                      <w:t>任沈煤</w:t>
                    </w:r>
                    <w:proofErr w:type="gramEnd"/>
                    <w:r w:rsidRPr="0087308D">
                      <w:rPr>
                        <w:rFonts w:ascii="Times New Roman" w:eastAsiaTheme="minorEastAsia" w:hAnsi="Times New Roman" w:cs="Times New Roman"/>
                        <w:szCs w:val="21"/>
                      </w:rPr>
                      <w:t>集团办公室调研科副科长、科长，</w:t>
                    </w:r>
                    <w:proofErr w:type="gramStart"/>
                    <w:r w:rsidRPr="0087308D">
                      <w:rPr>
                        <w:rFonts w:ascii="Times New Roman" w:eastAsiaTheme="minorEastAsia" w:hAnsi="Times New Roman" w:cs="Times New Roman"/>
                        <w:szCs w:val="21"/>
                      </w:rPr>
                      <w:t>沈煤集团</w:t>
                    </w:r>
                    <w:proofErr w:type="gramEnd"/>
                    <w:r w:rsidRPr="0087308D">
                      <w:rPr>
                        <w:rFonts w:ascii="Times New Roman" w:eastAsiaTheme="minorEastAsia" w:hAnsi="Times New Roman" w:cs="Times New Roman"/>
                        <w:szCs w:val="21"/>
                      </w:rPr>
                      <w:t>办公室副主任、主任，红菱煤矿党委书记、矿长，矿务局调度室主任，矿务局</w:t>
                    </w:r>
                    <w:proofErr w:type="gramStart"/>
                    <w:r w:rsidRPr="0087308D">
                      <w:rPr>
                        <w:rFonts w:ascii="Times New Roman" w:eastAsiaTheme="minorEastAsia" w:hAnsi="Times New Roman" w:cs="Times New Roman"/>
                        <w:szCs w:val="21"/>
                      </w:rPr>
                      <w:t>清欠办</w:t>
                    </w:r>
                    <w:proofErr w:type="gramEnd"/>
                    <w:r w:rsidRPr="0087308D">
                      <w:rPr>
                        <w:rFonts w:ascii="Times New Roman" w:eastAsiaTheme="minorEastAsia" w:hAnsi="Times New Roman" w:cs="Times New Roman"/>
                        <w:szCs w:val="21"/>
                      </w:rPr>
                      <w:t>主任，建材总厂厂长兼党委书记，辽宁交通水泥公司总经理、董事长，辽宁中北水泥公司总经理，吉林亚泰（集团）股份有限公司副总裁，辽宁云鼎水泥集团股份有限公司总经理，现任吉林亚泰（集团）股份有限公司董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292165207"/>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王广基</w:t>
                    </w:r>
                  </w:p>
                </w:tc>
                <w:tc>
                  <w:tcPr>
                    <w:tcW w:w="12705" w:type="dxa"/>
                  </w:tcPr>
                  <w:p w:rsidR="003F0CB9" w:rsidRPr="0087308D" w:rsidRDefault="003F0CB9" w:rsidP="004C2627">
                    <w:pPr>
                      <w:spacing w:line="360" w:lineRule="exact"/>
                      <w:rPr>
                        <w:rFonts w:ascii="Times New Roman" w:hAnsi="Times New Roman" w:cs="Times New Roman"/>
                        <w:szCs w:val="21"/>
                      </w:rPr>
                    </w:pPr>
                    <w:r w:rsidRPr="0087308D">
                      <w:rPr>
                        <w:rFonts w:ascii="Times New Roman" w:hAnsi="Times New Roman" w:cs="Times New Roman"/>
                      </w:rPr>
                      <w:t>男，</w:t>
                    </w:r>
                    <w:r w:rsidRPr="0087308D">
                      <w:rPr>
                        <w:rFonts w:ascii="Times New Roman" w:hAnsi="Times New Roman" w:cs="Times New Roman"/>
                      </w:rPr>
                      <w:t>1953</w:t>
                    </w:r>
                    <w:r w:rsidRPr="0087308D">
                      <w:rPr>
                        <w:rFonts w:ascii="Times New Roman" w:hAnsi="Times New Roman" w:cs="Times New Roman"/>
                      </w:rPr>
                      <w:t>年</w:t>
                    </w:r>
                    <w:r w:rsidRPr="0087308D">
                      <w:rPr>
                        <w:rFonts w:ascii="Times New Roman" w:hAnsi="Times New Roman" w:cs="Times New Roman"/>
                      </w:rPr>
                      <w:t>4</w:t>
                    </w:r>
                    <w:r w:rsidRPr="0087308D">
                      <w:rPr>
                        <w:rFonts w:ascii="Times New Roman" w:hAnsi="Times New Roman" w:cs="Times New Roman"/>
                      </w:rPr>
                      <w:t>月出生，博士，博士生导师，中国工程院院士，中国药学会应用药理专业委员会主任委员，中国药理学会制药工业专业委员会主任委员，江苏省药理学会理事长，国家科学技术进步二等奖获得者。曾任中国药科大学副校长，现任中国药科大学学术委员会主席，江苏省药物代谢动力学重点实验室主任、国家科技部临床前药代动力学研究平台主任、国家中医药管理局整体药代动力学重点研究室主任，吉林亚泰（集团）股份有限公司董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661307677"/>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柳</w:t>
                    </w:r>
                    <w:r w:rsidRPr="0087308D">
                      <w:rPr>
                        <w:rFonts w:ascii="Times New Roman" w:eastAsiaTheme="minorEastAsia" w:hAnsi="Times New Roman" w:cs="Times New Roman"/>
                        <w:kern w:val="2"/>
                        <w:szCs w:val="21"/>
                      </w:rPr>
                      <w:t xml:space="preserve">  </w:t>
                    </w:r>
                    <w:r w:rsidRPr="0087308D">
                      <w:rPr>
                        <w:rFonts w:ascii="Times New Roman" w:eastAsiaTheme="minorEastAsia" w:hAnsi="Times New Roman" w:cs="Times New Roman"/>
                        <w:kern w:val="2"/>
                        <w:szCs w:val="21"/>
                      </w:rPr>
                      <w:t>红</w:t>
                    </w:r>
                  </w:p>
                </w:tc>
                <w:tc>
                  <w:tcPr>
                    <w:tcW w:w="12705" w:type="dxa"/>
                  </w:tcPr>
                  <w:p w:rsidR="003F0CB9" w:rsidRPr="0087308D" w:rsidRDefault="003F0CB9" w:rsidP="004C2627">
                    <w:pPr>
                      <w:spacing w:line="360" w:lineRule="exact"/>
                      <w:rPr>
                        <w:rFonts w:ascii="Times New Roman" w:hAnsi="Times New Roman" w:cs="Times New Roman"/>
                        <w:szCs w:val="21"/>
                      </w:rPr>
                    </w:pPr>
                    <w:r w:rsidRPr="0087308D">
                      <w:rPr>
                        <w:rFonts w:ascii="Times New Roman" w:hAnsi="Times New Roman" w:cs="Times New Roman"/>
                      </w:rPr>
                      <w:t>女，</w:t>
                    </w:r>
                    <w:r w:rsidRPr="0087308D">
                      <w:rPr>
                        <w:rFonts w:ascii="Times New Roman" w:hAnsi="Times New Roman" w:cs="Times New Roman"/>
                      </w:rPr>
                      <w:t>1970</w:t>
                    </w:r>
                    <w:r w:rsidRPr="0087308D">
                      <w:rPr>
                        <w:rFonts w:ascii="Times New Roman" w:hAnsi="Times New Roman" w:cs="Times New Roman"/>
                      </w:rPr>
                      <w:t>年</w:t>
                    </w:r>
                    <w:r w:rsidRPr="0087308D">
                      <w:rPr>
                        <w:rFonts w:ascii="Times New Roman" w:hAnsi="Times New Roman" w:cs="Times New Roman"/>
                      </w:rPr>
                      <w:t>4</w:t>
                    </w:r>
                    <w:r w:rsidRPr="0087308D">
                      <w:rPr>
                        <w:rFonts w:ascii="Times New Roman" w:hAnsi="Times New Roman" w:cs="Times New Roman"/>
                      </w:rPr>
                      <w:t>月出生，博士，博士生导师，民盟成员，国家杰出青年基金获得者，第八届中国青年女科学家奖获得者，中国科学院百人计划基金获得者，中国药学会药物化学专业委员会委员，上海药学会药物化学专业委员会委员，中国女科学家协会会员，</w:t>
                    </w:r>
                    <w:r w:rsidRPr="0087308D">
                      <w:rPr>
                        <w:rFonts w:ascii="Times New Roman" w:hAnsi="Times New Roman" w:cs="Times New Roman"/>
                      </w:rPr>
                      <w:t>“</w:t>
                    </w:r>
                    <w:r w:rsidRPr="0087308D">
                      <w:rPr>
                        <w:rFonts w:ascii="Times New Roman" w:hAnsi="Times New Roman" w:cs="Times New Roman"/>
                      </w:rPr>
                      <w:t>国家自然科学</w:t>
                    </w:r>
                    <w:r w:rsidRPr="0087308D">
                      <w:rPr>
                        <w:rFonts w:ascii="Times New Roman" w:hAnsi="Times New Roman" w:cs="Times New Roman"/>
                      </w:rPr>
                      <w:t>”</w:t>
                    </w:r>
                    <w:r w:rsidRPr="0087308D">
                      <w:rPr>
                        <w:rFonts w:ascii="Times New Roman" w:hAnsi="Times New Roman" w:cs="Times New Roman"/>
                      </w:rPr>
                      <w:lastRenderedPageBreak/>
                      <w:t>二等奖获得者。现任中国科学院上海药物研究所研究员、博士生导师，上海科技大学、中国药科大学、沈阳药科大学外聘教授、博士生导师，吉林亚泰（集团）股份有限公司董事。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578441879"/>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李</w:t>
                    </w:r>
                    <w:r w:rsidRPr="0087308D">
                      <w:rPr>
                        <w:rFonts w:ascii="Times New Roman" w:eastAsiaTheme="minorEastAsia" w:hAnsi="Times New Roman" w:cs="Times New Roman"/>
                        <w:kern w:val="2"/>
                        <w:szCs w:val="21"/>
                      </w:rPr>
                      <w:t xml:space="preserve">  </w:t>
                    </w:r>
                    <w:r w:rsidRPr="0087308D">
                      <w:rPr>
                        <w:rFonts w:ascii="Times New Roman" w:eastAsiaTheme="minorEastAsia" w:hAnsi="Times New Roman" w:cs="Times New Roman"/>
                        <w:kern w:val="2"/>
                        <w:szCs w:val="21"/>
                      </w:rPr>
                      <w:t>玉</w:t>
                    </w:r>
                  </w:p>
                </w:tc>
                <w:tc>
                  <w:tcPr>
                    <w:tcW w:w="12705" w:type="dxa"/>
                  </w:tcPr>
                  <w:p w:rsidR="003F0CB9" w:rsidRPr="0087308D" w:rsidRDefault="00A97210" w:rsidP="004C2627">
                    <w:pPr>
                      <w:spacing w:line="360" w:lineRule="exact"/>
                      <w:rPr>
                        <w:rFonts w:ascii="Times New Roman" w:eastAsiaTheme="minorEastAsia" w:hAnsi="Times New Roman" w:cs="Times New Roman"/>
                        <w:szCs w:val="21"/>
                      </w:rPr>
                    </w:pPr>
                    <w:r w:rsidRPr="00A97210">
                      <w:rPr>
                        <w:rFonts w:ascii="Times New Roman" w:eastAsiaTheme="minorEastAsia" w:hAnsi="Times New Roman" w:cs="Times New Roman" w:hint="eastAsia"/>
                        <w:szCs w:val="21"/>
                      </w:rPr>
                      <w:t>男，</w:t>
                    </w:r>
                    <w:r w:rsidRPr="00A97210">
                      <w:rPr>
                        <w:rFonts w:ascii="Times New Roman" w:eastAsiaTheme="minorEastAsia" w:hAnsi="Times New Roman" w:cs="Times New Roman"/>
                        <w:szCs w:val="21"/>
                      </w:rPr>
                      <w:t>1944</w:t>
                    </w:r>
                    <w:r w:rsidRPr="00A97210">
                      <w:rPr>
                        <w:rFonts w:ascii="Times New Roman" w:eastAsiaTheme="minorEastAsia" w:hAnsi="Times New Roman" w:cs="Times New Roman"/>
                        <w:szCs w:val="21"/>
                      </w:rPr>
                      <w:t>年</w:t>
                    </w:r>
                    <w:r w:rsidRPr="00A97210">
                      <w:rPr>
                        <w:rFonts w:ascii="Times New Roman" w:eastAsiaTheme="minorEastAsia" w:hAnsi="Times New Roman" w:cs="Times New Roman"/>
                        <w:szCs w:val="21"/>
                      </w:rPr>
                      <w:t>1</w:t>
                    </w:r>
                    <w:r w:rsidRPr="00A97210">
                      <w:rPr>
                        <w:rFonts w:ascii="Times New Roman" w:eastAsiaTheme="minorEastAsia" w:hAnsi="Times New Roman" w:cs="Times New Roman"/>
                        <w:szCs w:val="21"/>
                      </w:rPr>
                      <w:t>月出生，中共党员，中国工程院院士，俄罗斯科学院外籍院士，</w:t>
                    </w:r>
                    <w:r w:rsidR="005849B3">
                      <w:rPr>
                        <w:rFonts w:ascii="Times New Roman" w:eastAsiaTheme="minorEastAsia" w:hAnsi="Times New Roman" w:cs="Times New Roman" w:hint="eastAsia"/>
                        <w:szCs w:val="21"/>
                      </w:rPr>
                      <w:t>曾任</w:t>
                    </w:r>
                    <w:r w:rsidRPr="00A97210">
                      <w:rPr>
                        <w:rFonts w:ascii="Times New Roman" w:eastAsiaTheme="minorEastAsia" w:hAnsi="Times New Roman" w:cs="Times New Roman"/>
                        <w:szCs w:val="21"/>
                      </w:rPr>
                      <w:t>吉林农业大学原校长、教授、博士生导师，国务院学位委员会第四届、第五届学科评议组成员，</w:t>
                    </w:r>
                    <w:r w:rsidR="005849B3">
                      <w:rPr>
                        <w:rFonts w:ascii="Times New Roman" w:eastAsiaTheme="minorEastAsia" w:hAnsi="Times New Roman" w:cs="Times New Roman" w:hint="eastAsia"/>
                        <w:szCs w:val="21"/>
                      </w:rPr>
                      <w:t>现任</w:t>
                    </w:r>
                    <w:r w:rsidRPr="00A97210">
                      <w:rPr>
                        <w:rFonts w:ascii="Times New Roman" w:eastAsiaTheme="minorEastAsia" w:hAnsi="Times New Roman" w:cs="Times New Roman"/>
                        <w:szCs w:val="21"/>
                      </w:rPr>
                      <w:t>中国菌物学会名誉理事长</w:t>
                    </w:r>
                    <w:r w:rsidR="005849B3">
                      <w:rPr>
                        <w:rFonts w:ascii="Times New Roman" w:eastAsiaTheme="minorEastAsia" w:hAnsi="Times New Roman" w:cs="Times New Roman" w:hint="eastAsia"/>
                        <w:szCs w:val="21"/>
                      </w:rPr>
                      <w:t>、</w:t>
                    </w:r>
                    <w:r w:rsidRPr="00A97210">
                      <w:rPr>
                        <w:rFonts w:ascii="Times New Roman" w:eastAsiaTheme="minorEastAsia" w:hAnsi="Times New Roman" w:cs="Times New Roman"/>
                        <w:szCs w:val="21"/>
                      </w:rPr>
                      <w:t>中国食用菌协会名誉会长</w:t>
                    </w:r>
                    <w:r w:rsidR="005849B3">
                      <w:rPr>
                        <w:rFonts w:ascii="Times New Roman" w:eastAsiaTheme="minorEastAsia" w:hAnsi="Times New Roman" w:cs="Times New Roman" w:hint="eastAsia"/>
                        <w:szCs w:val="21"/>
                      </w:rPr>
                      <w:t>、</w:t>
                    </w:r>
                    <w:r w:rsidRPr="00A97210">
                      <w:rPr>
                        <w:rFonts w:ascii="Times New Roman" w:eastAsiaTheme="minorEastAsia" w:hAnsi="Times New Roman" w:cs="Times New Roman"/>
                        <w:szCs w:val="21"/>
                      </w:rPr>
                      <w:t>国际药用</w:t>
                    </w:r>
                    <w:proofErr w:type="gramStart"/>
                    <w:r w:rsidRPr="00A97210">
                      <w:rPr>
                        <w:rFonts w:ascii="Times New Roman" w:eastAsiaTheme="minorEastAsia" w:hAnsi="Times New Roman" w:cs="Times New Roman"/>
                        <w:szCs w:val="21"/>
                      </w:rPr>
                      <w:t>菌</w:t>
                    </w:r>
                    <w:proofErr w:type="gramEnd"/>
                    <w:r w:rsidRPr="00A97210">
                      <w:rPr>
                        <w:rFonts w:ascii="Times New Roman" w:eastAsiaTheme="minorEastAsia" w:hAnsi="Times New Roman" w:cs="Times New Roman"/>
                        <w:szCs w:val="21"/>
                      </w:rPr>
                      <w:t>学会理事长</w:t>
                    </w:r>
                    <w:r w:rsidR="005849B3">
                      <w:rPr>
                        <w:rFonts w:ascii="Times New Roman" w:eastAsiaTheme="minorEastAsia" w:hAnsi="Times New Roman" w:cs="Times New Roman" w:hint="eastAsia"/>
                        <w:szCs w:val="21"/>
                      </w:rPr>
                      <w:t>、</w:t>
                    </w:r>
                    <w:r w:rsidRPr="00A97210">
                      <w:rPr>
                        <w:rFonts w:ascii="Times New Roman" w:eastAsiaTheme="minorEastAsia" w:hAnsi="Times New Roman" w:cs="Times New Roman"/>
                        <w:szCs w:val="21"/>
                      </w:rPr>
                      <w:t>吉林亚泰（集团）股份有限公司独立董事。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68199046"/>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黄百渠</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1949</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5</w:t>
                    </w:r>
                    <w:r w:rsidRPr="0087308D">
                      <w:rPr>
                        <w:rFonts w:ascii="Times New Roman" w:eastAsiaTheme="minorEastAsia" w:hAnsi="Times New Roman" w:cs="Times New Roman"/>
                        <w:szCs w:val="21"/>
                      </w:rPr>
                      <w:t>月出生，获英国爱丁堡大学博士学位，教育部长</w:t>
                    </w:r>
                    <w:proofErr w:type="gramStart"/>
                    <w:r w:rsidRPr="0087308D">
                      <w:rPr>
                        <w:rFonts w:ascii="Times New Roman" w:eastAsiaTheme="minorEastAsia" w:hAnsi="Times New Roman" w:cs="Times New Roman"/>
                        <w:szCs w:val="21"/>
                      </w:rPr>
                      <w:t>江学者</w:t>
                    </w:r>
                    <w:proofErr w:type="gramEnd"/>
                    <w:r w:rsidRPr="0087308D">
                      <w:rPr>
                        <w:rFonts w:ascii="Times New Roman" w:eastAsiaTheme="minorEastAsia" w:hAnsi="Times New Roman" w:cs="Times New Roman"/>
                        <w:szCs w:val="21"/>
                      </w:rPr>
                      <w:t>奖励计划特聘教授，第八届、第九届、第十届全国人大代表。曾任东北师范大学遗传与细胞研究所所长，现任东北师范大学遗传与细胞研究所教授、博士生导师，吉林亚泰（集团）股份有限公司独立董事。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610549603"/>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马新彦</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女，</w:t>
                    </w:r>
                    <w:r w:rsidRPr="0087308D">
                      <w:rPr>
                        <w:rFonts w:ascii="Times New Roman" w:eastAsiaTheme="minorEastAsia" w:hAnsi="Times New Roman" w:cs="Times New Roman"/>
                        <w:szCs w:val="21"/>
                      </w:rPr>
                      <w:t>1958</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10</w:t>
                    </w:r>
                    <w:r w:rsidRPr="0087308D">
                      <w:rPr>
                        <w:rFonts w:ascii="Times New Roman" w:eastAsiaTheme="minorEastAsia" w:hAnsi="Times New Roman" w:cs="Times New Roman"/>
                        <w:szCs w:val="21"/>
                      </w:rPr>
                      <w:t>月出生，法学博士，教授，博士生导师，中国民主建国会会员，中国民法学研究会副会长，吉林省法学会民法学研究会会长，吉林省法学会常务理事，吉林省第十二批有突出贡献中青年专业技术人才，国务院政府特殊津贴获得者。曾任吉林大学法学院法学研究所所长，现任吉林大学法学院民商事法律科学研究中心主任，吉林亚泰（集团）股份有限公司独立董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897551008"/>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安亚人</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1955</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3</w:t>
                    </w:r>
                    <w:r w:rsidRPr="0087308D">
                      <w:rPr>
                        <w:rFonts w:ascii="Times New Roman" w:eastAsiaTheme="minorEastAsia" w:hAnsi="Times New Roman" w:cs="Times New Roman"/>
                        <w:szCs w:val="21"/>
                      </w:rPr>
                      <w:t>月出生，会计学教</w:t>
                    </w:r>
                    <w:r w:rsidR="00C05951">
                      <w:rPr>
                        <w:rFonts w:ascii="Times New Roman" w:eastAsiaTheme="minorEastAsia" w:hAnsi="Times New Roman" w:cs="Times New Roman"/>
                        <w:szCs w:val="21"/>
                      </w:rPr>
                      <w:t>授，中共党员，博士生导师，吉林省会计学会副会长，吉林省审计学会</w:t>
                    </w:r>
                    <w:r w:rsidRPr="0087308D">
                      <w:rPr>
                        <w:rFonts w:ascii="Times New Roman" w:eastAsiaTheme="minorEastAsia" w:hAnsi="Times New Roman" w:cs="Times New Roman"/>
                        <w:szCs w:val="21"/>
                      </w:rPr>
                      <w:t>会长，吉林省正高级会计评审委员会委员。曾任吉林财经大学会计系教师，现任东北师范大学商学院教师，吉林亚泰（集团）股份有限公司独立董事。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721056913"/>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周佰成</w:t>
                    </w:r>
                  </w:p>
                </w:tc>
                <w:tc>
                  <w:tcPr>
                    <w:tcW w:w="12705" w:type="dxa"/>
                  </w:tcPr>
                  <w:p w:rsidR="003F0CB9" w:rsidRPr="0087308D" w:rsidRDefault="003F0CB9" w:rsidP="000D163E">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1974</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11</w:t>
                    </w:r>
                    <w:r w:rsidRPr="0087308D">
                      <w:rPr>
                        <w:rFonts w:ascii="Times New Roman" w:eastAsiaTheme="minorEastAsia" w:hAnsi="Times New Roman" w:cs="Times New Roman"/>
                        <w:szCs w:val="21"/>
                      </w:rPr>
                      <w:t>月出生，数量经济学博士。现任吉林大学经济学院教授、博士生导师，</w:t>
                    </w:r>
                    <w:r w:rsidR="000D163E">
                      <w:rPr>
                        <w:rFonts w:ascii="Times New Roman" w:eastAsiaTheme="minorEastAsia" w:hAnsi="Times New Roman" w:cs="Times New Roman" w:hint="eastAsia"/>
                        <w:szCs w:val="21"/>
                      </w:rPr>
                      <w:t>吉林大学量化金融研究中心主任、吉林大学经济学院金融系主任、</w:t>
                    </w:r>
                    <w:r w:rsidRPr="0087308D">
                      <w:rPr>
                        <w:rFonts w:ascii="Times New Roman" w:eastAsiaTheme="minorEastAsia" w:hAnsi="Times New Roman" w:cs="Times New Roman"/>
                        <w:szCs w:val="21"/>
                      </w:rPr>
                      <w:t>吉林大学中国国有经济研究中心研究员</w:t>
                    </w:r>
                    <w:r w:rsidR="000D163E">
                      <w:rPr>
                        <w:rFonts w:ascii="Times New Roman" w:eastAsiaTheme="minorEastAsia" w:hAnsi="Times New Roman" w:cs="Times New Roman" w:hint="eastAsia"/>
                        <w:szCs w:val="21"/>
                      </w:rPr>
                      <w:t>、</w:t>
                    </w:r>
                    <w:r w:rsidRPr="0087308D">
                      <w:rPr>
                        <w:rFonts w:ascii="Times New Roman" w:eastAsiaTheme="minorEastAsia" w:hAnsi="Times New Roman" w:cs="Times New Roman"/>
                        <w:szCs w:val="21"/>
                      </w:rPr>
                      <w:t>吉林亚泰（集团）股份有限公司独立董事。兼任中国保险学会理事，中国金融工程学会常务理事，吉林省工业与应用数学学会常务理事。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2099547840"/>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proofErr w:type="gramStart"/>
                    <w:r w:rsidRPr="0087308D">
                      <w:rPr>
                        <w:rFonts w:ascii="Times New Roman" w:eastAsiaTheme="minorEastAsia" w:hAnsi="Times New Roman" w:cs="Times New Roman"/>
                        <w:kern w:val="2"/>
                        <w:szCs w:val="21"/>
                      </w:rPr>
                      <w:t>姜余民</w:t>
                    </w:r>
                    <w:proofErr w:type="gramEnd"/>
                  </w:p>
                </w:tc>
                <w:tc>
                  <w:tcPr>
                    <w:tcW w:w="12705" w:type="dxa"/>
                  </w:tcPr>
                  <w:p w:rsidR="003F0CB9" w:rsidRPr="0087308D" w:rsidRDefault="003F0CB9" w:rsidP="004C2627">
                    <w:pPr>
                      <w:spacing w:line="360" w:lineRule="exact"/>
                      <w:rPr>
                        <w:rFonts w:ascii="Times New Roman"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1953</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4</w:t>
                    </w:r>
                    <w:r w:rsidRPr="0087308D">
                      <w:rPr>
                        <w:rFonts w:ascii="Times New Roman" w:eastAsiaTheme="minorEastAsia" w:hAnsi="Times New Roman" w:cs="Times New Roman"/>
                        <w:szCs w:val="21"/>
                      </w:rPr>
                      <w:t>月出生，法学硕士，中共党员。曾任长春市二道区人民检察院副检察长、检察长，长春市人民检察院副检察长、长春市纪委副书记、吉林市人民检察院检察长、吉林省纪委常委、吉林省委巡视组巡视专员、吉林亚泰（集团）股份有限公司监事会副主席，现任吉林亚泰（集团）股份有限公司监事会主席。</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8296544"/>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李廷亮</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1952</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4</w:t>
                    </w:r>
                    <w:r w:rsidRPr="0087308D">
                      <w:rPr>
                        <w:rFonts w:ascii="Times New Roman" w:eastAsiaTheme="minorEastAsia" w:hAnsi="Times New Roman" w:cs="Times New Roman"/>
                        <w:szCs w:val="21"/>
                      </w:rPr>
                      <w:t>月出生，研究生，高级经济师，中共党员。曾任吉林省体改委股份制工作处处长、吉林省股份制企业协会秘书长、东北证券股份有限公司董事、监事长、吉林亚泰（集团）股份有限公司董事、副董事长、副总裁、党委书记，现任吉林亚泰（集团）股份有限公司监事会副主席。</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246575334"/>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王劲松</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1971</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10</w:t>
                    </w:r>
                    <w:r w:rsidRPr="0087308D">
                      <w:rPr>
                        <w:rFonts w:ascii="Times New Roman" w:eastAsiaTheme="minorEastAsia" w:hAnsi="Times New Roman" w:cs="Times New Roman"/>
                        <w:szCs w:val="21"/>
                      </w:rPr>
                      <w:t>月出生，经济学博士，高级经济师、研究员，丹麦哥本哈根大学访问学者，中共党员。曾任吉林亚泰（集团）股份有限公司证券投资部副经理，吉林大药房药业股份有限公司总经理，吉林亚泰（集团）股份有限公司研究院院长，吉林亚泰（集团）股份有限</w:t>
                    </w:r>
                    <w:r w:rsidRPr="0087308D">
                      <w:rPr>
                        <w:rFonts w:ascii="Times New Roman" w:eastAsiaTheme="minorEastAsia" w:hAnsi="Times New Roman" w:cs="Times New Roman"/>
                        <w:szCs w:val="21"/>
                      </w:rPr>
                      <w:lastRenderedPageBreak/>
                      <w:t>公司发展</w:t>
                    </w:r>
                    <w:proofErr w:type="gramStart"/>
                    <w:r w:rsidRPr="0087308D">
                      <w:rPr>
                        <w:rFonts w:ascii="Times New Roman" w:eastAsiaTheme="minorEastAsia" w:hAnsi="Times New Roman" w:cs="Times New Roman"/>
                        <w:szCs w:val="21"/>
                      </w:rPr>
                      <w:t>规划部</w:t>
                    </w:r>
                    <w:proofErr w:type="gramEnd"/>
                    <w:r w:rsidRPr="0087308D">
                      <w:rPr>
                        <w:rFonts w:ascii="Times New Roman" w:eastAsiaTheme="minorEastAsia" w:hAnsi="Times New Roman" w:cs="Times New Roman"/>
                        <w:szCs w:val="21"/>
                      </w:rPr>
                      <w:t>总经理，吉林亚泰（集团）股份有限公司科技研发部总经理、吉林亚泰集团医药投资有限公司总经理、吉林亚泰（集团）股份有限公司总裁助理，现任吉林亚泰（集团）股份有限公司监事。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510994239"/>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proofErr w:type="gramStart"/>
                    <w:r w:rsidRPr="0087308D">
                      <w:rPr>
                        <w:rFonts w:ascii="Times New Roman" w:eastAsiaTheme="minorEastAsia" w:hAnsi="Times New Roman" w:cs="Times New Roman"/>
                        <w:kern w:val="2"/>
                        <w:szCs w:val="21"/>
                      </w:rPr>
                      <w:t>于来富</w:t>
                    </w:r>
                    <w:proofErr w:type="gramEnd"/>
                  </w:p>
                </w:tc>
                <w:tc>
                  <w:tcPr>
                    <w:tcW w:w="12705" w:type="dxa"/>
                  </w:tcPr>
                  <w:p w:rsidR="003F0CB9" w:rsidRPr="0087308D" w:rsidRDefault="003F0CB9" w:rsidP="004C2627">
                    <w:pPr>
                      <w:spacing w:line="360" w:lineRule="exact"/>
                      <w:rPr>
                        <w:rFonts w:ascii="Times New Roman"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1975</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7</w:t>
                    </w:r>
                    <w:r w:rsidRPr="0087308D">
                      <w:rPr>
                        <w:rFonts w:ascii="Times New Roman" w:eastAsiaTheme="minorEastAsia" w:hAnsi="Times New Roman" w:cs="Times New Roman"/>
                        <w:szCs w:val="21"/>
                      </w:rPr>
                      <w:t>月出生，研究生，高级经济师，中共党员。曾任吉林粮食高等专科学校教师，吉林诚元律师事务所律师，吉林亚泰（集团）股份有限公司法律部副主任、主任，总裁办公室主任，总裁助理，现任吉林亚泰（集团）股份有限公司监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822583876"/>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陈国栋</w:t>
                    </w:r>
                  </w:p>
                </w:tc>
                <w:tc>
                  <w:tcPr>
                    <w:tcW w:w="12705" w:type="dxa"/>
                  </w:tcPr>
                  <w:p w:rsidR="003F0CB9" w:rsidRPr="0087308D" w:rsidRDefault="003F0CB9" w:rsidP="00837D33">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1975</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4</w:t>
                    </w:r>
                    <w:r w:rsidRPr="0087308D">
                      <w:rPr>
                        <w:rFonts w:ascii="Times New Roman" w:eastAsiaTheme="minorEastAsia" w:hAnsi="Times New Roman" w:cs="Times New Roman"/>
                        <w:szCs w:val="21"/>
                      </w:rPr>
                      <w:t>月生人，本科学历，曾任顶新国际集团天津顶园国际食品有限公司吉林分公司（长春）财务主管、顶新国际集团天津顶园国际食品有限公司东北分公司（沈阳）财务主管、长春莲花山滑雪场财务总监</w:t>
                    </w:r>
                    <w:r w:rsidR="00696343">
                      <w:rPr>
                        <w:rFonts w:ascii="Times New Roman" w:eastAsiaTheme="minorEastAsia" w:hAnsi="Times New Roman" w:cs="Times New Roman" w:hint="eastAsia"/>
                        <w:szCs w:val="21"/>
                      </w:rPr>
                      <w:t>，</w:t>
                    </w:r>
                    <w:r w:rsidR="00696343" w:rsidRPr="00837D33">
                      <w:rPr>
                        <w:rFonts w:ascii="Times New Roman" w:eastAsiaTheme="minorEastAsia" w:hAnsi="Times New Roman" w:cs="Times New Roman"/>
                        <w:szCs w:val="21"/>
                      </w:rPr>
                      <w:t>现任</w:t>
                    </w:r>
                    <w:r w:rsidRPr="0087308D">
                      <w:rPr>
                        <w:rFonts w:ascii="Times New Roman" w:eastAsiaTheme="minorEastAsia" w:hAnsi="Times New Roman" w:cs="Times New Roman"/>
                        <w:szCs w:val="21"/>
                      </w:rPr>
                      <w:t>吉林亚泰（集团）股份有限公司监事。</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294801604"/>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陈</w:t>
                    </w:r>
                    <w:r w:rsidRPr="0087308D">
                      <w:rPr>
                        <w:rFonts w:ascii="Times New Roman" w:eastAsiaTheme="minorEastAsia" w:hAnsi="Times New Roman" w:cs="Times New Roman"/>
                        <w:kern w:val="2"/>
                        <w:szCs w:val="21"/>
                      </w:rPr>
                      <w:t xml:space="preserve">  </w:t>
                    </w:r>
                    <w:r w:rsidRPr="0087308D">
                      <w:rPr>
                        <w:rFonts w:ascii="Times New Roman" w:eastAsiaTheme="minorEastAsia" w:hAnsi="Times New Roman" w:cs="Times New Roman"/>
                        <w:kern w:val="2"/>
                        <w:szCs w:val="21"/>
                      </w:rPr>
                      <w:t>波</w:t>
                    </w:r>
                  </w:p>
                </w:tc>
                <w:tc>
                  <w:tcPr>
                    <w:tcW w:w="12705" w:type="dxa"/>
                  </w:tcPr>
                  <w:p w:rsidR="003F0CB9" w:rsidRPr="0087308D" w:rsidRDefault="003F0CB9" w:rsidP="004C2627">
                    <w:pPr>
                      <w:spacing w:line="360" w:lineRule="exact"/>
                      <w:rPr>
                        <w:rFonts w:ascii="Times New Roman"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1970</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8</w:t>
                    </w:r>
                    <w:r w:rsidRPr="0087308D">
                      <w:rPr>
                        <w:rFonts w:ascii="Times New Roman" w:eastAsiaTheme="minorEastAsia" w:hAnsi="Times New Roman" w:cs="Times New Roman"/>
                        <w:szCs w:val="21"/>
                      </w:rPr>
                      <w:t>月出生，管理学硕士，正高级工程师，中共党员，曾任吉林亚泰水泥有限公司计控室副主任，吉林亚泰明城水泥有限公司经理副总经理，亚泰集团哈尔滨水泥（阿城）有限公司总经理，吉林亚泰集团建材投资有限公司常务副总经理，吉林亚泰集团物资贸易有限公司总经理，吉林亚泰（集团）股份有限公司总裁办公室主任，吉林亚泰（集团）股份有限公司总裁助理，现任吉林亚泰（集团）股份有限公司监事，</w:t>
                    </w:r>
                    <w:r w:rsidRPr="007D6372">
                      <w:rPr>
                        <w:rFonts w:ascii="Times New Roman" w:eastAsiaTheme="minorEastAsia" w:hAnsi="Times New Roman" w:cs="Times New Roman"/>
                        <w:szCs w:val="21"/>
                      </w:rPr>
                      <w:t>亚泰建材集团副总裁</w:t>
                    </w:r>
                    <w:r w:rsidRPr="0087308D">
                      <w:rPr>
                        <w:rFonts w:ascii="Times New Roman" w:eastAsiaTheme="minorEastAsia" w:hAns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826506232"/>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proofErr w:type="gramStart"/>
                    <w:r w:rsidRPr="0087308D">
                      <w:rPr>
                        <w:rFonts w:ascii="Times New Roman" w:eastAsiaTheme="minorEastAsia" w:hAnsi="Times New Roman" w:cs="Times New Roman"/>
                        <w:kern w:val="2"/>
                        <w:szCs w:val="21"/>
                      </w:rPr>
                      <w:t>赵凤利</w:t>
                    </w:r>
                    <w:proofErr w:type="gramEnd"/>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1969</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5</w:t>
                    </w:r>
                    <w:r w:rsidRPr="0087308D">
                      <w:rPr>
                        <w:rFonts w:ascii="Times New Roman" w:eastAsiaTheme="minorEastAsia" w:hAnsi="Times New Roman" w:cs="Times New Roman"/>
                        <w:szCs w:val="21"/>
                      </w:rPr>
                      <w:t>月出生，学士学位，中共党员，计算机科学与技术专业。曾任通化白山水泥总厂技术部部长、质量处处长，通化特种水泥有限公司生产指挥部部长，吉林省通化特种水泥集团副总经理、总经理，亚泰集团通化水泥股份有限公司总经理，吉林亚泰集团建材投资有限公司常务副总经理，吉林亚泰集团建材投资有限公司总经理，吉林亚泰（集团）股份有限公司总裁助理，现任吉林亚泰（集团）股份有限公司监事，</w:t>
                    </w:r>
                    <w:r w:rsidRPr="007D6372">
                      <w:rPr>
                        <w:rFonts w:ascii="Times New Roman" w:eastAsiaTheme="minorEastAsia" w:hAnsi="Times New Roman" w:cs="Times New Roman"/>
                        <w:szCs w:val="21"/>
                      </w:rPr>
                      <w:t>亚泰建材集团副总裁</w:t>
                    </w:r>
                    <w:r w:rsidRPr="0087308D">
                      <w:rPr>
                        <w:rFonts w:ascii="Times New Roman" w:eastAsiaTheme="minorEastAsia" w:hAns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571007934"/>
              <w:lock w:val="sdtLocked"/>
            </w:sdtPr>
            <w:sdtContent>
              <w:tr w:rsidR="003F0CB9" w:rsidRPr="0087308D" w:rsidTr="00AE1F55">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陈亚春</w:t>
                    </w:r>
                  </w:p>
                </w:tc>
                <w:tc>
                  <w:tcPr>
                    <w:tcW w:w="12705" w:type="dxa"/>
                  </w:tcPr>
                  <w:p w:rsidR="003F0CB9" w:rsidRPr="00AE1F55" w:rsidRDefault="00E71A2B" w:rsidP="004C2627">
                    <w:pPr>
                      <w:spacing w:line="360" w:lineRule="exact"/>
                      <w:rPr>
                        <w:sz w:val="32"/>
                        <w:szCs w:val="32"/>
                      </w:rPr>
                    </w:pPr>
                    <w:r w:rsidRPr="00AE1F55">
                      <w:rPr>
                        <w:rFonts w:ascii="Times New Roman" w:hAnsi="Times New Roman" w:cs="Times New Roman"/>
                        <w:szCs w:val="21"/>
                      </w:rPr>
                      <w:t>男</w:t>
                    </w:r>
                    <w:r w:rsidRPr="00AE1F55">
                      <w:rPr>
                        <w:rFonts w:ascii="Times New Roman" w:hAnsi="Times New Roman" w:cs="Times New Roman"/>
                        <w:szCs w:val="21"/>
                      </w:rPr>
                      <w:t>, 1964</w:t>
                    </w:r>
                    <w:r w:rsidRPr="00AE1F55">
                      <w:rPr>
                        <w:rFonts w:ascii="Times New Roman" w:hAnsi="Times New Roman" w:cs="Times New Roman"/>
                        <w:szCs w:val="21"/>
                      </w:rPr>
                      <w:t>年</w:t>
                    </w:r>
                    <w:r w:rsidRPr="00AE1F55">
                      <w:rPr>
                        <w:rFonts w:ascii="Times New Roman" w:hAnsi="Times New Roman" w:cs="Times New Roman"/>
                        <w:szCs w:val="21"/>
                      </w:rPr>
                      <w:t>11</w:t>
                    </w:r>
                    <w:r w:rsidRPr="00AE1F55">
                      <w:rPr>
                        <w:rFonts w:ascii="Times New Roman" w:hAnsi="Times New Roman" w:cs="Times New Roman"/>
                        <w:szCs w:val="21"/>
                      </w:rPr>
                      <w:t>月出生，</w:t>
                    </w:r>
                    <w:r w:rsidRPr="00AE1F55">
                      <w:rPr>
                        <w:rFonts w:ascii="Times New Roman" w:eastAsiaTheme="minorEastAsia" w:hAnsi="Times New Roman" w:cs="Times New Roman"/>
                        <w:szCs w:val="21"/>
                      </w:rPr>
                      <w:t>学士学位，中共党员，</w:t>
                    </w:r>
                    <w:r w:rsidRPr="00201528">
                      <w:rPr>
                        <w:rFonts w:ascii="Times New Roman" w:hAnsi="Times New Roman" w:cs="Times New Roman"/>
                        <w:szCs w:val="21"/>
                      </w:rPr>
                      <w:t>通化市二道江区人大代表</w:t>
                    </w:r>
                    <w:r w:rsidR="00267E5D" w:rsidRPr="00201528">
                      <w:rPr>
                        <w:rFonts w:ascii="Times New Roman" w:hAnsi="Times New Roman" w:cs="Times New Roman" w:hint="eastAsia"/>
                        <w:szCs w:val="21"/>
                      </w:rPr>
                      <w:t>，</w:t>
                    </w:r>
                    <w:r w:rsidRPr="00201528">
                      <w:rPr>
                        <w:rFonts w:ascii="Times New Roman" w:hAnsi="Times New Roman" w:cs="Times New Roman"/>
                        <w:szCs w:val="21"/>
                      </w:rPr>
                      <w:t>铁岭县人大代表</w:t>
                    </w:r>
                    <w:r w:rsidR="00267E5D" w:rsidRPr="00201528">
                      <w:rPr>
                        <w:rFonts w:ascii="Times New Roman" w:hAnsi="Times New Roman" w:cs="Times New Roman" w:hint="eastAsia"/>
                        <w:szCs w:val="21"/>
                      </w:rPr>
                      <w:t>，</w:t>
                    </w:r>
                    <w:r w:rsidRPr="00201528">
                      <w:rPr>
                        <w:rFonts w:ascii="Times New Roman" w:hAnsi="Times New Roman" w:cs="Times New Roman"/>
                        <w:szCs w:val="21"/>
                      </w:rPr>
                      <w:t>铁岭市人大代表</w:t>
                    </w:r>
                    <w:r w:rsidR="00267E5D" w:rsidRPr="00201528">
                      <w:rPr>
                        <w:rFonts w:ascii="Times New Roman" w:hAnsi="Times New Roman" w:cs="Times New Roman" w:hint="eastAsia"/>
                        <w:szCs w:val="21"/>
                      </w:rPr>
                      <w:t>，</w:t>
                    </w:r>
                    <w:r w:rsidRPr="00201528">
                      <w:rPr>
                        <w:rFonts w:ascii="Times New Roman" w:hAnsi="Times New Roman" w:cs="Times New Roman"/>
                        <w:szCs w:val="21"/>
                      </w:rPr>
                      <w:t>吉林市劳动模范</w:t>
                    </w:r>
                    <w:r w:rsidR="00267E5D" w:rsidRPr="00201528">
                      <w:rPr>
                        <w:rFonts w:ascii="Times New Roman" w:hAnsi="Times New Roman" w:cs="Times New Roman" w:hint="eastAsia"/>
                        <w:szCs w:val="21"/>
                      </w:rPr>
                      <w:t>，</w:t>
                    </w:r>
                    <w:r w:rsidRPr="00201528">
                      <w:rPr>
                        <w:rFonts w:ascii="Times New Roman" w:hAnsi="Times New Roman" w:cs="Times New Roman"/>
                        <w:szCs w:val="21"/>
                      </w:rPr>
                      <w:t>铁岭市劳动模范</w:t>
                    </w:r>
                    <w:r w:rsidR="00AE1F55" w:rsidRPr="00AE1F55">
                      <w:rPr>
                        <w:rFonts w:ascii="Times New Roman" w:hAnsi="Times New Roman" w:cs="Times New Roman"/>
                        <w:szCs w:val="21"/>
                      </w:rPr>
                      <w:t>。曾任吉化水泥厂副厂长、厂长、吉林亚泰集团水泥销售有限公司常务副总经理、亚泰集团通化水泥股份有限公司董事长、亚泰集团铁岭水泥有限公司董事长、总经理、吉林亚泰集团辽宁建材有限公司总经理。现任吉林亚泰（集团）股份有限公司监事、辽宁云鼎水泥集团股份有限公司总经理。</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643386047"/>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proofErr w:type="gramStart"/>
                    <w:r w:rsidRPr="0087308D">
                      <w:rPr>
                        <w:rFonts w:ascii="Times New Roman" w:eastAsiaTheme="minorEastAsia" w:hAnsi="Times New Roman" w:cs="Times New Roman"/>
                        <w:kern w:val="2"/>
                        <w:szCs w:val="21"/>
                      </w:rPr>
                      <w:t>仇</w:t>
                    </w:r>
                    <w:proofErr w:type="gramEnd"/>
                    <w:r w:rsidRPr="0087308D">
                      <w:rPr>
                        <w:rFonts w:ascii="Times New Roman" w:eastAsiaTheme="minorEastAsia" w:hAnsi="Times New Roman" w:cs="Times New Roman"/>
                        <w:kern w:val="2"/>
                        <w:szCs w:val="21"/>
                      </w:rPr>
                      <w:t xml:space="preserve">  </w:t>
                    </w:r>
                    <w:r w:rsidRPr="0087308D">
                      <w:rPr>
                        <w:rFonts w:ascii="Times New Roman" w:eastAsiaTheme="minorEastAsia" w:hAnsi="Times New Roman" w:cs="Times New Roman"/>
                        <w:kern w:val="2"/>
                        <w:szCs w:val="21"/>
                      </w:rPr>
                      <w:t>健</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 xml:space="preserve">1968 </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 xml:space="preserve">7 </w:t>
                    </w:r>
                    <w:r w:rsidRPr="0087308D">
                      <w:rPr>
                        <w:rFonts w:ascii="Times New Roman" w:eastAsiaTheme="minorEastAsia" w:hAnsi="Times New Roman" w:cs="Times New Roman"/>
                        <w:szCs w:val="21"/>
                      </w:rPr>
                      <w:t>月出生，硕士学位，讲师，中共党员，长春市劳动模范，长春市南关区人大代表，吉林省第十二批有突出贡献的中青年专业技术人才。曾任吉林工业大学机械学院讲师、吉林亚泰（集团）股份有限公司研究院网络部主任、吉林亚泰万联医药有限公司副总经理、吉林亚泰（集团）股份有限公司医药产业部副总经理、吉林亚泰制药股份有限公司总经理、吉林亚泰超市有限公司总经理。现任吉林亚泰（集团）股份有限公司监事、</w:t>
                    </w:r>
                    <w:r w:rsidR="00EF7641" w:rsidRPr="007D6372">
                      <w:rPr>
                        <w:rFonts w:ascii="Times New Roman" w:eastAsiaTheme="minorEastAsia" w:hAnsi="Times New Roman" w:cs="Times New Roman"/>
                        <w:szCs w:val="21"/>
                      </w:rPr>
                      <w:t>亚泰商业集团</w:t>
                    </w:r>
                    <w:r w:rsidRPr="007D6372">
                      <w:rPr>
                        <w:rFonts w:ascii="Times New Roman" w:eastAsiaTheme="minorEastAsia" w:hAnsi="Times New Roman" w:cs="Times New Roman"/>
                        <w:szCs w:val="21"/>
                      </w:rPr>
                      <w:t>总裁。</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502944591"/>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田奎武</w:t>
                    </w:r>
                  </w:p>
                </w:tc>
                <w:tc>
                  <w:tcPr>
                    <w:tcW w:w="12705" w:type="dxa"/>
                  </w:tcPr>
                  <w:p w:rsidR="003F0CB9" w:rsidRPr="0087308D" w:rsidRDefault="003F0CB9" w:rsidP="005836BA">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1965</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6</w:t>
                    </w:r>
                    <w:r w:rsidRPr="0087308D">
                      <w:rPr>
                        <w:rFonts w:ascii="Times New Roman" w:eastAsiaTheme="minorEastAsia" w:hAnsi="Times New Roman" w:cs="Times New Roman"/>
                        <w:szCs w:val="21"/>
                      </w:rPr>
                      <w:t>月出生，经济学硕士，正高级经济师，中共党员，吉林省第十四批有突出贡献中青年专业技术人才，长春市劳动模范。曾任长春税务学院金融学讲师，吉林省国际信托投资公司证券部、投资银行部经理，</w:t>
                    </w:r>
                    <w:proofErr w:type="gramStart"/>
                    <w:r w:rsidRPr="0087308D">
                      <w:rPr>
                        <w:rFonts w:ascii="Times New Roman" w:eastAsiaTheme="minorEastAsia" w:hAnsi="Times New Roman" w:cs="Times New Roman"/>
                        <w:szCs w:val="21"/>
                      </w:rPr>
                      <w:t>北京首证投资</w:t>
                    </w:r>
                    <w:proofErr w:type="gramEnd"/>
                    <w:r w:rsidRPr="0087308D">
                      <w:rPr>
                        <w:rFonts w:ascii="Times New Roman" w:eastAsiaTheme="minorEastAsia" w:hAnsi="Times New Roman" w:cs="Times New Roman"/>
                        <w:szCs w:val="21"/>
                      </w:rPr>
                      <w:t>顾问有限公司副总经理，吉林亚泰（集</w:t>
                    </w:r>
                    <w:r w:rsidRPr="0087308D">
                      <w:rPr>
                        <w:rFonts w:ascii="Times New Roman" w:eastAsiaTheme="minorEastAsia" w:hAnsi="Times New Roman" w:cs="Times New Roman"/>
                        <w:szCs w:val="21"/>
                      </w:rPr>
                      <w:lastRenderedPageBreak/>
                      <w:t>团）股份有限公司董事会秘书、总裁助理、证券投资部总经理，现任吉林亚泰（集团）股份有限公司副总裁。</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502997800"/>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韩冬阳</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1975</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11</w:t>
                    </w:r>
                    <w:r w:rsidRPr="0087308D">
                      <w:rPr>
                        <w:rFonts w:ascii="Times New Roman" w:eastAsiaTheme="minorEastAsia" w:hAnsi="Times New Roman" w:cs="Times New Roman"/>
                        <w:szCs w:val="21"/>
                      </w:rPr>
                      <w:t>月出生，大专学历，正高级工程师、高级经济师，中共党员，长春市二道区人大代表，吉林省第十二批有突出贡献中青年专业技术人才，长春市五一劳动奖章获得者。曾任吉林亚泰房地产开发有限公司电气技术员、总工办主任、总经理助理、吉林亚泰（集团）股份有限公司总裁办公室副主任、吉林亚泰富苑购物中心有限公司副总经理、吉林亚泰房地产开发有限公司总经理、吉林亚泰（集团）股份有限公司监事、总裁助理。现任吉林亚泰（集团）股份有限公司副总裁</w:t>
                    </w:r>
                    <w:r w:rsidR="00EF7641">
                      <w:rPr>
                        <w:rFonts w:ascii="Times New Roman" w:eastAsiaTheme="minorEastAsia" w:hAnsi="Times New Roman" w:cs="Times New Roman" w:hint="eastAsia"/>
                        <w:szCs w:val="21"/>
                      </w:rPr>
                      <w:t>、</w:t>
                    </w:r>
                    <w:r w:rsidR="00EF7641" w:rsidRPr="007D6372">
                      <w:rPr>
                        <w:rFonts w:ascii="Times New Roman" w:eastAsiaTheme="minorEastAsia" w:hAnsi="Times New Roman" w:cs="Times New Roman"/>
                        <w:szCs w:val="21"/>
                      </w:rPr>
                      <w:t>亚泰</w:t>
                    </w:r>
                    <w:r w:rsidR="00EF7641" w:rsidRPr="007D6372">
                      <w:rPr>
                        <w:rFonts w:ascii="Times New Roman" w:eastAsiaTheme="minorEastAsia" w:hAnsi="Times New Roman" w:cs="Times New Roman" w:hint="eastAsia"/>
                        <w:szCs w:val="21"/>
                      </w:rPr>
                      <w:t>地产</w:t>
                    </w:r>
                    <w:r w:rsidR="00EF7641" w:rsidRPr="007D6372">
                      <w:rPr>
                        <w:rFonts w:ascii="Times New Roman" w:eastAsiaTheme="minorEastAsia" w:hAnsi="Times New Roman" w:cs="Times New Roman"/>
                        <w:szCs w:val="21"/>
                      </w:rPr>
                      <w:t>集团</w:t>
                    </w:r>
                    <w:r w:rsidR="00EF7641" w:rsidRPr="007D6372">
                      <w:rPr>
                        <w:rFonts w:ascii="Times New Roman" w:eastAsiaTheme="minorEastAsia" w:hAnsi="Times New Roman" w:cs="Times New Roman" w:hint="eastAsia"/>
                        <w:szCs w:val="21"/>
                      </w:rPr>
                      <w:t>董事长、</w:t>
                    </w:r>
                    <w:r w:rsidR="00EF7641" w:rsidRPr="007D6372">
                      <w:rPr>
                        <w:rFonts w:ascii="Times New Roman" w:eastAsiaTheme="minorEastAsia" w:hAnsi="Times New Roman" w:cs="Times New Roman"/>
                        <w:szCs w:val="21"/>
                      </w:rPr>
                      <w:t>总裁</w:t>
                    </w:r>
                    <w:r w:rsidRPr="0087308D">
                      <w:rPr>
                        <w:rFonts w:ascii="Times New Roman" w:eastAsiaTheme="minorEastAsia" w:hAns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2012749489"/>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刘晓峰</w:t>
                    </w:r>
                  </w:p>
                </w:tc>
                <w:tc>
                  <w:tcPr>
                    <w:tcW w:w="12705" w:type="dxa"/>
                  </w:tcPr>
                  <w:p w:rsidR="003F0CB9" w:rsidRPr="0087308D" w:rsidRDefault="003F0CB9" w:rsidP="004C2627">
                    <w:pPr>
                      <w:spacing w:line="360" w:lineRule="exact"/>
                      <w:rPr>
                        <w:rFonts w:ascii="Times New Roman"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1965</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7</w:t>
                    </w:r>
                    <w:r w:rsidRPr="0087308D">
                      <w:rPr>
                        <w:rFonts w:ascii="Times New Roman" w:eastAsiaTheme="minorEastAsia" w:hAnsi="Times New Roman" w:cs="Times New Roman"/>
                        <w:szCs w:val="21"/>
                      </w:rPr>
                      <w:t>月出生，药学博士，正高级工程师，中国农工民主党成员，吉林省政协委员，吉林省第十三批有突出贡献中青年专业技术人才，吉林省五一劳动奖章获得者，长春市第六批有突出贡献专家，吉林省拔尖创新人才，长春医药行业协会会长，吉林省科学技术协会常委，长春市工商联合会副主席。曾任国家农业部参茸产品检定中心业务主任、吉林亚泰（集团）股份有限公司研究院院长，现任吉林亚泰（集团）股份有限公司副总裁、亚泰医药集团董事长、总裁。</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92768122"/>
              <w:lock w:val="sdtLocked"/>
            </w:sdtPr>
            <w:sdtContent>
              <w:tr w:rsidR="003F0CB9" w:rsidRPr="0087308D" w:rsidTr="003A3223">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proofErr w:type="gramStart"/>
                    <w:r w:rsidRPr="0087308D">
                      <w:rPr>
                        <w:rFonts w:ascii="Times New Roman" w:eastAsiaTheme="minorEastAsia" w:hAnsi="Times New Roman" w:cs="Times New Roman"/>
                        <w:kern w:val="2"/>
                        <w:szCs w:val="21"/>
                      </w:rPr>
                      <w:t>杨毅鸣</w:t>
                    </w:r>
                    <w:proofErr w:type="gramEnd"/>
                  </w:p>
                </w:tc>
                <w:tc>
                  <w:tcPr>
                    <w:tcW w:w="12705" w:type="dxa"/>
                  </w:tcPr>
                  <w:p w:rsidR="003F0CB9" w:rsidRPr="0087308D" w:rsidRDefault="003F0CB9" w:rsidP="004C2627">
                    <w:pPr>
                      <w:spacing w:line="360" w:lineRule="exact"/>
                      <w:rPr>
                        <w:rFonts w:ascii="Times New Roman"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1955</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9</w:t>
                    </w:r>
                    <w:r w:rsidRPr="0087308D">
                      <w:rPr>
                        <w:rFonts w:ascii="Times New Roman" w:eastAsiaTheme="minorEastAsia" w:hAnsi="Times New Roman" w:cs="Times New Roman"/>
                        <w:szCs w:val="21"/>
                      </w:rPr>
                      <w:t>月出生，研究生学历，高级经济师，中共党员，曾任黑龙江省煤炭工业管理局科技教育处处长、黑龙江省煤炭工业学校校长、中国煤炭国际经济技术合作总公司党委副书记、黑龙江省地方煤炭工业（集团）总公司党委书记、总经理，现任吉林亚泰（集团）股份有限公司副总裁、</w:t>
                    </w:r>
                    <w:r w:rsidRPr="007D6372">
                      <w:rPr>
                        <w:rFonts w:ascii="Times New Roman" w:eastAsiaTheme="minorEastAsia" w:hAnsi="Times New Roman" w:cs="Times New Roman"/>
                        <w:szCs w:val="21"/>
                      </w:rPr>
                      <w:t>亚泰煤炭集团董事长</w:t>
                    </w:r>
                    <w:r w:rsidRPr="0087308D">
                      <w:rPr>
                        <w:rFonts w:ascii="Times New Roman" w:eastAsiaTheme="minorEastAsia" w:hAnsi="Times New Roman" w:cs="Times New Roman"/>
                        <w:szCs w:val="21"/>
                      </w:rPr>
                      <w:t>。</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400937719"/>
              <w:lock w:val="sdtLocked"/>
            </w:sdtPr>
            <w:sdtContent>
              <w:tr w:rsidR="003F0CB9" w:rsidRPr="0087308D" w:rsidTr="003F0CB9">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李</w:t>
                    </w:r>
                    <w:r w:rsidRPr="0087308D">
                      <w:rPr>
                        <w:rFonts w:ascii="Times New Roman" w:eastAsiaTheme="minorEastAsia" w:hAnsi="Times New Roman" w:cs="Times New Roman"/>
                        <w:kern w:val="2"/>
                        <w:szCs w:val="21"/>
                      </w:rPr>
                      <w:t xml:space="preserve">  </w:t>
                    </w:r>
                    <w:proofErr w:type="gramStart"/>
                    <w:r w:rsidRPr="0087308D">
                      <w:rPr>
                        <w:rFonts w:ascii="Times New Roman" w:eastAsiaTheme="minorEastAsia" w:hAnsi="Times New Roman" w:cs="Times New Roman"/>
                        <w:kern w:val="2"/>
                        <w:szCs w:val="21"/>
                      </w:rPr>
                      <w:t>斌</w:t>
                    </w:r>
                    <w:proofErr w:type="gramEnd"/>
                  </w:p>
                </w:tc>
                <w:tc>
                  <w:tcPr>
                    <w:tcW w:w="12705" w:type="dxa"/>
                  </w:tcPr>
                  <w:p w:rsidR="003F0CB9" w:rsidRPr="0087308D" w:rsidRDefault="006978FE" w:rsidP="004C2627">
                    <w:pPr>
                      <w:spacing w:line="360" w:lineRule="exact"/>
                      <w:rPr>
                        <w:rFonts w:ascii="Times New Roman"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1975</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9</w:t>
                    </w:r>
                    <w:r w:rsidRPr="0087308D">
                      <w:rPr>
                        <w:rFonts w:ascii="Times New Roman" w:eastAsiaTheme="minorEastAsia" w:hAnsi="Times New Roman" w:cs="Times New Roman"/>
                        <w:szCs w:val="21"/>
                      </w:rPr>
                      <w:t>月出生，大学学历，中共党员，正高级工程师、高级政工师。吉林省第</w:t>
                    </w:r>
                    <w:r w:rsidRPr="0087308D">
                      <w:rPr>
                        <w:rFonts w:ascii="Times New Roman" w:eastAsiaTheme="minorEastAsia" w:hAnsi="Times New Roman" w:cs="Times New Roman"/>
                        <w:szCs w:val="21"/>
                      </w:rPr>
                      <w:t>12</w:t>
                    </w:r>
                    <w:r w:rsidRPr="0087308D">
                      <w:rPr>
                        <w:rFonts w:ascii="Times New Roman" w:eastAsiaTheme="minorEastAsia" w:hAnsi="Times New Roman" w:cs="Times New Roman"/>
                        <w:szCs w:val="21"/>
                      </w:rPr>
                      <w:t>批有突出贡献的中青年专业技术人才，长春市劳动模范。中国工会</w:t>
                    </w:r>
                    <w:r w:rsidRPr="0087308D">
                      <w:rPr>
                        <w:rFonts w:ascii="Times New Roman" w:eastAsiaTheme="minorEastAsia" w:hAnsi="Times New Roman" w:cs="Times New Roman"/>
                        <w:szCs w:val="21"/>
                      </w:rPr>
                      <w:t>17</w:t>
                    </w:r>
                    <w:r w:rsidRPr="0087308D">
                      <w:rPr>
                        <w:rFonts w:ascii="Times New Roman" w:eastAsiaTheme="minorEastAsia" w:hAnsi="Times New Roman" w:cs="Times New Roman"/>
                        <w:szCs w:val="21"/>
                      </w:rPr>
                      <w:t>大代表，</w:t>
                    </w:r>
                    <w:proofErr w:type="gramStart"/>
                    <w:r w:rsidRPr="0087308D">
                      <w:rPr>
                        <w:rFonts w:ascii="Times New Roman" w:eastAsiaTheme="minorEastAsia" w:hAnsi="Times New Roman" w:cs="Times New Roman"/>
                        <w:szCs w:val="21"/>
                      </w:rPr>
                      <w:t>中国机冶建材</w:t>
                    </w:r>
                    <w:proofErr w:type="gramEnd"/>
                    <w:r w:rsidRPr="0087308D">
                      <w:rPr>
                        <w:rFonts w:ascii="Times New Roman" w:eastAsiaTheme="minorEastAsia" w:hAnsi="Times New Roman" w:cs="Times New Roman"/>
                        <w:szCs w:val="21"/>
                      </w:rPr>
                      <w:t>工会全国委员会常委、吉林省就业促进会副会长、吉林省青联委员，长春市二道区政协常委。曾任吉林亚泰房地产开发有限公司总经理助理、副总经理，吉林亚泰富苑购物中心有限公司副总经理，吉林亚泰恒大装饰工程有限公司总经理，吉林亚泰（集团）股份有限公司监事，总裁办主任、工会副主席、团委书记、党委办公室主任、信息管理部总经理、总裁助理。现任吉林亚泰（集团）股份有限公司副总裁、党委副书记。</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458926302"/>
              <w:lock w:val="sdtLocked"/>
            </w:sdtPr>
            <w:sdtContent>
              <w:tr w:rsidR="003F0CB9" w:rsidRPr="0087308D" w:rsidTr="003F0CB9">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彭雪松</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1974</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9</w:t>
                    </w:r>
                    <w:r w:rsidRPr="0087308D">
                      <w:rPr>
                        <w:rFonts w:ascii="Times New Roman" w:eastAsiaTheme="minorEastAsia" w:hAnsi="Times New Roman" w:cs="Times New Roman"/>
                        <w:szCs w:val="21"/>
                      </w:rPr>
                      <w:t>月出生，本科学历，注册会计师，高级经济师。曾任吉林会计师事务所、中鸿信建元会计师事务所项目经理、部门经理，吉林亚泰（集团）股份有限公司财务资产部总经理、副总会计师，现任吉林亚泰（集团）股份有限公司总会计师。</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1389566251"/>
              <w:lock w:val="sdtLocked"/>
            </w:sdtPr>
            <w:sdtContent>
              <w:tr w:rsidR="003F0CB9" w:rsidRPr="0087308D" w:rsidTr="003F0CB9">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徐德复</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男，</w:t>
                    </w:r>
                    <w:r w:rsidRPr="0087308D">
                      <w:rPr>
                        <w:rFonts w:ascii="Times New Roman" w:eastAsiaTheme="minorEastAsia" w:hAnsi="Times New Roman" w:cs="Times New Roman"/>
                        <w:szCs w:val="21"/>
                      </w:rPr>
                      <w:t>1953</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2</w:t>
                    </w:r>
                    <w:r w:rsidRPr="0087308D">
                      <w:rPr>
                        <w:rFonts w:ascii="Times New Roman" w:eastAsiaTheme="minorEastAsia" w:hAnsi="Times New Roman" w:cs="Times New Roman"/>
                        <w:szCs w:val="21"/>
                      </w:rPr>
                      <w:t>月出生，研究生，正高级经济师，中共党员，长春市人大代表，中国水泥协会副会长，吉林省建材协会会长。先后被评为长春市劳动模范、国家建材系统劳动模范、全国五一劳动奖章获得者。曾任吉林松江水泥厂矿山团委书记、副矿长、长春双阳水泥（集团）有限责任公司董事长兼总经理、吉林亚泰（集团）股份有限公司副董事长、副总裁，现任吉林亚泰（集团）股份有限公司总工程师。</w:t>
                    </w:r>
                  </w:p>
                </w:tc>
              </w:tr>
            </w:sdtContent>
          </w:sdt>
          <w:sdt>
            <w:sdtPr>
              <w:rPr>
                <w:rFonts w:ascii="Times New Roman" w:eastAsiaTheme="minorEastAsia" w:hAnsi="Times New Roman" w:cs="Times New Roman"/>
                <w:kern w:val="2"/>
                <w:szCs w:val="21"/>
              </w:rPr>
              <w:alias w:val="董事、监事、高级管理人员基本情况"/>
              <w:tag w:val="_TUP_d77da575496d413a9ca8b8227d3ac337"/>
              <w:id w:val="-676114384"/>
              <w:lock w:val="sdtLocked"/>
            </w:sdtPr>
            <w:sdtContent>
              <w:tr w:rsidR="003F0CB9" w:rsidRPr="0087308D" w:rsidTr="003F0CB9">
                <w:tc>
                  <w:tcPr>
                    <w:tcW w:w="1384" w:type="dxa"/>
                    <w:vAlign w:val="center"/>
                  </w:tcPr>
                  <w:p w:rsidR="003F0CB9" w:rsidRPr="0087308D" w:rsidRDefault="003F0CB9" w:rsidP="004C2627">
                    <w:pPr>
                      <w:spacing w:line="360" w:lineRule="exact"/>
                      <w:jc w:val="center"/>
                      <w:rPr>
                        <w:rFonts w:ascii="Times New Roman" w:hAnsi="Times New Roman" w:cs="Times New Roman"/>
                        <w:szCs w:val="21"/>
                      </w:rPr>
                    </w:pPr>
                    <w:r w:rsidRPr="0087308D">
                      <w:rPr>
                        <w:rFonts w:ascii="Times New Roman" w:eastAsiaTheme="minorEastAsia" w:hAnsi="Times New Roman" w:cs="Times New Roman"/>
                        <w:kern w:val="2"/>
                        <w:szCs w:val="21"/>
                      </w:rPr>
                      <w:t>秦</w:t>
                    </w:r>
                    <w:r w:rsidRPr="0087308D">
                      <w:rPr>
                        <w:rFonts w:ascii="Times New Roman" w:eastAsiaTheme="minorEastAsia" w:hAnsi="Times New Roman" w:cs="Times New Roman"/>
                        <w:kern w:val="2"/>
                        <w:szCs w:val="21"/>
                      </w:rPr>
                      <w:t xml:space="preserve">  </w:t>
                    </w:r>
                    <w:r w:rsidRPr="0087308D">
                      <w:rPr>
                        <w:rFonts w:ascii="Times New Roman" w:eastAsiaTheme="minorEastAsia" w:hAnsi="Times New Roman" w:cs="Times New Roman"/>
                        <w:kern w:val="2"/>
                        <w:szCs w:val="21"/>
                      </w:rPr>
                      <w:t>音</w:t>
                    </w:r>
                  </w:p>
                </w:tc>
                <w:tc>
                  <w:tcPr>
                    <w:tcW w:w="12705" w:type="dxa"/>
                  </w:tcPr>
                  <w:p w:rsidR="003F0CB9" w:rsidRPr="0087308D" w:rsidRDefault="003F0CB9" w:rsidP="004C2627">
                    <w:pPr>
                      <w:spacing w:line="360" w:lineRule="exact"/>
                      <w:rPr>
                        <w:rFonts w:ascii="Times New Roman" w:eastAsiaTheme="minorEastAsia" w:hAnsi="Times New Roman" w:cs="Times New Roman"/>
                        <w:szCs w:val="21"/>
                      </w:rPr>
                    </w:pPr>
                    <w:r w:rsidRPr="0087308D">
                      <w:rPr>
                        <w:rFonts w:ascii="Times New Roman" w:eastAsiaTheme="minorEastAsia" w:hAnsi="Times New Roman" w:cs="Times New Roman"/>
                        <w:szCs w:val="21"/>
                      </w:rPr>
                      <w:t>女，</w:t>
                    </w:r>
                    <w:r w:rsidRPr="0087308D">
                      <w:rPr>
                        <w:rFonts w:ascii="Times New Roman" w:eastAsiaTheme="minorEastAsia" w:hAnsi="Times New Roman" w:cs="Times New Roman"/>
                        <w:szCs w:val="21"/>
                      </w:rPr>
                      <w:t>1976</w:t>
                    </w:r>
                    <w:r w:rsidRPr="0087308D">
                      <w:rPr>
                        <w:rFonts w:ascii="Times New Roman" w:eastAsiaTheme="minorEastAsia" w:hAnsi="Times New Roman" w:cs="Times New Roman"/>
                        <w:szCs w:val="21"/>
                      </w:rPr>
                      <w:t>年</w:t>
                    </w:r>
                    <w:r w:rsidRPr="0087308D">
                      <w:rPr>
                        <w:rFonts w:ascii="Times New Roman" w:eastAsiaTheme="minorEastAsia" w:hAnsi="Times New Roman" w:cs="Times New Roman"/>
                        <w:szCs w:val="21"/>
                      </w:rPr>
                      <w:t>6</w:t>
                    </w:r>
                    <w:r w:rsidRPr="0087308D">
                      <w:rPr>
                        <w:rFonts w:ascii="Times New Roman" w:eastAsiaTheme="minorEastAsia" w:hAnsi="Times New Roman" w:cs="Times New Roman"/>
                        <w:szCs w:val="21"/>
                      </w:rPr>
                      <w:t>月出生，本科学历，高级经济师，曾任吉林亚泰（集团）股份有限公司监事、证券事务代表、证券投资部业务经理，现任吉林亚泰（集团）股份有限公司董事会秘书、董事会办公室主任。</w:t>
                    </w:r>
                  </w:p>
                </w:tc>
              </w:tr>
            </w:sdtContent>
          </w:sdt>
        </w:tbl>
        <w:p w:rsidR="00326FEB" w:rsidRPr="00932ABB" w:rsidRDefault="00326FEB">
          <w:pPr>
            <w:rPr>
              <w:szCs w:val="21"/>
            </w:rPr>
            <w:sectPr w:rsidR="00326FEB" w:rsidRPr="00932ABB" w:rsidSect="00326FEB">
              <w:pgSz w:w="16838" w:h="11906" w:orient="landscape"/>
              <w:pgMar w:top="1276" w:right="1440" w:bottom="1797" w:left="1525" w:header="855" w:footer="992" w:gutter="0"/>
              <w:cols w:space="425"/>
              <w:docGrid w:linePitch="312"/>
            </w:sectPr>
          </w:pPr>
        </w:p>
        <w:p w:rsidR="00047C41" w:rsidRDefault="0062024D">
          <w:pPr>
            <w:rPr>
              <w:szCs w:val="21"/>
            </w:rPr>
          </w:pPr>
          <w:r>
            <w:rPr>
              <w:szCs w:val="21"/>
            </w:rPr>
            <w:lastRenderedPageBreak/>
            <w:t>其它情况说明</w:t>
          </w:r>
        </w:p>
        <w:sdt>
          <w:sdtPr>
            <w:rPr>
              <w:szCs w:val="21"/>
            </w:rPr>
            <w:alias w:val="是否适用：董事、监事 和高级管理人员持股变动及报酬情况其他情况说明[双击切换]"/>
            <w:tag w:val="_GBC_149b0087b50746ab832499e3f006aa21"/>
            <w:id w:val="-1712644994"/>
            <w:lock w:val="sdtContentLocked"/>
            <w:placeholder>
              <w:docPart w:val="GBC22222222222222222222222222222"/>
            </w:placeholder>
          </w:sdtPr>
          <w:sdtContent>
            <w:p w:rsidR="00047C41" w:rsidRDefault="0062024D">
              <w:pPr>
                <w:rPr>
                  <w:szCs w:val="21"/>
                </w:rPr>
              </w:pPr>
              <w:r>
                <w:rPr>
                  <w:szCs w:val="21"/>
                </w:rPr>
                <w:fldChar w:fldCharType="begin"/>
              </w:r>
              <w:r w:rsidR="00DC18B6">
                <w:rPr>
                  <w:szCs w:val="21"/>
                </w:rPr>
                <w:instrText xml:space="preserve">MACROBUTTON  SnrToggleCheckbox √适用 </w:instrText>
              </w:r>
              <w:r>
                <w:rPr>
                  <w:szCs w:val="21"/>
                </w:rPr>
                <w:fldChar w:fldCharType="end"/>
              </w:r>
              <w:r>
                <w:rPr>
                  <w:szCs w:val="21"/>
                </w:rPr>
                <w:fldChar w:fldCharType="begin"/>
              </w:r>
              <w:r w:rsidR="00DC18B6">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f21c3547182e4d2cbd38fd86e2d30b17"/>
            <w:id w:val="1827481361"/>
            <w:lock w:val="sdtLocked"/>
            <w:placeholder>
              <w:docPart w:val="GBC22222222222222222222222222222"/>
            </w:placeholder>
          </w:sdtPr>
          <w:sdtEndPr>
            <w:rPr>
              <w:rFonts w:ascii="Times New Roman" w:hAnsi="Times New Roman" w:cs="Times New Roman"/>
            </w:rPr>
          </w:sdtEndPr>
          <w:sdtContent>
            <w:p w:rsidR="00047C41" w:rsidRPr="004C2627" w:rsidRDefault="00B7532C" w:rsidP="00F81104">
              <w:pPr>
                <w:spacing w:line="400" w:lineRule="exact"/>
                <w:ind w:firstLineChars="200" w:firstLine="420"/>
                <w:rPr>
                  <w:rFonts w:ascii="Times New Roman" w:hAnsi="Times New Roman" w:cs="Times New Roman"/>
                  <w:szCs w:val="21"/>
                </w:rPr>
              </w:pPr>
              <w:r w:rsidRPr="00B7532C">
                <w:rPr>
                  <w:rFonts w:ascii="Times New Roman" w:hAnsi="Times New Roman" w:cs="Times New Roman"/>
                  <w:szCs w:val="21"/>
                </w:rPr>
                <w:t>201</w:t>
              </w:r>
              <w:r w:rsidR="00130D5E">
                <w:rPr>
                  <w:rFonts w:ascii="Times New Roman" w:hAnsi="Times New Roman" w:cs="Times New Roman" w:hint="eastAsia"/>
                  <w:szCs w:val="21"/>
                </w:rPr>
                <w:t>8</w:t>
              </w:r>
              <w:r w:rsidRPr="00B7532C">
                <w:rPr>
                  <w:rFonts w:ascii="Times New Roman" w:hAnsi="Times New Roman" w:cs="Times New Roman"/>
                  <w:szCs w:val="21"/>
                </w:rPr>
                <w:t>年</w:t>
              </w:r>
              <w:r w:rsidR="00130D5E">
                <w:rPr>
                  <w:rFonts w:ascii="Times New Roman" w:hAnsi="Times New Roman" w:cs="Times New Roman" w:hint="eastAsia"/>
                  <w:szCs w:val="21"/>
                </w:rPr>
                <w:t>5</w:t>
              </w:r>
              <w:r w:rsidRPr="00B7532C">
                <w:rPr>
                  <w:rFonts w:ascii="Times New Roman" w:hAnsi="Times New Roman" w:cs="Times New Roman"/>
                  <w:szCs w:val="21"/>
                </w:rPr>
                <w:t>月</w:t>
              </w:r>
              <w:r w:rsidRPr="00B7532C">
                <w:rPr>
                  <w:rFonts w:ascii="Times New Roman" w:hAnsi="Times New Roman" w:cs="Times New Roman"/>
                  <w:szCs w:val="21"/>
                </w:rPr>
                <w:t>2</w:t>
              </w:r>
              <w:r w:rsidR="00130D5E">
                <w:rPr>
                  <w:rFonts w:ascii="Times New Roman" w:hAnsi="Times New Roman" w:cs="Times New Roman" w:hint="eastAsia"/>
                  <w:szCs w:val="21"/>
                </w:rPr>
                <w:t>8</w:t>
              </w:r>
              <w:r w:rsidRPr="00B7532C">
                <w:rPr>
                  <w:rFonts w:ascii="Times New Roman" w:hAnsi="Times New Roman" w:cs="Times New Roman"/>
                  <w:szCs w:val="21"/>
                </w:rPr>
                <w:t>日，公司</w:t>
              </w:r>
              <w:r w:rsidR="00130D5E">
                <w:rPr>
                  <w:rFonts w:ascii="Times New Roman" w:hAnsi="Times New Roman" w:cs="Times New Roman" w:hint="eastAsia"/>
                  <w:szCs w:val="21"/>
                </w:rPr>
                <w:t>2018</w:t>
              </w:r>
              <w:r w:rsidR="00130D5E">
                <w:rPr>
                  <w:rFonts w:ascii="Times New Roman" w:hAnsi="Times New Roman" w:cs="Times New Roman" w:hint="eastAsia"/>
                  <w:szCs w:val="21"/>
                </w:rPr>
                <w:t>年第五次临时</w:t>
              </w:r>
              <w:r w:rsidRPr="00B7532C">
                <w:rPr>
                  <w:rFonts w:ascii="Times New Roman" w:hAnsi="Times New Roman" w:cs="Times New Roman"/>
                  <w:szCs w:val="21"/>
                </w:rPr>
                <w:t>董事会审议通过了《</w:t>
              </w:r>
              <w:r w:rsidR="00130D5E" w:rsidRPr="00130D5E">
                <w:rPr>
                  <w:szCs w:val="21"/>
                </w:rPr>
                <w:t>关于聘任公司副总裁的议案</w:t>
              </w:r>
              <w:r w:rsidRPr="00B7532C">
                <w:rPr>
                  <w:rFonts w:ascii="Times New Roman" w:hAnsi="Times New Roman" w:cs="Times New Roman"/>
                  <w:szCs w:val="21"/>
                </w:rPr>
                <w:t>》，</w:t>
              </w:r>
              <w:r w:rsidR="00D31112" w:rsidRPr="00D31112">
                <w:rPr>
                  <w:szCs w:val="21"/>
                </w:rPr>
                <w:t>根据公司总裁宋尚龙先生的提名，聘任翟怀宇先生为吉林亚泰（集团）股份有限公司副总裁</w:t>
              </w:r>
              <w:r w:rsidRPr="00B7532C">
                <w:rPr>
                  <w:rFonts w:ascii="Times New Roman" w:hAnsi="Times New Roman" w:cs="Times New Roman"/>
                  <w:szCs w:val="21"/>
                </w:rPr>
                <w:t>。</w:t>
              </w:r>
            </w:p>
          </w:sdtContent>
        </w:sdt>
      </w:sdtContent>
    </w:sdt>
    <w:p w:rsidR="00047C41" w:rsidRDefault="0062024D" w:rsidP="00FF3D33">
      <w:pPr>
        <w:pStyle w:val="3"/>
        <w:numPr>
          <w:ilvl w:val="2"/>
          <w:numId w:val="15"/>
        </w:numPr>
        <w:rPr>
          <w:szCs w:val="21"/>
        </w:rPr>
      </w:pPr>
      <w:bookmarkStart w:id="101" w:name="_Toc342057945"/>
      <w:bookmarkStart w:id="102" w:name="_Toc342566005"/>
      <w:bookmarkEnd w:id="99"/>
      <w:bookmarkEnd w:id="100"/>
      <w:r>
        <w:rPr>
          <w:rFonts w:hint="eastAsia"/>
          <w:szCs w:val="21"/>
        </w:rPr>
        <w:t>董事、高级管理人员报告期内被授予的股权激励情况</w:t>
      </w:r>
      <w:bookmarkEnd w:id="101"/>
      <w:bookmarkEnd w:id="102"/>
    </w:p>
    <w:p w:rsidR="00047C41" w:rsidRDefault="00AB3203" w:rsidP="00C506B1">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028720653"/>
          <w:lock w:val="sdtContentLocked"/>
          <w:placeholder>
            <w:docPart w:val="GBC22222222222222222222222222222"/>
          </w:placeholder>
        </w:sdtPr>
        <w:sdtContent>
          <w:r w:rsidR="0062024D">
            <w:rPr>
              <w:szCs w:val="21"/>
            </w:rPr>
            <w:fldChar w:fldCharType="begin"/>
          </w:r>
          <w:r w:rsidR="00C506B1">
            <w:rPr>
              <w:szCs w:val="21"/>
            </w:rPr>
            <w:instrText xml:space="preserve">MACROBUTTON  SnrToggleCheckbox □适用 </w:instrText>
          </w:r>
          <w:r w:rsidR="0062024D">
            <w:rPr>
              <w:szCs w:val="21"/>
            </w:rPr>
            <w:fldChar w:fldCharType="end"/>
          </w:r>
          <w:r w:rsidR="0062024D">
            <w:rPr>
              <w:szCs w:val="21"/>
            </w:rPr>
            <w:fldChar w:fldCharType="begin"/>
          </w:r>
          <w:r w:rsidR="00C506B1">
            <w:rPr>
              <w:szCs w:val="21"/>
            </w:rPr>
            <w:instrText xml:space="preserve"> MACROBUTTON  SnrToggleCheckbox √不适用 </w:instrText>
          </w:r>
          <w:r w:rsidR="0062024D">
            <w:rPr>
              <w:szCs w:val="21"/>
            </w:rPr>
            <w:fldChar w:fldCharType="end"/>
          </w:r>
        </w:sdtContent>
      </w:sdt>
    </w:p>
    <w:p w:rsidR="00047C41" w:rsidRDefault="0062024D">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1432085365"/>
        <w:lock w:val="sdtLocked"/>
        <w:placeholder>
          <w:docPart w:val="GBC22222222222222222222222222222"/>
        </w:placeholder>
      </w:sdtPr>
      <w:sdtContent>
        <w:p w:rsidR="00047C41" w:rsidRDefault="0062024D" w:rsidP="00FF3D33">
          <w:pPr>
            <w:pStyle w:val="3"/>
            <w:numPr>
              <w:ilvl w:val="0"/>
              <w:numId w:val="34"/>
            </w:numPr>
            <w:rPr>
              <w:szCs w:val="21"/>
            </w:rPr>
          </w:pPr>
          <w:r>
            <w:rPr>
              <w:szCs w:val="21"/>
            </w:rPr>
            <w:t>在股东单位任职情况</w:t>
          </w:r>
        </w:p>
        <w:sdt>
          <w:sdtPr>
            <w:rPr>
              <w:szCs w:val="21"/>
            </w:rPr>
            <w:alias w:val="是否适用：在股东单位任职情况[双击切换]"/>
            <w:tag w:val="_GBC_c450b54d9ea443cf85cc614c8528526b"/>
            <w:id w:val="-1876383578"/>
            <w:lock w:val="sdtContentLocked"/>
            <w:placeholder>
              <w:docPart w:val="GBC22222222222222222222222222222"/>
            </w:placeholder>
          </w:sdtPr>
          <w:sdtContent>
            <w:p w:rsidR="00047C41" w:rsidRDefault="0062024D" w:rsidP="00707F09">
              <w:r>
                <w:rPr>
                  <w:szCs w:val="21"/>
                </w:rPr>
                <w:fldChar w:fldCharType="begin"/>
              </w:r>
              <w:r w:rsidR="00707F09">
                <w:rPr>
                  <w:szCs w:val="21"/>
                </w:rPr>
                <w:instrText xml:space="preserve">MACROBUTTON  SnrToggleCheckbox □适用 </w:instrText>
              </w:r>
              <w:r>
                <w:rPr>
                  <w:szCs w:val="21"/>
                </w:rPr>
                <w:fldChar w:fldCharType="end"/>
              </w:r>
              <w:r>
                <w:rPr>
                  <w:szCs w:val="21"/>
                </w:rPr>
                <w:fldChar w:fldCharType="begin"/>
              </w:r>
              <w:r w:rsidR="00707F09">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在其他单位任职情况"/>
        <w:tag w:val="_SEC_5561131e80ff45818592dc8d1f605cb5"/>
        <w:id w:val="-2060154078"/>
        <w:lock w:val="sdtLocked"/>
        <w:placeholder>
          <w:docPart w:val="GBC22222222222222222222222222222"/>
        </w:placeholder>
      </w:sdtPr>
      <w:sdtContent>
        <w:p w:rsidR="00047C41" w:rsidRDefault="0062024D" w:rsidP="00FF3D33">
          <w:pPr>
            <w:pStyle w:val="3"/>
            <w:numPr>
              <w:ilvl w:val="0"/>
              <w:numId w:val="34"/>
            </w:numPr>
            <w:rPr>
              <w:szCs w:val="21"/>
            </w:rPr>
          </w:pPr>
          <w:r>
            <w:rPr>
              <w:szCs w:val="21"/>
            </w:rPr>
            <w:t>在其他单位任职情况</w:t>
          </w:r>
        </w:p>
        <w:sdt>
          <w:sdtPr>
            <w:rPr>
              <w:szCs w:val="21"/>
            </w:rPr>
            <w:alias w:val="是否适用：在其他单位任职情况[双击切换]"/>
            <w:tag w:val="_GBC_31c17de709bb42fdb7ba137e843fe054"/>
            <w:id w:val="1569687582"/>
            <w:lock w:val="sdtContentLocked"/>
            <w:placeholder>
              <w:docPart w:val="GBC22222222222222222222222222222"/>
            </w:placeholder>
          </w:sdtPr>
          <w:sdtContent>
            <w:p w:rsidR="00047C41" w:rsidRDefault="0062024D">
              <w:pPr>
                <w:rPr>
                  <w:szCs w:val="21"/>
                </w:rPr>
              </w:pPr>
              <w:r>
                <w:rPr>
                  <w:szCs w:val="21"/>
                </w:rPr>
                <w:fldChar w:fldCharType="begin"/>
              </w:r>
              <w:r w:rsidR="00707F09">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6"/>
            <w:tblW w:w="9543" w:type="dxa"/>
            <w:jc w:val="center"/>
            <w:tblLook w:val="04A0" w:firstRow="1" w:lastRow="0" w:firstColumn="1" w:lastColumn="0" w:noHBand="0" w:noVBand="1"/>
          </w:tblPr>
          <w:tblGrid>
            <w:gridCol w:w="1526"/>
            <w:gridCol w:w="1843"/>
            <w:gridCol w:w="2353"/>
            <w:gridCol w:w="1889"/>
            <w:gridCol w:w="1932"/>
          </w:tblGrid>
          <w:tr w:rsidR="00707F09" w:rsidTr="00326FEB">
            <w:trPr>
              <w:trHeight w:val="120"/>
              <w:jc w:val="center"/>
            </w:trPr>
            <w:sdt>
              <w:sdtPr>
                <w:tag w:val="_PLD_84cb4ce7fc4643b1be607267619a4b88"/>
                <w:id w:val="1308900487"/>
                <w:lock w:val="sdtLocked"/>
              </w:sdtPr>
              <w:sdtContent>
                <w:tc>
                  <w:tcPr>
                    <w:tcW w:w="1526" w:type="dxa"/>
                    <w:vAlign w:val="center"/>
                  </w:tcPr>
                  <w:p w:rsidR="00707F09" w:rsidRDefault="00707F09" w:rsidP="003A3223">
                    <w:pPr>
                      <w:jc w:val="center"/>
                      <w:rPr>
                        <w:szCs w:val="21"/>
                      </w:rPr>
                    </w:pPr>
                    <w:r>
                      <w:rPr>
                        <w:szCs w:val="21"/>
                      </w:rPr>
                      <w:t>任职人员姓名</w:t>
                    </w:r>
                  </w:p>
                </w:tc>
              </w:sdtContent>
            </w:sdt>
            <w:sdt>
              <w:sdtPr>
                <w:tag w:val="_PLD_9c5aac001d5a4c2eb3cc0bf1e1f66afe"/>
                <w:id w:val="1446038703"/>
                <w:lock w:val="sdtLocked"/>
              </w:sdtPr>
              <w:sdtContent>
                <w:tc>
                  <w:tcPr>
                    <w:tcW w:w="1843" w:type="dxa"/>
                    <w:vAlign w:val="center"/>
                  </w:tcPr>
                  <w:p w:rsidR="00707F09" w:rsidRDefault="00707F09" w:rsidP="003A3223">
                    <w:pPr>
                      <w:jc w:val="center"/>
                      <w:rPr>
                        <w:szCs w:val="21"/>
                      </w:rPr>
                    </w:pPr>
                    <w:r>
                      <w:rPr>
                        <w:szCs w:val="21"/>
                      </w:rPr>
                      <w:t>其他单位名称</w:t>
                    </w:r>
                  </w:p>
                </w:tc>
              </w:sdtContent>
            </w:sdt>
            <w:sdt>
              <w:sdtPr>
                <w:tag w:val="_PLD_a3a2822cc76542afbd1a58b94268af1d"/>
                <w:id w:val="-1399117907"/>
                <w:lock w:val="sdtLocked"/>
              </w:sdtPr>
              <w:sdtContent>
                <w:tc>
                  <w:tcPr>
                    <w:tcW w:w="2353" w:type="dxa"/>
                    <w:vAlign w:val="center"/>
                  </w:tcPr>
                  <w:p w:rsidR="00707F09" w:rsidRDefault="00707F09" w:rsidP="003A3223">
                    <w:pPr>
                      <w:jc w:val="center"/>
                      <w:rPr>
                        <w:szCs w:val="21"/>
                      </w:rPr>
                    </w:pPr>
                    <w:r>
                      <w:rPr>
                        <w:szCs w:val="21"/>
                      </w:rPr>
                      <w:t>在其他单位担任的职务</w:t>
                    </w:r>
                  </w:p>
                </w:tc>
              </w:sdtContent>
            </w:sdt>
            <w:sdt>
              <w:sdtPr>
                <w:tag w:val="_PLD_1afbd86b2e47420ca2c5a75f01567f2a"/>
                <w:id w:val="1738199707"/>
                <w:lock w:val="sdtLocked"/>
              </w:sdtPr>
              <w:sdtContent>
                <w:tc>
                  <w:tcPr>
                    <w:tcW w:w="1889" w:type="dxa"/>
                    <w:vAlign w:val="center"/>
                  </w:tcPr>
                  <w:p w:rsidR="00707F09" w:rsidRDefault="00707F09" w:rsidP="003A3223">
                    <w:pPr>
                      <w:jc w:val="center"/>
                      <w:rPr>
                        <w:szCs w:val="21"/>
                      </w:rPr>
                    </w:pPr>
                    <w:r>
                      <w:rPr>
                        <w:szCs w:val="21"/>
                      </w:rPr>
                      <w:t>任期起始日期</w:t>
                    </w:r>
                  </w:p>
                </w:tc>
              </w:sdtContent>
            </w:sdt>
            <w:sdt>
              <w:sdtPr>
                <w:tag w:val="_PLD_677dde6ffbf24692a6c508831a24eef8"/>
                <w:id w:val="-501806899"/>
                <w:lock w:val="sdtLocked"/>
              </w:sdtPr>
              <w:sdtContent>
                <w:tc>
                  <w:tcPr>
                    <w:tcW w:w="1932" w:type="dxa"/>
                    <w:vAlign w:val="center"/>
                  </w:tcPr>
                  <w:p w:rsidR="00707F09" w:rsidRDefault="00707F09" w:rsidP="003A3223">
                    <w:pPr>
                      <w:jc w:val="center"/>
                      <w:rPr>
                        <w:szCs w:val="21"/>
                      </w:rPr>
                    </w:pPr>
                    <w:r>
                      <w:rPr>
                        <w:szCs w:val="21"/>
                      </w:rPr>
                      <w:t>任期终止日期</w:t>
                    </w:r>
                  </w:p>
                </w:tc>
              </w:sdtContent>
            </w:sdt>
          </w:tr>
          <w:sdt>
            <w:sdtPr>
              <w:rPr>
                <w:rFonts w:ascii="Times New Roman" w:eastAsiaTheme="minorEastAsia" w:hAnsi="Times New Roman" w:cs="Times New Roman"/>
                <w:kern w:val="2"/>
                <w:szCs w:val="21"/>
              </w:rPr>
              <w:alias w:val="董事、监事、高级管理人员在其他单位任职情况"/>
              <w:tag w:val="_TUP_f450538eb53748eeac8de5eae75c8a7f"/>
              <w:id w:val="-276480117"/>
              <w:lock w:val="sdtLocked"/>
            </w:sdtPr>
            <w:sdtContent>
              <w:tr w:rsidR="00707F09" w:rsidRPr="00707F09" w:rsidTr="00326FEB">
                <w:trPr>
                  <w:trHeight w:val="147"/>
                  <w:jc w:val="center"/>
                </w:trPr>
                <w:tc>
                  <w:tcPr>
                    <w:tcW w:w="1526"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宋尚龙</w:t>
                    </w:r>
                  </w:p>
                </w:tc>
                <w:tc>
                  <w:tcPr>
                    <w:tcW w:w="184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吉林银行</w:t>
                    </w:r>
                  </w:p>
                </w:tc>
                <w:tc>
                  <w:tcPr>
                    <w:tcW w:w="235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董事</w:t>
                    </w:r>
                  </w:p>
                </w:tc>
                <w:tc>
                  <w:tcPr>
                    <w:tcW w:w="1889"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2014</w:t>
                    </w:r>
                    <w:r w:rsidRPr="00707F09">
                      <w:rPr>
                        <w:rFonts w:ascii="Times New Roman" w:hAnsi="Times New Roman" w:cs="Times New Roman"/>
                      </w:rPr>
                      <w:t>年</w:t>
                    </w:r>
                    <w:r w:rsidRPr="00707F09">
                      <w:rPr>
                        <w:rFonts w:ascii="Times New Roman" w:hAnsi="Times New Roman" w:cs="Times New Roman"/>
                      </w:rPr>
                      <w:t>10</w:t>
                    </w:r>
                    <w:r w:rsidRPr="00707F09">
                      <w:rPr>
                        <w:rFonts w:ascii="Times New Roman" w:hAnsi="Times New Roman" w:cs="Times New Roman"/>
                      </w:rPr>
                      <w:t>月</w:t>
                    </w:r>
                    <w:r w:rsidRPr="00707F09">
                      <w:rPr>
                        <w:rFonts w:ascii="Times New Roman" w:hAnsi="Times New Roman" w:cs="Times New Roman"/>
                      </w:rPr>
                      <w:t>28</w:t>
                    </w:r>
                    <w:r w:rsidRPr="00707F09">
                      <w:rPr>
                        <w:rFonts w:ascii="Times New Roman" w:hAnsi="Times New Roman" w:cs="Times New Roman"/>
                      </w:rPr>
                      <w:t>日</w:t>
                    </w:r>
                  </w:p>
                </w:tc>
                <w:tc>
                  <w:tcPr>
                    <w:tcW w:w="1932" w:type="dxa"/>
                  </w:tcPr>
                  <w:p w:rsidR="00707F09" w:rsidRPr="00707F09" w:rsidRDefault="00707F09" w:rsidP="00D400DE">
                    <w:pPr>
                      <w:jc w:val="center"/>
                      <w:rPr>
                        <w:rFonts w:ascii="Times New Roman" w:hAnsi="Times New Roman" w:cs="Times New Roman"/>
                        <w:szCs w:val="21"/>
                      </w:rPr>
                    </w:pPr>
                    <w:r w:rsidRPr="00707F09">
                      <w:rPr>
                        <w:rFonts w:ascii="Times New Roman" w:hAnsi="Times New Roman" w:cs="Times New Roman"/>
                      </w:rPr>
                      <w:t>201</w:t>
                    </w:r>
                    <w:r w:rsidR="00D400DE">
                      <w:rPr>
                        <w:rFonts w:ascii="Times New Roman" w:hAnsi="Times New Roman" w:cs="Times New Roman" w:hint="eastAsia"/>
                      </w:rPr>
                      <w:t>9</w:t>
                    </w:r>
                    <w:r w:rsidRPr="00707F09">
                      <w:rPr>
                        <w:rFonts w:ascii="Times New Roman" w:hAnsi="Times New Roman" w:cs="Times New Roman"/>
                      </w:rPr>
                      <w:t>年</w:t>
                    </w:r>
                    <w:r w:rsidRPr="00707F09">
                      <w:rPr>
                        <w:rFonts w:ascii="Times New Roman" w:hAnsi="Times New Roman" w:cs="Times New Roman"/>
                      </w:rPr>
                      <w:t>12</w:t>
                    </w:r>
                    <w:r w:rsidRPr="00707F09">
                      <w:rPr>
                        <w:rFonts w:ascii="Times New Roman" w:hAnsi="Times New Roman" w:cs="Times New Roman"/>
                      </w:rPr>
                      <w:t>月</w:t>
                    </w:r>
                    <w:r w:rsidRPr="00707F09">
                      <w:rPr>
                        <w:rFonts w:ascii="Times New Roman" w:hAnsi="Times New Roman" w:cs="Times New Roman"/>
                      </w:rPr>
                      <w:t>31</w:t>
                    </w:r>
                    <w:r w:rsidRPr="00707F09">
                      <w:rPr>
                        <w:rFonts w:ascii="Times New Roman" w:hAnsi="Times New Roman" w:cs="Times New Roman"/>
                      </w:rPr>
                      <w:t>日</w:t>
                    </w:r>
                  </w:p>
                </w:tc>
              </w:tr>
            </w:sdtContent>
          </w:sdt>
          <w:sdt>
            <w:sdtPr>
              <w:rPr>
                <w:rFonts w:ascii="Times New Roman" w:eastAsiaTheme="minorEastAsia" w:hAnsi="Times New Roman" w:cs="Times New Roman"/>
                <w:kern w:val="2"/>
                <w:szCs w:val="21"/>
              </w:rPr>
              <w:alias w:val="董事、监事、高级管理人员在其他单位任职情况"/>
              <w:tag w:val="_TUP_f450538eb53748eeac8de5eae75c8a7f"/>
              <w:id w:val="-132021701"/>
              <w:lock w:val="sdtLocked"/>
            </w:sdtPr>
            <w:sdtContent>
              <w:tr w:rsidR="00707F09" w:rsidRPr="00707F09" w:rsidTr="00326FEB">
                <w:trPr>
                  <w:trHeight w:val="147"/>
                  <w:jc w:val="center"/>
                </w:trPr>
                <w:tc>
                  <w:tcPr>
                    <w:tcW w:w="1526"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宋尚龙</w:t>
                    </w:r>
                  </w:p>
                </w:tc>
                <w:tc>
                  <w:tcPr>
                    <w:tcW w:w="184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东北证券</w:t>
                    </w:r>
                  </w:p>
                </w:tc>
                <w:tc>
                  <w:tcPr>
                    <w:tcW w:w="235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董事</w:t>
                    </w:r>
                  </w:p>
                </w:tc>
                <w:tc>
                  <w:tcPr>
                    <w:tcW w:w="1889"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2017</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16</w:t>
                    </w:r>
                    <w:r w:rsidRPr="00707F09">
                      <w:rPr>
                        <w:rFonts w:ascii="Times New Roman" w:hAnsi="Times New Roman" w:cs="Times New Roman"/>
                      </w:rPr>
                      <w:t>日</w:t>
                    </w:r>
                  </w:p>
                </w:tc>
                <w:tc>
                  <w:tcPr>
                    <w:tcW w:w="1932"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2020</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15</w:t>
                    </w:r>
                    <w:r w:rsidRPr="00707F09">
                      <w:rPr>
                        <w:rFonts w:ascii="Times New Roman" w:hAnsi="Times New Roman" w:cs="Times New Roman"/>
                      </w:rPr>
                      <w:t>日</w:t>
                    </w:r>
                  </w:p>
                </w:tc>
              </w:tr>
            </w:sdtContent>
          </w:sdt>
          <w:sdt>
            <w:sdtPr>
              <w:rPr>
                <w:rFonts w:ascii="Times New Roman" w:eastAsiaTheme="minorEastAsia" w:hAnsi="Times New Roman" w:cs="Times New Roman"/>
                <w:kern w:val="2"/>
                <w:szCs w:val="21"/>
              </w:rPr>
              <w:alias w:val="董事、监事、高级管理人员在其他单位任职情况"/>
              <w:tag w:val="_TUP_f450538eb53748eeac8de5eae75c8a7f"/>
              <w:id w:val="1822163701"/>
              <w:lock w:val="sdtLocked"/>
            </w:sdtPr>
            <w:sdtContent>
              <w:tr w:rsidR="00707F09" w:rsidRPr="00707F09" w:rsidTr="00326FEB">
                <w:trPr>
                  <w:trHeight w:val="147"/>
                  <w:jc w:val="center"/>
                </w:trPr>
                <w:tc>
                  <w:tcPr>
                    <w:tcW w:w="1526"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孙晓峰</w:t>
                    </w:r>
                  </w:p>
                </w:tc>
                <w:tc>
                  <w:tcPr>
                    <w:tcW w:w="184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东北证券</w:t>
                    </w:r>
                  </w:p>
                </w:tc>
                <w:tc>
                  <w:tcPr>
                    <w:tcW w:w="235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董事</w:t>
                    </w:r>
                  </w:p>
                </w:tc>
                <w:tc>
                  <w:tcPr>
                    <w:tcW w:w="1889"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2017</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16</w:t>
                    </w:r>
                    <w:r w:rsidRPr="00707F09">
                      <w:rPr>
                        <w:rFonts w:ascii="Times New Roman" w:hAnsi="Times New Roman" w:cs="Times New Roman"/>
                      </w:rPr>
                      <w:t>日</w:t>
                    </w:r>
                  </w:p>
                </w:tc>
                <w:tc>
                  <w:tcPr>
                    <w:tcW w:w="1932"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2020</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15</w:t>
                    </w:r>
                    <w:r w:rsidRPr="00707F09">
                      <w:rPr>
                        <w:rFonts w:ascii="Times New Roman" w:hAnsi="Times New Roman" w:cs="Times New Roman"/>
                      </w:rPr>
                      <w:t>日</w:t>
                    </w:r>
                  </w:p>
                </w:tc>
              </w:tr>
            </w:sdtContent>
          </w:sdt>
          <w:sdt>
            <w:sdtPr>
              <w:rPr>
                <w:rFonts w:ascii="Times New Roman" w:eastAsiaTheme="minorEastAsia" w:hAnsi="Times New Roman" w:cs="Times New Roman"/>
                <w:kern w:val="2"/>
                <w:szCs w:val="21"/>
              </w:rPr>
              <w:alias w:val="董事、监事、高级管理人员在其他单位任职情况"/>
              <w:tag w:val="_TUP_f450538eb53748eeac8de5eae75c8a7f"/>
              <w:id w:val="-1081906766"/>
              <w:lock w:val="sdtLocked"/>
            </w:sdtPr>
            <w:sdtContent>
              <w:tr w:rsidR="00707F09" w:rsidRPr="00707F09" w:rsidTr="00326FEB">
                <w:trPr>
                  <w:trHeight w:val="147"/>
                  <w:jc w:val="center"/>
                </w:trPr>
                <w:tc>
                  <w:tcPr>
                    <w:tcW w:w="1526"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刘树森</w:t>
                    </w:r>
                  </w:p>
                </w:tc>
                <w:tc>
                  <w:tcPr>
                    <w:tcW w:w="184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东北证券</w:t>
                    </w:r>
                  </w:p>
                </w:tc>
                <w:tc>
                  <w:tcPr>
                    <w:tcW w:w="235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董事</w:t>
                    </w:r>
                  </w:p>
                </w:tc>
                <w:tc>
                  <w:tcPr>
                    <w:tcW w:w="1889"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2017</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16</w:t>
                    </w:r>
                    <w:r w:rsidRPr="00707F09">
                      <w:rPr>
                        <w:rFonts w:ascii="Times New Roman" w:hAnsi="Times New Roman" w:cs="Times New Roman"/>
                      </w:rPr>
                      <w:t>日</w:t>
                    </w:r>
                  </w:p>
                </w:tc>
                <w:tc>
                  <w:tcPr>
                    <w:tcW w:w="1932"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2020</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15</w:t>
                    </w:r>
                    <w:r w:rsidRPr="00707F09">
                      <w:rPr>
                        <w:rFonts w:ascii="Times New Roman" w:hAnsi="Times New Roman" w:cs="Times New Roman"/>
                      </w:rPr>
                      <w:t>日</w:t>
                    </w:r>
                  </w:p>
                </w:tc>
              </w:tr>
            </w:sdtContent>
          </w:sdt>
          <w:sdt>
            <w:sdtPr>
              <w:rPr>
                <w:rFonts w:ascii="Times New Roman" w:eastAsiaTheme="minorEastAsia" w:hAnsi="Times New Roman" w:cs="Times New Roman"/>
                <w:kern w:val="2"/>
                <w:szCs w:val="21"/>
              </w:rPr>
              <w:alias w:val="董事、监事、高级管理人员在其他单位任职情况"/>
              <w:tag w:val="_TUP_f450538eb53748eeac8de5eae75c8a7f"/>
              <w:id w:val="511489683"/>
              <w:lock w:val="sdtLocked"/>
            </w:sdtPr>
            <w:sdtContent>
              <w:tr w:rsidR="00707F09" w:rsidRPr="00707F09" w:rsidTr="00326FEB">
                <w:trPr>
                  <w:trHeight w:val="147"/>
                  <w:jc w:val="center"/>
                </w:trPr>
                <w:tc>
                  <w:tcPr>
                    <w:tcW w:w="1526"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王化民</w:t>
                    </w:r>
                  </w:p>
                </w:tc>
                <w:tc>
                  <w:tcPr>
                    <w:tcW w:w="184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东北证券</w:t>
                    </w:r>
                  </w:p>
                </w:tc>
                <w:tc>
                  <w:tcPr>
                    <w:tcW w:w="235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监事</w:t>
                    </w:r>
                  </w:p>
                </w:tc>
                <w:tc>
                  <w:tcPr>
                    <w:tcW w:w="1889"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2017</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16</w:t>
                    </w:r>
                    <w:r w:rsidRPr="00707F09">
                      <w:rPr>
                        <w:rFonts w:ascii="Times New Roman" w:hAnsi="Times New Roman" w:cs="Times New Roman"/>
                      </w:rPr>
                      <w:t>日</w:t>
                    </w:r>
                  </w:p>
                </w:tc>
                <w:tc>
                  <w:tcPr>
                    <w:tcW w:w="1932"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2020</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15</w:t>
                    </w:r>
                    <w:r w:rsidRPr="00707F09">
                      <w:rPr>
                        <w:rFonts w:ascii="Times New Roman" w:hAnsi="Times New Roman" w:cs="Times New Roman"/>
                      </w:rPr>
                      <w:t>日</w:t>
                    </w:r>
                  </w:p>
                </w:tc>
              </w:tr>
            </w:sdtContent>
          </w:sdt>
          <w:sdt>
            <w:sdtPr>
              <w:rPr>
                <w:rFonts w:ascii="Times New Roman" w:eastAsiaTheme="minorEastAsia" w:hAnsi="Times New Roman" w:cs="Times New Roman"/>
                <w:kern w:val="2"/>
                <w:szCs w:val="21"/>
              </w:rPr>
              <w:alias w:val="董事、监事、高级管理人员在其他单位任职情况"/>
              <w:tag w:val="_TUP_f450538eb53748eeac8de5eae75c8a7f"/>
              <w:id w:val="-1895649434"/>
              <w:lock w:val="sdtLocked"/>
            </w:sdtPr>
            <w:sdtContent>
              <w:tr w:rsidR="00707F09" w:rsidRPr="00707F09" w:rsidTr="00326FEB">
                <w:trPr>
                  <w:trHeight w:val="147"/>
                  <w:jc w:val="center"/>
                </w:trPr>
                <w:tc>
                  <w:tcPr>
                    <w:tcW w:w="1526"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田奎武</w:t>
                    </w:r>
                  </w:p>
                </w:tc>
                <w:tc>
                  <w:tcPr>
                    <w:tcW w:w="184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东北证券</w:t>
                    </w:r>
                  </w:p>
                </w:tc>
                <w:tc>
                  <w:tcPr>
                    <w:tcW w:w="2353"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监事</w:t>
                    </w:r>
                  </w:p>
                </w:tc>
                <w:tc>
                  <w:tcPr>
                    <w:tcW w:w="1889"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2017</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16</w:t>
                    </w:r>
                    <w:r w:rsidRPr="00707F09">
                      <w:rPr>
                        <w:rFonts w:ascii="Times New Roman" w:hAnsi="Times New Roman" w:cs="Times New Roman"/>
                      </w:rPr>
                      <w:t>日</w:t>
                    </w:r>
                  </w:p>
                </w:tc>
                <w:tc>
                  <w:tcPr>
                    <w:tcW w:w="1932" w:type="dxa"/>
                  </w:tcPr>
                  <w:p w:rsidR="00707F09" w:rsidRPr="00707F09" w:rsidRDefault="00707F09" w:rsidP="00707F09">
                    <w:pPr>
                      <w:jc w:val="center"/>
                      <w:rPr>
                        <w:rFonts w:ascii="Times New Roman" w:hAnsi="Times New Roman" w:cs="Times New Roman"/>
                        <w:szCs w:val="21"/>
                      </w:rPr>
                    </w:pPr>
                    <w:r w:rsidRPr="00707F09">
                      <w:rPr>
                        <w:rFonts w:ascii="Times New Roman" w:hAnsi="Times New Roman" w:cs="Times New Roman"/>
                      </w:rPr>
                      <w:t>2020</w:t>
                    </w:r>
                    <w:r w:rsidRPr="00707F09">
                      <w:rPr>
                        <w:rFonts w:ascii="Times New Roman" w:hAnsi="Times New Roman" w:cs="Times New Roman"/>
                      </w:rPr>
                      <w:t>年</w:t>
                    </w:r>
                    <w:r w:rsidRPr="00707F09">
                      <w:rPr>
                        <w:rFonts w:ascii="Times New Roman" w:hAnsi="Times New Roman" w:cs="Times New Roman"/>
                      </w:rPr>
                      <w:t>3</w:t>
                    </w:r>
                    <w:r w:rsidRPr="00707F09">
                      <w:rPr>
                        <w:rFonts w:ascii="Times New Roman" w:hAnsi="Times New Roman" w:cs="Times New Roman"/>
                      </w:rPr>
                      <w:t>月</w:t>
                    </w:r>
                    <w:r w:rsidRPr="00707F09">
                      <w:rPr>
                        <w:rFonts w:ascii="Times New Roman" w:hAnsi="Times New Roman" w:cs="Times New Roman"/>
                      </w:rPr>
                      <w:t>15</w:t>
                    </w:r>
                    <w:r w:rsidRPr="00707F09">
                      <w:rPr>
                        <w:rFonts w:ascii="Times New Roman" w:hAnsi="Times New Roman" w:cs="Times New Roman"/>
                      </w:rPr>
                      <w:t>日</w:t>
                    </w:r>
                  </w:p>
                </w:tc>
              </w:tr>
            </w:sdtContent>
          </w:sdt>
          <w:tr w:rsidR="00707F09" w:rsidTr="00326FEB">
            <w:trPr>
              <w:trHeight w:val="150"/>
              <w:jc w:val="center"/>
            </w:trPr>
            <w:sdt>
              <w:sdtPr>
                <w:tag w:val="_PLD_e128a4d638134f30bcc8e77e343261be"/>
                <w:id w:val="1358244458"/>
                <w:lock w:val="sdtLocked"/>
              </w:sdtPr>
              <w:sdtContent>
                <w:tc>
                  <w:tcPr>
                    <w:tcW w:w="1526" w:type="dxa"/>
                  </w:tcPr>
                  <w:p w:rsidR="00707F09" w:rsidRDefault="00707F09" w:rsidP="003A3223">
                    <w:pPr>
                      <w:rPr>
                        <w:szCs w:val="21"/>
                      </w:rPr>
                    </w:pPr>
                    <w:r>
                      <w:rPr>
                        <w:rFonts w:hint="eastAsia"/>
                        <w:szCs w:val="21"/>
                      </w:rPr>
                      <w:t>在其他单位任职情况的说明</w:t>
                    </w:r>
                  </w:p>
                </w:tc>
              </w:sdtContent>
            </w:sdt>
            <w:tc>
              <w:tcPr>
                <w:tcW w:w="8017" w:type="dxa"/>
                <w:gridSpan w:val="4"/>
                <w:vAlign w:val="center"/>
              </w:tcPr>
              <w:p w:rsidR="00707F09" w:rsidRDefault="00707F09" w:rsidP="00326FEB">
                <w:pPr>
                  <w:rPr>
                    <w:szCs w:val="21"/>
                  </w:rPr>
                </w:pPr>
                <w:r>
                  <w:rPr>
                    <w:rFonts w:hint="eastAsia"/>
                    <w:szCs w:val="21"/>
                  </w:rPr>
                  <w:t>无</w:t>
                </w:r>
              </w:p>
            </w:tc>
          </w:tr>
        </w:tbl>
        <w:p w:rsidR="00047C41" w:rsidRDefault="00AB3203"/>
      </w:sdtContent>
    </w:sdt>
    <w:sdt>
      <w:sdtPr>
        <w:rPr>
          <w:rFonts w:ascii="宋体" w:hAnsi="宋体" w:cs="宋体"/>
          <w:b w:val="0"/>
          <w:bCs w:val="0"/>
          <w:kern w:val="0"/>
          <w:szCs w:val="24"/>
        </w:rPr>
        <w:alias w:val="模块:董事、监事、高级管理人员报酬情况"/>
        <w:tag w:val="_SEC_d6c0d4e5fc754556abc8ba20fd435248"/>
        <w:id w:val="-1163618163"/>
        <w:lock w:val="sdtLocked"/>
        <w:placeholder>
          <w:docPart w:val="GBC22222222222222222222222222222"/>
        </w:placeholder>
      </w:sdtPr>
      <w:sdtContent>
        <w:p w:rsidR="00047C41" w:rsidRDefault="0062024D">
          <w:pPr>
            <w:pStyle w:val="2"/>
            <w:numPr>
              <w:ilvl w:val="0"/>
              <w:numId w:val="5"/>
            </w:numPr>
          </w:pPr>
          <w:r>
            <w:t>董事、监事、高级管理人员报酬情况</w:t>
          </w:r>
        </w:p>
        <w:sdt>
          <w:sdtPr>
            <w:alias w:val="是否适用：董事、监事、高级管理人员报酬情况[双击切换]"/>
            <w:tag w:val="_GBC_670a12b9c1e34498888f2aafd9509848"/>
            <w:id w:val="-428503195"/>
            <w:lock w:val="sdtContentLocked"/>
            <w:placeholder>
              <w:docPart w:val="GBC22222222222222222222222222222"/>
            </w:placeholder>
          </w:sdtPr>
          <w:sdtContent>
            <w:p w:rsidR="00047C41" w:rsidRDefault="0062024D">
              <w:r>
                <w:fldChar w:fldCharType="begin"/>
              </w:r>
              <w:r w:rsidR="00707F09">
                <w:instrText xml:space="preserve">MACROBUTTON  SnrToggleCheckbox √适用 </w:instrText>
              </w:r>
              <w:r>
                <w:fldChar w:fldCharType="end"/>
              </w:r>
              <w:r>
                <w:fldChar w:fldCharType="begin"/>
              </w:r>
              <w:r w:rsidR="00707F09">
                <w:instrText xml:space="preserve"> MACROBUTTON  SnrToggleCheckbox □不适用 </w:instrText>
              </w:r>
              <w:r>
                <w:fldChar w:fldCharType="end"/>
              </w:r>
            </w:p>
          </w:sdtContent>
        </w:sdt>
        <w:tbl>
          <w:tblPr>
            <w:tblStyle w:val="a6"/>
            <w:tblW w:w="0" w:type="auto"/>
            <w:tblInd w:w="-242" w:type="dxa"/>
            <w:tblLook w:val="04A0" w:firstRow="1" w:lastRow="0" w:firstColumn="1" w:lastColumn="0" w:noHBand="0" w:noVBand="1"/>
          </w:tblPr>
          <w:tblGrid>
            <w:gridCol w:w="3355"/>
            <w:gridCol w:w="5936"/>
          </w:tblGrid>
          <w:tr w:rsidR="00442653" w:rsidTr="00326FEB">
            <w:trPr>
              <w:trHeight w:val="120"/>
            </w:trPr>
            <w:sdt>
              <w:sdtPr>
                <w:tag w:val="_PLD_9e63d19b4bb64b9f8ebbe91d33a629c4"/>
                <w:id w:val="1834565201"/>
                <w:lock w:val="sdtLocked"/>
              </w:sdtPr>
              <w:sdtContent>
                <w:tc>
                  <w:tcPr>
                    <w:tcW w:w="3355" w:type="dxa"/>
                    <w:vAlign w:val="center"/>
                  </w:tcPr>
                  <w:p w:rsidR="00442653" w:rsidRDefault="00442653" w:rsidP="009363BD">
                    <w:pPr>
                      <w:rPr>
                        <w:szCs w:val="21"/>
                      </w:rPr>
                    </w:pPr>
                    <w:r>
                      <w:rPr>
                        <w:szCs w:val="21"/>
                      </w:rPr>
                      <w:t>董事、监事、高级管理人员报酬的决策程序</w:t>
                    </w:r>
                  </w:p>
                </w:tc>
              </w:sdtContent>
            </w:sdt>
            <w:tc>
              <w:tcPr>
                <w:tcW w:w="5936" w:type="dxa"/>
              </w:tcPr>
              <w:p w:rsidR="00442653" w:rsidRDefault="00442653" w:rsidP="003A3223">
                <w:pPr>
                  <w:rPr>
                    <w:szCs w:val="21"/>
                  </w:rPr>
                </w:pPr>
                <w:r>
                  <w:t>公司董事、监事的报酬由董事会拟定方案报股东大会决定，高级管理人员的报酬由公司董事会研究决定</w:t>
                </w:r>
              </w:p>
            </w:tc>
          </w:tr>
          <w:tr w:rsidR="00442653" w:rsidTr="00326FEB">
            <w:trPr>
              <w:trHeight w:val="165"/>
            </w:trPr>
            <w:sdt>
              <w:sdtPr>
                <w:tag w:val="_PLD_a1d35038246146c0a95c36f146481091"/>
                <w:id w:val="-25870871"/>
                <w:lock w:val="sdtLocked"/>
              </w:sdtPr>
              <w:sdtContent>
                <w:tc>
                  <w:tcPr>
                    <w:tcW w:w="3355" w:type="dxa"/>
                    <w:vAlign w:val="center"/>
                  </w:tcPr>
                  <w:p w:rsidR="00442653" w:rsidRDefault="00442653" w:rsidP="009363BD">
                    <w:pPr>
                      <w:rPr>
                        <w:szCs w:val="21"/>
                      </w:rPr>
                    </w:pPr>
                    <w:r>
                      <w:rPr>
                        <w:szCs w:val="21"/>
                      </w:rPr>
                      <w:t>董事、监事、高级管理人员报酬确定依据</w:t>
                    </w:r>
                  </w:p>
                </w:tc>
              </w:sdtContent>
            </w:sdt>
            <w:tc>
              <w:tcPr>
                <w:tcW w:w="5936" w:type="dxa"/>
              </w:tcPr>
              <w:p w:rsidR="00442653" w:rsidRDefault="00442653" w:rsidP="003A3223">
                <w:pPr>
                  <w:rPr>
                    <w:szCs w:val="21"/>
                  </w:rPr>
                </w:pPr>
                <w:r>
                  <w:t>具体标准根据公司资产规模的增长速度、年度业绩情况、各位董事、监事及高级管理人员的日常工作量而定。</w:t>
                </w:r>
              </w:p>
            </w:tc>
          </w:tr>
          <w:tr w:rsidR="00442653" w:rsidTr="00326FEB">
            <w:trPr>
              <w:trHeight w:val="165"/>
            </w:trPr>
            <w:sdt>
              <w:sdtPr>
                <w:tag w:val="_PLD_3ba8e874dcd84394a94e693e06b2269b"/>
                <w:id w:val="1698427844"/>
                <w:lock w:val="sdtLocked"/>
              </w:sdtPr>
              <w:sdtContent>
                <w:tc>
                  <w:tcPr>
                    <w:tcW w:w="3355" w:type="dxa"/>
                  </w:tcPr>
                  <w:p w:rsidR="00442653" w:rsidRDefault="00442653" w:rsidP="003A3223">
                    <w:pPr>
                      <w:rPr>
                        <w:szCs w:val="21"/>
                      </w:rPr>
                    </w:pPr>
                    <w:r>
                      <w:rPr>
                        <w:szCs w:val="21"/>
                      </w:rPr>
                      <w:t>董事、监事和高级管理人员报酬的</w:t>
                    </w:r>
                    <w:r>
                      <w:rPr>
                        <w:rFonts w:hint="eastAsia"/>
                        <w:szCs w:val="21"/>
                      </w:rPr>
                      <w:t>实际支付</w:t>
                    </w:r>
                    <w:r>
                      <w:rPr>
                        <w:szCs w:val="21"/>
                      </w:rPr>
                      <w:t>情况</w:t>
                    </w:r>
                  </w:p>
                </w:tc>
              </w:sdtContent>
            </w:sdt>
            <w:tc>
              <w:tcPr>
                <w:tcW w:w="5936" w:type="dxa"/>
              </w:tcPr>
              <w:p w:rsidR="00442653" w:rsidRDefault="00442653" w:rsidP="003A3223">
                <w:pPr>
                  <w:rPr>
                    <w:szCs w:val="21"/>
                  </w:rPr>
                </w:pPr>
                <w:r>
                  <w:t>详见“现任及报告期内离任的董事、监事、高级管理人员持股变动及报酬情况”</w:t>
                </w:r>
              </w:p>
            </w:tc>
          </w:tr>
          <w:tr w:rsidR="00442653" w:rsidTr="00326FEB">
            <w:trPr>
              <w:trHeight w:val="135"/>
            </w:trPr>
            <w:sdt>
              <w:sdtPr>
                <w:tag w:val="_PLD_f1d66f55396940f1afb6481cc9fde4f0"/>
                <w:id w:val="513038212"/>
                <w:lock w:val="sdtLocked"/>
              </w:sdtPr>
              <w:sdtContent>
                <w:tc>
                  <w:tcPr>
                    <w:tcW w:w="3355" w:type="dxa"/>
                  </w:tcPr>
                  <w:p w:rsidR="00442653" w:rsidRDefault="00442653" w:rsidP="003A3223">
                    <w:pPr>
                      <w:rPr>
                        <w:szCs w:val="21"/>
                      </w:rPr>
                    </w:pPr>
                    <w:r>
                      <w:rPr>
                        <w:szCs w:val="21"/>
                      </w:rPr>
                      <w:t>报告期末全体董事、监事和高级管理人员实际获得的报酬合计</w:t>
                    </w:r>
                  </w:p>
                </w:tc>
              </w:sdtContent>
            </w:sdt>
            <w:tc>
              <w:tcPr>
                <w:tcW w:w="5936" w:type="dxa"/>
                <w:vAlign w:val="center"/>
              </w:tcPr>
              <w:p w:rsidR="00442653" w:rsidRDefault="00442653" w:rsidP="009363BD">
                <w:pPr>
                  <w:rPr>
                    <w:szCs w:val="21"/>
                  </w:rPr>
                </w:pPr>
                <w:r>
                  <w:t>报告期内，公司董事、监事和高级管理人员从公司实际获得的报酬合计为</w:t>
                </w:r>
                <w:r w:rsidR="00CD0811">
                  <w:rPr>
                    <w:rFonts w:ascii="Times New Roman" w:hAnsi="Times New Roman" w:cs="Times New Roman" w:hint="eastAsia"/>
                    <w:szCs w:val="21"/>
                  </w:rPr>
                  <w:t>2,262.36</w:t>
                </w:r>
                <w:r>
                  <w:t>万元。</w:t>
                </w:r>
              </w:p>
            </w:tc>
          </w:tr>
        </w:tbl>
        <w:p w:rsidR="00047C41" w:rsidRDefault="00AB3203"/>
      </w:sdtContent>
    </w:sdt>
    <w:sdt>
      <w:sdtPr>
        <w:rPr>
          <w:rFonts w:ascii="宋体" w:hAnsi="宋体" w:cs="宋体"/>
          <w:b w:val="0"/>
          <w:bCs w:val="0"/>
          <w:kern w:val="0"/>
          <w:sz w:val="24"/>
          <w:szCs w:val="24"/>
        </w:rPr>
        <w:alias w:val="模块:公司董事、监事、高级管理人员变动情况"/>
        <w:tag w:val="_SEC_f15939bc34a34b809f1af6823e6f7771"/>
        <w:id w:val="609321880"/>
        <w:lock w:val="sdtLocked"/>
        <w:placeholder>
          <w:docPart w:val="GBC22222222222222222222222222222"/>
        </w:placeholder>
      </w:sdtPr>
      <w:sdtEndPr>
        <w:rPr>
          <w:sz w:val="21"/>
          <w:szCs w:val="21"/>
        </w:rPr>
      </w:sdtEndPr>
      <w:sdtContent>
        <w:p w:rsidR="00047C41" w:rsidRDefault="0062024D">
          <w:pPr>
            <w:pStyle w:val="2"/>
            <w:numPr>
              <w:ilvl w:val="0"/>
              <w:numId w:val="5"/>
            </w:numPr>
          </w:pPr>
          <w:r>
            <w:t>公司董事、监事、高级管理人员变动情况</w:t>
          </w:r>
        </w:p>
        <w:sdt>
          <w:sdtPr>
            <w:alias w:val="是否适用：公司董事、监事、高级管理人员变动情况[双击切换]"/>
            <w:tag w:val="_GBC_a00df019796e4666a1adff20d55baa46"/>
            <w:id w:val="-1163623025"/>
            <w:lock w:val="sdtContentLocked"/>
            <w:placeholder>
              <w:docPart w:val="GBC22222222222222222222222222222"/>
            </w:placeholder>
          </w:sdtPr>
          <w:sdtContent>
            <w:p w:rsidR="00047C41" w:rsidRDefault="0062024D">
              <w:r>
                <w:fldChar w:fldCharType="begin"/>
              </w:r>
              <w:r w:rsidR="00A33A3E">
                <w:instrText xml:space="preserve">MACROBUTTON  SnrToggleCheckbox √适用 </w:instrText>
              </w:r>
              <w:r>
                <w:fldChar w:fldCharType="end"/>
              </w:r>
              <w:r>
                <w:fldChar w:fldCharType="begin"/>
              </w:r>
              <w:r w:rsidR="00A33A3E">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262"/>
            <w:gridCol w:w="2262"/>
            <w:gridCol w:w="2262"/>
            <w:gridCol w:w="2263"/>
          </w:tblGrid>
          <w:tr w:rsidR="00047C41" w:rsidTr="00187B4D">
            <w:trPr>
              <w:trHeight w:val="210"/>
            </w:trPr>
            <w:sdt>
              <w:sdtPr>
                <w:tag w:val="_PLD_10c0965136c84bf6abfceaef8557ae99"/>
                <w:id w:val="478815605"/>
                <w:lock w:val="sdtLocked"/>
              </w:sdtPr>
              <w:sdtContent>
                <w:tc>
                  <w:tcPr>
                    <w:tcW w:w="3522" w:type="dxa"/>
                    <w:vAlign w:val="center"/>
                  </w:tcPr>
                  <w:p w:rsidR="00047C41" w:rsidRDefault="0062024D">
                    <w:pPr>
                      <w:jc w:val="center"/>
                      <w:rPr>
                        <w:szCs w:val="21"/>
                      </w:rPr>
                    </w:pPr>
                    <w:r>
                      <w:rPr>
                        <w:szCs w:val="21"/>
                      </w:rPr>
                      <w:t>姓名</w:t>
                    </w:r>
                  </w:p>
                </w:tc>
              </w:sdtContent>
            </w:sdt>
            <w:sdt>
              <w:sdtPr>
                <w:tag w:val="_PLD_b53cc0c0661e4cffa4f7fa4f6423187d"/>
                <w:id w:val="1399871213"/>
                <w:lock w:val="sdtLocked"/>
              </w:sdtPr>
              <w:sdtContent>
                <w:tc>
                  <w:tcPr>
                    <w:tcW w:w="3522" w:type="dxa"/>
                    <w:vAlign w:val="center"/>
                  </w:tcPr>
                  <w:p w:rsidR="00047C41" w:rsidRDefault="0062024D">
                    <w:pPr>
                      <w:jc w:val="center"/>
                      <w:rPr>
                        <w:szCs w:val="21"/>
                      </w:rPr>
                    </w:pPr>
                    <w:r>
                      <w:rPr>
                        <w:szCs w:val="21"/>
                      </w:rPr>
                      <w:t>担任的职务</w:t>
                    </w:r>
                  </w:p>
                </w:tc>
              </w:sdtContent>
            </w:sdt>
            <w:sdt>
              <w:sdtPr>
                <w:tag w:val="_PLD_012859f523ec430da1dfc6a86c6dde35"/>
                <w:id w:val="326092621"/>
                <w:lock w:val="sdtLocked"/>
              </w:sdtPr>
              <w:sdtContent>
                <w:tc>
                  <w:tcPr>
                    <w:tcW w:w="3522" w:type="dxa"/>
                    <w:vAlign w:val="center"/>
                  </w:tcPr>
                  <w:p w:rsidR="00047C41" w:rsidRDefault="0062024D">
                    <w:pPr>
                      <w:jc w:val="center"/>
                      <w:rPr>
                        <w:szCs w:val="21"/>
                      </w:rPr>
                    </w:pPr>
                    <w:r>
                      <w:rPr>
                        <w:szCs w:val="21"/>
                      </w:rPr>
                      <w:t>变动情形</w:t>
                    </w:r>
                  </w:p>
                </w:tc>
              </w:sdtContent>
            </w:sdt>
            <w:sdt>
              <w:sdtPr>
                <w:tag w:val="_PLD_bf76757c55de435a9638407bd56b5199"/>
                <w:id w:val="817775253"/>
                <w:lock w:val="sdtLocked"/>
              </w:sdtPr>
              <w:sdtContent>
                <w:tc>
                  <w:tcPr>
                    <w:tcW w:w="3523" w:type="dxa"/>
                    <w:vAlign w:val="center"/>
                  </w:tcPr>
                  <w:p w:rsidR="00047C41" w:rsidRDefault="0062024D">
                    <w:pPr>
                      <w:jc w:val="center"/>
                      <w:rPr>
                        <w:szCs w:val="21"/>
                      </w:rPr>
                    </w:pPr>
                    <w:r>
                      <w:rPr>
                        <w:szCs w:val="21"/>
                      </w:rPr>
                      <w:t>变动原因</w:t>
                    </w:r>
                  </w:p>
                </w:tc>
              </w:sdtContent>
            </w:sdt>
          </w:tr>
          <w:sdt>
            <w:sdtPr>
              <w:rPr>
                <w:szCs w:val="21"/>
              </w:rPr>
              <w:alias w:val="在报告期内公司董事、监事、高级管理人员变动情况"/>
              <w:tag w:val="_TUP_a555fc40054b4d6a94d6a1901fa38c91"/>
              <w:id w:val="533697856"/>
              <w:lock w:val="sdtLocked"/>
            </w:sdtPr>
            <w:sdtContent>
              <w:tr w:rsidR="00047C41" w:rsidTr="00187B4D">
                <w:trPr>
                  <w:trHeight w:val="105"/>
                </w:trPr>
                <w:tc>
                  <w:tcPr>
                    <w:tcW w:w="3522" w:type="dxa"/>
                  </w:tcPr>
                  <w:p w:rsidR="00047C41" w:rsidRDefault="00A33A3E" w:rsidP="00A33A3E">
                    <w:pPr>
                      <w:jc w:val="center"/>
                      <w:rPr>
                        <w:szCs w:val="21"/>
                      </w:rPr>
                    </w:pPr>
                    <w:r>
                      <w:rPr>
                        <w:rFonts w:hint="eastAsia"/>
                        <w:szCs w:val="21"/>
                      </w:rPr>
                      <w:t>翟怀宇</w:t>
                    </w:r>
                  </w:p>
                </w:tc>
                <w:tc>
                  <w:tcPr>
                    <w:tcW w:w="3522" w:type="dxa"/>
                  </w:tcPr>
                  <w:p w:rsidR="00047C41" w:rsidRDefault="00A33A3E" w:rsidP="00A33A3E">
                    <w:pPr>
                      <w:jc w:val="center"/>
                      <w:rPr>
                        <w:szCs w:val="21"/>
                      </w:rPr>
                    </w:pPr>
                    <w:r>
                      <w:rPr>
                        <w:rFonts w:hint="eastAsia"/>
                        <w:szCs w:val="21"/>
                      </w:rPr>
                      <w:t>副总裁</w:t>
                    </w:r>
                  </w:p>
                </w:tc>
                <w:sdt>
                  <w:sdtPr>
                    <w:rPr>
                      <w:szCs w:val="21"/>
                    </w:rPr>
                    <w:alias w:val="公司董事、监事、高级管理人员的变动情形"/>
                    <w:tag w:val="_GBC_258f9ad482344d5fbc1587e6faf0ed7b"/>
                    <w:id w:val="-1363673804"/>
                    <w:lock w:val="sdtLocked"/>
                    <w:comboBox>
                      <w:listItem w:displayText="选举" w:value="选举"/>
                      <w:listItem w:displayText="离任" w:value="离任"/>
                      <w:listItem w:displayText="聘任" w:value="聘任"/>
                      <w:listItem w:displayText="解聘" w:value="解聘"/>
                    </w:comboBox>
                  </w:sdtPr>
                  <w:sdtContent>
                    <w:tc>
                      <w:tcPr>
                        <w:tcW w:w="3522" w:type="dxa"/>
                      </w:tcPr>
                      <w:p w:rsidR="00047C41" w:rsidRDefault="00A33A3E" w:rsidP="00A33A3E">
                        <w:pPr>
                          <w:jc w:val="center"/>
                          <w:rPr>
                            <w:szCs w:val="21"/>
                          </w:rPr>
                        </w:pPr>
                        <w:r>
                          <w:rPr>
                            <w:szCs w:val="21"/>
                          </w:rPr>
                          <w:t>聘任</w:t>
                        </w:r>
                      </w:p>
                    </w:tc>
                  </w:sdtContent>
                </w:sdt>
                <w:tc>
                  <w:tcPr>
                    <w:tcW w:w="3523" w:type="dxa"/>
                  </w:tcPr>
                  <w:p w:rsidR="00047C41" w:rsidRDefault="00A33A3E" w:rsidP="00A33A3E">
                    <w:pPr>
                      <w:jc w:val="center"/>
                      <w:rPr>
                        <w:szCs w:val="21"/>
                      </w:rPr>
                    </w:pPr>
                    <w:r>
                      <w:rPr>
                        <w:rFonts w:hint="eastAsia"/>
                        <w:szCs w:val="21"/>
                      </w:rPr>
                      <w:t>工作原因</w:t>
                    </w:r>
                  </w:p>
                </w:tc>
              </w:tr>
            </w:sdtContent>
          </w:sdt>
        </w:tbl>
      </w:sdtContent>
    </w:sdt>
    <w:p w:rsidR="00047C41" w:rsidRDefault="00047C41">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131932571"/>
        <w:lock w:val="sdtLocked"/>
        <w:placeholder>
          <w:docPart w:val="GBC22222222222222222222222222222"/>
        </w:placeholder>
      </w:sdtPr>
      <w:sdtContent>
        <w:p w:rsidR="00047C41" w:rsidRDefault="0062024D">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254662347"/>
            <w:lock w:val="sdtContentLocked"/>
            <w:placeholder>
              <w:docPart w:val="GBC22222222222222222222222222222"/>
            </w:placeholder>
          </w:sdtPr>
          <w:sdtContent>
            <w:p w:rsidR="00047C41" w:rsidRDefault="0062024D" w:rsidP="00CC2952">
              <w:r>
                <w:rPr>
                  <w:szCs w:val="21"/>
                </w:rPr>
                <w:fldChar w:fldCharType="begin"/>
              </w:r>
              <w:r w:rsidR="00CC2952">
                <w:rPr>
                  <w:szCs w:val="21"/>
                </w:rPr>
                <w:instrText xml:space="preserve">MACROBUTTON  SnrToggleCheckbox □适用 </w:instrText>
              </w:r>
              <w:r>
                <w:rPr>
                  <w:szCs w:val="21"/>
                </w:rPr>
                <w:fldChar w:fldCharType="end"/>
              </w:r>
              <w:r>
                <w:rPr>
                  <w:szCs w:val="21"/>
                </w:rPr>
                <w:fldChar w:fldCharType="begin"/>
              </w:r>
              <w:r w:rsidR="00CC2952">
                <w:rPr>
                  <w:szCs w:val="21"/>
                </w:rPr>
                <w:instrText xml:space="preserve"> MACROBUTTON  SnrToggleCheckbox √不适用 </w:instrText>
              </w:r>
              <w:r>
                <w:rPr>
                  <w:szCs w:val="21"/>
                </w:rPr>
                <w:fldChar w:fldCharType="end"/>
              </w:r>
            </w:p>
          </w:sdtContent>
        </w:sdt>
      </w:sdtContent>
    </w:sdt>
    <w:p w:rsidR="00047C41" w:rsidRDefault="0062024D">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1301261783"/>
        <w:lock w:val="sdtLocked"/>
        <w:placeholder>
          <w:docPart w:val="GBC22222222222222222222222222222"/>
        </w:placeholder>
      </w:sdtPr>
      <w:sdtContent>
        <w:p w:rsidR="00047C41" w:rsidRDefault="0062024D" w:rsidP="00FF3D33">
          <w:pPr>
            <w:pStyle w:val="3"/>
            <w:numPr>
              <w:ilvl w:val="0"/>
              <w:numId w:val="35"/>
            </w:numPr>
            <w:rPr>
              <w:szCs w:val="21"/>
            </w:rPr>
          </w:pPr>
          <w:r>
            <w:rPr>
              <w:szCs w:val="21"/>
            </w:rPr>
            <w:t>员工情况</w:t>
          </w:r>
        </w:p>
        <w:tbl>
          <w:tblPr>
            <w:tblStyle w:val="a6"/>
            <w:tblW w:w="5000" w:type="pct"/>
            <w:tblLook w:val="04A0" w:firstRow="1" w:lastRow="0" w:firstColumn="1" w:lastColumn="0" w:noHBand="0" w:noVBand="1"/>
          </w:tblPr>
          <w:tblGrid>
            <w:gridCol w:w="4928"/>
            <w:gridCol w:w="4121"/>
          </w:tblGrid>
          <w:tr w:rsidR="00DD3DE6" w:rsidTr="000263DE">
            <w:trPr>
              <w:trHeight w:val="120"/>
            </w:trPr>
            <w:sdt>
              <w:sdtPr>
                <w:tag w:val="_PLD_41e0afeee40540bfbf0d3491a671e9d6"/>
                <w:id w:val="-1522845534"/>
                <w:lock w:val="sdtLocked"/>
              </w:sdtPr>
              <w:sdtContent>
                <w:tc>
                  <w:tcPr>
                    <w:tcW w:w="2723" w:type="pct"/>
                  </w:tcPr>
                  <w:p w:rsidR="00DD3DE6" w:rsidRDefault="00DD3DE6" w:rsidP="001F541B">
                    <w:pPr>
                      <w:rPr>
                        <w:szCs w:val="21"/>
                      </w:rPr>
                    </w:pPr>
                    <w:r>
                      <w:rPr>
                        <w:szCs w:val="21"/>
                      </w:rPr>
                      <w:t>母公司在职员工的数量</w:t>
                    </w:r>
                  </w:p>
                </w:tc>
              </w:sdtContent>
            </w:sdt>
            <w:tc>
              <w:tcPr>
                <w:tcW w:w="2277" w:type="pct"/>
                <w:vAlign w:val="center"/>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198</w:t>
                </w:r>
              </w:p>
            </w:tc>
          </w:tr>
          <w:tr w:rsidR="00DD3DE6" w:rsidTr="000263DE">
            <w:trPr>
              <w:trHeight w:val="195"/>
            </w:trPr>
            <w:sdt>
              <w:sdtPr>
                <w:tag w:val="_PLD_5b53091580ea4a7eaea6801f7859225b"/>
                <w:id w:val="57756600"/>
                <w:lock w:val="sdtLocked"/>
              </w:sdtPr>
              <w:sdtContent>
                <w:tc>
                  <w:tcPr>
                    <w:tcW w:w="2723" w:type="pct"/>
                  </w:tcPr>
                  <w:p w:rsidR="00DD3DE6" w:rsidRDefault="00DD3DE6" w:rsidP="001F541B">
                    <w:pPr>
                      <w:rPr>
                        <w:szCs w:val="21"/>
                      </w:rPr>
                    </w:pPr>
                    <w:r>
                      <w:rPr>
                        <w:szCs w:val="21"/>
                      </w:rPr>
                      <w:t>主要子公司在职员工的数量</w:t>
                    </w:r>
                  </w:p>
                </w:tc>
              </w:sdtContent>
            </w:sdt>
            <w:tc>
              <w:tcPr>
                <w:tcW w:w="2277" w:type="pct"/>
                <w:vAlign w:val="center"/>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20,714</w:t>
                </w:r>
              </w:p>
            </w:tc>
          </w:tr>
          <w:tr w:rsidR="00DD3DE6" w:rsidTr="000263DE">
            <w:trPr>
              <w:trHeight w:val="116"/>
            </w:trPr>
            <w:sdt>
              <w:sdtPr>
                <w:tag w:val="_PLD_e7fddbc567784ed9a5d25f714a6729d7"/>
                <w:id w:val="587116643"/>
                <w:lock w:val="sdtLocked"/>
              </w:sdtPr>
              <w:sdtContent>
                <w:tc>
                  <w:tcPr>
                    <w:tcW w:w="2723" w:type="pct"/>
                  </w:tcPr>
                  <w:p w:rsidR="00DD3DE6" w:rsidRDefault="00DD3DE6" w:rsidP="001F541B">
                    <w:pPr>
                      <w:rPr>
                        <w:szCs w:val="21"/>
                      </w:rPr>
                    </w:pPr>
                    <w:r>
                      <w:rPr>
                        <w:szCs w:val="21"/>
                      </w:rPr>
                      <w:t>在职员工的数量合计</w:t>
                    </w:r>
                  </w:p>
                </w:tc>
              </w:sdtContent>
            </w:sdt>
            <w:tc>
              <w:tcPr>
                <w:tcW w:w="2277" w:type="pct"/>
                <w:vAlign w:val="center"/>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20,912</w:t>
                </w:r>
              </w:p>
            </w:tc>
          </w:tr>
          <w:tr w:rsidR="00DD3DE6" w:rsidTr="000263DE">
            <w:trPr>
              <w:trHeight w:val="180"/>
            </w:trPr>
            <w:sdt>
              <w:sdtPr>
                <w:tag w:val="_PLD_bb9424f5bb9948c9b67050faab107762"/>
                <w:id w:val="991678210"/>
                <w:lock w:val="sdtLocked"/>
              </w:sdtPr>
              <w:sdtContent>
                <w:tc>
                  <w:tcPr>
                    <w:tcW w:w="2723" w:type="pct"/>
                  </w:tcPr>
                  <w:p w:rsidR="00DD3DE6" w:rsidRDefault="00DD3DE6" w:rsidP="001F541B">
                    <w:pPr>
                      <w:rPr>
                        <w:szCs w:val="21"/>
                      </w:rPr>
                    </w:pPr>
                    <w:r>
                      <w:rPr>
                        <w:szCs w:val="21"/>
                      </w:rPr>
                      <w:t>母公司及主要子公司需承担费用的离退休职工人数</w:t>
                    </w:r>
                  </w:p>
                </w:tc>
              </w:sdtContent>
            </w:sdt>
            <w:tc>
              <w:tcPr>
                <w:tcW w:w="2277" w:type="pct"/>
                <w:vAlign w:val="center"/>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0</w:t>
                </w:r>
              </w:p>
            </w:tc>
          </w:tr>
          <w:tr w:rsidR="00DD3DE6" w:rsidTr="001F541B">
            <w:trPr>
              <w:trHeight w:val="101"/>
            </w:trPr>
            <w:sdt>
              <w:sdtPr>
                <w:tag w:val="_PLD_a16e85be9ed645e8908d4497006ed233"/>
                <w:id w:val="-434063764"/>
                <w:lock w:val="sdtLocked"/>
              </w:sdtPr>
              <w:sdtContent>
                <w:tc>
                  <w:tcPr>
                    <w:tcW w:w="5000" w:type="pct"/>
                    <w:gridSpan w:val="2"/>
                    <w:vAlign w:val="center"/>
                  </w:tcPr>
                  <w:p w:rsidR="00DD3DE6" w:rsidRDefault="00DD3DE6" w:rsidP="001F541B">
                    <w:pPr>
                      <w:jc w:val="center"/>
                      <w:rPr>
                        <w:szCs w:val="21"/>
                      </w:rPr>
                    </w:pPr>
                    <w:r>
                      <w:rPr>
                        <w:szCs w:val="21"/>
                      </w:rPr>
                      <w:t>专业构成</w:t>
                    </w:r>
                  </w:p>
                </w:tc>
              </w:sdtContent>
            </w:sdt>
          </w:tr>
          <w:tr w:rsidR="00DD3DE6" w:rsidTr="000263DE">
            <w:trPr>
              <w:trHeight w:val="150"/>
            </w:trPr>
            <w:sdt>
              <w:sdtPr>
                <w:tag w:val="_PLD_4cf2af41be054d30903166be0e985792"/>
                <w:id w:val="-1268687051"/>
                <w:lock w:val="sdtLocked"/>
              </w:sdtPr>
              <w:sdtContent>
                <w:tc>
                  <w:tcPr>
                    <w:tcW w:w="2723" w:type="pct"/>
                  </w:tcPr>
                  <w:p w:rsidR="00DD3DE6" w:rsidRDefault="00DD3DE6" w:rsidP="001F541B">
                    <w:pPr>
                      <w:jc w:val="center"/>
                      <w:rPr>
                        <w:szCs w:val="21"/>
                      </w:rPr>
                    </w:pPr>
                    <w:r>
                      <w:rPr>
                        <w:szCs w:val="21"/>
                      </w:rPr>
                      <w:t>专业构成类别</w:t>
                    </w:r>
                  </w:p>
                </w:tc>
              </w:sdtContent>
            </w:sdt>
            <w:sdt>
              <w:sdtPr>
                <w:tag w:val="_PLD_f49ab23347c14b7bb887d04f9190eff8"/>
                <w:id w:val="-1011519681"/>
                <w:lock w:val="sdtLocked"/>
              </w:sdtPr>
              <w:sdtContent>
                <w:tc>
                  <w:tcPr>
                    <w:tcW w:w="2277" w:type="pct"/>
                  </w:tcPr>
                  <w:p w:rsidR="00DD3DE6" w:rsidRDefault="00DD3DE6" w:rsidP="001F541B">
                    <w:pPr>
                      <w:jc w:val="center"/>
                      <w:rPr>
                        <w:szCs w:val="21"/>
                      </w:rPr>
                    </w:pPr>
                    <w:r>
                      <w:rPr>
                        <w:szCs w:val="21"/>
                      </w:rPr>
                      <w:t>专业构成人数</w:t>
                    </w:r>
                  </w:p>
                </w:tc>
              </w:sdtContent>
            </w:sdt>
          </w:tr>
          <w:tr w:rsidR="00DD3DE6" w:rsidTr="000263DE">
            <w:trPr>
              <w:trHeight w:val="150"/>
            </w:trPr>
            <w:sdt>
              <w:sdtPr>
                <w:tag w:val="_PLD_adf2e9d83bbe460a8b3614d06a665b6a"/>
                <w:id w:val="561450844"/>
                <w:lock w:val="sdtLocked"/>
              </w:sdtPr>
              <w:sdtContent>
                <w:tc>
                  <w:tcPr>
                    <w:tcW w:w="2723" w:type="pct"/>
                  </w:tcPr>
                  <w:p w:rsidR="00DD3DE6" w:rsidRDefault="00DD3DE6" w:rsidP="001F541B">
                    <w:pPr>
                      <w:jc w:val="center"/>
                      <w:rPr>
                        <w:szCs w:val="21"/>
                      </w:rPr>
                    </w:pPr>
                    <w:r>
                      <w:rPr>
                        <w:szCs w:val="21"/>
                      </w:rPr>
                      <w:t>生产人员</w:t>
                    </w:r>
                  </w:p>
                </w:tc>
              </w:sdtContent>
            </w:sdt>
            <w:tc>
              <w:tcPr>
                <w:tcW w:w="2277" w:type="pct"/>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16,220</w:t>
                </w:r>
              </w:p>
            </w:tc>
          </w:tr>
          <w:tr w:rsidR="00DD3DE6" w:rsidTr="000263DE">
            <w:trPr>
              <w:trHeight w:val="150"/>
            </w:trPr>
            <w:sdt>
              <w:sdtPr>
                <w:tag w:val="_PLD_81981ed824c34ebd8b2027a1372174c4"/>
                <w:id w:val="-1729455795"/>
                <w:lock w:val="sdtLocked"/>
              </w:sdtPr>
              <w:sdtContent>
                <w:tc>
                  <w:tcPr>
                    <w:tcW w:w="2723" w:type="pct"/>
                  </w:tcPr>
                  <w:p w:rsidR="00DD3DE6" w:rsidRDefault="00DD3DE6" w:rsidP="001F541B">
                    <w:pPr>
                      <w:jc w:val="center"/>
                      <w:rPr>
                        <w:szCs w:val="21"/>
                      </w:rPr>
                    </w:pPr>
                    <w:r>
                      <w:rPr>
                        <w:szCs w:val="21"/>
                      </w:rPr>
                      <w:t>销售人员</w:t>
                    </w:r>
                  </w:p>
                </w:tc>
              </w:sdtContent>
            </w:sdt>
            <w:tc>
              <w:tcPr>
                <w:tcW w:w="2277" w:type="pct"/>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969</w:t>
                </w:r>
              </w:p>
            </w:tc>
          </w:tr>
          <w:tr w:rsidR="00DD3DE6" w:rsidTr="000263DE">
            <w:trPr>
              <w:trHeight w:val="101"/>
            </w:trPr>
            <w:sdt>
              <w:sdtPr>
                <w:tag w:val="_PLD_df7eaa88ba784e11889af64a9fedb785"/>
                <w:id w:val="-1924640224"/>
                <w:lock w:val="sdtLocked"/>
              </w:sdtPr>
              <w:sdtContent>
                <w:tc>
                  <w:tcPr>
                    <w:tcW w:w="2723" w:type="pct"/>
                  </w:tcPr>
                  <w:p w:rsidR="00DD3DE6" w:rsidRDefault="00DD3DE6" w:rsidP="001F541B">
                    <w:pPr>
                      <w:jc w:val="center"/>
                      <w:rPr>
                        <w:szCs w:val="21"/>
                      </w:rPr>
                    </w:pPr>
                    <w:r>
                      <w:rPr>
                        <w:szCs w:val="21"/>
                      </w:rPr>
                      <w:t>技术人员</w:t>
                    </w:r>
                  </w:p>
                </w:tc>
              </w:sdtContent>
            </w:sdt>
            <w:tc>
              <w:tcPr>
                <w:tcW w:w="2277" w:type="pct"/>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1,305</w:t>
                </w:r>
              </w:p>
            </w:tc>
          </w:tr>
          <w:tr w:rsidR="00DD3DE6" w:rsidTr="000263DE">
            <w:trPr>
              <w:trHeight w:val="116"/>
            </w:trPr>
            <w:sdt>
              <w:sdtPr>
                <w:tag w:val="_PLD_aac131e637e2461daf9956e42a8ff654"/>
                <w:id w:val="-387728579"/>
                <w:lock w:val="sdtLocked"/>
              </w:sdtPr>
              <w:sdtContent>
                <w:tc>
                  <w:tcPr>
                    <w:tcW w:w="2723" w:type="pct"/>
                  </w:tcPr>
                  <w:p w:rsidR="00DD3DE6" w:rsidRDefault="00DD3DE6" w:rsidP="001F541B">
                    <w:pPr>
                      <w:jc w:val="center"/>
                      <w:rPr>
                        <w:szCs w:val="21"/>
                      </w:rPr>
                    </w:pPr>
                    <w:r>
                      <w:rPr>
                        <w:szCs w:val="21"/>
                      </w:rPr>
                      <w:t>财务人员</w:t>
                    </w:r>
                  </w:p>
                </w:tc>
              </w:sdtContent>
            </w:sdt>
            <w:tc>
              <w:tcPr>
                <w:tcW w:w="2277" w:type="pct"/>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386</w:t>
                </w:r>
              </w:p>
            </w:tc>
          </w:tr>
          <w:tr w:rsidR="00DD3DE6" w:rsidTr="000263DE">
            <w:trPr>
              <w:trHeight w:val="165"/>
            </w:trPr>
            <w:sdt>
              <w:sdtPr>
                <w:tag w:val="_PLD_f32a03d99fca4bd3ac59e9419f160f9e"/>
                <w:id w:val="-2022761830"/>
                <w:lock w:val="sdtLocked"/>
              </w:sdtPr>
              <w:sdtContent>
                <w:tc>
                  <w:tcPr>
                    <w:tcW w:w="2723" w:type="pct"/>
                  </w:tcPr>
                  <w:p w:rsidR="00DD3DE6" w:rsidRDefault="00DD3DE6" w:rsidP="001F541B">
                    <w:pPr>
                      <w:jc w:val="center"/>
                      <w:rPr>
                        <w:szCs w:val="21"/>
                      </w:rPr>
                    </w:pPr>
                    <w:r>
                      <w:rPr>
                        <w:szCs w:val="21"/>
                      </w:rPr>
                      <w:t>行政人员</w:t>
                    </w:r>
                  </w:p>
                </w:tc>
              </w:sdtContent>
            </w:sdt>
            <w:tc>
              <w:tcPr>
                <w:tcW w:w="2277" w:type="pct"/>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2,032</w:t>
                </w:r>
              </w:p>
            </w:tc>
          </w:tr>
          <w:tr w:rsidR="00DD3DE6" w:rsidTr="000263DE">
            <w:trPr>
              <w:trHeight w:val="146"/>
            </w:trPr>
            <w:sdt>
              <w:sdtPr>
                <w:tag w:val="_PLD_0d05ce79c1de4830a12be75c0c468159"/>
                <w:id w:val="-624077161"/>
                <w:lock w:val="sdtLocked"/>
              </w:sdtPr>
              <w:sdtContent>
                <w:tc>
                  <w:tcPr>
                    <w:tcW w:w="2723" w:type="pct"/>
                    <w:vAlign w:val="center"/>
                  </w:tcPr>
                  <w:p w:rsidR="00DD3DE6" w:rsidRDefault="00DD3DE6" w:rsidP="001F541B">
                    <w:pPr>
                      <w:jc w:val="center"/>
                      <w:rPr>
                        <w:szCs w:val="21"/>
                      </w:rPr>
                    </w:pPr>
                    <w:r>
                      <w:rPr>
                        <w:szCs w:val="21"/>
                      </w:rPr>
                      <w:t>合计</w:t>
                    </w:r>
                  </w:p>
                </w:tc>
              </w:sdtContent>
            </w:sdt>
            <w:tc>
              <w:tcPr>
                <w:tcW w:w="2277" w:type="pct"/>
              </w:tcPr>
              <w:p w:rsidR="00DD3DE6" w:rsidRPr="00597180" w:rsidRDefault="00DD3DE6" w:rsidP="001F541B">
                <w:pPr>
                  <w:jc w:val="right"/>
                  <w:rPr>
                    <w:rFonts w:ascii="Times New Roman" w:hAnsi="Times New Roman" w:cs="Times New Roman"/>
                    <w:szCs w:val="21"/>
                  </w:rPr>
                </w:pPr>
                <w:r w:rsidRPr="00597180">
                  <w:rPr>
                    <w:rFonts w:ascii="Times New Roman" w:hAnsi="Times New Roman" w:cs="Times New Roman"/>
                    <w:szCs w:val="21"/>
                  </w:rPr>
                  <w:t>20,912</w:t>
                </w:r>
              </w:p>
            </w:tc>
          </w:tr>
          <w:tr w:rsidR="00DD3DE6" w:rsidTr="001F541B">
            <w:trPr>
              <w:trHeight w:val="101"/>
            </w:trPr>
            <w:sdt>
              <w:sdtPr>
                <w:tag w:val="_PLD_b43260923fc74a9e8b449948e7aa0963"/>
                <w:id w:val="695509818"/>
                <w:lock w:val="sdtLocked"/>
              </w:sdtPr>
              <w:sdtContent>
                <w:tc>
                  <w:tcPr>
                    <w:tcW w:w="5000" w:type="pct"/>
                    <w:gridSpan w:val="2"/>
                    <w:vAlign w:val="center"/>
                  </w:tcPr>
                  <w:p w:rsidR="00DD3DE6" w:rsidRDefault="00DD3DE6" w:rsidP="001F541B">
                    <w:pPr>
                      <w:jc w:val="center"/>
                      <w:rPr>
                        <w:szCs w:val="21"/>
                      </w:rPr>
                    </w:pPr>
                    <w:r>
                      <w:rPr>
                        <w:szCs w:val="21"/>
                      </w:rPr>
                      <w:t>教育程度</w:t>
                    </w:r>
                  </w:p>
                </w:tc>
              </w:sdtContent>
            </w:sdt>
          </w:tr>
          <w:tr w:rsidR="00DD3DE6" w:rsidTr="000263DE">
            <w:trPr>
              <w:trHeight w:val="116"/>
            </w:trPr>
            <w:sdt>
              <w:sdtPr>
                <w:tag w:val="_PLD_d0288e0074e54b34b561e013c97ef058"/>
                <w:id w:val="1290866194"/>
                <w:lock w:val="sdtLocked"/>
              </w:sdtPr>
              <w:sdtContent>
                <w:tc>
                  <w:tcPr>
                    <w:tcW w:w="2723" w:type="pct"/>
                  </w:tcPr>
                  <w:p w:rsidR="00DD3DE6" w:rsidRDefault="00DD3DE6" w:rsidP="001F541B">
                    <w:pPr>
                      <w:jc w:val="center"/>
                      <w:rPr>
                        <w:szCs w:val="21"/>
                      </w:rPr>
                    </w:pPr>
                    <w:r>
                      <w:rPr>
                        <w:szCs w:val="21"/>
                      </w:rPr>
                      <w:t>教育程度类别</w:t>
                    </w:r>
                  </w:p>
                </w:tc>
              </w:sdtContent>
            </w:sdt>
            <w:sdt>
              <w:sdtPr>
                <w:tag w:val="_PLD_5a62d94b34d34286ae31019c2fd90ec6"/>
                <w:id w:val="630529455"/>
                <w:lock w:val="sdtLocked"/>
              </w:sdtPr>
              <w:sdtContent>
                <w:tc>
                  <w:tcPr>
                    <w:tcW w:w="2277" w:type="pct"/>
                  </w:tcPr>
                  <w:p w:rsidR="00DD3DE6" w:rsidRDefault="00DD3DE6" w:rsidP="001F541B">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24073274"/>
              <w:lock w:val="sdtLocked"/>
            </w:sdtPr>
            <w:sdtEndPr>
              <w:rPr>
                <w:rFonts w:ascii="Times New Roman" w:hAnsi="Times New Roman" w:cs="Times New Roman"/>
              </w:rPr>
            </w:sdtEndPr>
            <w:sdtContent>
              <w:tr w:rsidR="00DD3DE6" w:rsidTr="000263DE">
                <w:trPr>
                  <w:trHeight w:val="131"/>
                </w:trPr>
                <w:tc>
                  <w:tcPr>
                    <w:tcW w:w="2723" w:type="pct"/>
                  </w:tcPr>
                  <w:p w:rsidR="00DD3DE6" w:rsidRDefault="00DD3DE6" w:rsidP="001F541B">
                    <w:pPr>
                      <w:jc w:val="center"/>
                      <w:rPr>
                        <w:szCs w:val="21"/>
                      </w:rPr>
                    </w:pPr>
                    <w:r>
                      <w:t>本科及以上学历</w:t>
                    </w:r>
                  </w:p>
                </w:tc>
                <w:tc>
                  <w:tcPr>
                    <w:tcW w:w="2277" w:type="pct"/>
                  </w:tcPr>
                  <w:p w:rsidR="00DD3DE6" w:rsidRPr="00DD3DE6" w:rsidRDefault="00DD3DE6" w:rsidP="001F541B">
                    <w:pPr>
                      <w:jc w:val="right"/>
                      <w:rPr>
                        <w:rFonts w:ascii="Times New Roman" w:hAnsi="Times New Roman" w:cs="Times New Roman"/>
                        <w:szCs w:val="21"/>
                      </w:rPr>
                    </w:pPr>
                    <w:r w:rsidRPr="00DD3DE6">
                      <w:rPr>
                        <w:rFonts w:ascii="Times New Roman" w:hAnsi="Times New Roman" w:cs="Times New Roman"/>
                      </w:rPr>
                      <w:t>4,451</w:t>
                    </w:r>
                  </w:p>
                </w:tc>
              </w:tr>
            </w:sdtContent>
          </w:sdt>
          <w:sdt>
            <w:sdtPr>
              <w:rPr>
                <w:rFonts w:asciiTheme="minorHAnsi" w:eastAsiaTheme="minorEastAsia" w:hAnsiTheme="minorHAnsi" w:cstheme="minorBidi"/>
                <w:kern w:val="2"/>
                <w:szCs w:val="21"/>
              </w:rPr>
              <w:alias w:val="教育程度情况"/>
              <w:tag w:val="_TUP_505249756aef464eb97e1e72cf926f9e"/>
              <w:id w:val="-2073185252"/>
              <w:lock w:val="sdtLocked"/>
            </w:sdtPr>
            <w:sdtEndPr>
              <w:rPr>
                <w:rFonts w:ascii="Times New Roman" w:hAnsi="Times New Roman" w:cs="Times New Roman"/>
              </w:rPr>
            </w:sdtEndPr>
            <w:sdtContent>
              <w:tr w:rsidR="00DD3DE6" w:rsidTr="000263DE">
                <w:trPr>
                  <w:trHeight w:val="131"/>
                </w:trPr>
                <w:tc>
                  <w:tcPr>
                    <w:tcW w:w="2723" w:type="pct"/>
                  </w:tcPr>
                  <w:p w:rsidR="00DD3DE6" w:rsidRDefault="00DD3DE6" w:rsidP="001F541B">
                    <w:pPr>
                      <w:jc w:val="center"/>
                      <w:rPr>
                        <w:szCs w:val="21"/>
                      </w:rPr>
                    </w:pPr>
                    <w:r>
                      <w:t>大专</w:t>
                    </w:r>
                  </w:p>
                </w:tc>
                <w:tc>
                  <w:tcPr>
                    <w:tcW w:w="2277" w:type="pct"/>
                  </w:tcPr>
                  <w:p w:rsidR="00DD3DE6" w:rsidRPr="00DD3DE6" w:rsidRDefault="00DD3DE6" w:rsidP="001F541B">
                    <w:pPr>
                      <w:jc w:val="right"/>
                      <w:rPr>
                        <w:rFonts w:ascii="Times New Roman" w:hAnsi="Times New Roman" w:cs="Times New Roman"/>
                        <w:szCs w:val="21"/>
                      </w:rPr>
                    </w:pPr>
                    <w:r w:rsidRPr="00DD3DE6">
                      <w:rPr>
                        <w:rFonts w:ascii="Times New Roman" w:hAnsi="Times New Roman" w:cs="Times New Roman"/>
                      </w:rPr>
                      <w:t>5,572</w:t>
                    </w:r>
                  </w:p>
                </w:tc>
              </w:tr>
            </w:sdtContent>
          </w:sdt>
          <w:sdt>
            <w:sdtPr>
              <w:rPr>
                <w:rFonts w:asciiTheme="minorHAnsi" w:eastAsiaTheme="minorEastAsia" w:hAnsiTheme="minorHAnsi" w:cstheme="minorBidi"/>
                <w:kern w:val="2"/>
                <w:szCs w:val="21"/>
              </w:rPr>
              <w:alias w:val="教育程度情况"/>
              <w:tag w:val="_TUP_505249756aef464eb97e1e72cf926f9e"/>
              <w:id w:val="31843489"/>
              <w:lock w:val="sdtLocked"/>
            </w:sdtPr>
            <w:sdtEndPr>
              <w:rPr>
                <w:rFonts w:ascii="Times New Roman" w:hAnsi="Times New Roman" w:cs="Times New Roman"/>
              </w:rPr>
            </w:sdtEndPr>
            <w:sdtContent>
              <w:tr w:rsidR="00DD3DE6" w:rsidTr="000263DE">
                <w:trPr>
                  <w:trHeight w:val="131"/>
                </w:trPr>
                <w:tc>
                  <w:tcPr>
                    <w:tcW w:w="2723" w:type="pct"/>
                  </w:tcPr>
                  <w:p w:rsidR="00DD3DE6" w:rsidRDefault="00DD3DE6" w:rsidP="001F541B">
                    <w:pPr>
                      <w:jc w:val="center"/>
                      <w:rPr>
                        <w:szCs w:val="21"/>
                      </w:rPr>
                    </w:pPr>
                    <w:r>
                      <w:t>中专技校及高中</w:t>
                    </w:r>
                  </w:p>
                </w:tc>
                <w:tc>
                  <w:tcPr>
                    <w:tcW w:w="2277" w:type="pct"/>
                  </w:tcPr>
                  <w:p w:rsidR="00DD3DE6" w:rsidRPr="00DD3DE6" w:rsidRDefault="00DD3DE6" w:rsidP="001F541B">
                    <w:pPr>
                      <w:jc w:val="right"/>
                      <w:rPr>
                        <w:rFonts w:ascii="Times New Roman" w:hAnsi="Times New Roman" w:cs="Times New Roman"/>
                        <w:szCs w:val="21"/>
                      </w:rPr>
                    </w:pPr>
                    <w:r w:rsidRPr="00DD3DE6">
                      <w:rPr>
                        <w:rFonts w:ascii="Times New Roman" w:hAnsi="Times New Roman" w:cs="Times New Roman"/>
                      </w:rPr>
                      <w:t>5,552</w:t>
                    </w:r>
                  </w:p>
                </w:tc>
              </w:tr>
            </w:sdtContent>
          </w:sdt>
          <w:sdt>
            <w:sdtPr>
              <w:rPr>
                <w:rFonts w:asciiTheme="minorHAnsi" w:eastAsiaTheme="minorEastAsia" w:hAnsiTheme="minorHAnsi" w:cstheme="minorBidi"/>
                <w:kern w:val="2"/>
                <w:szCs w:val="21"/>
              </w:rPr>
              <w:alias w:val="教育程度情况"/>
              <w:tag w:val="_TUP_505249756aef464eb97e1e72cf926f9e"/>
              <w:id w:val="1501539663"/>
              <w:lock w:val="sdtLocked"/>
            </w:sdtPr>
            <w:sdtEndPr>
              <w:rPr>
                <w:rFonts w:ascii="Times New Roman" w:hAnsi="Times New Roman" w:cs="Times New Roman"/>
              </w:rPr>
            </w:sdtEndPr>
            <w:sdtContent>
              <w:tr w:rsidR="00DD3DE6" w:rsidTr="000263DE">
                <w:trPr>
                  <w:trHeight w:val="131"/>
                </w:trPr>
                <w:tc>
                  <w:tcPr>
                    <w:tcW w:w="2723" w:type="pct"/>
                  </w:tcPr>
                  <w:p w:rsidR="00DD3DE6" w:rsidRDefault="00DD3DE6" w:rsidP="001F541B">
                    <w:pPr>
                      <w:jc w:val="center"/>
                      <w:rPr>
                        <w:szCs w:val="21"/>
                      </w:rPr>
                    </w:pPr>
                    <w:r>
                      <w:t>其他</w:t>
                    </w:r>
                  </w:p>
                </w:tc>
                <w:tc>
                  <w:tcPr>
                    <w:tcW w:w="2277" w:type="pct"/>
                  </w:tcPr>
                  <w:p w:rsidR="00DD3DE6" w:rsidRPr="00DD3DE6" w:rsidRDefault="00DD3DE6" w:rsidP="001F541B">
                    <w:pPr>
                      <w:jc w:val="right"/>
                      <w:rPr>
                        <w:rFonts w:ascii="Times New Roman" w:hAnsi="Times New Roman" w:cs="Times New Roman"/>
                        <w:szCs w:val="21"/>
                      </w:rPr>
                    </w:pPr>
                    <w:r w:rsidRPr="00DD3DE6">
                      <w:rPr>
                        <w:rFonts w:ascii="Times New Roman" w:hAnsi="Times New Roman" w:cs="Times New Roman"/>
                      </w:rPr>
                      <w:t>5,337</w:t>
                    </w:r>
                  </w:p>
                </w:tc>
              </w:tr>
            </w:sdtContent>
          </w:sdt>
          <w:tr w:rsidR="00DD3DE6" w:rsidTr="000263DE">
            <w:trPr>
              <w:trHeight w:val="165"/>
            </w:trPr>
            <w:sdt>
              <w:sdtPr>
                <w:tag w:val="_PLD_3780c8e792674cb7b77ed9496335912f"/>
                <w:id w:val="616577555"/>
                <w:lock w:val="sdtLocked"/>
              </w:sdtPr>
              <w:sdtContent>
                <w:tc>
                  <w:tcPr>
                    <w:tcW w:w="2723" w:type="pct"/>
                    <w:tcBorders>
                      <w:bottom w:val="single" w:sz="4" w:space="0" w:color="auto"/>
                    </w:tcBorders>
                    <w:vAlign w:val="center"/>
                  </w:tcPr>
                  <w:p w:rsidR="00DD3DE6" w:rsidRDefault="00DD3DE6" w:rsidP="001F541B">
                    <w:pPr>
                      <w:jc w:val="center"/>
                      <w:rPr>
                        <w:szCs w:val="21"/>
                      </w:rPr>
                    </w:pPr>
                    <w:r>
                      <w:rPr>
                        <w:szCs w:val="21"/>
                      </w:rPr>
                      <w:t>合计</w:t>
                    </w:r>
                  </w:p>
                </w:tc>
              </w:sdtContent>
            </w:sdt>
            <w:tc>
              <w:tcPr>
                <w:tcW w:w="2277" w:type="pct"/>
                <w:tcBorders>
                  <w:bottom w:val="single" w:sz="4" w:space="0" w:color="auto"/>
                </w:tcBorders>
              </w:tcPr>
              <w:p w:rsidR="00DD3DE6" w:rsidRPr="00DD3DE6" w:rsidRDefault="00DD3DE6" w:rsidP="001F541B">
                <w:pPr>
                  <w:jc w:val="right"/>
                  <w:rPr>
                    <w:rFonts w:ascii="Times New Roman" w:hAnsi="Times New Roman" w:cs="Times New Roman"/>
                    <w:szCs w:val="21"/>
                  </w:rPr>
                </w:pPr>
                <w:r w:rsidRPr="00DD3DE6">
                  <w:rPr>
                    <w:rFonts w:ascii="Times New Roman" w:hAnsi="Times New Roman" w:cs="Times New Roman"/>
                  </w:rPr>
                  <w:t>20,912</w:t>
                </w:r>
              </w:p>
            </w:tc>
          </w:tr>
        </w:tbl>
        <w:p w:rsidR="00047C41" w:rsidRDefault="00AB3203"/>
      </w:sdtContent>
    </w:sdt>
    <w:sdt>
      <w:sdtPr>
        <w:rPr>
          <w:rFonts w:ascii="宋体" w:hAnsi="宋体" w:cs="宋体"/>
          <w:b w:val="0"/>
          <w:bCs w:val="0"/>
          <w:kern w:val="0"/>
          <w:szCs w:val="24"/>
        </w:rPr>
        <w:alias w:val="模块:薪酬政策"/>
        <w:tag w:val="_SEC_fc732f9b506646da9d52a592974e5004"/>
        <w:id w:val="-98187723"/>
        <w:lock w:val="sdtLocked"/>
        <w:placeholder>
          <w:docPart w:val="GBC22222222222222222222222222222"/>
        </w:placeholder>
      </w:sdtPr>
      <w:sdtEndPr>
        <w:rPr>
          <w:rFonts w:hint="eastAsia"/>
          <w:szCs w:val="21"/>
        </w:rPr>
      </w:sdtEndPr>
      <w:sdtContent>
        <w:p w:rsidR="00047C41" w:rsidRDefault="0062024D" w:rsidP="00FF3D33">
          <w:pPr>
            <w:pStyle w:val="3"/>
            <w:numPr>
              <w:ilvl w:val="0"/>
              <w:numId w:val="35"/>
            </w:numPr>
            <w:rPr>
              <w:szCs w:val="21"/>
            </w:rPr>
          </w:pPr>
          <w:r>
            <w:t>薪</w:t>
          </w:r>
          <w:r>
            <w:rPr>
              <w:szCs w:val="21"/>
            </w:rPr>
            <w:t>酬政策</w:t>
          </w:r>
        </w:p>
        <w:sdt>
          <w:sdtPr>
            <w:rPr>
              <w:rFonts w:hint="eastAsia"/>
              <w:szCs w:val="21"/>
            </w:rPr>
            <w:alias w:val="是否适用：薪酬政策[双击切换]"/>
            <w:tag w:val="_GBC_13404877597d44c38f554884f31b3123"/>
            <w:id w:val="-2123599006"/>
            <w:lock w:val="sdtContentLocked"/>
            <w:placeholder>
              <w:docPart w:val="GBC22222222222222222222222222222"/>
            </w:placeholder>
          </w:sdtPr>
          <w:sdtContent>
            <w:p w:rsidR="00047C41" w:rsidRDefault="0062024D">
              <w:pPr>
                <w:rPr>
                  <w:szCs w:val="21"/>
                </w:rPr>
              </w:pPr>
              <w:r>
                <w:rPr>
                  <w:szCs w:val="21"/>
                </w:rPr>
                <w:fldChar w:fldCharType="begin"/>
              </w:r>
              <w:r w:rsidR="00DF1FE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907845927"/>
            <w:lock w:val="sdtLocked"/>
            <w:placeholder>
              <w:docPart w:val="GBC22222222222222222222222222222"/>
            </w:placeholder>
          </w:sdtPr>
          <w:sdtContent>
            <w:p w:rsidR="00047C41" w:rsidRDefault="0015230A" w:rsidP="00F81104">
              <w:pPr>
                <w:spacing w:line="400" w:lineRule="exact"/>
                <w:ind w:firstLineChars="200" w:firstLine="420"/>
                <w:rPr>
                  <w:szCs w:val="21"/>
                </w:rPr>
              </w:pPr>
              <w:r w:rsidRPr="0015230A">
                <w:rPr>
                  <w:rFonts w:hint="eastAsia"/>
                  <w:szCs w:val="21"/>
                </w:rPr>
                <w:t>根据《中华人民共和国劳动法》等相关法律法规，本着尊重人才价值的理念，公司建立了激励与约束相结合的薪酬机制。按照《绩效考核管理规定》，每位员工的薪酬与公司年度经营指标完成情况相挂钩，严格考核和兑现，充分发挥和调动员工积极性、创造性。同时，公司按照国家法律法规的规定，与员工签订《劳动合同》，为员工缴纳养老保险、医疗保险、失业保险、工伤保险和生育保险以及住房公积金。</w:t>
              </w:r>
            </w:p>
          </w:sdtContent>
        </w:sdt>
      </w:sdtContent>
    </w:sdt>
    <w:p w:rsidR="00047C41" w:rsidRDefault="00047C41">
      <w:pPr>
        <w:rPr>
          <w:szCs w:val="21"/>
        </w:rPr>
      </w:pPr>
    </w:p>
    <w:sdt>
      <w:sdtPr>
        <w:rPr>
          <w:rFonts w:ascii="宋体" w:hAnsi="宋体" w:cs="宋体"/>
          <w:b w:val="0"/>
          <w:bCs w:val="0"/>
          <w:kern w:val="0"/>
          <w:szCs w:val="21"/>
        </w:rPr>
        <w:alias w:val="模块:培训计划"/>
        <w:tag w:val="_SEC_e8ed83989c604c839daf59b1ac5b558c"/>
        <w:id w:val="1906871778"/>
        <w:lock w:val="sdtLocked"/>
        <w:placeholder>
          <w:docPart w:val="GBC22222222222222222222222222222"/>
        </w:placeholder>
      </w:sdtPr>
      <w:sdtEndPr>
        <w:rPr>
          <w:rFonts w:hint="eastAsia"/>
        </w:rPr>
      </w:sdtEndPr>
      <w:sdtContent>
        <w:p w:rsidR="00047C41" w:rsidRDefault="0062024D" w:rsidP="00FF3D33">
          <w:pPr>
            <w:pStyle w:val="3"/>
            <w:numPr>
              <w:ilvl w:val="0"/>
              <w:numId w:val="35"/>
            </w:numPr>
            <w:rPr>
              <w:szCs w:val="21"/>
            </w:rPr>
          </w:pPr>
          <w:r>
            <w:rPr>
              <w:szCs w:val="21"/>
            </w:rPr>
            <w:t>培训计划</w:t>
          </w:r>
        </w:p>
        <w:sdt>
          <w:sdtPr>
            <w:rPr>
              <w:rFonts w:hint="eastAsia"/>
              <w:szCs w:val="21"/>
            </w:rPr>
            <w:alias w:val="是否适用：培训计划[双击切换]"/>
            <w:tag w:val="_GBC_123cfa2c006d4970ae10b316c2c1f95a"/>
            <w:id w:val="1402411873"/>
            <w:lock w:val="sdtContentLocked"/>
            <w:placeholder>
              <w:docPart w:val="GBC22222222222222222222222222222"/>
            </w:placeholder>
          </w:sdtPr>
          <w:sdtContent>
            <w:p w:rsidR="00047C41" w:rsidRDefault="0062024D">
              <w:pPr>
                <w:rPr>
                  <w:szCs w:val="21"/>
                </w:rPr>
              </w:pPr>
              <w:r>
                <w:rPr>
                  <w:szCs w:val="21"/>
                </w:rPr>
                <w:fldChar w:fldCharType="begin"/>
              </w:r>
              <w:r w:rsidR="00571B4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363358954"/>
            <w:lock w:val="sdtLocked"/>
            <w:placeholder>
              <w:docPart w:val="GBC22222222222222222222222222222"/>
            </w:placeholder>
          </w:sdtPr>
          <w:sdtContent>
            <w:p w:rsidR="00047C41" w:rsidRDefault="0015230A" w:rsidP="00F81104">
              <w:pPr>
                <w:spacing w:line="400" w:lineRule="exact"/>
                <w:ind w:firstLineChars="200" w:firstLine="420"/>
                <w:rPr>
                  <w:szCs w:val="21"/>
                </w:rPr>
              </w:pPr>
              <w:r w:rsidRPr="00CB637D">
                <w:rPr>
                  <w:rFonts w:hint="eastAsia"/>
                  <w:szCs w:val="21"/>
                </w:rPr>
                <w:t>公司员工的</w:t>
              </w:r>
              <w:r w:rsidRPr="00CB637D">
                <w:rPr>
                  <w:szCs w:val="21"/>
                </w:rPr>
                <w:t>培训分为岗前培训及岗位培训</w:t>
              </w:r>
              <w:r w:rsidR="00CB637D">
                <w:rPr>
                  <w:rFonts w:hint="eastAsia"/>
                  <w:szCs w:val="21"/>
                </w:rPr>
                <w:t>,主要包括</w:t>
              </w:r>
              <w:r w:rsidR="00CB637D" w:rsidRPr="00CB637D">
                <w:rPr>
                  <w:rFonts w:asciiTheme="minorEastAsia" w:eastAsiaTheme="minorEastAsia" w:hAnsiTheme="minorEastAsia" w:cs="微软雅黑" w:hint="eastAsia"/>
                  <w:color w:val="070000"/>
                  <w:szCs w:val="21"/>
                  <w:lang w:val="x-none"/>
                </w:rPr>
                <w:t>行政、财务、法</w:t>
              </w:r>
              <w:proofErr w:type="gramStart"/>
              <w:r w:rsidR="00CB637D" w:rsidRPr="00CB637D">
                <w:rPr>
                  <w:rFonts w:asciiTheme="minorEastAsia" w:eastAsiaTheme="minorEastAsia" w:hAnsiTheme="minorEastAsia" w:cs="微软雅黑" w:hint="eastAsia"/>
                  <w:color w:val="070000"/>
                  <w:szCs w:val="21"/>
                  <w:lang w:val="x-none"/>
                </w:rPr>
                <w:t>务</w:t>
              </w:r>
              <w:proofErr w:type="gramEnd"/>
              <w:r w:rsidR="00CB637D" w:rsidRPr="00CB637D">
                <w:rPr>
                  <w:rFonts w:asciiTheme="minorEastAsia" w:eastAsiaTheme="minorEastAsia" w:hAnsiTheme="minorEastAsia" w:cs="微软雅黑" w:hint="eastAsia"/>
                  <w:color w:val="070000"/>
                  <w:szCs w:val="21"/>
                  <w:lang w:val="x-none"/>
                </w:rPr>
                <w:t>、人力资源等专业管理人员专题培训等</w:t>
              </w:r>
              <w:r w:rsidRPr="0015230A">
                <w:rPr>
                  <w:szCs w:val="21"/>
                </w:rPr>
                <w:t>。由公司人力资源部统筹安排，有计划、有目标的组织各种类型的培训，鼓励员工再深造和参加技术交流，优化员工知识结构，培养和提高全体员工的工作能力、技能水平、品质意识及企业文化意识，并将员工参与培训考核情况作为绩效考核与职位晋升的依据之一。公司董事、监事、高级管理人员定期参加上海证券交易所、</w:t>
              </w:r>
              <w:r>
                <w:rPr>
                  <w:rFonts w:hint="eastAsia"/>
                  <w:szCs w:val="21"/>
                </w:rPr>
                <w:t>吉林</w:t>
              </w:r>
              <w:r w:rsidRPr="0015230A">
                <w:rPr>
                  <w:szCs w:val="21"/>
                </w:rPr>
                <w:t>证监局及行业协会组织的各项专业培训及考核。</w:t>
              </w:r>
            </w:p>
          </w:sdtContent>
        </w:sdt>
      </w:sdtContent>
    </w:sdt>
    <w:p w:rsidR="00047C41" w:rsidRPr="00571B40" w:rsidRDefault="00047C41">
      <w:pPr>
        <w:rPr>
          <w:szCs w:val="21"/>
        </w:rPr>
      </w:pPr>
    </w:p>
    <w:sdt>
      <w:sdtPr>
        <w:rPr>
          <w:rFonts w:ascii="宋体" w:hAnsi="宋体" w:cs="宋体"/>
          <w:b w:val="0"/>
          <w:bCs w:val="0"/>
          <w:kern w:val="0"/>
          <w:szCs w:val="21"/>
        </w:rPr>
        <w:alias w:val="模块:劳务外包情况"/>
        <w:tag w:val="_SEC_0b378851dc554a559cac93a43f7b5a2c"/>
        <w:id w:val="-578754711"/>
        <w:lock w:val="sdtLocked"/>
        <w:placeholder>
          <w:docPart w:val="GBC22222222222222222222222222222"/>
        </w:placeholder>
      </w:sdtPr>
      <w:sdtContent>
        <w:p w:rsidR="00047C41" w:rsidRDefault="0062024D" w:rsidP="00FF3D33">
          <w:pPr>
            <w:pStyle w:val="3"/>
            <w:numPr>
              <w:ilvl w:val="0"/>
              <w:numId w:val="35"/>
            </w:numPr>
            <w:rPr>
              <w:szCs w:val="21"/>
            </w:rPr>
          </w:pPr>
          <w:r>
            <w:rPr>
              <w:szCs w:val="21"/>
            </w:rPr>
            <w:t>劳务外包情况</w:t>
          </w:r>
        </w:p>
        <w:sdt>
          <w:sdtPr>
            <w:alias w:val="是否适用：劳务外包情况[双击切换]"/>
            <w:tag w:val="_GBC_0682caf48f0d4ff9b0e5259fc3a31660"/>
            <w:id w:val="1818695399"/>
            <w:lock w:val="sdtContentLocked"/>
            <w:placeholder>
              <w:docPart w:val="GBC22222222222222222222222222222"/>
            </w:placeholder>
          </w:sdtPr>
          <w:sdtContent>
            <w:p w:rsidR="00047C41" w:rsidRDefault="0062024D" w:rsidP="00A967A4">
              <w:r>
                <w:fldChar w:fldCharType="begin"/>
              </w:r>
              <w:r w:rsidR="00A967A4">
                <w:instrText xml:space="preserve">MACROBUTTON  SnrToggleCheckbox □适用 </w:instrText>
              </w:r>
              <w:r>
                <w:fldChar w:fldCharType="end"/>
              </w:r>
              <w:r>
                <w:fldChar w:fldCharType="begin"/>
              </w:r>
              <w:r w:rsidR="00A967A4">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183831401"/>
        <w:lock w:val="sdtLocked"/>
        <w:placeholder>
          <w:docPart w:val="GBC22222222222222222222222222222"/>
        </w:placeholder>
      </w:sdtPr>
      <w:sdtEndPr>
        <w:rPr>
          <w:rFonts w:ascii="宋体" w:hAnsi="宋体" w:hint="default"/>
          <w:sz w:val="21"/>
          <w:szCs w:val="21"/>
        </w:rPr>
      </w:sdtEndPr>
      <w:sdtContent>
        <w:p w:rsidR="00047C41" w:rsidRDefault="0062024D">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333732759"/>
            <w:lock w:val="sdtContentLocked"/>
            <w:placeholder>
              <w:docPart w:val="GBC22222222222222222222222222222"/>
            </w:placeholder>
          </w:sdtPr>
          <w:sdtContent>
            <w:p w:rsidR="00047C41" w:rsidRDefault="0062024D" w:rsidP="00A967A4">
              <w:pPr>
                <w:rPr>
                  <w:szCs w:val="21"/>
                </w:rPr>
              </w:pPr>
              <w:r>
                <w:rPr>
                  <w:bCs/>
                  <w:szCs w:val="21"/>
                </w:rPr>
                <w:fldChar w:fldCharType="begin"/>
              </w:r>
              <w:r w:rsidR="00A967A4">
                <w:rPr>
                  <w:bCs/>
                  <w:szCs w:val="21"/>
                </w:rPr>
                <w:instrText xml:space="preserve"> MACROBUTTON  SnrToggleCheckbox □适用  </w:instrText>
              </w:r>
              <w:r>
                <w:rPr>
                  <w:bCs/>
                  <w:szCs w:val="21"/>
                </w:rPr>
                <w:fldChar w:fldCharType="end"/>
              </w:r>
              <w:r>
                <w:rPr>
                  <w:bCs/>
                  <w:szCs w:val="21"/>
                </w:rPr>
                <w:fldChar w:fldCharType="begin"/>
              </w:r>
              <w:r w:rsidR="00A967A4">
                <w:rPr>
                  <w:bCs/>
                  <w:szCs w:val="21"/>
                </w:rPr>
                <w:instrText xml:space="preserve"> MACROBUTTON  SnrToggleCheckbox √不适用 </w:instrText>
              </w:r>
              <w:r>
                <w:rPr>
                  <w:bCs/>
                  <w:szCs w:val="21"/>
                </w:rPr>
                <w:fldChar w:fldCharType="end"/>
              </w:r>
            </w:p>
          </w:sdtContent>
        </w:sdt>
      </w:sdtContent>
    </w:sdt>
    <w:p w:rsidR="00047C41" w:rsidRDefault="00047C41">
      <w:pPr>
        <w:rPr>
          <w:bCs/>
          <w:szCs w:val="21"/>
        </w:rPr>
      </w:pPr>
    </w:p>
    <w:p w:rsidR="00047C41" w:rsidRDefault="0062024D">
      <w:pPr>
        <w:pStyle w:val="10"/>
        <w:numPr>
          <w:ilvl w:val="0"/>
          <w:numId w:val="3"/>
        </w:numPr>
        <w:spacing w:before="0" w:after="0"/>
        <w:rPr>
          <w:bCs w:val="0"/>
        </w:rPr>
      </w:pPr>
      <w:bookmarkStart w:id="103" w:name="_Toc409437610"/>
      <w:bookmarkStart w:id="104" w:name="_Toc437440716"/>
      <w:bookmarkStart w:id="105" w:name="_Toc469563083"/>
      <w:r>
        <w:rPr>
          <w:bCs w:val="0"/>
        </w:rPr>
        <w:t>公司治理</w:t>
      </w:r>
      <w:bookmarkEnd w:id="103"/>
      <w:bookmarkEnd w:id="104"/>
      <w:bookmarkEnd w:id="105"/>
    </w:p>
    <w:sdt>
      <w:sdtPr>
        <w:rPr>
          <w:rFonts w:ascii="宋体" w:hAnsi="宋体" w:cs="宋体"/>
          <w:b w:val="0"/>
          <w:bCs w:val="0"/>
          <w:kern w:val="0"/>
          <w:szCs w:val="24"/>
        </w:rPr>
        <w:alias w:val="模块:公司治理相关情况说明"/>
        <w:tag w:val="_SEC_0164dfaf2ef04d3a93f24cb4cdc06581"/>
        <w:id w:val="-667475841"/>
        <w:lock w:val="sdtLocked"/>
        <w:placeholder>
          <w:docPart w:val="GBC22222222222222222222222222222"/>
        </w:placeholder>
      </w:sdtPr>
      <w:sdtContent>
        <w:p w:rsidR="00047C41" w:rsidRDefault="0062024D" w:rsidP="00FF3D33">
          <w:pPr>
            <w:pStyle w:val="2"/>
            <w:numPr>
              <w:ilvl w:val="0"/>
              <w:numId w:val="36"/>
            </w:numPr>
          </w:pPr>
          <w:r>
            <w:t>公司治理相关情况说明</w:t>
          </w:r>
        </w:p>
        <w:sdt>
          <w:sdtPr>
            <w:rPr>
              <w:rFonts w:hint="eastAsia"/>
              <w:szCs w:val="21"/>
            </w:rPr>
            <w:alias w:val="是否适用：公司治理相关情况说明[双击切换]"/>
            <w:tag w:val="_GBC_fcded3e74c5842408b5da723b3a757fa"/>
            <w:id w:val="-1186442388"/>
            <w:lock w:val="sdtContentLocked"/>
            <w:placeholder>
              <w:docPart w:val="GBC22222222222222222222222222222"/>
            </w:placeholder>
          </w:sdtPr>
          <w:sdtContent>
            <w:p w:rsidR="00047C41" w:rsidRDefault="0062024D">
              <w:pPr>
                <w:rPr>
                  <w:szCs w:val="21"/>
                </w:rPr>
              </w:pPr>
              <w:r>
                <w:rPr>
                  <w:szCs w:val="21"/>
                </w:rPr>
                <w:fldChar w:fldCharType="begin"/>
              </w:r>
              <w:r w:rsidR="00A30E1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223741307"/>
            <w:lock w:val="sdtLocked"/>
            <w:placeholder>
              <w:docPart w:val="GBC22222222222222222222222222222"/>
            </w:placeholder>
          </w:sdtPr>
          <w:sdtContent>
            <w:p w:rsidR="00047C41" w:rsidRDefault="000F3CA5" w:rsidP="00F81104">
              <w:pPr>
                <w:spacing w:line="400" w:lineRule="exact"/>
                <w:ind w:firstLineChars="200" w:firstLine="420"/>
                <w:rPr>
                  <w:szCs w:val="21"/>
                </w:rPr>
              </w:pPr>
              <w:r w:rsidRPr="000F3CA5">
                <w:rPr>
                  <w:rFonts w:hint="eastAsia"/>
                  <w:szCs w:val="21"/>
                </w:rPr>
                <w:t>报告期内，公司严格按照《公司法》、《证券法》、《上市公司治理准则》等法律法规及中国证券监督管理委员会、上海证券交易所关于公司治理的有关要求，不断完善公司法人治理结构，通过建立、健全内控制度，持续推进公司规范化、智能化管理以提升公司治理水平。目前，公司已按照上市公司规范要求建立了权责明确、相互制衡的公司治理结构和监督有效的内部控制制度，并严格依法规范运作。</w:t>
              </w:r>
            </w:p>
          </w:sdtContent>
        </w:sdt>
        <w:p w:rsidR="00047C41" w:rsidRDefault="00047C41">
          <w:pPr>
            <w:rPr>
              <w:szCs w:val="21"/>
            </w:rPr>
          </w:pPr>
        </w:p>
        <w:p w:rsidR="00047C41" w:rsidRDefault="0062024D">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234158767"/>
            <w:lock w:val="sdtContentLocked"/>
            <w:placeholder>
              <w:docPart w:val="GBC22222222222222222222222222222"/>
            </w:placeholder>
          </w:sdtPr>
          <w:sdtContent>
            <w:p w:rsidR="00047C41" w:rsidRDefault="0062024D" w:rsidP="00A30E1E">
              <w:pPr>
                <w:rPr>
                  <w:szCs w:val="21"/>
                </w:rPr>
              </w:pPr>
              <w:r>
                <w:rPr>
                  <w:szCs w:val="21"/>
                </w:rPr>
                <w:fldChar w:fldCharType="begin"/>
              </w:r>
              <w:r w:rsidR="00A30E1E">
                <w:rPr>
                  <w:szCs w:val="21"/>
                </w:rPr>
                <w:instrText xml:space="preserve">MACROBUTTON  SnrToggleCheckbox □适用 </w:instrText>
              </w:r>
              <w:r>
                <w:rPr>
                  <w:szCs w:val="21"/>
                </w:rPr>
                <w:fldChar w:fldCharType="end"/>
              </w:r>
              <w:r>
                <w:rPr>
                  <w:szCs w:val="21"/>
                </w:rPr>
                <w:fldChar w:fldCharType="begin"/>
              </w:r>
              <w:r w:rsidR="00A30E1E">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ascii="宋体" w:hAnsi="宋体" w:cs="宋体"/>
          <w:b w:val="0"/>
          <w:bCs w:val="0"/>
          <w:kern w:val="0"/>
          <w:szCs w:val="24"/>
        </w:rPr>
        <w:alias w:val="模块:股东大会情况简介"/>
        <w:tag w:val="_SEC_8c88019863f540059bd032b80f9fb30f"/>
        <w:id w:val="-1426718706"/>
        <w:lock w:val="sdtLocked"/>
        <w:placeholder>
          <w:docPart w:val="GBC22222222222222222222222222222"/>
        </w:placeholder>
      </w:sdtPr>
      <w:sdtEndPr>
        <w:rPr>
          <w:rFonts w:hint="eastAsia"/>
        </w:rPr>
      </w:sdtEndPr>
      <w:sdtContent>
        <w:p w:rsidR="00047C41" w:rsidRDefault="0062024D" w:rsidP="00FF3D33">
          <w:pPr>
            <w:pStyle w:val="2"/>
            <w:numPr>
              <w:ilvl w:val="0"/>
              <w:numId w:val="36"/>
            </w:numPr>
          </w:pPr>
          <w:r>
            <w:t>股东大会情况简介</w:t>
          </w:r>
        </w:p>
        <w:tbl>
          <w:tblPr>
            <w:tblStyle w:val="a6"/>
            <w:tblW w:w="5176" w:type="pct"/>
            <w:tblInd w:w="-318" w:type="dxa"/>
            <w:tblLook w:val="04A0" w:firstRow="1" w:lastRow="0" w:firstColumn="1" w:lastColumn="0" w:noHBand="0" w:noVBand="1"/>
          </w:tblPr>
          <w:tblGrid>
            <w:gridCol w:w="2836"/>
            <w:gridCol w:w="1958"/>
            <w:gridCol w:w="2408"/>
            <w:gridCol w:w="2166"/>
          </w:tblGrid>
          <w:tr w:rsidR="00BE5D34" w:rsidRPr="00BE5D34" w:rsidTr="00BE5D34">
            <w:trPr>
              <w:trHeight w:val="165"/>
            </w:trPr>
            <w:sdt>
              <w:sdtPr>
                <w:rPr>
                  <w:rFonts w:ascii="Times New Roman" w:hAnsi="Times New Roman" w:cs="Times New Roman"/>
                </w:rPr>
                <w:tag w:val="_PLD_ca305564151a412a8452996542c336c8"/>
                <w:id w:val="90280614"/>
                <w:lock w:val="sdtLocked"/>
              </w:sdtPr>
              <w:sdtContent>
                <w:tc>
                  <w:tcPr>
                    <w:tcW w:w="1514" w:type="pct"/>
                    <w:vAlign w:val="center"/>
                  </w:tcPr>
                  <w:p w:rsidR="00BE5D34" w:rsidRPr="00BE5D34" w:rsidRDefault="00BE5D34" w:rsidP="003A3223">
                    <w:pPr>
                      <w:jc w:val="center"/>
                      <w:rPr>
                        <w:rFonts w:ascii="Times New Roman" w:hAnsi="Times New Roman" w:cs="Times New Roman"/>
                        <w:szCs w:val="21"/>
                      </w:rPr>
                    </w:pPr>
                    <w:r w:rsidRPr="00BE5D34">
                      <w:rPr>
                        <w:rFonts w:ascii="Times New Roman" w:hAnsi="Times New Roman" w:cs="Times New Roman"/>
                        <w:szCs w:val="21"/>
                      </w:rPr>
                      <w:t>会议届次</w:t>
                    </w:r>
                  </w:p>
                </w:tc>
              </w:sdtContent>
            </w:sdt>
            <w:sdt>
              <w:sdtPr>
                <w:rPr>
                  <w:rFonts w:ascii="Times New Roman" w:hAnsi="Times New Roman" w:cs="Times New Roman"/>
                </w:rPr>
                <w:tag w:val="_PLD_339c8451b8064684a85c81b08813156b"/>
                <w:id w:val="961229716"/>
                <w:lock w:val="sdtLocked"/>
              </w:sdtPr>
              <w:sdtContent>
                <w:tc>
                  <w:tcPr>
                    <w:tcW w:w="1045" w:type="pct"/>
                    <w:vAlign w:val="center"/>
                  </w:tcPr>
                  <w:p w:rsidR="00BE5D34" w:rsidRPr="00BE5D34" w:rsidRDefault="00BE5D34" w:rsidP="003A3223">
                    <w:pPr>
                      <w:jc w:val="center"/>
                      <w:rPr>
                        <w:rFonts w:ascii="Times New Roman" w:hAnsi="Times New Roman" w:cs="Times New Roman"/>
                        <w:szCs w:val="21"/>
                      </w:rPr>
                    </w:pPr>
                    <w:r w:rsidRPr="00BE5D34">
                      <w:rPr>
                        <w:rFonts w:ascii="Times New Roman" w:hAnsi="Times New Roman" w:cs="Times New Roman"/>
                        <w:szCs w:val="21"/>
                      </w:rPr>
                      <w:t>召开日期</w:t>
                    </w:r>
                  </w:p>
                </w:tc>
              </w:sdtContent>
            </w:sdt>
            <w:sdt>
              <w:sdtPr>
                <w:rPr>
                  <w:rFonts w:ascii="Times New Roman" w:hAnsi="Times New Roman" w:cs="Times New Roman"/>
                </w:rPr>
                <w:tag w:val="_PLD_7b97e84dc8f648a0b4bd3bbd757797d1"/>
                <w:id w:val="343128683"/>
                <w:lock w:val="sdtLocked"/>
              </w:sdtPr>
              <w:sdtContent>
                <w:tc>
                  <w:tcPr>
                    <w:tcW w:w="1285" w:type="pct"/>
                    <w:vAlign w:val="center"/>
                  </w:tcPr>
                  <w:p w:rsidR="00BE5D34" w:rsidRPr="00BE5D34" w:rsidRDefault="00BE5D34" w:rsidP="003A3223">
                    <w:pPr>
                      <w:jc w:val="center"/>
                      <w:rPr>
                        <w:rFonts w:ascii="Times New Roman" w:hAnsi="Times New Roman" w:cs="Times New Roman"/>
                        <w:szCs w:val="21"/>
                      </w:rPr>
                    </w:pPr>
                    <w:r w:rsidRPr="00BE5D34">
                      <w:rPr>
                        <w:rFonts w:ascii="Times New Roman" w:hAnsi="Times New Roman" w:cs="Times New Roman"/>
                        <w:szCs w:val="21"/>
                      </w:rPr>
                      <w:t>决议刊登的指定网站的查询索引</w:t>
                    </w:r>
                  </w:p>
                </w:tc>
              </w:sdtContent>
            </w:sdt>
            <w:sdt>
              <w:sdtPr>
                <w:rPr>
                  <w:rFonts w:ascii="Times New Roman" w:hAnsi="Times New Roman" w:cs="Times New Roman"/>
                </w:rPr>
                <w:tag w:val="_PLD_e175ad3c6edc4dc8a87f046a04fe2d07"/>
                <w:id w:val="-112443196"/>
                <w:lock w:val="sdtLocked"/>
              </w:sdtPr>
              <w:sdtContent>
                <w:tc>
                  <w:tcPr>
                    <w:tcW w:w="1156" w:type="pct"/>
                    <w:vAlign w:val="center"/>
                  </w:tcPr>
                  <w:p w:rsidR="00BE5D34" w:rsidRPr="00BE5D34" w:rsidRDefault="00BE5D34" w:rsidP="003A3223">
                    <w:pPr>
                      <w:jc w:val="center"/>
                      <w:rPr>
                        <w:rFonts w:ascii="Times New Roman" w:hAnsi="Times New Roman" w:cs="Times New Roman"/>
                        <w:szCs w:val="21"/>
                      </w:rPr>
                    </w:pPr>
                    <w:r w:rsidRPr="00BE5D34">
                      <w:rPr>
                        <w:rFonts w:ascii="Times New Roman" w:hAnsi="Times New Roman" w:cs="Times New Roman"/>
                        <w:szCs w:val="21"/>
                      </w:rPr>
                      <w:t>决议刊登的披露日期</w:t>
                    </w:r>
                  </w:p>
                </w:tc>
              </w:sdtContent>
            </w:sdt>
          </w:tr>
          <w:sdt>
            <w:sdtPr>
              <w:rPr>
                <w:rFonts w:ascii="Times New Roman" w:eastAsiaTheme="minorEastAsia" w:hAnsi="Times New Roman" w:cs="Times New Roman"/>
                <w:kern w:val="2"/>
                <w:szCs w:val="21"/>
              </w:rPr>
              <w:alias w:val="股东大会情况"/>
              <w:tag w:val="_TUP_f464ecce01e34e8aacd508c84a88313d"/>
              <w:id w:val="-539972709"/>
              <w:lock w:val="sdtLocked"/>
            </w:sdtPr>
            <w:sdtContent>
              <w:tr w:rsidR="00BE5D34" w:rsidRPr="00BE5D34" w:rsidTr="00BE5D34">
                <w:trPr>
                  <w:trHeight w:val="195"/>
                </w:trPr>
                <w:tc>
                  <w:tcPr>
                    <w:tcW w:w="1514" w:type="pct"/>
                    <w:vAlign w:val="center"/>
                  </w:tcPr>
                  <w:p w:rsidR="00BE5D34" w:rsidRPr="00BE5D34" w:rsidRDefault="00BE5D34" w:rsidP="00BE5D34">
                    <w:pPr>
                      <w:jc w:val="center"/>
                      <w:rPr>
                        <w:rFonts w:ascii="Times New Roman" w:hAnsi="Times New Roman" w:cs="Times New Roman"/>
                        <w:szCs w:val="21"/>
                      </w:rPr>
                    </w:pPr>
                    <w:r w:rsidRPr="00BE5D34">
                      <w:rPr>
                        <w:rFonts w:ascii="Times New Roman" w:eastAsiaTheme="minorEastAsia" w:hAnsi="Times New Roman" w:cs="Times New Roman"/>
                        <w:kern w:val="2"/>
                        <w:szCs w:val="21"/>
                      </w:rPr>
                      <w:t>2018</w:t>
                    </w:r>
                    <w:r w:rsidRPr="00BE5D34">
                      <w:rPr>
                        <w:rFonts w:ascii="Times New Roman" w:eastAsiaTheme="minorEastAsia" w:hAnsi="Times New Roman" w:cs="Times New Roman"/>
                        <w:kern w:val="2"/>
                        <w:szCs w:val="21"/>
                      </w:rPr>
                      <w:t>年第一次临时股东大会</w:t>
                    </w:r>
                  </w:p>
                </w:tc>
                <w:tc>
                  <w:tcPr>
                    <w:tcW w:w="1045" w:type="pct"/>
                    <w:vAlign w:val="center"/>
                  </w:tcPr>
                  <w:p w:rsidR="00BE5D34" w:rsidRPr="00BE5D34" w:rsidRDefault="00BE5D34" w:rsidP="00BE5D34">
                    <w:pPr>
                      <w:jc w:val="center"/>
                      <w:rPr>
                        <w:rFonts w:ascii="Times New Roman" w:hAnsi="Times New Roman" w:cs="Times New Roman"/>
                        <w:szCs w:val="21"/>
                      </w:rPr>
                    </w:pPr>
                    <w:r w:rsidRPr="00BE5D34">
                      <w:rPr>
                        <w:rFonts w:ascii="Times New Roman" w:hAnsi="Times New Roman" w:cs="Times New Roman"/>
                        <w:szCs w:val="21"/>
                      </w:rPr>
                      <w:t>2018</w:t>
                    </w:r>
                    <w:r w:rsidRPr="00BE5D34">
                      <w:rPr>
                        <w:rFonts w:ascii="Times New Roman" w:hAnsi="Times New Roman" w:cs="Times New Roman"/>
                        <w:szCs w:val="21"/>
                      </w:rPr>
                      <w:t>年</w:t>
                    </w:r>
                    <w:r w:rsidRPr="00BE5D34">
                      <w:rPr>
                        <w:rFonts w:ascii="Times New Roman" w:hAnsi="Times New Roman" w:cs="Times New Roman"/>
                        <w:szCs w:val="21"/>
                      </w:rPr>
                      <w:t>1</w:t>
                    </w:r>
                    <w:r w:rsidRPr="00BE5D34">
                      <w:rPr>
                        <w:rFonts w:ascii="Times New Roman" w:hAnsi="Times New Roman" w:cs="Times New Roman"/>
                        <w:szCs w:val="21"/>
                      </w:rPr>
                      <w:t>月</w:t>
                    </w:r>
                    <w:r w:rsidRPr="00BE5D34">
                      <w:rPr>
                        <w:rFonts w:ascii="Times New Roman" w:hAnsi="Times New Roman" w:cs="Times New Roman"/>
                        <w:szCs w:val="21"/>
                      </w:rPr>
                      <w:t>26</w:t>
                    </w:r>
                    <w:r w:rsidRPr="00BE5D34">
                      <w:rPr>
                        <w:rFonts w:ascii="Times New Roman" w:hAnsi="Times New Roman" w:cs="Times New Roman"/>
                        <w:szCs w:val="21"/>
                      </w:rPr>
                      <w:t>日</w:t>
                    </w:r>
                  </w:p>
                </w:tc>
                <w:tc>
                  <w:tcPr>
                    <w:tcW w:w="1285" w:type="pct"/>
                  </w:tcPr>
                  <w:p w:rsidR="00BE5D34" w:rsidRPr="00BE5D34" w:rsidRDefault="00BE5D34" w:rsidP="003A3223">
                    <w:pPr>
                      <w:rPr>
                        <w:rFonts w:ascii="Times New Roman" w:hAnsi="Times New Roman" w:cs="Times New Roman"/>
                        <w:szCs w:val="21"/>
                      </w:rPr>
                    </w:pPr>
                    <w:r w:rsidRPr="00BE5D34">
                      <w:rPr>
                        <w:rFonts w:ascii="Times New Roman" w:hAnsi="Times New Roman" w:cs="Times New Roman"/>
                      </w:rPr>
                      <w:t>上海证券交易所网站（</w:t>
                    </w:r>
                    <w:r w:rsidRPr="00BE5D34">
                      <w:rPr>
                        <w:rFonts w:ascii="Times New Roman" w:hAnsi="Times New Roman" w:cs="Times New Roman"/>
                      </w:rPr>
                      <w:t>www.sse.com.cn</w:t>
                    </w:r>
                    <w:r w:rsidRPr="00BE5D34">
                      <w:rPr>
                        <w:rFonts w:ascii="Times New Roman" w:hAnsi="Times New Roman" w:cs="Times New Roman"/>
                      </w:rPr>
                      <w:t>）</w:t>
                    </w:r>
                  </w:p>
                </w:tc>
                <w:tc>
                  <w:tcPr>
                    <w:tcW w:w="1156" w:type="pct"/>
                    <w:vAlign w:val="center"/>
                  </w:tcPr>
                  <w:p w:rsidR="00BE5D34" w:rsidRPr="00BE5D34" w:rsidRDefault="00BE5D34" w:rsidP="00BE5D34">
                    <w:pPr>
                      <w:jc w:val="center"/>
                      <w:rPr>
                        <w:rFonts w:ascii="Times New Roman" w:hAnsi="Times New Roman" w:cs="Times New Roman"/>
                        <w:szCs w:val="21"/>
                      </w:rPr>
                    </w:pPr>
                    <w:r w:rsidRPr="00BE5D34">
                      <w:rPr>
                        <w:rFonts w:ascii="Times New Roman" w:hAnsi="Times New Roman" w:cs="Times New Roman"/>
                        <w:szCs w:val="21"/>
                      </w:rPr>
                      <w:t>2018</w:t>
                    </w:r>
                    <w:r w:rsidRPr="00BE5D34">
                      <w:rPr>
                        <w:rFonts w:ascii="Times New Roman" w:hAnsi="Times New Roman" w:cs="Times New Roman"/>
                        <w:szCs w:val="21"/>
                      </w:rPr>
                      <w:t>年</w:t>
                    </w:r>
                    <w:r w:rsidRPr="00BE5D34">
                      <w:rPr>
                        <w:rFonts w:ascii="Times New Roman" w:hAnsi="Times New Roman" w:cs="Times New Roman"/>
                        <w:szCs w:val="21"/>
                      </w:rPr>
                      <w:t>1</w:t>
                    </w:r>
                    <w:r w:rsidRPr="00BE5D34">
                      <w:rPr>
                        <w:rFonts w:ascii="Times New Roman" w:hAnsi="Times New Roman" w:cs="Times New Roman"/>
                        <w:szCs w:val="21"/>
                      </w:rPr>
                      <w:t>月</w:t>
                    </w:r>
                    <w:r w:rsidRPr="00BE5D34">
                      <w:rPr>
                        <w:rFonts w:ascii="Times New Roman" w:hAnsi="Times New Roman" w:cs="Times New Roman"/>
                        <w:szCs w:val="21"/>
                      </w:rPr>
                      <w:t>27</w:t>
                    </w:r>
                    <w:r w:rsidRPr="00BE5D34">
                      <w:rPr>
                        <w:rFonts w:ascii="Times New Roman" w:hAnsi="Times New Roman" w:cs="Times New Roman"/>
                        <w:szCs w:val="21"/>
                      </w:rPr>
                      <w:t>日</w:t>
                    </w:r>
                  </w:p>
                </w:tc>
              </w:tr>
            </w:sdtContent>
          </w:sdt>
          <w:sdt>
            <w:sdtPr>
              <w:rPr>
                <w:rFonts w:ascii="Times New Roman" w:eastAsiaTheme="minorEastAsia" w:hAnsi="Times New Roman" w:cs="Times New Roman"/>
                <w:kern w:val="2"/>
                <w:szCs w:val="21"/>
              </w:rPr>
              <w:alias w:val="股东大会情况"/>
              <w:tag w:val="_TUP_f464ecce01e34e8aacd508c84a88313d"/>
              <w:id w:val="-1176806899"/>
              <w:lock w:val="sdtLocked"/>
            </w:sdtPr>
            <w:sdtContent>
              <w:tr w:rsidR="00BE5D34" w:rsidRPr="00BE5D34" w:rsidTr="00BE5D34">
                <w:trPr>
                  <w:trHeight w:val="195"/>
                </w:trPr>
                <w:tc>
                  <w:tcPr>
                    <w:tcW w:w="1514" w:type="pct"/>
                    <w:vAlign w:val="center"/>
                  </w:tcPr>
                  <w:p w:rsidR="00BE5D34" w:rsidRPr="00BE5D34" w:rsidRDefault="00BE5D34" w:rsidP="00BE5D34">
                    <w:pPr>
                      <w:jc w:val="center"/>
                      <w:rPr>
                        <w:rFonts w:ascii="Times New Roman" w:hAnsi="Times New Roman" w:cs="Times New Roman"/>
                        <w:szCs w:val="21"/>
                      </w:rPr>
                    </w:pPr>
                    <w:r>
                      <w:rPr>
                        <w:rFonts w:ascii="Times New Roman" w:eastAsiaTheme="minorEastAsia" w:hAnsi="Times New Roman" w:cs="Times New Roman" w:hint="eastAsia"/>
                        <w:kern w:val="2"/>
                        <w:szCs w:val="21"/>
                      </w:rPr>
                      <w:t>2017</w:t>
                    </w:r>
                    <w:r>
                      <w:rPr>
                        <w:rFonts w:ascii="Times New Roman" w:eastAsiaTheme="minorEastAsia" w:hAnsi="Times New Roman" w:cs="Times New Roman" w:hint="eastAsia"/>
                        <w:kern w:val="2"/>
                        <w:szCs w:val="21"/>
                      </w:rPr>
                      <w:t>年年度股东大会</w:t>
                    </w:r>
                  </w:p>
                </w:tc>
                <w:tc>
                  <w:tcPr>
                    <w:tcW w:w="1045" w:type="pct"/>
                    <w:vAlign w:val="center"/>
                  </w:tcPr>
                  <w:p w:rsidR="00BE5D34" w:rsidRPr="00BE5D34" w:rsidRDefault="00BE5D34" w:rsidP="00BE5D34">
                    <w:pPr>
                      <w:jc w:val="center"/>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hint="eastAsia"/>
                        <w:szCs w:val="21"/>
                      </w:rPr>
                      <w:t>6</w:t>
                    </w:r>
                    <w:r>
                      <w:rPr>
                        <w:rFonts w:ascii="Times New Roman" w:hAnsi="Times New Roman" w:cs="Times New Roman" w:hint="eastAsia"/>
                        <w:szCs w:val="21"/>
                      </w:rPr>
                      <w:t>月</w:t>
                    </w:r>
                    <w:r>
                      <w:rPr>
                        <w:rFonts w:ascii="Times New Roman" w:hAnsi="Times New Roman" w:cs="Times New Roman" w:hint="eastAsia"/>
                        <w:szCs w:val="21"/>
                      </w:rPr>
                      <w:t>20</w:t>
                    </w:r>
                    <w:r>
                      <w:rPr>
                        <w:rFonts w:ascii="Times New Roman" w:hAnsi="Times New Roman" w:cs="Times New Roman" w:hint="eastAsia"/>
                        <w:szCs w:val="21"/>
                      </w:rPr>
                      <w:t>日</w:t>
                    </w:r>
                  </w:p>
                </w:tc>
                <w:tc>
                  <w:tcPr>
                    <w:tcW w:w="1285" w:type="pct"/>
                  </w:tcPr>
                  <w:p w:rsidR="00BE5D34" w:rsidRPr="00BE5D34" w:rsidRDefault="00BE5D34" w:rsidP="003A3223">
                    <w:pPr>
                      <w:rPr>
                        <w:rFonts w:ascii="Times New Roman" w:hAnsi="Times New Roman" w:cs="Times New Roman"/>
                        <w:szCs w:val="21"/>
                      </w:rPr>
                    </w:pPr>
                    <w:r w:rsidRPr="00BE5D34">
                      <w:rPr>
                        <w:rFonts w:ascii="Times New Roman" w:hAnsi="Times New Roman" w:cs="Times New Roman"/>
                      </w:rPr>
                      <w:t>上海证券交易所网站（</w:t>
                    </w:r>
                    <w:r w:rsidRPr="00BE5D34">
                      <w:rPr>
                        <w:rFonts w:ascii="Times New Roman" w:hAnsi="Times New Roman" w:cs="Times New Roman"/>
                      </w:rPr>
                      <w:t>www.sse.com.cn</w:t>
                    </w:r>
                    <w:r w:rsidRPr="00BE5D34">
                      <w:rPr>
                        <w:rFonts w:ascii="Times New Roman" w:hAnsi="Times New Roman" w:cs="Times New Roman"/>
                      </w:rPr>
                      <w:t>）</w:t>
                    </w:r>
                  </w:p>
                </w:tc>
                <w:tc>
                  <w:tcPr>
                    <w:tcW w:w="1156" w:type="pct"/>
                    <w:vAlign w:val="center"/>
                  </w:tcPr>
                  <w:p w:rsidR="00BE5D34" w:rsidRPr="00BE5D34" w:rsidRDefault="00BE5D34" w:rsidP="00BE5D34">
                    <w:pPr>
                      <w:jc w:val="center"/>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hint="eastAsia"/>
                        <w:szCs w:val="21"/>
                      </w:rPr>
                      <w:t>6</w:t>
                    </w:r>
                    <w:r>
                      <w:rPr>
                        <w:rFonts w:ascii="Times New Roman" w:hAnsi="Times New Roman" w:cs="Times New Roman" w:hint="eastAsia"/>
                        <w:szCs w:val="21"/>
                      </w:rPr>
                      <w:t>月</w:t>
                    </w:r>
                    <w:r>
                      <w:rPr>
                        <w:rFonts w:ascii="Times New Roman" w:hAnsi="Times New Roman" w:cs="Times New Roman" w:hint="eastAsia"/>
                        <w:szCs w:val="21"/>
                      </w:rPr>
                      <w:t>21</w:t>
                    </w:r>
                    <w:r>
                      <w:rPr>
                        <w:rFonts w:ascii="Times New Roman" w:hAnsi="Times New Roman" w:cs="Times New Roman" w:hint="eastAsia"/>
                        <w:szCs w:val="21"/>
                      </w:rPr>
                      <w:t>日</w:t>
                    </w:r>
                  </w:p>
                </w:tc>
              </w:tr>
            </w:sdtContent>
          </w:sdt>
          <w:sdt>
            <w:sdtPr>
              <w:rPr>
                <w:rFonts w:ascii="Times New Roman" w:eastAsiaTheme="minorEastAsia" w:hAnsi="Times New Roman" w:cs="Times New Roman"/>
                <w:kern w:val="2"/>
                <w:szCs w:val="21"/>
              </w:rPr>
              <w:alias w:val="股东大会情况"/>
              <w:tag w:val="_TUP_f464ecce01e34e8aacd508c84a88313d"/>
              <w:id w:val="173164117"/>
              <w:lock w:val="sdtLocked"/>
            </w:sdtPr>
            <w:sdtContent>
              <w:tr w:rsidR="00BE5D34" w:rsidRPr="00BE5D34" w:rsidTr="00BE5D34">
                <w:trPr>
                  <w:trHeight w:val="195"/>
                </w:trPr>
                <w:tc>
                  <w:tcPr>
                    <w:tcW w:w="1514" w:type="pct"/>
                    <w:vAlign w:val="center"/>
                  </w:tcPr>
                  <w:p w:rsidR="00BE5D34" w:rsidRPr="00BE5D34" w:rsidRDefault="00BE5D34" w:rsidP="00BE5D34">
                    <w:pPr>
                      <w:jc w:val="center"/>
                      <w:rPr>
                        <w:rFonts w:ascii="Times New Roman" w:hAnsi="Times New Roman" w:cs="Times New Roman"/>
                        <w:szCs w:val="21"/>
                      </w:rPr>
                    </w:pPr>
                    <w:r>
                      <w:rPr>
                        <w:rFonts w:ascii="Times New Roman" w:eastAsiaTheme="minorEastAsia" w:hAnsi="Times New Roman" w:cs="Times New Roman" w:hint="eastAsia"/>
                        <w:kern w:val="2"/>
                        <w:szCs w:val="21"/>
                      </w:rPr>
                      <w:t>2018</w:t>
                    </w:r>
                    <w:r>
                      <w:rPr>
                        <w:rFonts w:ascii="Times New Roman" w:eastAsiaTheme="minorEastAsia" w:hAnsi="Times New Roman" w:cs="Times New Roman" w:hint="eastAsia"/>
                        <w:kern w:val="2"/>
                        <w:szCs w:val="21"/>
                      </w:rPr>
                      <w:t>年第二次临时股东大会</w:t>
                    </w:r>
                  </w:p>
                </w:tc>
                <w:tc>
                  <w:tcPr>
                    <w:tcW w:w="1045" w:type="pct"/>
                    <w:vAlign w:val="center"/>
                  </w:tcPr>
                  <w:p w:rsidR="00BE5D34" w:rsidRPr="00BE5D34" w:rsidRDefault="00BE5D34" w:rsidP="00BE5D34">
                    <w:pPr>
                      <w:jc w:val="center"/>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hint="eastAsia"/>
                        <w:szCs w:val="21"/>
                      </w:rPr>
                      <w:t>9</w:t>
                    </w:r>
                    <w:r>
                      <w:rPr>
                        <w:rFonts w:ascii="Times New Roman" w:hAnsi="Times New Roman" w:cs="Times New Roman" w:hint="eastAsia"/>
                        <w:szCs w:val="21"/>
                      </w:rPr>
                      <w:t>月</w:t>
                    </w:r>
                    <w:r>
                      <w:rPr>
                        <w:rFonts w:ascii="Times New Roman" w:hAnsi="Times New Roman" w:cs="Times New Roman" w:hint="eastAsia"/>
                        <w:szCs w:val="21"/>
                      </w:rPr>
                      <w:t>17</w:t>
                    </w:r>
                    <w:r>
                      <w:rPr>
                        <w:rFonts w:ascii="Times New Roman" w:hAnsi="Times New Roman" w:cs="Times New Roman" w:hint="eastAsia"/>
                        <w:szCs w:val="21"/>
                      </w:rPr>
                      <w:t>日</w:t>
                    </w:r>
                  </w:p>
                </w:tc>
                <w:tc>
                  <w:tcPr>
                    <w:tcW w:w="1285" w:type="pct"/>
                  </w:tcPr>
                  <w:p w:rsidR="00BE5D34" w:rsidRPr="00BE5D34" w:rsidRDefault="00BE5D34" w:rsidP="003A3223">
                    <w:pPr>
                      <w:rPr>
                        <w:rFonts w:ascii="Times New Roman" w:hAnsi="Times New Roman" w:cs="Times New Roman"/>
                        <w:szCs w:val="21"/>
                      </w:rPr>
                    </w:pPr>
                    <w:r w:rsidRPr="00BE5D34">
                      <w:rPr>
                        <w:rFonts w:ascii="Times New Roman" w:hAnsi="Times New Roman" w:cs="Times New Roman"/>
                      </w:rPr>
                      <w:t>上海证券交易所网站（</w:t>
                    </w:r>
                    <w:r w:rsidRPr="00BE5D34">
                      <w:rPr>
                        <w:rFonts w:ascii="Times New Roman" w:hAnsi="Times New Roman" w:cs="Times New Roman"/>
                      </w:rPr>
                      <w:t>www.sse.com.cn</w:t>
                    </w:r>
                    <w:r w:rsidRPr="00BE5D34">
                      <w:rPr>
                        <w:rFonts w:ascii="Times New Roman" w:hAnsi="Times New Roman" w:cs="Times New Roman"/>
                      </w:rPr>
                      <w:t>）</w:t>
                    </w:r>
                  </w:p>
                </w:tc>
                <w:tc>
                  <w:tcPr>
                    <w:tcW w:w="1156" w:type="pct"/>
                    <w:vAlign w:val="center"/>
                  </w:tcPr>
                  <w:p w:rsidR="00BE5D34" w:rsidRPr="00BE5D34" w:rsidRDefault="00BE5D34" w:rsidP="00BE5D34">
                    <w:pPr>
                      <w:jc w:val="center"/>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hint="eastAsia"/>
                        <w:szCs w:val="21"/>
                      </w:rPr>
                      <w:t>9</w:t>
                    </w:r>
                    <w:r>
                      <w:rPr>
                        <w:rFonts w:ascii="Times New Roman" w:hAnsi="Times New Roman" w:cs="Times New Roman" w:hint="eastAsia"/>
                        <w:szCs w:val="21"/>
                      </w:rPr>
                      <w:t>月</w:t>
                    </w:r>
                    <w:r>
                      <w:rPr>
                        <w:rFonts w:ascii="Times New Roman" w:hAnsi="Times New Roman" w:cs="Times New Roman" w:hint="eastAsia"/>
                        <w:szCs w:val="21"/>
                      </w:rPr>
                      <w:t>18</w:t>
                    </w:r>
                    <w:r>
                      <w:rPr>
                        <w:rFonts w:ascii="Times New Roman" w:hAnsi="Times New Roman" w:cs="Times New Roman" w:hint="eastAsia"/>
                        <w:szCs w:val="21"/>
                      </w:rPr>
                      <w:t>日</w:t>
                    </w:r>
                  </w:p>
                </w:tc>
              </w:tr>
            </w:sdtContent>
          </w:sdt>
          <w:sdt>
            <w:sdtPr>
              <w:rPr>
                <w:rFonts w:ascii="Times New Roman" w:eastAsiaTheme="minorEastAsia" w:hAnsi="Times New Roman" w:cs="Times New Roman"/>
                <w:kern w:val="2"/>
                <w:szCs w:val="21"/>
              </w:rPr>
              <w:alias w:val="股东大会情况"/>
              <w:tag w:val="_TUP_f464ecce01e34e8aacd508c84a88313d"/>
              <w:id w:val="2083408623"/>
              <w:lock w:val="sdtLocked"/>
            </w:sdtPr>
            <w:sdtContent>
              <w:tr w:rsidR="00BE5D34" w:rsidRPr="00BE5D34" w:rsidTr="00BE5D34">
                <w:trPr>
                  <w:trHeight w:val="195"/>
                </w:trPr>
                <w:tc>
                  <w:tcPr>
                    <w:tcW w:w="1514" w:type="pct"/>
                    <w:vAlign w:val="center"/>
                  </w:tcPr>
                  <w:p w:rsidR="00BE5D34" w:rsidRPr="00BE5D34" w:rsidRDefault="00BE5D34" w:rsidP="00BE5D34">
                    <w:pPr>
                      <w:jc w:val="center"/>
                      <w:rPr>
                        <w:rFonts w:ascii="Times New Roman" w:hAnsi="Times New Roman" w:cs="Times New Roman"/>
                        <w:szCs w:val="21"/>
                      </w:rPr>
                    </w:pPr>
                    <w:r>
                      <w:rPr>
                        <w:rFonts w:ascii="Times New Roman" w:eastAsiaTheme="minorEastAsia" w:hAnsi="Times New Roman" w:cs="Times New Roman" w:hint="eastAsia"/>
                        <w:kern w:val="2"/>
                        <w:szCs w:val="21"/>
                      </w:rPr>
                      <w:t>2018</w:t>
                    </w:r>
                    <w:r>
                      <w:rPr>
                        <w:rFonts w:ascii="Times New Roman" w:eastAsiaTheme="minorEastAsia" w:hAnsi="Times New Roman" w:cs="Times New Roman" w:hint="eastAsia"/>
                        <w:kern w:val="2"/>
                        <w:szCs w:val="21"/>
                      </w:rPr>
                      <w:t>年第三次临时股东大会</w:t>
                    </w:r>
                  </w:p>
                </w:tc>
                <w:tc>
                  <w:tcPr>
                    <w:tcW w:w="1045" w:type="pct"/>
                    <w:vAlign w:val="center"/>
                  </w:tcPr>
                  <w:p w:rsidR="00BE5D34" w:rsidRPr="00BE5D34" w:rsidRDefault="00BE5D34" w:rsidP="00BE5D34">
                    <w:pPr>
                      <w:jc w:val="center"/>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hint="eastAsia"/>
                        <w:szCs w:val="21"/>
                      </w:rPr>
                      <w:t>12</w:t>
                    </w:r>
                    <w:r>
                      <w:rPr>
                        <w:rFonts w:ascii="Times New Roman" w:hAnsi="Times New Roman" w:cs="Times New Roman" w:hint="eastAsia"/>
                        <w:szCs w:val="21"/>
                      </w:rPr>
                      <w:t>月</w:t>
                    </w:r>
                    <w:r>
                      <w:rPr>
                        <w:rFonts w:ascii="Times New Roman" w:hAnsi="Times New Roman" w:cs="Times New Roman" w:hint="eastAsia"/>
                        <w:szCs w:val="21"/>
                      </w:rPr>
                      <w:t>24</w:t>
                    </w:r>
                    <w:r>
                      <w:rPr>
                        <w:rFonts w:ascii="Times New Roman" w:hAnsi="Times New Roman" w:cs="Times New Roman" w:hint="eastAsia"/>
                        <w:szCs w:val="21"/>
                      </w:rPr>
                      <w:t>日</w:t>
                    </w:r>
                  </w:p>
                </w:tc>
                <w:tc>
                  <w:tcPr>
                    <w:tcW w:w="1285" w:type="pct"/>
                  </w:tcPr>
                  <w:p w:rsidR="00BE5D34" w:rsidRPr="00BE5D34" w:rsidRDefault="00BE5D34" w:rsidP="003A3223">
                    <w:pPr>
                      <w:rPr>
                        <w:rFonts w:ascii="Times New Roman" w:hAnsi="Times New Roman" w:cs="Times New Roman"/>
                        <w:szCs w:val="21"/>
                      </w:rPr>
                    </w:pPr>
                    <w:r w:rsidRPr="00BE5D34">
                      <w:rPr>
                        <w:rFonts w:ascii="Times New Roman" w:hAnsi="Times New Roman" w:cs="Times New Roman"/>
                      </w:rPr>
                      <w:t>上海证券交易所网站（</w:t>
                    </w:r>
                    <w:r w:rsidRPr="00BE5D34">
                      <w:rPr>
                        <w:rFonts w:ascii="Times New Roman" w:hAnsi="Times New Roman" w:cs="Times New Roman"/>
                      </w:rPr>
                      <w:t>www.sse.com.cn</w:t>
                    </w:r>
                    <w:r w:rsidRPr="00BE5D34">
                      <w:rPr>
                        <w:rFonts w:ascii="Times New Roman" w:hAnsi="Times New Roman" w:cs="Times New Roman"/>
                      </w:rPr>
                      <w:t>）</w:t>
                    </w:r>
                  </w:p>
                </w:tc>
                <w:tc>
                  <w:tcPr>
                    <w:tcW w:w="1156" w:type="pct"/>
                    <w:vAlign w:val="center"/>
                  </w:tcPr>
                  <w:p w:rsidR="00BE5D34" w:rsidRPr="00BE5D34" w:rsidRDefault="00BE5D34" w:rsidP="00BE5D34">
                    <w:pPr>
                      <w:jc w:val="center"/>
                      <w:rPr>
                        <w:rFonts w:ascii="Times New Roman" w:hAnsi="Times New Roman" w:cs="Times New Roman"/>
                        <w:szCs w:val="21"/>
                      </w:rPr>
                    </w:pPr>
                    <w:r>
                      <w:rPr>
                        <w:rFonts w:ascii="Times New Roman" w:hAnsi="Times New Roman" w:cs="Times New Roman" w:hint="eastAsia"/>
                        <w:szCs w:val="21"/>
                      </w:rPr>
                      <w:t>2018</w:t>
                    </w:r>
                    <w:r>
                      <w:rPr>
                        <w:rFonts w:ascii="Times New Roman" w:hAnsi="Times New Roman" w:cs="Times New Roman" w:hint="eastAsia"/>
                        <w:szCs w:val="21"/>
                      </w:rPr>
                      <w:t>年</w:t>
                    </w:r>
                    <w:r>
                      <w:rPr>
                        <w:rFonts w:ascii="Times New Roman" w:hAnsi="Times New Roman" w:cs="Times New Roman" w:hint="eastAsia"/>
                        <w:szCs w:val="21"/>
                      </w:rPr>
                      <w:t>12</w:t>
                    </w:r>
                    <w:r>
                      <w:rPr>
                        <w:rFonts w:ascii="Times New Roman" w:hAnsi="Times New Roman" w:cs="Times New Roman" w:hint="eastAsia"/>
                        <w:szCs w:val="21"/>
                      </w:rPr>
                      <w:t>月</w:t>
                    </w:r>
                    <w:r>
                      <w:rPr>
                        <w:rFonts w:ascii="Times New Roman" w:hAnsi="Times New Roman" w:cs="Times New Roman" w:hint="eastAsia"/>
                        <w:szCs w:val="21"/>
                      </w:rPr>
                      <w:t>25</w:t>
                    </w:r>
                    <w:r>
                      <w:rPr>
                        <w:rFonts w:ascii="Times New Roman" w:hAnsi="Times New Roman" w:cs="Times New Roman" w:hint="eastAsia"/>
                        <w:szCs w:val="21"/>
                      </w:rPr>
                      <w:t>日</w:t>
                    </w:r>
                  </w:p>
                </w:tc>
              </w:tr>
            </w:sdtContent>
          </w:sdt>
        </w:tbl>
        <w:p w:rsidR="00BE5D34" w:rsidRDefault="00BE5D34"/>
        <w:p w:rsidR="00047C41" w:rsidRDefault="0062024D">
          <w:pPr>
            <w:rPr>
              <w:szCs w:val="21"/>
            </w:rPr>
          </w:pPr>
          <w:r>
            <w:rPr>
              <w:szCs w:val="21"/>
            </w:rPr>
            <w:t>股东大会情况说明</w:t>
          </w:r>
        </w:p>
        <w:sdt>
          <w:sdtPr>
            <w:rPr>
              <w:szCs w:val="21"/>
            </w:rPr>
            <w:alias w:val="是否适用：股东大会情况说明[双击切换]"/>
            <w:tag w:val="_GBC_417d33555ab14709b5640c8830ff5a67"/>
            <w:id w:val="-68431881"/>
            <w:lock w:val="sdtContentLocked"/>
            <w:placeholder>
              <w:docPart w:val="GBC22222222222222222222222222222"/>
            </w:placeholder>
          </w:sdtPr>
          <w:sdtContent>
            <w:p w:rsidR="00047C41" w:rsidRDefault="0062024D" w:rsidP="00A30E1E">
              <w:pPr>
                <w:rPr>
                  <w:szCs w:val="21"/>
                </w:rPr>
              </w:pPr>
              <w:r>
                <w:rPr>
                  <w:szCs w:val="21"/>
                </w:rPr>
                <w:fldChar w:fldCharType="begin"/>
              </w:r>
              <w:r w:rsidR="00A30E1E">
                <w:rPr>
                  <w:szCs w:val="21"/>
                </w:rPr>
                <w:instrText xml:space="preserve">MACROBUTTON  SnrToggleCheckbox □适用 </w:instrText>
              </w:r>
              <w:r>
                <w:rPr>
                  <w:szCs w:val="21"/>
                </w:rPr>
                <w:fldChar w:fldCharType="end"/>
              </w:r>
              <w:r>
                <w:rPr>
                  <w:szCs w:val="21"/>
                </w:rPr>
                <w:fldChar w:fldCharType="begin"/>
              </w:r>
              <w:r w:rsidR="00A30E1E">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rsidP="00FF3D33">
      <w:pPr>
        <w:pStyle w:val="2"/>
        <w:numPr>
          <w:ilvl w:val="0"/>
          <w:numId w:val="36"/>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764886590"/>
        <w:lock w:val="sdtLocked"/>
        <w:placeholder>
          <w:docPart w:val="GBC22222222222222222222222222222"/>
        </w:placeholder>
      </w:sdtPr>
      <w:sdtEndPr>
        <w:rPr>
          <w:rFonts w:ascii="Times New Roman" w:hAnsi="Times New Roman" w:cs="Times New Roman"/>
          <w:szCs w:val="21"/>
        </w:rPr>
      </w:sdtEndPr>
      <w:sdtContent>
        <w:p w:rsidR="00047C41" w:rsidRDefault="0062024D" w:rsidP="00FF3D33">
          <w:pPr>
            <w:pStyle w:val="3"/>
            <w:numPr>
              <w:ilvl w:val="0"/>
              <w:numId w:val="37"/>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C95820" w:rsidTr="003A3223">
            <w:trPr>
              <w:trHeight w:val="561"/>
            </w:trPr>
            <w:sdt>
              <w:sdtPr>
                <w:tag w:val="_PLD_fdf987702b2e46a4aaa1e3f20787a76c"/>
                <w:id w:val="1556510419"/>
                <w:lock w:val="sdtLocked"/>
              </w:sdtPr>
              <w:sdtContent>
                <w:tc>
                  <w:tcPr>
                    <w:tcW w:w="541" w:type="pct"/>
                    <w:vMerge w:val="restart"/>
                    <w:vAlign w:val="center"/>
                  </w:tcPr>
                  <w:p w:rsidR="00C95820" w:rsidRDefault="00C95820" w:rsidP="003A3223">
                    <w:pPr>
                      <w:jc w:val="center"/>
                      <w:rPr>
                        <w:szCs w:val="21"/>
                      </w:rPr>
                    </w:pPr>
                    <w:r>
                      <w:rPr>
                        <w:rFonts w:hint="eastAsia"/>
                        <w:szCs w:val="21"/>
                      </w:rPr>
                      <w:t>董事</w:t>
                    </w:r>
                  </w:p>
                  <w:p w:rsidR="00C95820" w:rsidRDefault="00C95820" w:rsidP="003A3223">
                    <w:pPr>
                      <w:jc w:val="center"/>
                      <w:rPr>
                        <w:szCs w:val="21"/>
                      </w:rPr>
                    </w:pPr>
                    <w:r>
                      <w:rPr>
                        <w:rFonts w:hint="eastAsia"/>
                        <w:szCs w:val="21"/>
                      </w:rPr>
                      <w:t>姓名</w:t>
                    </w:r>
                  </w:p>
                </w:tc>
              </w:sdtContent>
            </w:sdt>
            <w:sdt>
              <w:sdtPr>
                <w:tag w:val="_PLD_8c944f740a3a4784938038ab19e3a6ed"/>
                <w:id w:val="-730470185"/>
                <w:lock w:val="sdtLocked"/>
              </w:sdtPr>
              <w:sdtContent>
                <w:tc>
                  <w:tcPr>
                    <w:tcW w:w="467" w:type="pct"/>
                    <w:vMerge w:val="restart"/>
                    <w:vAlign w:val="center"/>
                  </w:tcPr>
                  <w:p w:rsidR="00C95820" w:rsidRDefault="00C95820" w:rsidP="003A3223">
                    <w:pPr>
                      <w:jc w:val="center"/>
                      <w:rPr>
                        <w:szCs w:val="21"/>
                      </w:rPr>
                    </w:pPr>
                    <w:r>
                      <w:rPr>
                        <w:szCs w:val="21"/>
                      </w:rPr>
                      <w:t>是否独立董事</w:t>
                    </w:r>
                  </w:p>
                </w:tc>
              </w:sdtContent>
            </w:sdt>
            <w:sdt>
              <w:sdtPr>
                <w:tag w:val="_PLD_41002b55426142459adadb76d790d586"/>
                <w:id w:val="-518625890"/>
                <w:lock w:val="sdtLocked"/>
              </w:sdtPr>
              <w:sdtContent>
                <w:tc>
                  <w:tcPr>
                    <w:tcW w:w="3294" w:type="pct"/>
                    <w:gridSpan w:val="6"/>
                    <w:vAlign w:val="center"/>
                  </w:tcPr>
                  <w:p w:rsidR="00C95820" w:rsidRDefault="00C95820" w:rsidP="003A3223">
                    <w:pPr>
                      <w:jc w:val="center"/>
                      <w:rPr>
                        <w:szCs w:val="21"/>
                      </w:rPr>
                    </w:pPr>
                    <w:r>
                      <w:rPr>
                        <w:szCs w:val="21"/>
                      </w:rPr>
                      <w:t>参加董事会情况</w:t>
                    </w:r>
                  </w:p>
                </w:tc>
              </w:sdtContent>
            </w:sdt>
            <w:sdt>
              <w:sdtPr>
                <w:tag w:val="_PLD_a86ab0ba65874193bf46821cd6a13f4f"/>
                <w:id w:val="-1003971808"/>
                <w:lock w:val="sdtLocked"/>
              </w:sdtPr>
              <w:sdtContent>
                <w:tc>
                  <w:tcPr>
                    <w:tcW w:w="697" w:type="pct"/>
                    <w:vAlign w:val="center"/>
                  </w:tcPr>
                  <w:p w:rsidR="00C95820" w:rsidRDefault="00C95820" w:rsidP="003A3223">
                    <w:pPr>
                      <w:jc w:val="center"/>
                      <w:rPr>
                        <w:szCs w:val="21"/>
                      </w:rPr>
                    </w:pPr>
                    <w:r>
                      <w:rPr>
                        <w:szCs w:val="21"/>
                      </w:rPr>
                      <w:t>参加股东大会情况</w:t>
                    </w:r>
                  </w:p>
                </w:tc>
              </w:sdtContent>
            </w:sdt>
          </w:tr>
          <w:tr w:rsidR="00C95820" w:rsidTr="003A3223">
            <w:trPr>
              <w:trHeight w:val="120"/>
            </w:trPr>
            <w:tc>
              <w:tcPr>
                <w:tcW w:w="541" w:type="pct"/>
                <w:vMerge/>
              </w:tcPr>
              <w:p w:rsidR="00C95820" w:rsidRDefault="00C95820" w:rsidP="003A3223">
                <w:pPr>
                  <w:jc w:val="center"/>
                  <w:rPr>
                    <w:szCs w:val="21"/>
                  </w:rPr>
                </w:pPr>
              </w:p>
            </w:tc>
            <w:tc>
              <w:tcPr>
                <w:tcW w:w="467" w:type="pct"/>
                <w:vMerge/>
              </w:tcPr>
              <w:p w:rsidR="00C95820" w:rsidRDefault="00C95820" w:rsidP="003A3223">
                <w:pPr>
                  <w:jc w:val="center"/>
                  <w:rPr>
                    <w:szCs w:val="21"/>
                  </w:rPr>
                </w:pPr>
              </w:p>
            </w:tc>
            <w:sdt>
              <w:sdtPr>
                <w:tag w:val="_PLD_1be3bc3a3d894e22b017b70a7c691233"/>
                <w:id w:val="1876419125"/>
                <w:lock w:val="sdtLocked"/>
              </w:sdtPr>
              <w:sdtContent>
                <w:tc>
                  <w:tcPr>
                    <w:tcW w:w="607" w:type="pct"/>
                    <w:vAlign w:val="center"/>
                  </w:tcPr>
                  <w:p w:rsidR="00C95820" w:rsidRDefault="00C95820" w:rsidP="003A3223">
                    <w:pPr>
                      <w:jc w:val="center"/>
                      <w:rPr>
                        <w:szCs w:val="21"/>
                      </w:rPr>
                    </w:pPr>
                    <w:r>
                      <w:rPr>
                        <w:szCs w:val="21"/>
                      </w:rPr>
                      <w:t>本年应参加董事会次数</w:t>
                    </w:r>
                  </w:p>
                </w:tc>
              </w:sdtContent>
            </w:sdt>
            <w:sdt>
              <w:sdtPr>
                <w:tag w:val="_PLD_3e45fc9802f241cb8e17735983417e9b"/>
                <w:id w:val="-2111968926"/>
                <w:lock w:val="sdtLocked"/>
              </w:sdtPr>
              <w:sdtContent>
                <w:tc>
                  <w:tcPr>
                    <w:tcW w:w="471" w:type="pct"/>
                    <w:vAlign w:val="center"/>
                  </w:tcPr>
                  <w:p w:rsidR="00C95820" w:rsidRDefault="00C95820" w:rsidP="003A3223">
                    <w:pPr>
                      <w:jc w:val="center"/>
                      <w:rPr>
                        <w:szCs w:val="21"/>
                      </w:rPr>
                    </w:pPr>
                    <w:r>
                      <w:rPr>
                        <w:szCs w:val="21"/>
                      </w:rPr>
                      <w:t>亲自出席次数</w:t>
                    </w:r>
                  </w:p>
                </w:tc>
              </w:sdtContent>
            </w:sdt>
            <w:sdt>
              <w:sdtPr>
                <w:tag w:val="_PLD_5b2f1e699fe34def868fe8b765d768ba"/>
                <w:id w:val="-1193990941"/>
                <w:lock w:val="sdtLocked"/>
              </w:sdtPr>
              <w:sdtContent>
                <w:tc>
                  <w:tcPr>
                    <w:tcW w:w="535" w:type="pct"/>
                    <w:vAlign w:val="center"/>
                  </w:tcPr>
                  <w:p w:rsidR="00C95820" w:rsidRDefault="00C95820" w:rsidP="003A3223">
                    <w:pPr>
                      <w:jc w:val="center"/>
                      <w:rPr>
                        <w:szCs w:val="21"/>
                      </w:rPr>
                    </w:pPr>
                    <w:r>
                      <w:rPr>
                        <w:szCs w:val="21"/>
                      </w:rPr>
                      <w:t>以通讯方式参加次数</w:t>
                    </w:r>
                  </w:p>
                </w:tc>
              </w:sdtContent>
            </w:sdt>
            <w:sdt>
              <w:sdtPr>
                <w:tag w:val="_PLD_981a0cb863d94703a5482c1ca67d4cb5"/>
                <w:id w:val="-966888252"/>
                <w:lock w:val="sdtLocked"/>
              </w:sdtPr>
              <w:sdtContent>
                <w:tc>
                  <w:tcPr>
                    <w:tcW w:w="500" w:type="pct"/>
                    <w:vAlign w:val="center"/>
                  </w:tcPr>
                  <w:p w:rsidR="00C95820" w:rsidRDefault="00C95820" w:rsidP="003A3223">
                    <w:pPr>
                      <w:jc w:val="center"/>
                      <w:rPr>
                        <w:szCs w:val="21"/>
                      </w:rPr>
                    </w:pPr>
                    <w:r>
                      <w:rPr>
                        <w:szCs w:val="21"/>
                      </w:rPr>
                      <w:t>委托出席次数</w:t>
                    </w:r>
                  </w:p>
                </w:tc>
              </w:sdtContent>
            </w:sdt>
            <w:sdt>
              <w:sdtPr>
                <w:tag w:val="_PLD_e955143b8973461bb11aa6e64e6bb542"/>
                <w:id w:val="-477385139"/>
                <w:lock w:val="sdtLocked"/>
              </w:sdtPr>
              <w:sdtContent>
                <w:tc>
                  <w:tcPr>
                    <w:tcW w:w="467" w:type="pct"/>
                    <w:vAlign w:val="center"/>
                  </w:tcPr>
                  <w:p w:rsidR="00C95820" w:rsidRDefault="00C95820" w:rsidP="003A3223">
                    <w:pPr>
                      <w:jc w:val="center"/>
                      <w:rPr>
                        <w:szCs w:val="21"/>
                      </w:rPr>
                    </w:pPr>
                    <w:r>
                      <w:rPr>
                        <w:szCs w:val="21"/>
                      </w:rPr>
                      <w:t>缺席</w:t>
                    </w:r>
                  </w:p>
                  <w:p w:rsidR="00C95820" w:rsidRDefault="00C95820" w:rsidP="003A3223">
                    <w:pPr>
                      <w:jc w:val="center"/>
                      <w:rPr>
                        <w:szCs w:val="21"/>
                      </w:rPr>
                    </w:pPr>
                    <w:r>
                      <w:rPr>
                        <w:szCs w:val="21"/>
                      </w:rPr>
                      <w:t>次数</w:t>
                    </w:r>
                  </w:p>
                </w:tc>
              </w:sdtContent>
            </w:sdt>
            <w:sdt>
              <w:sdtPr>
                <w:tag w:val="_PLD_c94de7a455d94af5b8ffe4cc736c4b46"/>
                <w:id w:val="816230062"/>
                <w:lock w:val="sdtLocked"/>
              </w:sdtPr>
              <w:sdtContent>
                <w:tc>
                  <w:tcPr>
                    <w:tcW w:w="714" w:type="pct"/>
                    <w:vAlign w:val="center"/>
                  </w:tcPr>
                  <w:p w:rsidR="00C95820" w:rsidRDefault="00C95820" w:rsidP="003A3223">
                    <w:pPr>
                      <w:jc w:val="center"/>
                      <w:rPr>
                        <w:szCs w:val="21"/>
                      </w:rPr>
                    </w:pPr>
                    <w:r>
                      <w:rPr>
                        <w:szCs w:val="21"/>
                      </w:rPr>
                      <w:t>是否连续两次未亲自参加会议</w:t>
                    </w:r>
                  </w:p>
                </w:tc>
              </w:sdtContent>
            </w:sdt>
            <w:sdt>
              <w:sdtPr>
                <w:tag w:val="_PLD_7f17c2a5ff9540709fafff9460b0756d"/>
                <w:id w:val="-1442139426"/>
                <w:lock w:val="sdtLocked"/>
              </w:sdtPr>
              <w:sdtContent>
                <w:tc>
                  <w:tcPr>
                    <w:tcW w:w="697" w:type="pct"/>
                    <w:vAlign w:val="center"/>
                  </w:tcPr>
                  <w:p w:rsidR="00C95820" w:rsidRDefault="00C95820" w:rsidP="003A3223">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2144545785"/>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宋尚龙</w:t>
                    </w:r>
                  </w:p>
                </w:tc>
                <w:sdt>
                  <w:sdtPr>
                    <w:rPr>
                      <w:rFonts w:ascii="Times New Roman" w:hAnsi="Times New Roman" w:cs="Times New Roman"/>
                      <w:szCs w:val="21"/>
                    </w:rPr>
                    <w:alias w:val="董事参加董事会的出席情况明细-是否独立董事"/>
                    <w:tag w:val="_GBC_8f65cf2d483747a58ee92c8a36ee6375"/>
                    <w:id w:val="1342816850"/>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17</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0</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476193466"/>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25007547"/>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孙晓峰</w:t>
                    </w:r>
                  </w:p>
                </w:tc>
                <w:sdt>
                  <w:sdtPr>
                    <w:rPr>
                      <w:rFonts w:ascii="Times New Roman" w:hAnsi="Times New Roman" w:cs="Times New Roman"/>
                      <w:szCs w:val="21"/>
                    </w:rPr>
                    <w:alias w:val="董事参加董事会的出席情况明细-是否独立董事"/>
                    <w:tag w:val="_GBC_8f65cf2d483747a58ee92c8a36ee6375"/>
                    <w:id w:val="1200128716"/>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15</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2</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868411711"/>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89055147"/>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刘树森</w:t>
                    </w:r>
                  </w:p>
                </w:tc>
                <w:sdt>
                  <w:sdtPr>
                    <w:rPr>
                      <w:rFonts w:ascii="Times New Roman" w:hAnsi="Times New Roman" w:cs="Times New Roman"/>
                      <w:szCs w:val="21"/>
                    </w:rPr>
                    <w:alias w:val="董事参加董事会的出席情况明细-是否独立董事"/>
                    <w:tag w:val="_GBC_8f65cf2d483747a58ee92c8a36ee6375"/>
                    <w:id w:val="-1933583710"/>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17</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0</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642113513"/>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354854838"/>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王化民</w:t>
                    </w:r>
                  </w:p>
                </w:tc>
                <w:sdt>
                  <w:sdtPr>
                    <w:rPr>
                      <w:rFonts w:ascii="Times New Roman" w:hAnsi="Times New Roman" w:cs="Times New Roman"/>
                      <w:szCs w:val="21"/>
                    </w:rPr>
                    <w:alias w:val="董事参加董事会的出席情况明细-是否独立董事"/>
                    <w:tag w:val="_GBC_8f65cf2d483747a58ee92c8a36ee6375"/>
                    <w:id w:val="1112788155"/>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17</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0</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1783485735"/>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22692065"/>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陈继忠</w:t>
                    </w:r>
                  </w:p>
                </w:tc>
                <w:sdt>
                  <w:sdtPr>
                    <w:rPr>
                      <w:rFonts w:ascii="Times New Roman" w:hAnsi="Times New Roman" w:cs="Times New Roman"/>
                      <w:szCs w:val="21"/>
                    </w:rPr>
                    <w:alias w:val="董事参加董事会的出席情况明细-是否独立董事"/>
                    <w:tag w:val="_GBC_8f65cf2d483747a58ee92c8a36ee6375"/>
                    <w:id w:val="1233819778"/>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16</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587507840"/>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42689160"/>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张凤瑛</w:t>
                    </w:r>
                  </w:p>
                </w:tc>
                <w:sdt>
                  <w:sdtPr>
                    <w:rPr>
                      <w:rFonts w:ascii="Times New Roman" w:hAnsi="Times New Roman" w:cs="Times New Roman"/>
                      <w:szCs w:val="21"/>
                    </w:rPr>
                    <w:alias w:val="董事参加董事会的出席情况明细-是否独立董事"/>
                    <w:tag w:val="_GBC_8f65cf2d483747a58ee92c8a36ee6375"/>
                    <w:id w:val="-1509588726"/>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15</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2</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1027402323"/>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36885202"/>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翟怀宇</w:t>
                    </w:r>
                  </w:p>
                </w:tc>
                <w:sdt>
                  <w:sdtPr>
                    <w:rPr>
                      <w:rFonts w:ascii="Times New Roman" w:hAnsi="Times New Roman" w:cs="Times New Roman"/>
                      <w:szCs w:val="21"/>
                    </w:rPr>
                    <w:alias w:val="董事参加董事会的出席情况明细-是否独立董事"/>
                    <w:tag w:val="_GBC_8f65cf2d483747a58ee92c8a36ee6375"/>
                    <w:id w:val="-904986362"/>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15</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2</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2007512460"/>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24153015"/>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王友春</w:t>
                    </w:r>
                  </w:p>
                </w:tc>
                <w:sdt>
                  <w:sdtPr>
                    <w:rPr>
                      <w:rFonts w:ascii="Times New Roman" w:hAnsi="Times New Roman" w:cs="Times New Roman"/>
                      <w:szCs w:val="21"/>
                    </w:rPr>
                    <w:alias w:val="董事参加董事会的出席情况明细-是否独立董事"/>
                    <w:tag w:val="_GBC_8f65cf2d483747a58ee92c8a36ee6375"/>
                    <w:id w:val="232670526"/>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5</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1431961005"/>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是</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92392963"/>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王广基</w:t>
                    </w:r>
                  </w:p>
                </w:tc>
                <w:sdt>
                  <w:sdtPr>
                    <w:rPr>
                      <w:rFonts w:ascii="Times New Roman" w:hAnsi="Times New Roman" w:cs="Times New Roman"/>
                      <w:szCs w:val="21"/>
                    </w:rPr>
                    <w:alias w:val="董事参加董事会的出席情况明细-是否独立董事"/>
                    <w:tag w:val="_GBC_8f65cf2d483747a58ee92c8a36ee6375"/>
                    <w:id w:val="-214828383"/>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11</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6</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1637762758"/>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是</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57440512"/>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柳</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红</w:t>
                    </w:r>
                  </w:p>
                </w:tc>
                <w:sdt>
                  <w:sdtPr>
                    <w:rPr>
                      <w:rFonts w:ascii="Times New Roman" w:hAnsi="Times New Roman" w:cs="Times New Roman"/>
                      <w:szCs w:val="21"/>
                    </w:rPr>
                    <w:alias w:val="董事参加董事会的出席情况明细-是否独立董事"/>
                    <w:tag w:val="_GBC_8f65cf2d483747a58ee92c8a36ee6375"/>
                    <w:id w:val="965940181"/>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否</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11</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6</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697438475"/>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是</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65708035"/>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李</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玉</w:t>
                    </w:r>
                  </w:p>
                </w:tc>
                <w:sdt>
                  <w:sdtPr>
                    <w:rPr>
                      <w:rFonts w:ascii="Times New Roman" w:hAnsi="Times New Roman" w:cs="Times New Roman"/>
                      <w:szCs w:val="21"/>
                    </w:rPr>
                    <w:alias w:val="董事参加董事会的出席情况明细-是否独立董事"/>
                    <w:tag w:val="_GBC_8f65cf2d483747a58ee92c8a36ee6375"/>
                    <w:id w:val="543480600"/>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是</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12</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5</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1924874298"/>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是</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27145731"/>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黄百渠</w:t>
                    </w:r>
                  </w:p>
                </w:tc>
                <w:sdt>
                  <w:sdtPr>
                    <w:rPr>
                      <w:rFonts w:ascii="Times New Roman" w:hAnsi="Times New Roman" w:cs="Times New Roman"/>
                      <w:szCs w:val="21"/>
                    </w:rPr>
                    <w:alias w:val="董事参加董事会的出席情况明细-是否独立董事"/>
                    <w:tag w:val="_GBC_8f65cf2d483747a58ee92c8a36ee6375"/>
                    <w:id w:val="1145476922"/>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是</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12</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5</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587691462"/>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是</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66822442"/>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马新彦</w:t>
                    </w:r>
                  </w:p>
                </w:tc>
                <w:sdt>
                  <w:sdtPr>
                    <w:rPr>
                      <w:rFonts w:ascii="Times New Roman" w:hAnsi="Times New Roman" w:cs="Times New Roman"/>
                      <w:szCs w:val="21"/>
                    </w:rPr>
                    <w:alias w:val="董事参加董事会的出席情况明细-是否独立董事"/>
                    <w:tag w:val="_GBC_8f65cf2d483747a58ee92c8a36ee6375"/>
                    <w:id w:val="-916330099"/>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是</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16</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807210713"/>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2</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403336614"/>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安亚人</w:t>
                    </w:r>
                  </w:p>
                </w:tc>
                <w:sdt>
                  <w:sdtPr>
                    <w:rPr>
                      <w:rFonts w:ascii="Times New Roman" w:hAnsi="Times New Roman" w:cs="Times New Roman"/>
                      <w:szCs w:val="21"/>
                    </w:rPr>
                    <w:alias w:val="董事参加董事会的出席情况明细-是否独立董事"/>
                    <w:tag w:val="_GBC_8f65cf2d483747a58ee92c8a36ee6375"/>
                    <w:id w:val="-1352716749"/>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是</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16</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1491090280"/>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932709990"/>
              <w:lock w:val="sdtLocked"/>
            </w:sdtPr>
            <w:sdtEndPr>
              <w:rPr>
                <w:rFonts w:ascii="Times New Roman" w:hAnsi="Times New Roman" w:cs="Times New Roman" w:hint="default"/>
              </w:rPr>
            </w:sdtEndPr>
            <w:sdtContent>
              <w:tr w:rsidR="00C95820" w:rsidTr="003A3223">
                <w:trPr>
                  <w:trHeight w:val="77"/>
                </w:trPr>
                <w:tc>
                  <w:tcPr>
                    <w:tcW w:w="541" w:type="pct"/>
                  </w:tcPr>
                  <w:p w:rsidR="00C95820" w:rsidRDefault="00C95820" w:rsidP="003A3223">
                    <w:pPr>
                      <w:rPr>
                        <w:szCs w:val="21"/>
                      </w:rPr>
                    </w:pPr>
                    <w:r>
                      <w:rPr>
                        <w:rFonts w:asciiTheme="minorHAnsi" w:eastAsiaTheme="minorEastAsia" w:hAnsiTheme="minorHAnsi" w:cstheme="minorBidi" w:hint="eastAsia"/>
                        <w:kern w:val="2"/>
                        <w:szCs w:val="21"/>
                      </w:rPr>
                      <w:t>周佰成</w:t>
                    </w:r>
                  </w:p>
                </w:tc>
                <w:sdt>
                  <w:sdtPr>
                    <w:rPr>
                      <w:rFonts w:ascii="Times New Roman" w:hAnsi="Times New Roman" w:cs="Times New Roman"/>
                      <w:szCs w:val="21"/>
                    </w:rPr>
                    <w:alias w:val="董事参加董事会的出席情况明细-是否独立董事"/>
                    <w:tag w:val="_GBC_8f65cf2d483747a58ee92c8a36ee6375"/>
                    <w:id w:val="734747135"/>
                    <w:lock w:val="sdtLocked"/>
                    <w:comboBox>
                      <w:listItem w:displayText="是" w:value="true"/>
                      <w:listItem w:displayText="否" w:value="false"/>
                    </w:comboBox>
                  </w:sdtPr>
                  <w:sdtContent>
                    <w:tc>
                      <w:tcPr>
                        <w:tcW w:w="467" w:type="pct"/>
                      </w:tcPr>
                      <w:p w:rsidR="00C95820" w:rsidRPr="00837D72" w:rsidRDefault="00C95820" w:rsidP="00837D72">
                        <w:pPr>
                          <w:jc w:val="center"/>
                          <w:rPr>
                            <w:rFonts w:ascii="Times New Roman" w:hAnsi="Times New Roman" w:cs="Times New Roman"/>
                            <w:szCs w:val="21"/>
                          </w:rPr>
                        </w:pPr>
                        <w:r w:rsidRPr="00837D72">
                          <w:rPr>
                            <w:rFonts w:ascii="Times New Roman" w:hAnsi="Times New Roman" w:cs="Times New Roman"/>
                            <w:szCs w:val="21"/>
                          </w:rPr>
                          <w:t>是</w:t>
                        </w:r>
                      </w:p>
                    </w:tc>
                  </w:sdtContent>
                </w:sdt>
                <w:tc>
                  <w:tcPr>
                    <w:tcW w:w="607" w:type="pct"/>
                  </w:tcPr>
                  <w:p w:rsidR="00C95820" w:rsidRPr="00837D72" w:rsidRDefault="00EC57CB" w:rsidP="00837D72">
                    <w:pPr>
                      <w:jc w:val="center"/>
                      <w:rPr>
                        <w:rFonts w:ascii="Times New Roman" w:hAnsi="Times New Roman" w:cs="Times New Roman"/>
                        <w:szCs w:val="21"/>
                      </w:rPr>
                    </w:pPr>
                    <w:r w:rsidRPr="00837D72">
                      <w:rPr>
                        <w:rFonts w:ascii="Times New Roman" w:hAnsi="Times New Roman" w:cs="Times New Roman"/>
                        <w:szCs w:val="21"/>
                      </w:rPr>
                      <w:t>17</w:t>
                    </w:r>
                  </w:p>
                </w:tc>
                <w:tc>
                  <w:tcPr>
                    <w:tcW w:w="471"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15</w:t>
                    </w:r>
                  </w:p>
                </w:tc>
                <w:tc>
                  <w:tcPr>
                    <w:tcW w:w="535"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10</w:t>
                    </w:r>
                  </w:p>
                </w:tc>
                <w:tc>
                  <w:tcPr>
                    <w:tcW w:w="500" w:type="pct"/>
                  </w:tcPr>
                  <w:p w:rsidR="00C95820" w:rsidRPr="0035161C" w:rsidRDefault="0035161C" w:rsidP="0035161C">
                    <w:pPr>
                      <w:jc w:val="center"/>
                      <w:rPr>
                        <w:rFonts w:ascii="Times New Roman" w:hAnsi="Times New Roman" w:cs="Times New Roman"/>
                        <w:szCs w:val="21"/>
                      </w:rPr>
                    </w:pPr>
                    <w:r w:rsidRPr="0035161C">
                      <w:rPr>
                        <w:rFonts w:ascii="Times New Roman" w:hAnsi="Times New Roman" w:cs="Times New Roman"/>
                        <w:szCs w:val="21"/>
                      </w:rPr>
                      <w:t>2</w:t>
                    </w:r>
                  </w:p>
                </w:tc>
                <w:tc>
                  <w:tcPr>
                    <w:tcW w:w="46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0</w:t>
                    </w:r>
                  </w:p>
                </w:tc>
                <w:sdt>
                  <w:sdtPr>
                    <w:rPr>
                      <w:rFonts w:hint="eastAsia"/>
                      <w:szCs w:val="21"/>
                    </w:rPr>
                    <w:alias w:val="董事参加董事会的出席情况明细-是否连续两次未亲自参加会议"/>
                    <w:tag w:val="_GBC_4748dc7c4f9b495f9d97d5c22a5e08e6"/>
                    <w:id w:val="-564570099"/>
                    <w:lock w:val="sdtLocked"/>
                    <w:comboBox>
                      <w:listItem w:displayText="是" w:value="true"/>
                      <w:listItem w:displayText="否" w:value="false"/>
                    </w:comboBox>
                  </w:sdtPr>
                  <w:sdtContent>
                    <w:tc>
                      <w:tcPr>
                        <w:tcW w:w="714" w:type="pct"/>
                      </w:tcPr>
                      <w:p w:rsidR="00C95820" w:rsidRDefault="003D6BF6" w:rsidP="003D6BF6">
                        <w:pPr>
                          <w:jc w:val="center"/>
                          <w:rPr>
                            <w:szCs w:val="21"/>
                          </w:rPr>
                        </w:pPr>
                        <w:r>
                          <w:rPr>
                            <w:rFonts w:hint="eastAsia"/>
                            <w:szCs w:val="21"/>
                          </w:rPr>
                          <w:t>否</w:t>
                        </w:r>
                      </w:p>
                    </w:tc>
                  </w:sdtContent>
                </w:sdt>
                <w:tc>
                  <w:tcPr>
                    <w:tcW w:w="697" w:type="pct"/>
                  </w:tcPr>
                  <w:p w:rsidR="00C95820" w:rsidRPr="003D6BF6" w:rsidRDefault="003D6BF6" w:rsidP="003D6BF6">
                    <w:pPr>
                      <w:jc w:val="center"/>
                      <w:rPr>
                        <w:rFonts w:ascii="Times New Roman" w:hAnsi="Times New Roman" w:cs="Times New Roman"/>
                        <w:szCs w:val="21"/>
                      </w:rPr>
                    </w:pPr>
                    <w:r w:rsidRPr="003D6BF6">
                      <w:rPr>
                        <w:rFonts w:ascii="Times New Roman" w:hAnsi="Times New Roman" w:cs="Times New Roman"/>
                        <w:szCs w:val="21"/>
                      </w:rPr>
                      <w:t>3</w:t>
                    </w:r>
                  </w:p>
                </w:tc>
              </w:tr>
            </w:sdtContent>
          </w:sdt>
        </w:tbl>
        <w:p w:rsidR="00C95820" w:rsidRDefault="00C95820"/>
        <w:p w:rsidR="00047C41" w:rsidRDefault="0062024D">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218967401"/>
            <w:lock w:val="sdtContentLocked"/>
            <w:placeholder>
              <w:docPart w:val="GBC22222222222222222222222222222"/>
            </w:placeholder>
          </w:sdtPr>
          <w:sdtContent>
            <w:p w:rsidR="00047C41" w:rsidRDefault="0062024D">
              <w:pPr>
                <w:rPr>
                  <w:szCs w:val="21"/>
                </w:rPr>
              </w:pPr>
              <w:r>
                <w:rPr>
                  <w:szCs w:val="21"/>
                </w:rPr>
                <w:fldChar w:fldCharType="begin"/>
              </w:r>
              <w:r w:rsidR="003A3223">
                <w:rPr>
                  <w:szCs w:val="21"/>
                </w:rPr>
                <w:instrText xml:space="preserve">MACROBUTTON  SnrToggleCheckbox √适用 </w:instrText>
              </w:r>
              <w:r>
                <w:rPr>
                  <w:szCs w:val="21"/>
                </w:rPr>
                <w:fldChar w:fldCharType="end"/>
              </w:r>
              <w:r>
                <w:rPr>
                  <w:szCs w:val="21"/>
                </w:rPr>
                <w:fldChar w:fldCharType="begin"/>
              </w:r>
              <w:r w:rsidR="003A3223">
                <w:rPr>
                  <w:szCs w:val="21"/>
                </w:rPr>
                <w:instrText xml:space="preserve"> MACROBUTTON  SnrToggleCheckbox □不适用 </w:instrText>
              </w:r>
              <w:r>
                <w:rPr>
                  <w:szCs w:val="21"/>
                </w:rPr>
                <w:fldChar w:fldCharType="end"/>
              </w:r>
            </w:p>
          </w:sdtContent>
        </w:sdt>
        <w:sdt>
          <w:sdtPr>
            <w:rPr>
              <w:szCs w:val="21"/>
            </w:rPr>
            <w:alias w:val="董事连续两次未亲自参加董事会会议的说明"/>
            <w:tag w:val="_GBC_5e296d58a89b4ea9a107d5c63263740b"/>
            <w:id w:val="-1057850848"/>
            <w:lock w:val="sdtLocked"/>
            <w:placeholder>
              <w:docPart w:val="GBC22222222222222222222222222222"/>
            </w:placeholder>
          </w:sdtPr>
          <w:sdtEndPr>
            <w:rPr>
              <w:rFonts w:ascii="Times New Roman" w:hAnsi="Times New Roman" w:cs="Times New Roman"/>
            </w:rPr>
          </w:sdtEndPr>
          <w:sdtContent>
            <w:p w:rsidR="00047C41" w:rsidRDefault="0087353B" w:rsidP="00F81104">
              <w:pPr>
                <w:spacing w:line="400" w:lineRule="exact"/>
                <w:ind w:firstLineChars="200" w:firstLine="420"/>
                <w:rPr>
                  <w:szCs w:val="21"/>
                </w:rPr>
              </w:pPr>
              <w:r w:rsidRPr="0087353B">
                <w:rPr>
                  <w:rFonts w:ascii="Times New Roman" w:hAnsi="Times New Roman" w:cs="Times New Roman"/>
                  <w:szCs w:val="21"/>
                </w:rPr>
                <w:t>公司董事</w:t>
              </w:r>
              <w:r>
                <w:rPr>
                  <w:rFonts w:ascii="Times New Roman" w:hAnsi="Times New Roman" w:cs="Times New Roman" w:hint="eastAsia"/>
                  <w:szCs w:val="21"/>
                </w:rPr>
                <w:t>王友春</w:t>
              </w:r>
              <w:r w:rsidRPr="0087353B">
                <w:rPr>
                  <w:rFonts w:ascii="Times New Roman" w:hAnsi="Times New Roman" w:cs="Times New Roman"/>
                  <w:szCs w:val="21"/>
                </w:rPr>
                <w:t>先生、王</w:t>
              </w:r>
              <w:r>
                <w:rPr>
                  <w:rFonts w:ascii="Times New Roman" w:hAnsi="Times New Roman" w:cs="Times New Roman" w:hint="eastAsia"/>
                  <w:szCs w:val="21"/>
                </w:rPr>
                <w:t>广基</w:t>
              </w:r>
              <w:r w:rsidRPr="0087353B">
                <w:rPr>
                  <w:rFonts w:ascii="Times New Roman" w:hAnsi="Times New Roman" w:cs="Times New Roman"/>
                  <w:szCs w:val="21"/>
                </w:rPr>
                <w:t>先生、柳红女士</w:t>
              </w:r>
              <w:r>
                <w:rPr>
                  <w:rFonts w:ascii="Times New Roman" w:hAnsi="Times New Roman" w:cs="Times New Roman" w:hint="eastAsia"/>
                  <w:szCs w:val="21"/>
                </w:rPr>
                <w:t>、李玉先生、黄百渠先生</w:t>
              </w:r>
              <w:r w:rsidRPr="0087353B">
                <w:rPr>
                  <w:rFonts w:ascii="Times New Roman" w:hAnsi="Times New Roman" w:cs="Times New Roman"/>
                  <w:szCs w:val="21"/>
                </w:rPr>
                <w:t>因工作原因连续</w:t>
              </w:r>
              <w:r w:rsidRPr="0087353B">
                <w:rPr>
                  <w:rFonts w:ascii="Times New Roman" w:hAnsi="Times New Roman" w:cs="Times New Roman"/>
                  <w:szCs w:val="21"/>
                </w:rPr>
                <w:t>2</w:t>
              </w:r>
              <w:r w:rsidRPr="0087353B">
                <w:rPr>
                  <w:rFonts w:ascii="Times New Roman" w:hAnsi="Times New Roman" w:cs="Times New Roman"/>
                  <w:szCs w:val="21"/>
                </w:rPr>
                <w:t>次未亲自出席董事会，均委托其他董事出席并表决。</w:t>
              </w:r>
            </w:p>
          </w:sdtContent>
        </w:sdt>
      </w:sdtContent>
    </w:sdt>
    <w:p w:rsidR="00047C41" w:rsidRDefault="00047C41">
      <w:pPr>
        <w:rPr>
          <w:szCs w:val="21"/>
        </w:rPr>
      </w:pPr>
    </w:p>
    <w:sdt>
      <w:sdtPr>
        <w:rPr>
          <w:szCs w:val="21"/>
        </w:rPr>
        <w:alias w:val="模块:召开董事会会议次数"/>
        <w:tag w:val="_SEC_2e2eb2c5022048f7a720555ef5553771"/>
        <w:id w:val="-867763925"/>
        <w:lock w:val="sdtLocked"/>
        <w:placeholder>
          <w:docPart w:val="GBC22222222222222222222222222222"/>
        </w:placeholder>
      </w:sdtPr>
      <w:sdtEndPr>
        <w:rPr>
          <w:rFonts w:ascii="Times New Roman" w:hAnsi="Times New Roman" w:cs="Times New Roman"/>
        </w:rPr>
      </w:sdtEndPr>
      <w:sdtContent>
        <w:tbl>
          <w:tblPr>
            <w:tblStyle w:val="a6"/>
            <w:tblW w:w="0" w:type="auto"/>
            <w:tblLook w:val="04A0" w:firstRow="1" w:lastRow="0" w:firstColumn="1" w:lastColumn="0" w:noHBand="0" w:noVBand="1"/>
          </w:tblPr>
          <w:tblGrid>
            <w:gridCol w:w="4524"/>
            <w:gridCol w:w="4525"/>
          </w:tblGrid>
          <w:tr w:rsidR="00047C41" w:rsidTr="00187B4D">
            <w:sdt>
              <w:sdtPr>
                <w:rPr>
                  <w:szCs w:val="21"/>
                </w:rPr>
                <w:tag w:val="_PLD_0fc68bf164f04edda97a907df4cc747d"/>
                <w:id w:val="1943186222"/>
                <w:lock w:val="sdtLocked"/>
              </w:sdtPr>
              <w:sdtEndPr>
                <w:rPr>
                  <w:szCs w:val="24"/>
                </w:rPr>
              </w:sdtEndPr>
              <w:sdtContent>
                <w:tc>
                  <w:tcPr>
                    <w:tcW w:w="4524" w:type="dxa"/>
                  </w:tcPr>
                  <w:p w:rsidR="00047C41" w:rsidRDefault="0062024D">
                    <w:pPr>
                      <w:rPr>
                        <w:szCs w:val="21"/>
                      </w:rPr>
                    </w:pPr>
                    <w:r>
                      <w:rPr>
                        <w:szCs w:val="21"/>
                      </w:rPr>
                      <w:t>年内召开董事会会议次数</w:t>
                    </w:r>
                  </w:p>
                </w:tc>
              </w:sdtContent>
            </w:sdt>
            <w:tc>
              <w:tcPr>
                <w:tcW w:w="4525" w:type="dxa"/>
              </w:tcPr>
              <w:p w:rsidR="00047C41" w:rsidRPr="00CA3158" w:rsidRDefault="00CA3158" w:rsidP="00CA3158">
                <w:pPr>
                  <w:jc w:val="right"/>
                  <w:rPr>
                    <w:rFonts w:ascii="Times New Roman" w:hAnsi="Times New Roman" w:cs="Times New Roman"/>
                    <w:szCs w:val="21"/>
                  </w:rPr>
                </w:pPr>
                <w:r w:rsidRPr="00CA3158">
                  <w:rPr>
                    <w:rFonts w:ascii="Times New Roman" w:hAnsi="Times New Roman" w:cs="Times New Roman"/>
                    <w:szCs w:val="21"/>
                  </w:rPr>
                  <w:t>17</w:t>
                </w:r>
              </w:p>
            </w:tc>
          </w:tr>
          <w:tr w:rsidR="00047C41" w:rsidTr="00187B4D">
            <w:sdt>
              <w:sdtPr>
                <w:tag w:val="_PLD_4b8c260bccff4db1858924291237c1f5"/>
                <w:id w:val="1518964346"/>
                <w:lock w:val="sdtLocked"/>
              </w:sdtPr>
              <w:sdtContent>
                <w:tc>
                  <w:tcPr>
                    <w:tcW w:w="4524" w:type="dxa"/>
                  </w:tcPr>
                  <w:p w:rsidR="00047C41" w:rsidRDefault="0062024D">
                    <w:pPr>
                      <w:rPr>
                        <w:szCs w:val="21"/>
                      </w:rPr>
                    </w:pPr>
                    <w:r>
                      <w:rPr>
                        <w:szCs w:val="21"/>
                      </w:rPr>
                      <w:t>其中：现场会议次数</w:t>
                    </w:r>
                  </w:p>
                </w:tc>
              </w:sdtContent>
            </w:sdt>
            <w:tc>
              <w:tcPr>
                <w:tcW w:w="4525" w:type="dxa"/>
              </w:tcPr>
              <w:p w:rsidR="00047C41" w:rsidRPr="00CA3158" w:rsidRDefault="00CA3158" w:rsidP="00CA3158">
                <w:pPr>
                  <w:jc w:val="right"/>
                  <w:rPr>
                    <w:rFonts w:ascii="Times New Roman" w:hAnsi="Times New Roman" w:cs="Times New Roman"/>
                    <w:szCs w:val="21"/>
                  </w:rPr>
                </w:pPr>
                <w:r w:rsidRPr="00CA3158">
                  <w:rPr>
                    <w:rFonts w:ascii="Times New Roman" w:hAnsi="Times New Roman" w:cs="Times New Roman"/>
                    <w:szCs w:val="21"/>
                  </w:rPr>
                  <w:t>7</w:t>
                </w:r>
              </w:p>
            </w:tc>
          </w:tr>
          <w:tr w:rsidR="00047C41" w:rsidTr="00187B4D">
            <w:sdt>
              <w:sdtPr>
                <w:tag w:val="_PLD_ef23f45437624d3eb28d9b3b0c444b8c"/>
                <w:id w:val="1266732239"/>
                <w:lock w:val="sdtLocked"/>
              </w:sdtPr>
              <w:sdtContent>
                <w:tc>
                  <w:tcPr>
                    <w:tcW w:w="4524" w:type="dxa"/>
                  </w:tcPr>
                  <w:p w:rsidR="00047C41" w:rsidRDefault="0062024D">
                    <w:pPr>
                      <w:rPr>
                        <w:szCs w:val="21"/>
                      </w:rPr>
                    </w:pPr>
                    <w:r>
                      <w:rPr>
                        <w:szCs w:val="21"/>
                      </w:rPr>
                      <w:t>通讯方式召开会议次数</w:t>
                    </w:r>
                  </w:p>
                </w:tc>
              </w:sdtContent>
            </w:sdt>
            <w:tc>
              <w:tcPr>
                <w:tcW w:w="4525" w:type="dxa"/>
              </w:tcPr>
              <w:p w:rsidR="00047C41" w:rsidRPr="00CA3158" w:rsidRDefault="00CA3158" w:rsidP="00CA3158">
                <w:pPr>
                  <w:jc w:val="right"/>
                  <w:rPr>
                    <w:rFonts w:ascii="Times New Roman" w:hAnsi="Times New Roman" w:cs="Times New Roman"/>
                    <w:szCs w:val="21"/>
                  </w:rPr>
                </w:pPr>
                <w:r w:rsidRPr="00CA3158">
                  <w:rPr>
                    <w:rFonts w:ascii="Times New Roman" w:hAnsi="Times New Roman" w:cs="Times New Roman"/>
                    <w:szCs w:val="21"/>
                  </w:rPr>
                  <w:t>10</w:t>
                </w:r>
              </w:p>
            </w:tc>
          </w:tr>
          <w:tr w:rsidR="00047C41" w:rsidTr="00187B4D">
            <w:sdt>
              <w:sdtPr>
                <w:tag w:val="_PLD_362bf2274fd043da9e03bf0d73a8e1bd"/>
                <w:id w:val="-1808471590"/>
                <w:lock w:val="sdtLocked"/>
              </w:sdtPr>
              <w:sdtContent>
                <w:tc>
                  <w:tcPr>
                    <w:tcW w:w="4524" w:type="dxa"/>
                  </w:tcPr>
                  <w:p w:rsidR="00047C41" w:rsidRDefault="0062024D">
                    <w:pPr>
                      <w:rPr>
                        <w:szCs w:val="21"/>
                      </w:rPr>
                    </w:pPr>
                    <w:r>
                      <w:rPr>
                        <w:szCs w:val="21"/>
                      </w:rPr>
                      <w:t>现场结合通讯方式召开会议次数</w:t>
                    </w:r>
                  </w:p>
                </w:tc>
              </w:sdtContent>
            </w:sdt>
            <w:tc>
              <w:tcPr>
                <w:tcW w:w="4525" w:type="dxa"/>
              </w:tcPr>
              <w:p w:rsidR="00047C41" w:rsidRPr="00CA3158" w:rsidRDefault="00CA3158" w:rsidP="00CA3158">
                <w:pPr>
                  <w:jc w:val="right"/>
                  <w:rPr>
                    <w:rFonts w:ascii="Times New Roman" w:hAnsi="Times New Roman" w:cs="Times New Roman"/>
                    <w:szCs w:val="21"/>
                  </w:rPr>
                </w:pPr>
                <w:r w:rsidRPr="00CA3158">
                  <w:rPr>
                    <w:rFonts w:ascii="Times New Roman" w:hAnsi="Times New Roman" w:cs="Times New Roman"/>
                    <w:szCs w:val="21"/>
                  </w:rPr>
                  <w:t>0</w:t>
                </w:r>
              </w:p>
            </w:tc>
          </w:tr>
        </w:tbl>
      </w:sdtContent>
    </w:sdt>
    <w:p w:rsidR="00047C41" w:rsidRDefault="00047C41">
      <w:pPr>
        <w:rPr>
          <w:szCs w:val="21"/>
        </w:rPr>
      </w:pPr>
    </w:p>
    <w:sdt>
      <w:sdtPr>
        <w:rPr>
          <w:rFonts w:ascii="宋体" w:hAnsi="宋体" w:cs="宋体"/>
          <w:b w:val="0"/>
          <w:bCs w:val="0"/>
          <w:kern w:val="0"/>
          <w:szCs w:val="21"/>
        </w:rPr>
        <w:alias w:val="模块:独立董事对公司有关事项提出异议的情况"/>
        <w:tag w:val="_SEC_b081c22d491d456ea3f9900a0a6757d2"/>
        <w:id w:val="-194303480"/>
        <w:lock w:val="sdtLocked"/>
        <w:placeholder>
          <w:docPart w:val="GBC22222222222222222222222222222"/>
        </w:placeholder>
      </w:sdtPr>
      <w:sdtContent>
        <w:p w:rsidR="00047C41" w:rsidRDefault="0062024D" w:rsidP="00FF3D33">
          <w:pPr>
            <w:pStyle w:val="3"/>
            <w:numPr>
              <w:ilvl w:val="0"/>
              <w:numId w:val="37"/>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525906009"/>
            <w:lock w:val="sdtContentLocked"/>
            <w:placeholder>
              <w:docPart w:val="GBC22222222222222222222222222222"/>
            </w:placeholder>
          </w:sdtPr>
          <w:sdtContent>
            <w:p w:rsidR="00047C41" w:rsidRPr="003A3223" w:rsidRDefault="0062024D">
              <w:r>
                <w:fldChar w:fldCharType="begin"/>
              </w:r>
              <w:r w:rsidR="002B696B">
                <w:instrText xml:space="preserve">MACROBUTTON  SnrToggleCheckbox □适用 </w:instrText>
              </w:r>
              <w:r>
                <w:fldChar w:fldCharType="end"/>
              </w:r>
              <w:r>
                <w:fldChar w:fldCharType="begin"/>
              </w:r>
              <w:r w:rsidR="002B696B">
                <w:instrText xml:space="preserve"> MACROBUTTON  SnrToggleCheckbox √不适用 </w:instrText>
              </w:r>
              <w:r>
                <w:fldChar w:fldCharType="end"/>
              </w:r>
            </w:p>
          </w:sdtContent>
        </w:sdt>
      </w:sdtContent>
    </w:sdt>
    <w:p w:rsidR="00047C41" w:rsidRDefault="00047C41">
      <w:pPr>
        <w:rPr>
          <w:szCs w:val="21"/>
        </w:rPr>
      </w:pPr>
    </w:p>
    <w:sdt>
      <w:sdtPr>
        <w:rPr>
          <w:rFonts w:ascii="宋体" w:hAnsi="宋体" w:cs="宋体"/>
          <w:b w:val="0"/>
          <w:bCs w:val="0"/>
          <w:kern w:val="0"/>
          <w:szCs w:val="21"/>
        </w:rPr>
        <w:alias w:val="模块:其他"/>
        <w:tag w:val="_SEC_bbf6d8e9e0c34286a1bb4f1de8b79fa7"/>
        <w:id w:val="-1023706207"/>
        <w:lock w:val="sdtLocked"/>
        <w:placeholder>
          <w:docPart w:val="GBC22222222222222222222222222222"/>
        </w:placeholder>
      </w:sdtPr>
      <w:sdtContent>
        <w:p w:rsidR="00047C41" w:rsidRDefault="0062024D" w:rsidP="00FF3D33">
          <w:pPr>
            <w:pStyle w:val="3"/>
            <w:numPr>
              <w:ilvl w:val="0"/>
              <w:numId w:val="37"/>
            </w:numPr>
            <w:rPr>
              <w:szCs w:val="21"/>
            </w:rPr>
          </w:pPr>
          <w:r>
            <w:rPr>
              <w:szCs w:val="21"/>
            </w:rPr>
            <w:t>其他</w:t>
          </w:r>
        </w:p>
        <w:sdt>
          <w:sdtPr>
            <w:rPr>
              <w:rFonts w:hint="eastAsia"/>
              <w:szCs w:val="21"/>
            </w:rPr>
            <w:alias w:val="是否适用：其他董事履行职责情况说明[双击切换]"/>
            <w:tag w:val="_GBC_ba1a70dda14046559f72c5b524ca1125"/>
            <w:id w:val="-1183277048"/>
            <w:lock w:val="sdtContentLocked"/>
            <w:placeholder>
              <w:docPart w:val="GBC22222222222222222222222222222"/>
            </w:placeholder>
          </w:sdtPr>
          <w:sdtContent>
            <w:p w:rsidR="00047C41" w:rsidRDefault="0062024D" w:rsidP="00471D02">
              <w:pPr>
                <w:rPr>
                  <w:szCs w:val="21"/>
                </w:rPr>
              </w:pPr>
              <w:r>
                <w:rPr>
                  <w:szCs w:val="21"/>
                </w:rPr>
                <w:fldChar w:fldCharType="begin"/>
              </w:r>
              <w:r w:rsidR="00471D02">
                <w:rPr>
                  <w:szCs w:val="21"/>
                </w:rPr>
                <w:instrText xml:space="preserve"> MACROBUTTON  SnrToggleCheckbox □适用  </w:instrText>
              </w:r>
              <w:r>
                <w:rPr>
                  <w:szCs w:val="21"/>
                </w:rPr>
                <w:fldChar w:fldCharType="end"/>
              </w:r>
              <w:r>
                <w:rPr>
                  <w:szCs w:val="21"/>
                </w:rPr>
                <w:fldChar w:fldCharType="begin"/>
              </w:r>
              <w:r w:rsidR="00471D02">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356309465"/>
        <w:lock w:val="sdtLocked"/>
        <w:placeholder>
          <w:docPart w:val="GBC22222222222222222222222222222"/>
        </w:placeholder>
      </w:sdtPr>
      <w:sdtEndPr>
        <w:rPr>
          <w:rFonts w:hint="default"/>
        </w:rPr>
      </w:sdtEndPr>
      <w:sdtContent>
        <w:p w:rsidR="00047C41" w:rsidRDefault="0062024D" w:rsidP="00FF3D33">
          <w:pPr>
            <w:pStyle w:val="2"/>
            <w:numPr>
              <w:ilvl w:val="0"/>
              <w:numId w:val="36"/>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508406794"/>
            <w:lock w:val="sdtContentLocked"/>
            <w:placeholder>
              <w:docPart w:val="GBC22222222222222222222222222222"/>
            </w:placeholder>
          </w:sdtPr>
          <w:sdtContent>
            <w:p w:rsidR="00047C41" w:rsidRDefault="0062024D" w:rsidP="002B696B">
              <w:pPr>
                <w:rPr>
                  <w:szCs w:val="21"/>
                </w:rPr>
              </w:pPr>
              <w:r>
                <w:rPr>
                  <w:szCs w:val="21"/>
                </w:rPr>
                <w:fldChar w:fldCharType="begin"/>
              </w:r>
              <w:r w:rsidR="002B696B">
                <w:rPr>
                  <w:szCs w:val="21"/>
                </w:rPr>
                <w:instrText xml:space="preserve"> MACROBUTTON  SnrToggleCheckbox □适用  </w:instrText>
              </w:r>
              <w:r>
                <w:rPr>
                  <w:szCs w:val="21"/>
                </w:rPr>
                <w:fldChar w:fldCharType="end"/>
              </w:r>
              <w:r>
                <w:rPr>
                  <w:szCs w:val="21"/>
                </w:rPr>
                <w:fldChar w:fldCharType="begin"/>
              </w:r>
              <w:r w:rsidR="002B696B">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宋体" w:hAnsi="宋体" w:cs="宋体"/>
          <w:b w:val="0"/>
          <w:bCs w:val="0"/>
          <w:kern w:val="0"/>
          <w:szCs w:val="24"/>
        </w:rPr>
        <w:alias w:val="模块:监事会发现公司存在风险的说明"/>
        <w:tag w:val="_SEC_310bf2b1c08b41038ad54457f10d6a19"/>
        <w:id w:val="-2594134"/>
        <w:lock w:val="sdtLocked"/>
        <w:placeholder>
          <w:docPart w:val="GBC22222222222222222222222222222"/>
        </w:placeholder>
      </w:sdtPr>
      <w:sdtEndPr>
        <w:rPr>
          <w:rFonts w:hint="eastAsia"/>
        </w:rPr>
      </w:sdtEndPr>
      <w:sdtContent>
        <w:p w:rsidR="00047C41" w:rsidRDefault="0062024D" w:rsidP="00FF3D33">
          <w:pPr>
            <w:pStyle w:val="2"/>
            <w:numPr>
              <w:ilvl w:val="0"/>
              <w:numId w:val="36"/>
            </w:numPr>
          </w:pPr>
          <w:r>
            <w:t>监事会发现公司存在风险的说明</w:t>
          </w:r>
        </w:p>
        <w:sdt>
          <w:sdtPr>
            <w:alias w:val="是否适用：监事会发现公司存在风险的说明[双击切换]"/>
            <w:tag w:val="_GBC_987bc6e795084351a58e9d0bca47f246"/>
            <w:id w:val="685254817"/>
            <w:lock w:val="sdtContentLocked"/>
            <w:placeholder>
              <w:docPart w:val="GBC22222222222222222222222222222"/>
            </w:placeholder>
          </w:sdtPr>
          <w:sdtContent>
            <w:p w:rsidR="00047C41" w:rsidRDefault="0062024D" w:rsidP="00471D02">
              <w:pPr>
                <w:rPr>
                  <w:szCs w:val="21"/>
                </w:rPr>
              </w:pPr>
              <w:r>
                <w:fldChar w:fldCharType="begin"/>
              </w:r>
              <w:r w:rsidR="00471D02">
                <w:instrText xml:space="preserve">MACROBUTTON  SnrToggleCheckbox □适用 </w:instrText>
              </w:r>
              <w:r>
                <w:fldChar w:fldCharType="end"/>
              </w:r>
              <w:r>
                <w:fldChar w:fldCharType="begin"/>
              </w:r>
              <w:r w:rsidR="00471D02">
                <w:instrText xml:space="preserve"> MACROBUTTON  SnrToggleCheckbox √不适用 </w:instrText>
              </w:r>
              <w:r>
                <w:fldChar w:fldCharType="end"/>
              </w:r>
            </w:p>
          </w:sdtContent>
        </w:sdt>
      </w:sdtContent>
    </w:sdt>
    <w:p w:rsidR="00047C41" w:rsidRDefault="00047C41">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1742684642"/>
        <w:lock w:val="sdtLocked"/>
        <w:placeholder>
          <w:docPart w:val="GBC22222222222222222222222222222"/>
        </w:placeholder>
      </w:sdtPr>
      <w:sdtContent>
        <w:p w:rsidR="00047C41" w:rsidRDefault="0062024D" w:rsidP="00FF3D33">
          <w:pPr>
            <w:pStyle w:val="2"/>
            <w:numPr>
              <w:ilvl w:val="0"/>
              <w:numId w:val="36"/>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176847479"/>
            <w:lock w:val="sdtContentLocked"/>
            <w:placeholder>
              <w:docPart w:val="GBC22222222222222222222222222222"/>
            </w:placeholder>
          </w:sdtPr>
          <w:sdtContent>
            <w:p w:rsidR="00047C41" w:rsidRDefault="0062024D" w:rsidP="00471D02">
              <w:pPr>
                <w:rPr>
                  <w:szCs w:val="21"/>
                </w:rPr>
              </w:pPr>
              <w:r>
                <w:rPr>
                  <w:szCs w:val="21"/>
                </w:rPr>
                <w:fldChar w:fldCharType="begin"/>
              </w:r>
              <w:r w:rsidR="00471D02">
                <w:rPr>
                  <w:szCs w:val="21"/>
                </w:rPr>
                <w:instrText xml:space="preserve"> MACROBUTTON  SnrToggleCheckbox □适用  </w:instrText>
              </w:r>
              <w:r>
                <w:rPr>
                  <w:szCs w:val="21"/>
                </w:rPr>
                <w:fldChar w:fldCharType="end"/>
              </w:r>
              <w:r>
                <w:rPr>
                  <w:szCs w:val="21"/>
                </w:rPr>
                <w:fldChar w:fldCharType="begin"/>
              </w:r>
              <w:r w:rsidR="00471D02">
                <w:rPr>
                  <w:szCs w:val="21"/>
                </w:rPr>
                <w:instrText xml:space="preserve"> MACROBUTTON  SnrToggleCheckbox √不适用 </w:instrText>
              </w:r>
              <w:r>
                <w:rPr>
                  <w:szCs w:val="21"/>
                </w:rPr>
                <w:fldChar w:fldCharType="end"/>
              </w:r>
            </w:p>
          </w:sdtContent>
        </w:sdt>
        <w:p w:rsidR="00047C41" w:rsidRDefault="00047C41">
          <w:pPr>
            <w:rPr>
              <w:szCs w:val="21"/>
            </w:rPr>
          </w:pPr>
        </w:p>
        <w:p w:rsidR="00047C41" w:rsidRDefault="0062024D">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318661776"/>
            <w:lock w:val="sdtContentLocked"/>
            <w:placeholder>
              <w:docPart w:val="GBC22222222222222222222222222222"/>
            </w:placeholder>
          </w:sdtPr>
          <w:sdtContent>
            <w:p w:rsidR="00047C41" w:rsidRDefault="0062024D" w:rsidP="00471D02">
              <w:pPr>
                <w:rPr>
                  <w:szCs w:val="21"/>
                </w:rPr>
              </w:pPr>
              <w:r>
                <w:rPr>
                  <w:szCs w:val="21"/>
                </w:rPr>
                <w:fldChar w:fldCharType="begin"/>
              </w:r>
              <w:r w:rsidR="00471D02">
                <w:rPr>
                  <w:szCs w:val="21"/>
                </w:rPr>
                <w:instrText xml:space="preserve"> MACROBUTTON  SnrToggleCheckbox □适用  </w:instrText>
              </w:r>
              <w:r>
                <w:rPr>
                  <w:szCs w:val="21"/>
                </w:rPr>
                <w:fldChar w:fldCharType="end"/>
              </w:r>
              <w:r>
                <w:rPr>
                  <w:szCs w:val="21"/>
                </w:rPr>
                <w:fldChar w:fldCharType="begin"/>
              </w:r>
              <w:r w:rsidR="00471D02">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5364725"/>
        <w:lock w:val="sdtLocked"/>
        <w:placeholder>
          <w:docPart w:val="GBC22222222222222222222222222222"/>
        </w:placeholder>
      </w:sdtPr>
      <w:sdtContent>
        <w:p w:rsidR="00047C41" w:rsidRDefault="0062024D" w:rsidP="00FF3D33">
          <w:pPr>
            <w:pStyle w:val="2"/>
            <w:numPr>
              <w:ilvl w:val="0"/>
              <w:numId w:val="36"/>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105879558"/>
            <w:lock w:val="sdtContentLocked"/>
            <w:placeholder>
              <w:docPart w:val="GBC22222222222222222222222222222"/>
            </w:placeholder>
          </w:sdtPr>
          <w:sdtContent>
            <w:p w:rsidR="00047C41" w:rsidRDefault="0062024D">
              <w:pPr>
                <w:rPr>
                  <w:szCs w:val="21"/>
                </w:rPr>
              </w:pPr>
              <w:r>
                <w:rPr>
                  <w:szCs w:val="21"/>
                </w:rPr>
                <w:fldChar w:fldCharType="begin"/>
              </w:r>
              <w:r w:rsidR="00A30E1E">
                <w:rPr>
                  <w:szCs w:val="21"/>
                </w:rPr>
                <w:instrText xml:space="preserve"> MACROBUTTON  SnrToggleCheckbox √适用  </w:instrText>
              </w:r>
              <w:r>
                <w:rPr>
                  <w:szCs w:val="21"/>
                </w:rPr>
                <w:fldChar w:fldCharType="end"/>
              </w:r>
              <w:r>
                <w:rPr>
                  <w:szCs w:val="21"/>
                </w:rPr>
                <w:fldChar w:fldCharType="begin"/>
              </w:r>
              <w:r w:rsidR="00A30E1E">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336381529"/>
            <w:lock w:val="sdtLocked"/>
            <w:placeholder>
              <w:docPart w:val="GBC22222222222222222222222222222"/>
            </w:placeholder>
          </w:sdtPr>
          <w:sdtContent>
            <w:p w:rsidR="00047C41" w:rsidRDefault="00D9145C" w:rsidP="00F81104">
              <w:pPr>
                <w:spacing w:line="400" w:lineRule="exact"/>
                <w:ind w:firstLineChars="200" w:firstLine="420"/>
                <w:rPr>
                  <w:szCs w:val="21"/>
                </w:rPr>
              </w:pPr>
              <w:r w:rsidRPr="00D9145C">
                <w:rPr>
                  <w:rFonts w:hint="eastAsia"/>
                  <w:szCs w:val="21"/>
                </w:rPr>
                <w:t>报告期内，公司高级管理人员能够按照法律、法规和《公司章程》的规定，勤勉、忠实地履行职责，自觉维护公司及股东的权益。按照公司《绩效考核管理规定》，根据本年度经营计划、工作计划完成情况和高级管理人员的日常工作量，结合《经营管理责任书》的标准和要求，确定高级管理人员的奖金报酬。</w:t>
              </w:r>
            </w:p>
          </w:sdtContent>
        </w:sdt>
      </w:sdtContent>
    </w:sdt>
    <w:p w:rsidR="00047C41" w:rsidRDefault="00047C41">
      <w:pPr>
        <w:rPr>
          <w:szCs w:val="21"/>
        </w:rPr>
      </w:pPr>
    </w:p>
    <w:sdt>
      <w:sdtPr>
        <w:rPr>
          <w:rFonts w:ascii="宋体" w:hAnsi="宋体" w:cs="宋体" w:hint="eastAsia"/>
          <w:b w:val="0"/>
          <w:bCs w:val="0"/>
          <w:kern w:val="0"/>
          <w:szCs w:val="24"/>
        </w:rPr>
        <w:alias w:val="模块:是否披露内部控制自我评价报告"/>
        <w:tag w:val="_SEC_0075f2ef769c4ae296d24a62286f10c4"/>
        <w:id w:val="-1914998346"/>
        <w:lock w:val="sdtLocked"/>
        <w:placeholder>
          <w:docPart w:val="GBC22222222222222222222222222222"/>
        </w:placeholder>
      </w:sdtPr>
      <w:sdtContent>
        <w:p w:rsidR="00047C41" w:rsidRDefault="0062024D" w:rsidP="00FF3D33">
          <w:pPr>
            <w:pStyle w:val="2"/>
            <w:numPr>
              <w:ilvl w:val="0"/>
              <w:numId w:val="36"/>
            </w:numPr>
          </w:pPr>
          <w:r>
            <w:rPr>
              <w:rFonts w:hint="eastAsia"/>
            </w:rPr>
            <w:t>是否披露内部控制自我评价报告</w:t>
          </w:r>
        </w:p>
        <w:sdt>
          <w:sdtPr>
            <w:rPr>
              <w:szCs w:val="21"/>
            </w:rPr>
            <w:alias w:val="是否适用：是否披露内部控制自我评价报告[双击切换]"/>
            <w:tag w:val="_GBC_f76747fb26ee47cfb00fc8ad5592b038"/>
            <w:id w:val="22151281"/>
            <w:lock w:val="sdtContentLocked"/>
            <w:placeholder>
              <w:docPart w:val="GBC22222222222222222222222222222"/>
            </w:placeholder>
          </w:sdtPr>
          <w:sdtContent>
            <w:p w:rsidR="00047C41" w:rsidRDefault="0062024D">
              <w:pPr>
                <w:rPr>
                  <w:szCs w:val="21"/>
                </w:rPr>
              </w:pPr>
              <w:r>
                <w:rPr>
                  <w:szCs w:val="21"/>
                </w:rPr>
                <w:fldChar w:fldCharType="begin"/>
              </w:r>
              <w:r w:rsidR="00A30E1E">
                <w:rPr>
                  <w:szCs w:val="21"/>
                </w:rPr>
                <w:instrText xml:space="preserve">MACROBUTTON  SnrToggleCheckbox √适用 </w:instrText>
              </w:r>
              <w:r>
                <w:rPr>
                  <w:szCs w:val="21"/>
                </w:rPr>
                <w:fldChar w:fldCharType="end"/>
              </w:r>
              <w:r>
                <w:rPr>
                  <w:szCs w:val="21"/>
                </w:rPr>
                <w:fldChar w:fldCharType="begin"/>
              </w:r>
              <w:r w:rsidR="00A30E1E">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082106660"/>
            <w:lock w:val="sdtLocked"/>
            <w:placeholder>
              <w:docPart w:val="GBC22222222222222222222222222222"/>
            </w:placeholder>
          </w:sdtPr>
          <w:sdtContent>
            <w:p w:rsidR="00047C41" w:rsidRDefault="00A30E1E" w:rsidP="00F81104">
              <w:pPr>
                <w:spacing w:line="400" w:lineRule="exact"/>
                <w:ind w:firstLineChars="200" w:firstLine="420"/>
                <w:rPr>
                  <w:szCs w:val="21"/>
                </w:rPr>
              </w:pPr>
              <w:r w:rsidRPr="00A30E1E">
                <w:rPr>
                  <w:rFonts w:ascii="Times New Roman" w:hAnsi="Times New Roman" w:cs="Times New Roman"/>
                  <w:szCs w:val="21"/>
                </w:rPr>
                <w:t>《吉林亚泰（集团）股份有限公司</w:t>
              </w:r>
              <w:r w:rsidRPr="00A30E1E">
                <w:rPr>
                  <w:rFonts w:ascii="Times New Roman" w:hAnsi="Times New Roman" w:cs="Times New Roman"/>
                  <w:szCs w:val="21"/>
                </w:rPr>
                <w:t>201</w:t>
              </w:r>
              <w:r>
                <w:rPr>
                  <w:rFonts w:ascii="Times New Roman" w:hAnsi="Times New Roman" w:cs="Times New Roman" w:hint="eastAsia"/>
                  <w:szCs w:val="21"/>
                </w:rPr>
                <w:t>8</w:t>
              </w:r>
              <w:r w:rsidRPr="00A30E1E">
                <w:rPr>
                  <w:rFonts w:ascii="Times New Roman" w:hAnsi="Times New Roman" w:cs="Times New Roman"/>
                  <w:szCs w:val="21"/>
                </w:rPr>
                <w:t>年度内部控制评价报告》详见</w:t>
              </w:r>
              <w:r w:rsidRPr="00A30E1E">
                <w:rPr>
                  <w:rFonts w:ascii="Times New Roman" w:hAnsi="Times New Roman" w:cs="Times New Roman"/>
                  <w:szCs w:val="21"/>
                </w:rPr>
                <w:t>201</w:t>
              </w:r>
              <w:r>
                <w:rPr>
                  <w:rFonts w:ascii="Times New Roman" w:hAnsi="Times New Roman" w:cs="Times New Roman" w:hint="eastAsia"/>
                  <w:szCs w:val="21"/>
                </w:rPr>
                <w:t>9</w:t>
              </w:r>
              <w:r w:rsidRPr="00A30E1E">
                <w:rPr>
                  <w:rFonts w:ascii="Times New Roman" w:hAnsi="Times New Roman" w:cs="Times New Roman"/>
                  <w:szCs w:val="21"/>
                </w:rPr>
                <w:t>年</w:t>
              </w:r>
              <w:r w:rsidRPr="00A30E1E">
                <w:rPr>
                  <w:rFonts w:ascii="Times New Roman" w:hAnsi="Times New Roman" w:cs="Times New Roman"/>
                  <w:szCs w:val="21"/>
                </w:rPr>
                <w:t>4</w:t>
              </w:r>
              <w:r w:rsidRPr="00A30E1E">
                <w:rPr>
                  <w:rFonts w:ascii="Times New Roman" w:hAnsi="Times New Roman" w:cs="Times New Roman"/>
                  <w:szCs w:val="21"/>
                </w:rPr>
                <w:t>月</w:t>
              </w:r>
              <w:r>
                <w:rPr>
                  <w:rFonts w:ascii="Times New Roman" w:hAnsi="Times New Roman" w:cs="Times New Roman" w:hint="eastAsia"/>
                  <w:szCs w:val="21"/>
                </w:rPr>
                <w:t>2</w:t>
              </w:r>
              <w:r w:rsidR="0029578C">
                <w:rPr>
                  <w:rFonts w:ascii="Times New Roman" w:hAnsi="Times New Roman" w:cs="Times New Roman" w:hint="eastAsia"/>
                  <w:szCs w:val="21"/>
                </w:rPr>
                <w:t>6</w:t>
              </w:r>
              <w:r w:rsidRPr="00A30E1E">
                <w:rPr>
                  <w:rFonts w:ascii="Times New Roman" w:hAnsi="Times New Roman" w:cs="Times New Roman"/>
                  <w:szCs w:val="21"/>
                </w:rPr>
                <w:t>日上海证券交易所网站</w:t>
              </w:r>
              <w:r w:rsidRPr="00A30E1E">
                <w:rPr>
                  <w:rFonts w:ascii="Times New Roman" w:hAnsi="Times New Roman" w:cs="Times New Roman"/>
                  <w:szCs w:val="21"/>
                </w:rPr>
                <w:t>http://www.sse.com.cn</w:t>
              </w:r>
              <w:r w:rsidRPr="00A30E1E">
                <w:rPr>
                  <w:rFonts w:ascii="Times New Roman" w:hAnsi="Times New Roman" w:cs="Times New Roman"/>
                  <w:szCs w:val="21"/>
                </w:rPr>
                <w:t>。</w:t>
              </w:r>
            </w:p>
          </w:sdtContent>
        </w:sdt>
        <w:p w:rsidR="00047C41" w:rsidRDefault="00047C41">
          <w:pPr>
            <w:rPr>
              <w:szCs w:val="21"/>
            </w:rPr>
          </w:pPr>
        </w:p>
        <w:p w:rsidR="00047C41" w:rsidRDefault="0062024D">
          <w:pPr>
            <w:tabs>
              <w:tab w:val="left" w:pos="2760"/>
            </w:tabs>
            <w:rPr>
              <w:szCs w:val="21"/>
            </w:rPr>
          </w:pPr>
          <w:r>
            <w:rPr>
              <w:rFonts w:hint="eastAsia"/>
              <w:szCs w:val="21"/>
            </w:rPr>
            <w:lastRenderedPageBreak/>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4210185"/>
            <w:lock w:val="sdtContentLocked"/>
            <w:placeholder>
              <w:docPart w:val="GBC22222222222222222222222222222"/>
            </w:placeholder>
          </w:sdtPr>
          <w:sdtContent>
            <w:p w:rsidR="00047C41" w:rsidRDefault="0062024D" w:rsidP="00A30E1E">
              <w:pPr>
                <w:rPr>
                  <w:szCs w:val="21"/>
                </w:rPr>
              </w:pPr>
              <w:r>
                <w:rPr>
                  <w:szCs w:val="21"/>
                </w:rPr>
                <w:fldChar w:fldCharType="begin"/>
              </w:r>
              <w:r w:rsidR="00A30E1E">
                <w:rPr>
                  <w:szCs w:val="21"/>
                </w:rPr>
                <w:instrText xml:space="preserve">MACROBUTTON  SnrToggleCheckbox □适用 </w:instrText>
              </w:r>
              <w:r>
                <w:rPr>
                  <w:szCs w:val="21"/>
                </w:rPr>
                <w:fldChar w:fldCharType="end"/>
              </w:r>
              <w:r>
                <w:rPr>
                  <w:szCs w:val="21"/>
                </w:rPr>
                <w:fldChar w:fldCharType="begin"/>
              </w:r>
              <w:r w:rsidR="00A30E1E">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1561591625"/>
        <w:lock w:val="sdtLocked"/>
        <w:placeholder>
          <w:docPart w:val="GBC22222222222222222222222222222"/>
        </w:placeholder>
      </w:sdtPr>
      <w:sdtContent>
        <w:p w:rsidR="00047C41" w:rsidRDefault="0062024D" w:rsidP="00FF3D33">
          <w:pPr>
            <w:pStyle w:val="2"/>
            <w:numPr>
              <w:ilvl w:val="0"/>
              <w:numId w:val="36"/>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253572270"/>
            <w:lock w:val="sdtContentLocked"/>
            <w:placeholder>
              <w:docPart w:val="GBC22222222222222222222222222222"/>
            </w:placeholder>
          </w:sdtPr>
          <w:sdtContent>
            <w:p w:rsidR="00047C41" w:rsidRDefault="0062024D">
              <w:pPr>
                <w:rPr>
                  <w:szCs w:val="21"/>
                </w:rPr>
              </w:pPr>
              <w:r>
                <w:rPr>
                  <w:szCs w:val="21"/>
                </w:rPr>
                <w:fldChar w:fldCharType="begin"/>
              </w:r>
              <w:r w:rsidR="00A30E1E">
                <w:rPr>
                  <w:szCs w:val="21"/>
                </w:rPr>
                <w:instrText xml:space="preserve"> MACROBUTTON  SnrToggleCheckbox √适用  </w:instrText>
              </w:r>
              <w:r>
                <w:rPr>
                  <w:szCs w:val="21"/>
                </w:rPr>
                <w:fldChar w:fldCharType="end"/>
              </w:r>
              <w:r>
                <w:rPr>
                  <w:szCs w:val="21"/>
                </w:rPr>
                <w:fldChar w:fldCharType="begin"/>
              </w:r>
              <w:r w:rsidR="00A30E1E">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514157490"/>
            <w:lock w:val="sdtLocked"/>
            <w:placeholder>
              <w:docPart w:val="GBC22222222222222222222222222222"/>
            </w:placeholder>
          </w:sdtPr>
          <w:sdtContent>
            <w:p w:rsidR="00047C41" w:rsidRDefault="00A30E1E" w:rsidP="00F81104">
              <w:pPr>
                <w:spacing w:line="400" w:lineRule="exact"/>
                <w:ind w:firstLineChars="200" w:firstLine="420"/>
                <w:rPr>
                  <w:szCs w:val="21"/>
                </w:rPr>
              </w:pPr>
              <w:r w:rsidRPr="00A30E1E">
                <w:rPr>
                  <w:rFonts w:ascii="Times New Roman" w:hAnsi="Times New Roman" w:cs="Times New Roman"/>
                  <w:szCs w:val="21"/>
                </w:rPr>
                <w:t>公司内部控制审计机构中准会计师事务所（特殊普通合伙）出具了《内部控制审计报告》，具体内容详见</w:t>
              </w:r>
              <w:r w:rsidRPr="00A30E1E">
                <w:rPr>
                  <w:rFonts w:ascii="Times New Roman" w:hAnsi="Times New Roman" w:cs="Times New Roman"/>
                  <w:szCs w:val="21"/>
                </w:rPr>
                <w:t>201</w:t>
              </w:r>
              <w:r>
                <w:rPr>
                  <w:rFonts w:ascii="Times New Roman" w:hAnsi="Times New Roman" w:cs="Times New Roman" w:hint="eastAsia"/>
                  <w:szCs w:val="21"/>
                </w:rPr>
                <w:t>9</w:t>
              </w:r>
              <w:r w:rsidRPr="00A30E1E">
                <w:rPr>
                  <w:rFonts w:ascii="Times New Roman" w:hAnsi="Times New Roman" w:cs="Times New Roman"/>
                  <w:szCs w:val="21"/>
                </w:rPr>
                <w:t>年</w:t>
              </w:r>
              <w:r w:rsidRPr="00A30E1E">
                <w:rPr>
                  <w:rFonts w:ascii="Times New Roman" w:hAnsi="Times New Roman" w:cs="Times New Roman"/>
                  <w:szCs w:val="21"/>
                </w:rPr>
                <w:t>4</w:t>
              </w:r>
              <w:r w:rsidRPr="00A30E1E">
                <w:rPr>
                  <w:rFonts w:ascii="Times New Roman" w:hAnsi="Times New Roman" w:cs="Times New Roman"/>
                  <w:szCs w:val="21"/>
                </w:rPr>
                <w:t>月</w:t>
              </w:r>
              <w:r>
                <w:rPr>
                  <w:rFonts w:ascii="Times New Roman" w:hAnsi="Times New Roman" w:cs="Times New Roman" w:hint="eastAsia"/>
                  <w:szCs w:val="21"/>
                </w:rPr>
                <w:t>2</w:t>
              </w:r>
              <w:r w:rsidR="00194C85">
                <w:rPr>
                  <w:rFonts w:ascii="Times New Roman" w:hAnsi="Times New Roman" w:cs="Times New Roman" w:hint="eastAsia"/>
                  <w:szCs w:val="21"/>
                </w:rPr>
                <w:t>6</w:t>
              </w:r>
              <w:r w:rsidRPr="00A30E1E">
                <w:rPr>
                  <w:rFonts w:ascii="Times New Roman" w:hAnsi="Times New Roman" w:cs="Times New Roman"/>
                  <w:szCs w:val="21"/>
                </w:rPr>
                <w:t>日上海证券交易所网站</w:t>
              </w:r>
              <w:r w:rsidRPr="00A30E1E">
                <w:rPr>
                  <w:rFonts w:ascii="Times New Roman" w:hAnsi="Times New Roman" w:cs="Times New Roman"/>
                  <w:szCs w:val="21"/>
                </w:rPr>
                <w:t>http://www.sse.com.cn</w:t>
              </w:r>
              <w:r w:rsidRPr="00A30E1E">
                <w:rPr>
                  <w:rFonts w:ascii="Times New Roman" w:hAnsi="Times New Roman" w:cs="Times New Roman"/>
                  <w:szCs w:val="21"/>
                </w:rPr>
                <w:t>。</w:t>
              </w:r>
            </w:p>
          </w:sdtContent>
        </w:sdt>
        <w:p w:rsidR="00047C41" w:rsidRDefault="0062024D" w:rsidP="00A30E1E">
          <w:pPr>
            <w:spacing w:line="400" w:lineRule="exact"/>
            <w:rPr>
              <w:szCs w:val="21"/>
            </w:rPr>
          </w:pPr>
          <w:r>
            <w:rPr>
              <w:szCs w:val="21"/>
            </w:rPr>
            <w:t>是否披露内部控制审计报告：</w:t>
          </w:r>
          <w:sdt>
            <w:sdtPr>
              <w:rPr>
                <w:szCs w:val="21"/>
              </w:rPr>
              <w:alias w:val="审计机构是否对公司内部控制出具核实评价意见"/>
              <w:tag w:val="_GBC_c9f332f7c06944ebbd339ca86944d1e2"/>
              <w:id w:val="-794212533"/>
              <w:lock w:val="sdtLocked"/>
              <w:placeholder>
                <w:docPart w:val="GBC22222222222222222222222222222"/>
              </w:placeholder>
              <w:comboBox>
                <w:listItem w:displayText="是" w:value="true"/>
                <w:listItem w:displayText="否" w:value="false"/>
              </w:comboBox>
            </w:sdtPr>
            <w:sdtContent>
              <w:r w:rsidR="00A30E1E">
                <w:rPr>
                  <w:szCs w:val="21"/>
                </w:rPr>
                <w:t>是</w:t>
              </w:r>
            </w:sdtContent>
          </w:sdt>
        </w:p>
      </w:sdtContent>
    </w:sdt>
    <w:p w:rsidR="00047C41" w:rsidRDefault="00047C41">
      <w:pPr>
        <w:rPr>
          <w:szCs w:val="21"/>
        </w:rPr>
      </w:pPr>
    </w:p>
    <w:sdt>
      <w:sdtPr>
        <w:rPr>
          <w:rFonts w:ascii="宋体" w:hAnsi="宋体" w:cs="宋体"/>
          <w:b w:val="0"/>
          <w:bCs w:val="0"/>
          <w:kern w:val="0"/>
          <w:szCs w:val="24"/>
        </w:rPr>
        <w:alias w:val="模块:其他公司治理情况"/>
        <w:tag w:val="_SEC_21aaf83f464849edbdaf9c267b7db780"/>
        <w:id w:val="1986812511"/>
        <w:lock w:val="sdtLocked"/>
        <w:placeholder>
          <w:docPart w:val="GBC22222222222222222222222222222"/>
        </w:placeholder>
      </w:sdtPr>
      <w:sdtContent>
        <w:p w:rsidR="00047C41" w:rsidRDefault="0062024D" w:rsidP="00FF3D33">
          <w:pPr>
            <w:pStyle w:val="2"/>
            <w:numPr>
              <w:ilvl w:val="0"/>
              <w:numId w:val="36"/>
            </w:numPr>
          </w:pPr>
          <w:r>
            <w:t>其他</w:t>
          </w:r>
        </w:p>
        <w:sdt>
          <w:sdtPr>
            <w:rPr>
              <w:rFonts w:hint="eastAsia"/>
              <w:szCs w:val="21"/>
            </w:rPr>
            <w:alias w:val="是否适用：其他公司治理情况说明[双击切换]"/>
            <w:tag w:val="_GBC_dc91085943bb4d4ab22a79a9ba7014df"/>
            <w:id w:val="232673868"/>
            <w:lock w:val="sdtContentLocked"/>
            <w:placeholder>
              <w:docPart w:val="GBC22222222222222222222222222222"/>
            </w:placeholder>
          </w:sdtPr>
          <w:sdtContent>
            <w:p w:rsidR="00047C41" w:rsidRDefault="0062024D" w:rsidP="00BA08D0">
              <w:pPr>
                <w:rPr>
                  <w:szCs w:val="21"/>
                </w:rPr>
              </w:pPr>
              <w:r>
                <w:rPr>
                  <w:szCs w:val="21"/>
                </w:rPr>
                <w:fldChar w:fldCharType="begin"/>
              </w:r>
              <w:r w:rsidR="00BA08D0">
                <w:rPr>
                  <w:szCs w:val="21"/>
                </w:rPr>
                <w:instrText xml:space="preserve"> MACROBUTTON  SnrToggleCheckbox □适用  </w:instrText>
              </w:r>
              <w:r>
                <w:rPr>
                  <w:szCs w:val="21"/>
                </w:rPr>
                <w:fldChar w:fldCharType="end"/>
              </w:r>
              <w:r>
                <w:rPr>
                  <w:szCs w:val="21"/>
                </w:rPr>
                <w:fldChar w:fldCharType="begin"/>
              </w:r>
              <w:r w:rsidR="00BA08D0">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pPr>
        <w:pStyle w:val="10"/>
        <w:numPr>
          <w:ilvl w:val="0"/>
          <w:numId w:val="3"/>
        </w:numPr>
        <w:rPr>
          <w:bCs w:val="0"/>
          <w:szCs w:val="28"/>
        </w:rPr>
      </w:pPr>
      <w:bookmarkStart w:id="106" w:name="_Toc437440717"/>
      <w:bookmarkStart w:id="107" w:name="_Toc469563084"/>
      <w:r>
        <w:rPr>
          <w:rFonts w:hint="eastAsia"/>
          <w:bCs w:val="0"/>
          <w:szCs w:val="28"/>
        </w:rPr>
        <w:t>公司债券相关情况</w:t>
      </w:r>
      <w:bookmarkEnd w:id="106"/>
      <w:bookmarkEnd w:id="107"/>
    </w:p>
    <w:sdt>
      <w:sdtPr>
        <w:rPr>
          <w:szCs w:val="21"/>
        </w:rPr>
        <w:alias w:val="是否适用：公司债券相关情况[双击切换]"/>
        <w:tag w:val="_GBC_32d9236dab27420da942341e2a9af317"/>
        <w:id w:val="885756284"/>
        <w:lock w:val="sdtContentLocked"/>
        <w:placeholder>
          <w:docPart w:val="GBC22222222222222222222222222222"/>
        </w:placeholder>
      </w:sdtPr>
      <w:sdtContent>
        <w:p w:rsidR="00047C41" w:rsidRDefault="0062024D">
          <w:pPr>
            <w:rPr>
              <w:szCs w:val="21"/>
            </w:rPr>
          </w:pPr>
          <w:r>
            <w:rPr>
              <w:szCs w:val="21"/>
            </w:rPr>
            <w:fldChar w:fldCharType="begin"/>
          </w:r>
          <w:r w:rsidR="00326FEB">
            <w:rPr>
              <w:szCs w:val="21"/>
            </w:rPr>
            <w:instrText xml:space="preserve">MACROBUTTON  SnrToggleCheckbox √适用 </w:instrText>
          </w:r>
          <w:r>
            <w:rPr>
              <w:szCs w:val="21"/>
            </w:rPr>
            <w:fldChar w:fldCharType="end"/>
          </w:r>
          <w:r>
            <w:rPr>
              <w:szCs w:val="21"/>
            </w:rPr>
            <w:fldChar w:fldCharType="begin"/>
          </w:r>
          <w:r w:rsidR="00326FEB">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模块:公司债券基本情况"/>
        <w:tag w:val="_SEC_3e8bcdcfb0f24f789009c50b76c4b5c9"/>
        <w:id w:val="-19628232"/>
        <w:lock w:val="sdtLocked"/>
        <w:placeholder>
          <w:docPart w:val="GBC22222222222222222222222222222"/>
        </w:placeholder>
      </w:sdtPr>
      <w:sdtContent>
        <w:p w:rsidR="006A2FD7" w:rsidRDefault="00FF3D33" w:rsidP="00FF3D33">
          <w:pPr>
            <w:pStyle w:val="2"/>
            <w:numPr>
              <w:ilvl w:val="0"/>
              <w:numId w:val="57"/>
            </w:numPr>
          </w:pPr>
          <w:r>
            <w:rPr>
              <w:rFonts w:hint="eastAsia"/>
            </w:rPr>
            <w:t>公司债券基本情况</w:t>
          </w:r>
        </w:p>
        <w:p w:rsidR="006A2FD7" w:rsidRDefault="00FF3D33">
          <w:pPr>
            <w:jc w:val="right"/>
            <w:rPr>
              <w:szCs w:val="21"/>
            </w:rPr>
          </w:pPr>
          <w:r>
            <w:rPr>
              <w:rFonts w:hint="eastAsia"/>
              <w:szCs w:val="21"/>
            </w:rPr>
            <w:t>单位</w:t>
          </w:r>
          <w:r>
            <w:rPr>
              <w:szCs w:val="21"/>
            </w:rPr>
            <w:t>:</w:t>
          </w:r>
          <w:sdt>
            <w:sdtPr>
              <w:rPr>
                <w:szCs w:val="21"/>
              </w:rPr>
              <w:alias w:val="单位：财务附注：公司债券基本情况"/>
              <w:tag w:val="_GBC_d6bc46292dcc439aa364e79cd197c5e2"/>
              <w:id w:val="-1713184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CD7261">
                <w:rPr>
                  <w:szCs w:val="21"/>
                </w:rPr>
                <w:t>亿元</w:t>
              </w:r>
            </w:sdtContent>
          </w:sdt>
          <w:r>
            <w:rPr>
              <w:rFonts w:hint="eastAsia"/>
              <w:szCs w:val="21"/>
            </w:rPr>
            <w:t xml:space="preserve">  币种</w:t>
          </w:r>
          <w:r>
            <w:rPr>
              <w:szCs w:val="21"/>
            </w:rPr>
            <w:t>:</w:t>
          </w:r>
          <w:sdt>
            <w:sdtPr>
              <w:rPr>
                <w:szCs w:val="21"/>
              </w:rPr>
              <w:alias w:val="币种：财务附注：公司债券基本情况"/>
              <w:tag w:val="_GBC_4005e971fd6b4196944b36ab999afb80"/>
              <w:id w:val="-19633259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g5"/>
            <w:tblW w:w="6064" w:type="pct"/>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179"/>
            <w:gridCol w:w="1231"/>
            <w:gridCol w:w="1299"/>
            <w:gridCol w:w="1168"/>
            <w:gridCol w:w="986"/>
            <w:gridCol w:w="986"/>
            <w:gridCol w:w="1690"/>
            <w:gridCol w:w="1106"/>
          </w:tblGrid>
          <w:tr w:rsidR="00326FEB" w:rsidRPr="00326FEB" w:rsidTr="00326FEB">
            <w:sdt>
              <w:sdtPr>
                <w:rPr>
                  <w:rFonts w:ascii="Times New Roman" w:hAnsi="Times New Roman" w:cs="Times New Roman"/>
                </w:rPr>
                <w:tag w:val="_PLD_63109b5b9a1c4ff4a7b2b80753c0ac76"/>
                <w:id w:val="-360744120"/>
                <w:lock w:val="sdtLocked"/>
              </w:sdtPr>
              <w:sdtContent>
                <w:tc>
                  <w:tcPr>
                    <w:tcW w:w="606" w:type="pct"/>
                    <w:vAlign w:val="center"/>
                  </w:tcPr>
                  <w:p w:rsidR="006A2FD7" w:rsidRPr="00326FEB" w:rsidRDefault="00FF3D33" w:rsidP="006A2FD7">
                    <w:pPr>
                      <w:jc w:val="center"/>
                      <w:rPr>
                        <w:rFonts w:ascii="Times New Roman" w:hAnsi="Times New Roman" w:cs="Times New Roman"/>
                        <w:b/>
                        <w:bCs/>
                        <w:szCs w:val="21"/>
                      </w:rPr>
                    </w:pPr>
                    <w:r w:rsidRPr="00326FEB">
                      <w:rPr>
                        <w:rFonts w:ascii="Times New Roman" w:hAnsi="Times New Roman" w:cs="Times New Roman"/>
                        <w:szCs w:val="21"/>
                      </w:rPr>
                      <w:t>债券名称</w:t>
                    </w:r>
                  </w:p>
                </w:tc>
              </w:sdtContent>
            </w:sdt>
            <w:sdt>
              <w:sdtPr>
                <w:rPr>
                  <w:rFonts w:ascii="Times New Roman" w:hAnsi="Times New Roman" w:cs="Times New Roman"/>
                </w:rPr>
                <w:tag w:val="_PLD_1dcb17ae86ad4c20be012ddca4ad6d77"/>
                <w:id w:val="-726445507"/>
                <w:lock w:val="sdtLocked"/>
              </w:sdtPr>
              <w:sdtContent>
                <w:tc>
                  <w:tcPr>
                    <w:tcW w:w="537" w:type="pct"/>
                    <w:vAlign w:val="center"/>
                  </w:tcPr>
                  <w:p w:rsidR="006A2FD7" w:rsidRPr="00326FEB" w:rsidRDefault="00FF3D33" w:rsidP="006A2FD7">
                    <w:pPr>
                      <w:jc w:val="center"/>
                      <w:rPr>
                        <w:rFonts w:ascii="Times New Roman" w:hAnsi="Times New Roman" w:cs="Times New Roman"/>
                        <w:szCs w:val="21"/>
                      </w:rPr>
                    </w:pPr>
                    <w:r w:rsidRPr="00326FEB">
                      <w:rPr>
                        <w:rFonts w:ascii="Times New Roman" w:hAnsi="Times New Roman" w:cs="Times New Roman"/>
                        <w:szCs w:val="21"/>
                      </w:rPr>
                      <w:t>简称</w:t>
                    </w:r>
                  </w:p>
                </w:tc>
              </w:sdtContent>
            </w:sdt>
            <w:sdt>
              <w:sdtPr>
                <w:rPr>
                  <w:rFonts w:ascii="Times New Roman" w:hAnsi="Times New Roman" w:cs="Times New Roman"/>
                </w:rPr>
                <w:tag w:val="_PLD_f2d6f87c550a4a268d732dc08513b01a"/>
                <w:id w:val="898862431"/>
                <w:lock w:val="sdtLocked"/>
              </w:sdtPr>
              <w:sdtContent>
                <w:tc>
                  <w:tcPr>
                    <w:tcW w:w="561" w:type="pct"/>
                    <w:vAlign w:val="center"/>
                  </w:tcPr>
                  <w:p w:rsidR="006A2FD7" w:rsidRPr="00326FEB" w:rsidRDefault="00FF3D33" w:rsidP="006A2FD7">
                    <w:pPr>
                      <w:jc w:val="center"/>
                      <w:rPr>
                        <w:rFonts w:ascii="Times New Roman" w:hAnsi="Times New Roman" w:cs="Times New Roman"/>
                        <w:szCs w:val="21"/>
                      </w:rPr>
                    </w:pPr>
                    <w:r w:rsidRPr="00326FEB">
                      <w:rPr>
                        <w:rFonts w:ascii="Times New Roman" w:hAnsi="Times New Roman" w:cs="Times New Roman"/>
                        <w:szCs w:val="21"/>
                      </w:rPr>
                      <w:t>代码</w:t>
                    </w:r>
                  </w:p>
                </w:tc>
              </w:sdtContent>
            </w:sdt>
            <w:sdt>
              <w:sdtPr>
                <w:rPr>
                  <w:rFonts w:ascii="Times New Roman" w:hAnsi="Times New Roman" w:cs="Times New Roman"/>
                </w:rPr>
                <w:tag w:val="_PLD_7ea99ead8518488a86eb62c88fa51f8c"/>
                <w:id w:val="-485548015"/>
                <w:lock w:val="sdtLocked"/>
              </w:sdtPr>
              <w:sdtContent>
                <w:tc>
                  <w:tcPr>
                    <w:tcW w:w="592" w:type="pct"/>
                    <w:vAlign w:val="center"/>
                  </w:tcPr>
                  <w:p w:rsidR="006A2FD7" w:rsidRPr="00326FEB" w:rsidRDefault="00FF3D33" w:rsidP="006A2FD7">
                    <w:pPr>
                      <w:jc w:val="center"/>
                      <w:rPr>
                        <w:rFonts w:ascii="Times New Roman" w:hAnsi="Times New Roman" w:cs="Times New Roman"/>
                        <w:szCs w:val="21"/>
                      </w:rPr>
                    </w:pPr>
                    <w:r w:rsidRPr="00326FEB">
                      <w:rPr>
                        <w:rFonts w:ascii="Times New Roman" w:hAnsi="Times New Roman" w:cs="Times New Roman"/>
                        <w:szCs w:val="21"/>
                      </w:rPr>
                      <w:t>发行日</w:t>
                    </w:r>
                  </w:p>
                </w:tc>
              </w:sdtContent>
            </w:sdt>
            <w:sdt>
              <w:sdtPr>
                <w:rPr>
                  <w:rFonts w:ascii="Times New Roman" w:hAnsi="Times New Roman" w:cs="Times New Roman"/>
                </w:rPr>
                <w:tag w:val="_PLD_038d38a1f4d14fe3ab15dadfbc5532ca"/>
                <w:id w:val="1732807404"/>
                <w:lock w:val="sdtLocked"/>
              </w:sdtPr>
              <w:sdtContent>
                <w:tc>
                  <w:tcPr>
                    <w:tcW w:w="532" w:type="pct"/>
                    <w:vAlign w:val="center"/>
                  </w:tcPr>
                  <w:p w:rsidR="006A2FD7" w:rsidRPr="00326FEB" w:rsidRDefault="00FF3D33" w:rsidP="006A2FD7">
                    <w:pPr>
                      <w:jc w:val="center"/>
                      <w:rPr>
                        <w:rFonts w:ascii="Times New Roman" w:hAnsi="Times New Roman" w:cs="Times New Roman"/>
                        <w:szCs w:val="21"/>
                      </w:rPr>
                    </w:pPr>
                    <w:r w:rsidRPr="00326FEB">
                      <w:rPr>
                        <w:rFonts w:ascii="Times New Roman" w:hAnsi="Times New Roman" w:cs="Times New Roman"/>
                        <w:szCs w:val="21"/>
                      </w:rPr>
                      <w:t>到期日</w:t>
                    </w:r>
                  </w:p>
                </w:tc>
              </w:sdtContent>
            </w:sdt>
            <w:sdt>
              <w:sdtPr>
                <w:rPr>
                  <w:rFonts w:ascii="Times New Roman" w:hAnsi="Times New Roman" w:cs="Times New Roman"/>
                </w:rPr>
                <w:tag w:val="_PLD_a3420aa416944b6aba18cd22eb2133a1"/>
                <w:id w:val="-728695938"/>
                <w:lock w:val="sdtLocked"/>
              </w:sdtPr>
              <w:sdtContent>
                <w:tc>
                  <w:tcPr>
                    <w:tcW w:w="449" w:type="pct"/>
                    <w:vAlign w:val="center"/>
                  </w:tcPr>
                  <w:p w:rsidR="006A2FD7" w:rsidRPr="00326FEB" w:rsidRDefault="00FF3D33" w:rsidP="006A2FD7">
                    <w:pPr>
                      <w:jc w:val="center"/>
                      <w:rPr>
                        <w:rFonts w:ascii="Times New Roman" w:hAnsi="Times New Roman" w:cs="Times New Roman"/>
                        <w:szCs w:val="21"/>
                      </w:rPr>
                    </w:pPr>
                    <w:r w:rsidRPr="00326FEB">
                      <w:rPr>
                        <w:rFonts w:ascii="Times New Roman" w:hAnsi="Times New Roman" w:cs="Times New Roman"/>
                        <w:szCs w:val="21"/>
                      </w:rPr>
                      <w:t>债券余额</w:t>
                    </w:r>
                  </w:p>
                </w:tc>
              </w:sdtContent>
            </w:sdt>
            <w:sdt>
              <w:sdtPr>
                <w:rPr>
                  <w:rFonts w:ascii="Times New Roman" w:hAnsi="Times New Roman" w:cs="Times New Roman"/>
                </w:rPr>
                <w:tag w:val="_PLD_b814d037de9e432c8910e370e2e5e0a2"/>
                <w:id w:val="1844508046"/>
                <w:lock w:val="sdtLocked"/>
              </w:sdtPr>
              <w:sdtContent>
                <w:tc>
                  <w:tcPr>
                    <w:tcW w:w="449" w:type="pct"/>
                    <w:vAlign w:val="center"/>
                  </w:tcPr>
                  <w:p w:rsidR="006A2FD7" w:rsidRPr="00D25BE6" w:rsidRDefault="00FF3D33" w:rsidP="006A2FD7">
                    <w:pPr>
                      <w:jc w:val="center"/>
                      <w:rPr>
                        <w:rFonts w:ascii="Times New Roman" w:hAnsi="Times New Roman" w:cs="Times New Roman"/>
                        <w:szCs w:val="21"/>
                      </w:rPr>
                    </w:pPr>
                    <w:r w:rsidRPr="00D25BE6">
                      <w:rPr>
                        <w:rFonts w:ascii="Times New Roman" w:hAnsi="Times New Roman" w:cs="Times New Roman"/>
                        <w:szCs w:val="21"/>
                      </w:rPr>
                      <w:t>利率（</w:t>
                    </w:r>
                    <w:r w:rsidRPr="00D25BE6">
                      <w:rPr>
                        <w:rFonts w:ascii="Times New Roman" w:hAnsi="Times New Roman" w:cs="Times New Roman"/>
                        <w:szCs w:val="21"/>
                      </w:rPr>
                      <w:t>%</w:t>
                    </w:r>
                    <w:r w:rsidRPr="00D25BE6">
                      <w:rPr>
                        <w:rFonts w:ascii="Times New Roman" w:hAnsi="Times New Roman" w:cs="Times New Roman"/>
                        <w:szCs w:val="21"/>
                      </w:rPr>
                      <w:t>）</w:t>
                    </w:r>
                  </w:p>
                </w:tc>
              </w:sdtContent>
            </w:sdt>
            <w:sdt>
              <w:sdtPr>
                <w:rPr>
                  <w:rFonts w:ascii="Times New Roman" w:hAnsi="Times New Roman" w:cs="Times New Roman"/>
                </w:rPr>
                <w:tag w:val="_PLD_fc5ea944ed4b489fb46c7ae5c7ce8920"/>
                <w:id w:val="-1431588042"/>
                <w:lock w:val="sdtLocked"/>
              </w:sdtPr>
              <w:sdtContent>
                <w:tc>
                  <w:tcPr>
                    <w:tcW w:w="770" w:type="pct"/>
                    <w:vAlign w:val="center"/>
                  </w:tcPr>
                  <w:p w:rsidR="006A2FD7" w:rsidRPr="00326FEB" w:rsidRDefault="00FF3D33" w:rsidP="006A2FD7">
                    <w:pPr>
                      <w:jc w:val="center"/>
                      <w:rPr>
                        <w:rFonts w:ascii="Times New Roman" w:hAnsi="Times New Roman" w:cs="Times New Roman"/>
                        <w:szCs w:val="21"/>
                      </w:rPr>
                    </w:pPr>
                    <w:r w:rsidRPr="00326FEB">
                      <w:rPr>
                        <w:rFonts w:ascii="Times New Roman" w:hAnsi="Times New Roman" w:cs="Times New Roman"/>
                        <w:szCs w:val="21"/>
                      </w:rPr>
                      <w:t>还本付息方式</w:t>
                    </w:r>
                  </w:p>
                </w:tc>
              </w:sdtContent>
            </w:sdt>
            <w:sdt>
              <w:sdtPr>
                <w:rPr>
                  <w:rFonts w:ascii="Times New Roman" w:hAnsi="Times New Roman" w:cs="Times New Roman"/>
                </w:rPr>
                <w:tag w:val="_PLD_f447a3fb8cfe4ff1bd0c4f37163c34b6"/>
                <w:id w:val="-2048985489"/>
                <w:lock w:val="sdtLocked"/>
              </w:sdtPr>
              <w:sdtContent>
                <w:tc>
                  <w:tcPr>
                    <w:tcW w:w="504" w:type="pct"/>
                    <w:vAlign w:val="center"/>
                  </w:tcPr>
                  <w:p w:rsidR="006A2FD7" w:rsidRPr="00326FEB" w:rsidRDefault="00FF3D33" w:rsidP="006A2FD7">
                    <w:pPr>
                      <w:jc w:val="center"/>
                      <w:rPr>
                        <w:rFonts w:ascii="Times New Roman" w:hAnsi="Times New Roman" w:cs="Times New Roman"/>
                        <w:szCs w:val="21"/>
                      </w:rPr>
                    </w:pPr>
                    <w:r w:rsidRPr="00326FEB">
                      <w:rPr>
                        <w:rFonts w:ascii="Times New Roman" w:hAnsi="Times New Roman" w:cs="Times New Roman"/>
                        <w:szCs w:val="21"/>
                      </w:rPr>
                      <w:t>交易场所</w:t>
                    </w:r>
                  </w:p>
                </w:tc>
              </w:sdtContent>
            </w:sdt>
          </w:tr>
          <w:sdt>
            <w:sdtPr>
              <w:rPr>
                <w:rFonts w:ascii="Times New Roman" w:hAnsi="Times New Roman" w:cs="Times New Roman"/>
                <w:szCs w:val="21"/>
              </w:rPr>
              <w:alias w:val="公司债券基本情况明细"/>
              <w:tag w:val="_TUP_71aaa8b121aa43b4b2c914cc5b703c28"/>
              <w:id w:val="1609618198"/>
              <w:lock w:val="sdtLocked"/>
            </w:sdtPr>
            <w:sdtContent>
              <w:tr w:rsidR="00326FEB" w:rsidRPr="00326FEB" w:rsidTr="00326FEB">
                <w:tc>
                  <w:tcPr>
                    <w:tcW w:w="606" w:type="pct"/>
                  </w:tcPr>
                  <w:p w:rsidR="006A2FD7" w:rsidRPr="00326FEB" w:rsidRDefault="00FF3D33" w:rsidP="006A2FD7">
                    <w:pPr>
                      <w:rPr>
                        <w:rFonts w:ascii="Times New Roman" w:hAnsi="Times New Roman" w:cs="Times New Roman"/>
                        <w:szCs w:val="21"/>
                      </w:rPr>
                    </w:pPr>
                    <w:r w:rsidRPr="00326FEB">
                      <w:rPr>
                        <w:rFonts w:ascii="Times New Roman" w:hAnsi="Times New Roman" w:cs="Times New Roman"/>
                      </w:rPr>
                      <w:t> </w:t>
                    </w:r>
                    <w:r w:rsidRPr="00326FEB">
                      <w:rPr>
                        <w:rFonts w:ascii="Times New Roman" w:hAnsi="Times New Roman" w:cs="Times New Roman"/>
                      </w:rPr>
                      <w:t>吉林亚泰（集团）股份有限公司</w:t>
                    </w:r>
                    <w:r w:rsidRPr="00326FEB">
                      <w:rPr>
                        <w:rFonts w:ascii="Times New Roman" w:hAnsi="Times New Roman" w:cs="Times New Roman"/>
                      </w:rPr>
                      <w:t>2016</w:t>
                    </w:r>
                    <w:r w:rsidRPr="00326FEB">
                      <w:rPr>
                        <w:rFonts w:ascii="Times New Roman" w:hAnsi="Times New Roman" w:cs="Times New Roman"/>
                      </w:rPr>
                      <w:t>年公开发行公司债券（第一期）</w:t>
                    </w:r>
                  </w:p>
                </w:tc>
                <w:tc>
                  <w:tcPr>
                    <w:tcW w:w="537" w:type="pct"/>
                    <w:vAlign w:val="center"/>
                  </w:tcPr>
                  <w:p w:rsidR="006A2FD7" w:rsidRPr="00326FEB" w:rsidRDefault="00FF3D33" w:rsidP="00326FEB">
                    <w:pPr>
                      <w:jc w:val="center"/>
                      <w:rPr>
                        <w:rFonts w:ascii="Times New Roman" w:hAnsi="Times New Roman" w:cs="Times New Roman"/>
                        <w:szCs w:val="21"/>
                      </w:rPr>
                    </w:pPr>
                    <w:r w:rsidRPr="00326FEB">
                      <w:rPr>
                        <w:rFonts w:ascii="Times New Roman" w:hAnsi="Times New Roman" w:cs="Times New Roman"/>
                      </w:rPr>
                      <w:t>16</w:t>
                    </w:r>
                    <w:r w:rsidRPr="00326FEB">
                      <w:rPr>
                        <w:rFonts w:ascii="Times New Roman" w:hAnsi="Times New Roman" w:cs="Times New Roman"/>
                      </w:rPr>
                      <w:t>亚泰</w:t>
                    </w:r>
                    <w:r w:rsidRPr="00326FEB">
                      <w:rPr>
                        <w:rFonts w:ascii="Times New Roman" w:hAnsi="Times New Roman" w:cs="Times New Roman"/>
                      </w:rPr>
                      <w:t>01</w:t>
                    </w:r>
                  </w:p>
                </w:tc>
                <w:tc>
                  <w:tcPr>
                    <w:tcW w:w="561" w:type="pct"/>
                    <w:vAlign w:val="center"/>
                  </w:tcPr>
                  <w:p w:rsidR="006A2FD7" w:rsidRPr="00326FEB" w:rsidRDefault="00FF3D33" w:rsidP="00326FEB">
                    <w:pPr>
                      <w:jc w:val="center"/>
                      <w:rPr>
                        <w:rFonts w:ascii="Times New Roman" w:hAnsi="Times New Roman" w:cs="Times New Roman"/>
                        <w:szCs w:val="21"/>
                      </w:rPr>
                    </w:pPr>
                    <w:r w:rsidRPr="00326FEB">
                      <w:rPr>
                        <w:rFonts w:ascii="Times New Roman" w:hAnsi="Times New Roman" w:cs="Times New Roman"/>
                      </w:rPr>
                      <w:t>136357.SH</w:t>
                    </w:r>
                  </w:p>
                </w:tc>
                <w:tc>
                  <w:tcPr>
                    <w:tcW w:w="592" w:type="pct"/>
                    <w:vAlign w:val="center"/>
                  </w:tcPr>
                  <w:p w:rsidR="006A2FD7" w:rsidRPr="00326FEB" w:rsidRDefault="00FF3D33" w:rsidP="00326FEB">
                    <w:pPr>
                      <w:jc w:val="center"/>
                      <w:rPr>
                        <w:rFonts w:ascii="Times New Roman" w:hAnsi="Times New Roman" w:cs="Times New Roman"/>
                        <w:szCs w:val="21"/>
                      </w:rPr>
                    </w:pPr>
                    <w:r w:rsidRPr="00326FEB">
                      <w:rPr>
                        <w:rFonts w:ascii="Times New Roman" w:hAnsi="Times New Roman" w:cs="Times New Roman"/>
                      </w:rPr>
                      <w:t>2016</w:t>
                    </w:r>
                    <w:r w:rsidRPr="00326FEB">
                      <w:rPr>
                        <w:rFonts w:ascii="Times New Roman" w:hAnsi="Times New Roman" w:cs="Times New Roman"/>
                      </w:rPr>
                      <w:t>年</w:t>
                    </w:r>
                    <w:r w:rsidRPr="00326FEB">
                      <w:rPr>
                        <w:rFonts w:ascii="Times New Roman" w:hAnsi="Times New Roman" w:cs="Times New Roman"/>
                      </w:rPr>
                      <w:t>4</w:t>
                    </w:r>
                    <w:r w:rsidRPr="00326FEB">
                      <w:rPr>
                        <w:rFonts w:ascii="Times New Roman" w:hAnsi="Times New Roman" w:cs="Times New Roman"/>
                      </w:rPr>
                      <w:t>月</w:t>
                    </w:r>
                    <w:r w:rsidRPr="00326FEB">
                      <w:rPr>
                        <w:rFonts w:ascii="Times New Roman" w:hAnsi="Times New Roman" w:cs="Times New Roman"/>
                      </w:rPr>
                      <w:t>5</w:t>
                    </w:r>
                    <w:r w:rsidRPr="00326FEB">
                      <w:rPr>
                        <w:rFonts w:ascii="Times New Roman" w:hAnsi="Times New Roman" w:cs="Times New Roman"/>
                      </w:rPr>
                      <w:t>日</w:t>
                    </w:r>
                  </w:p>
                </w:tc>
                <w:tc>
                  <w:tcPr>
                    <w:tcW w:w="532" w:type="pct"/>
                    <w:vAlign w:val="center"/>
                  </w:tcPr>
                  <w:p w:rsidR="006A2FD7" w:rsidRPr="00326FEB" w:rsidRDefault="00FF3D33" w:rsidP="00326FEB">
                    <w:pPr>
                      <w:jc w:val="center"/>
                      <w:rPr>
                        <w:rFonts w:ascii="Times New Roman" w:hAnsi="Times New Roman" w:cs="Times New Roman"/>
                        <w:szCs w:val="21"/>
                      </w:rPr>
                    </w:pPr>
                    <w:r w:rsidRPr="00326FEB">
                      <w:rPr>
                        <w:rFonts w:ascii="Times New Roman" w:hAnsi="Times New Roman" w:cs="Times New Roman"/>
                      </w:rPr>
                      <w:t xml:space="preserve">2021 </w:t>
                    </w:r>
                    <w:r w:rsidRPr="00326FEB">
                      <w:rPr>
                        <w:rFonts w:ascii="Times New Roman" w:hAnsi="Times New Roman" w:cs="Times New Roman"/>
                      </w:rPr>
                      <w:t>年</w:t>
                    </w:r>
                    <w:r w:rsidRPr="00326FEB">
                      <w:rPr>
                        <w:rFonts w:ascii="Times New Roman" w:hAnsi="Times New Roman" w:cs="Times New Roman"/>
                      </w:rPr>
                      <w:t xml:space="preserve"> 4</w:t>
                    </w:r>
                    <w:r w:rsidRPr="00326FEB">
                      <w:rPr>
                        <w:rFonts w:ascii="Times New Roman" w:hAnsi="Times New Roman" w:cs="Times New Roman"/>
                      </w:rPr>
                      <w:t>月</w:t>
                    </w:r>
                    <w:r w:rsidRPr="00326FEB">
                      <w:rPr>
                        <w:rFonts w:ascii="Times New Roman" w:hAnsi="Times New Roman" w:cs="Times New Roman"/>
                      </w:rPr>
                      <w:t xml:space="preserve"> 5</w:t>
                    </w:r>
                    <w:r w:rsidRPr="00326FEB">
                      <w:rPr>
                        <w:rFonts w:ascii="Times New Roman" w:hAnsi="Times New Roman" w:cs="Times New Roman"/>
                      </w:rPr>
                      <w:t>日</w:t>
                    </w:r>
                  </w:p>
                </w:tc>
                <w:tc>
                  <w:tcPr>
                    <w:tcW w:w="449" w:type="pct"/>
                    <w:vAlign w:val="center"/>
                  </w:tcPr>
                  <w:p w:rsidR="006A2FD7" w:rsidRPr="00326FEB" w:rsidRDefault="00FF3D33" w:rsidP="00326FEB">
                    <w:pPr>
                      <w:jc w:val="center"/>
                      <w:rPr>
                        <w:rFonts w:ascii="Times New Roman" w:hAnsi="Times New Roman" w:cs="Times New Roman"/>
                        <w:szCs w:val="21"/>
                      </w:rPr>
                    </w:pPr>
                    <w:r w:rsidRPr="00326FEB">
                      <w:rPr>
                        <w:rFonts w:ascii="Times New Roman" w:hAnsi="Times New Roman" w:cs="Times New Roman"/>
                      </w:rPr>
                      <w:t>10</w:t>
                    </w:r>
                  </w:p>
                </w:tc>
                <w:tc>
                  <w:tcPr>
                    <w:tcW w:w="449" w:type="pct"/>
                    <w:vAlign w:val="center"/>
                  </w:tcPr>
                  <w:p w:rsidR="006A2FD7" w:rsidRPr="00D25BE6" w:rsidRDefault="00FF3D33" w:rsidP="00326FEB">
                    <w:pPr>
                      <w:jc w:val="center"/>
                      <w:rPr>
                        <w:rFonts w:ascii="Times New Roman" w:hAnsi="Times New Roman" w:cs="Times New Roman"/>
                        <w:szCs w:val="21"/>
                      </w:rPr>
                    </w:pPr>
                    <w:r w:rsidRPr="00D25BE6">
                      <w:rPr>
                        <w:rFonts w:ascii="Times New Roman" w:hAnsi="Times New Roman" w:cs="Times New Roman"/>
                      </w:rPr>
                      <w:t>6.0%</w:t>
                    </w:r>
                  </w:p>
                </w:tc>
                <w:tc>
                  <w:tcPr>
                    <w:tcW w:w="770" w:type="pct"/>
                    <w:vAlign w:val="center"/>
                  </w:tcPr>
                  <w:p w:rsidR="006A2FD7" w:rsidRPr="00326FEB" w:rsidRDefault="00FF3D33" w:rsidP="00326FEB">
                    <w:pPr>
                      <w:jc w:val="center"/>
                      <w:rPr>
                        <w:rFonts w:ascii="Times New Roman" w:hAnsi="Times New Roman" w:cs="Times New Roman"/>
                        <w:szCs w:val="21"/>
                      </w:rPr>
                    </w:pPr>
                    <w:r w:rsidRPr="00326FEB">
                      <w:rPr>
                        <w:rFonts w:ascii="Times New Roman" w:hAnsi="Times New Roman" w:cs="Times New Roman"/>
                      </w:rPr>
                      <w:t>单利按年计息，不计复利，每年付息一次，到期一次还本，最后一期利息随本金的兑付一起支付</w:t>
                    </w:r>
                  </w:p>
                </w:tc>
                <w:tc>
                  <w:tcPr>
                    <w:tcW w:w="504" w:type="pct"/>
                    <w:vAlign w:val="center"/>
                  </w:tcPr>
                  <w:p w:rsidR="006A2FD7" w:rsidRPr="00326FEB" w:rsidRDefault="00FF3D33" w:rsidP="00326FEB">
                    <w:pPr>
                      <w:jc w:val="center"/>
                      <w:rPr>
                        <w:rFonts w:ascii="Times New Roman" w:hAnsi="Times New Roman" w:cs="Times New Roman"/>
                        <w:szCs w:val="21"/>
                      </w:rPr>
                    </w:pPr>
                    <w:r w:rsidRPr="00326FEB">
                      <w:rPr>
                        <w:rFonts w:ascii="Times New Roman" w:hAnsi="Times New Roman" w:cs="Times New Roman"/>
                      </w:rPr>
                      <w:t>上海证券交易所</w:t>
                    </w:r>
                  </w:p>
                </w:tc>
              </w:tr>
            </w:sdtContent>
          </w:sdt>
        </w:tbl>
        <w:p w:rsidR="006A2FD7" w:rsidRDefault="00FF3D33" w:rsidP="00326FEB">
          <w:pPr>
            <w:spacing w:line="400" w:lineRule="exact"/>
            <w:ind w:firstLineChars="200" w:firstLine="420"/>
            <w:rPr>
              <w:rFonts w:ascii="Times New Roman" w:hAnsi="Times New Roman" w:cs="Times New Roman"/>
              <w:bCs/>
              <w:szCs w:val="21"/>
            </w:rPr>
          </w:pPr>
          <w:r w:rsidRPr="00003B98">
            <w:rPr>
              <w:rFonts w:ascii="Times New Roman" w:hAnsi="Times New Roman" w:cs="Times New Roman"/>
              <w:bCs/>
              <w:szCs w:val="21"/>
            </w:rPr>
            <w:t>本期债券的到期日为</w:t>
          </w:r>
          <w:r w:rsidRPr="00003B98">
            <w:rPr>
              <w:rFonts w:ascii="Times New Roman" w:hAnsi="Times New Roman" w:cs="Times New Roman"/>
              <w:bCs/>
              <w:szCs w:val="21"/>
            </w:rPr>
            <w:t xml:space="preserve">2021 </w:t>
          </w:r>
          <w:r w:rsidRPr="00003B98">
            <w:rPr>
              <w:rFonts w:ascii="Times New Roman" w:hAnsi="Times New Roman" w:cs="Times New Roman"/>
              <w:bCs/>
              <w:szCs w:val="21"/>
            </w:rPr>
            <w:t>年</w:t>
          </w:r>
          <w:r w:rsidRPr="00003B98">
            <w:rPr>
              <w:rFonts w:ascii="Times New Roman" w:hAnsi="Times New Roman" w:cs="Times New Roman"/>
              <w:bCs/>
              <w:szCs w:val="21"/>
            </w:rPr>
            <w:t>4</w:t>
          </w:r>
          <w:r w:rsidRPr="00003B98">
            <w:rPr>
              <w:rFonts w:ascii="Times New Roman" w:hAnsi="Times New Roman" w:cs="Times New Roman"/>
              <w:bCs/>
              <w:szCs w:val="21"/>
            </w:rPr>
            <w:t>月</w:t>
          </w:r>
          <w:r w:rsidRPr="00003B98">
            <w:rPr>
              <w:rFonts w:ascii="Times New Roman" w:hAnsi="Times New Roman" w:cs="Times New Roman"/>
              <w:bCs/>
              <w:szCs w:val="21"/>
            </w:rPr>
            <w:t xml:space="preserve"> 5</w:t>
          </w:r>
          <w:r w:rsidRPr="00003B98">
            <w:rPr>
              <w:rFonts w:ascii="Times New Roman" w:hAnsi="Times New Roman" w:cs="Times New Roman"/>
              <w:bCs/>
              <w:szCs w:val="21"/>
            </w:rPr>
            <w:t>日（如</w:t>
          </w:r>
          <w:proofErr w:type="gramStart"/>
          <w:r w:rsidRPr="00003B98">
            <w:rPr>
              <w:rFonts w:ascii="Times New Roman" w:hAnsi="Times New Roman" w:cs="Times New Roman"/>
              <w:bCs/>
              <w:szCs w:val="21"/>
            </w:rPr>
            <w:t>遇非交易</w:t>
          </w:r>
          <w:proofErr w:type="gramEnd"/>
          <w:r w:rsidRPr="00003B98">
            <w:rPr>
              <w:rFonts w:ascii="Times New Roman" w:hAnsi="Times New Roman" w:cs="Times New Roman"/>
              <w:bCs/>
              <w:szCs w:val="21"/>
            </w:rPr>
            <w:t>日，则顺延至其后的第</w:t>
          </w:r>
          <w:r w:rsidRPr="00003B98">
            <w:rPr>
              <w:rFonts w:ascii="Times New Roman" w:hAnsi="Times New Roman" w:cs="Times New Roman"/>
              <w:bCs/>
              <w:szCs w:val="21"/>
            </w:rPr>
            <w:t>1</w:t>
          </w:r>
          <w:r w:rsidRPr="00003B98">
            <w:rPr>
              <w:rFonts w:ascii="Times New Roman" w:hAnsi="Times New Roman" w:cs="Times New Roman"/>
              <w:bCs/>
              <w:szCs w:val="21"/>
            </w:rPr>
            <w:t>个交易日），如投资者行使回售选择权，则其回售部分债券的到期日为</w:t>
          </w:r>
          <w:r w:rsidRPr="00003B98">
            <w:rPr>
              <w:rFonts w:ascii="Times New Roman" w:hAnsi="Times New Roman" w:cs="Times New Roman"/>
              <w:bCs/>
              <w:szCs w:val="21"/>
            </w:rPr>
            <w:t>2019</w:t>
          </w:r>
          <w:r w:rsidRPr="00003B98">
            <w:rPr>
              <w:rFonts w:ascii="Times New Roman" w:hAnsi="Times New Roman" w:cs="Times New Roman"/>
              <w:bCs/>
              <w:szCs w:val="21"/>
            </w:rPr>
            <w:t>年</w:t>
          </w:r>
          <w:r w:rsidRPr="00003B98">
            <w:rPr>
              <w:rFonts w:ascii="Times New Roman" w:hAnsi="Times New Roman" w:cs="Times New Roman"/>
              <w:bCs/>
              <w:szCs w:val="21"/>
            </w:rPr>
            <w:t>4</w:t>
          </w:r>
          <w:r w:rsidRPr="00003B98">
            <w:rPr>
              <w:rFonts w:ascii="Times New Roman" w:hAnsi="Times New Roman" w:cs="Times New Roman"/>
              <w:bCs/>
              <w:szCs w:val="21"/>
            </w:rPr>
            <w:t>月</w:t>
          </w:r>
          <w:r w:rsidRPr="00003B98">
            <w:rPr>
              <w:rFonts w:ascii="Times New Roman" w:hAnsi="Times New Roman" w:cs="Times New Roman"/>
              <w:bCs/>
              <w:szCs w:val="21"/>
            </w:rPr>
            <w:t>5</w:t>
          </w:r>
          <w:r w:rsidRPr="00003B98">
            <w:rPr>
              <w:rFonts w:ascii="Times New Roman" w:hAnsi="Times New Roman" w:cs="Times New Roman"/>
              <w:bCs/>
              <w:szCs w:val="21"/>
            </w:rPr>
            <w:t>日（</w:t>
          </w:r>
          <w:proofErr w:type="gramStart"/>
          <w:r w:rsidRPr="00003B98">
            <w:rPr>
              <w:rFonts w:ascii="Times New Roman" w:hAnsi="Times New Roman" w:cs="Times New Roman"/>
              <w:bCs/>
              <w:szCs w:val="21"/>
            </w:rPr>
            <w:t>如遇非交易</w:t>
          </w:r>
          <w:proofErr w:type="gramEnd"/>
          <w:r w:rsidRPr="00003B98">
            <w:rPr>
              <w:rFonts w:ascii="Times New Roman" w:hAnsi="Times New Roman" w:cs="Times New Roman"/>
              <w:bCs/>
              <w:szCs w:val="21"/>
            </w:rPr>
            <w:t>，则顺延至其后的第</w:t>
          </w:r>
          <w:r w:rsidRPr="00003B98">
            <w:rPr>
              <w:rFonts w:ascii="Times New Roman" w:hAnsi="Times New Roman" w:cs="Times New Roman"/>
              <w:bCs/>
              <w:szCs w:val="21"/>
            </w:rPr>
            <w:t>1</w:t>
          </w:r>
          <w:r w:rsidRPr="00003B98">
            <w:rPr>
              <w:rFonts w:ascii="Times New Roman" w:hAnsi="Times New Roman" w:cs="Times New Roman"/>
              <w:bCs/>
              <w:szCs w:val="21"/>
            </w:rPr>
            <w:t>个交易日）</w:t>
          </w:r>
          <w:r>
            <w:rPr>
              <w:rFonts w:ascii="Times New Roman" w:hAnsi="Times New Roman" w:cs="Times New Roman"/>
              <w:bCs/>
              <w:szCs w:val="21"/>
            </w:rPr>
            <w:t>。</w:t>
          </w:r>
        </w:p>
        <w:p w:rsidR="00326FEB" w:rsidRPr="00CD7526" w:rsidRDefault="00326FEB" w:rsidP="00326FEB">
          <w:pPr>
            <w:spacing w:line="400" w:lineRule="exact"/>
            <w:ind w:firstLineChars="200" w:firstLine="420"/>
          </w:pPr>
        </w:p>
        <w:p w:rsidR="006A2FD7" w:rsidRDefault="00FF3D33">
          <w:pPr>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Cs/>
              <w:kern w:val="2"/>
              <w:szCs w:val="21"/>
            </w:rPr>
            <w:alias w:val="是否适用：公司债券付息兑付情况 [双击切换]"/>
            <w:tag w:val="_GBC_d0f1e7681f4445f3bfc6624a3e93b8a7"/>
            <w:id w:val="-1898888904"/>
            <w:lock w:val="sdtContentLocked"/>
            <w:placeholder>
              <w:docPart w:val="GBC22222222222222222222222222222"/>
            </w:placeholder>
          </w:sdtPr>
          <w:sdtContent>
            <w:p w:rsidR="006A2FD7" w:rsidRDefault="00FF3D33">
              <w:pPr>
                <w:rPr>
                  <w:rFonts w:ascii="Arial" w:hAnsi="Arial"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Arial" w:hAnsi="Arial" w:cs="Times New Roman"/>
              <w:bCs/>
              <w:kern w:val="2"/>
              <w:szCs w:val="21"/>
            </w:rPr>
            <w:alias w:val="公司债券付息兑付情况"/>
            <w:tag w:val="_GBC_e50143432d734ee8b937db56fa076ef6"/>
            <w:id w:val="1405868655"/>
            <w:lock w:val="sdtLocked"/>
            <w:placeholder>
              <w:docPart w:val="GBC22222222222222222222222222222"/>
            </w:placeholder>
          </w:sdtPr>
          <w:sdtContent>
            <w:p w:rsidR="006A2FD7" w:rsidRPr="00326FEB" w:rsidRDefault="00FF3D33" w:rsidP="00326FEB">
              <w:pPr>
                <w:spacing w:line="400" w:lineRule="exact"/>
                <w:ind w:firstLineChars="200" w:firstLine="420"/>
                <w:rPr>
                  <w:rFonts w:ascii="Times New Roman" w:hAnsi="Times New Roman" w:cs="Times New Roman"/>
                  <w:bCs/>
                  <w:kern w:val="2"/>
                  <w:szCs w:val="21"/>
                </w:rPr>
              </w:pPr>
              <w:r w:rsidRPr="00326FEB">
                <w:rPr>
                  <w:rFonts w:ascii="Times New Roman" w:hAnsi="Times New Roman" w:cs="Times New Roman"/>
                  <w:bCs/>
                  <w:kern w:val="2"/>
                  <w:szCs w:val="21"/>
                </w:rPr>
                <w:t>2017</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5</w:t>
              </w:r>
              <w:r w:rsidRPr="00326FEB">
                <w:rPr>
                  <w:rFonts w:ascii="Times New Roman" w:hAnsi="Times New Roman" w:cs="Times New Roman"/>
                  <w:bCs/>
                  <w:kern w:val="2"/>
                  <w:szCs w:val="21"/>
                </w:rPr>
                <w:t>日，公司已完成支付吉林亚泰（集团）股份有限公司</w:t>
              </w:r>
              <w:r w:rsidRPr="00326FEB">
                <w:rPr>
                  <w:rFonts w:ascii="Times New Roman" w:hAnsi="Times New Roman" w:cs="Times New Roman"/>
                  <w:bCs/>
                  <w:kern w:val="2"/>
                  <w:szCs w:val="21"/>
                </w:rPr>
                <w:t>2016</w:t>
              </w:r>
              <w:r w:rsidRPr="00326FEB">
                <w:rPr>
                  <w:rFonts w:ascii="Times New Roman" w:hAnsi="Times New Roman" w:cs="Times New Roman"/>
                  <w:bCs/>
                  <w:kern w:val="2"/>
                  <w:szCs w:val="21"/>
                </w:rPr>
                <w:t>年公开发行公司债券（第一期）自</w:t>
              </w:r>
              <w:r w:rsidRPr="00326FEB">
                <w:rPr>
                  <w:rFonts w:ascii="Times New Roman" w:hAnsi="Times New Roman" w:cs="Times New Roman"/>
                  <w:bCs/>
                  <w:kern w:val="2"/>
                  <w:szCs w:val="21"/>
                </w:rPr>
                <w:t>2016</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5</w:t>
              </w:r>
              <w:r w:rsidRPr="00326FEB">
                <w:rPr>
                  <w:rFonts w:ascii="Times New Roman" w:hAnsi="Times New Roman" w:cs="Times New Roman"/>
                  <w:bCs/>
                  <w:kern w:val="2"/>
                  <w:szCs w:val="21"/>
                </w:rPr>
                <w:t>日至</w:t>
              </w:r>
              <w:r w:rsidRPr="00326FEB">
                <w:rPr>
                  <w:rFonts w:ascii="Times New Roman" w:hAnsi="Times New Roman" w:cs="Times New Roman"/>
                  <w:bCs/>
                  <w:kern w:val="2"/>
                  <w:szCs w:val="21"/>
                </w:rPr>
                <w:t>2017</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日期间的利息。</w:t>
              </w:r>
            </w:p>
            <w:p w:rsidR="006A2FD7" w:rsidRPr="00326FEB" w:rsidRDefault="00FF3D33" w:rsidP="00326FEB">
              <w:pPr>
                <w:spacing w:line="400" w:lineRule="exact"/>
                <w:ind w:firstLineChars="200" w:firstLine="420"/>
                <w:rPr>
                  <w:rFonts w:ascii="Times New Roman" w:hAnsi="Times New Roman" w:cs="Times New Roman"/>
                  <w:bCs/>
                  <w:kern w:val="2"/>
                  <w:szCs w:val="21"/>
                </w:rPr>
              </w:pPr>
              <w:r w:rsidRPr="00326FEB">
                <w:rPr>
                  <w:rFonts w:ascii="Times New Roman" w:hAnsi="Times New Roman" w:cs="Times New Roman"/>
                  <w:bCs/>
                  <w:kern w:val="2"/>
                  <w:szCs w:val="21"/>
                </w:rPr>
                <w:t>2018</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5</w:t>
              </w:r>
              <w:r w:rsidRPr="00326FEB">
                <w:rPr>
                  <w:rFonts w:ascii="Times New Roman" w:hAnsi="Times New Roman" w:cs="Times New Roman"/>
                  <w:bCs/>
                  <w:kern w:val="2"/>
                  <w:szCs w:val="21"/>
                </w:rPr>
                <w:t>日，公司已完成支付吉林亚泰（集团）股份有限公司</w:t>
              </w:r>
              <w:r w:rsidRPr="00326FEB">
                <w:rPr>
                  <w:rFonts w:ascii="Times New Roman" w:hAnsi="Times New Roman" w:cs="Times New Roman"/>
                  <w:bCs/>
                  <w:kern w:val="2"/>
                  <w:szCs w:val="21"/>
                </w:rPr>
                <w:t>2016</w:t>
              </w:r>
              <w:r w:rsidRPr="00326FEB">
                <w:rPr>
                  <w:rFonts w:ascii="Times New Roman" w:hAnsi="Times New Roman" w:cs="Times New Roman"/>
                  <w:bCs/>
                  <w:kern w:val="2"/>
                  <w:szCs w:val="21"/>
                </w:rPr>
                <w:t>年公开发行公司债券（第一期）自</w:t>
              </w:r>
              <w:r w:rsidRPr="00326FEB">
                <w:rPr>
                  <w:rFonts w:ascii="Times New Roman" w:hAnsi="Times New Roman" w:cs="Times New Roman"/>
                  <w:bCs/>
                  <w:kern w:val="2"/>
                  <w:szCs w:val="21"/>
                </w:rPr>
                <w:t>2017</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5</w:t>
              </w:r>
              <w:r w:rsidRPr="00326FEB">
                <w:rPr>
                  <w:rFonts w:ascii="Times New Roman" w:hAnsi="Times New Roman" w:cs="Times New Roman"/>
                  <w:bCs/>
                  <w:kern w:val="2"/>
                  <w:szCs w:val="21"/>
                </w:rPr>
                <w:t>日至</w:t>
              </w:r>
              <w:r w:rsidRPr="00326FEB">
                <w:rPr>
                  <w:rFonts w:ascii="Times New Roman" w:hAnsi="Times New Roman" w:cs="Times New Roman"/>
                  <w:bCs/>
                  <w:kern w:val="2"/>
                  <w:szCs w:val="21"/>
                </w:rPr>
                <w:t>2018</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日期间的利息。</w:t>
              </w:r>
            </w:p>
            <w:p w:rsidR="006A2FD7" w:rsidRDefault="00FF3D33" w:rsidP="00326FEB">
              <w:pPr>
                <w:spacing w:line="400" w:lineRule="exact"/>
                <w:ind w:firstLineChars="200" w:firstLine="420"/>
                <w:rPr>
                  <w:rFonts w:ascii="Arial" w:hAnsi="Arial" w:cs="Times New Roman"/>
                  <w:bCs/>
                  <w:kern w:val="2"/>
                  <w:szCs w:val="21"/>
                </w:rPr>
              </w:pPr>
              <w:r w:rsidRPr="00326FEB">
                <w:rPr>
                  <w:rFonts w:ascii="Times New Roman" w:hAnsi="Times New Roman" w:cs="Times New Roman"/>
                  <w:bCs/>
                  <w:kern w:val="2"/>
                  <w:szCs w:val="21"/>
                </w:rPr>
                <w:t>2019</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00D25BE6">
                <w:rPr>
                  <w:rFonts w:ascii="Times New Roman" w:hAnsi="Times New Roman" w:cs="Times New Roman" w:hint="eastAsia"/>
                  <w:bCs/>
                  <w:kern w:val="2"/>
                  <w:szCs w:val="21"/>
                </w:rPr>
                <w:t>8</w:t>
              </w:r>
              <w:r w:rsidRPr="00326FEB">
                <w:rPr>
                  <w:rFonts w:ascii="Times New Roman" w:hAnsi="Times New Roman" w:cs="Times New Roman"/>
                  <w:bCs/>
                  <w:kern w:val="2"/>
                  <w:szCs w:val="21"/>
                </w:rPr>
                <w:t>日，公司已完成支付吉林亚泰（集团）股份有限公司</w:t>
              </w:r>
              <w:r w:rsidRPr="00326FEB">
                <w:rPr>
                  <w:rFonts w:ascii="Times New Roman" w:hAnsi="Times New Roman" w:cs="Times New Roman"/>
                  <w:bCs/>
                  <w:kern w:val="2"/>
                  <w:szCs w:val="21"/>
                </w:rPr>
                <w:t>2016</w:t>
              </w:r>
              <w:r w:rsidRPr="00326FEB">
                <w:rPr>
                  <w:rFonts w:ascii="Times New Roman" w:hAnsi="Times New Roman" w:cs="Times New Roman"/>
                  <w:bCs/>
                  <w:kern w:val="2"/>
                  <w:szCs w:val="21"/>
                </w:rPr>
                <w:t>年公开发行公司债券（第一期）自</w:t>
              </w:r>
              <w:r w:rsidRPr="00326FEB">
                <w:rPr>
                  <w:rFonts w:ascii="Times New Roman" w:hAnsi="Times New Roman" w:cs="Times New Roman"/>
                  <w:bCs/>
                  <w:kern w:val="2"/>
                  <w:szCs w:val="21"/>
                </w:rPr>
                <w:t>2018</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5</w:t>
              </w:r>
              <w:r w:rsidRPr="00326FEB">
                <w:rPr>
                  <w:rFonts w:ascii="Times New Roman" w:hAnsi="Times New Roman" w:cs="Times New Roman"/>
                  <w:bCs/>
                  <w:kern w:val="2"/>
                  <w:szCs w:val="21"/>
                </w:rPr>
                <w:t>日至</w:t>
              </w:r>
              <w:r w:rsidRPr="00326FEB">
                <w:rPr>
                  <w:rFonts w:ascii="Times New Roman" w:hAnsi="Times New Roman" w:cs="Times New Roman"/>
                  <w:bCs/>
                  <w:kern w:val="2"/>
                  <w:szCs w:val="21"/>
                </w:rPr>
                <w:t>2019</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日期间的利息以及回售部分的本金。</w:t>
              </w:r>
            </w:p>
          </w:sdtContent>
        </w:sdt>
        <w:p w:rsidR="006A2FD7" w:rsidRDefault="006A2FD7">
          <w:pPr>
            <w:rPr>
              <w:rFonts w:ascii="Arial" w:hAnsi="Arial" w:cs="Times New Roman"/>
              <w:bCs/>
              <w:kern w:val="2"/>
              <w:szCs w:val="21"/>
            </w:rPr>
          </w:pPr>
        </w:p>
        <w:p w:rsidR="006A2FD7" w:rsidRDefault="00FF3D33">
          <w:pPr>
            <w:rPr>
              <w:rFonts w:ascii="Arial" w:hAnsi="Arial" w:cs="Times New Roman"/>
              <w:bCs/>
              <w:kern w:val="2"/>
              <w:szCs w:val="21"/>
            </w:rPr>
          </w:pPr>
          <w:r>
            <w:rPr>
              <w:rFonts w:ascii="Arial" w:hAnsi="Arial" w:cs="Times New Roman" w:hint="eastAsia"/>
              <w:bCs/>
              <w:kern w:val="2"/>
              <w:szCs w:val="21"/>
            </w:rPr>
            <w:t>公司债券其他情况的说明</w:t>
          </w:r>
        </w:p>
        <w:sdt>
          <w:sdtPr>
            <w:rPr>
              <w:rFonts w:ascii="Arial" w:hAnsi="Arial" w:cs="Times New Roman"/>
              <w:bCs/>
              <w:kern w:val="2"/>
              <w:szCs w:val="21"/>
            </w:rPr>
            <w:alias w:val="是否适用：公司债券其他情况的说明[双击切换]"/>
            <w:tag w:val="_GBC_b6f45172b949471e9e23e12ec6e648ba"/>
            <w:id w:val="906338485"/>
            <w:lock w:val="sdtContentLocked"/>
            <w:placeholder>
              <w:docPart w:val="GBC22222222222222222222222222222"/>
            </w:placeholder>
          </w:sdtPr>
          <w:sdtContent>
            <w:p w:rsidR="00047C41" w:rsidRDefault="00FF3D33" w:rsidP="00B23752">
              <w:pPr>
                <w:rPr>
                  <w:rFonts w:ascii="Arial" w:hAnsi="Arial" w:cs="Times New Roman"/>
                  <w:bCs/>
                  <w:kern w:val="2"/>
                  <w:szCs w:val="21"/>
                </w:rPr>
              </w:pPr>
              <w:r>
                <w:rPr>
                  <w:rFonts w:cs="Times New Roman"/>
                  <w:bCs/>
                  <w:kern w:val="2"/>
                  <w:szCs w:val="21"/>
                </w:rPr>
                <w:fldChar w:fldCharType="begin"/>
              </w:r>
              <w:r w:rsidR="00B23752">
                <w:rPr>
                  <w:rFonts w:cs="Times New Roman"/>
                  <w:bCs/>
                  <w:kern w:val="2"/>
                  <w:szCs w:val="21"/>
                </w:rPr>
                <w:instrText xml:space="preserve">MACROBUTTON  SnrToggleCheckbox □适用 </w:instrText>
              </w:r>
              <w:r>
                <w:rPr>
                  <w:rFonts w:cs="Times New Roman"/>
                  <w:bCs/>
                  <w:kern w:val="2"/>
                  <w:szCs w:val="21"/>
                </w:rPr>
                <w:fldChar w:fldCharType="end"/>
              </w:r>
              <w:r>
                <w:rPr>
                  <w:rFonts w:cs="Times New Roman"/>
                  <w:bCs/>
                  <w:kern w:val="2"/>
                  <w:szCs w:val="21"/>
                </w:rPr>
                <w:fldChar w:fldCharType="begin"/>
              </w:r>
              <w:r w:rsidR="00B23752">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p w:rsidR="00047C41" w:rsidRDefault="00047C41">
      <w:pPr>
        <w:rPr>
          <w:szCs w:val="21"/>
        </w:rPr>
      </w:pPr>
    </w:p>
    <w:sdt>
      <w:sdtPr>
        <w:rPr>
          <w:rFonts w:ascii="宋体" w:hAnsi="宋体" w:cs="宋体" w:hint="eastAsia"/>
          <w:b w:val="0"/>
          <w:bCs w:val="0"/>
          <w:kern w:val="0"/>
          <w:szCs w:val="24"/>
        </w:rPr>
        <w:alias w:val="模块:公司债券受托管理联系人、联系方式及资信评级机构联系方式"/>
        <w:tag w:val="_SEC_2e0dc2cba0aa4373aa7e30179196adce"/>
        <w:id w:val="226896831"/>
        <w:lock w:val="sdtLocked"/>
        <w:placeholder>
          <w:docPart w:val="GBC22222222222222222222222222222"/>
        </w:placeholder>
      </w:sdtPr>
      <w:sdtContent>
        <w:p w:rsidR="00047C41" w:rsidRDefault="0062024D" w:rsidP="00FF3D33">
          <w:pPr>
            <w:pStyle w:val="2"/>
            <w:numPr>
              <w:ilvl w:val="0"/>
              <w:numId w:val="57"/>
            </w:numPr>
          </w:pPr>
          <w:r>
            <w:rPr>
              <w:rFonts w:hint="eastAsia"/>
            </w:rPr>
            <w:t>公司债券受托管理联系人、联系方式及资信评级机构联系方式</w:t>
          </w:r>
        </w:p>
        <w:p w:rsidR="00047C41" w:rsidRDefault="00047C41">
          <w:pPr>
            <w:adjustRightInd w:val="0"/>
            <w:snapToGrid w:val="0"/>
            <w:ind w:left="420"/>
            <w:rPr>
              <w:rFonts w:ascii="Arial" w:hAnsi="Arial" w:cs="Times New Roman"/>
              <w:b/>
              <w:bCs/>
              <w:kern w:val="2"/>
              <w:szCs w:val="21"/>
            </w:rPr>
          </w:pPr>
        </w:p>
        <w:tbl>
          <w:tblPr>
            <w:tblStyle w:val="g5"/>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89"/>
            <w:gridCol w:w="4687"/>
          </w:tblGrid>
          <w:tr w:rsidR="006A2FD7" w:rsidRPr="00326FEB" w:rsidTr="00326FEB">
            <w:trPr>
              <w:jc w:val="center"/>
            </w:trPr>
            <w:sdt>
              <w:sdtPr>
                <w:rPr>
                  <w:rFonts w:ascii="Times New Roman" w:hAnsi="Times New Roman" w:cs="Times New Roman"/>
                </w:rPr>
                <w:tag w:val="_PLD_6a4ad681c7fa4cf1b5721469fbccf8f3"/>
                <w:id w:val="-909929130"/>
                <w:lock w:val="sdtLocked"/>
              </w:sdtPr>
              <w:sdtContent>
                <w:tc>
                  <w:tcPr>
                    <w:tcW w:w="1200" w:type="pct"/>
                    <w:vMerge w:val="restart"/>
                    <w:vAlign w:val="center"/>
                  </w:tcPr>
                  <w:p w:rsidR="006A2FD7" w:rsidRPr="00326FEB" w:rsidRDefault="00FF3D33" w:rsidP="006A2FD7">
                    <w:pPr>
                      <w:jc w:val="center"/>
                      <w:rPr>
                        <w:rFonts w:ascii="Times New Roman" w:hAnsi="Times New Roman" w:cs="Times New Roman"/>
                        <w:szCs w:val="21"/>
                      </w:rPr>
                    </w:pPr>
                    <w:r w:rsidRPr="00326FEB">
                      <w:rPr>
                        <w:rFonts w:ascii="Times New Roman" w:hAnsi="Times New Roman" w:cs="Times New Roman"/>
                        <w:szCs w:val="21"/>
                      </w:rPr>
                      <w:t>债券受托管理人</w:t>
                    </w:r>
                  </w:p>
                </w:tc>
              </w:sdtContent>
            </w:sdt>
            <w:sdt>
              <w:sdtPr>
                <w:rPr>
                  <w:rFonts w:ascii="Times New Roman" w:hAnsi="Times New Roman" w:cs="Times New Roman"/>
                </w:rPr>
                <w:tag w:val="_PLD_343f464cc82b433291c5b9d30f0b5ec3"/>
                <w:id w:val="1819602586"/>
                <w:lock w:val="sdtLocked"/>
              </w:sdtPr>
              <w:sdtContent>
                <w:tc>
                  <w:tcPr>
                    <w:tcW w:w="1247" w:type="pct"/>
                  </w:tcPr>
                  <w:p w:rsidR="006A2FD7" w:rsidRPr="00326FEB" w:rsidRDefault="00FF3D33" w:rsidP="006A2FD7">
                    <w:pPr>
                      <w:rPr>
                        <w:rFonts w:ascii="Times New Roman" w:hAnsi="Times New Roman" w:cs="Times New Roman"/>
                        <w:szCs w:val="21"/>
                      </w:rPr>
                    </w:pPr>
                    <w:r w:rsidRPr="00326FEB">
                      <w:rPr>
                        <w:rFonts w:ascii="Times New Roman" w:hAnsi="Times New Roman" w:cs="Times New Roman"/>
                        <w:szCs w:val="21"/>
                      </w:rPr>
                      <w:t>名称</w:t>
                    </w:r>
                  </w:p>
                </w:tc>
              </w:sdtContent>
            </w:sdt>
            <w:tc>
              <w:tcPr>
                <w:tcW w:w="2553" w:type="pct"/>
              </w:tcPr>
              <w:p w:rsidR="006A2FD7" w:rsidRPr="00326FEB" w:rsidRDefault="00FF3D33" w:rsidP="006A2FD7">
                <w:pPr>
                  <w:adjustRightInd w:val="0"/>
                  <w:snapToGrid w:val="0"/>
                  <w:rPr>
                    <w:rFonts w:ascii="Times New Roman" w:hAnsi="Times New Roman" w:cs="Times New Roman"/>
                    <w:szCs w:val="21"/>
                  </w:rPr>
                </w:pPr>
                <w:r w:rsidRPr="00326FEB">
                  <w:rPr>
                    <w:rFonts w:ascii="Times New Roman" w:hAnsi="Times New Roman" w:cs="Times New Roman"/>
                  </w:rPr>
                  <w:t>中</w:t>
                </w:r>
                <w:proofErr w:type="gramStart"/>
                <w:r w:rsidRPr="00326FEB">
                  <w:rPr>
                    <w:rFonts w:ascii="Times New Roman" w:hAnsi="Times New Roman" w:cs="Times New Roman"/>
                  </w:rPr>
                  <w:t>信建投证券</w:t>
                </w:r>
                <w:proofErr w:type="gramEnd"/>
                <w:r w:rsidRPr="00326FEB">
                  <w:rPr>
                    <w:rFonts w:ascii="Times New Roman" w:hAnsi="Times New Roman" w:cs="Times New Roman"/>
                  </w:rPr>
                  <w:t>股份有限公司</w:t>
                </w:r>
              </w:p>
            </w:tc>
          </w:tr>
          <w:tr w:rsidR="006A2FD7" w:rsidRPr="00326FEB" w:rsidTr="00326FEB">
            <w:trPr>
              <w:jc w:val="center"/>
            </w:trPr>
            <w:tc>
              <w:tcPr>
                <w:tcW w:w="1200" w:type="pct"/>
                <w:vMerge/>
              </w:tcPr>
              <w:p w:rsidR="006A2FD7" w:rsidRPr="00326FEB" w:rsidRDefault="006A2FD7" w:rsidP="006A2FD7">
                <w:pPr>
                  <w:jc w:val="center"/>
                  <w:rPr>
                    <w:rFonts w:ascii="Times New Roman" w:hAnsi="Times New Roman" w:cs="Times New Roman"/>
                    <w:szCs w:val="21"/>
                  </w:rPr>
                </w:pPr>
              </w:p>
            </w:tc>
            <w:sdt>
              <w:sdtPr>
                <w:rPr>
                  <w:rFonts w:ascii="Times New Roman" w:hAnsi="Times New Roman" w:cs="Times New Roman"/>
                </w:rPr>
                <w:tag w:val="_PLD_0782d9d0be0048a4a2f34362ddd5dbc0"/>
                <w:id w:val="-125783285"/>
                <w:lock w:val="sdtLocked"/>
              </w:sdtPr>
              <w:sdtContent>
                <w:tc>
                  <w:tcPr>
                    <w:tcW w:w="1247" w:type="pct"/>
                  </w:tcPr>
                  <w:p w:rsidR="006A2FD7" w:rsidRPr="00326FEB" w:rsidRDefault="00FF3D33" w:rsidP="006A2FD7">
                    <w:pPr>
                      <w:rPr>
                        <w:rFonts w:ascii="Times New Roman" w:hAnsi="Times New Roman" w:cs="Times New Roman"/>
                        <w:szCs w:val="21"/>
                      </w:rPr>
                    </w:pPr>
                    <w:r w:rsidRPr="00326FEB">
                      <w:rPr>
                        <w:rFonts w:ascii="Times New Roman" w:hAnsi="Times New Roman" w:cs="Times New Roman"/>
                        <w:szCs w:val="21"/>
                      </w:rPr>
                      <w:t>办公地址</w:t>
                    </w:r>
                  </w:p>
                </w:tc>
              </w:sdtContent>
            </w:sdt>
            <w:tc>
              <w:tcPr>
                <w:tcW w:w="2553" w:type="pct"/>
              </w:tcPr>
              <w:p w:rsidR="006A2FD7" w:rsidRPr="00326FEB" w:rsidRDefault="00FF3D33" w:rsidP="006A2FD7">
                <w:pPr>
                  <w:adjustRightInd w:val="0"/>
                  <w:snapToGrid w:val="0"/>
                  <w:rPr>
                    <w:rFonts w:ascii="Times New Roman" w:hAnsi="Times New Roman" w:cs="Times New Roman"/>
                    <w:szCs w:val="21"/>
                  </w:rPr>
                </w:pPr>
                <w:r w:rsidRPr="00326FEB">
                  <w:rPr>
                    <w:rFonts w:ascii="Times New Roman" w:hAnsi="Times New Roman" w:cs="Times New Roman"/>
                  </w:rPr>
                  <w:t>北京市东城区朝内大街</w:t>
                </w:r>
                <w:r w:rsidRPr="00326FEB">
                  <w:rPr>
                    <w:rFonts w:ascii="Times New Roman" w:hAnsi="Times New Roman" w:cs="Times New Roman"/>
                  </w:rPr>
                  <w:t>2</w:t>
                </w:r>
                <w:r w:rsidRPr="00326FEB">
                  <w:rPr>
                    <w:rFonts w:ascii="Times New Roman" w:hAnsi="Times New Roman" w:cs="Times New Roman"/>
                  </w:rPr>
                  <w:t>号</w:t>
                </w:r>
                <w:proofErr w:type="gramStart"/>
                <w:r w:rsidRPr="00326FEB">
                  <w:rPr>
                    <w:rFonts w:ascii="Times New Roman" w:hAnsi="Times New Roman" w:cs="Times New Roman"/>
                  </w:rPr>
                  <w:t>凯恒中心</w:t>
                </w:r>
                <w:proofErr w:type="gramEnd"/>
                <w:r w:rsidRPr="00326FEB">
                  <w:rPr>
                    <w:rFonts w:ascii="Times New Roman" w:hAnsi="Times New Roman" w:cs="Times New Roman"/>
                  </w:rPr>
                  <w:t>B</w:t>
                </w:r>
                <w:r w:rsidRPr="00326FEB">
                  <w:rPr>
                    <w:rFonts w:ascii="Times New Roman" w:hAnsi="Times New Roman" w:cs="Times New Roman"/>
                  </w:rPr>
                  <w:t>、</w:t>
                </w:r>
                <w:r w:rsidRPr="00326FEB">
                  <w:rPr>
                    <w:rFonts w:ascii="Times New Roman" w:hAnsi="Times New Roman" w:cs="Times New Roman"/>
                  </w:rPr>
                  <w:t>E</w:t>
                </w:r>
                <w:r w:rsidRPr="00326FEB">
                  <w:rPr>
                    <w:rFonts w:ascii="Times New Roman" w:hAnsi="Times New Roman" w:cs="Times New Roman"/>
                  </w:rPr>
                  <w:t>座二层</w:t>
                </w:r>
              </w:p>
            </w:tc>
          </w:tr>
          <w:tr w:rsidR="006A2FD7" w:rsidRPr="00326FEB" w:rsidTr="00326FEB">
            <w:trPr>
              <w:jc w:val="center"/>
            </w:trPr>
            <w:tc>
              <w:tcPr>
                <w:tcW w:w="1200" w:type="pct"/>
                <w:vMerge/>
              </w:tcPr>
              <w:p w:rsidR="006A2FD7" w:rsidRPr="00326FEB" w:rsidRDefault="006A2FD7" w:rsidP="006A2FD7">
                <w:pPr>
                  <w:jc w:val="center"/>
                  <w:rPr>
                    <w:rFonts w:ascii="Times New Roman" w:hAnsi="Times New Roman" w:cs="Times New Roman"/>
                    <w:szCs w:val="21"/>
                  </w:rPr>
                </w:pPr>
              </w:p>
            </w:tc>
            <w:sdt>
              <w:sdtPr>
                <w:rPr>
                  <w:rFonts w:ascii="Times New Roman" w:hAnsi="Times New Roman" w:cs="Times New Roman"/>
                </w:rPr>
                <w:tag w:val="_PLD_419302ee7e38445a9453d87c3587ac52"/>
                <w:id w:val="604320882"/>
                <w:lock w:val="sdtLocked"/>
              </w:sdtPr>
              <w:sdtContent>
                <w:tc>
                  <w:tcPr>
                    <w:tcW w:w="1247" w:type="pct"/>
                  </w:tcPr>
                  <w:p w:rsidR="006A2FD7" w:rsidRPr="00326FEB" w:rsidRDefault="00FF3D33" w:rsidP="006A2FD7">
                    <w:pPr>
                      <w:rPr>
                        <w:rFonts w:ascii="Times New Roman" w:hAnsi="Times New Roman" w:cs="Times New Roman"/>
                        <w:szCs w:val="21"/>
                      </w:rPr>
                    </w:pPr>
                    <w:r w:rsidRPr="00326FEB">
                      <w:rPr>
                        <w:rFonts w:ascii="Times New Roman" w:hAnsi="Times New Roman" w:cs="Times New Roman"/>
                        <w:szCs w:val="21"/>
                      </w:rPr>
                      <w:t>联系人</w:t>
                    </w:r>
                  </w:p>
                </w:tc>
              </w:sdtContent>
            </w:sdt>
            <w:tc>
              <w:tcPr>
                <w:tcW w:w="2553" w:type="pct"/>
              </w:tcPr>
              <w:p w:rsidR="006A2FD7" w:rsidRPr="00326FEB" w:rsidRDefault="00FF3D33" w:rsidP="006A2FD7">
                <w:pPr>
                  <w:adjustRightInd w:val="0"/>
                  <w:snapToGrid w:val="0"/>
                  <w:rPr>
                    <w:rFonts w:ascii="Times New Roman" w:hAnsi="Times New Roman" w:cs="Times New Roman"/>
                    <w:szCs w:val="21"/>
                  </w:rPr>
                </w:pPr>
                <w:r w:rsidRPr="00326FEB">
                  <w:rPr>
                    <w:rFonts w:ascii="Times New Roman" w:hAnsi="Times New Roman" w:cs="Times New Roman"/>
                  </w:rPr>
                  <w:t>许刚</w:t>
                </w:r>
              </w:p>
            </w:tc>
          </w:tr>
          <w:tr w:rsidR="006A2FD7" w:rsidRPr="00326FEB" w:rsidTr="00326FEB">
            <w:trPr>
              <w:jc w:val="center"/>
            </w:trPr>
            <w:tc>
              <w:tcPr>
                <w:tcW w:w="1200" w:type="pct"/>
                <w:vMerge/>
              </w:tcPr>
              <w:p w:rsidR="006A2FD7" w:rsidRPr="00326FEB" w:rsidRDefault="006A2FD7" w:rsidP="006A2FD7">
                <w:pPr>
                  <w:jc w:val="center"/>
                  <w:rPr>
                    <w:rFonts w:ascii="Times New Roman" w:hAnsi="Times New Roman" w:cs="Times New Roman"/>
                    <w:szCs w:val="21"/>
                  </w:rPr>
                </w:pPr>
              </w:p>
            </w:tc>
            <w:sdt>
              <w:sdtPr>
                <w:rPr>
                  <w:rFonts w:ascii="Times New Roman" w:hAnsi="Times New Roman" w:cs="Times New Roman"/>
                </w:rPr>
                <w:tag w:val="_PLD_6bd468ecc2e8496a80efb072213dcdfd"/>
                <w:id w:val="971099384"/>
                <w:lock w:val="sdtLocked"/>
              </w:sdtPr>
              <w:sdtContent>
                <w:tc>
                  <w:tcPr>
                    <w:tcW w:w="1247" w:type="pct"/>
                  </w:tcPr>
                  <w:p w:rsidR="006A2FD7" w:rsidRPr="00326FEB" w:rsidRDefault="00FF3D33" w:rsidP="006A2FD7">
                    <w:pPr>
                      <w:rPr>
                        <w:rFonts w:ascii="Times New Roman" w:hAnsi="Times New Roman" w:cs="Times New Roman"/>
                        <w:szCs w:val="21"/>
                      </w:rPr>
                    </w:pPr>
                    <w:r w:rsidRPr="00326FEB">
                      <w:rPr>
                        <w:rFonts w:ascii="Times New Roman" w:hAnsi="Times New Roman" w:cs="Times New Roman"/>
                        <w:szCs w:val="21"/>
                      </w:rPr>
                      <w:t>联系电话</w:t>
                    </w:r>
                  </w:p>
                </w:tc>
              </w:sdtContent>
            </w:sdt>
            <w:tc>
              <w:tcPr>
                <w:tcW w:w="2553" w:type="pct"/>
              </w:tcPr>
              <w:p w:rsidR="006A2FD7" w:rsidRPr="00326FEB" w:rsidRDefault="00FF3D33" w:rsidP="006A2FD7">
                <w:pPr>
                  <w:adjustRightInd w:val="0"/>
                  <w:snapToGrid w:val="0"/>
                  <w:rPr>
                    <w:rFonts w:ascii="Times New Roman" w:hAnsi="Times New Roman" w:cs="Times New Roman"/>
                    <w:szCs w:val="21"/>
                  </w:rPr>
                </w:pPr>
                <w:r w:rsidRPr="00326FEB">
                  <w:rPr>
                    <w:rFonts w:ascii="Times New Roman" w:hAnsi="Times New Roman" w:cs="Times New Roman"/>
                  </w:rPr>
                  <w:t>010</w:t>
                </w:r>
                <w:r w:rsidR="00D25BE6">
                  <w:rPr>
                    <w:rFonts w:ascii="Times New Roman" w:hAnsi="Times New Roman" w:cs="Times New Roman" w:hint="eastAsia"/>
                  </w:rPr>
                  <w:t>-</w:t>
                </w:r>
                <w:r w:rsidRPr="00326FEB">
                  <w:rPr>
                    <w:rFonts w:ascii="Times New Roman" w:hAnsi="Times New Roman" w:cs="Times New Roman"/>
                  </w:rPr>
                  <w:t>65608393</w:t>
                </w:r>
              </w:p>
            </w:tc>
          </w:tr>
          <w:tr w:rsidR="006A2FD7" w:rsidRPr="00326FEB" w:rsidTr="00326FEB">
            <w:trPr>
              <w:jc w:val="center"/>
            </w:trPr>
            <w:sdt>
              <w:sdtPr>
                <w:rPr>
                  <w:rFonts w:ascii="Times New Roman" w:hAnsi="Times New Roman" w:cs="Times New Roman"/>
                </w:rPr>
                <w:tag w:val="_PLD_5d582241434845a79430740ae5d02bd4"/>
                <w:id w:val="-1075666873"/>
                <w:lock w:val="sdtLocked"/>
              </w:sdtPr>
              <w:sdtContent>
                <w:tc>
                  <w:tcPr>
                    <w:tcW w:w="1200" w:type="pct"/>
                    <w:vMerge w:val="restart"/>
                    <w:vAlign w:val="center"/>
                  </w:tcPr>
                  <w:p w:rsidR="006A2FD7" w:rsidRPr="00326FEB" w:rsidRDefault="00FF3D33" w:rsidP="006A2FD7">
                    <w:pPr>
                      <w:jc w:val="center"/>
                      <w:rPr>
                        <w:rFonts w:ascii="Times New Roman" w:hAnsi="Times New Roman" w:cs="Times New Roman"/>
                        <w:szCs w:val="21"/>
                      </w:rPr>
                    </w:pPr>
                    <w:r w:rsidRPr="00326FEB">
                      <w:rPr>
                        <w:rFonts w:ascii="Times New Roman" w:hAnsi="Times New Roman" w:cs="Times New Roman"/>
                        <w:szCs w:val="21"/>
                      </w:rPr>
                      <w:t>资信评级机构</w:t>
                    </w:r>
                  </w:p>
                </w:tc>
              </w:sdtContent>
            </w:sdt>
            <w:sdt>
              <w:sdtPr>
                <w:rPr>
                  <w:rFonts w:ascii="Times New Roman" w:hAnsi="Times New Roman" w:cs="Times New Roman"/>
                </w:rPr>
                <w:tag w:val="_PLD_735d87105ccb491c82a2b502345d4282"/>
                <w:id w:val="754090748"/>
                <w:lock w:val="sdtLocked"/>
              </w:sdtPr>
              <w:sdtContent>
                <w:tc>
                  <w:tcPr>
                    <w:tcW w:w="1247" w:type="pct"/>
                  </w:tcPr>
                  <w:p w:rsidR="006A2FD7" w:rsidRPr="00326FEB" w:rsidRDefault="00FF3D33" w:rsidP="006A2FD7">
                    <w:pPr>
                      <w:rPr>
                        <w:rFonts w:ascii="Times New Roman" w:hAnsi="Times New Roman" w:cs="Times New Roman"/>
                        <w:szCs w:val="21"/>
                      </w:rPr>
                    </w:pPr>
                    <w:r w:rsidRPr="00326FEB">
                      <w:rPr>
                        <w:rFonts w:ascii="Times New Roman" w:hAnsi="Times New Roman" w:cs="Times New Roman"/>
                        <w:szCs w:val="21"/>
                      </w:rPr>
                      <w:t>名称</w:t>
                    </w:r>
                  </w:p>
                </w:tc>
              </w:sdtContent>
            </w:sdt>
            <w:tc>
              <w:tcPr>
                <w:tcW w:w="2553" w:type="pct"/>
              </w:tcPr>
              <w:p w:rsidR="006A2FD7" w:rsidRPr="00326FEB" w:rsidRDefault="00FF3D33" w:rsidP="006A2FD7">
                <w:pPr>
                  <w:adjustRightInd w:val="0"/>
                  <w:snapToGrid w:val="0"/>
                  <w:rPr>
                    <w:rFonts w:ascii="Times New Roman" w:hAnsi="Times New Roman" w:cs="Times New Roman"/>
                    <w:szCs w:val="21"/>
                  </w:rPr>
                </w:pPr>
                <w:r w:rsidRPr="00326FEB">
                  <w:rPr>
                    <w:rFonts w:ascii="Times New Roman" w:hAnsi="Times New Roman" w:cs="Times New Roman"/>
                  </w:rPr>
                  <w:t>联合信用评级有限公司</w:t>
                </w:r>
              </w:p>
            </w:tc>
          </w:tr>
          <w:tr w:rsidR="006A2FD7" w:rsidRPr="00326FEB" w:rsidTr="00326FEB">
            <w:trPr>
              <w:jc w:val="center"/>
            </w:trPr>
            <w:tc>
              <w:tcPr>
                <w:tcW w:w="1200" w:type="pct"/>
                <w:vMerge/>
              </w:tcPr>
              <w:p w:rsidR="006A2FD7" w:rsidRPr="00326FEB" w:rsidRDefault="006A2FD7" w:rsidP="006A2FD7">
                <w:pPr>
                  <w:jc w:val="center"/>
                  <w:rPr>
                    <w:rFonts w:ascii="Times New Roman" w:hAnsi="Times New Roman" w:cs="Times New Roman"/>
                    <w:szCs w:val="21"/>
                  </w:rPr>
                </w:pPr>
              </w:p>
            </w:tc>
            <w:sdt>
              <w:sdtPr>
                <w:rPr>
                  <w:rFonts w:ascii="Times New Roman" w:hAnsi="Times New Roman" w:cs="Times New Roman"/>
                </w:rPr>
                <w:tag w:val="_PLD_03f72587734e4d61b01a5806dcb31eef"/>
                <w:id w:val="1580483588"/>
                <w:lock w:val="sdtLocked"/>
              </w:sdtPr>
              <w:sdtContent>
                <w:tc>
                  <w:tcPr>
                    <w:tcW w:w="1247" w:type="pct"/>
                  </w:tcPr>
                  <w:p w:rsidR="006A2FD7" w:rsidRPr="00326FEB" w:rsidRDefault="00FF3D33" w:rsidP="006A2FD7">
                    <w:pPr>
                      <w:rPr>
                        <w:rFonts w:ascii="Times New Roman" w:hAnsi="Times New Roman" w:cs="Times New Roman"/>
                        <w:szCs w:val="21"/>
                      </w:rPr>
                    </w:pPr>
                    <w:r w:rsidRPr="00326FEB">
                      <w:rPr>
                        <w:rFonts w:ascii="Times New Roman" w:hAnsi="Times New Roman" w:cs="Times New Roman"/>
                        <w:szCs w:val="21"/>
                      </w:rPr>
                      <w:t>办公地址</w:t>
                    </w:r>
                  </w:p>
                </w:tc>
              </w:sdtContent>
            </w:sdt>
            <w:tc>
              <w:tcPr>
                <w:tcW w:w="2553" w:type="pct"/>
              </w:tcPr>
              <w:p w:rsidR="006A2FD7" w:rsidRPr="00326FEB" w:rsidRDefault="00FF3D33" w:rsidP="006A2FD7">
                <w:pPr>
                  <w:adjustRightInd w:val="0"/>
                  <w:snapToGrid w:val="0"/>
                  <w:rPr>
                    <w:rFonts w:ascii="Times New Roman" w:hAnsi="Times New Roman" w:cs="Times New Roman"/>
                    <w:szCs w:val="21"/>
                  </w:rPr>
                </w:pPr>
                <w:r w:rsidRPr="00326FEB">
                  <w:rPr>
                    <w:rFonts w:ascii="Times New Roman" w:hAnsi="Times New Roman" w:cs="Times New Roman"/>
                  </w:rPr>
                  <w:t>北京市朝阳区建国门外大街</w:t>
                </w:r>
                <w:r w:rsidRPr="00326FEB">
                  <w:rPr>
                    <w:rFonts w:ascii="Times New Roman" w:hAnsi="Times New Roman" w:cs="Times New Roman"/>
                  </w:rPr>
                  <w:t>2</w:t>
                </w:r>
                <w:r w:rsidRPr="00326FEB">
                  <w:rPr>
                    <w:rFonts w:ascii="Times New Roman" w:hAnsi="Times New Roman" w:cs="Times New Roman"/>
                  </w:rPr>
                  <w:t>号</w:t>
                </w:r>
                <w:r w:rsidRPr="00326FEB">
                  <w:rPr>
                    <w:rFonts w:ascii="Times New Roman" w:hAnsi="Times New Roman" w:cs="Times New Roman"/>
                  </w:rPr>
                  <w:t>PICC</w:t>
                </w:r>
                <w:r w:rsidRPr="00326FEB">
                  <w:rPr>
                    <w:rFonts w:ascii="Times New Roman" w:hAnsi="Times New Roman" w:cs="Times New Roman"/>
                  </w:rPr>
                  <w:t>大厦</w:t>
                </w:r>
                <w:r w:rsidRPr="00326FEB">
                  <w:rPr>
                    <w:rFonts w:ascii="Times New Roman" w:hAnsi="Times New Roman" w:cs="Times New Roman"/>
                  </w:rPr>
                  <w:t>12</w:t>
                </w:r>
                <w:r w:rsidRPr="00326FEB">
                  <w:rPr>
                    <w:rFonts w:ascii="Times New Roman" w:hAnsi="Times New Roman" w:cs="Times New Roman"/>
                  </w:rPr>
                  <w:t>层</w:t>
                </w:r>
              </w:p>
            </w:tc>
          </w:tr>
        </w:tbl>
        <w:p w:rsidR="006A2FD7" w:rsidRDefault="006A2FD7"/>
        <w:p w:rsidR="00047C41" w:rsidRDefault="0062024D">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公司债券受托管理联系人、联系方式及资信评级机构联系方式其他说明[双击切换]"/>
            <w:tag w:val="_GBC_75f8007d0d334a7cb4554980fb87e703"/>
            <w:id w:val="-1491325105"/>
            <w:lock w:val="sdtContentLocked"/>
            <w:placeholder>
              <w:docPart w:val="GBC22222222222222222222222222222"/>
            </w:placeholder>
          </w:sdtPr>
          <w:sdtContent>
            <w:p w:rsidR="00047C41" w:rsidRDefault="0062024D" w:rsidP="00B23752">
              <w:pPr>
                <w:adjustRightInd w:val="0"/>
                <w:snapToGrid w:val="0"/>
                <w:rPr>
                  <w:rFonts w:hAnsi="Arial" w:cs="Times New Roman"/>
                  <w:bCs/>
                  <w:kern w:val="2"/>
                  <w:szCs w:val="21"/>
                </w:rPr>
              </w:pPr>
              <w:r>
                <w:rPr>
                  <w:rFonts w:cs="Times New Roman"/>
                  <w:bCs/>
                  <w:kern w:val="2"/>
                  <w:szCs w:val="21"/>
                </w:rPr>
                <w:fldChar w:fldCharType="begin"/>
              </w:r>
              <w:r w:rsidR="00B2375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B23752">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p w:rsidR="00047C41" w:rsidRDefault="00047C41"/>
    <w:sdt>
      <w:sdtPr>
        <w:rPr>
          <w:rFonts w:ascii="宋体" w:hAnsi="宋体" w:cs="宋体" w:hint="eastAsia"/>
          <w:b w:val="0"/>
          <w:bCs w:val="0"/>
          <w:kern w:val="0"/>
          <w:szCs w:val="24"/>
        </w:rPr>
        <w:alias w:val="模块:公司债券募集资金使用情况"/>
        <w:tag w:val="_SEC_2deeb487ca6b4bb189d5c7943eb2c93d"/>
        <w:id w:val="-1642255944"/>
        <w:lock w:val="sdtLocked"/>
        <w:placeholder>
          <w:docPart w:val="GBC22222222222222222222222222222"/>
        </w:placeholder>
      </w:sdtPr>
      <w:sdtEndPr>
        <w:rPr>
          <w:u w:val="single"/>
        </w:rPr>
      </w:sdtEndPr>
      <w:sdtContent>
        <w:p w:rsidR="00047C41" w:rsidRDefault="0062024D" w:rsidP="00FF3D33">
          <w:pPr>
            <w:pStyle w:val="2"/>
            <w:numPr>
              <w:ilvl w:val="0"/>
              <w:numId w:val="57"/>
            </w:numPr>
            <w:ind w:left="0" w:firstLine="0"/>
            <w:rPr>
              <w:bCs w:val="0"/>
            </w:rPr>
          </w:pPr>
          <w:r>
            <w:rPr>
              <w:rFonts w:hint="eastAsia"/>
              <w:bCs w:val="0"/>
            </w:rPr>
            <w:t>公司债券</w:t>
          </w:r>
          <w:r>
            <w:rPr>
              <w:rFonts w:hint="eastAsia"/>
            </w:rPr>
            <w:t>募集</w:t>
          </w:r>
          <w:r>
            <w:rPr>
              <w:rFonts w:hint="eastAsia"/>
              <w:bCs w:val="0"/>
            </w:rPr>
            <w:t>资金使用情况</w:t>
          </w:r>
        </w:p>
        <w:sdt>
          <w:sdtPr>
            <w:rPr>
              <w:rFonts w:ascii="Arial" w:hAnsi="Arial" w:cs="Times New Roman" w:hint="eastAsia"/>
              <w:bCs/>
              <w:kern w:val="2"/>
              <w:szCs w:val="21"/>
            </w:rPr>
            <w:alias w:val="是否适用：公司债券募集资金使用情况[双击切换]"/>
            <w:tag w:val="_GBC_50f66e3fcc6546b083efa05d5570c5fd"/>
            <w:id w:val="2087564019"/>
            <w:lock w:val="sdtContentLocked"/>
            <w:placeholder>
              <w:docPart w:val="GBC22222222222222222222222222222"/>
            </w:placeholder>
          </w:sdtPr>
          <w:sdtContent>
            <w:p w:rsidR="00047C41" w:rsidRDefault="0062024D">
              <w:pPr>
                <w:rPr>
                  <w:rFonts w:ascii="Arial" w:hAnsi="Arial" w:cs="Times New Roman"/>
                  <w:bCs/>
                  <w:kern w:val="2"/>
                  <w:szCs w:val="21"/>
                </w:rPr>
              </w:pPr>
              <w:r>
                <w:rPr>
                  <w:rFonts w:cs="Times New Roman"/>
                  <w:bCs/>
                  <w:kern w:val="2"/>
                  <w:szCs w:val="21"/>
                </w:rPr>
                <w:fldChar w:fldCharType="begin"/>
              </w:r>
              <w:r w:rsidR="00FF3D3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FF3D3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Arial" w:hAnsi="Arial" w:cs="Times New Roman" w:hint="eastAsia"/>
              <w:bCs/>
              <w:kern w:val="2"/>
              <w:szCs w:val="21"/>
            </w:rPr>
            <w:alias w:val="公司债券募集资金使用情况"/>
            <w:tag w:val="_GBC_1524ac092e5845f4b5dbe3a8a608b1ed"/>
            <w:id w:val="-2064316093"/>
            <w:lock w:val="sdtLocked"/>
            <w:placeholder>
              <w:docPart w:val="GBC22222222222222222222222222222"/>
            </w:placeholder>
          </w:sdtPr>
          <w:sdtContent>
            <w:p w:rsidR="006A2FD7" w:rsidRPr="00326FEB" w:rsidRDefault="00FF3D33" w:rsidP="00326FEB">
              <w:pPr>
                <w:spacing w:line="400" w:lineRule="exact"/>
                <w:ind w:firstLineChars="200" w:firstLine="420"/>
                <w:jc w:val="both"/>
                <w:rPr>
                  <w:rFonts w:ascii="Times New Roman" w:hAnsi="Times New Roman" w:cs="Times New Roman"/>
                  <w:bCs/>
                  <w:kern w:val="2"/>
                  <w:szCs w:val="21"/>
                </w:rPr>
              </w:pPr>
              <w:r w:rsidRPr="00326FEB">
                <w:rPr>
                  <w:rFonts w:ascii="Times New Roman" w:hAnsi="Times New Roman" w:cs="Times New Roman"/>
                  <w:bCs/>
                  <w:kern w:val="2"/>
                  <w:szCs w:val="21"/>
                </w:rPr>
                <w:t>公司于</w:t>
              </w:r>
              <w:r w:rsidRPr="00326FEB">
                <w:rPr>
                  <w:rFonts w:ascii="Times New Roman" w:hAnsi="Times New Roman" w:cs="Times New Roman"/>
                  <w:bCs/>
                  <w:kern w:val="2"/>
                  <w:szCs w:val="21"/>
                </w:rPr>
                <w:t>2016</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4</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5</w:t>
              </w:r>
              <w:r w:rsidRPr="00326FEB">
                <w:rPr>
                  <w:rFonts w:ascii="Times New Roman" w:hAnsi="Times New Roman" w:cs="Times New Roman"/>
                  <w:bCs/>
                  <w:kern w:val="2"/>
                  <w:szCs w:val="21"/>
                </w:rPr>
                <w:t>日完成</w:t>
              </w:r>
              <w:r w:rsidRPr="00326FEB">
                <w:rPr>
                  <w:rFonts w:ascii="Times New Roman" w:hAnsi="Times New Roman" w:cs="Times New Roman"/>
                  <w:bCs/>
                  <w:kern w:val="2"/>
                  <w:szCs w:val="21"/>
                </w:rPr>
                <w:t>“16</w:t>
              </w:r>
              <w:r w:rsidRPr="00326FEB">
                <w:rPr>
                  <w:rFonts w:ascii="Times New Roman" w:hAnsi="Times New Roman" w:cs="Times New Roman"/>
                  <w:bCs/>
                  <w:kern w:val="2"/>
                  <w:szCs w:val="21"/>
                </w:rPr>
                <w:t>亚泰</w:t>
              </w:r>
              <w:r w:rsidRPr="00326FEB">
                <w:rPr>
                  <w:rFonts w:ascii="Times New Roman" w:hAnsi="Times New Roman" w:cs="Times New Roman"/>
                  <w:bCs/>
                  <w:kern w:val="2"/>
                  <w:szCs w:val="21"/>
                </w:rPr>
                <w:t>01”</w:t>
              </w:r>
              <w:r w:rsidRPr="00326FEB">
                <w:rPr>
                  <w:rFonts w:ascii="Times New Roman" w:hAnsi="Times New Roman" w:cs="Times New Roman"/>
                  <w:bCs/>
                  <w:kern w:val="2"/>
                  <w:szCs w:val="21"/>
                </w:rPr>
                <w:t>公司债券发行，发行规模为</w:t>
              </w:r>
              <w:r w:rsidRPr="00326FEB">
                <w:rPr>
                  <w:rFonts w:ascii="Times New Roman" w:hAnsi="Times New Roman" w:cs="Times New Roman"/>
                  <w:bCs/>
                  <w:kern w:val="2"/>
                  <w:szCs w:val="21"/>
                </w:rPr>
                <w:t>10</w:t>
              </w:r>
              <w:r w:rsidRPr="00326FEB">
                <w:rPr>
                  <w:rFonts w:ascii="Times New Roman" w:hAnsi="Times New Roman" w:cs="Times New Roman"/>
                  <w:bCs/>
                  <w:kern w:val="2"/>
                  <w:szCs w:val="21"/>
                </w:rPr>
                <w:t>亿元。根据《吉林亚泰（集团）股份有限公司</w:t>
              </w:r>
              <w:r w:rsidRPr="00326FEB">
                <w:rPr>
                  <w:rFonts w:ascii="Times New Roman" w:hAnsi="Times New Roman" w:cs="Times New Roman"/>
                  <w:bCs/>
                  <w:kern w:val="2"/>
                  <w:szCs w:val="21"/>
                </w:rPr>
                <w:t>2016</w:t>
              </w:r>
              <w:r w:rsidRPr="00326FEB">
                <w:rPr>
                  <w:rFonts w:ascii="Times New Roman" w:hAnsi="Times New Roman" w:cs="Times New Roman"/>
                  <w:bCs/>
                  <w:kern w:val="2"/>
                  <w:szCs w:val="21"/>
                </w:rPr>
                <w:t>年公开发行公司债券（第一期）募集说明书》约定，公司</w:t>
              </w:r>
              <w:r w:rsidRPr="00326FEB">
                <w:rPr>
                  <w:rFonts w:ascii="Times New Roman" w:hAnsi="Times New Roman" w:cs="Times New Roman"/>
                  <w:bCs/>
                  <w:kern w:val="2"/>
                  <w:szCs w:val="21"/>
                </w:rPr>
                <w:t>“</w:t>
              </w:r>
              <w:r w:rsidRPr="00326FEB">
                <w:rPr>
                  <w:rFonts w:ascii="Times New Roman" w:hAnsi="Times New Roman" w:cs="Times New Roman"/>
                  <w:bCs/>
                  <w:kern w:val="2"/>
                  <w:szCs w:val="21"/>
                </w:rPr>
                <w:t>拟将本次债券募集资金扣除发行费用后用于补充营运资金</w:t>
              </w:r>
              <w:r w:rsidRPr="00326FEB">
                <w:rPr>
                  <w:rFonts w:ascii="Times New Roman" w:hAnsi="Times New Roman" w:cs="Times New Roman"/>
                  <w:bCs/>
                  <w:kern w:val="2"/>
                  <w:szCs w:val="21"/>
                </w:rPr>
                <w:t>”</w:t>
              </w:r>
              <w:r w:rsidRPr="00326FEB">
                <w:rPr>
                  <w:rFonts w:ascii="Times New Roman" w:hAnsi="Times New Roman" w:cs="Times New Roman"/>
                  <w:bCs/>
                  <w:kern w:val="2"/>
                  <w:szCs w:val="21"/>
                </w:rPr>
                <w:t>，同时约定</w:t>
              </w:r>
              <w:r w:rsidRPr="00326FEB">
                <w:rPr>
                  <w:rFonts w:ascii="Times New Roman" w:hAnsi="Times New Roman" w:cs="Times New Roman"/>
                  <w:bCs/>
                  <w:kern w:val="2"/>
                  <w:szCs w:val="21"/>
                </w:rPr>
                <w:t>“</w:t>
              </w:r>
              <w:r w:rsidRPr="00326FEB">
                <w:rPr>
                  <w:rFonts w:ascii="Times New Roman" w:hAnsi="Times New Roman" w:cs="Times New Roman"/>
                  <w:bCs/>
                  <w:kern w:val="2"/>
                  <w:szCs w:val="21"/>
                </w:rPr>
                <w:t>因本次债券发行时间尚有一定不确定性，待本次债券发行完毕、募集资金到账后，本公司将根据本次债券募集资金的实际到位情况、公司债务结构调整及资金使用需要，对具体使用计划进行调整。</w:t>
              </w:r>
              <w:r w:rsidRPr="00326FEB">
                <w:rPr>
                  <w:rFonts w:ascii="Times New Roman" w:hAnsi="Times New Roman" w:cs="Times New Roman"/>
                  <w:bCs/>
                  <w:kern w:val="2"/>
                  <w:szCs w:val="21"/>
                </w:rPr>
                <w:t xml:space="preserve">” </w:t>
              </w:r>
              <w:r w:rsidRPr="00326FEB">
                <w:rPr>
                  <w:rFonts w:ascii="Times New Roman" w:hAnsi="Times New Roman" w:cs="Times New Roman"/>
                  <w:bCs/>
                  <w:kern w:val="2"/>
                  <w:szCs w:val="21"/>
                </w:rPr>
                <w:t>截止目前，募集资金均已使用完毕，其中</w:t>
              </w:r>
              <w:r w:rsidRPr="00326FEB">
                <w:rPr>
                  <w:rFonts w:ascii="Times New Roman" w:hAnsi="Times New Roman" w:cs="Times New Roman"/>
                  <w:bCs/>
                  <w:kern w:val="2"/>
                  <w:szCs w:val="21"/>
                </w:rPr>
                <w:t>200</w:t>
              </w:r>
              <w:r w:rsidRPr="00326FEB">
                <w:rPr>
                  <w:rFonts w:ascii="Times New Roman" w:hAnsi="Times New Roman" w:cs="Times New Roman"/>
                  <w:bCs/>
                  <w:kern w:val="2"/>
                  <w:szCs w:val="21"/>
                </w:rPr>
                <w:t>万元用于子公司支付工程分包款、工资等，</w:t>
              </w:r>
              <w:r w:rsidRPr="00326FEB">
                <w:rPr>
                  <w:rFonts w:ascii="Times New Roman" w:hAnsi="Times New Roman" w:cs="Times New Roman"/>
                  <w:bCs/>
                  <w:kern w:val="2"/>
                  <w:szCs w:val="21"/>
                </w:rPr>
                <w:t>9.81</w:t>
              </w:r>
              <w:r w:rsidRPr="00326FEB">
                <w:rPr>
                  <w:rFonts w:ascii="Times New Roman" w:hAnsi="Times New Roman" w:cs="Times New Roman"/>
                  <w:bCs/>
                  <w:kern w:val="2"/>
                  <w:szCs w:val="21"/>
                </w:rPr>
                <w:t>亿元用于偿还公司债务。</w:t>
              </w:r>
            </w:p>
            <w:p w:rsidR="00047C41" w:rsidRDefault="00FF3D33" w:rsidP="00326FEB">
              <w:pPr>
                <w:spacing w:line="400" w:lineRule="exact"/>
                <w:ind w:firstLineChars="200" w:firstLine="420"/>
                <w:jc w:val="both"/>
                <w:rPr>
                  <w:rFonts w:ascii="Arial" w:hAnsi="Arial" w:cs="Times New Roman"/>
                  <w:bCs/>
                  <w:kern w:val="2"/>
                  <w:szCs w:val="21"/>
                </w:rPr>
              </w:pPr>
              <w:r w:rsidRPr="00326FEB">
                <w:rPr>
                  <w:rFonts w:ascii="Times New Roman" w:hAnsi="Times New Roman" w:cs="Times New Roman"/>
                  <w:bCs/>
                  <w:kern w:val="2"/>
                  <w:szCs w:val="21"/>
                </w:rPr>
                <w:t>公司募集资金专项账户运行规范，各次资金提取前</w:t>
              </w:r>
              <w:proofErr w:type="gramStart"/>
              <w:r w:rsidRPr="00326FEB">
                <w:rPr>
                  <w:rFonts w:ascii="Times New Roman" w:hAnsi="Times New Roman" w:cs="Times New Roman"/>
                  <w:bCs/>
                  <w:kern w:val="2"/>
                  <w:szCs w:val="21"/>
                </w:rPr>
                <w:t>均履行</w:t>
              </w:r>
              <w:proofErr w:type="gramEnd"/>
              <w:r w:rsidRPr="00326FEB">
                <w:rPr>
                  <w:rFonts w:ascii="Times New Roman" w:hAnsi="Times New Roman" w:cs="Times New Roman"/>
                  <w:bCs/>
                  <w:kern w:val="2"/>
                  <w:szCs w:val="21"/>
                </w:rPr>
                <w:t>了公司财务制度规定的审批程序。</w:t>
              </w:r>
            </w:p>
          </w:sdtContent>
        </w:sdt>
        <w:p w:rsidR="00047C41" w:rsidRDefault="00AB3203">
          <w:pPr>
            <w:rPr>
              <w:rFonts w:ascii="Arial" w:hAnsi="Arial" w:cs="Times New Roman"/>
              <w:b/>
              <w:bCs/>
              <w:kern w:val="2"/>
              <w:szCs w:val="21"/>
            </w:rPr>
          </w:pPr>
        </w:p>
      </w:sdtContent>
    </w:sdt>
    <w:sdt>
      <w:sdtPr>
        <w:rPr>
          <w:rFonts w:ascii="宋体" w:hAnsi="宋体" w:cs="宋体" w:hint="eastAsia"/>
          <w:b w:val="0"/>
          <w:bCs w:val="0"/>
          <w:kern w:val="0"/>
          <w:szCs w:val="24"/>
        </w:rPr>
        <w:alias w:val="模块:公司债券评级情况"/>
        <w:tag w:val="_SEC_36ec0e1816ea4e3a96ad262ae7b0383d"/>
        <w:id w:val="2027666537"/>
        <w:lock w:val="sdtLocked"/>
        <w:placeholder>
          <w:docPart w:val="GBC22222222222222222222222222222"/>
        </w:placeholder>
      </w:sdtPr>
      <w:sdtEndPr>
        <w:rPr>
          <w:rFonts w:ascii="Times New Roman" w:hAnsi="Times New Roman" w:cs="Times New Roman" w:hint="default"/>
          <w:bCs/>
        </w:rPr>
      </w:sdtEndPr>
      <w:sdtContent>
        <w:p w:rsidR="00047C41" w:rsidRDefault="0062024D" w:rsidP="00FF3D33">
          <w:pPr>
            <w:pStyle w:val="2"/>
            <w:numPr>
              <w:ilvl w:val="0"/>
              <w:numId w:val="57"/>
            </w:numPr>
            <w:ind w:left="0" w:firstLine="0"/>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88e5f29045e64f77b03ce1fd145e17c3"/>
            <w:id w:val="-1247258858"/>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hAnsi="Arial" w:cs="Times New Roman" w:hint="eastAsia"/>
              <w:bCs/>
              <w:kern w:val="2"/>
              <w:szCs w:val="21"/>
            </w:rPr>
            <w:alias w:val="公司债券资信评级机构情况"/>
            <w:tag w:val="_GBC_7b972e5ae43447bd9b10a72413b4e4ac"/>
            <w:id w:val="1175767470"/>
            <w:lock w:val="sdtLocked"/>
            <w:placeholder>
              <w:docPart w:val="GBC22222222222222222222222222222"/>
            </w:placeholder>
          </w:sdtPr>
          <w:sdtEndPr>
            <w:rPr>
              <w:rFonts w:ascii="Times New Roman" w:hAnsi="Times New Roman" w:hint="default"/>
            </w:rPr>
          </w:sdtEndPr>
          <w:sdtContent>
            <w:p w:rsidR="006A2FD7" w:rsidRPr="00326FEB" w:rsidRDefault="00FF3D33" w:rsidP="00326FEB">
              <w:pPr>
                <w:spacing w:line="400" w:lineRule="exact"/>
                <w:ind w:firstLineChars="200" w:firstLine="420"/>
                <w:jc w:val="both"/>
                <w:rPr>
                  <w:rFonts w:ascii="Times New Roman" w:hAnsi="Times New Roman" w:cs="Times New Roman"/>
                  <w:bCs/>
                  <w:kern w:val="2"/>
                  <w:szCs w:val="21"/>
                </w:rPr>
              </w:pPr>
              <w:r w:rsidRPr="00326FEB">
                <w:rPr>
                  <w:rFonts w:ascii="Times New Roman" w:hAnsi="Times New Roman" w:cs="Times New Roman"/>
                  <w:bCs/>
                  <w:kern w:val="2"/>
                  <w:szCs w:val="21"/>
                </w:rPr>
                <w:t>经联合信用评级有限公司（以下简称</w:t>
              </w:r>
              <w:r w:rsidRPr="00326FEB">
                <w:rPr>
                  <w:rFonts w:ascii="Times New Roman" w:hAnsi="Times New Roman" w:cs="Times New Roman"/>
                  <w:bCs/>
                  <w:kern w:val="2"/>
                  <w:szCs w:val="21"/>
                </w:rPr>
                <w:t>“</w:t>
              </w:r>
              <w:r w:rsidRPr="00326FEB">
                <w:rPr>
                  <w:rFonts w:ascii="Times New Roman" w:hAnsi="Times New Roman" w:cs="Times New Roman"/>
                  <w:bCs/>
                  <w:kern w:val="2"/>
                  <w:szCs w:val="21"/>
                </w:rPr>
                <w:t>联合评级</w:t>
              </w:r>
              <w:r w:rsidRPr="00326FEB">
                <w:rPr>
                  <w:rFonts w:ascii="Times New Roman" w:hAnsi="Times New Roman" w:cs="Times New Roman"/>
                  <w:bCs/>
                  <w:kern w:val="2"/>
                  <w:szCs w:val="21"/>
                </w:rPr>
                <w:t>”</w:t>
              </w:r>
              <w:r w:rsidRPr="00326FEB">
                <w:rPr>
                  <w:rFonts w:ascii="Times New Roman" w:hAnsi="Times New Roman" w:cs="Times New Roman"/>
                  <w:bCs/>
                  <w:kern w:val="2"/>
                  <w:szCs w:val="21"/>
                </w:rPr>
                <w:t>）综合评定，公司主体信用等级为</w:t>
              </w:r>
              <w:r w:rsidRPr="00326FEB">
                <w:rPr>
                  <w:rFonts w:ascii="Times New Roman" w:hAnsi="Times New Roman" w:cs="Times New Roman"/>
                  <w:bCs/>
                  <w:kern w:val="2"/>
                  <w:szCs w:val="21"/>
                </w:rPr>
                <w:t>AA</w:t>
              </w:r>
              <w:r w:rsidRPr="00326FEB">
                <w:rPr>
                  <w:rFonts w:ascii="Times New Roman" w:hAnsi="Times New Roman" w:cs="Times New Roman"/>
                  <w:bCs/>
                  <w:kern w:val="2"/>
                  <w:szCs w:val="21"/>
                </w:rPr>
                <w:t>，本期债券信用等级为</w:t>
              </w:r>
              <w:r w:rsidRPr="00326FEB">
                <w:rPr>
                  <w:rFonts w:ascii="Times New Roman" w:hAnsi="Times New Roman" w:cs="Times New Roman"/>
                  <w:bCs/>
                  <w:kern w:val="2"/>
                  <w:szCs w:val="21"/>
                </w:rPr>
                <w:t>AA</w:t>
              </w:r>
              <w:r w:rsidRPr="00326FEB">
                <w:rPr>
                  <w:rFonts w:ascii="Times New Roman" w:hAnsi="Times New Roman" w:cs="Times New Roman"/>
                  <w:bCs/>
                  <w:kern w:val="2"/>
                  <w:szCs w:val="21"/>
                </w:rPr>
                <w:t>。联合评级出具了《吉林亚泰（集团）股份有限公司</w:t>
              </w:r>
              <w:r w:rsidRPr="00326FEB">
                <w:rPr>
                  <w:rFonts w:ascii="Times New Roman" w:hAnsi="Times New Roman" w:cs="Times New Roman"/>
                  <w:bCs/>
                  <w:kern w:val="2"/>
                  <w:szCs w:val="21"/>
                </w:rPr>
                <w:t>2016</w:t>
              </w:r>
              <w:r w:rsidRPr="00326FEB">
                <w:rPr>
                  <w:rFonts w:ascii="Times New Roman" w:hAnsi="Times New Roman" w:cs="Times New Roman"/>
                  <w:bCs/>
                  <w:kern w:val="2"/>
                  <w:szCs w:val="21"/>
                </w:rPr>
                <w:t>年公司债券信用评级报告》。</w:t>
              </w:r>
            </w:p>
            <w:p w:rsidR="00047C41" w:rsidRDefault="00FF3D33" w:rsidP="00326FEB">
              <w:pPr>
                <w:spacing w:line="400" w:lineRule="exact"/>
                <w:ind w:firstLineChars="200" w:firstLine="420"/>
                <w:jc w:val="both"/>
                <w:rPr>
                  <w:rFonts w:hAnsi="Arial" w:cs="Times New Roman"/>
                  <w:bCs/>
                  <w:kern w:val="2"/>
                  <w:szCs w:val="21"/>
                </w:rPr>
              </w:pPr>
              <w:r w:rsidRPr="00326FEB">
                <w:rPr>
                  <w:rFonts w:ascii="Times New Roman" w:hAnsi="Times New Roman" w:cs="Times New Roman"/>
                  <w:bCs/>
                  <w:kern w:val="2"/>
                  <w:szCs w:val="21"/>
                </w:rPr>
                <w:t>2018</w:t>
              </w:r>
              <w:r w:rsidRPr="00326FEB">
                <w:rPr>
                  <w:rFonts w:ascii="Times New Roman" w:hAnsi="Times New Roman" w:cs="Times New Roman"/>
                  <w:bCs/>
                  <w:kern w:val="2"/>
                  <w:szCs w:val="21"/>
                </w:rPr>
                <w:t>年</w:t>
              </w:r>
              <w:r w:rsidRPr="00326FEB">
                <w:rPr>
                  <w:rFonts w:ascii="Times New Roman" w:hAnsi="Times New Roman" w:cs="Times New Roman"/>
                  <w:bCs/>
                  <w:kern w:val="2"/>
                  <w:szCs w:val="21"/>
                </w:rPr>
                <w:t>6</w:t>
              </w:r>
              <w:r w:rsidRPr="00326FEB">
                <w:rPr>
                  <w:rFonts w:ascii="Times New Roman" w:hAnsi="Times New Roman" w:cs="Times New Roman"/>
                  <w:bCs/>
                  <w:kern w:val="2"/>
                  <w:szCs w:val="21"/>
                </w:rPr>
                <w:t>月</w:t>
              </w:r>
              <w:r w:rsidRPr="00326FEB">
                <w:rPr>
                  <w:rFonts w:ascii="Times New Roman" w:hAnsi="Times New Roman" w:cs="Times New Roman"/>
                  <w:bCs/>
                  <w:kern w:val="2"/>
                  <w:szCs w:val="21"/>
                </w:rPr>
                <w:t>12</w:t>
              </w:r>
              <w:r w:rsidRPr="00326FEB">
                <w:rPr>
                  <w:rFonts w:ascii="Times New Roman" w:hAnsi="Times New Roman" w:cs="Times New Roman"/>
                  <w:bCs/>
                  <w:kern w:val="2"/>
                  <w:szCs w:val="21"/>
                </w:rPr>
                <w:t>日，联合评级出具了《吉林亚泰（集团）股份有限公司公司债券</w:t>
              </w:r>
              <w:r w:rsidRPr="00326FEB">
                <w:rPr>
                  <w:rFonts w:ascii="Times New Roman" w:hAnsi="Times New Roman" w:cs="Times New Roman"/>
                  <w:bCs/>
                  <w:kern w:val="2"/>
                  <w:szCs w:val="21"/>
                </w:rPr>
                <w:t>2018</w:t>
              </w:r>
              <w:r w:rsidRPr="00326FEB">
                <w:rPr>
                  <w:rFonts w:ascii="Times New Roman" w:hAnsi="Times New Roman" w:cs="Times New Roman"/>
                  <w:bCs/>
                  <w:kern w:val="2"/>
                  <w:szCs w:val="21"/>
                </w:rPr>
                <w:t>年跟踪评级报告》，联合评级维持公司</w:t>
              </w:r>
              <w:r w:rsidRPr="00326FEB">
                <w:rPr>
                  <w:rFonts w:ascii="Times New Roman" w:hAnsi="Times New Roman" w:cs="Times New Roman"/>
                  <w:bCs/>
                  <w:kern w:val="2"/>
                  <w:szCs w:val="21"/>
                </w:rPr>
                <w:t>“AA”</w:t>
              </w:r>
              <w:r w:rsidRPr="00326FEB">
                <w:rPr>
                  <w:rFonts w:ascii="Times New Roman" w:hAnsi="Times New Roman" w:cs="Times New Roman"/>
                  <w:bCs/>
                  <w:kern w:val="2"/>
                  <w:szCs w:val="21"/>
                </w:rPr>
                <w:t>的主体长期信用等级，评级展望为</w:t>
              </w:r>
              <w:r w:rsidRPr="00326FEB">
                <w:rPr>
                  <w:rFonts w:ascii="Times New Roman" w:hAnsi="Times New Roman" w:cs="Times New Roman"/>
                  <w:bCs/>
                  <w:kern w:val="2"/>
                  <w:szCs w:val="21"/>
                </w:rPr>
                <w:t>“</w:t>
              </w:r>
              <w:r w:rsidRPr="00326FEB">
                <w:rPr>
                  <w:rFonts w:ascii="Times New Roman" w:hAnsi="Times New Roman" w:cs="Times New Roman"/>
                  <w:bCs/>
                  <w:kern w:val="2"/>
                  <w:szCs w:val="21"/>
                </w:rPr>
                <w:t>稳定</w:t>
              </w:r>
              <w:r w:rsidRPr="00326FEB">
                <w:rPr>
                  <w:rFonts w:ascii="Times New Roman" w:hAnsi="Times New Roman" w:cs="Times New Roman"/>
                  <w:bCs/>
                  <w:kern w:val="2"/>
                  <w:szCs w:val="21"/>
                </w:rPr>
                <w:t>”</w:t>
              </w:r>
              <w:r w:rsidRPr="00326FEB">
                <w:rPr>
                  <w:rFonts w:ascii="Times New Roman" w:hAnsi="Times New Roman" w:cs="Times New Roman"/>
                  <w:bCs/>
                  <w:kern w:val="2"/>
                  <w:szCs w:val="21"/>
                </w:rPr>
                <w:t>，维持本次</w:t>
              </w:r>
              <w:r w:rsidRPr="00326FEB">
                <w:rPr>
                  <w:rFonts w:ascii="Times New Roman" w:hAnsi="Times New Roman" w:cs="Times New Roman"/>
                  <w:bCs/>
                  <w:kern w:val="2"/>
                  <w:szCs w:val="21"/>
                </w:rPr>
                <w:t>“16</w:t>
              </w:r>
              <w:r w:rsidRPr="00326FEB">
                <w:rPr>
                  <w:rFonts w:ascii="Times New Roman" w:hAnsi="Times New Roman" w:cs="Times New Roman"/>
                  <w:bCs/>
                  <w:kern w:val="2"/>
                  <w:szCs w:val="21"/>
                </w:rPr>
                <w:t>亚泰</w:t>
              </w:r>
              <w:r w:rsidRPr="00326FEB">
                <w:rPr>
                  <w:rFonts w:ascii="Times New Roman" w:hAnsi="Times New Roman" w:cs="Times New Roman"/>
                  <w:bCs/>
                  <w:kern w:val="2"/>
                  <w:szCs w:val="21"/>
                </w:rPr>
                <w:t>01”</w:t>
              </w:r>
              <w:r w:rsidRPr="00326FEB">
                <w:rPr>
                  <w:rFonts w:ascii="Times New Roman" w:hAnsi="Times New Roman" w:cs="Times New Roman"/>
                  <w:bCs/>
                  <w:kern w:val="2"/>
                  <w:szCs w:val="21"/>
                </w:rPr>
                <w:t>债项信用等级为</w:t>
              </w:r>
              <w:r w:rsidRPr="00326FEB">
                <w:rPr>
                  <w:rFonts w:ascii="Times New Roman" w:hAnsi="Times New Roman" w:cs="Times New Roman"/>
                  <w:bCs/>
                  <w:kern w:val="2"/>
                  <w:szCs w:val="21"/>
                </w:rPr>
                <w:t>“AA”</w:t>
              </w:r>
              <w:r w:rsidRPr="00326FEB">
                <w:rPr>
                  <w:rFonts w:ascii="Times New Roman" w:hAnsi="Times New Roman" w:cs="Times New Roman"/>
                  <w:bCs/>
                  <w:kern w:val="2"/>
                  <w:szCs w:val="21"/>
                </w:rPr>
                <w:t>。联合评级</w:t>
              </w:r>
              <w:r w:rsidRPr="00326FEB">
                <w:rPr>
                  <w:rFonts w:ascii="Times New Roman" w:hAnsi="Times New Roman" w:cs="Times New Roman"/>
                  <w:bCs/>
                  <w:kern w:val="2"/>
                  <w:szCs w:val="21"/>
                </w:rPr>
                <w:t>2018</w:t>
              </w:r>
              <w:r w:rsidRPr="00326FEB">
                <w:rPr>
                  <w:rFonts w:ascii="Times New Roman" w:hAnsi="Times New Roman" w:cs="Times New Roman"/>
                  <w:bCs/>
                  <w:kern w:val="2"/>
                  <w:szCs w:val="21"/>
                </w:rPr>
                <w:t>年跟踪评级与上一次评级结果一致，未发生变化。</w:t>
              </w:r>
            </w:p>
          </w:sdtContent>
        </w:sdt>
      </w:sdtContent>
    </w:sdt>
    <w:p w:rsidR="00047C41" w:rsidRDefault="00047C41">
      <w:pPr>
        <w:spacing w:line="360" w:lineRule="auto"/>
        <w:rPr>
          <w:szCs w:val="21"/>
        </w:rPr>
      </w:pPr>
    </w:p>
    <w:sdt>
      <w:sdtPr>
        <w:rPr>
          <w:rFonts w:ascii="宋体" w:hAnsi="宋体" w:cs="宋体" w:hint="eastAsia"/>
          <w:b w:val="0"/>
          <w:bCs w:val="0"/>
          <w:kern w:val="0"/>
          <w:szCs w:val="24"/>
        </w:rPr>
        <w:alias w:val="模块:报告期内公司债券增信机制、偿债计划及其他相关情况"/>
        <w:tag w:val="_SEC_c296d45e1d0843b4a8db4da9600766a4"/>
        <w:id w:val="827942550"/>
        <w:lock w:val="sdtLocked"/>
        <w:placeholder>
          <w:docPart w:val="GBC22222222222222222222222222222"/>
        </w:placeholder>
      </w:sdtPr>
      <w:sdtEndPr>
        <w:rPr>
          <w:bCs/>
        </w:rPr>
      </w:sdtEndPr>
      <w:sdtContent>
        <w:p w:rsidR="00047C41" w:rsidRDefault="0062024D" w:rsidP="00FF3D33">
          <w:pPr>
            <w:pStyle w:val="2"/>
            <w:numPr>
              <w:ilvl w:val="0"/>
              <w:numId w:val="57"/>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eaf8ae452ed43f998266b420664bca2"/>
            <w:id w:val="1924147190"/>
            <w:lock w:val="sdtContentLocked"/>
            <w:placeholder>
              <w:docPart w:val="GBC22222222222222222222222222222"/>
            </w:placeholder>
          </w:sdtPr>
          <w:sdtContent>
            <w:p w:rsidR="00047C41" w:rsidRDefault="0062024D">
              <w:pPr>
                <w:rPr>
                  <w:rFonts w:hAnsi="Arial" w:cs="Times New Roman"/>
                  <w:bCs/>
                  <w:kern w:val="2"/>
                  <w:szCs w:val="21"/>
                </w:rPr>
              </w:pPr>
              <w:r>
                <w:rPr>
                  <w:rFonts w:cs="Times New Roman"/>
                  <w:bCs/>
                  <w:kern w:val="2"/>
                  <w:szCs w:val="21"/>
                </w:rPr>
                <w:fldChar w:fldCharType="begin"/>
              </w:r>
              <w:r w:rsidR="00FF3D3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FF3D3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3e5ac9cb6d7d4875a99709dd0e5fcb77"/>
            <w:id w:val="1493748674"/>
            <w:lock w:val="sdtLocked"/>
            <w:placeholder>
              <w:docPart w:val="GBC22222222222222222222222222222"/>
            </w:placeholder>
          </w:sdtPr>
          <w:sdtContent>
            <w:p w:rsidR="006A2FD7" w:rsidRPr="00326FEB" w:rsidRDefault="00FF3D33" w:rsidP="00326FEB">
              <w:pPr>
                <w:spacing w:line="400" w:lineRule="exact"/>
                <w:ind w:firstLineChars="200" w:firstLine="420"/>
                <w:jc w:val="both"/>
                <w:rPr>
                  <w:rFonts w:ascii="Times New Roman" w:hAnsi="Times New Roman" w:cs="Times New Roman"/>
                  <w:bCs/>
                  <w:kern w:val="2"/>
                  <w:szCs w:val="21"/>
                </w:rPr>
              </w:pPr>
              <w:r w:rsidRPr="00326FEB">
                <w:rPr>
                  <w:rFonts w:ascii="Times New Roman" w:hAnsi="Times New Roman" w:cs="Times New Roman"/>
                  <w:bCs/>
                  <w:kern w:val="2"/>
                  <w:szCs w:val="21"/>
                </w:rPr>
                <w:t>报告期内，公司债券的偿债计划及其他保障措施与募集说明书中披露的内容一致，未发生变更，且均得到有效执行。</w:t>
              </w:r>
            </w:p>
            <w:p w:rsidR="00047C41" w:rsidRDefault="00FF3D33" w:rsidP="00326FEB">
              <w:pPr>
                <w:spacing w:line="400" w:lineRule="exact"/>
                <w:ind w:firstLineChars="200" w:firstLine="420"/>
                <w:jc w:val="both"/>
                <w:rPr>
                  <w:rFonts w:hAnsi="Arial" w:cs="Times New Roman"/>
                  <w:bCs/>
                  <w:kern w:val="2"/>
                  <w:szCs w:val="21"/>
                </w:rPr>
              </w:pPr>
              <w:r w:rsidRPr="00326FEB">
                <w:rPr>
                  <w:rFonts w:ascii="Times New Roman" w:hAnsi="Times New Roman" w:cs="Times New Roman"/>
                  <w:bCs/>
                  <w:kern w:val="2"/>
                  <w:szCs w:val="21"/>
                </w:rPr>
                <w:t>公司设立了专项偿债账户，偿债资金将主要来源于公司日常经营所产生的现金流。</w:t>
              </w:r>
            </w:p>
          </w:sdtContent>
        </w:sdt>
      </w:sdtContent>
    </w:sdt>
    <w:p w:rsidR="00047C41" w:rsidRDefault="00047C41">
      <w:pPr>
        <w:rPr>
          <w:szCs w:val="21"/>
        </w:rPr>
      </w:pPr>
    </w:p>
    <w:sdt>
      <w:sdtPr>
        <w:rPr>
          <w:rFonts w:ascii="宋体" w:hAnsi="宋体" w:cs="宋体" w:hint="eastAsia"/>
          <w:b w:val="0"/>
          <w:bCs w:val="0"/>
          <w:kern w:val="0"/>
          <w:szCs w:val="24"/>
        </w:rPr>
        <w:alias w:val="模块:公司债券持有人会议召开情况"/>
        <w:tag w:val="_SEC_57f18cb5eed640c4b6783459f1ff2297"/>
        <w:id w:val="-2031485998"/>
        <w:lock w:val="sdtLocked"/>
        <w:placeholder>
          <w:docPart w:val="GBC22222222222222222222222222222"/>
        </w:placeholder>
      </w:sdtPr>
      <w:sdtEndPr>
        <w:rPr>
          <w:u w:val="single"/>
        </w:rPr>
      </w:sdtEndPr>
      <w:sdtContent>
        <w:p w:rsidR="00047C41" w:rsidRDefault="0062024D" w:rsidP="00FF3D33">
          <w:pPr>
            <w:pStyle w:val="2"/>
            <w:numPr>
              <w:ilvl w:val="0"/>
              <w:numId w:val="57"/>
            </w:numPr>
            <w:rPr>
              <w:bCs w:val="0"/>
            </w:rPr>
          </w:pPr>
          <w:r>
            <w:rPr>
              <w:rFonts w:hint="eastAsia"/>
              <w:bCs w:val="0"/>
            </w:rPr>
            <w:t>公司债券持有人会议召开情况</w:t>
          </w:r>
        </w:p>
        <w:sdt>
          <w:sdtPr>
            <w:rPr>
              <w:rFonts w:hAnsi="Arial" w:cs="Times New Roman" w:hint="eastAsia"/>
              <w:bCs/>
              <w:kern w:val="2"/>
              <w:szCs w:val="21"/>
            </w:rPr>
            <w:alias w:val="是否适用：公司债券持有人会议召开情况[双击切换]"/>
            <w:tag w:val="_GBC_d93adad0e06b4b3d898b92689d69b44c"/>
            <w:id w:val="-250433468"/>
            <w:lock w:val="sdtContentLocked"/>
            <w:placeholder>
              <w:docPart w:val="GBC22222222222222222222222222222"/>
            </w:placeholder>
          </w:sdtPr>
          <w:sdtContent>
            <w:p w:rsidR="00047C41" w:rsidRDefault="0062024D" w:rsidP="00243F4F">
              <w:pPr>
                <w:rPr>
                  <w:szCs w:val="21"/>
                </w:rPr>
              </w:pPr>
              <w:r>
                <w:rPr>
                  <w:rFonts w:cs="Times New Roman"/>
                  <w:bCs/>
                  <w:kern w:val="2"/>
                  <w:szCs w:val="21"/>
                </w:rPr>
                <w:fldChar w:fldCharType="begin"/>
              </w:r>
              <w:r w:rsidR="00243F4F">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243F4F">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p w:rsidR="00047C41" w:rsidRDefault="00047C41">
      <w:pPr>
        <w:rPr>
          <w:szCs w:val="21"/>
        </w:rPr>
      </w:pPr>
    </w:p>
    <w:sdt>
      <w:sdtPr>
        <w:rPr>
          <w:rFonts w:ascii="宋体" w:hAnsi="宋体" w:cs="宋体" w:hint="eastAsia"/>
          <w:b w:val="0"/>
          <w:bCs w:val="0"/>
          <w:kern w:val="0"/>
          <w:szCs w:val="24"/>
        </w:rPr>
        <w:alias w:val="模块:公司债券受托管理人履职情况"/>
        <w:tag w:val="_SEC_404422b189994741af2c1d7c9d6c56bb"/>
        <w:id w:val="-581292862"/>
        <w:lock w:val="sdtLocked"/>
        <w:placeholder>
          <w:docPart w:val="GBC22222222222222222222222222222"/>
        </w:placeholder>
      </w:sdtPr>
      <w:sdtEndPr>
        <w:rPr>
          <w:u w:val="single"/>
        </w:rPr>
      </w:sdtEndPr>
      <w:sdtContent>
        <w:p w:rsidR="00047C41" w:rsidRDefault="0062024D" w:rsidP="00FF3D33">
          <w:pPr>
            <w:pStyle w:val="2"/>
            <w:numPr>
              <w:ilvl w:val="0"/>
              <w:numId w:val="57"/>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d5d5c7b40aaf4dd9912f303d826b5bdd"/>
            <w:id w:val="494933781"/>
            <w:lock w:val="sdtContentLocked"/>
            <w:placeholder>
              <w:docPart w:val="GBC22222222222222222222222222222"/>
            </w:placeholder>
          </w:sdtPr>
          <w:sdtContent>
            <w:p w:rsidR="00047C41" w:rsidRDefault="0062024D">
              <w:pPr>
                <w:rPr>
                  <w:rFonts w:hAnsi="Arial" w:cs="Times New Roman"/>
                  <w:bCs/>
                  <w:kern w:val="2"/>
                  <w:szCs w:val="21"/>
                </w:rPr>
              </w:pPr>
              <w:r>
                <w:rPr>
                  <w:rFonts w:cs="Times New Roman"/>
                  <w:bCs/>
                  <w:kern w:val="2"/>
                  <w:szCs w:val="21"/>
                </w:rPr>
                <w:fldChar w:fldCharType="begin"/>
              </w:r>
              <w:r w:rsidR="00FF3D3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FF3D3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8922af0d2284421dbf8caabd9a465fa6"/>
            <w:id w:val="-858893565"/>
            <w:lock w:val="sdtLocked"/>
            <w:placeholder>
              <w:docPart w:val="GBC22222222222222222222222222222"/>
            </w:placeholder>
          </w:sdtPr>
          <w:sdtContent>
            <w:p w:rsidR="006A2FD7" w:rsidRPr="00326FEB" w:rsidRDefault="00FF3D33" w:rsidP="00326FEB">
              <w:pPr>
                <w:spacing w:line="400" w:lineRule="exact"/>
                <w:ind w:firstLineChars="200" w:firstLine="420"/>
                <w:jc w:val="both"/>
                <w:rPr>
                  <w:rFonts w:ascii="Times New Roman" w:hAnsi="Times New Roman" w:cs="Times New Roman"/>
                  <w:bCs/>
                  <w:kern w:val="2"/>
                  <w:szCs w:val="21"/>
                </w:rPr>
              </w:pPr>
              <w:r w:rsidRPr="00326FEB">
                <w:rPr>
                  <w:rFonts w:ascii="Times New Roman" w:hAnsi="Times New Roman" w:cs="Times New Roman"/>
                  <w:bCs/>
                  <w:kern w:val="2"/>
                  <w:szCs w:val="21"/>
                </w:rPr>
                <w:t>报告期内，受托管理人依据《管理办法》、《执业行为准则》和其他相关法律、法规、规范性文件及自律规则的规定以及《受托管理协议》的约定，持续跟踪公司的资信状况、募集资金使用情况、公司债券本息偿付情况、偿债保障措施实施情况等，并督促公司履行公司债券募集说明书、受托管理协议中所约定的义务，积极行使债券受托管理人职责，维护债券持有人的合法权益。</w:t>
              </w:r>
            </w:p>
            <w:p w:rsidR="00047C41" w:rsidRDefault="00FF3D33" w:rsidP="00326FEB">
              <w:pPr>
                <w:spacing w:line="400" w:lineRule="exact"/>
                <w:ind w:firstLineChars="200" w:firstLine="420"/>
                <w:jc w:val="both"/>
                <w:rPr>
                  <w:u w:val="single"/>
                </w:rPr>
              </w:pPr>
              <w:r w:rsidRPr="00326FEB">
                <w:rPr>
                  <w:rFonts w:ascii="Times New Roman" w:hAnsi="Times New Roman" w:cs="Times New Roman"/>
                  <w:bCs/>
                  <w:kern w:val="2"/>
                  <w:szCs w:val="21"/>
                </w:rPr>
                <w:t>受托管理人将于每年六月三十日前公告上一年度的受托管理事务报告，受托管理报告详见证监会指定的信息披露网站，敬请投资者关注。</w:t>
              </w:r>
            </w:p>
          </w:sdtContent>
        </w:sdt>
      </w:sdtContent>
    </w:sdt>
    <w:p w:rsidR="00047C41" w:rsidRDefault="00047C41">
      <w:pPr>
        <w:spacing w:line="360" w:lineRule="auto"/>
        <w:rPr>
          <w:rFonts w:ascii="Arial" w:hAnsi="Arial" w:cs="Times New Roman"/>
          <w:bCs/>
          <w:kern w:val="2"/>
          <w:szCs w:val="21"/>
        </w:rPr>
      </w:pPr>
    </w:p>
    <w:sdt>
      <w:sdtPr>
        <w:rPr>
          <w:rFonts w:ascii="宋体" w:hAnsi="宋体" w:cs="宋体" w:hint="eastAsia"/>
          <w:b w:val="0"/>
          <w:bCs w:val="0"/>
          <w:kern w:val="0"/>
          <w:szCs w:val="24"/>
        </w:rPr>
        <w:alias w:val="模块:截至报告期末公司近2年的会计数据和财务指标"/>
        <w:tag w:val="_SEC_1baf511e52ae45aca3071cdf1c8d6889"/>
        <w:id w:val="-27108547"/>
        <w:lock w:val="sdtLocked"/>
        <w:placeholder>
          <w:docPart w:val="GBC22222222222222222222222222222"/>
        </w:placeholder>
      </w:sdtPr>
      <w:sdtContent>
        <w:p w:rsidR="00047C41" w:rsidRDefault="0062024D" w:rsidP="00FF3D33">
          <w:pPr>
            <w:pStyle w:val="2"/>
            <w:numPr>
              <w:ilvl w:val="0"/>
              <w:numId w:val="57"/>
            </w:numPr>
            <w:rPr>
              <w:bCs w:val="0"/>
            </w:rPr>
          </w:pPr>
          <w:r>
            <w:rPr>
              <w:rFonts w:hint="eastAsia"/>
              <w:bCs w:val="0"/>
            </w:rPr>
            <w:t>截至报告</w:t>
          </w:r>
          <w:r>
            <w:rPr>
              <w:rFonts w:hint="eastAsia"/>
            </w:rPr>
            <w:t>期末</w:t>
          </w:r>
          <w:r>
            <w:rPr>
              <w:rFonts w:hint="eastAsia"/>
              <w:bCs w:val="0"/>
            </w:rPr>
            <w:t>公司近</w:t>
          </w:r>
          <w:r>
            <w:rPr>
              <w:bCs w:val="0"/>
            </w:rPr>
            <w:t>2</w:t>
          </w:r>
          <w:r>
            <w:rPr>
              <w:bCs w:val="0"/>
            </w:rPr>
            <w:t>年的会计数据和</w:t>
          </w:r>
          <w:r>
            <w:rPr>
              <w:rFonts w:hint="eastAsia"/>
              <w:bCs w:val="0"/>
            </w:rPr>
            <w:t>财务指标</w:t>
          </w:r>
        </w:p>
        <w:sdt>
          <w:sdtPr>
            <w:alias w:val="是否适用：截至报告期末公司近2年的会计数据和财务指标 [双击切换]"/>
            <w:tag w:val="_GBC_9d2e3e6ec7ce4a28bb2670635d7fa055"/>
            <w:id w:val="1726332374"/>
            <w:lock w:val="sdtContentLocked"/>
            <w:placeholder>
              <w:docPart w:val="GBC22222222222222222222222222222"/>
            </w:placeholder>
          </w:sdtPr>
          <w:sdtContent>
            <w:p w:rsidR="00047C41" w:rsidRDefault="0062024D">
              <w:r>
                <w:fldChar w:fldCharType="begin"/>
              </w:r>
              <w:r w:rsidR="00F77B3F">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7321267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szCs w:val="21"/>
                </w:rPr>
                <w:t>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48f2942a11ff459dbe700f63e54bd5c3"/>
              <w:id w:val="-20074237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g5"/>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99"/>
            <w:gridCol w:w="1834"/>
            <w:gridCol w:w="1413"/>
            <w:gridCol w:w="2194"/>
          </w:tblGrid>
          <w:tr w:rsidR="00BD01E2" w:rsidRPr="00326FEB" w:rsidTr="00D25BE6">
            <w:sdt>
              <w:sdtPr>
                <w:rPr>
                  <w:rFonts w:ascii="Times New Roman" w:hAnsi="Times New Roman"/>
                </w:rPr>
                <w:tag w:val="_PLD_c4a92f21073e443f9446ff7111fb6224"/>
                <w:id w:val="400874912"/>
                <w:lock w:val="sdtLocked"/>
              </w:sdtPr>
              <w:sdtContent>
                <w:tc>
                  <w:tcPr>
                    <w:tcW w:w="1249" w:type="pct"/>
                    <w:vAlign w:val="center"/>
                  </w:tcPr>
                  <w:p w:rsidR="00BD01E2" w:rsidRPr="00326FEB" w:rsidRDefault="00BD01E2" w:rsidP="00D25BE6">
                    <w:pPr>
                      <w:jc w:val="center"/>
                      <w:rPr>
                        <w:rFonts w:ascii="Times New Roman" w:hAnsi="Times New Roman"/>
                        <w:b/>
                        <w:bCs/>
                        <w:szCs w:val="21"/>
                      </w:rPr>
                    </w:pPr>
                    <w:r w:rsidRPr="00326FEB">
                      <w:rPr>
                        <w:rFonts w:ascii="Times New Roman" w:hAnsi="Times New Roman"/>
                        <w:szCs w:val="21"/>
                      </w:rPr>
                      <w:t>主要指标</w:t>
                    </w:r>
                  </w:p>
                </w:tc>
              </w:sdtContent>
            </w:sdt>
            <w:sdt>
              <w:sdtPr>
                <w:rPr>
                  <w:rFonts w:ascii="Times New Roman" w:hAnsi="Times New Roman"/>
                </w:rPr>
                <w:tag w:val="_PLD_bf5e3f06dc4c4abe895553a22a037989"/>
                <w:id w:val="-1433276671"/>
                <w:lock w:val="sdtLocked"/>
              </w:sdtPr>
              <w:sdtContent>
                <w:tc>
                  <w:tcPr>
                    <w:tcW w:w="932" w:type="pct"/>
                    <w:vAlign w:val="center"/>
                  </w:tcPr>
                  <w:p w:rsidR="00BD01E2" w:rsidRPr="00326FEB" w:rsidRDefault="00BD01E2" w:rsidP="00D25BE6">
                    <w:pPr>
                      <w:jc w:val="center"/>
                      <w:rPr>
                        <w:rFonts w:ascii="Times New Roman" w:hAnsi="Times New Roman"/>
                        <w:szCs w:val="21"/>
                      </w:rPr>
                    </w:pPr>
                    <w:r w:rsidRPr="00326FEB">
                      <w:rPr>
                        <w:rFonts w:ascii="Times New Roman" w:hAnsi="Times New Roman"/>
                        <w:szCs w:val="21"/>
                      </w:rPr>
                      <w:t>2018</w:t>
                    </w:r>
                    <w:r w:rsidRPr="00326FEB">
                      <w:rPr>
                        <w:rFonts w:ascii="Times New Roman" w:hAnsi="Times New Roman"/>
                        <w:szCs w:val="21"/>
                      </w:rPr>
                      <w:t>年</w:t>
                    </w:r>
                  </w:p>
                </w:tc>
              </w:sdtContent>
            </w:sdt>
            <w:sdt>
              <w:sdtPr>
                <w:rPr>
                  <w:rFonts w:ascii="Times New Roman" w:hAnsi="Times New Roman"/>
                </w:rPr>
                <w:tag w:val="_PLD_69413ee8ca194bb698daae7502cf06f5"/>
                <w:id w:val="1902644524"/>
                <w:lock w:val="sdtLocked"/>
              </w:sdtPr>
              <w:sdtContent>
                <w:tc>
                  <w:tcPr>
                    <w:tcW w:w="950" w:type="pct"/>
                    <w:vAlign w:val="center"/>
                  </w:tcPr>
                  <w:p w:rsidR="00BD01E2" w:rsidRPr="00326FEB" w:rsidRDefault="00BD01E2" w:rsidP="00D25BE6">
                    <w:pPr>
                      <w:jc w:val="center"/>
                      <w:rPr>
                        <w:rFonts w:ascii="Times New Roman" w:hAnsi="Times New Roman"/>
                        <w:szCs w:val="21"/>
                      </w:rPr>
                    </w:pPr>
                    <w:r w:rsidRPr="00326FEB">
                      <w:rPr>
                        <w:rFonts w:ascii="Times New Roman" w:hAnsi="Times New Roman"/>
                        <w:szCs w:val="21"/>
                      </w:rPr>
                      <w:t>2017</w:t>
                    </w:r>
                    <w:r w:rsidRPr="00326FEB">
                      <w:rPr>
                        <w:rFonts w:ascii="Times New Roman" w:hAnsi="Times New Roman"/>
                        <w:szCs w:val="21"/>
                      </w:rPr>
                      <w:t>年</w:t>
                    </w:r>
                  </w:p>
                </w:tc>
              </w:sdtContent>
            </w:sdt>
            <w:sdt>
              <w:sdtPr>
                <w:rPr>
                  <w:rFonts w:ascii="Times New Roman" w:hAnsi="Times New Roman"/>
                </w:rPr>
                <w:tag w:val="_PLD_427de963d346444483f4ac9d33260078"/>
                <w:id w:val="-1966650268"/>
                <w:lock w:val="sdtLocked"/>
              </w:sdtPr>
              <w:sdtContent>
                <w:tc>
                  <w:tcPr>
                    <w:tcW w:w="732" w:type="pct"/>
                    <w:vAlign w:val="center"/>
                  </w:tcPr>
                  <w:p w:rsidR="00BD01E2" w:rsidRPr="00326FEB" w:rsidRDefault="00BD01E2" w:rsidP="00D25BE6">
                    <w:pPr>
                      <w:jc w:val="center"/>
                      <w:rPr>
                        <w:rFonts w:ascii="Times New Roman" w:hAnsi="Times New Roman"/>
                        <w:szCs w:val="21"/>
                      </w:rPr>
                    </w:pPr>
                    <w:r w:rsidRPr="00326FEB">
                      <w:rPr>
                        <w:rFonts w:ascii="Times New Roman" w:hAnsi="Times New Roman"/>
                        <w:szCs w:val="21"/>
                      </w:rPr>
                      <w:t>本期比上年同期增减（</w:t>
                    </w:r>
                    <w:r w:rsidRPr="00326FEB">
                      <w:rPr>
                        <w:rFonts w:ascii="Times New Roman" w:hAnsi="Times New Roman"/>
                        <w:szCs w:val="21"/>
                      </w:rPr>
                      <w:t>%</w:t>
                    </w:r>
                    <w:r w:rsidRPr="00326FEB">
                      <w:rPr>
                        <w:rFonts w:ascii="Times New Roman" w:hAnsi="Times New Roman"/>
                        <w:szCs w:val="21"/>
                      </w:rPr>
                      <w:t>）</w:t>
                    </w:r>
                  </w:p>
                </w:tc>
              </w:sdtContent>
            </w:sdt>
            <w:sdt>
              <w:sdtPr>
                <w:rPr>
                  <w:rFonts w:ascii="Times New Roman" w:hAnsi="Times New Roman"/>
                </w:rPr>
                <w:tag w:val="_PLD_c6c57ba37010403daa0c6193d6d30b74"/>
                <w:id w:val="-264996690"/>
                <w:lock w:val="sdtLocked"/>
              </w:sdtPr>
              <w:sdtContent>
                <w:tc>
                  <w:tcPr>
                    <w:tcW w:w="1137" w:type="pct"/>
                    <w:vAlign w:val="center"/>
                  </w:tcPr>
                  <w:p w:rsidR="00BD01E2" w:rsidRPr="00326FEB" w:rsidRDefault="00BD01E2" w:rsidP="00D25BE6">
                    <w:pPr>
                      <w:jc w:val="center"/>
                      <w:rPr>
                        <w:rFonts w:ascii="Times New Roman" w:hAnsi="Times New Roman"/>
                        <w:szCs w:val="21"/>
                      </w:rPr>
                    </w:pPr>
                    <w:r w:rsidRPr="00326FEB">
                      <w:rPr>
                        <w:rFonts w:ascii="Times New Roman" w:hAnsi="Times New Roman"/>
                        <w:szCs w:val="21"/>
                      </w:rPr>
                      <w:t>变动原因</w:t>
                    </w:r>
                  </w:p>
                </w:tc>
              </w:sdtContent>
            </w:sdt>
          </w:tr>
          <w:tr w:rsidR="00BD01E2" w:rsidRPr="00326FEB" w:rsidTr="00D25BE6">
            <w:sdt>
              <w:sdtPr>
                <w:rPr>
                  <w:rFonts w:ascii="Times New Roman" w:hAnsi="Times New Roman"/>
                </w:rPr>
                <w:tag w:val="_PLD_585e846b25094c9aa37399e60de4912d"/>
                <w:id w:val="-3291435"/>
                <w:lock w:val="sdtLocked"/>
              </w:sdtPr>
              <w:sdtContent>
                <w:tc>
                  <w:tcPr>
                    <w:tcW w:w="1249" w:type="pct"/>
                    <w:vAlign w:val="center"/>
                  </w:tcPr>
                  <w:p w:rsidR="00BD01E2" w:rsidRPr="00326FEB" w:rsidRDefault="00BD01E2" w:rsidP="00D25BE6">
                    <w:pPr>
                      <w:rPr>
                        <w:rFonts w:ascii="Times New Roman" w:hAnsi="Times New Roman"/>
                        <w:szCs w:val="21"/>
                      </w:rPr>
                    </w:pPr>
                    <w:r w:rsidRPr="00326FEB">
                      <w:rPr>
                        <w:rFonts w:ascii="Times New Roman" w:hAnsi="Times New Roman"/>
                        <w:szCs w:val="21"/>
                      </w:rPr>
                      <w:t>息税折旧摊销前利润</w:t>
                    </w:r>
                  </w:p>
                </w:tc>
              </w:sdtContent>
            </w:sdt>
            <w:tc>
              <w:tcPr>
                <w:tcW w:w="932" w:type="pct"/>
                <w:vAlign w:val="center"/>
              </w:tcPr>
              <w:p w:rsidR="00BD01E2" w:rsidRPr="00326FEB" w:rsidRDefault="00BD01E2" w:rsidP="00D25BE6">
                <w:pPr>
                  <w:jc w:val="right"/>
                  <w:rPr>
                    <w:rFonts w:ascii="Times New Roman" w:hAnsi="Times New Roman"/>
                    <w:szCs w:val="21"/>
                  </w:rPr>
                </w:pPr>
                <w:r w:rsidRPr="00326FEB">
                  <w:rPr>
                    <w:rFonts w:ascii="Times New Roman" w:hAnsi="Times New Roman"/>
                  </w:rPr>
                  <w:t>2,802,628,950.15</w:t>
                </w:r>
              </w:p>
            </w:tc>
            <w:tc>
              <w:tcPr>
                <w:tcW w:w="950" w:type="pct"/>
                <w:vAlign w:val="center"/>
              </w:tcPr>
              <w:p w:rsidR="00BD01E2" w:rsidRPr="00326FEB" w:rsidRDefault="00BD01E2" w:rsidP="00D25BE6">
                <w:pPr>
                  <w:jc w:val="right"/>
                  <w:rPr>
                    <w:rFonts w:ascii="Times New Roman" w:hAnsi="Times New Roman"/>
                    <w:szCs w:val="21"/>
                  </w:rPr>
                </w:pPr>
                <w:r w:rsidRPr="00326FEB">
                  <w:rPr>
                    <w:rFonts w:ascii="Times New Roman" w:hAnsi="Times New Roman"/>
                  </w:rPr>
                  <w:t>5,764,669,478.45</w:t>
                </w:r>
              </w:p>
            </w:tc>
            <w:tc>
              <w:tcPr>
                <w:tcW w:w="732" w:type="pct"/>
                <w:vAlign w:val="center"/>
              </w:tcPr>
              <w:p w:rsidR="00BD01E2" w:rsidRPr="00326FEB" w:rsidRDefault="00BD01E2" w:rsidP="00D25BE6">
                <w:pPr>
                  <w:jc w:val="right"/>
                  <w:rPr>
                    <w:rFonts w:ascii="Times New Roman" w:hAnsi="Times New Roman"/>
                    <w:szCs w:val="21"/>
                  </w:rPr>
                </w:pPr>
                <w:r w:rsidRPr="00326FEB">
                  <w:rPr>
                    <w:rFonts w:ascii="Times New Roman" w:hAnsi="Times New Roman"/>
                  </w:rPr>
                  <w:t>-51.38</w:t>
                </w:r>
              </w:p>
            </w:tc>
            <w:tc>
              <w:tcPr>
                <w:tcW w:w="1137" w:type="pct"/>
              </w:tcPr>
              <w:p w:rsidR="00BD01E2" w:rsidRPr="00326FEB" w:rsidRDefault="00BD01E2" w:rsidP="00D25BE6">
                <w:pPr>
                  <w:rPr>
                    <w:rFonts w:ascii="Times New Roman" w:hAnsi="Times New Roman"/>
                    <w:szCs w:val="21"/>
                  </w:rPr>
                </w:pPr>
                <w:r w:rsidRPr="00326FEB">
                  <w:rPr>
                    <w:rFonts w:ascii="Times New Roman" w:hAnsi="Times New Roman"/>
                  </w:rPr>
                  <w:t>主要是利润总额变动产生的影响。</w:t>
                </w:r>
                <w:r w:rsidRPr="00326FEB">
                  <w:rPr>
                    <w:rFonts w:ascii="Times New Roman" w:hAnsi="Times New Roman"/>
                  </w:rPr>
                  <w:t> </w:t>
                </w:r>
              </w:p>
            </w:tc>
          </w:tr>
          <w:tr w:rsidR="00BD01E2" w:rsidRPr="00326FEB" w:rsidTr="00D25BE6">
            <w:sdt>
              <w:sdtPr>
                <w:rPr>
                  <w:rFonts w:ascii="Times New Roman" w:hAnsi="Times New Roman"/>
                </w:rPr>
                <w:tag w:val="_PLD_c314bc37d4804621b88769e77263895f"/>
                <w:id w:val="1183939734"/>
                <w:lock w:val="sdtLocked"/>
              </w:sdtPr>
              <w:sdtContent>
                <w:tc>
                  <w:tcPr>
                    <w:tcW w:w="1249" w:type="pct"/>
                  </w:tcPr>
                  <w:p w:rsidR="00BD01E2" w:rsidRPr="00326FEB" w:rsidRDefault="00BD01E2" w:rsidP="00D25BE6">
                    <w:pPr>
                      <w:rPr>
                        <w:rFonts w:ascii="Times New Roman" w:hAnsi="Times New Roman"/>
                        <w:szCs w:val="21"/>
                      </w:rPr>
                    </w:pPr>
                    <w:r w:rsidRPr="00326FEB">
                      <w:rPr>
                        <w:rFonts w:ascii="Times New Roman" w:hAnsi="Times New Roman"/>
                        <w:szCs w:val="21"/>
                      </w:rPr>
                      <w:t>流动比率</w:t>
                    </w:r>
                  </w:p>
                </w:tc>
              </w:sdtContent>
            </w:sdt>
            <w:tc>
              <w:tcPr>
                <w:tcW w:w="932" w:type="pct"/>
              </w:tcPr>
              <w:p w:rsidR="00BD01E2" w:rsidRPr="00326FEB" w:rsidRDefault="00BD01E2" w:rsidP="00D25BE6">
                <w:pPr>
                  <w:jc w:val="right"/>
                  <w:rPr>
                    <w:rFonts w:ascii="Times New Roman" w:hAnsi="Times New Roman"/>
                    <w:szCs w:val="21"/>
                  </w:rPr>
                </w:pPr>
                <w:r w:rsidRPr="00326FEB">
                  <w:rPr>
                    <w:rFonts w:ascii="Times New Roman" w:hAnsi="Times New Roman"/>
                  </w:rPr>
                  <w:t>0.97</w:t>
                </w:r>
              </w:p>
            </w:tc>
            <w:tc>
              <w:tcPr>
                <w:tcW w:w="950" w:type="pct"/>
              </w:tcPr>
              <w:p w:rsidR="00BD01E2" w:rsidRPr="00326FEB" w:rsidRDefault="00BD01E2" w:rsidP="00D25BE6">
                <w:pPr>
                  <w:jc w:val="right"/>
                  <w:rPr>
                    <w:rFonts w:ascii="Times New Roman" w:hAnsi="Times New Roman"/>
                    <w:szCs w:val="21"/>
                  </w:rPr>
                </w:pPr>
                <w:r w:rsidRPr="00326FEB">
                  <w:rPr>
                    <w:rFonts w:ascii="Times New Roman" w:hAnsi="Times New Roman"/>
                  </w:rPr>
                  <w:t>0.96</w:t>
                </w:r>
              </w:p>
            </w:tc>
            <w:tc>
              <w:tcPr>
                <w:tcW w:w="732" w:type="pct"/>
              </w:tcPr>
              <w:p w:rsidR="00BD01E2" w:rsidRPr="00326FEB" w:rsidRDefault="00BD01E2" w:rsidP="00D25BE6">
                <w:pPr>
                  <w:jc w:val="right"/>
                  <w:rPr>
                    <w:rFonts w:ascii="Times New Roman" w:hAnsi="Times New Roman"/>
                    <w:szCs w:val="21"/>
                  </w:rPr>
                </w:pPr>
                <w:r w:rsidRPr="00326FEB">
                  <w:rPr>
                    <w:rFonts w:ascii="Times New Roman" w:hAnsi="Times New Roman"/>
                  </w:rPr>
                  <w:t>0.01</w:t>
                </w:r>
              </w:p>
            </w:tc>
            <w:tc>
              <w:tcPr>
                <w:tcW w:w="1137" w:type="pct"/>
              </w:tcPr>
              <w:p w:rsidR="00BD01E2" w:rsidRPr="00326FEB" w:rsidRDefault="00936B67" w:rsidP="00D25BE6">
                <w:pPr>
                  <w:jc w:val="right"/>
                  <w:rPr>
                    <w:rFonts w:ascii="Times New Roman" w:hAnsi="Times New Roman"/>
                    <w:szCs w:val="21"/>
                  </w:rPr>
                </w:pPr>
                <w:r>
                  <w:rPr>
                    <w:rFonts w:ascii="Times New Roman" w:hAnsi="Times New Roman" w:hint="eastAsia"/>
                  </w:rPr>
                  <w:t>-</w:t>
                </w:r>
                <w:r w:rsidR="00BD01E2" w:rsidRPr="00326FEB">
                  <w:rPr>
                    <w:rFonts w:ascii="Times New Roman" w:hAnsi="Times New Roman"/>
                  </w:rPr>
                  <w:t xml:space="preserve">　</w:t>
                </w:r>
              </w:p>
            </w:tc>
          </w:tr>
          <w:tr w:rsidR="00BD01E2" w:rsidRPr="00326FEB" w:rsidTr="00D25BE6">
            <w:sdt>
              <w:sdtPr>
                <w:rPr>
                  <w:rFonts w:ascii="Times New Roman" w:hAnsi="Times New Roman"/>
                </w:rPr>
                <w:tag w:val="_PLD_6142b1c6418c4802a4ae5b8535df13b8"/>
                <w:id w:val="-230851203"/>
                <w:lock w:val="sdtLocked"/>
              </w:sdtPr>
              <w:sdtContent>
                <w:tc>
                  <w:tcPr>
                    <w:tcW w:w="1249" w:type="pct"/>
                  </w:tcPr>
                  <w:p w:rsidR="00BD01E2" w:rsidRPr="00326FEB" w:rsidRDefault="00BD01E2" w:rsidP="00D25BE6">
                    <w:pPr>
                      <w:rPr>
                        <w:rFonts w:ascii="Times New Roman" w:hAnsi="Times New Roman"/>
                        <w:szCs w:val="21"/>
                      </w:rPr>
                    </w:pPr>
                    <w:r w:rsidRPr="00326FEB">
                      <w:rPr>
                        <w:rFonts w:ascii="Times New Roman" w:hAnsi="Times New Roman"/>
                        <w:szCs w:val="21"/>
                      </w:rPr>
                      <w:t>速动比率</w:t>
                    </w:r>
                  </w:p>
                </w:tc>
              </w:sdtContent>
            </w:sdt>
            <w:tc>
              <w:tcPr>
                <w:tcW w:w="932" w:type="pct"/>
              </w:tcPr>
              <w:p w:rsidR="00BD01E2" w:rsidRPr="00326FEB" w:rsidRDefault="00BD01E2" w:rsidP="00D25BE6">
                <w:pPr>
                  <w:jc w:val="right"/>
                  <w:rPr>
                    <w:rFonts w:ascii="Times New Roman" w:hAnsi="Times New Roman"/>
                    <w:szCs w:val="21"/>
                  </w:rPr>
                </w:pPr>
                <w:r w:rsidRPr="00326FEB">
                  <w:rPr>
                    <w:rFonts w:ascii="Times New Roman" w:hAnsi="Times New Roman"/>
                  </w:rPr>
                  <w:t>0.66</w:t>
                </w:r>
              </w:p>
            </w:tc>
            <w:tc>
              <w:tcPr>
                <w:tcW w:w="950" w:type="pct"/>
              </w:tcPr>
              <w:p w:rsidR="00BD01E2" w:rsidRPr="00326FEB" w:rsidRDefault="00BD01E2" w:rsidP="00D25BE6">
                <w:pPr>
                  <w:jc w:val="right"/>
                  <w:rPr>
                    <w:rFonts w:ascii="Times New Roman" w:hAnsi="Times New Roman"/>
                    <w:szCs w:val="21"/>
                  </w:rPr>
                </w:pPr>
                <w:r w:rsidRPr="00326FEB">
                  <w:rPr>
                    <w:rFonts w:ascii="Times New Roman" w:hAnsi="Times New Roman"/>
                  </w:rPr>
                  <w:t>0.68</w:t>
                </w:r>
              </w:p>
            </w:tc>
            <w:tc>
              <w:tcPr>
                <w:tcW w:w="732" w:type="pct"/>
              </w:tcPr>
              <w:p w:rsidR="00BD01E2" w:rsidRPr="00326FEB" w:rsidRDefault="00BD01E2" w:rsidP="00D25BE6">
                <w:pPr>
                  <w:jc w:val="right"/>
                  <w:rPr>
                    <w:rFonts w:ascii="Times New Roman" w:hAnsi="Times New Roman"/>
                    <w:szCs w:val="21"/>
                  </w:rPr>
                </w:pPr>
                <w:r w:rsidRPr="00326FEB">
                  <w:rPr>
                    <w:rFonts w:ascii="Times New Roman" w:hAnsi="Times New Roman"/>
                  </w:rPr>
                  <w:t>-0.02</w:t>
                </w:r>
              </w:p>
            </w:tc>
            <w:tc>
              <w:tcPr>
                <w:tcW w:w="1137" w:type="pct"/>
              </w:tcPr>
              <w:p w:rsidR="00BD01E2" w:rsidRPr="00326FEB" w:rsidRDefault="00936B67" w:rsidP="00D25BE6">
                <w:pPr>
                  <w:jc w:val="right"/>
                  <w:rPr>
                    <w:rFonts w:ascii="Times New Roman" w:hAnsi="Times New Roman"/>
                    <w:szCs w:val="21"/>
                  </w:rPr>
                </w:pPr>
                <w:r>
                  <w:rPr>
                    <w:rFonts w:ascii="Times New Roman" w:hAnsi="Times New Roman" w:hint="eastAsia"/>
                  </w:rPr>
                  <w:t>-</w:t>
                </w:r>
                <w:r w:rsidR="00BD01E2" w:rsidRPr="00326FEB">
                  <w:rPr>
                    <w:rFonts w:ascii="Times New Roman" w:hAnsi="Times New Roman"/>
                  </w:rPr>
                  <w:t xml:space="preserve">　</w:t>
                </w:r>
              </w:p>
            </w:tc>
          </w:tr>
          <w:tr w:rsidR="00BD01E2" w:rsidRPr="00326FEB" w:rsidTr="00D25BE6">
            <w:sdt>
              <w:sdtPr>
                <w:rPr>
                  <w:rFonts w:ascii="Times New Roman" w:hAnsi="Times New Roman"/>
                </w:rPr>
                <w:tag w:val="_PLD_616b082d67034889bca5076c965ea04e"/>
                <w:id w:val="1877265947"/>
                <w:lock w:val="sdtLocked"/>
              </w:sdtPr>
              <w:sdtContent>
                <w:tc>
                  <w:tcPr>
                    <w:tcW w:w="1249" w:type="pct"/>
                  </w:tcPr>
                  <w:p w:rsidR="00BD01E2" w:rsidRPr="00326FEB" w:rsidRDefault="00BD01E2" w:rsidP="00D25BE6">
                    <w:pPr>
                      <w:rPr>
                        <w:rFonts w:ascii="Times New Roman" w:hAnsi="Times New Roman"/>
                        <w:szCs w:val="21"/>
                      </w:rPr>
                    </w:pPr>
                    <w:r w:rsidRPr="00326FEB">
                      <w:rPr>
                        <w:rFonts w:ascii="Times New Roman" w:hAnsi="Times New Roman"/>
                        <w:szCs w:val="21"/>
                      </w:rPr>
                      <w:t>资产负债率（</w:t>
                    </w:r>
                    <w:r w:rsidRPr="00326FEB">
                      <w:rPr>
                        <w:rFonts w:ascii="Times New Roman" w:hAnsi="Times New Roman"/>
                        <w:szCs w:val="21"/>
                      </w:rPr>
                      <w:t>%</w:t>
                    </w:r>
                    <w:r w:rsidRPr="00326FEB">
                      <w:rPr>
                        <w:rFonts w:ascii="Times New Roman" w:hAnsi="Times New Roman"/>
                        <w:szCs w:val="21"/>
                      </w:rPr>
                      <w:t>）</w:t>
                    </w:r>
                  </w:p>
                </w:tc>
              </w:sdtContent>
            </w:sdt>
            <w:tc>
              <w:tcPr>
                <w:tcW w:w="932" w:type="pct"/>
              </w:tcPr>
              <w:p w:rsidR="00BD01E2" w:rsidRPr="00326FEB" w:rsidRDefault="00BD01E2" w:rsidP="00D25BE6">
                <w:pPr>
                  <w:jc w:val="right"/>
                  <w:rPr>
                    <w:rFonts w:ascii="Times New Roman" w:hAnsi="Times New Roman"/>
                    <w:szCs w:val="21"/>
                  </w:rPr>
                </w:pPr>
                <w:r w:rsidRPr="00326FEB">
                  <w:rPr>
                    <w:rFonts w:ascii="Times New Roman" w:hAnsi="Times New Roman"/>
                  </w:rPr>
                  <w:t>68.18</w:t>
                </w:r>
              </w:p>
            </w:tc>
            <w:tc>
              <w:tcPr>
                <w:tcW w:w="950" w:type="pct"/>
              </w:tcPr>
              <w:p w:rsidR="00BD01E2" w:rsidRPr="00326FEB" w:rsidRDefault="00BD01E2" w:rsidP="00D25BE6">
                <w:pPr>
                  <w:jc w:val="right"/>
                  <w:rPr>
                    <w:rFonts w:ascii="Times New Roman" w:hAnsi="Times New Roman"/>
                    <w:szCs w:val="21"/>
                  </w:rPr>
                </w:pPr>
                <w:r w:rsidRPr="00326FEB">
                  <w:rPr>
                    <w:rFonts w:ascii="Times New Roman" w:hAnsi="Times New Roman"/>
                  </w:rPr>
                  <w:t>67.13</w:t>
                </w:r>
              </w:p>
            </w:tc>
            <w:tc>
              <w:tcPr>
                <w:tcW w:w="732" w:type="pct"/>
              </w:tcPr>
              <w:p w:rsidR="00BD01E2" w:rsidRPr="00326FEB" w:rsidRDefault="00BD01E2" w:rsidP="00D25BE6">
                <w:pPr>
                  <w:jc w:val="right"/>
                  <w:rPr>
                    <w:rFonts w:ascii="Times New Roman" w:hAnsi="Times New Roman"/>
                    <w:szCs w:val="21"/>
                  </w:rPr>
                </w:pPr>
                <w:r w:rsidRPr="00326FEB">
                  <w:rPr>
                    <w:rFonts w:ascii="Times New Roman" w:hAnsi="Times New Roman"/>
                  </w:rPr>
                  <w:t>1.05</w:t>
                </w:r>
              </w:p>
            </w:tc>
            <w:tc>
              <w:tcPr>
                <w:tcW w:w="1137" w:type="pct"/>
              </w:tcPr>
              <w:p w:rsidR="00BD01E2" w:rsidRPr="00326FEB" w:rsidRDefault="00936B67" w:rsidP="00D25BE6">
                <w:pPr>
                  <w:jc w:val="right"/>
                  <w:rPr>
                    <w:rFonts w:ascii="Times New Roman" w:hAnsi="Times New Roman"/>
                    <w:szCs w:val="21"/>
                  </w:rPr>
                </w:pPr>
                <w:r>
                  <w:rPr>
                    <w:rFonts w:ascii="Times New Roman" w:hAnsi="Times New Roman" w:hint="eastAsia"/>
                  </w:rPr>
                  <w:t>-</w:t>
                </w:r>
                <w:r w:rsidR="00BD01E2" w:rsidRPr="00326FEB">
                  <w:rPr>
                    <w:rFonts w:ascii="Times New Roman" w:hAnsi="Times New Roman"/>
                  </w:rPr>
                  <w:t xml:space="preserve">　</w:t>
                </w:r>
              </w:p>
            </w:tc>
          </w:tr>
          <w:tr w:rsidR="00BD01E2" w:rsidRPr="00326FEB" w:rsidTr="00D25BE6">
            <w:sdt>
              <w:sdtPr>
                <w:rPr>
                  <w:rFonts w:ascii="Times New Roman" w:hAnsi="Times New Roman"/>
                </w:rPr>
                <w:tag w:val="_PLD_3872231a178d4aeaa065826795a042e9"/>
                <w:id w:val="1157731795"/>
                <w:lock w:val="sdtLocked"/>
              </w:sdtPr>
              <w:sdtContent>
                <w:tc>
                  <w:tcPr>
                    <w:tcW w:w="1249" w:type="pct"/>
                  </w:tcPr>
                  <w:p w:rsidR="00BD01E2" w:rsidRPr="00326FEB" w:rsidRDefault="00BD01E2" w:rsidP="00D25BE6">
                    <w:pPr>
                      <w:rPr>
                        <w:rFonts w:ascii="Times New Roman" w:hAnsi="Times New Roman"/>
                        <w:szCs w:val="21"/>
                      </w:rPr>
                    </w:pPr>
                    <w:r w:rsidRPr="00326FEB">
                      <w:rPr>
                        <w:rFonts w:ascii="Times New Roman" w:hAnsi="Times New Roman"/>
                        <w:szCs w:val="21"/>
                      </w:rPr>
                      <w:t>EBITDA</w:t>
                    </w:r>
                    <w:r w:rsidRPr="00326FEB">
                      <w:rPr>
                        <w:rFonts w:ascii="Times New Roman" w:hAnsi="Times New Roman"/>
                        <w:szCs w:val="21"/>
                      </w:rPr>
                      <w:t>全部债务比</w:t>
                    </w:r>
                  </w:p>
                </w:tc>
              </w:sdtContent>
            </w:sdt>
            <w:tc>
              <w:tcPr>
                <w:tcW w:w="932" w:type="pct"/>
              </w:tcPr>
              <w:p w:rsidR="00BD01E2" w:rsidRPr="00326FEB" w:rsidRDefault="00BD01E2" w:rsidP="00D25BE6">
                <w:pPr>
                  <w:jc w:val="right"/>
                  <w:rPr>
                    <w:rFonts w:ascii="Times New Roman" w:hAnsi="Times New Roman"/>
                    <w:szCs w:val="21"/>
                  </w:rPr>
                </w:pPr>
                <w:r w:rsidRPr="00326FEB">
                  <w:rPr>
                    <w:rFonts w:ascii="Times New Roman" w:hAnsi="Times New Roman"/>
                  </w:rPr>
                  <w:t>0.07</w:t>
                </w:r>
              </w:p>
            </w:tc>
            <w:tc>
              <w:tcPr>
                <w:tcW w:w="950" w:type="pct"/>
              </w:tcPr>
              <w:p w:rsidR="00BD01E2" w:rsidRPr="00326FEB" w:rsidRDefault="00BD01E2" w:rsidP="00D25BE6">
                <w:pPr>
                  <w:jc w:val="right"/>
                  <w:rPr>
                    <w:rFonts w:ascii="Times New Roman" w:hAnsi="Times New Roman"/>
                    <w:szCs w:val="21"/>
                  </w:rPr>
                </w:pPr>
                <w:r w:rsidRPr="00326FEB">
                  <w:rPr>
                    <w:rFonts w:ascii="Times New Roman" w:hAnsi="Times New Roman"/>
                  </w:rPr>
                  <w:t>0.15</w:t>
                </w:r>
              </w:p>
            </w:tc>
            <w:tc>
              <w:tcPr>
                <w:tcW w:w="732" w:type="pct"/>
              </w:tcPr>
              <w:p w:rsidR="00BD01E2" w:rsidRPr="00326FEB" w:rsidRDefault="00BD01E2" w:rsidP="00D25BE6">
                <w:pPr>
                  <w:jc w:val="right"/>
                  <w:rPr>
                    <w:rFonts w:ascii="Times New Roman" w:hAnsi="Times New Roman"/>
                    <w:szCs w:val="21"/>
                  </w:rPr>
                </w:pPr>
                <w:r w:rsidRPr="00326FEB">
                  <w:rPr>
                    <w:rFonts w:ascii="Times New Roman" w:hAnsi="Times New Roman"/>
                  </w:rPr>
                  <w:t>-0.08</w:t>
                </w:r>
              </w:p>
            </w:tc>
            <w:tc>
              <w:tcPr>
                <w:tcW w:w="1137" w:type="pct"/>
              </w:tcPr>
              <w:p w:rsidR="00BD01E2" w:rsidRPr="00326FEB" w:rsidRDefault="00936B67" w:rsidP="00D25BE6">
                <w:pPr>
                  <w:jc w:val="right"/>
                  <w:rPr>
                    <w:rFonts w:ascii="Times New Roman" w:hAnsi="Times New Roman"/>
                    <w:szCs w:val="21"/>
                  </w:rPr>
                </w:pPr>
                <w:r>
                  <w:rPr>
                    <w:rFonts w:ascii="Times New Roman" w:hAnsi="Times New Roman" w:hint="eastAsia"/>
                  </w:rPr>
                  <w:t>-</w:t>
                </w:r>
                <w:r w:rsidR="00BD01E2" w:rsidRPr="00326FEB">
                  <w:rPr>
                    <w:rFonts w:ascii="Times New Roman" w:hAnsi="Times New Roman"/>
                  </w:rPr>
                  <w:t xml:space="preserve">　</w:t>
                </w:r>
              </w:p>
            </w:tc>
          </w:tr>
          <w:tr w:rsidR="00BD01E2" w:rsidRPr="00326FEB" w:rsidTr="00D25BE6">
            <w:sdt>
              <w:sdtPr>
                <w:rPr>
                  <w:rFonts w:ascii="Times New Roman" w:hAnsi="Times New Roman"/>
                </w:rPr>
                <w:tag w:val="_PLD_b7856c26a749435e9d60b8b17e18ccfc"/>
                <w:id w:val="806281349"/>
                <w:lock w:val="sdtLocked"/>
              </w:sdtPr>
              <w:sdtContent>
                <w:tc>
                  <w:tcPr>
                    <w:tcW w:w="1249" w:type="pct"/>
                  </w:tcPr>
                  <w:p w:rsidR="00BD01E2" w:rsidRPr="00326FEB" w:rsidRDefault="00BD01E2" w:rsidP="00D25BE6">
                    <w:pPr>
                      <w:rPr>
                        <w:rFonts w:ascii="Times New Roman" w:hAnsi="Times New Roman"/>
                        <w:szCs w:val="21"/>
                      </w:rPr>
                    </w:pPr>
                    <w:r w:rsidRPr="00326FEB">
                      <w:rPr>
                        <w:rFonts w:ascii="Times New Roman" w:hAnsi="Times New Roman"/>
                        <w:szCs w:val="21"/>
                      </w:rPr>
                      <w:t>利息保障倍数</w:t>
                    </w:r>
                  </w:p>
                </w:tc>
              </w:sdtContent>
            </w:sdt>
            <w:tc>
              <w:tcPr>
                <w:tcW w:w="932" w:type="pct"/>
              </w:tcPr>
              <w:p w:rsidR="00BD01E2" w:rsidRPr="00326FEB" w:rsidRDefault="00BD01E2" w:rsidP="00D25BE6">
                <w:pPr>
                  <w:jc w:val="right"/>
                  <w:rPr>
                    <w:rFonts w:ascii="Times New Roman" w:hAnsi="Times New Roman"/>
                    <w:szCs w:val="21"/>
                  </w:rPr>
                </w:pPr>
                <w:r w:rsidRPr="00326FEB">
                  <w:rPr>
                    <w:rFonts w:ascii="Times New Roman" w:hAnsi="Times New Roman"/>
                  </w:rPr>
                  <w:t>1.15</w:t>
                </w:r>
              </w:p>
            </w:tc>
            <w:tc>
              <w:tcPr>
                <w:tcW w:w="950" w:type="pct"/>
              </w:tcPr>
              <w:p w:rsidR="00BD01E2" w:rsidRPr="00326FEB" w:rsidRDefault="00BD01E2" w:rsidP="00D25BE6">
                <w:pPr>
                  <w:jc w:val="right"/>
                  <w:rPr>
                    <w:rFonts w:ascii="Times New Roman" w:hAnsi="Times New Roman"/>
                    <w:szCs w:val="21"/>
                  </w:rPr>
                </w:pPr>
                <w:r w:rsidRPr="00326FEB">
                  <w:rPr>
                    <w:rFonts w:ascii="Times New Roman" w:hAnsi="Times New Roman"/>
                  </w:rPr>
                  <w:t>2.47</w:t>
                </w:r>
              </w:p>
            </w:tc>
            <w:tc>
              <w:tcPr>
                <w:tcW w:w="732" w:type="pct"/>
              </w:tcPr>
              <w:p w:rsidR="00BD01E2" w:rsidRPr="00326FEB" w:rsidRDefault="00BD01E2" w:rsidP="00D25BE6">
                <w:pPr>
                  <w:jc w:val="right"/>
                  <w:rPr>
                    <w:rFonts w:ascii="Times New Roman" w:hAnsi="Times New Roman"/>
                    <w:szCs w:val="21"/>
                  </w:rPr>
                </w:pPr>
                <w:r w:rsidRPr="00326FEB">
                  <w:rPr>
                    <w:rFonts w:ascii="Times New Roman" w:hAnsi="Times New Roman"/>
                  </w:rPr>
                  <w:t>-1.32</w:t>
                </w:r>
              </w:p>
            </w:tc>
            <w:tc>
              <w:tcPr>
                <w:tcW w:w="1137" w:type="pct"/>
              </w:tcPr>
              <w:p w:rsidR="00BD01E2" w:rsidRPr="00326FEB" w:rsidRDefault="00936B67" w:rsidP="00D25BE6">
                <w:pPr>
                  <w:jc w:val="right"/>
                  <w:rPr>
                    <w:rFonts w:ascii="Times New Roman" w:hAnsi="Times New Roman"/>
                    <w:szCs w:val="21"/>
                  </w:rPr>
                </w:pPr>
                <w:r>
                  <w:rPr>
                    <w:rFonts w:ascii="Times New Roman" w:hAnsi="Times New Roman" w:hint="eastAsia"/>
                  </w:rPr>
                  <w:t>-</w:t>
                </w:r>
                <w:r w:rsidR="00BD01E2" w:rsidRPr="00326FEB">
                  <w:rPr>
                    <w:rFonts w:ascii="Times New Roman" w:hAnsi="Times New Roman"/>
                  </w:rPr>
                  <w:t xml:space="preserve">　</w:t>
                </w:r>
              </w:p>
            </w:tc>
          </w:tr>
          <w:tr w:rsidR="00BD01E2" w:rsidRPr="00326FEB" w:rsidTr="00D25BE6">
            <w:sdt>
              <w:sdtPr>
                <w:rPr>
                  <w:rFonts w:ascii="Times New Roman" w:hAnsi="Times New Roman"/>
                </w:rPr>
                <w:tag w:val="_PLD_4ce844e1fe6f42d8bbdffc1e1d471965"/>
                <w:id w:val="-949780701"/>
                <w:lock w:val="sdtLocked"/>
              </w:sdtPr>
              <w:sdtContent>
                <w:tc>
                  <w:tcPr>
                    <w:tcW w:w="1249" w:type="pct"/>
                  </w:tcPr>
                  <w:p w:rsidR="00BD01E2" w:rsidRPr="00326FEB" w:rsidRDefault="00BD01E2" w:rsidP="00D25BE6">
                    <w:pPr>
                      <w:rPr>
                        <w:rFonts w:ascii="Times New Roman" w:hAnsi="Times New Roman"/>
                        <w:szCs w:val="21"/>
                      </w:rPr>
                    </w:pPr>
                    <w:r w:rsidRPr="00326FEB">
                      <w:rPr>
                        <w:rFonts w:ascii="Times New Roman" w:hAnsi="Times New Roman"/>
                        <w:szCs w:val="21"/>
                      </w:rPr>
                      <w:t>现金利息保障倍数</w:t>
                    </w:r>
                  </w:p>
                </w:tc>
              </w:sdtContent>
            </w:sdt>
            <w:tc>
              <w:tcPr>
                <w:tcW w:w="932" w:type="pct"/>
              </w:tcPr>
              <w:p w:rsidR="00BD01E2" w:rsidRPr="00326FEB" w:rsidRDefault="00BD01E2" w:rsidP="00D25BE6">
                <w:pPr>
                  <w:jc w:val="right"/>
                  <w:rPr>
                    <w:rFonts w:ascii="Times New Roman" w:hAnsi="Times New Roman"/>
                    <w:szCs w:val="21"/>
                  </w:rPr>
                </w:pPr>
                <w:r w:rsidRPr="00326FEB">
                  <w:rPr>
                    <w:rFonts w:ascii="Times New Roman" w:hAnsi="Times New Roman"/>
                  </w:rPr>
                  <w:t>2.32</w:t>
                </w:r>
              </w:p>
            </w:tc>
            <w:tc>
              <w:tcPr>
                <w:tcW w:w="950" w:type="pct"/>
              </w:tcPr>
              <w:p w:rsidR="00BD01E2" w:rsidRPr="00326FEB" w:rsidRDefault="00BD01E2" w:rsidP="00D25BE6">
                <w:pPr>
                  <w:jc w:val="right"/>
                  <w:rPr>
                    <w:rFonts w:ascii="Times New Roman" w:hAnsi="Times New Roman"/>
                    <w:szCs w:val="21"/>
                  </w:rPr>
                </w:pPr>
                <w:r w:rsidRPr="00326FEB">
                  <w:rPr>
                    <w:rFonts w:ascii="Times New Roman" w:hAnsi="Times New Roman"/>
                  </w:rPr>
                  <w:t>3.24</w:t>
                </w:r>
              </w:p>
            </w:tc>
            <w:tc>
              <w:tcPr>
                <w:tcW w:w="732" w:type="pct"/>
              </w:tcPr>
              <w:p w:rsidR="00BD01E2" w:rsidRPr="00326FEB" w:rsidRDefault="00BD01E2" w:rsidP="00D25BE6">
                <w:pPr>
                  <w:jc w:val="right"/>
                  <w:rPr>
                    <w:rFonts w:ascii="Times New Roman" w:hAnsi="Times New Roman"/>
                    <w:szCs w:val="21"/>
                  </w:rPr>
                </w:pPr>
                <w:r w:rsidRPr="00326FEB">
                  <w:rPr>
                    <w:rFonts w:ascii="Times New Roman" w:hAnsi="Times New Roman"/>
                  </w:rPr>
                  <w:t>-0.92</w:t>
                </w:r>
              </w:p>
            </w:tc>
            <w:tc>
              <w:tcPr>
                <w:tcW w:w="1137" w:type="pct"/>
              </w:tcPr>
              <w:p w:rsidR="00BD01E2" w:rsidRPr="00326FEB" w:rsidRDefault="00936B67" w:rsidP="00D25BE6">
                <w:pPr>
                  <w:jc w:val="right"/>
                  <w:rPr>
                    <w:rFonts w:ascii="Times New Roman" w:hAnsi="Times New Roman"/>
                    <w:szCs w:val="21"/>
                  </w:rPr>
                </w:pPr>
                <w:r>
                  <w:rPr>
                    <w:rFonts w:ascii="Times New Roman" w:hAnsi="Times New Roman" w:hint="eastAsia"/>
                  </w:rPr>
                  <w:t>-</w:t>
                </w:r>
                <w:r w:rsidR="00BD01E2" w:rsidRPr="00326FEB">
                  <w:rPr>
                    <w:rFonts w:ascii="Times New Roman" w:hAnsi="Times New Roman"/>
                  </w:rPr>
                  <w:t xml:space="preserve">　</w:t>
                </w:r>
              </w:p>
            </w:tc>
          </w:tr>
          <w:tr w:rsidR="00BD01E2" w:rsidRPr="00326FEB" w:rsidTr="00D25BE6">
            <w:trPr>
              <w:trHeight w:val="275"/>
            </w:trPr>
            <w:sdt>
              <w:sdtPr>
                <w:rPr>
                  <w:rFonts w:ascii="Times New Roman" w:hAnsi="Times New Roman"/>
                </w:rPr>
                <w:tag w:val="_PLD_fc10afc79048456bb3cd6abed5637697"/>
                <w:id w:val="-1130244911"/>
                <w:lock w:val="sdtLocked"/>
              </w:sdtPr>
              <w:sdtContent>
                <w:tc>
                  <w:tcPr>
                    <w:tcW w:w="1249" w:type="pct"/>
                  </w:tcPr>
                  <w:p w:rsidR="00BD01E2" w:rsidRPr="00326FEB" w:rsidRDefault="00BD01E2" w:rsidP="00D25BE6">
                    <w:pPr>
                      <w:rPr>
                        <w:rFonts w:ascii="Times New Roman" w:hAnsi="Times New Roman"/>
                        <w:szCs w:val="21"/>
                      </w:rPr>
                    </w:pPr>
                    <w:r w:rsidRPr="00326FEB">
                      <w:rPr>
                        <w:rFonts w:ascii="Times New Roman" w:hAnsi="Times New Roman"/>
                        <w:szCs w:val="21"/>
                      </w:rPr>
                      <w:t>EBITDA</w:t>
                    </w:r>
                    <w:r w:rsidRPr="00326FEB">
                      <w:rPr>
                        <w:rFonts w:ascii="Times New Roman" w:hAnsi="Times New Roman"/>
                        <w:szCs w:val="21"/>
                      </w:rPr>
                      <w:t>利息保障倍数</w:t>
                    </w:r>
                  </w:p>
                </w:tc>
              </w:sdtContent>
            </w:sdt>
            <w:tc>
              <w:tcPr>
                <w:tcW w:w="932" w:type="pct"/>
              </w:tcPr>
              <w:p w:rsidR="00BD01E2" w:rsidRPr="00326FEB" w:rsidRDefault="00BD01E2" w:rsidP="00D25BE6">
                <w:pPr>
                  <w:jc w:val="right"/>
                  <w:rPr>
                    <w:rFonts w:ascii="Times New Roman" w:hAnsi="Times New Roman"/>
                    <w:szCs w:val="21"/>
                  </w:rPr>
                </w:pPr>
                <w:r w:rsidRPr="00326FEB">
                  <w:rPr>
                    <w:rFonts w:ascii="Times New Roman" w:hAnsi="Times New Roman"/>
                  </w:rPr>
                  <w:t>1.30</w:t>
                </w:r>
              </w:p>
            </w:tc>
            <w:tc>
              <w:tcPr>
                <w:tcW w:w="950" w:type="pct"/>
              </w:tcPr>
              <w:p w:rsidR="00BD01E2" w:rsidRPr="00326FEB" w:rsidRDefault="00BD01E2" w:rsidP="00D25BE6">
                <w:pPr>
                  <w:jc w:val="right"/>
                  <w:rPr>
                    <w:rFonts w:ascii="Times New Roman" w:hAnsi="Times New Roman"/>
                    <w:szCs w:val="21"/>
                  </w:rPr>
                </w:pPr>
                <w:r w:rsidRPr="00326FEB">
                  <w:rPr>
                    <w:rFonts w:ascii="Times New Roman" w:hAnsi="Times New Roman"/>
                  </w:rPr>
                  <w:t>2.78</w:t>
                </w:r>
              </w:p>
            </w:tc>
            <w:tc>
              <w:tcPr>
                <w:tcW w:w="732" w:type="pct"/>
              </w:tcPr>
              <w:p w:rsidR="00BD01E2" w:rsidRPr="00326FEB" w:rsidRDefault="00BD01E2" w:rsidP="00D25BE6">
                <w:pPr>
                  <w:jc w:val="right"/>
                  <w:rPr>
                    <w:rFonts w:ascii="Times New Roman" w:hAnsi="Times New Roman"/>
                    <w:szCs w:val="21"/>
                  </w:rPr>
                </w:pPr>
                <w:r w:rsidRPr="00326FEB">
                  <w:rPr>
                    <w:rFonts w:ascii="Times New Roman" w:hAnsi="Times New Roman"/>
                  </w:rPr>
                  <w:t>-1.48</w:t>
                </w:r>
              </w:p>
            </w:tc>
            <w:tc>
              <w:tcPr>
                <w:tcW w:w="1137" w:type="pct"/>
              </w:tcPr>
              <w:p w:rsidR="00BD01E2" w:rsidRPr="00326FEB" w:rsidRDefault="00936B67" w:rsidP="00D25BE6">
                <w:pPr>
                  <w:jc w:val="right"/>
                  <w:rPr>
                    <w:rFonts w:ascii="Times New Roman" w:hAnsi="Times New Roman"/>
                    <w:szCs w:val="21"/>
                  </w:rPr>
                </w:pPr>
                <w:r>
                  <w:rPr>
                    <w:rFonts w:ascii="Times New Roman" w:hAnsi="Times New Roman" w:hint="eastAsia"/>
                  </w:rPr>
                  <w:t>-</w:t>
                </w:r>
                <w:r w:rsidR="00BD01E2" w:rsidRPr="00326FEB">
                  <w:rPr>
                    <w:rFonts w:ascii="Times New Roman" w:hAnsi="Times New Roman"/>
                  </w:rPr>
                  <w:t xml:space="preserve">　</w:t>
                </w:r>
              </w:p>
            </w:tc>
          </w:tr>
          <w:tr w:rsidR="00BD01E2" w:rsidRPr="00326FEB" w:rsidTr="00D25BE6">
            <w:sdt>
              <w:sdtPr>
                <w:rPr>
                  <w:rFonts w:ascii="Times New Roman" w:hAnsi="Times New Roman"/>
                </w:rPr>
                <w:tag w:val="_PLD_8559eb5de8e0494e89ba59f603ad0e5f"/>
                <w:id w:val="-1021545226"/>
                <w:lock w:val="sdtLocked"/>
              </w:sdtPr>
              <w:sdtContent>
                <w:tc>
                  <w:tcPr>
                    <w:tcW w:w="1249" w:type="pct"/>
                  </w:tcPr>
                  <w:p w:rsidR="00BD01E2" w:rsidRPr="00326FEB" w:rsidRDefault="00BD01E2" w:rsidP="00D25BE6">
                    <w:pPr>
                      <w:rPr>
                        <w:rFonts w:ascii="Times New Roman" w:hAnsi="Times New Roman"/>
                        <w:szCs w:val="21"/>
                      </w:rPr>
                    </w:pPr>
                    <w:r w:rsidRPr="00326FEB">
                      <w:rPr>
                        <w:rFonts w:ascii="Times New Roman" w:hAnsi="Times New Roman"/>
                        <w:szCs w:val="21"/>
                      </w:rPr>
                      <w:t>贷款偿还率（</w:t>
                    </w:r>
                    <w:r w:rsidRPr="00326FEB">
                      <w:rPr>
                        <w:rFonts w:ascii="Times New Roman" w:hAnsi="Times New Roman"/>
                        <w:szCs w:val="21"/>
                      </w:rPr>
                      <w:t>%</w:t>
                    </w:r>
                    <w:r w:rsidRPr="00326FEB">
                      <w:rPr>
                        <w:rFonts w:ascii="Times New Roman" w:hAnsi="Times New Roman"/>
                        <w:szCs w:val="21"/>
                      </w:rPr>
                      <w:t>）</w:t>
                    </w:r>
                  </w:p>
                </w:tc>
              </w:sdtContent>
            </w:sdt>
            <w:tc>
              <w:tcPr>
                <w:tcW w:w="932" w:type="pct"/>
              </w:tcPr>
              <w:p w:rsidR="00BD01E2" w:rsidRPr="00326FEB" w:rsidRDefault="00BD01E2" w:rsidP="00D25BE6">
                <w:pPr>
                  <w:jc w:val="right"/>
                  <w:rPr>
                    <w:rFonts w:ascii="Times New Roman" w:hAnsi="Times New Roman"/>
                    <w:szCs w:val="21"/>
                  </w:rPr>
                </w:pPr>
                <w:r w:rsidRPr="00326FEB">
                  <w:rPr>
                    <w:rFonts w:ascii="Times New Roman" w:hAnsi="Times New Roman"/>
                  </w:rPr>
                  <w:t>100</w:t>
                </w:r>
              </w:p>
            </w:tc>
            <w:tc>
              <w:tcPr>
                <w:tcW w:w="950" w:type="pct"/>
              </w:tcPr>
              <w:p w:rsidR="00BD01E2" w:rsidRPr="00326FEB" w:rsidRDefault="00BD01E2" w:rsidP="00D25BE6">
                <w:pPr>
                  <w:jc w:val="right"/>
                  <w:rPr>
                    <w:rFonts w:ascii="Times New Roman" w:hAnsi="Times New Roman"/>
                    <w:szCs w:val="21"/>
                  </w:rPr>
                </w:pPr>
                <w:r w:rsidRPr="00326FEB">
                  <w:rPr>
                    <w:rFonts w:ascii="Times New Roman" w:hAnsi="Times New Roman"/>
                  </w:rPr>
                  <w:t>100</w:t>
                </w:r>
              </w:p>
            </w:tc>
            <w:tc>
              <w:tcPr>
                <w:tcW w:w="732" w:type="pct"/>
              </w:tcPr>
              <w:p w:rsidR="00BD01E2" w:rsidRPr="00326FEB" w:rsidRDefault="00BD01E2" w:rsidP="00D25BE6">
                <w:pPr>
                  <w:jc w:val="right"/>
                  <w:rPr>
                    <w:rFonts w:ascii="Times New Roman" w:hAnsi="Times New Roman"/>
                    <w:szCs w:val="21"/>
                  </w:rPr>
                </w:pPr>
                <w:r>
                  <w:rPr>
                    <w:rFonts w:ascii="Times New Roman" w:hAnsi="Times New Roman"/>
                  </w:rPr>
                  <w:t>                  -</w:t>
                </w:r>
                <w:r w:rsidRPr="00326FEB">
                  <w:rPr>
                    <w:rFonts w:ascii="Times New Roman" w:hAnsi="Times New Roman"/>
                  </w:rPr>
                  <w:t> </w:t>
                </w:r>
              </w:p>
            </w:tc>
            <w:tc>
              <w:tcPr>
                <w:tcW w:w="1137" w:type="pct"/>
              </w:tcPr>
              <w:p w:rsidR="00BD01E2" w:rsidRPr="00326FEB" w:rsidRDefault="00936B67" w:rsidP="00D25BE6">
                <w:pPr>
                  <w:jc w:val="right"/>
                  <w:rPr>
                    <w:rFonts w:ascii="Times New Roman" w:hAnsi="Times New Roman"/>
                    <w:szCs w:val="21"/>
                  </w:rPr>
                </w:pPr>
                <w:r>
                  <w:rPr>
                    <w:rFonts w:ascii="Times New Roman" w:hAnsi="Times New Roman" w:hint="eastAsia"/>
                  </w:rPr>
                  <w:t>-</w:t>
                </w:r>
                <w:r w:rsidR="00BD01E2" w:rsidRPr="00326FEB">
                  <w:rPr>
                    <w:rFonts w:ascii="Times New Roman" w:hAnsi="Times New Roman"/>
                  </w:rPr>
                  <w:t xml:space="preserve">　</w:t>
                </w:r>
              </w:p>
            </w:tc>
          </w:tr>
          <w:tr w:rsidR="00BD01E2" w:rsidRPr="00326FEB" w:rsidTr="00D25BE6">
            <w:sdt>
              <w:sdtPr>
                <w:rPr>
                  <w:rFonts w:ascii="Times New Roman" w:hAnsi="Times New Roman"/>
                </w:rPr>
                <w:tag w:val="_PLD_24c46b9d0ac14e93a9cd78b1cafccbbf"/>
                <w:id w:val="1767419308"/>
                <w:lock w:val="sdtLocked"/>
              </w:sdtPr>
              <w:sdtContent>
                <w:tc>
                  <w:tcPr>
                    <w:tcW w:w="1249" w:type="pct"/>
                  </w:tcPr>
                  <w:p w:rsidR="00BD01E2" w:rsidRPr="00326FEB" w:rsidRDefault="00BD01E2" w:rsidP="00D25BE6">
                    <w:pPr>
                      <w:rPr>
                        <w:rFonts w:ascii="Times New Roman" w:hAnsi="Times New Roman"/>
                        <w:szCs w:val="21"/>
                      </w:rPr>
                    </w:pPr>
                    <w:r w:rsidRPr="00326FEB">
                      <w:rPr>
                        <w:rFonts w:ascii="Times New Roman" w:hAnsi="Times New Roman"/>
                        <w:szCs w:val="21"/>
                      </w:rPr>
                      <w:t>利息偿付率（</w:t>
                    </w:r>
                    <w:r w:rsidRPr="00326FEB">
                      <w:rPr>
                        <w:rFonts w:ascii="Times New Roman" w:hAnsi="Times New Roman"/>
                        <w:szCs w:val="21"/>
                      </w:rPr>
                      <w:t>%</w:t>
                    </w:r>
                    <w:r w:rsidRPr="00326FEB">
                      <w:rPr>
                        <w:rFonts w:ascii="Times New Roman" w:hAnsi="Times New Roman"/>
                        <w:szCs w:val="21"/>
                      </w:rPr>
                      <w:t>）</w:t>
                    </w:r>
                  </w:p>
                </w:tc>
              </w:sdtContent>
            </w:sdt>
            <w:tc>
              <w:tcPr>
                <w:tcW w:w="932" w:type="pct"/>
              </w:tcPr>
              <w:p w:rsidR="00BD01E2" w:rsidRPr="00326FEB" w:rsidRDefault="00BD01E2" w:rsidP="00D25BE6">
                <w:pPr>
                  <w:jc w:val="right"/>
                  <w:rPr>
                    <w:rFonts w:ascii="Times New Roman" w:hAnsi="Times New Roman"/>
                    <w:szCs w:val="21"/>
                  </w:rPr>
                </w:pPr>
                <w:r w:rsidRPr="00326FEB">
                  <w:rPr>
                    <w:rFonts w:ascii="Times New Roman" w:hAnsi="Times New Roman"/>
                  </w:rPr>
                  <w:t>100</w:t>
                </w:r>
              </w:p>
            </w:tc>
            <w:tc>
              <w:tcPr>
                <w:tcW w:w="950" w:type="pct"/>
              </w:tcPr>
              <w:p w:rsidR="00BD01E2" w:rsidRPr="00326FEB" w:rsidRDefault="00BD01E2" w:rsidP="00D25BE6">
                <w:pPr>
                  <w:jc w:val="right"/>
                  <w:rPr>
                    <w:rFonts w:ascii="Times New Roman" w:hAnsi="Times New Roman"/>
                    <w:szCs w:val="21"/>
                  </w:rPr>
                </w:pPr>
                <w:r w:rsidRPr="00326FEB">
                  <w:rPr>
                    <w:rFonts w:ascii="Times New Roman" w:hAnsi="Times New Roman"/>
                  </w:rPr>
                  <w:t>100</w:t>
                </w:r>
              </w:p>
            </w:tc>
            <w:tc>
              <w:tcPr>
                <w:tcW w:w="732" w:type="pct"/>
              </w:tcPr>
              <w:p w:rsidR="00BD01E2" w:rsidRPr="00326FEB" w:rsidRDefault="00BD01E2" w:rsidP="00D25BE6">
                <w:pPr>
                  <w:jc w:val="right"/>
                  <w:rPr>
                    <w:rFonts w:ascii="Times New Roman" w:hAnsi="Times New Roman"/>
                    <w:szCs w:val="21"/>
                  </w:rPr>
                </w:pPr>
                <w:r>
                  <w:rPr>
                    <w:rFonts w:ascii="Times New Roman" w:hAnsi="Times New Roman"/>
                  </w:rPr>
                  <w:t>                  - </w:t>
                </w:r>
              </w:p>
            </w:tc>
            <w:tc>
              <w:tcPr>
                <w:tcW w:w="1137" w:type="pct"/>
              </w:tcPr>
              <w:p w:rsidR="00BD01E2" w:rsidRPr="00326FEB" w:rsidRDefault="00936B67" w:rsidP="00D25BE6">
                <w:pPr>
                  <w:jc w:val="right"/>
                  <w:rPr>
                    <w:rFonts w:ascii="Times New Roman" w:hAnsi="Times New Roman"/>
                    <w:szCs w:val="21"/>
                  </w:rPr>
                </w:pPr>
                <w:r>
                  <w:rPr>
                    <w:rFonts w:ascii="Times New Roman" w:hAnsi="Times New Roman" w:hint="eastAsia"/>
                  </w:rPr>
                  <w:t>-</w:t>
                </w:r>
                <w:r w:rsidR="00BD01E2" w:rsidRPr="00326FEB">
                  <w:rPr>
                    <w:rFonts w:ascii="Times New Roman" w:hAnsi="Times New Roman"/>
                  </w:rPr>
                  <w:t xml:space="preserve">　</w:t>
                </w:r>
              </w:p>
            </w:tc>
          </w:tr>
        </w:tbl>
        <w:p w:rsidR="00047C41" w:rsidRDefault="00AB3203"/>
      </w:sdtContent>
    </w:sdt>
    <w:sdt>
      <w:sdtPr>
        <w:rPr>
          <w:rFonts w:ascii="宋体" w:hAnsi="宋体" w:cs="宋体" w:hint="eastAsia"/>
          <w:b w:val="0"/>
          <w:bCs w:val="0"/>
          <w:kern w:val="0"/>
          <w:szCs w:val="24"/>
        </w:rPr>
        <w:alias w:val="模块:公司其他债券和债务融资工具的付息兑付情况"/>
        <w:tag w:val="_SEC_91a7d013f8f34847918a4ff4531b7d17"/>
        <w:id w:val="532703703"/>
        <w:lock w:val="sdtLocked"/>
        <w:placeholder>
          <w:docPart w:val="GBC22222222222222222222222222222"/>
        </w:placeholder>
      </w:sdtPr>
      <w:sdtEndPr>
        <w:rPr>
          <w:u w:val="single"/>
        </w:rPr>
      </w:sdtEndPr>
      <w:sdtContent>
        <w:p w:rsidR="00047C41" w:rsidRDefault="0062024D" w:rsidP="00FF3D33">
          <w:pPr>
            <w:pStyle w:val="2"/>
            <w:numPr>
              <w:ilvl w:val="0"/>
              <w:numId w:val="57"/>
            </w:numPr>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e4de0d063f0b4c49a9045987141ffe60"/>
            <w:id w:val="2131423260"/>
            <w:lock w:val="sdtContentLocked"/>
            <w:placeholder>
              <w:docPart w:val="GBC22222222222222222222222222222"/>
            </w:placeholder>
          </w:sdtPr>
          <w:sdtContent>
            <w:p w:rsidR="00047C41" w:rsidRDefault="0062024D">
              <w:pPr>
                <w:rPr>
                  <w:rFonts w:hAnsi="Arial" w:cs="Times New Roman"/>
                  <w:bCs/>
                  <w:kern w:val="2"/>
                  <w:szCs w:val="21"/>
                </w:rPr>
              </w:pPr>
              <w:r>
                <w:rPr>
                  <w:rFonts w:cs="Times New Roman"/>
                  <w:bCs/>
                  <w:kern w:val="2"/>
                  <w:szCs w:val="21"/>
                </w:rPr>
                <w:fldChar w:fldCharType="begin"/>
              </w:r>
              <w:r w:rsidR="00FF3D3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FF3D3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其他债券和债务融资工具的付息兑付情况"/>
            <w:tag w:val="_GBC_ef37c892778a4675bad6e42821e86d9f"/>
            <w:id w:val="-613982542"/>
            <w:lock w:val="sdtLocked"/>
            <w:placeholder>
              <w:docPart w:val="GBC22222222222222222222222222222"/>
            </w:placeholder>
          </w:sdtPr>
          <w:sdtContent>
            <w:p w:rsidR="00047C41" w:rsidRDefault="00FF3D33">
              <w:pPr>
                <w:rPr>
                  <w:u w:val="single"/>
                </w:rPr>
              </w:pPr>
              <w:r w:rsidRPr="00CD7526">
                <w:rPr>
                  <w:rFonts w:hAnsi="Arial" w:cs="Times New Roman" w:hint="eastAsia"/>
                  <w:bCs/>
                  <w:kern w:val="2"/>
                  <w:szCs w:val="21"/>
                </w:rPr>
                <w:t>截止报告期末，公司的其他债券和债务融资工具均如期兑付本息。</w:t>
              </w:r>
            </w:p>
          </w:sdtContent>
        </w:sdt>
      </w:sdtContent>
    </w:sdt>
    <w:p w:rsidR="00047C41" w:rsidRDefault="00047C41">
      <w:pPr>
        <w:rPr>
          <w:szCs w:val="21"/>
        </w:rPr>
      </w:pPr>
    </w:p>
    <w:sdt>
      <w:sdtPr>
        <w:rPr>
          <w:rFonts w:ascii="宋体" w:hAnsi="宋体" w:cs="宋体" w:hint="eastAsia"/>
          <w:b w:val="0"/>
          <w:bCs w:val="0"/>
          <w:kern w:val="0"/>
          <w:szCs w:val="24"/>
        </w:rPr>
        <w:alias w:val="模块:公司报告期内的银行授信情况"/>
        <w:tag w:val="_SEC_a7d94bbd67a84ea28cf2ec9a482251a5"/>
        <w:id w:val="994376077"/>
        <w:lock w:val="sdtLocked"/>
        <w:placeholder>
          <w:docPart w:val="GBC22222222222222222222222222222"/>
        </w:placeholder>
      </w:sdtPr>
      <w:sdtEndPr>
        <w:rPr>
          <w:rFonts w:ascii="Times New Roman" w:hAnsi="Times New Roman" w:cs="Times New Roman" w:hint="default"/>
          <w:u w:val="single"/>
        </w:rPr>
      </w:sdtEndPr>
      <w:sdtContent>
        <w:p w:rsidR="00047C41" w:rsidRDefault="0062024D" w:rsidP="00FF3D33">
          <w:pPr>
            <w:pStyle w:val="2"/>
            <w:numPr>
              <w:ilvl w:val="0"/>
              <w:numId w:val="57"/>
            </w:numPr>
            <w:rPr>
              <w:bCs w:val="0"/>
            </w:rPr>
          </w:pPr>
          <w:r>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37e7f12496274b2899d3553baab80d55"/>
            <w:id w:val="-1159073655"/>
            <w:lock w:val="sdtContentLocked"/>
            <w:placeholder>
              <w:docPart w:val="GBC22222222222222222222222222222"/>
            </w:placeholder>
          </w:sdtPr>
          <w:sdtContent>
            <w:p w:rsidR="00047C41" w:rsidRDefault="0062024D">
              <w:pPr>
                <w:rPr>
                  <w:rFonts w:hAnsi="Arial" w:cs="Times New Roman"/>
                  <w:bCs/>
                  <w:kern w:val="2"/>
                  <w:szCs w:val="21"/>
                </w:rPr>
              </w:pPr>
              <w:r>
                <w:rPr>
                  <w:rFonts w:cs="Times New Roman"/>
                  <w:bCs/>
                  <w:kern w:val="2"/>
                  <w:szCs w:val="21"/>
                </w:rPr>
                <w:fldChar w:fldCharType="begin"/>
              </w:r>
              <w:r w:rsidR="00FF3D3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FF3D3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ascii="Times New Roman" w:hAnsi="Times New Roman" w:cs="Times New Roman"/>
              <w:bCs/>
              <w:kern w:val="2"/>
              <w:szCs w:val="21"/>
            </w:rPr>
            <w:alias w:val="公司报告期内的银行授信情况"/>
            <w:tag w:val="_GBC_f7460ab15d6a4d66b5f38896c1519046"/>
            <w:id w:val="615720289"/>
            <w:lock w:val="sdtLocked"/>
            <w:placeholder>
              <w:docPart w:val="GBC22222222222222222222222222222"/>
            </w:placeholder>
          </w:sdtPr>
          <w:sdtContent>
            <w:p w:rsidR="00047C41" w:rsidRPr="00326FEB" w:rsidRDefault="00FF3D33" w:rsidP="00326FEB">
              <w:pPr>
                <w:spacing w:line="400" w:lineRule="exact"/>
                <w:ind w:firstLineChars="200" w:firstLine="420"/>
                <w:jc w:val="both"/>
                <w:rPr>
                  <w:rFonts w:ascii="Times New Roman" w:hAnsi="Times New Roman" w:cs="Times New Roman"/>
                  <w:u w:val="single"/>
                </w:rPr>
              </w:pPr>
              <w:r w:rsidRPr="00326FEB">
                <w:rPr>
                  <w:rFonts w:ascii="Times New Roman" w:hAnsi="Times New Roman" w:cs="Times New Roman"/>
                  <w:bCs/>
                  <w:kern w:val="2"/>
                  <w:szCs w:val="21"/>
                </w:rPr>
                <w:t>公司银行授信额度充足。截至</w:t>
              </w:r>
              <w:r w:rsidRPr="00326FEB">
                <w:rPr>
                  <w:rFonts w:ascii="Times New Roman" w:hAnsi="Times New Roman" w:cs="Times New Roman"/>
                  <w:bCs/>
                  <w:kern w:val="2"/>
                  <w:szCs w:val="21"/>
                </w:rPr>
                <w:t>2018</w:t>
              </w:r>
              <w:r w:rsidRPr="00326FEB">
                <w:rPr>
                  <w:rFonts w:ascii="Times New Roman" w:hAnsi="Times New Roman" w:cs="Times New Roman"/>
                  <w:bCs/>
                  <w:kern w:val="2"/>
                  <w:szCs w:val="21"/>
                </w:rPr>
                <w:t>年末，公司共获得各银行授信额度约</w:t>
              </w:r>
              <w:r w:rsidRPr="00326FEB">
                <w:rPr>
                  <w:rFonts w:ascii="Times New Roman" w:hAnsi="Times New Roman" w:cs="Times New Roman"/>
                  <w:bCs/>
                  <w:kern w:val="2"/>
                  <w:szCs w:val="21"/>
                </w:rPr>
                <w:t>3,073,125</w:t>
              </w:r>
              <w:r w:rsidRPr="00326FEB">
                <w:rPr>
                  <w:rFonts w:ascii="Times New Roman" w:hAnsi="Times New Roman" w:cs="Times New Roman"/>
                  <w:bCs/>
                  <w:kern w:val="2"/>
                  <w:szCs w:val="21"/>
                </w:rPr>
                <w:t>万元，其中，已使用额度为</w:t>
              </w:r>
              <w:r w:rsidRPr="00326FEB">
                <w:rPr>
                  <w:rFonts w:ascii="Times New Roman" w:hAnsi="Times New Roman" w:cs="Times New Roman"/>
                  <w:bCs/>
                  <w:kern w:val="2"/>
                  <w:szCs w:val="21"/>
                </w:rPr>
                <w:t>2,818,980</w:t>
              </w:r>
              <w:r w:rsidRPr="00326FEB">
                <w:rPr>
                  <w:rFonts w:ascii="Times New Roman" w:hAnsi="Times New Roman" w:cs="Times New Roman"/>
                  <w:bCs/>
                  <w:kern w:val="2"/>
                  <w:szCs w:val="21"/>
                </w:rPr>
                <w:t>万元，未使用额度为</w:t>
              </w:r>
              <w:r w:rsidRPr="00326FEB">
                <w:rPr>
                  <w:rFonts w:ascii="Times New Roman" w:hAnsi="Times New Roman" w:cs="Times New Roman"/>
                  <w:bCs/>
                  <w:kern w:val="2"/>
                  <w:szCs w:val="21"/>
                </w:rPr>
                <w:t>254,145</w:t>
              </w:r>
              <w:r w:rsidRPr="00326FEB">
                <w:rPr>
                  <w:rFonts w:ascii="Times New Roman" w:hAnsi="Times New Roman" w:cs="Times New Roman"/>
                  <w:bCs/>
                  <w:kern w:val="2"/>
                  <w:szCs w:val="21"/>
                </w:rPr>
                <w:t>万元。报告期内公司按期偿还银行贷款，无违约情况发生</w:t>
              </w:r>
              <w:r w:rsidRPr="00326FEB">
                <w:rPr>
                  <w:rFonts w:ascii="Times New Roman" w:hAnsi="Times New Roman" w:cs="Times New Roman"/>
                  <w:bCs/>
                  <w:kern w:val="2"/>
                  <w:szCs w:val="21"/>
                </w:rPr>
                <w:t xml:space="preserve">, </w:t>
              </w:r>
              <w:r w:rsidRPr="00326FEB">
                <w:rPr>
                  <w:rFonts w:ascii="Times New Roman" w:hAnsi="Times New Roman" w:cs="Times New Roman"/>
                  <w:bCs/>
                  <w:kern w:val="2"/>
                  <w:szCs w:val="21"/>
                </w:rPr>
                <w:t>无展期及减免情况。</w:t>
              </w:r>
            </w:p>
          </w:sdtContent>
        </w:sdt>
      </w:sdtContent>
    </w:sdt>
    <w:p w:rsidR="00047C41" w:rsidRDefault="00047C41">
      <w:pPr>
        <w:rPr>
          <w:szCs w:val="21"/>
        </w:rPr>
      </w:pPr>
    </w:p>
    <w:sdt>
      <w:sdtPr>
        <w:rPr>
          <w:rFonts w:ascii="宋体" w:hAnsi="宋体" w:cs="宋体" w:hint="eastAsia"/>
          <w:b w:val="0"/>
          <w:bCs w:val="0"/>
          <w:kern w:val="0"/>
          <w:szCs w:val="24"/>
        </w:rPr>
        <w:alias w:val="模块:公司报告期内执行公司债券募集说明书相关约定或承诺的情况"/>
        <w:tag w:val="_SEC_719fa6395cb0487e8eae126739662543"/>
        <w:id w:val="1933009347"/>
        <w:lock w:val="sdtLocked"/>
        <w:placeholder>
          <w:docPart w:val="GBC22222222222222222222222222222"/>
        </w:placeholder>
      </w:sdtPr>
      <w:sdtEndPr>
        <w:rPr>
          <w:u w:val="single"/>
        </w:rPr>
      </w:sdtEndPr>
      <w:sdtContent>
        <w:p w:rsidR="00047C41" w:rsidRDefault="0062024D" w:rsidP="00FF3D33">
          <w:pPr>
            <w:pStyle w:val="2"/>
            <w:numPr>
              <w:ilvl w:val="0"/>
              <w:numId w:val="57"/>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ad67e17c6c5c4d4ba60247374a3158a5"/>
            <w:id w:val="264737461"/>
            <w:lock w:val="sdtContentLocked"/>
            <w:placeholder>
              <w:docPart w:val="GBC22222222222222222222222222222"/>
            </w:placeholder>
          </w:sdtPr>
          <w:sdtContent>
            <w:p w:rsidR="00047C41" w:rsidRDefault="0062024D">
              <w:pPr>
                <w:rPr>
                  <w:rFonts w:hAnsi="Arial" w:cs="Times New Roman"/>
                  <w:bCs/>
                  <w:kern w:val="2"/>
                  <w:szCs w:val="21"/>
                </w:rPr>
              </w:pPr>
              <w:r>
                <w:rPr>
                  <w:rFonts w:cs="Times New Roman"/>
                  <w:bCs/>
                  <w:kern w:val="2"/>
                  <w:szCs w:val="21"/>
                </w:rPr>
                <w:fldChar w:fldCharType="begin"/>
              </w:r>
              <w:r w:rsidR="00FF3D3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FF3D3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67cbfa49108949888a343f5886e593ce"/>
            <w:id w:val="-2081279468"/>
            <w:lock w:val="sdtLocked"/>
            <w:placeholder>
              <w:docPart w:val="GBC22222222222222222222222222222"/>
            </w:placeholder>
          </w:sdtPr>
          <w:sdtContent>
            <w:p w:rsidR="00047C41" w:rsidRDefault="00FF3D33">
              <w:pPr>
                <w:rPr>
                  <w:u w:val="single"/>
                </w:rPr>
              </w:pPr>
              <w:r w:rsidRPr="00CD7526">
                <w:rPr>
                  <w:rFonts w:hAnsi="Arial" w:cs="Times New Roman" w:hint="eastAsia"/>
                  <w:bCs/>
                  <w:kern w:val="2"/>
                  <w:szCs w:val="21"/>
                </w:rPr>
                <w:t>报告期内，公司严格执行公司债券募集说明书相关约定及承诺，不存在违反约定或承诺的情形。</w:t>
              </w:r>
            </w:p>
          </w:sdtContent>
        </w:sdt>
      </w:sdtContent>
    </w:sdt>
    <w:p w:rsidR="00047C41" w:rsidRDefault="00047C41"/>
    <w:sdt>
      <w:sdtPr>
        <w:rPr>
          <w:rFonts w:ascii="宋体" w:hAnsi="宋体" w:cs="宋体" w:hint="eastAsia"/>
          <w:b w:val="0"/>
          <w:bCs w:val="0"/>
          <w:kern w:val="0"/>
          <w:szCs w:val="24"/>
        </w:rPr>
        <w:alias w:val="模块:公司发生重大事项及对公司经营情况和偿债能力的影响"/>
        <w:tag w:val="_SEC_997738f88bed4979a7ada9d944efc400"/>
        <w:id w:val="347758424"/>
        <w:lock w:val="sdtLocked"/>
        <w:placeholder>
          <w:docPart w:val="GBC22222222222222222222222222222"/>
        </w:placeholder>
      </w:sdtPr>
      <w:sdtEndPr>
        <w:rPr>
          <w:u w:val="single"/>
        </w:rPr>
      </w:sdtEndPr>
      <w:sdtContent>
        <w:p w:rsidR="00047C41" w:rsidRDefault="0062024D" w:rsidP="00FF3D33">
          <w:pPr>
            <w:pStyle w:val="2"/>
            <w:numPr>
              <w:ilvl w:val="0"/>
              <w:numId w:val="57"/>
            </w:numPr>
            <w:rPr>
              <w:bCs w:val="0"/>
            </w:rPr>
          </w:pPr>
          <w:r>
            <w:rPr>
              <w:rFonts w:hint="eastAsia"/>
              <w:bCs w:val="0"/>
            </w:rPr>
            <w:t>公司发生的重大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4b9e8a2bc98a483f93242171f33af6de"/>
            <w:id w:val="-1118597611"/>
            <w:lock w:val="sdtContentLocked"/>
            <w:placeholder>
              <w:docPart w:val="GBC22222222222222222222222222222"/>
            </w:placeholder>
          </w:sdtPr>
          <w:sdtContent>
            <w:p w:rsidR="00047C41" w:rsidRDefault="0062024D">
              <w:pPr>
                <w:rPr>
                  <w:rFonts w:hAnsi="Arial" w:cs="Times New Roman"/>
                  <w:bCs/>
                  <w:kern w:val="2"/>
                  <w:szCs w:val="21"/>
                </w:rPr>
              </w:pPr>
              <w:r>
                <w:rPr>
                  <w:rFonts w:cs="Times New Roman"/>
                  <w:bCs/>
                  <w:kern w:val="2"/>
                  <w:szCs w:val="21"/>
                </w:rPr>
                <w:fldChar w:fldCharType="begin"/>
              </w:r>
              <w:r w:rsidR="00FF3D33">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FF3D3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f72bcfaeadfc4bf2b9fb64b497d2c7ad"/>
            <w:id w:val="384764524"/>
            <w:lock w:val="sdtLocked"/>
            <w:placeholder>
              <w:docPart w:val="GBC22222222222222222222222222222"/>
            </w:placeholder>
          </w:sdtPr>
          <w:sdtContent>
            <w:p w:rsidR="00243F4F" w:rsidRDefault="00243F4F" w:rsidP="00326FEB">
              <w:pPr>
                <w:spacing w:line="400" w:lineRule="exact"/>
                <w:ind w:firstLineChars="200" w:firstLine="420"/>
                <w:rPr>
                  <w:szCs w:val="22"/>
                </w:rPr>
              </w:pPr>
              <w:r w:rsidRPr="005879BD">
                <w:rPr>
                  <w:rFonts w:hint="eastAsia"/>
                  <w:szCs w:val="22"/>
                </w:rPr>
                <w:t>报告期内，公司对《公司债券发行与交易管理办法》第四十五条列示的各重大事项的适用情况如下：</w:t>
              </w:r>
            </w:p>
            <w:p w:rsidR="00243F4F" w:rsidRDefault="00243F4F" w:rsidP="00243F4F">
              <w:pPr>
                <w:rPr>
                  <w:rFonts w:hAnsi="Arial" w:cs="Times New Roman"/>
                  <w:bCs/>
                  <w:kern w:val="2"/>
                  <w:szCs w:val="21"/>
                </w:rPr>
              </w:pPr>
            </w:p>
            <w:tbl>
              <w:tblPr>
                <w:tblStyle w:val="g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88"/>
                <w:gridCol w:w="1276"/>
              </w:tblGrid>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序号</w:t>
                    </w:r>
                  </w:p>
                </w:tc>
                <w:tc>
                  <w:tcPr>
                    <w:tcW w:w="7088"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相关事项</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是否发生前述事项</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1</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发行人经营方针、经营范围或生产经营外部条件等发生重大变化；</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2</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债券信用评级发生变化；</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3</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发行人主要资产被查封、扣押、冻结；</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4</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发行人发生未能清偿到期债务的违约情况；</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5</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发行人当年累计新增借款或对外提供担保超过上年末净资产的百分之二十；</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6</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发行人放弃债权或财产，超过上年末净资产的百分之十；</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7</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发行人发生超过上年末净资产百分之十的重大损失；</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8</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w:t>
                    </w:r>
                    <w:proofErr w:type="gramStart"/>
                    <w:r w:rsidRPr="00326FEB">
                      <w:rPr>
                        <w:rFonts w:ascii="Times New Roman" w:hAnsi="Times New Roman" w:cs="Times New Roman"/>
                        <w:bCs/>
                        <w:szCs w:val="21"/>
                      </w:rPr>
                      <w:t>作出</w:t>
                    </w:r>
                    <w:proofErr w:type="gramEnd"/>
                    <w:r w:rsidRPr="00326FEB">
                      <w:rPr>
                        <w:rFonts w:ascii="Times New Roman" w:hAnsi="Times New Roman" w:cs="Times New Roman"/>
                        <w:bCs/>
                        <w:szCs w:val="21"/>
                      </w:rPr>
                      <w:t>减资、合并、分立、解散及申请破产的决定；</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9</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发行人涉及重大诉讼、仲裁事项或受到重大行政处罚；</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10</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保证人、担保物或者其他偿债保障措施发生重大变化；</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11</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发行人情况发生重大变化导致可能不符合公司债券上市条件；</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12</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发行人涉嫌犯罪被司法机关立案调查，发行人董事、监事、高级管理人员涉嫌犯罪被司法机关采取强制措施；</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r w:rsidR="00243F4F" w:rsidRPr="00326FEB" w:rsidTr="00326FEB">
                <w:tc>
                  <w:tcPr>
                    <w:tcW w:w="675"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13</w:t>
                    </w:r>
                  </w:p>
                </w:tc>
                <w:tc>
                  <w:tcPr>
                    <w:tcW w:w="7088" w:type="dxa"/>
                    <w:shd w:val="clear" w:color="auto" w:fill="auto"/>
                    <w:vAlign w:val="center"/>
                  </w:tcPr>
                  <w:p w:rsidR="00243F4F" w:rsidRPr="00326FEB" w:rsidRDefault="00243F4F" w:rsidP="00BB3000">
                    <w:pPr>
                      <w:rPr>
                        <w:rFonts w:ascii="Times New Roman" w:hAnsi="Times New Roman" w:cs="Times New Roman"/>
                        <w:bCs/>
                        <w:szCs w:val="21"/>
                      </w:rPr>
                    </w:pPr>
                    <w:r w:rsidRPr="00326FEB">
                      <w:rPr>
                        <w:rFonts w:ascii="Times New Roman" w:hAnsi="Times New Roman" w:cs="Times New Roman"/>
                        <w:bCs/>
                        <w:szCs w:val="21"/>
                      </w:rPr>
                      <w:t>其他对投资者</w:t>
                    </w:r>
                    <w:proofErr w:type="gramStart"/>
                    <w:r w:rsidRPr="00326FEB">
                      <w:rPr>
                        <w:rFonts w:ascii="Times New Roman" w:hAnsi="Times New Roman" w:cs="Times New Roman"/>
                        <w:bCs/>
                        <w:szCs w:val="21"/>
                      </w:rPr>
                      <w:t>作出</w:t>
                    </w:r>
                    <w:proofErr w:type="gramEnd"/>
                    <w:r w:rsidRPr="00326FEB">
                      <w:rPr>
                        <w:rFonts w:ascii="Times New Roman" w:hAnsi="Times New Roman" w:cs="Times New Roman"/>
                        <w:bCs/>
                        <w:szCs w:val="21"/>
                      </w:rPr>
                      <w:t>投资决策有重大影响的事项。</w:t>
                    </w:r>
                  </w:p>
                </w:tc>
                <w:tc>
                  <w:tcPr>
                    <w:tcW w:w="1276" w:type="dxa"/>
                    <w:shd w:val="clear" w:color="auto" w:fill="auto"/>
                    <w:vAlign w:val="center"/>
                  </w:tcPr>
                  <w:p w:rsidR="00243F4F" w:rsidRPr="00326FEB" w:rsidRDefault="00243F4F" w:rsidP="00BB3000">
                    <w:pPr>
                      <w:jc w:val="center"/>
                      <w:rPr>
                        <w:rFonts w:ascii="Times New Roman" w:hAnsi="Times New Roman" w:cs="Times New Roman"/>
                        <w:bCs/>
                        <w:szCs w:val="21"/>
                      </w:rPr>
                    </w:pPr>
                    <w:r w:rsidRPr="00326FEB">
                      <w:rPr>
                        <w:rFonts w:ascii="Times New Roman" w:hAnsi="Times New Roman" w:cs="Times New Roman"/>
                        <w:bCs/>
                        <w:szCs w:val="21"/>
                      </w:rPr>
                      <w:t>否</w:t>
                    </w:r>
                  </w:p>
                </w:tc>
              </w:tr>
            </w:tbl>
            <w:p w:rsidR="00243F4F" w:rsidRPr="005879BD" w:rsidRDefault="00243F4F" w:rsidP="00243F4F">
              <w:pPr>
                <w:rPr>
                  <w:u w:val="single"/>
                </w:rPr>
              </w:pPr>
              <w:r w:rsidRPr="005879BD">
                <w:rPr>
                  <w:rFonts w:hint="eastAsia"/>
                  <w:bCs/>
                  <w:szCs w:val="21"/>
                </w:rPr>
                <w:t>报告期内，公司发生的重大事项对公司经营和偿债能力不存在显著负面影响。</w:t>
              </w:r>
            </w:p>
            <w:p w:rsidR="00047C41" w:rsidRDefault="00AB3203">
              <w:pPr>
                <w:rPr>
                  <w:u w:val="single"/>
                </w:rPr>
              </w:pPr>
            </w:p>
          </w:sdtContent>
        </w:sdt>
      </w:sdtContent>
    </w:sdt>
    <w:p w:rsidR="006A2FD7" w:rsidRPr="00FB3E9E" w:rsidRDefault="006A2FD7">
      <w:pPr>
        <w:rPr>
          <w:rFonts w:hAnsi="Arial" w:cs="Times New Roman"/>
          <w:bCs/>
          <w:kern w:val="2"/>
          <w:szCs w:val="21"/>
        </w:rPr>
        <w:sectPr w:rsidR="006A2FD7" w:rsidRPr="00FB3E9E" w:rsidSect="00326FEB">
          <w:pgSz w:w="11906" w:h="16838"/>
          <w:pgMar w:top="1525" w:right="1276" w:bottom="1440" w:left="1797" w:header="851" w:footer="992" w:gutter="0"/>
          <w:cols w:space="425"/>
          <w:docGrid w:linePitch="312"/>
        </w:sectPr>
      </w:pPr>
    </w:p>
    <w:p w:rsidR="00047C41" w:rsidRDefault="00047C41">
      <w:pPr>
        <w:spacing w:line="360" w:lineRule="exact"/>
        <w:ind w:right="5"/>
      </w:pPr>
    </w:p>
    <w:p w:rsidR="00047C41" w:rsidRDefault="0062024D">
      <w:pPr>
        <w:pStyle w:val="10"/>
        <w:numPr>
          <w:ilvl w:val="0"/>
          <w:numId w:val="3"/>
        </w:numPr>
        <w:rPr>
          <w:rFonts w:ascii="宋体" w:eastAsia="宋体" w:hAnsi="宋体"/>
          <w:bCs w:val="0"/>
          <w:szCs w:val="28"/>
        </w:rPr>
      </w:pPr>
      <w:bookmarkStart w:id="108" w:name="_Toc407111364"/>
      <w:bookmarkStart w:id="109" w:name="_Toc469563085"/>
      <w:r>
        <w:rPr>
          <w:rFonts w:ascii="宋体" w:eastAsia="宋体" w:hAnsi="宋体"/>
          <w:bCs w:val="0"/>
          <w:szCs w:val="28"/>
        </w:rPr>
        <w:t>财务报告</w:t>
      </w:r>
      <w:bookmarkEnd w:id="108"/>
      <w:bookmarkEnd w:id="109"/>
    </w:p>
    <w:sdt>
      <w:sdtPr>
        <w:rPr>
          <w:rFonts w:ascii="宋体" w:hAnsi="宋体" w:cs="宋体" w:hint="eastAsia"/>
          <w:b w:val="0"/>
          <w:bCs w:val="0"/>
          <w:kern w:val="0"/>
          <w:szCs w:val="24"/>
        </w:rPr>
        <w:alias w:val="模块:审计报告"/>
        <w:tag w:val="_GBC_3c4b7d00409449a2b71d41277e7bd042"/>
        <w:id w:val="-1724986623"/>
        <w:lock w:val="sdtLocked"/>
        <w:placeholder>
          <w:docPart w:val="GBC22222222222222222222222222222"/>
        </w:placeholder>
      </w:sdtPr>
      <w:sdtContent>
        <w:p w:rsidR="00047C41" w:rsidRDefault="0062024D" w:rsidP="00FF3D33">
          <w:pPr>
            <w:pStyle w:val="2"/>
            <w:numPr>
              <w:ilvl w:val="0"/>
              <w:numId w:val="38"/>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57472300"/>
            <w:lock w:val="sdtContentLocked"/>
            <w:placeholder>
              <w:docPart w:val="GBC22222222222222222222222222222"/>
            </w:placeholder>
          </w:sdtPr>
          <w:sdtContent>
            <w:p w:rsidR="00047C41" w:rsidRDefault="0062024D">
              <w:r>
                <w:fldChar w:fldCharType="begin"/>
              </w:r>
              <w:r w:rsidR="00D91728">
                <w:instrText xml:space="preserve">MACROBUTTON  SnrToggleCheckbox √适用 </w:instrText>
              </w:r>
              <w:r>
                <w:fldChar w:fldCharType="end"/>
              </w:r>
              <w:r>
                <w:fldChar w:fldCharType="begin"/>
              </w:r>
              <w:r w:rsidR="00D91728">
                <w:instrText xml:space="preserve"> MACROBUTTON  SnrToggleCheckbox □不适用 </w:instrText>
              </w:r>
              <w:r>
                <w:fldChar w:fldCharType="end"/>
              </w:r>
            </w:p>
          </w:sdtContent>
        </w:sdt>
        <w:sdt>
          <w:sdtPr>
            <w:rPr>
              <w:rFonts w:hint="eastAsia"/>
            </w:rPr>
            <w:alias w:val="审计报告全文"/>
            <w:tag w:val="_GBC_08aaee8d8997491cb4fc7ef77b493e65"/>
            <w:id w:val="-1567492269"/>
            <w:lock w:val="sdtLocked"/>
            <w:placeholder>
              <w:docPart w:val="GBC22222222222222222222222222222"/>
            </w:placeholder>
          </w:sdtPr>
          <w:sdtContent>
            <w:p w:rsidR="00B014CB" w:rsidRDefault="00B014CB"/>
            <w:p w:rsidR="00B014CB" w:rsidRDefault="00B014CB" w:rsidP="00B014CB">
              <w:r>
                <w:rPr>
                  <w:rFonts w:hint="eastAsia"/>
                </w:rPr>
                <w:t>吉林亚泰（集团）股份有限公司全体股东：</w:t>
              </w:r>
            </w:p>
            <w:p w:rsidR="00B014CB" w:rsidRPr="00326FEB" w:rsidRDefault="00B014CB" w:rsidP="00326FEB">
              <w:pPr>
                <w:spacing w:line="400" w:lineRule="exact"/>
                <w:ind w:firstLineChars="196" w:firstLine="413"/>
                <w:jc w:val="both"/>
                <w:rPr>
                  <w:rFonts w:ascii="Times New Roman" w:hAnsi="Times New Roman" w:cs="Times New Roman"/>
                  <w:b/>
                </w:rPr>
              </w:pPr>
              <w:r w:rsidRPr="00326FEB">
                <w:rPr>
                  <w:rFonts w:ascii="Times New Roman" w:hAnsi="Times New Roman" w:cs="Times New Roman"/>
                  <w:b/>
                </w:rPr>
                <w:t>一、审计意见</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我们审计了吉林亚泰（集团）股份有限公司（以下简称</w:t>
              </w:r>
              <w:r w:rsidRPr="00326FEB">
                <w:rPr>
                  <w:rFonts w:ascii="Times New Roman" w:hAnsi="Times New Roman" w:cs="Times New Roman"/>
                </w:rPr>
                <w:t>“</w:t>
              </w:r>
              <w:r w:rsidRPr="00326FEB">
                <w:rPr>
                  <w:rFonts w:ascii="Times New Roman" w:hAnsi="Times New Roman" w:cs="Times New Roman"/>
                </w:rPr>
                <w:t>亚泰集团</w:t>
              </w:r>
              <w:r w:rsidRPr="00326FEB">
                <w:rPr>
                  <w:rFonts w:ascii="Times New Roman" w:hAnsi="Times New Roman" w:cs="Times New Roman"/>
                </w:rPr>
                <w:t>”</w:t>
              </w:r>
              <w:r w:rsidRPr="00326FEB">
                <w:rPr>
                  <w:rFonts w:ascii="Times New Roman" w:hAnsi="Times New Roman" w:cs="Times New Roman"/>
                </w:rPr>
                <w:t>）财务报表，包括</w:t>
              </w:r>
              <w:r w:rsidRPr="00326FEB">
                <w:rPr>
                  <w:rFonts w:ascii="Times New Roman" w:hAnsi="Times New Roman" w:cs="Times New Roman"/>
                </w:rPr>
                <w:t>2018</w:t>
              </w:r>
              <w:r w:rsidRPr="00326FEB">
                <w:rPr>
                  <w:rFonts w:ascii="Times New Roman" w:hAnsi="Times New Roman" w:cs="Times New Roman"/>
                </w:rPr>
                <w:t>年</w:t>
              </w:r>
              <w:r w:rsidRPr="00326FEB">
                <w:rPr>
                  <w:rFonts w:ascii="Times New Roman" w:hAnsi="Times New Roman" w:cs="Times New Roman"/>
                </w:rPr>
                <w:t>12</w:t>
              </w:r>
              <w:r w:rsidRPr="00326FEB">
                <w:rPr>
                  <w:rFonts w:ascii="Times New Roman" w:hAnsi="Times New Roman" w:cs="Times New Roman"/>
                </w:rPr>
                <w:t>月</w:t>
              </w:r>
              <w:r w:rsidRPr="00326FEB">
                <w:rPr>
                  <w:rFonts w:ascii="Times New Roman" w:hAnsi="Times New Roman" w:cs="Times New Roman"/>
                </w:rPr>
                <w:t>31</w:t>
              </w:r>
              <w:r w:rsidRPr="00326FEB">
                <w:rPr>
                  <w:rFonts w:ascii="Times New Roman" w:hAnsi="Times New Roman" w:cs="Times New Roman"/>
                </w:rPr>
                <w:t>日的合并及母公司资产负债表，</w:t>
              </w:r>
              <w:r w:rsidRPr="00326FEB">
                <w:rPr>
                  <w:rFonts w:ascii="Times New Roman" w:hAnsi="Times New Roman" w:cs="Times New Roman"/>
                </w:rPr>
                <w:t>2018</w:t>
              </w:r>
              <w:r w:rsidRPr="00326FEB">
                <w:rPr>
                  <w:rFonts w:ascii="Times New Roman" w:hAnsi="Times New Roman" w:cs="Times New Roman"/>
                </w:rPr>
                <w:t>年度的合并及母公司利润表、合并及母公司现金流量表、合并及母公司股东权益变动表以及相关财务报表附注。</w:t>
              </w:r>
            </w:p>
            <w:p w:rsidR="00B014CB" w:rsidRPr="00326FEB" w:rsidRDefault="00B014CB" w:rsidP="00326FEB">
              <w:pPr>
                <w:spacing w:line="400" w:lineRule="exact"/>
                <w:jc w:val="both"/>
                <w:rPr>
                  <w:rFonts w:ascii="Times New Roman" w:hAnsi="Times New Roman" w:cs="Times New Roman"/>
                </w:rPr>
              </w:pPr>
              <w:r w:rsidRPr="00326FEB">
                <w:rPr>
                  <w:rFonts w:ascii="Times New Roman" w:hAnsi="Times New Roman" w:cs="Times New Roman"/>
                </w:rPr>
                <w:t>我们认为，后附的财务报表在所有重大方面按照企业会计准则的规定编制，公允反映了亚泰集团</w:t>
              </w:r>
              <w:r w:rsidRPr="00326FEB">
                <w:rPr>
                  <w:rFonts w:ascii="Times New Roman" w:hAnsi="Times New Roman" w:cs="Times New Roman"/>
                </w:rPr>
                <w:t>2018</w:t>
              </w:r>
              <w:r w:rsidRPr="00326FEB">
                <w:rPr>
                  <w:rFonts w:ascii="Times New Roman" w:hAnsi="Times New Roman" w:cs="Times New Roman"/>
                </w:rPr>
                <w:t>年</w:t>
              </w:r>
              <w:r w:rsidRPr="00326FEB">
                <w:rPr>
                  <w:rFonts w:ascii="Times New Roman" w:hAnsi="Times New Roman" w:cs="Times New Roman"/>
                </w:rPr>
                <w:t>12</w:t>
              </w:r>
              <w:r w:rsidRPr="00326FEB">
                <w:rPr>
                  <w:rFonts w:ascii="Times New Roman" w:hAnsi="Times New Roman" w:cs="Times New Roman"/>
                </w:rPr>
                <w:t>月</w:t>
              </w:r>
              <w:r w:rsidRPr="00326FEB">
                <w:rPr>
                  <w:rFonts w:ascii="Times New Roman" w:hAnsi="Times New Roman" w:cs="Times New Roman"/>
                </w:rPr>
                <w:t>31</w:t>
              </w:r>
              <w:r w:rsidRPr="00326FEB">
                <w:rPr>
                  <w:rFonts w:ascii="Times New Roman" w:hAnsi="Times New Roman" w:cs="Times New Roman"/>
                </w:rPr>
                <w:t>日的合并及母公司财务状况以及</w:t>
              </w:r>
              <w:r w:rsidRPr="00326FEB">
                <w:rPr>
                  <w:rFonts w:ascii="Times New Roman" w:hAnsi="Times New Roman" w:cs="Times New Roman"/>
                </w:rPr>
                <w:t>2018</w:t>
              </w:r>
              <w:r w:rsidRPr="00326FEB">
                <w:rPr>
                  <w:rFonts w:ascii="Times New Roman" w:hAnsi="Times New Roman" w:cs="Times New Roman"/>
                </w:rPr>
                <w:t>年度的合并及母公司经营成果和现金流量。</w:t>
              </w:r>
            </w:p>
            <w:p w:rsidR="00B014CB" w:rsidRPr="00326FEB" w:rsidRDefault="00B014CB" w:rsidP="00326FEB">
              <w:pPr>
                <w:spacing w:line="400" w:lineRule="exact"/>
                <w:ind w:firstLineChars="196" w:firstLine="413"/>
                <w:jc w:val="both"/>
                <w:rPr>
                  <w:rFonts w:ascii="Times New Roman" w:hAnsi="Times New Roman" w:cs="Times New Roman"/>
                  <w:b/>
                </w:rPr>
              </w:pPr>
              <w:r w:rsidRPr="00326FEB">
                <w:rPr>
                  <w:rFonts w:ascii="Times New Roman" w:hAnsi="Times New Roman" w:cs="Times New Roman"/>
                  <w:b/>
                </w:rPr>
                <w:t>二、形成审计意见的基础</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我们按照中国注册会计师审计准则的规定执行了审计工作。审计报告的</w:t>
              </w:r>
              <w:r w:rsidRPr="00326FEB">
                <w:rPr>
                  <w:rFonts w:ascii="Times New Roman" w:hAnsi="Times New Roman" w:cs="Times New Roman"/>
                </w:rPr>
                <w:t>“</w:t>
              </w:r>
              <w:r w:rsidRPr="00326FEB">
                <w:rPr>
                  <w:rFonts w:ascii="Times New Roman" w:hAnsi="Times New Roman" w:cs="Times New Roman"/>
                </w:rPr>
                <w:t>注册会计师对财务报表审计的责任</w:t>
              </w:r>
              <w:r w:rsidRPr="00326FEB">
                <w:rPr>
                  <w:rFonts w:ascii="Times New Roman" w:hAnsi="Times New Roman" w:cs="Times New Roman"/>
                </w:rPr>
                <w:t>”</w:t>
              </w:r>
              <w:r w:rsidRPr="00326FEB">
                <w:rPr>
                  <w:rFonts w:ascii="Times New Roman" w:hAnsi="Times New Roman" w:cs="Times New Roman"/>
                </w:rPr>
                <w:t>部分进一步阐述了我们在这些准则下的责任。按照中国注册会计师职业道德守则，我们独立于亚泰集团，并履行了职业道德方面的其他责任。我们相信，我们获取的审计证据是充分、适当的，为发表审计意见提供了基础。</w:t>
              </w:r>
            </w:p>
            <w:p w:rsidR="00B014CB" w:rsidRPr="00326FEB" w:rsidRDefault="00B014CB" w:rsidP="00326FEB">
              <w:pPr>
                <w:spacing w:line="400" w:lineRule="exact"/>
                <w:ind w:firstLineChars="196" w:firstLine="413"/>
                <w:jc w:val="both"/>
                <w:rPr>
                  <w:rFonts w:ascii="Times New Roman" w:hAnsi="Times New Roman" w:cs="Times New Roman"/>
                  <w:b/>
                </w:rPr>
              </w:pPr>
              <w:r w:rsidRPr="00326FEB">
                <w:rPr>
                  <w:rFonts w:ascii="Times New Roman" w:hAnsi="Times New Roman" w:cs="Times New Roman"/>
                  <w:b/>
                </w:rPr>
                <w:t>三、关键审计事项</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rsidR="00B014CB" w:rsidRPr="00326FEB" w:rsidRDefault="00B014CB" w:rsidP="00326FEB">
              <w:pPr>
                <w:spacing w:line="400" w:lineRule="exact"/>
                <w:ind w:firstLineChars="147" w:firstLine="310"/>
                <w:jc w:val="both"/>
                <w:rPr>
                  <w:rFonts w:ascii="Times New Roman" w:hAnsi="Times New Roman" w:cs="Times New Roman"/>
                  <w:b/>
                </w:rPr>
              </w:pPr>
              <w:r w:rsidRPr="00326FEB">
                <w:rPr>
                  <w:rFonts w:ascii="Times New Roman" w:hAnsi="Times New Roman" w:cs="Times New Roman"/>
                  <w:b/>
                </w:rPr>
                <w:t>（一）应收账款的可收回性</w:t>
              </w:r>
            </w:p>
            <w:p w:rsidR="00B014CB" w:rsidRPr="00326FEB" w:rsidRDefault="00B014CB" w:rsidP="00326FEB">
              <w:pPr>
                <w:spacing w:line="400" w:lineRule="exact"/>
                <w:ind w:firstLineChars="196" w:firstLine="413"/>
                <w:jc w:val="both"/>
                <w:rPr>
                  <w:rFonts w:ascii="Times New Roman" w:hAnsi="Times New Roman" w:cs="Times New Roman"/>
                </w:rPr>
              </w:pPr>
              <w:r w:rsidRPr="00326FEB">
                <w:rPr>
                  <w:rFonts w:ascii="Times New Roman" w:hAnsi="Times New Roman" w:cs="Times New Roman"/>
                  <w:b/>
                </w:rPr>
                <w:t>1</w:t>
              </w:r>
              <w:r w:rsidRPr="00326FEB">
                <w:rPr>
                  <w:rFonts w:ascii="Times New Roman" w:hAnsi="Times New Roman" w:cs="Times New Roman"/>
                  <w:b/>
                </w:rPr>
                <w:t>、事项描述</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截止</w:t>
              </w:r>
              <w:r w:rsidRPr="00326FEB">
                <w:rPr>
                  <w:rFonts w:ascii="Times New Roman" w:hAnsi="Times New Roman" w:cs="Times New Roman"/>
                </w:rPr>
                <w:t>2018</w:t>
              </w:r>
              <w:r w:rsidRPr="00326FEB">
                <w:rPr>
                  <w:rFonts w:ascii="Times New Roman" w:hAnsi="Times New Roman" w:cs="Times New Roman"/>
                </w:rPr>
                <w:t>年</w:t>
              </w:r>
              <w:r w:rsidRPr="00326FEB">
                <w:rPr>
                  <w:rFonts w:ascii="Times New Roman" w:hAnsi="Times New Roman" w:cs="Times New Roman"/>
                </w:rPr>
                <w:t>12</w:t>
              </w:r>
              <w:r w:rsidRPr="00326FEB">
                <w:rPr>
                  <w:rFonts w:ascii="Times New Roman" w:hAnsi="Times New Roman" w:cs="Times New Roman"/>
                </w:rPr>
                <w:t>月</w:t>
              </w:r>
              <w:r w:rsidRPr="00326FEB">
                <w:rPr>
                  <w:rFonts w:ascii="Times New Roman" w:hAnsi="Times New Roman" w:cs="Times New Roman"/>
                </w:rPr>
                <w:t>31</w:t>
              </w:r>
              <w:r w:rsidRPr="00326FEB">
                <w:rPr>
                  <w:rFonts w:ascii="Times New Roman" w:hAnsi="Times New Roman" w:cs="Times New Roman"/>
                </w:rPr>
                <w:t>日，亚泰集团合并财务报表中应收账款原值为人民币</w:t>
              </w:r>
              <w:r w:rsidRPr="00326FEB">
                <w:rPr>
                  <w:rFonts w:ascii="Times New Roman" w:hAnsi="Times New Roman" w:cs="Times New Roman"/>
                </w:rPr>
                <w:t>701,830.68</w:t>
              </w:r>
              <w:r w:rsidRPr="00326FEB">
                <w:rPr>
                  <w:rFonts w:ascii="Times New Roman" w:hAnsi="Times New Roman" w:cs="Times New Roman"/>
                </w:rPr>
                <w:t>万元，坏帐准备为人民币</w:t>
              </w:r>
              <w:r w:rsidRPr="00326FEB">
                <w:rPr>
                  <w:rFonts w:ascii="Times New Roman" w:hAnsi="Times New Roman" w:cs="Times New Roman"/>
                </w:rPr>
                <w:t>59,997.66</w:t>
              </w:r>
              <w:r w:rsidRPr="00326FEB">
                <w:rPr>
                  <w:rFonts w:ascii="Times New Roman" w:hAnsi="Times New Roman" w:cs="Times New Roman"/>
                </w:rPr>
                <w:t>万元。</w:t>
              </w:r>
            </w:p>
            <w:p w:rsidR="00B014CB" w:rsidRPr="00326FEB" w:rsidRDefault="00B014CB" w:rsidP="00326FEB">
              <w:pPr>
                <w:spacing w:line="400" w:lineRule="exact"/>
                <w:jc w:val="both"/>
                <w:rPr>
                  <w:rFonts w:ascii="Times New Roman" w:hAnsi="Times New Roman" w:cs="Times New Roman"/>
                </w:rPr>
              </w:pPr>
              <w:r w:rsidRPr="00326FEB">
                <w:rPr>
                  <w:rFonts w:ascii="Times New Roman" w:hAnsi="Times New Roman" w:cs="Times New Roman"/>
                </w:rPr>
                <w:t>亚泰集团管理层在确定应收账款预计可收回金额时需要评估相关客户的信用情况，包括可获抵押或质押</w:t>
              </w:r>
              <w:proofErr w:type="gramStart"/>
              <w:r w:rsidRPr="00326FEB">
                <w:rPr>
                  <w:rFonts w:ascii="Times New Roman" w:hAnsi="Times New Roman" w:cs="Times New Roman"/>
                </w:rPr>
                <w:t>物状况</w:t>
              </w:r>
              <w:proofErr w:type="gramEnd"/>
              <w:r w:rsidRPr="00326FEB">
                <w:rPr>
                  <w:rFonts w:ascii="Times New Roman" w:hAnsi="Times New Roman" w:cs="Times New Roman"/>
                </w:rPr>
                <w:t>以及实际还款情况等因素。</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由于亚泰集团管理层在确定应收账款预计可收回金额时需要运用重大会计估计和判断，且影响金额重大，为此我们确定应收账款的可收回性为关键审计事项。</w:t>
              </w:r>
            </w:p>
            <w:p w:rsidR="00B014CB" w:rsidRPr="00326FEB" w:rsidRDefault="00B014CB" w:rsidP="00326FEB">
              <w:pPr>
                <w:spacing w:line="400" w:lineRule="exact"/>
                <w:jc w:val="both"/>
                <w:rPr>
                  <w:rFonts w:ascii="Times New Roman" w:hAnsi="Times New Roman" w:cs="Times New Roman"/>
                </w:rPr>
              </w:pPr>
              <w:r w:rsidRPr="00326FEB">
                <w:rPr>
                  <w:rFonts w:ascii="Times New Roman" w:hAnsi="Times New Roman" w:cs="Times New Roman"/>
                </w:rPr>
                <w:t>应收账款的会计政策详情及分析请参阅合并财务报表附注</w:t>
              </w:r>
              <w:r w:rsidRPr="00326FEB">
                <w:rPr>
                  <w:rFonts w:ascii="Times New Roman" w:hAnsi="Times New Roman" w:cs="Times New Roman"/>
                </w:rPr>
                <w:t>“</w:t>
              </w:r>
              <w:r w:rsidRPr="00326FEB">
                <w:rPr>
                  <w:rFonts w:ascii="Times New Roman" w:hAnsi="Times New Roman" w:cs="Times New Roman"/>
                </w:rPr>
                <w:t>三、重要会计政策和会计估计</w:t>
              </w:r>
              <w:r w:rsidRPr="00326FEB">
                <w:rPr>
                  <w:rFonts w:ascii="Times New Roman" w:hAnsi="Times New Roman" w:cs="Times New Roman"/>
                </w:rPr>
                <w:t>”</w:t>
              </w:r>
              <w:r w:rsidRPr="00326FEB">
                <w:rPr>
                  <w:rFonts w:ascii="Times New Roman" w:hAnsi="Times New Roman" w:cs="Times New Roman"/>
                </w:rPr>
                <w:t>注释（十一）所述的会计政策及附注</w:t>
              </w:r>
              <w:r w:rsidRPr="00326FEB">
                <w:rPr>
                  <w:rFonts w:ascii="Times New Roman" w:hAnsi="Times New Roman" w:cs="Times New Roman"/>
                </w:rPr>
                <w:t>“</w:t>
              </w:r>
              <w:r w:rsidRPr="00326FEB">
                <w:rPr>
                  <w:rFonts w:ascii="Times New Roman" w:hAnsi="Times New Roman" w:cs="Times New Roman"/>
                </w:rPr>
                <w:t>五、合并财务报表项目注释</w:t>
              </w:r>
              <w:r w:rsidRPr="00326FEB">
                <w:rPr>
                  <w:rFonts w:ascii="Times New Roman" w:hAnsi="Times New Roman" w:cs="Times New Roman"/>
                </w:rPr>
                <w:t>”</w:t>
              </w:r>
              <w:r w:rsidRPr="00326FEB">
                <w:rPr>
                  <w:rFonts w:ascii="Times New Roman" w:hAnsi="Times New Roman" w:cs="Times New Roman"/>
                </w:rPr>
                <w:t>（二）。</w:t>
              </w:r>
            </w:p>
            <w:p w:rsidR="00B014CB" w:rsidRPr="00326FEB" w:rsidRDefault="00B014CB" w:rsidP="00326FEB">
              <w:pPr>
                <w:spacing w:line="400" w:lineRule="exact"/>
                <w:ind w:firstLineChars="196" w:firstLine="413"/>
                <w:jc w:val="both"/>
                <w:rPr>
                  <w:rFonts w:ascii="Times New Roman" w:hAnsi="Times New Roman" w:cs="Times New Roman"/>
                  <w:b/>
                </w:rPr>
              </w:pPr>
              <w:r w:rsidRPr="00326FEB">
                <w:rPr>
                  <w:rFonts w:ascii="Times New Roman" w:hAnsi="Times New Roman" w:cs="Times New Roman"/>
                  <w:b/>
                </w:rPr>
                <w:t>2</w:t>
              </w:r>
              <w:r w:rsidRPr="00326FEB">
                <w:rPr>
                  <w:rFonts w:ascii="Times New Roman" w:hAnsi="Times New Roman" w:cs="Times New Roman"/>
                  <w:b/>
                </w:rPr>
                <w:t>、审计应对</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我们就应收账款的可收回</w:t>
              </w:r>
              <w:proofErr w:type="gramStart"/>
              <w:r w:rsidRPr="00326FEB">
                <w:rPr>
                  <w:rFonts w:ascii="Times New Roman" w:hAnsi="Times New Roman" w:cs="Times New Roman"/>
                </w:rPr>
                <w:t>性实施</w:t>
              </w:r>
              <w:proofErr w:type="gramEnd"/>
              <w:r w:rsidRPr="00326FEB">
                <w:rPr>
                  <w:rFonts w:ascii="Times New Roman" w:hAnsi="Times New Roman" w:cs="Times New Roman"/>
                </w:rPr>
                <w:t>的审计程序包括：</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1</w:t>
              </w:r>
              <w:r w:rsidRPr="00326FEB">
                <w:rPr>
                  <w:rFonts w:ascii="Times New Roman" w:hAnsi="Times New Roman" w:cs="Times New Roman"/>
                </w:rPr>
                <w:t>）了解、评估并测试管理层对应收账款账龄分析以及确定应收账款坏账准备相关的内部控制；</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lastRenderedPageBreak/>
                <w:t>（</w:t>
              </w:r>
              <w:r w:rsidRPr="00326FEB">
                <w:rPr>
                  <w:rFonts w:ascii="Times New Roman" w:hAnsi="Times New Roman" w:cs="Times New Roman"/>
                </w:rPr>
                <w:t>2</w:t>
              </w:r>
              <w:r w:rsidRPr="00326FEB">
                <w:rPr>
                  <w:rFonts w:ascii="Times New Roman" w:hAnsi="Times New Roman" w:cs="Times New Roman"/>
                </w:rPr>
                <w:t>）复核管理层对应收账款进行减值测试的相关考虑及客观证据，关注管理层是否充分识别已发生减值的项目；</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3</w:t>
              </w:r>
              <w:r w:rsidRPr="00326FEB">
                <w:rPr>
                  <w:rFonts w:ascii="Times New Roman" w:hAnsi="Times New Roman" w:cs="Times New Roman"/>
                </w:rPr>
                <w:t>）对于单独计提坏账准备的应收账款选取样本，复核管理层对预计未来可获得的现金流量做出估计的依据及合理性；</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4</w:t>
              </w:r>
              <w:r w:rsidRPr="00326FEB">
                <w:rPr>
                  <w:rFonts w:ascii="Times New Roman" w:hAnsi="Times New Roman" w:cs="Times New Roman"/>
                </w:rPr>
                <w:t>）对于管理</w:t>
              </w:r>
              <w:proofErr w:type="gramStart"/>
              <w:r w:rsidRPr="00326FEB">
                <w:rPr>
                  <w:rFonts w:ascii="Times New Roman" w:hAnsi="Times New Roman" w:cs="Times New Roman"/>
                </w:rPr>
                <w:t>层按照</w:t>
              </w:r>
              <w:proofErr w:type="gramEnd"/>
              <w:r w:rsidRPr="00326FEB">
                <w:rPr>
                  <w:rFonts w:ascii="Times New Roman" w:hAnsi="Times New Roman" w:cs="Times New Roman"/>
                </w:rPr>
                <w:t>信用风险特征组合计提坏账准备的应收账款，评价管理层确定的坏账准备计提比例是否合理；</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5</w:t>
              </w:r>
              <w:r w:rsidRPr="00326FEB">
                <w:rPr>
                  <w:rFonts w:ascii="Times New Roman" w:hAnsi="Times New Roman" w:cs="Times New Roman"/>
                </w:rPr>
                <w:t>）</w:t>
              </w:r>
              <w:proofErr w:type="gramStart"/>
              <w:r w:rsidRPr="00326FEB">
                <w:rPr>
                  <w:rFonts w:ascii="Times New Roman" w:hAnsi="Times New Roman" w:cs="Times New Roman"/>
                </w:rPr>
                <w:t>实施函证程序</w:t>
              </w:r>
              <w:proofErr w:type="gramEnd"/>
              <w:r w:rsidRPr="00326FEB">
                <w:rPr>
                  <w:rFonts w:ascii="Times New Roman" w:hAnsi="Times New Roman" w:cs="Times New Roman"/>
                </w:rPr>
                <w:t>，并将</w:t>
              </w:r>
              <w:proofErr w:type="gramStart"/>
              <w:r w:rsidRPr="00326FEB">
                <w:rPr>
                  <w:rFonts w:ascii="Times New Roman" w:hAnsi="Times New Roman" w:cs="Times New Roman"/>
                </w:rPr>
                <w:t>函证结果</w:t>
              </w:r>
              <w:proofErr w:type="gramEnd"/>
              <w:r w:rsidRPr="00326FEB">
                <w:rPr>
                  <w:rFonts w:ascii="Times New Roman" w:hAnsi="Times New Roman" w:cs="Times New Roman"/>
                </w:rPr>
                <w:t>与管理</w:t>
              </w:r>
              <w:proofErr w:type="gramStart"/>
              <w:r w:rsidRPr="00326FEB">
                <w:rPr>
                  <w:rFonts w:ascii="Times New Roman" w:hAnsi="Times New Roman" w:cs="Times New Roman"/>
                </w:rPr>
                <w:t>层记录</w:t>
              </w:r>
              <w:proofErr w:type="gramEnd"/>
              <w:r w:rsidRPr="00326FEB">
                <w:rPr>
                  <w:rFonts w:ascii="Times New Roman" w:hAnsi="Times New Roman" w:cs="Times New Roman"/>
                </w:rPr>
                <w:t>的金额进行了核对；对未回函的应收账款实施替代审计程序；</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6</w:t>
              </w:r>
              <w:r w:rsidRPr="00326FEB">
                <w:rPr>
                  <w:rFonts w:ascii="Times New Roman" w:hAnsi="Times New Roman" w:cs="Times New Roman"/>
                </w:rPr>
                <w:t>）结合期后回款情况检查，评价管理层坏账准备计提的合理性。</w:t>
              </w:r>
            </w:p>
            <w:p w:rsidR="00B014CB" w:rsidRPr="00326FEB" w:rsidRDefault="00B014CB" w:rsidP="00326FEB">
              <w:pPr>
                <w:spacing w:line="400" w:lineRule="exact"/>
                <w:ind w:firstLineChars="147" w:firstLine="310"/>
                <w:jc w:val="both"/>
                <w:rPr>
                  <w:rFonts w:ascii="Times New Roman" w:hAnsi="Times New Roman" w:cs="Times New Roman"/>
                  <w:b/>
                </w:rPr>
              </w:pPr>
              <w:r w:rsidRPr="00326FEB">
                <w:rPr>
                  <w:rFonts w:ascii="Times New Roman" w:hAnsi="Times New Roman" w:cs="Times New Roman"/>
                  <w:b/>
                </w:rPr>
                <w:t>（二）、商誉减值</w:t>
              </w:r>
            </w:p>
            <w:p w:rsidR="00B014CB" w:rsidRPr="00326FEB" w:rsidRDefault="00B014CB" w:rsidP="00326FEB">
              <w:pPr>
                <w:spacing w:line="400" w:lineRule="exact"/>
                <w:ind w:firstLineChars="196" w:firstLine="413"/>
                <w:jc w:val="both"/>
                <w:rPr>
                  <w:rFonts w:ascii="Times New Roman" w:hAnsi="Times New Roman" w:cs="Times New Roman"/>
                </w:rPr>
              </w:pPr>
              <w:r w:rsidRPr="00326FEB">
                <w:rPr>
                  <w:rFonts w:ascii="Times New Roman" w:hAnsi="Times New Roman" w:cs="Times New Roman"/>
                  <w:b/>
                </w:rPr>
                <w:t>1</w:t>
              </w:r>
              <w:r w:rsidRPr="00326FEB">
                <w:rPr>
                  <w:rFonts w:ascii="Times New Roman" w:hAnsi="Times New Roman" w:cs="Times New Roman"/>
                  <w:b/>
                </w:rPr>
                <w:t>、事项描述</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截至</w:t>
              </w:r>
              <w:r w:rsidRPr="00326FEB">
                <w:rPr>
                  <w:rFonts w:ascii="Times New Roman" w:hAnsi="Times New Roman" w:cs="Times New Roman"/>
                </w:rPr>
                <w:t>2018</w:t>
              </w:r>
              <w:r w:rsidRPr="00326FEB">
                <w:rPr>
                  <w:rFonts w:ascii="Times New Roman" w:hAnsi="Times New Roman" w:cs="Times New Roman"/>
                </w:rPr>
                <w:t>年</w:t>
              </w:r>
              <w:r w:rsidRPr="00326FEB">
                <w:rPr>
                  <w:rFonts w:ascii="Times New Roman" w:hAnsi="Times New Roman" w:cs="Times New Roman"/>
                </w:rPr>
                <w:t>12</w:t>
              </w:r>
              <w:r w:rsidRPr="00326FEB">
                <w:rPr>
                  <w:rFonts w:ascii="Times New Roman" w:hAnsi="Times New Roman" w:cs="Times New Roman"/>
                </w:rPr>
                <w:t>月</w:t>
              </w:r>
              <w:r w:rsidRPr="00326FEB">
                <w:rPr>
                  <w:rFonts w:ascii="Times New Roman" w:hAnsi="Times New Roman" w:cs="Times New Roman"/>
                </w:rPr>
                <w:t>31</w:t>
              </w:r>
              <w:r w:rsidRPr="00326FEB">
                <w:rPr>
                  <w:rFonts w:ascii="Times New Roman" w:hAnsi="Times New Roman" w:cs="Times New Roman"/>
                </w:rPr>
                <w:t>日，亚泰集团公司商誉账面价值合计人民币</w:t>
              </w:r>
              <w:r w:rsidRPr="00326FEB">
                <w:rPr>
                  <w:rFonts w:ascii="Times New Roman" w:hAnsi="Times New Roman" w:cs="Times New Roman"/>
                </w:rPr>
                <w:t>169,430.84</w:t>
              </w:r>
              <w:r w:rsidRPr="00326FEB">
                <w:rPr>
                  <w:rFonts w:ascii="Times New Roman" w:hAnsi="Times New Roman" w:cs="Times New Roman"/>
                </w:rPr>
                <w:t>万元，相应的减值</w:t>
              </w:r>
              <w:proofErr w:type="gramStart"/>
              <w:r w:rsidRPr="00326FEB">
                <w:rPr>
                  <w:rFonts w:ascii="Times New Roman" w:hAnsi="Times New Roman" w:cs="Times New Roman"/>
                </w:rPr>
                <w:t>准备余额</w:t>
              </w:r>
              <w:proofErr w:type="gramEnd"/>
              <w:r w:rsidRPr="00326FEB">
                <w:rPr>
                  <w:rFonts w:ascii="Times New Roman" w:hAnsi="Times New Roman" w:cs="Times New Roman"/>
                </w:rPr>
                <w:t>为人民币</w:t>
              </w:r>
              <w:r w:rsidRPr="00326FEB">
                <w:rPr>
                  <w:rFonts w:ascii="Times New Roman" w:hAnsi="Times New Roman" w:cs="Times New Roman"/>
                </w:rPr>
                <w:t>45,985.98</w:t>
              </w:r>
              <w:r w:rsidRPr="00326FEB">
                <w:rPr>
                  <w:rFonts w:ascii="Times New Roman" w:hAnsi="Times New Roman" w:cs="Times New Roman"/>
                </w:rPr>
                <w:t>万元。</w:t>
              </w:r>
              <w:r w:rsidRPr="00326FEB">
                <w:rPr>
                  <w:rFonts w:ascii="Times New Roman" w:hAnsi="Times New Roman" w:cs="Times New Roman"/>
                </w:rPr>
                <w:t xml:space="preserve"> </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管理层每年评估商誉可能出现减值的情况。商誉的减值评估结果由管理</w:t>
              </w:r>
              <w:proofErr w:type="gramStart"/>
              <w:r w:rsidRPr="00326FEB">
                <w:rPr>
                  <w:rFonts w:ascii="Times New Roman" w:hAnsi="Times New Roman" w:cs="Times New Roman"/>
                </w:rPr>
                <w:t>层依据</w:t>
              </w:r>
              <w:proofErr w:type="gramEnd"/>
              <w:r w:rsidRPr="00326FEB">
                <w:rPr>
                  <w:rFonts w:ascii="Times New Roman" w:hAnsi="Times New Roman" w:cs="Times New Roman"/>
                </w:rPr>
                <w:t>其聘任的外部评估师编制的估值报告进行确定。减值评估是依据所编制的折现现金</w:t>
              </w:r>
              <w:proofErr w:type="gramStart"/>
              <w:r w:rsidRPr="00326FEB">
                <w:rPr>
                  <w:rFonts w:ascii="Times New Roman" w:hAnsi="Times New Roman" w:cs="Times New Roman"/>
                </w:rPr>
                <w:t>流预测</w:t>
              </w:r>
              <w:proofErr w:type="gramEnd"/>
              <w:r w:rsidRPr="00326FEB">
                <w:rPr>
                  <w:rFonts w:ascii="Times New Roman" w:hAnsi="Times New Roman" w:cs="Times New Roman"/>
                </w:rPr>
                <w:t>而估计商誉的使用价值。折现现金</w:t>
              </w:r>
              <w:proofErr w:type="gramStart"/>
              <w:r w:rsidRPr="00326FEB">
                <w:rPr>
                  <w:rFonts w:ascii="Times New Roman" w:hAnsi="Times New Roman" w:cs="Times New Roman"/>
                </w:rPr>
                <w:t>流预测</w:t>
              </w:r>
              <w:proofErr w:type="gramEnd"/>
              <w:r w:rsidRPr="00326FEB">
                <w:rPr>
                  <w:rFonts w:ascii="Times New Roman" w:hAnsi="Times New Roman" w:cs="Times New Roman"/>
                </w:rPr>
                <w:t>的编制涉及运用重大判断和估计，特别是确定收入增长率、永续增长率、成本上涨，以及确定所应用的风险调整折现率时均存在固有不确定性和可能受到管理层偏好的影响。</w:t>
              </w:r>
            </w:p>
            <w:p w:rsidR="00B014CB" w:rsidRPr="00326FEB" w:rsidRDefault="00B014CB" w:rsidP="00326FEB">
              <w:pPr>
                <w:spacing w:line="400" w:lineRule="exact"/>
                <w:jc w:val="both"/>
                <w:rPr>
                  <w:rFonts w:ascii="Times New Roman" w:hAnsi="Times New Roman" w:cs="Times New Roman"/>
                </w:rPr>
              </w:pPr>
              <w:r w:rsidRPr="00326FEB">
                <w:rPr>
                  <w:rFonts w:ascii="Times New Roman" w:hAnsi="Times New Roman" w:cs="Times New Roman"/>
                </w:rPr>
                <w:t>由于商誉的减值预测和折现未来现金流量涉及固有不确定性，以及管理层在选用假设和估计时可能出现偏好的风险，我们将评估商誉的减值视为亚泰集团的关键审计事项。</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商誉减值的会计政策详情及分析请参阅合并财务报表附注</w:t>
              </w:r>
              <w:r w:rsidRPr="00326FEB">
                <w:rPr>
                  <w:rFonts w:ascii="Times New Roman" w:hAnsi="Times New Roman" w:cs="Times New Roman"/>
                </w:rPr>
                <w:t>“</w:t>
              </w:r>
              <w:r w:rsidRPr="00326FEB">
                <w:rPr>
                  <w:rFonts w:ascii="Times New Roman" w:hAnsi="Times New Roman" w:cs="Times New Roman"/>
                </w:rPr>
                <w:t>三、重要会计政策和会计估计</w:t>
              </w:r>
              <w:r w:rsidRPr="00326FEB">
                <w:rPr>
                  <w:rFonts w:ascii="Times New Roman" w:hAnsi="Times New Roman" w:cs="Times New Roman"/>
                </w:rPr>
                <w:t>”</w:t>
              </w:r>
              <w:r w:rsidRPr="00326FEB">
                <w:rPr>
                  <w:rFonts w:ascii="Times New Roman" w:hAnsi="Times New Roman" w:cs="Times New Roman"/>
                </w:rPr>
                <w:t>注释</w:t>
              </w:r>
              <w:r w:rsidRPr="00326FEB">
                <w:rPr>
                  <w:rFonts w:ascii="Times New Roman" w:hAnsi="Times New Roman" w:cs="Times New Roman"/>
                </w:rPr>
                <w:t xml:space="preserve"> </w:t>
              </w:r>
              <w:r w:rsidRPr="00326FEB">
                <w:rPr>
                  <w:rFonts w:ascii="Times New Roman" w:hAnsi="Times New Roman" w:cs="Times New Roman"/>
                </w:rPr>
                <w:t>（二十）</w:t>
              </w:r>
              <w:r w:rsidRPr="00326FEB">
                <w:rPr>
                  <w:rFonts w:ascii="Times New Roman" w:hAnsi="Times New Roman" w:cs="Times New Roman"/>
                </w:rPr>
                <w:t xml:space="preserve"> </w:t>
              </w:r>
              <w:r w:rsidRPr="00326FEB">
                <w:rPr>
                  <w:rFonts w:ascii="Times New Roman" w:hAnsi="Times New Roman" w:cs="Times New Roman"/>
                </w:rPr>
                <w:t>所述的会计政策及附注</w:t>
              </w:r>
              <w:r w:rsidRPr="00326FEB">
                <w:rPr>
                  <w:rFonts w:ascii="Times New Roman" w:hAnsi="Times New Roman" w:cs="Times New Roman"/>
                </w:rPr>
                <w:t>“</w:t>
              </w:r>
              <w:r w:rsidRPr="00326FEB">
                <w:rPr>
                  <w:rFonts w:ascii="Times New Roman" w:hAnsi="Times New Roman" w:cs="Times New Roman"/>
                </w:rPr>
                <w:t>五、合并财务报表项目注释</w:t>
              </w:r>
              <w:r w:rsidRPr="00326FEB">
                <w:rPr>
                  <w:rFonts w:ascii="Times New Roman" w:hAnsi="Times New Roman" w:cs="Times New Roman"/>
                </w:rPr>
                <w:t>”</w:t>
              </w:r>
              <w:r w:rsidRPr="00326FEB">
                <w:rPr>
                  <w:rFonts w:ascii="Times New Roman" w:hAnsi="Times New Roman" w:cs="Times New Roman"/>
                </w:rPr>
                <w:t>（十三）。</w:t>
              </w:r>
            </w:p>
            <w:p w:rsidR="00B014CB" w:rsidRPr="00326FEB" w:rsidRDefault="00B014CB" w:rsidP="00326FEB">
              <w:pPr>
                <w:spacing w:line="400" w:lineRule="exact"/>
                <w:ind w:firstLineChars="196" w:firstLine="413"/>
                <w:jc w:val="both"/>
                <w:rPr>
                  <w:rFonts w:ascii="Times New Roman" w:hAnsi="Times New Roman" w:cs="Times New Roman"/>
                  <w:b/>
                </w:rPr>
              </w:pPr>
              <w:r w:rsidRPr="00326FEB">
                <w:rPr>
                  <w:rFonts w:ascii="Times New Roman" w:hAnsi="Times New Roman" w:cs="Times New Roman"/>
                  <w:b/>
                </w:rPr>
                <w:t>2</w:t>
              </w:r>
              <w:r w:rsidRPr="00326FEB">
                <w:rPr>
                  <w:rFonts w:ascii="Times New Roman" w:hAnsi="Times New Roman" w:cs="Times New Roman"/>
                  <w:b/>
                </w:rPr>
                <w:t>、审计应对</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针对</w:t>
              </w:r>
              <w:proofErr w:type="gramStart"/>
              <w:r w:rsidRPr="00326FEB">
                <w:rPr>
                  <w:rFonts w:ascii="Times New Roman" w:hAnsi="Times New Roman" w:cs="Times New Roman"/>
                </w:rPr>
                <w:t>该关键</w:t>
              </w:r>
              <w:proofErr w:type="gramEnd"/>
              <w:r w:rsidRPr="00326FEB">
                <w:rPr>
                  <w:rFonts w:ascii="Times New Roman" w:hAnsi="Times New Roman" w:cs="Times New Roman"/>
                </w:rPr>
                <w:t>审计事项，我们执行的主要审计程序如下：</w:t>
              </w:r>
              <w:r w:rsidRPr="00326FEB">
                <w:rPr>
                  <w:rFonts w:ascii="Times New Roman" w:hAnsi="Times New Roman" w:cs="Times New Roman"/>
                </w:rPr>
                <w:t xml:space="preserve"> </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1</w:t>
              </w:r>
              <w:r w:rsidRPr="00326FEB">
                <w:rPr>
                  <w:rFonts w:ascii="Times New Roman" w:hAnsi="Times New Roman" w:cs="Times New Roman"/>
                </w:rPr>
                <w:t>）、我们评估及测试了与商誉减值测试相关的内部控制的设计及执行有效性，包括关键假设的采用及减值计提金额的复核及审批；</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2</w:t>
              </w:r>
              <w:r w:rsidRPr="00326FEB">
                <w:rPr>
                  <w:rFonts w:ascii="Times New Roman" w:hAnsi="Times New Roman" w:cs="Times New Roman"/>
                </w:rPr>
                <w:t>）、评价管理层委聘的外部估值专家的胜任能力、专业素质和客观性；</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3</w:t>
              </w:r>
              <w:r w:rsidRPr="00326FEB">
                <w:rPr>
                  <w:rFonts w:ascii="Times New Roman" w:hAnsi="Times New Roman" w:cs="Times New Roman"/>
                </w:rPr>
                <w:t>）、通过参考行业惯例，评估了管理层进行现金流量预测时使用的估值方法的适当性；</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4</w:t>
              </w:r>
              <w:r w:rsidRPr="00326FEB">
                <w:rPr>
                  <w:rFonts w:ascii="Times New Roman" w:hAnsi="Times New Roman" w:cs="Times New Roman"/>
                </w:rPr>
                <w:t>）、通过将收入增长率、永续增长率和成本上涨等关键输入值与过往业绩、管理</w:t>
              </w:r>
              <w:proofErr w:type="gramStart"/>
              <w:r w:rsidRPr="00326FEB">
                <w:rPr>
                  <w:rFonts w:ascii="Times New Roman" w:hAnsi="Times New Roman" w:cs="Times New Roman"/>
                </w:rPr>
                <w:t>层预算</w:t>
              </w:r>
              <w:proofErr w:type="gramEnd"/>
              <w:r w:rsidRPr="00326FEB">
                <w:rPr>
                  <w:rFonts w:ascii="Times New Roman" w:hAnsi="Times New Roman" w:cs="Times New Roman"/>
                </w:rPr>
                <w:t>和预测及行业报告进行比较，审慎评价编制折现现金</w:t>
              </w:r>
              <w:proofErr w:type="gramStart"/>
              <w:r w:rsidRPr="00326FEB">
                <w:rPr>
                  <w:rFonts w:ascii="Times New Roman" w:hAnsi="Times New Roman" w:cs="Times New Roman"/>
                </w:rPr>
                <w:t>流预测</w:t>
              </w:r>
              <w:proofErr w:type="gramEnd"/>
              <w:r w:rsidRPr="00326FEB">
                <w:rPr>
                  <w:rFonts w:ascii="Times New Roman" w:hAnsi="Times New Roman" w:cs="Times New Roman"/>
                </w:rPr>
                <w:t>中采用的关键假设及判断；</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5</w:t>
              </w:r>
              <w:r w:rsidRPr="00326FEB">
                <w:rPr>
                  <w:rFonts w:ascii="Times New Roman" w:hAnsi="Times New Roman" w:cs="Times New Roman"/>
                </w:rPr>
                <w:t>）、基于同行业可比公司的市场数据重新计算折现率，并将我们的计算结果与管理</w:t>
              </w:r>
              <w:proofErr w:type="gramStart"/>
              <w:r w:rsidRPr="00326FEB">
                <w:rPr>
                  <w:rFonts w:ascii="Times New Roman" w:hAnsi="Times New Roman" w:cs="Times New Roman"/>
                </w:rPr>
                <w:t>层计算</w:t>
              </w:r>
              <w:proofErr w:type="gramEnd"/>
              <w:r w:rsidRPr="00326FEB">
                <w:rPr>
                  <w:rFonts w:ascii="Times New Roman" w:hAnsi="Times New Roman" w:cs="Times New Roman"/>
                </w:rPr>
                <w:t>预计未来现金流量现值时采用的折现率进行比较，以评价其计算预计未来现金流量现值时采用的折现率；</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6</w:t>
              </w:r>
              <w:r w:rsidRPr="00326FEB">
                <w:rPr>
                  <w:rFonts w:ascii="Times New Roman" w:hAnsi="Times New Roman" w:cs="Times New Roman"/>
                </w:rPr>
                <w:t>）、对预测收入和采用的折现率等关键假设进行敏感性分析，以评价关键假设的变化对减值评估结果的影响以及考虑对关键假设的选择是否存在管理层偏向的迹象；</w:t>
              </w:r>
            </w:p>
            <w:p w:rsidR="00B014CB" w:rsidRPr="00326FEB" w:rsidRDefault="00B014CB" w:rsidP="00326FEB">
              <w:pPr>
                <w:spacing w:line="400" w:lineRule="exact"/>
                <w:jc w:val="both"/>
                <w:rPr>
                  <w:rFonts w:ascii="Times New Roman" w:hAnsi="Times New Roman" w:cs="Times New Roman"/>
                </w:rPr>
              </w:pPr>
              <w:r w:rsidRPr="00326FEB">
                <w:rPr>
                  <w:rFonts w:ascii="Times New Roman" w:hAnsi="Times New Roman" w:cs="Times New Roman"/>
                </w:rPr>
                <w:lastRenderedPageBreak/>
                <w:t xml:space="preserve"> </w:t>
              </w:r>
              <w:r w:rsidR="00326FEB">
                <w:rPr>
                  <w:rFonts w:ascii="Times New Roman" w:hAnsi="Times New Roman" w:cs="Times New Roman" w:hint="eastAsia"/>
                </w:rPr>
                <w:t xml:space="preserve">   </w:t>
              </w:r>
              <w:r w:rsidRPr="00326FEB">
                <w:rPr>
                  <w:rFonts w:ascii="Times New Roman" w:hAnsi="Times New Roman" w:cs="Times New Roman"/>
                </w:rPr>
                <w:t>（</w:t>
              </w:r>
              <w:r w:rsidRPr="00326FEB">
                <w:rPr>
                  <w:rFonts w:ascii="Times New Roman" w:hAnsi="Times New Roman" w:cs="Times New Roman"/>
                </w:rPr>
                <w:t>7</w:t>
              </w:r>
              <w:r w:rsidRPr="00326FEB">
                <w:rPr>
                  <w:rFonts w:ascii="Times New Roman" w:hAnsi="Times New Roman" w:cs="Times New Roman"/>
                </w:rPr>
                <w:t>）、通过对比上一年度的预测和本年度的业绩进行追溯性审核，以评估管理</w:t>
              </w:r>
              <w:proofErr w:type="gramStart"/>
              <w:r w:rsidRPr="00326FEB">
                <w:rPr>
                  <w:rFonts w:ascii="Times New Roman" w:hAnsi="Times New Roman" w:cs="Times New Roman"/>
                </w:rPr>
                <w:t>层预测</w:t>
              </w:r>
              <w:proofErr w:type="gramEnd"/>
              <w:r w:rsidRPr="00326FEB">
                <w:rPr>
                  <w:rFonts w:ascii="Times New Roman" w:hAnsi="Times New Roman" w:cs="Times New Roman"/>
                </w:rPr>
                <w:t>过程的可靠性和历史准确性。</w:t>
              </w:r>
            </w:p>
            <w:p w:rsidR="00B014CB" w:rsidRPr="00326FEB" w:rsidRDefault="00B014CB" w:rsidP="00326FEB">
              <w:pPr>
                <w:spacing w:line="400" w:lineRule="exact"/>
                <w:ind w:firstLineChars="196" w:firstLine="413"/>
                <w:jc w:val="both"/>
                <w:rPr>
                  <w:rFonts w:ascii="Times New Roman" w:hAnsi="Times New Roman" w:cs="Times New Roman"/>
                  <w:b/>
                </w:rPr>
              </w:pPr>
              <w:r w:rsidRPr="00326FEB">
                <w:rPr>
                  <w:rFonts w:ascii="Times New Roman" w:hAnsi="Times New Roman" w:cs="Times New Roman"/>
                  <w:b/>
                </w:rPr>
                <w:t>四、其他信息</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亚泰集团管理层（以下简称管理层）对其他信息负责。其他信息包括亚泰集团</w:t>
              </w:r>
              <w:r w:rsidRPr="00326FEB">
                <w:rPr>
                  <w:rFonts w:ascii="Times New Roman" w:hAnsi="Times New Roman" w:cs="Times New Roman"/>
                </w:rPr>
                <w:t>2018</w:t>
              </w:r>
              <w:r w:rsidRPr="00326FEB">
                <w:rPr>
                  <w:rFonts w:ascii="Times New Roman" w:hAnsi="Times New Roman" w:cs="Times New Roman"/>
                </w:rPr>
                <w:t>年年度报告中涵盖的信息，但不包括财务报表和我们的审计报告。</w:t>
              </w:r>
              <w:r w:rsidRPr="00326FEB">
                <w:rPr>
                  <w:rFonts w:ascii="Times New Roman" w:hAnsi="Times New Roman" w:cs="Times New Roman"/>
                </w:rPr>
                <w:t xml:space="preserve"> </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我们对财务报表发表的审计意见</w:t>
              </w:r>
              <w:proofErr w:type="gramStart"/>
              <w:r w:rsidRPr="00326FEB">
                <w:rPr>
                  <w:rFonts w:ascii="Times New Roman" w:hAnsi="Times New Roman" w:cs="Times New Roman"/>
                </w:rPr>
                <w:t>不</w:t>
              </w:r>
              <w:proofErr w:type="gramEnd"/>
              <w:r w:rsidRPr="00326FEB">
                <w:rPr>
                  <w:rFonts w:ascii="Times New Roman" w:hAnsi="Times New Roman" w:cs="Times New Roman"/>
                </w:rPr>
                <w:t>涵盖其他信息，我们也不对其他信息发表任何形式的</w:t>
              </w:r>
              <w:proofErr w:type="gramStart"/>
              <w:r w:rsidRPr="00326FEB">
                <w:rPr>
                  <w:rFonts w:ascii="Times New Roman" w:hAnsi="Times New Roman" w:cs="Times New Roman"/>
                </w:rPr>
                <w:t>鉴证</w:t>
              </w:r>
              <w:proofErr w:type="gramEnd"/>
              <w:r w:rsidRPr="00326FEB">
                <w:rPr>
                  <w:rFonts w:ascii="Times New Roman" w:hAnsi="Times New Roman" w:cs="Times New Roman"/>
                </w:rPr>
                <w:t>结论。</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结合我们对财务报表的审计，我们的责任是阅读其他信息，在此过程中，考虑其他信息是否与财务报表或我们在审计过程中了解到的情况存在重大不一致或者似乎存在重大错报。</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基于我们已执行的工作，如果我们确定其他信息存在重大错报，我们应当报告该事实。在这方面，我们无任何事项需要报告。</w:t>
              </w:r>
            </w:p>
            <w:p w:rsidR="00B014CB" w:rsidRPr="00326FEB" w:rsidRDefault="00B014CB" w:rsidP="00326FEB">
              <w:pPr>
                <w:spacing w:line="400" w:lineRule="exact"/>
                <w:ind w:firstLineChars="196" w:firstLine="413"/>
                <w:jc w:val="both"/>
                <w:rPr>
                  <w:rFonts w:ascii="Times New Roman" w:hAnsi="Times New Roman" w:cs="Times New Roman"/>
                  <w:b/>
                </w:rPr>
              </w:pPr>
              <w:r w:rsidRPr="00326FEB">
                <w:rPr>
                  <w:rFonts w:ascii="Times New Roman" w:hAnsi="Times New Roman" w:cs="Times New Roman"/>
                  <w:b/>
                </w:rPr>
                <w:t>五、管理层和治理层对财务报表的责任</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亚泰集团管理</w:t>
              </w:r>
              <w:proofErr w:type="gramStart"/>
              <w:r w:rsidRPr="00326FEB">
                <w:rPr>
                  <w:rFonts w:ascii="Times New Roman" w:hAnsi="Times New Roman" w:cs="Times New Roman"/>
                </w:rPr>
                <w:t>层负责</w:t>
              </w:r>
              <w:proofErr w:type="gramEnd"/>
              <w:r w:rsidRPr="00326FEB">
                <w:rPr>
                  <w:rFonts w:ascii="Times New Roman" w:hAnsi="Times New Roman" w:cs="Times New Roman"/>
                </w:rPr>
                <w:t>按照企业会计准则的规定编制财务报表，使其实现公允反映，并设计、执行和维护必要的内部控制，以使财务报表不存在由于舞弊或错误导致的重大错报。</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在编制财务报表时，管理</w:t>
              </w:r>
              <w:proofErr w:type="gramStart"/>
              <w:r w:rsidRPr="00326FEB">
                <w:rPr>
                  <w:rFonts w:ascii="Times New Roman" w:hAnsi="Times New Roman" w:cs="Times New Roman"/>
                </w:rPr>
                <w:t>层负责</w:t>
              </w:r>
              <w:proofErr w:type="gramEnd"/>
              <w:r w:rsidRPr="00326FEB">
                <w:rPr>
                  <w:rFonts w:ascii="Times New Roman" w:hAnsi="Times New Roman" w:cs="Times New Roman"/>
                </w:rPr>
                <w:t>评估亚泰集团的持续经营能力，披露与持续经营相关的事项，并运用持续经营假设，除非计划进行清算、终止运营或别无其他现实的选择。</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治理</w:t>
              </w:r>
              <w:proofErr w:type="gramStart"/>
              <w:r w:rsidRPr="00326FEB">
                <w:rPr>
                  <w:rFonts w:ascii="Times New Roman" w:hAnsi="Times New Roman" w:cs="Times New Roman"/>
                </w:rPr>
                <w:t>层负责</w:t>
              </w:r>
              <w:proofErr w:type="gramEnd"/>
              <w:r w:rsidRPr="00326FEB">
                <w:rPr>
                  <w:rFonts w:ascii="Times New Roman" w:hAnsi="Times New Roman" w:cs="Times New Roman"/>
                </w:rPr>
                <w:t>监督亚泰集团的财务报告过程。</w:t>
              </w:r>
            </w:p>
            <w:p w:rsidR="00B014CB" w:rsidRPr="00326FEB" w:rsidRDefault="00B014CB" w:rsidP="00326FEB">
              <w:pPr>
                <w:spacing w:line="400" w:lineRule="exact"/>
                <w:ind w:firstLineChars="196" w:firstLine="413"/>
                <w:jc w:val="both"/>
                <w:rPr>
                  <w:rFonts w:ascii="Times New Roman" w:hAnsi="Times New Roman" w:cs="Times New Roman"/>
                  <w:b/>
                </w:rPr>
              </w:pPr>
              <w:r w:rsidRPr="00326FEB">
                <w:rPr>
                  <w:rFonts w:ascii="Times New Roman" w:hAnsi="Times New Roman" w:cs="Times New Roman"/>
                  <w:b/>
                </w:rPr>
                <w:t>六、注册会计师对财务报表审计的责任</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326FEB">
                <w:rPr>
                  <w:rFonts w:ascii="Times New Roman" w:hAnsi="Times New Roman" w:cs="Times New Roman"/>
                </w:rPr>
                <w:t>报存在</w:t>
              </w:r>
              <w:proofErr w:type="gramEnd"/>
              <w:r w:rsidRPr="00326FEB">
                <w:rPr>
                  <w:rFonts w:ascii="Times New Roman" w:hAnsi="Times New Roman" w:cs="Times New Roman"/>
                </w:rPr>
                <w:t>时总能发现。错报可能由于舞弊或错误导致，如果合理预期错报单独或汇总起来可能影响财务报表使用者依据财务报表</w:t>
              </w:r>
              <w:proofErr w:type="gramStart"/>
              <w:r w:rsidRPr="00326FEB">
                <w:rPr>
                  <w:rFonts w:ascii="Times New Roman" w:hAnsi="Times New Roman" w:cs="Times New Roman"/>
                </w:rPr>
                <w:t>作出</w:t>
              </w:r>
              <w:proofErr w:type="gramEnd"/>
              <w:r w:rsidRPr="00326FEB">
                <w:rPr>
                  <w:rFonts w:ascii="Times New Roman" w:hAnsi="Times New Roman" w:cs="Times New Roman"/>
                </w:rPr>
                <w:t>的经济决策，则通常认为错报是重大的。</w:t>
              </w:r>
            </w:p>
            <w:p w:rsidR="00B014CB" w:rsidRPr="00326FEB" w:rsidRDefault="00B014CB" w:rsidP="00326FEB">
              <w:pPr>
                <w:spacing w:line="400" w:lineRule="exact"/>
                <w:ind w:firstLineChars="200" w:firstLine="420"/>
                <w:jc w:val="both"/>
                <w:rPr>
                  <w:rFonts w:ascii="Times New Roman" w:hAnsi="Times New Roman" w:cs="Times New Roman"/>
                </w:rPr>
              </w:pPr>
              <w:r w:rsidRPr="00326FEB">
                <w:rPr>
                  <w:rFonts w:ascii="Times New Roman" w:hAnsi="Times New Roman" w:cs="Times New Roman"/>
                </w:rPr>
                <w:t>在按照审计准则执行审计工作的过程中，我们运用职业判断，并保持职业怀疑。同时，我们也执行以下工作：</w:t>
              </w:r>
            </w:p>
            <w:p w:rsidR="00B014CB" w:rsidRPr="00326FEB" w:rsidRDefault="00B014CB" w:rsidP="00326FEB">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1</w:t>
              </w:r>
              <w:r w:rsidRPr="00326FEB">
                <w:rPr>
                  <w:rFonts w:ascii="Times New Roman" w:hAnsi="Times New Roman" w:cs="Times New Roman"/>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B014CB" w:rsidRPr="00326FEB" w:rsidRDefault="00B014CB" w:rsidP="00ED35C6">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2</w:t>
              </w:r>
              <w:r w:rsidRPr="00326FEB">
                <w:rPr>
                  <w:rFonts w:ascii="Times New Roman" w:hAnsi="Times New Roman" w:cs="Times New Roman"/>
                </w:rPr>
                <w:t>）了解与审计相关的内部控制，以设计恰当的审计程序。</w:t>
              </w:r>
            </w:p>
            <w:p w:rsidR="00B014CB" w:rsidRPr="00326FEB" w:rsidRDefault="00B014CB" w:rsidP="00ED35C6">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3</w:t>
              </w:r>
              <w:r w:rsidRPr="00326FEB">
                <w:rPr>
                  <w:rFonts w:ascii="Times New Roman" w:hAnsi="Times New Roman" w:cs="Times New Roman"/>
                </w:rPr>
                <w:t>）评价管理层选用会计政策的恰当性和</w:t>
              </w:r>
              <w:proofErr w:type="gramStart"/>
              <w:r w:rsidRPr="00326FEB">
                <w:rPr>
                  <w:rFonts w:ascii="Times New Roman" w:hAnsi="Times New Roman" w:cs="Times New Roman"/>
                </w:rPr>
                <w:t>作出</w:t>
              </w:r>
              <w:proofErr w:type="gramEnd"/>
              <w:r w:rsidRPr="00326FEB">
                <w:rPr>
                  <w:rFonts w:ascii="Times New Roman" w:hAnsi="Times New Roman" w:cs="Times New Roman"/>
                </w:rPr>
                <w:t>会计估计及相关披露的合理性。</w:t>
              </w:r>
            </w:p>
            <w:p w:rsidR="00B014CB" w:rsidRPr="00326FEB" w:rsidRDefault="00B014CB" w:rsidP="00ED35C6">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4</w:t>
              </w:r>
              <w:r w:rsidRPr="00326FEB">
                <w:rPr>
                  <w:rFonts w:ascii="Times New Roman" w:hAnsi="Times New Roman" w:cs="Times New Roman"/>
                </w:rPr>
                <w:t>）对管理层使用持续经营假设的恰当性得出结论。同时，根据获取的审计证据，就可能导致对亚泰集团持续经营能力产生重大疑虑的事项或情况是否存在重大不确定性得出结论。如果我们得出结论认为存在重大不确定性，审计准则要求我们在审计报告中提请报表使用者注意财务报</w:t>
              </w:r>
              <w:r w:rsidRPr="00326FEB">
                <w:rPr>
                  <w:rFonts w:ascii="Times New Roman" w:hAnsi="Times New Roman" w:cs="Times New Roman"/>
                </w:rPr>
                <w:lastRenderedPageBreak/>
                <w:t>表中的相关披露；如果披露不充分，我们应当发表非无保留意见。我们的结论基于截至审计报告日可获得的信息。然而，未来的事项或情况可能导致亚泰集团不能持续经营。</w:t>
              </w:r>
            </w:p>
            <w:p w:rsidR="00B014CB" w:rsidRPr="00326FEB" w:rsidRDefault="00B014CB" w:rsidP="00ED35C6">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5</w:t>
              </w:r>
              <w:r w:rsidRPr="00326FEB">
                <w:rPr>
                  <w:rFonts w:ascii="Times New Roman" w:hAnsi="Times New Roman" w:cs="Times New Roman"/>
                </w:rPr>
                <w:t>）评价财务报表的总</w:t>
              </w:r>
              <w:proofErr w:type="gramStart"/>
              <w:r w:rsidRPr="00326FEB">
                <w:rPr>
                  <w:rFonts w:ascii="Times New Roman" w:hAnsi="Times New Roman" w:cs="Times New Roman"/>
                </w:rPr>
                <w:t>体列</w:t>
              </w:r>
              <w:proofErr w:type="gramEnd"/>
              <w:r w:rsidRPr="00326FEB">
                <w:rPr>
                  <w:rFonts w:ascii="Times New Roman" w:hAnsi="Times New Roman" w:cs="Times New Roman"/>
                </w:rPr>
                <w:t>报、结构和内容（包括披露），并评价财务报表是否公允反映相关交易和事项。</w:t>
              </w:r>
            </w:p>
            <w:p w:rsidR="00B014CB" w:rsidRPr="00326FEB" w:rsidRDefault="00B014CB" w:rsidP="00ED35C6">
              <w:pPr>
                <w:spacing w:line="400" w:lineRule="exact"/>
                <w:ind w:firstLineChars="150" w:firstLine="315"/>
                <w:jc w:val="both"/>
                <w:rPr>
                  <w:rFonts w:ascii="Times New Roman" w:hAnsi="Times New Roman" w:cs="Times New Roman"/>
                </w:rPr>
              </w:pPr>
              <w:r w:rsidRPr="00326FEB">
                <w:rPr>
                  <w:rFonts w:ascii="Times New Roman" w:hAnsi="Times New Roman" w:cs="Times New Roman"/>
                </w:rPr>
                <w:t>（</w:t>
              </w:r>
              <w:r w:rsidRPr="00326FEB">
                <w:rPr>
                  <w:rFonts w:ascii="Times New Roman" w:hAnsi="Times New Roman" w:cs="Times New Roman"/>
                </w:rPr>
                <w:t>6</w:t>
              </w:r>
              <w:r w:rsidRPr="00326FEB">
                <w:rPr>
                  <w:rFonts w:ascii="Times New Roman" w:hAnsi="Times New Roman" w:cs="Times New Roman"/>
                </w:rPr>
                <w:t>）就亚泰集团中实体或业务活动中财务信息获取充分、适当的审计证据，以对合并财务报表发表审计意见。我们负责指导、监督和执行集团审计，并对审计意见承担全部责任。</w:t>
              </w:r>
            </w:p>
            <w:p w:rsidR="00B014CB" w:rsidRPr="00326FEB" w:rsidRDefault="00B014CB" w:rsidP="00ED35C6">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我们与治理层就计划的审计范围、时间安排和重大审计发现等事项进行沟通，包括沟通我们在审计中识别出的值得关注的内部控制缺陷。</w:t>
              </w:r>
            </w:p>
            <w:p w:rsidR="00B014CB" w:rsidRDefault="00B014CB" w:rsidP="00ED35C6">
              <w:pPr>
                <w:spacing w:line="400" w:lineRule="exact"/>
                <w:ind w:firstLineChars="200" w:firstLine="420"/>
                <w:jc w:val="both"/>
                <w:rPr>
                  <w:rFonts w:ascii="Times New Roman" w:hAnsi="Times New Roman" w:cs="Times New Roman"/>
                </w:rPr>
              </w:pPr>
              <w:r w:rsidRPr="00326FEB">
                <w:rPr>
                  <w:rFonts w:ascii="Times New Roman" w:hAnsi="Times New Roman" w:cs="Times New Roman"/>
                </w:rPr>
                <w:t>我们还就已遵守与独立性相关的职业道德要求向治理层提供声明，并与治理层沟通可能被</w:t>
              </w:r>
              <w:proofErr w:type="gramStart"/>
              <w:r w:rsidRPr="00326FEB">
                <w:rPr>
                  <w:rFonts w:ascii="Times New Roman" w:hAnsi="Times New Roman" w:cs="Times New Roman"/>
                </w:rPr>
                <w:t>合理认为</w:t>
              </w:r>
              <w:proofErr w:type="gramEnd"/>
              <w:r w:rsidRPr="00326FEB">
                <w:rPr>
                  <w:rFonts w:ascii="Times New Roman" w:hAnsi="Times New Roman" w:cs="Times New Roman"/>
                </w:rPr>
                <w:t>影响我们独立性的所有关系和其他事项，以及相关的防范措施。</w:t>
              </w:r>
            </w:p>
            <w:p w:rsidR="00ED35C6" w:rsidRDefault="00ED35C6" w:rsidP="00ED35C6">
              <w:pPr>
                <w:spacing w:line="400" w:lineRule="exact"/>
                <w:ind w:firstLineChars="200" w:firstLine="420"/>
                <w:jc w:val="both"/>
                <w:rPr>
                  <w:rFonts w:ascii="Times New Roman" w:hAnsi="Times New Roman" w:cs="Times New Roman"/>
                </w:rPr>
              </w:pPr>
            </w:p>
            <w:p w:rsidR="00ED35C6" w:rsidRPr="00326FEB" w:rsidRDefault="00ED35C6" w:rsidP="00ED35C6">
              <w:pPr>
                <w:spacing w:line="400" w:lineRule="exact"/>
                <w:ind w:firstLineChars="200" w:firstLine="420"/>
                <w:jc w:val="both"/>
                <w:rPr>
                  <w:rFonts w:ascii="Times New Roman" w:hAnsi="Times New Roman" w:cs="Times New Roman"/>
                </w:rPr>
              </w:pPr>
            </w:p>
            <w:p w:rsidR="00B014CB" w:rsidRDefault="00B014CB" w:rsidP="00ED35C6">
              <w:pPr>
                <w:spacing w:line="400" w:lineRule="exact"/>
                <w:ind w:firstLineChars="200" w:firstLine="420"/>
                <w:jc w:val="both"/>
              </w:pPr>
              <w:r w:rsidRPr="00326FEB">
                <w:rPr>
                  <w:rFonts w:ascii="Times New Roman" w:hAnsi="Times New Roman" w:cs="Times New Roman"/>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B014CB" w:rsidRDefault="00B014CB" w:rsidP="00B014CB"/>
            <w:p w:rsidR="00B014CB" w:rsidRDefault="00B014CB" w:rsidP="00B014CB"/>
            <w:p w:rsidR="00B014CB" w:rsidRDefault="00B014CB" w:rsidP="00B014CB"/>
            <w:p w:rsidR="00ED35C6" w:rsidRDefault="00ED35C6" w:rsidP="00B014CB"/>
            <w:p w:rsidR="00B014CB" w:rsidRDefault="00B014CB" w:rsidP="00B014CB"/>
            <w:p w:rsidR="00B014CB" w:rsidRDefault="00B014CB" w:rsidP="00B014CB">
              <w:r>
                <w:rPr>
                  <w:rFonts w:hint="eastAsia"/>
                </w:rPr>
                <w:t>中准会计师事务所（特殊普通合伙）</w:t>
              </w:r>
              <w:r>
                <w:tab/>
                <w:t xml:space="preserve">         中国注册会计师： </w:t>
              </w:r>
              <w:r w:rsidR="00780B18">
                <w:rPr>
                  <w:rFonts w:hint="eastAsia"/>
                </w:rPr>
                <w:t>韩波</w:t>
              </w:r>
            </w:p>
            <w:p w:rsidR="00B014CB" w:rsidRDefault="00B014CB" w:rsidP="00B014CB">
              <w:r>
                <w:rPr>
                  <w:rFonts w:hint="eastAsia"/>
                </w:rPr>
                <w:t>（项目合伙人）</w:t>
              </w:r>
            </w:p>
            <w:p w:rsidR="00B014CB" w:rsidRDefault="00B014CB" w:rsidP="00B014CB"/>
            <w:p w:rsidR="00B014CB" w:rsidRDefault="00B014CB" w:rsidP="00B014CB">
              <w:r>
                <w:rPr>
                  <w:rFonts w:hint="eastAsia"/>
                </w:rPr>
                <w:t>中国•北京</w:t>
              </w:r>
              <w:r>
                <w:t xml:space="preserve">                                    中国注册会计师：</w:t>
              </w:r>
              <w:r w:rsidR="00780B18">
                <w:rPr>
                  <w:rFonts w:hint="eastAsia"/>
                </w:rPr>
                <w:t>赵德权</w:t>
              </w:r>
            </w:p>
            <w:p w:rsidR="00B014CB" w:rsidRDefault="00B014CB"/>
            <w:p w:rsidR="00B014CB" w:rsidRDefault="00B014CB"/>
            <w:p w:rsidR="00B014CB" w:rsidRDefault="00B014CB"/>
            <w:p w:rsidR="00B014CB" w:rsidRDefault="00B014CB"/>
            <w:p w:rsidR="00ED35C6" w:rsidRDefault="00ED35C6"/>
            <w:p w:rsidR="00ED35C6" w:rsidRDefault="00ED35C6"/>
            <w:p w:rsidR="00B014CB" w:rsidRDefault="00B014CB"/>
            <w:p w:rsidR="00B014CB" w:rsidRDefault="00B014CB"/>
            <w:p w:rsidR="00047C41" w:rsidRDefault="00AB3203"/>
          </w:sdtContent>
        </w:sdt>
      </w:sdtContent>
    </w:sdt>
    <w:p w:rsidR="00047C41" w:rsidRDefault="00047C41"/>
    <w:p w:rsidR="00ED35C6" w:rsidRDefault="00ED35C6"/>
    <w:p w:rsidR="00ED35C6" w:rsidRDefault="00ED35C6"/>
    <w:p w:rsidR="00ED35C6" w:rsidRDefault="00ED35C6"/>
    <w:p w:rsidR="00ED35C6" w:rsidRDefault="00ED35C6"/>
    <w:p w:rsidR="00ED35C6" w:rsidRDefault="00ED35C6"/>
    <w:p w:rsidR="00ED35C6" w:rsidRDefault="00ED35C6"/>
    <w:p w:rsidR="00047C41" w:rsidRDefault="0062024D" w:rsidP="00FF3D33">
      <w:pPr>
        <w:pStyle w:val="2"/>
        <w:numPr>
          <w:ilvl w:val="0"/>
          <w:numId w:val="38"/>
        </w:numPr>
        <w:rPr>
          <w:rFonts w:ascii="宋体" w:hAnsi="宋体"/>
        </w:rPr>
      </w:pPr>
      <w:r>
        <w:rPr>
          <w:rFonts w:ascii="宋体" w:hAnsi="宋体" w:hint="eastAsia"/>
        </w:rPr>
        <w:lastRenderedPageBreak/>
        <w:t>财务报表</w:t>
      </w:r>
    </w:p>
    <w:sdt>
      <w:sdtPr>
        <w:rPr>
          <w:szCs w:val="21"/>
        </w:rPr>
        <w:alias w:val="选项模块:需要编制合并报表"/>
        <w:tag w:val="_GBC_f3d43b26b5d34a4c88db3cb7d81650cc"/>
        <w:id w:val="1716620290"/>
        <w:lock w:val="sdtLocked"/>
        <w:placeholder>
          <w:docPart w:val="GBC22222222222222222222222222222"/>
        </w:placeholder>
      </w:sdtPr>
      <w:sdtContent>
        <w:sdt>
          <w:sdtPr>
            <w:rPr>
              <w:rFonts w:hint="eastAsia"/>
              <w:b/>
              <w:szCs w:val="21"/>
            </w:rPr>
            <w:tag w:val="_SEC_1756606a6f0e49d3a19ce4c19607817a"/>
            <w:id w:val="-1392653403"/>
            <w:lock w:val="sdtLocked"/>
            <w:placeholder>
              <w:docPart w:val="GBC22222222222222222222222222222"/>
            </w:placeholder>
          </w:sdtPr>
          <w:sdtEndPr>
            <w:rPr>
              <w:rFonts w:hint="default"/>
              <w:bCs/>
              <w:color w:val="008000"/>
              <w:u w:val="single"/>
            </w:rPr>
          </w:sdtEndPr>
          <w:sdtContent>
            <w:p w:rsidR="00047C41" w:rsidRDefault="0062024D">
              <w:pPr>
                <w:snapToGrid w:val="0"/>
                <w:jc w:val="center"/>
                <w:outlineLvl w:val="2"/>
                <w:rPr>
                  <w:b/>
                  <w:szCs w:val="21"/>
                </w:rPr>
              </w:pPr>
              <w:r>
                <w:rPr>
                  <w:rFonts w:hint="eastAsia"/>
                  <w:b/>
                  <w:szCs w:val="21"/>
                </w:rPr>
                <w:t>合并资产负债表</w:t>
              </w:r>
            </w:p>
            <w:p w:rsidR="00047C41" w:rsidRPr="00ED35C6" w:rsidRDefault="0062024D">
              <w:pPr>
                <w:snapToGrid w:val="0"/>
                <w:spacing w:line="240" w:lineRule="atLeast"/>
                <w:jc w:val="center"/>
                <w:rPr>
                  <w:rFonts w:ascii="Times New Roman" w:hAnsi="Times New Roman" w:cs="Times New Roman"/>
                  <w:b/>
                  <w:szCs w:val="21"/>
                </w:rPr>
              </w:pPr>
              <w:r w:rsidRPr="00ED35C6">
                <w:rPr>
                  <w:rFonts w:ascii="Times New Roman" w:hAnsi="Times New Roman" w:cs="Times New Roman"/>
                  <w:szCs w:val="21"/>
                </w:rPr>
                <w:t>2018</w:t>
              </w:r>
              <w:r w:rsidRPr="00ED35C6">
                <w:rPr>
                  <w:rFonts w:ascii="Times New Roman" w:hAnsi="Times New Roman" w:cs="Times New Roman"/>
                  <w:szCs w:val="21"/>
                </w:rPr>
                <w:t>年</w:t>
              </w:r>
              <w:r w:rsidRPr="00ED35C6">
                <w:rPr>
                  <w:rFonts w:ascii="Times New Roman" w:hAnsi="Times New Roman" w:cs="Times New Roman"/>
                  <w:szCs w:val="21"/>
                </w:rPr>
                <w:t>12</w:t>
              </w:r>
              <w:r w:rsidRPr="00ED35C6">
                <w:rPr>
                  <w:rFonts w:ascii="Times New Roman" w:hAnsi="Times New Roman" w:cs="Times New Roman"/>
                  <w:szCs w:val="21"/>
                </w:rPr>
                <w:t>月</w:t>
              </w:r>
              <w:r w:rsidRPr="00ED35C6">
                <w:rPr>
                  <w:rFonts w:ascii="Times New Roman" w:hAnsi="Times New Roman" w:cs="Times New Roman"/>
                  <w:szCs w:val="21"/>
                </w:rPr>
                <w:t>31</w:t>
              </w:r>
              <w:r w:rsidRPr="00ED35C6">
                <w:rPr>
                  <w:rFonts w:ascii="Times New Roman" w:hAnsi="Times New Roman" w:cs="Times New Roman"/>
                  <w:szCs w:val="21"/>
                </w:rPr>
                <w:t>日</w:t>
              </w:r>
            </w:p>
            <w:p w:rsidR="00047C41" w:rsidRDefault="0062024D">
              <w:pPr>
                <w:rPr>
                  <w:szCs w:val="21"/>
                </w:rPr>
              </w:pPr>
              <w:r>
                <w:rPr>
                  <w:szCs w:val="21"/>
                </w:rPr>
                <w:t xml:space="preserve">编制单位: </w:t>
              </w:r>
              <w:sdt>
                <w:sdtPr>
                  <w:rPr>
                    <w:szCs w:val="21"/>
                  </w:rPr>
                  <w:alias w:val="公司法定中文名称"/>
                  <w:tag w:val="_GBC_d9d7c4fe752a4d22a1138c7df23b649c"/>
                  <w:id w:val="1379744661"/>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吉林亚泰（集团）股份有限公司</w:t>
                  </w:r>
                </w:sdtContent>
              </w:sdt>
            </w:p>
            <w:p w:rsidR="00047C41" w:rsidRDefault="0062024D">
              <w:pPr>
                <w:jc w:val="right"/>
                <w:rPr>
                  <w:szCs w:val="21"/>
                </w:rPr>
              </w:pPr>
              <w:r>
                <w:rPr>
                  <w:szCs w:val="21"/>
                </w:rPr>
                <w:t>单位:</w:t>
              </w:r>
              <w:sdt>
                <w:sdtPr>
                  <w:rPr>
                    <w:szCs w:val="21"/>
                  </w:rPr>
                  <w:alias w:val="单位：合并资产负债表"/>
                  <w:tag w:val="_GBC_ff5da7123fa14587b00139141a7e0c2e"/>
                  <w:id w:val="5430191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b919f511784c41ed97f2043e5e5ea2d1"/>
                  <w:id w:val="-1254195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1137"/>
                <w:gridCol w:w="1842"/>
                <w:gridCol w:w="1851"/>
              </w:tblGrid>
              <w:tr w:rsidR="003A17CC" w:rsidRPr="00AC7843" w:rsidTr="00343A0A">
                <w:sdt>
                  <w:sdtPr>
                    <w:rPr>
                      <w:rFonts w:ascii="Times New Roman" w:hAnsi="Times New Roman"/>
                      <w:szCs w:val="21"/>
                    </w:rPr>
                    <w:tag w:val="_PLD_21aae7ed64434d77875cc1f1c1f55bdb"/>
                    <w:id w:val="-129813652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jc w:val="center"/>
                          <w:rPr>
                            <w:rFonts w:ascii="Times New Roman" w:hAnsi="Times New Roman"/>
                            <w:b/>
                            <w:szCs w:val="21"/>
                          </w:rPr>
                        </w:pPr>
                        <w:r w:rsidRPr="00AC7843">
                          <w:rPr>
                            <w:rFonts w:ascii="Times New Roman" w:hAnsi="Times New Roman"/>
                            <w:b/>
                            <w:szCs w:val="21"/>
                          </w:rPr>
                          <w:t>项目</w:t>
                        </w:r>
                      </w:p>
                    </w:tc>
                  </w:sdtContent>
                </w:sdt>
                <w:sdt>
                  <w:sdtPr>
                    <w:rPr>
                      <w:rFonts w:ascii="Times New Roman" w:hAnsi="Times New Roman"/>
                      <w:szCs w:val="21"/>
                    </w:rPr>
                    <w:tag w:val="_PLD_3d7595d0e2e3444cbe8cb84d330387ab"/>
                    <w:id w:val="-1395274125"/>
                    <w:lock w:val="sdtLocked"/>
                  </w:sdtPr>
                  <w:sdtContent>
                    <w:tc>
                      <w:tcPr>
                        <w:tcW w:w="628"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jc w:val="center"/>
                          <w:rPr>
                            <w:rFonts w:ascii="Times New Roman" w:hAnsi="Times New Roman"/>
                            <w:b/>
                            <w:szCs w:val="21"/>
                          </w:rPr>
                        </w:pPr>
                        <w:r w:rsidRPr="00AC7843">
                          <w:rPr>
                            <w:rFonts w:ascii="Times New Roman" w:hAnsi="Times New Roman"/>
                            <w:b/>
                            <w:szCs w:val="21"/>
                          </w:rPr>
                          <w:t>附注</w:t>
                        </w:r>
                      </w:p>
                    </w:tc>
                  </w:sdtContent>
                </w:sdt>
                <w:sdt>
                  <w:sdtPr>
                    <w:rPr>
                      <w:rFonts w:ascii="Times New Roman" w:hAnsi="Times New Roman"/>
                      <w:szCs w:val="21"/>
                    </w:rPr>
                    <w:tag w:val="_PLD_3eaa014cb14c4cb6bc97aadd0d48a7b1"/>
                    <w:id w:val="2013949244"/>
                    <w:lock w:val="sdtLocked"/>
                  </w:sdtPr>
                  <w:sdtContent>
                    <w:tc>
                      <w:tcPr>
                        <w:tcW w:w="1018"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jc w:val="center"/>
                          <w:rPr>
                            <w:rFonts w:ascii="Times New Roman" w:hAnsi="Times New Roman"/>
                            <w:b/>
                            <w:szCs w:val="21"/>
                          </w:rPr>
                        </w:pPr>
                        <w:r w:rsidRPr="00AC7843">
                          <w:rPr>
                            <w:rFonts w:ascii="Times New Roman" w:hAnsi="Times New Roman"/>
                            <w:b/>
                            <w:szCs w:val="21"/>
                          </w:rPr>
                          <w:t>期末余额</w:t>
                        </w:r>
                      </w:p>
                    </w:tc>
                  </w:sdtContent>
                </w:sdt>
                <w:sdt>
                  <w:sdtPr>
                    <w:rPr>
                      <w:rFonts w:ascii="Times New Roman" w:hAnsi="Times New Roman"/>
                      <w:szCs w:val="21"/>
                    </w:rPr>
                    <w:tag w:val="_PLD_94b4179962ac49c99c2a50be4eac1663"/>
                    <w:id w:val="-366835358"/>
                    <w:lock w:val="sdtLocked"/>
                  </w:sdtPr>
                  <w:sdtContent>
                    <w:tc>
                      <w:tcPr>
                        <w:tcW w:w="1023"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jc w:val="center"/>
                          <w:rPr>
                            <w:rFonts w:ascii="Times New Roman" w:hAnsi="Times New Roman"/>
                            <w:b/>
                            <w:szCs w:val="21"/>
                          </w:rPr>
                        </w:pPr>
                        <w:r w:rsidRPr="00AC7843">
                          <w:rPr>
                            <w:rFonts w:ascii="Times New Roman" w:hAnsi="Times New Roman"/>
                            <w:b/>
                            <w:szCs w:val="21"/>
                          </w:rPr>
                          <w:t>期初余额</w:t>
                        </w:r>
                      </w:p>
                    </w:tc>
                  </w:sdtContent>
                </w:sdt>
              </w:tr>
              <w:tr w:rsidR="003A17CC" w:rsidRPr="00AC7843" w:rsidTr="00343A0A">
                <w:sdt>
                  <w:sdtPr>
                    <w:rPr>
                      <w:rFonts w:ascii="Times New Roman" w:hAnsi="Times New Roman"/>
                      <w:szCs w:val="21"/>
                    </w:rPr>
                    <w:tag w:val="_PLD_1c32692c4f7e4a9faa35b8c77d1925b6"/>
                    <w:id w:val="-106718094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rPr>
                            <w:rFonts w:ascii="Times New Roman" w:hAnsi="Times New Roman"/>
                            <w:b/>
                            <w:color w:val="FF00FF"/>
                            <w:szCs w:val="21"/>
                          </w:rPr>
                        </w:pPr>
                        <w:r w:rsidRPr="00AC7843">
                          <w:rPr>
                            <w:rFonts w:ascii="Times New Roman" w:hAnsi="Times New Roman"/>
                            <w:b/>
                            <w:bCs/>
                            <w:szCs w:val="21"/>
                          </w:rPr>
                          <w:t>流动资产：</w:t>
                        </w:r>
                      </w:p>
                    </w:tc>
                  </w:sdtContent>
                </w:sdt>
                <w:tc>
                  <w:tcPr>
                    <w:tcW w:w="628"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rPr>
                        <w:rFonts w:ascii="Times New Roman" w:hAnsi="Times New Roman"/>
                        <w:b/>
                        <w:color w:val="FF00FF"/>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rPr>
                        <w:rFonts w:ascii="Times New Roman" w:hAnsi="Times New Roman"/>
                        <w:b/>
                        <w:color w:val="FF00FF"/>
                        <w:szCs w:val="21"/>
                      </w:rPr>
                    </w:pPr>
                  </w:p>
                </w:tc>
                <w:tc>
                  <w:tcPr>
                    <w:tcW w:w="1023"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rPr>
                        <w:rFonts w:ascii="Times New Roman" w:hAnsi="Times New Roman"/>
                        <w:b/>
                        <w:color w:val="FF00FF"/>
                        <w:szCs w:val="21"/>
                      </w:rPr>
                    </w:pPr>
                  </w:p>
                </w:tc>
              </w:tr>
              <w:tr w:rsidR="003A17CC" w:rsidRPr="00AC7843" w:rsidTr="00343A0A">
                <w:sdt>
                  <w:sdtPr>
                    <w:rPr>
                      <w:rFonts w:ascii="Times New Roman" w:hAnsi="Times New Roman"/>
                      <w:szCs w:val="21"/>
                    </w:rPr>
                    <w:tag w:val="_PLD_f9d86d5e1b52450c900437837533e298"/>
                    <w:id w:val="-1142036749"/>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货币资金</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7,468,241,301.18</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4,862,561,964.89</w:t>
                    </w:r>
                  </w:p>
                </w:tc>
              </w:tr>
              <w:tr w:rsidR="003A17CC" w:rsidRPr="00AC7843" w:rsidTr="00343A0A">
                <w:sdt>
                  <w:sdtPr>
                    <w:rPr>
                      <w:rFonts w:ascii="Times New Roman" w:hAnsi="Times New Roman"/>
                      <w:szCs w:val="21"/>
                    </w:rPr>
                    <w:tag w:val="_PLD_28e2c63401b9493995642cb51b0ca67a"/>
                    <w:id w:val="137056843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结算备付金</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ce22d728fb054e7aa81b4cf1694bacb4"/>
                    <w:id w:val="479738949"/>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拆出资金</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d1a33bb3814b41c0b072013f2bd7032f"/>
                    <w:id w:val="1661191619"/>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以公允价值计量且其变动计入当期损益的金融资产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aeb45055ca534eca8dca1d30f8ca211b"/>
                    <w:id w:val="82093338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衍生金融资产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tc>
                  <w:tcPr>
                    <w:tcW w:w="233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f43ca9b09b7047adb4b116b4c73f994b"/>
                      <w:id w:val="1910806352"/>
                      <w:lock w:val="sdtLocked"/>
                    </w:sdtPr>
                    <w:sdtContent>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应收票据及应收账款</w:t>
                        </w:r>
                      </w:p>
                    </w:sdtContent>
                  </w:sdt>
                </w:tc>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6,591,677,255.46</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8,384,514,130.62</w:t>
                    </w:r>
                  </w:p>
                </w:tc>
              </w:tr>
              <w:tr w:rsidR="003A17CC" w:rsidRPr="00AC7843" w:rsidTr="00343A0A">
                <w:sdt>
                  <w:sdtPr>
                    <w:rPr>
                      <w:rFonts w:ascii="Times New Roman" w:hAnsi="Times New Roman"/>
                      <w:szCs w:val="21"/>
                    </w:rPr>
                    <w:tag w:val="_PLD_3a1d11e41c2b46f59f62cf864f2c3bc6"/>
                    <w:id w:val="86626416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其中：应收票据</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173,347,061.91</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457,956,255.92</w:t>
                    </w:r>
                  </w:p>
                </w:tc>
              </w:tr>
              <w:tr w:rsidR="003A17CC" w:rsidRPr="00AC7843" w:rsidTr="00343A0A">
                <w:sdt>
                  <w:sdtPr>
                    <w:rPr>
                      <w:rFonts w:ascii="Times New Roman" w:hAnsi="Times New Roman"/>
                      <w:szCs w:val="21"/>
                    </w:rPr>
                    <w:tag w:val="_PLD_58de68542ceb47e5a4283f7c2da79213"/>
                    <w:id w:val="103315498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400" w:firstLine="840"/>
                          <w:rPr>
                            <w:rFonts w:ascii="Times New Roman" w:hAnsi="Times New Roman"/>
                            <w:szCs w:val="21"/>
                          </w:rPr>
                        </w:pPr>
                        <w:r w:rsidRPr="00AC7843">
                          <w:rPr>
                            <w:rFonts w:ascii="Times New Roman" w:hAnsi="Times New Roman"/>
                            <w:szCs w:val="21"/>
                          </w:rPr>
                          <w:t>应收账款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6,418,330,193.55</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7,926,557,874.70</w:t>
                    </w:r>
                  </w:p>
                </w:tc>
              </w:tr>
              <w:tr w:rsidR="003A17CC" w:rsidRPr="00AC7843" w:rsidTr="00343A0A">
                <w:sdt>
                  <w:sdtPr>
                    <w:rPr>
                      <w:rFonts w:ascii="Times New Roman" w:hAnsi="Times New Roman"/>
                      <w:szCs w:val="21"/>
                    </w:rPr>
                    <w:tag w:val="_PLD_a433e45aa70d4027b9e7da6f0910974f"/>
                    <w:id w:val="1620338089"/>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预付款项</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716,041,625.19</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672,902,616.00</w:t>
                    </w:r>
                  </w:p>
                </w:tc>
              </w:tr>
              <w:tr w:rsidR="003A17CC" w:rsidRPr="00AC7843" w:rsidTr="00343A0A">
                <w:sdt>
                  <w:sdtPr>
                    <w:rPr>
                      <w:rFonts w:ascii="Times New Roman" w:hAnsi="Times New Roman"/>
                      <w:szCs w:val="21"/>
                    </w:rPr>
                    <w:tag w:val="_PLD_f1fd59274f08461ca8bfdf26373ec836"/>
                    <w:id w:val="167383305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应收保费</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7cf11145379a4b46bb7c2a2b54d8103a"/>
                    <w:id w:val="-105909313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应收分保账款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54b9c9ce93984c3cb95d56b2e8277c8b"/>
                    <w:id w:val="-193788824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应收分保合同准备金</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244be7c1a4d74a7cbd27cdd032032167"/>
                    <w:id w:val="-132489082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其他应收款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639,366,935.64</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762,175,711.69</w:t>
                    </w:r>
                  </w:p>
                </w:tc>
              </w:tr>
              <w:tr w:rsidR="003A17CC" w:rsidRPr="00AC7843" w:rsidTr="00343A0A">
                <w:sdt>
                  <w:sdtPr>
                    <w:rPr>
                      <w:rFonts w:ascii="Times New Roman" w:hAnsi="Times New Roman"/>
                      <w:szCs w:val="21"/>
                    </w:rPr>
                    <w:tag w:val="_PLD_d266b502f8b5423fb10b58dc90e8405b"/>
                    <w:id w:val="199698747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其中：应收利息</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29,212,103.84</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12,722,916.67</w:t>
                    </w:r>
                  </w:p>
                </w:tc>
              </w:tr>
              <w:tr w:rsidR="003A17CC" w:rsidRPr="00AC7843" w:rsidTr="00343A0A">
                <w:sdt>
                  <w:sdtPr>
                    <w:rPr>
                      <w:rFonts w:ascii="Times New Roman" w:hAnsi="Times New Roman"/>
                      <w:szCs w:val="21"/>
                    </w:rPr>
                    <w:tag w:val="_PLD_ed3cf57c48f94a9587c951fbba7da8fc"/>
                    <w:id w:val="-67149366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400" w:firstLine="840"/>
                          <w:rPr>
                            <w:rFonts w:ascii="Times New Roman" w:hAnsi="Times New Roman"/>
                            <w:szCs w:val="21"/>
                          </w:rPr>
                        </w:pPr>
                        <w:r w:rsidRPr="00AC7843">
                          <w:rPr>
                            <w:rFonts w:ascii="Times New Roman" w:hAnsi="Times New Roman"/>
                            <w:szCs w:val="21"/>
                          </w:rPr>
                          <w:t>应收股利</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f92b991408c74af69cfc929ecf6eecb9"/>
                    <w:id w:val="153823640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买入返售金融资产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97eb3e7475fe4f19ba17d7e0cd20b2ec"/>
                    <w:id w:val="1988584864"/>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存货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9,737,764,019.86</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8,200,145,384.18</w:t>
                    </w:r>
                  </w:p>
                </w:tc>
              </w:tr>
              <w:tr w:rsidR="003A17CC" w:rsidRPr="00AC7843" w:rsidTr="00343A0A">
                <w:sdt>
                  <w:sdtPr>
                    <w:rPr>
                      <w:rFonts w:ascii="Times New Roman" w:hAnsi="Times New Roman"/>
                      <w:szCs w:val="21"/>
                    </w:rPr>
                    <w:tag w:val="_PLD_4ca12643e4934fa2a8501b1121a7569d"/>
                    <w:id w:val="5343780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持有待售资产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9506cc3b051949d685d41c32f2b8a1c2"/>
                    <w:id w:val="-184377456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一年内到期的非流动资产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919c725895f44a69be584cf3e75624c6"/>
                    <w:id w:val="-105091564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其他流动资产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5,365,140,571.52</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5,198,440,468.66</w:t>
                    </w:r>
                  </w:p>
                </w:tc>
              </w:tr>
              <w:tr w:rsidR="003A17CC" w:rsidRPr="00AC7843" w:rsidTr="00343A0A">
                <w:sdt>
                  <w:sdtPr>
                    <w:rPr>
                      <w:rFonts w:ascii="Times New Roman" w:hAnsi="Times New Roman"/>
                      <w:szCs w:val="21"/>
                    </w:rPr>
                    <w:tag w:val="_PLD_2b1b2bc948cd43e398d67745e7328e8f"/>
                    <w:id w:val="-37153855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200" w:firstLine="420"/>
                          <w:rPr>
                            <w:rFonts w:ascii="Times New Roman" w:hAnsi="Times New Roman"/>
                            <w:szCs w:val="21"/>
                          </w:rPr>
                        </w:pPr>
                        <w:r w:rsidRPr="00AC7843">
                          <w:rPr>
                            <w:rFonts w:ascii="Times New Roman" w:hAnsi="Times New Roman"/>
                            <w:szCs w:val="21"/>
                          </w:rPr>
                          <w:t>流动资产合计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30,518,231,708.85</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28,080,740,276.04</w:t>
                    </w:r>
                  </w:p>
                </w:tc>
              </w:tr>
              <w:tr w:rsidR="003A17CC" w:rsidRPr="00AC7843" w:rsidTr="00343A0A">
                <w:sdt>
                  <w:sdtPr>
                    <w:rPr>
                      <w:rFonts w:ascii="Times New Roman" w:hAnsi="Times New Roman"/>
                      <w:szCs w:val="21"/>
                    </w:rPr>
                    <w:tag w:val="_PLD_3f1dd0b040334438892f71b855f634fe"/>
                    <w:id w:val="-74448582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rPr>
                            <w:rFonts w:ascii="Times New Roman" w:hAnsi="Times New Roman"/>
                            <w:szCs w:val="21"/>
                          </w:rPr>
                        </w:pPr>
                        <w:r w:rsidRPr="00AC7843">
                          <w:rPr>
                            <w:rFonts w:ascii="Times New Roman" w:hAnsi="Times New Roman"/>
                            <w:b/>
                            <w:bCs/>
                            <w:szCs w:val="21"/>
                          </w:rPr>
                          <w:t>非流动资产：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d1e99f36c30043dca4a5f778cc58c5d4"/>
                    <w:id w:val="1799569419"/>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发放贷款和垫款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4ec6710bcd924131a5954349e39a9ef3"/>
                    <w:id w:val="81892488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可供出售金融资产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1,412,050,000.00</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3,206,317,500.00</w:t>
                    </w:r>
                  </w:p>
                </w:tc>
              </w:tr>
              <w:tr w:rsidR="003A17CC" w:rsidRPr="00AC7843" w:rsidTr="00343A0A">
                <w:sdt>
                  <w:sdtPr>
                    <w:rPr>
                      <w:rFonts w:ascii="Times New Roman" w:hAnsi="Times New Roman"/>
                      <w:szCs w:val="21"/>
                    </w:rPr>
                    <w:tag w:val="_PLD_2a328c82c63a408297235522e0ee314d"/>
                    <w:id w:val="114978866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持有至到期投资</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f50a5ea95b674b0eaf1f65c686b29585"/>
                    <w:id w:val="-44469145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长期应收款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96ef3ac11c97494cb491a7c8682b47ae"/>
                    <w:id w:val="29371881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长期股权投资</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7,622,034,934.72</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7,588,884,974.29</w:t>
                    </w:r>
                  </w:p>
                </w:tc>
              </w:tr>
              <w:tr w:rsidR="003A17CC" w:rsidRPr="00AC7843" w:rsidTr="00343A0A">
                <w:sdt>
                  <w:sdtPr>
                    <w:rPr>
                      <w:rFonts w:ascii="Times New Roman" w:hAnsi="Times New Roman"/>
                      <w:szCs w:val="21"/>
                    </w:rPr>
                    <w:tag w:val="_PLD_f0ae2e8d5e1d4f7092c5b0cde4ba5c72"/>
                    <w:id w:val="94318681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投资性房地产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58,390,766.94</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60,400,349.65</w:t>
                    </w:r>
                  </w:p>
                </w:tc>
              </w:tr>
              <w:tr w:rsidR="003A17CC" w:rsidRPr="00AC7843" w:rsidTr="00343A0A">
                <w:sdt>
                  <w:sdtPr>
                    <w:rPr>
                      <w:rFonts w:ascii="Times New Roman" w:hAnsi="Times New Roman"/>
                      <w:szCs w:val="21"/>
                    </w:rPr>
                    <w:tag w:val="_PLD_c4b61d61a5d844829c86a2ce425fe833"/>
                    <w:id w:val="-59108609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固定资产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12,419,743,593.69</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12,783,188,135.00</w:t>
                    </w:r>
                  </w:p>
                </w:tc>
              </w:tr>
              <w:tr w:rsidR="003A17CC" w:rsidRPr="00AC7843" w:rsidTr="00343A0A">
                <w:sdt>
                  <w:sdtPr>
                    <w:rPr>
                      <w:rFonts w:ascii="Times New Roman" w:hAnsi="Times New Roman"/>
                      <w:szCs w:val="21"/>
                    </w:rPr>
                    <w:tag w:val="_PLD_43ffdfe95bf64964b4673f5591da70d8"/>
                    <w:id w:val="-39243822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在建工程</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1,260,041,331.62</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945,720,518.81</w:t>
                    </w:r>
                  </w:p>
                </w:tc>
              </w:tr>
              <w:tr w:rsidR="003A17CC" w:rsidRPr="00AC7843" w:rsidTr="00343A0A">
                <w:sdt>
                  <w:sdtPr>
                    <w:rPr>
                      <w:rFonts w:ascii="Times New Roman" w:hAnsi="Times New Roman"/>
                      <w:szCs w:val="21"/>
                    </w:rPr>
                    <w:tag w:val="_PLD_e8b7aa65a4594d5baaf3971ee6b65b83"/>
                    <w:id w:val="-116878479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生产性生物资产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0432afa8d0c24718bc0f629cf8465540"/>
                    <w:id w:val="-1684818139"/>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油气资产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2e29996cf1e644c58daaf5344798fa57"/>
                    <w:id w:val="1483657384"/>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无形资产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3,293,123,557.81</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3,338,500,355.05</w:t>
                    </w:r>
                  </w:p>
                </w:tc>
              </w:tr>
              <w:tr w:rsidR="003A17CC" w:rsidRPr="00AC7843" w:rsidTr="00343A0A">
                <w:sdt>
                  <w:sdtPr>
                    <w:rPr>
                      <w:rFonts w:ascii="Times New Roman" w:hAnsi="Times New Roman"/>
                      <w:szCs w:val="21"/>
                    </w:rPr>
                    <w:tag w:val="_PLD_4e6fb34a30d1424c84aab2d6e4fb952c"/>
                    <w:id w:val="33681477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开发支出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3A17CC">
                      <w:rPr>
                        <w:rFonts w:ascii="Times New Roman" w:hAnsi="Times New Roman"/>
                        <w:szCs w:val="21"/>
                      </w:rPr>
                      <w:t>216,358,326.50</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176,838,597.46</w:t>
                    </w:r>
                  </w:p>
                </w:tc>
              </w:tr>
              <w:tr w:rsidR="003A17CC" w:rsidRPr="00AC7843" w:rsidTr="00343A0A">
                <w:sdt>
                  <w:sdtPr>
                    <w:rPr>
                      <w:rFonts w:ascii="Times New Roman" w:hAnsi="Times New Roman"/>
                      <w:szCs w:val="21"/>
                    </w:rPr>
                    <w:tag w:val="_PLD_632ca386802d4c50aa51af561d78b50b"/>
                    <w:id w:val="-73647120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商誉</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1,234,448,676.14</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1,333,888,911.07</w:t>
                    </w:r>
                  </w:p>
                </w:tc>
              </w:tr>
              <w:tr w:rsidR="003A17CC" w:rsidRPr="00AC7843" w:rsidTr="00343A0A">
                <w:sdt>
                  <w:sdtPr>
                    <w:rPr>
                      <w:rFonts w:ascii="Times New Roman" w:hAnsi="Times New Roman"/>
                      <w:szCs w:val="21"/>
                    </w:rPr>
                    <w:tag w:val="_PLD_ce70a675020e4c8bb85044eeed6a0dc0"/>
                    <w:id w:val="172902335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长期待摊费用</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256,704,161.28</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253,212,570.39</w:t>
                    </w:r>
                  </w:p>
                </w:tc>
              </w:tr>
              <w:tr w:rsidR="003A17CC" w:rsidRPr="00AC7843" w:rsidTr="00343A0A">
                <w:sdt>
                  <w:sdtPr>
                    <w:rPr>
                      <w:rFonts w:ascii="Times New Roman" w:hAnsi="Times New Roman"/>
                      <w:szCs w:val="21"/>
                    </w:rPr>
                    <w:tag w:val="_PLD_8a2ecc60e8ac492890c8321d3fd12d9f"/>
                    <w:id w:val="-143535890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递延所得税资产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365,506,041.39</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344,456,199.00</w:t>
                    </w:r>
                  </w:p>
                </w:tc>
              </w:tr>
              <w:tr w:rsidR="003A17CC" w:rsidRPr="00AC7843" w:rsidTr="00343A0A">
                <w:sdt>
                  <w:sdtPr>
                    <w:rPr>
                      <w:rFonts w:ascii="Times New Roman" w:hAnsi="Times New Roman"/>
                      <w:szCs w:val="21"/>
                    </w:rPr>
                    <w:tag w:val="_PLD_19a9da3cb7224853aed5ebb5b7ce0625"/>
                    <w:id w:val="1282540209"/>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其他非流动资产</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103,411,670.95</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90,586,671.33</w:t>
                    </w:r>
                  </w:p>
                </w:tc>
              </w:tr>
              <w:tr w:rsidR="003A17CC" w:rsidRPr="00AC7843" w:rsidTr="00343A0A">
                <w:sdt>
                  <w:sdtPr>
                    <w:rPr>
                      <w:rFonts w:ascii="Times New Roman" w:hAnsi="Times New Roman"/>
                      <w:szCs w:val="21"/>
                    </w:rPr>
                    <w:tag w:val="_PLD_d1bbe08461e242ceb75a21e7ffb11fc5"/>
                    <w:id w:val="-1754578949"/>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200" w:firstLine="420"/>
                          <w:rPr>
                            <w:rFonts w:ascii="Times New Roman" w:hAnsi="Times New Roman"/>
                            <w:szCs w:val="21"/>
                          </w:rPr>
                        </w:pPr>
                        <w:r w:rsidRPr="00AC7843">
                          <w:rPr>
                            <w:rFonts w:ascii="Times New Roman" w:hAnsi="Times New Roman"/>
                            <w:szCs w:val="21"/>
                          </w:rPr>
                          <w:t>非流动资产合计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28,241,813,061.04</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30,121,994,782.05</w:t>
                    </w:r>
                  </w:p>
                </w:tc>
              </w:tr>
              <w:tr w:rsidR="003A17CC" w:rsidRPr="00AC7843" w:rsidTr="00343A0A">
                <w:sdt>
                  <w:sdtPr>
                    <w:rPr>
                      <w:rFonts w:ascii="Times New Roman" w:hAnsi="Times New Roman"/>
                      <w:szCs w:val="21"/>
                    </w:rPr>
                    <w:tag w:val="_PLD_c002e2581d174034882b1de7395c2cc1"/>
                    <w:id w:val="-81633536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300" w:firstLine="630"/>
                          <w:rPr>
                            <w:rFonts w:ascii="Times New Roman" w:hAnsi="Times New Roman"/>
                            <w:szCs w:val="21"/>
                          </w:rPr>
                        </w:pPr>
                        <w:r w:rsidRPr="00AC7843">
                          <w:rPr>
                            <w:rFonts w:ascii="Times New Roman" w:hAnsi="Times New Roman"/>
                            <w:szCs w:val="21"/>
                          </w:rPr>
                          <w:t>资产总计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58,760,044,769.89</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58,202,735,058.09</w:t>
                    </w:r>
                  </w:p>
                </w:tc>
              </w:tr>
              <w:tr w:rsidR="003A17CC" w:rsidRPr="00AC7843" w:rsidTr="00343A0A">
                <w:sdt>
                  <w:sdtPr>
                    <w:rPr>
                      <w:rFonts w:ascii="Times New Roman" w:hAnsi="Times New Roman"/>
                      <w:szCs w:val="21"/>
                    </w:rPr>
                    <w:tag w:val="_PLD_a863205d2fb14059b562b32e863b7c70"/>
                    <w:id w:val="130704725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rPr>
                            <w:rFonts w:ascii="Times New Roman" w:hAnsi="Times New Roman"/>
                            <w:szCs w:val="21"/>
                          </w:rPr>
                        </w:pPr>
                        <w:r w:rsidRPr="00AC7843">
                          <w:rPr>
                            <w:rFonts w:ascii="Times New Roman" w:hAnsi="Times New Roman"/>
                            <w:b/>
                            <w:bCs/>
                            <w:szCs w:val="21"/>
                          </w:rPr>
                          <w:t>流动负债：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color w:val="FF00FF"/>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r w:rsidRPr="00AC7843">
                      <w:rPr>
                        <w:rFonts w:ascii="Times New Roman" w:hAnsi="Times New Roman"/>
                        <w:szCs w:val="21"/>
                      </w:rPr>
                      <w:t xml:space="preserve">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r w:rsidRPr="00AC7843">
                      <w:rPr>
                        <w:rFonts w:ascii="Times New Roman" w:hAnsi="Times New Roman"/>
                        <w:szCs w:val="21"/>
                      </w:rPr>
                      <w:t xml:space="preserve">　</w:t>
                    </w:r>
                  </w:p>
                </w:tc>
              </w:tr>
              <w:tr w:rsidR="003A17CC" w:rsidRPr="00AC7843" w:rsidTr="00343A0A">
                <w:sdt>
                  <w:sdtPr>
                    <w:rPr>
                      <w:rFonts w:ascii="Times New Roman" w:hAnsi="Times New Roman"/>
                      <w:szCs w:val="21"/>
                    </w:rPr>
                    <w:tag w:val="_PLD_a6075336cb924116a909f6ee206ba0e8"/>
                    <w:id w:val="5297756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短期借款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17,637,997,000.00</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16,556,400,000.00</w:t>
                    </w:r>
                  </w:p>
                </w:tc>
              </w:tr>
              <w:tr w:rsidR="003A17CC" w:rsidRPr="00AC7843" w:rsidTr="00343A0A">
                <w:sdt>
                  <w:sdtPr>
                    <w:rPr>
                      <w:rFonts w:ascii="Times New Roman" w:hAnsi="Times New Roman"/>
                      <w:szCs w:val="21"/>
                    </w:rPr>
                    <w:tag w:val="_PLD_2e4d5f77a2c342a0b01691f8d0969d22"/>
                    <w:id w:val="-42896479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向中央银行借款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6b6bc5d375dc4ae5a9084862e202c4ab"/>
                    <w:id w:val="129856671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吸收存款及同业存放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3f9a9bf885a848fb9f69cc2a225d262a"/>
                    <w:id w:val="-197057583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拆入资金</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022b74fd06454703a11f9036500645db"/>
                    <w:id w:val="1474558744"/>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以公允价值计量且其变动计入当期损益的金融负债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0b2944dfeefa4d2dba2785de84be63de"/>
                    <w:id w:val="118409327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衍生金融负债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tc>
                  <w:tcPr>
                    <w:tcW w:w="2331"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d58f22b4981f47cbb0905dacdfb1ff19"/>
                      <w:id w:val="-1838456720"/>
                      <w:lock w:val="sdtLocked"/>
                    </w:sdtPr>
                    <w:sdtContent>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应付票据及应付账款</w:t>
                        </w:r>
                      </w:p>
                    </w:sdtContent>
                  </w:sdt>
                </w:tc>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3A17CC" w:rsidRDefault="003A17CC" w:rsidP="00343A0A">
                    <w:pPr>
                      <w:spacing w:line="240" w:lineRule="exact"/>
                      <w:jc w:val="right"/>
                      <w:rPr>
                        <w:rFonts w:ascii="Times New Roman" w:hAnsi="Times New Roman" w:cs="Times New Roman"/>
                        <w:szCs w:val="21"/>
                      </w:rPr>
                    </w:pPr>
                    <w:r w:rsidRPr="003A17CC">
                      <w:rPr>
                        <w:rFonts w:ascii="Times New Roman" w:hAnsi="Times New Roman" w:cs="Times New Roman"/>
                        <w:color w:val="000000" w:themeColor="text1"/>
                        <w:sz w:val="22"/>
                        <w:szCs w:val="22"/>
                      </w:rPr>
                      <w:t>2,937,326,090.90</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2,596,637,157.85</w:t>
                    </w:r>
                  </w:p>
                </w:tc>
              </w:tr>
              <w:tr w:rsidR="003A17CC" w:rsidRPr="00AC7843" w:rsidTr="00343A0A">
                <w:sdt>
                  <w:sdtPr>
                    <w:rPr>
                      <w:rFonts w:ascii="Times New Roman" w:hAnsi="Times New Roman"/>
                      <w:szCs w:val="21"/>
                    </w:rPr>
                    <w:tag w:val="_PLD_f66c473fafec4fb799d2c3208ad1ac72"/>
                    <w:id w:val="-5178182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预收款项</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2,869,093,314.56</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2,793,764,771.56</w:t>
                    </w:r>
                  </w:p>
                </w:tc>
              </w:tr>
              <w:tr w:rsidR="003A17CC" w:rsidRPr="00AC7843" w:rsidTr="00343A0A">
                <w:sdt>
                  <w:sdtPr>
                    <w:rPr>
                      <w:rFonts w:ascii="Times New Roman" w:hAnsi="Times New Roman"/>
                      <w:szCs w:val="21"/>
                    </w:rPr>
                    <w:tag w:val="_PLD_a651496805004db18c8164d7904d0be6"/>
                    <w:id w:val="-44321913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卖出回购金融资产款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ee94e76229e944dd8f581726f2d3c53f"/>
                    <w:id w:val="30937453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应付手续费及佣金</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ac0e9ae7381b46ac886b95bbe086543c"/>
                    <w:id w:val="-21835858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应付职工薪酬</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176,986,600.31</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244,222,827.99</w:t>
                    </w:r>
                  </w:p>
                </w:tc>
              </w:tr>
              <w:tr w:rsidR="003A17CC" w:rsidRPr="00AC7843" w:rsidTr="00343A0A">
                <w:sdt>
                  <w:sdtPr>
                    <w:rPr>
                      <w:rFonts w:ascii="Times New Roman" w:hAnsi="Times New Roman"/>
                      <w:szCs w:val="21"/>
                    </w:rPr>
                    <w:tag w:val="_PLD_327300b17dd64f428337f0c1256f2cd9"/>
                    <w:id w:val="15326327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应交税费</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1,730,122,524.92</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1,608,285,480.67</w:t>
                    </w:r>
                  </w:p>
                </w:tc>
              </w:tr>
              <w:tr w:rsidR="003A17CC" w:rsidRPr="00AC7843" w:rsidTr="00343A0A">
                <w:sdt>
                  <w:sdtPr>
                    <w:rPr>
                      <w:rFonts w:ascii="Times New Roman" w:hAnsi="Times New Roman"/>
                      <w:szCs w:val="21"/>
                    </w:rPr>
                    <w:tag w:val="_PLD_7bf8c5dfbae24f9b908138ce8b62a832"/>
                    <w:id w:val="598601864"/>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其他应付款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1,230,930,540.35</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1,208,260,732.23</w:t>
                    </w:r>
                  </w:p>
                </w:tc>
              </w:tr>
              <w:tr w:rsidR="003A17CC" w:rsidRPr="00AC7843" w:rsidTr="00343A0A">
                <w:sdt>
                  <w:sdtPr>
                    <w:rPr>
                      <w:rFonts w:ascii="Times New Roman" w:hAnsi="Times New Roman"/>
                      <w:szCs w:val="21"/>
                    </w:rPr>
                    <w:tag w:val="_PLD_944e54b8575e4ce7a7cbc27c5fc3cadc"/>
                    <w:id w:val="25648923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其中：应付利息</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166,521,713.29</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154,731,269.04</w:t>
                    </w:r>
                  </w:p>
                </w:tc>
              </w:tr>
              <w:tr w:rsidR="003A17CC" w:rsidRPr="00AC7843" w:rsidTr="00343A0A">
                <w:sdt>
                  <w:sdtPr>
                    <w:rPr>
                      <w:rFonts w:ascii="Times New Roman" w:hAnsi="Times New Roman"/>
                      <w:szCs w:val="21"/>
                    </w:rPr>
                    <w:tag w:val="_PLD_2ca461e5a3e649fd84540901d139faed"/>
                    <w:id w:val="21571285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400" w:firstLine="840"/>
                          <w:rPr>
                            <w:rFonts w:ascii="Times New Roman" w:hAnsi="Times New Roman"/>
                            <w:szCs w:val="21"/>
                          </w:rPr>
                        </w:pPr>
                        <w:r w:rsidRPr="00AC7843">
                          <w:rPr>
                            <w:rFonts w:ascii="Times New Roman" w:hAnsi="Times New Roman"/>
                            <w:szCs w:val="21"/>
                          </w:rPr>
                          <w:t>应付股利</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25,613.41</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2,198,990.43</w:t>
                    </w:r>
                  </w:p>
                </w:tc>
              </w:tr>
              <w:tr w:rsidR="003A17CC" w:rsidRPr="00AC7843" w:rsidTr="00343A0A">
                <w:sdt>
                  <w:sdtPr>
                    <w:rPr>
                      <w:rFonts w:ascii="Times New Roman" w:hAnsi="Times New Roman"/>
                      <w:szCs w:val="21"/>
                    </w:rPr>
                    <w:tag w:val="_PLD_b9339fb7035f4d52a911f76ea9430548"/>
                    <w:id w:val="-142124975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应付分保账款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98ab97e0f45c4cbba8e762f60f5d48b8"/>
                    <w:id w:val="138220818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保险合同准备金</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caecfe688f16417fac802722078e1811"/>
                    <w:id w:val="149252720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代理买卖证券款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162913175bfa4d1989e8c70ae4d39c99"/>
                    <w:id w:val="115503728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代理承销证券款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1176dd19ae3344e7b1924119fe06865f"/>
                    <w:id w:val="-74741516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持有待售负债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3b128340de144793ba133269ac413ff5"/>
                    <w:id w:val="-177893997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一年内到期的非流动负债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4,851,568,501.64</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4,315,976,009.93</w:t>
                    </w:r>
                  </w:p>
                </w:tc>
              </w:tr>
              <w:tr w:rsidR="003A17CC" w:rsidRPr="00AC7843" w:rsidTr="00343A0A">
                <w:sdt>
                  <w:sdtPr>
                    <w:rPr>
                      <w:rFonts w:ascii="Times New Roman" w:hAnsi="Times New Roman"/>
                      <w:szCs w:val="21"/>
                    </w:rPr>
                    <w:tag w:val="_PLD_cf2bda2288f44583936152fe3d420cdc"/>
                    <w:id w:val="-60511675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其他流动负债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4019e807292946ff909665bd19942536"/>
                    <w:id w:val="107947954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200" w:firstLine="420"/>
                          <w:rPr>
                            <w:rFonts w:ascii="Times New Roman" w:hAnsi="Times New Roman"/>
                            <w:szCs w:val="21"/>
                          </w:rPr>
                        </w:pPr>
                        <w:r w:rsidRPr="00AC7843">
                          <w:rPr>
                            <w:rFonts w:ascii="Times New Roman" w:hAnsi="Times New Roman"/>
                            <w:szCs w:val="21"/>
                          </w:rPr>
                          <w:t>流动负债合计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BB6F38" w:rsidRDefault="00343A0A" w:rsidP="00343A0A">
                    <w:pPr>
                      <w:spacing w:line="240" w:lineRule="exact"/>
                      <w:jc w:val="right"/>
                      <w:rPr>
                        <w:rFonts w:ascii="Times New Roman" w:hAnsi="Times New Roman" w:cs="Times New Roman"/>
                        <w:szCs w:val="21"/>
                      </w:rPr>
                    </w:pPr>
                    <w:r w:rsidRPr="00BB6F38">
                      <w:rPr>
                        <w:rFonts w:ascii="Times New Roman" w:hAnsi="Times New Roman" w:cs="Times New Roman"/>
                        <w:bCs/>
                        <w:color w:val="000000" w:themeColor="text1"/>
                        <w:szCs w:val="21"/>
                      </w:rPr>
                      <w:t>31,434,024,572.68</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29,323,546,980.23</w:t>
                    </w:r>
                  </w:p>
                </w:tc>
              </w:tr>
              <w:tr w:rsidR="003A17CC" w:rsidRPr="00AC7843" w:rsidTr="00343A0A">
                <w:sdt>
                  <w:sdtPr>
                    <w:rPr>
                      <w:rFonts w:ascii="Times New Roman" w:hAnsi="Times New Roman"/>
                      <w:szCs w:val="21"/>
                    </w:rPr>
                    <w:tag w:val="_PLD_4cb728b4ed4f4f48ac44d19c3c56fe4d"/>
                    <w:id w:val="-97545401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rPr>
                            <w:rFonts w:ascii="Times New Roman" w:hAnsi="Times New Roman"/>
                            <w:szCs w:val="21"/>
                          </w:rPr>
                        </w:pPr>
                        <w:r w:rsidRPr="00AC7843">
                          <w:rPr>
                            <w:rFonts w:ascii="Times New Roman" w:hAnsi="Times New Roman"/>
                            <w:b/>
                            <w:bCs/>
                            <w:szCs w:val="21"/>
                          </w:rPr>
                          <w:t>非流动负债：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ind w:right="210"/>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335c02e56c694c4a8c3741973aee136b"/>
                    <w:id w:val="-96574251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长期借款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3,494,045,950.00</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4,843,845,910.00</w:t>
                    </w:r>
                  </w:p>
                </w:tc>
              </w:tr>
              <w:tr w:rsidR="003A17CC" w:rsidRPr="00AC7843" w:rsidTr="00343A0A">
                <w:sdt>
                  <w:sdtPr>
                    <w:rPr>
                      <w:rFonts w:ascii="Times New Roman" w:hAnsi="Times New Roman"/>
                      <w:szCs w:val="21"/>
                    </w:rPr>
                    <w:tag w:val="_PLD_ddf0de58f3504209bd22c5aa490cd32e"/>
                    <w:id w:val="-212236398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应付债券</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3,709,716,730.81</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3,216,171,986.58</w:t>
                    </w:r>
                  </w:p>
                </w:tc>
              </w:tr>
              <w:tr w:rsidR="003A17CC" w:rsidRPr="00AC7843" w:rsidTr="00343A0A">
                <w:sdt>
                  <w:sdtPr>
                    <w:rPr>
                      <w:rFonts w:ascii="Times New Roman" w:hAnsi="Times New Roman"/>
                      <w:szCs w:val="21"/>
                    </w:rPr>
                    <w:tag w:val="_PLD_5c6b8ed09bf44150af8950225142597d"/>
                    <w:id w:val="69042264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其中：优先股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42,500,000.00</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46,000,000.00</w:t>
                    </w:r>
                  </w:p>
                </w:tc>
              </w:tr>
              <w:tr w:rsidR="003A17CC" w:rsidRPr="00AC7843" w:rsidTr="00343A0A">
                <w:sdt>
                  <w:sdtPr>
                    <w:rPr>
                      <w:rFonts w:ascii="Times New Roman" w:hAnsi="Times New Roman"/>
                      <w:szCs w:val="21"/>
                    </w:rPr>
                    <w:tag w:val="_PLD_17db1e658e8e4393ae2fb4043d4f9735"/>
                    <w:id w:val="61733657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leftChars="300" w:left="630" w:firstLineChars="100" w:firstLine="210"/>
                          <w:rPr>
                            <w:rFonts w:ascii="Times New Roman" w:hAnsi="Times New Roman"/>
                            <w:szCs w:val="21"/>
                          </w:rPr>
                        </w:pPr>
                        <w:r w:rsidRPr="00AC7843">
                          <w:rPr>
                            <w:rFonts w:ascii="Times New Roman" w:hAnsi="Times New Roman"/>
                            <w:szCs w:val="21"/>
                          </w:rPr>
                          <w:t>永续债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p>
                </w:tc>
              </w:tr>
              <w:tr w:rsidR="003A17CC" w:rsidRPr="00AC7843" w:rsidTr="00343A0A">
                <w:sdt>
                  <w:sdtPr>
                    <w:rPr>
                      <w:rFonts w:ascii="Times New Roman" w:hAnsi="Times New Roman"/>
                      <w:szCs w:val="21"/>
                    </w:rPr>
                    <w:tag w:val="_PLD_3f0e9b0aaf8e4cc9b1be24fe9241a9ce"/>
                    <w:id w:val="-8885002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长期应付款</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858,090,790.77</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1,298,993,925.53</w:t>
                    </w:r>
                  </w:p>
                </w:tc>
              </w:tr>
              <w:tr w:rsidR="003A17CC" w:rsidRPr="00AC7843" w:rsidTr="00343A0A">
                <w:sdt>
                  <w:sdtPr>
                    <w:rPr>
                      <w:rFonts w:ascii="Times New Roman" w:hAnsi="Times New Roman"/>
                      <w:szCs w:val="21"/>
                    </w:rPr>
                    <w:tag w:val="_PLD_5075dfa392c148ad8f2b23d8ac6c9bbe"/>
                    <w:id w:val="103970851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长期应付职工薪酬</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8d21102f9af64a13b174f7cae6d745fd"/>
                    <w:id w:val="142096836"/>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预计负债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277,222,413.58</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205,932,532.24</w:t>
                    </w:r>
                  </w:p>
                </w:tc>
              </w:tr>
              <w:tr w:rsidR="003A17CC" w:rsidRPr="00AC7843" w:rsidTr="00343A0A">
                <w:sdt>
                  <w:sdtPr>
                    <w:rPr>
                      <w:rFonts w:ascii="Times New Roman" w:hAnsi="Times New Roman"/>
                      <w:szCs w:val="21"/>
                    </w:rPr>
                    <w:tag w:val="_PLD_cccd53a69a1b4682afe39655c070f1b8"/>
                    <w:id w:val="1403796443"/>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递延收益</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265,541,785.24</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179,851,322.83</w:t>
                    </w:r>
                  </w:p>
                </w:tc>
              </w:tr>
              <w:tr w:rsidR="003A17CC" w:rsidRPr="00AC7843" w:rsidTr="00343A0A">
                <w:sdt>
                  <w:sdtPr>
                    <w:rPr>
                      <w:rFonts w:ascii="Times New Roman" w:hAnsi="Times New Roman"/>
                      <w:szCs w:val="21"/>
                    </w:rPr>
                    <w:tag w:val="_PLD_b96f0dc755e14859bf9cf7d796d849c8"/>
                    <w:id w:val="-185563892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递延所得税负债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1,185,903.92</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2,148,471.87</w:t>
                    </w:r>
                  </w:p>
                </w:tc>
              </w:tr>
              <w:tr w:rsidR="003A17CC" w:rsidRPr="00AC7843" w:rsidTr="00343A0A">
                <w:sdt>
                  <w:sdtPr>
                    <w:rPr>
                      <w:rFonts w:ascii="Times New Roman" w:hAnsi="Times New Roman"/>
                      <w:szCs w:val="21"/>
                    </w:rPr>
                    <w:tag w:val="_PLD_b01d68e19ea646e1b97ad0e14f077c59"/>
                    <w:id w:val="165301225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其他非流动负债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p>
                </w:tc>
              </w:tr>
              <w:tr w:rsidR="003A17CC" w:rsidRPr="00AC7843" w:rsidTr="00343A0A">
                <w:sdt>
                  <w:sdtPr>
                    <w:rPr>
                      <w:rFonts w:ascii="Times New Roman" w:hAnsi="Times New Roman"/>
                      <w:szCs w:val="21"/>
                    </w:rPr>
                    <w:tag w:val="_PLD_1401ee5c32ea431da5ca6aadc666f5ee"/>
                    <w:id w:val="39261786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200" w:firstLine="420"/>
                          <w:rPr>
                            <w:rFonts w:ascii="Times New Roman" w:hAnsi="Times New Roman"/>
                            <w:szCs w:val="21"/>
                          </w:rPr>
                        </w:pPr>
                        <w:r w:rsidRPr="00AC7843">
                          <w:rPr>
                            <w:rFonts w:ascii="Times New Roman" w:hAnsi="Times New Roman"/>
                            <w:szCs w:val="21"/>
                          </w:rPr>
                          <w:t>非流动负债合计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8,605,803,574.32</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9,746,944,149.05</w:t>
                    </w:r>
                  </w:p>
                </w:tc>
              </w:tr>
              <w:tr w:rsidR="003A17CC" w:rsidRPr="00AC7843" w:rsidTr="00343A0A">
                <w:sdt>
                  <w:sdtPr>
                    <w:rPr>
                      <w:rFonts w:ascii="Times New Roman" w:hAnsi="Times New Roman"/>
                      <w:szCs w:val="21"/>
                    </w:rPr>
                    <w:tag w:val="_PLD_7e257d7a29834fbfacc3f73255109b81"/>
                    <w:id w:val="1955287957"/>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300" w:firstLine="630"/>
                          <w:rPr>
                            <w:rFonts w:ascii="Times New Roman" w:hAnsi="Times New Roman"/>
                            <w:szCs w:val="21"/>
                          </w:rPr>
                        </w:pPr>
                        <w:r w:rsidRPr="00AC7843">
                          <w:rPr>
                            <w:rFonts w:ascii="Times New Roman" w:hAnsi="Times New Roman"/>
                            <w:szCs w:val="21"/>
                          </w:rPr>
                          <w:t>负债合计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FF3CCD" w:rsidRDefault="00FF3CCD" w:rsidP="00343A0A">
                    <w:pPr>
                      <w:spacing w:line="240" w:lineRule="exact"/>
                      <w:jc w:val="right"/>
                      <w:rPr>
                        <w:rFonts w:ascii="Times New Roman" w:hAnsi="Times New Roman" w:cs="Times New Roman"/>
                        <w:szCs w:val="21"/>
                      </w:rPr>
                    </w:pPr>
                    <w:r w:rsidRPr="00FF3CCD">
                      <w:rPr>
                        <w:rFonts w:ascii="Times New Roman" w:hAnsi="Times New Roman" w:cs="Times New Roman"/>
                        <w:bCs/>
                        <w:color w:val="000000" w:themeColor="text1"/>
                        <w:szCs w:val="21"/>
                      </w:rPr>
                      <w:t>40,039,828,147.00</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39,070,491,129.28</w:t>
                    </w:r>
                  </w:p>
                </w:tc>
              </w:tr>
              <w:tr w:rsidR="003A17CC" w:rsidRPr="00AC7843" w:rsidTr="00343A0A">
                <w:sdt>
                  <w:sdtPr>
                    <w:rPr>
                      <w:rFonts w:ascii="Times New Roman" w:hAnsi="Times New Roman"/>
                      <w:szCs w:val="21"/>
                    </w:rPr>
                    <w:tag w:val="_PLD_a37868c9ba3040baa02fef781d58693c"/>
                    <w:id w:val="-83236380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43A0A">
                        <w:pPr>
                          <w:spacing w:line="240" w:lineRule="exact"/>
                          <w:rPr>
                            <w:rFonts w:ascii="Times New Roman" w:hAnsi="Times New Roman"/>
                            <w:szCs w:val="21"/>
                          </w:rPr>
                        </w:pPr>
                        <w:r w:rsidRPr="00AC7843">
                          <w:rPr>
                            <w:rFonts w:ascii="Times New Roman" w:hAnsi="Times New Roman"/>
                            <w:b/>
                            <w:bCs/>
                            <w:szCs w:val="21"/>
                          </w:rPr>
                          <w:t>所有者权益（或股东权益）：</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r w:rsidRPr="00AC7843">
                      <w:rPr>
                        <w:rFonts w:ascii="Times New Roman" w:hAnsi="Times New Roman"/>
                        <w:szCs w:val="21"/>
                      </w:rPr>
                      <w:t xml:space="preserve">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r w:rsidRPr="00AC7843">
                      <w:rPr>
                        <w:rFonts w:ascii="Times New Roman" w:hAnsi="Times New Roman"/>
                        <w:szCs w:val="21"/>
                      </w:rPr>
                      <w:t xml:space="preserve">　</w:t>
                    </w:r>
                  </w:p>
                </w:tc>
              </w:tr>
              <w:tr w:rsidR="003A17CC" w:rsidRPr="00AC7843" w:rsidTr="00343A0A">
                <w:sdt>
                  <w:sdtPr>
                    <w:rPr>
                      <w:rFonts w:ascii="Times New Roman" w:hAnsi="Times New Roman"/>
                      <w:szCs w:val="21"/>
                    </w:rPr>
                    <w:tag w:val="_PLD_33933c37f9a24be28843213bfa4ff600"/>
                    <w:id w:val="91990994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实收资本（或股本）</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3,248,913,588.00</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3,248,913,588.00</w:t>
                    </w:r>
                  </w:p>
                </w:tc>
              </w:tr>
              <w:tr w:rsidR="003A17CC" w:rsidRPr="00AC7843" w:rsidTr="00343A0A">
                <w:sdt>
                  <w:sdtPr>
                    <w:rPr>
                      <w:rFonts w:ascii="Times New Roman" w:hAnsi="Times New Roman"/>
                      <w:szCs w:val="21"/>
                    </w:rPr>
                    <w:tag w:val="_PLD_b81d630d894242cc9a8f61feedfe9f14"/>
                    <w:id w:val="2047330424"/>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其他权益工具</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9b3fd17e38554956bcb34138c301f84d"/>
                    <w:id w:val="318933784"/>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其中：优先股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p>
                </w:tc>
              </w:tr>
              <w:tr w:rsidR="003A17CC" w:rsidRPr="00AC7843" w:rsidTr="00343A0A">
                <w:sdt>
                  <w:sdtPr>
                    <w:rPr>
                      <w:rFonts w:ascii="Times New Roman" w:hAnsi="Times New Roman"/>
                      <w:szCs w:val="21"/>
                    </w:rPr>
                    <w:tag w:val="_PLD_c7355d642c524160978eb7b2c0945d97"/>
                    <w:id w:val="206228133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leftChars="300" w:left="630" w:firstLineChars="100" w:firstLine="210"/>
                          <w:rPr>
                            <w:rFonts w:ascii="Times New Roman" w:hAnsi="Times New Roman"/>
                            <w:szCs w:val="21"/>
                          </w:rPr>
                        </w:pPr>
                        <w:r w:rsidRPr="00AC7843">
                          <w:rPr>
                            <w:rFonts w:ascii="Times New Roman" w:hAnsi="Times New Roman"/>
                            <w:szCs w:val="21"/>
                          </w:rPr>
                          <w:t>永续债</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p>
                </w:tc>
              </w:tr>
              <w:tr w:rsidR="003A17CC" w:rsidRPr="00AC7843" w:rsidTr="00343A0A">
                <w:sdt>
                  <w:sdtPr>
                    <w:rPr>
                      <w:rFonts w:ascii="Times New Roman" w:hAnsi="Times New Roman"/>
                      <w:szCs w:val="21"/>
                    </w:rPr>
                    <w:tag w:val="_PLD_9edcfe2fddcb4302aa7894714e78db3c"/>
                    <w:id w:val="-78951318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资本公积</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8,312,689,258.18</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8,315,597,628.46</w:t>
                    </w:r>
                  </w:p>
                </w:tc>
              </w:tr>
              <w:tr w:rsidR="003A17CC" w:rsidRPr="00AC7843" w:rsidTr="00343A0A">
                <w:sdt>
                  <w:sdtPr>
                    <w:rPr>
                      <w:rFonts w:ascii="Times New Roman" w:hAnsi="Times New Roman"/>
                      <w:szCs w:val="21"/>
                    </w:rPr>
                    <w:tag w:val="_PLD_34fa5e215db94ec1b226cc1484047916"/>
                    <w:id w:val="18217519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减：库存股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30ae6c2926714831adabd6681248a9f4"/>
                    <w:id w:val="77552048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其他综合收益</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-185,356,894.04</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-106,644,619.11</w:t>
                    </w:r>
                  </w:p>
                </w:tc>
              </w:tr>
              <w:tr w:rsidR="003A17CC" w:rsidRPr="00AC7843" w:rsidTr="00343A0A">
                <w:sdt>
                  <w:sdtPr>
                    <w:rPr>
                      <w:rFonts w:ascii="Times New Roman" w:hAnsi="Times New Roman"/>
                      <w:szCs w:val="21"/>
                    </w:rPr>
                    <w:tag w:val="_PLD_f3257dc813ba46fd942c64b1830d2777"/>
                    <w:id w:val="-1735305645"/>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专项储备</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2,947,409.84</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1,994,218.28</w:t>
                    </w:r>
                  </w:p>
                </w:tc>
              </w:tr>
              <w:tr w:rsidR="003A17CC" w:rsidRPr="00AC7843" w:rsidTr="00343A0A">
                <w:sdt>
                  <w:sdtPr>
                    <w:rPr>
                      <w:rFonts w:ascii="Times New Roman" w:hAnsi="Times New Roman"/>
                      <w:szCs w:val="21"/>
                    </w:rPr>
                    <w:tag w:val="_PLD_381d504e9df44942a28f0b088bcedf3b"/>
                    <w:id w:val="171461698"/>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盈余公积</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486,603,993.66</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486,603,993.66</w:t>
                    </w:r>
                  </w:p>
                </w:tc>
              </w:tr>
              <w:tr w:rsidR="003A17CC" w:rsidRPr="00AC7843" w:rsidTr="00343A0A">
                <w:sdt>
                  <w:sdtPr>
                    <w:rPr>
                      <w:rFonts w:ascii="Times New Roman" w:hAnsi="Times New Roman"/>
                      <w:szCs w:val="21"/>
                    </w:rPr>
                    <w:tag w:val="_PLD_a386c96462b6428a9c3807d056c23b97"/>
                    <w:id w:val="-715200932"/>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一般风险准备</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                        -  </w:t>
                    </w:r>
                  </w:p>
                </w:tc>
              </w:tr>
              <w:tr w:rsidR="003A17CC" w:rsidRPr="00AC7843" w:rsidTr="00343A0A">
                <w:sdt>
                  <w:sdtPr>
                    <w:rPr>
                      <w:rFonts w:ascii="Times New Roman" w:hAnsi="Times New Roman"/>
                      <w:szCs w:val="21"/>
                    </w:rPr>
                    <w:tag w:val="_PLD_0c6fff39d9d748438f0d57f79d86a1a4"/>
                    <w:id w:val="-1158767116"/>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未分配利润</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2,599,693,562.66</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2,959,460,189.47</w:t>
                    </w:r>
                  </w:p>
                </w:tc>
              </w:tr>
              <w:tr w:rsidR="003A17CC" w:rsidRPr="00AC7843" w:rsidTr="00343A0A">
                <w:sdt>
                  <w:sdtPr>
                    <w:rPr>
                      <w:rFonts w:ascii="Times New Roman" w:hAnsi="Times New Roman"/>
                      <w:szCs w:val="21"/>
                    </w:rPr>
                    <w:tag w:val="_PLD_532604811836468585d09e3121786090"/>
                    <w:id w:val="190424531"/>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归属于母公司所有者权益合计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14,465,490,918.30</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14,905,924,998.76</w:t>
                    </w:r>
                  </w:p>
                </w:tc>
              </w:tr>
              <w:tr w:rsidR="003A17CC" w:rsidRPr="00AC7843" w:rsidTr="00343A0A">
                <w:sdt>
                  <w:sdtPr>
                    <w:rPr>
                      <w:rFonts w:ascii="Times New Roman" w:hAnsi="Times New Roman"/>
                      <w:szCs w:val="21"/>
                    </w:rPr>
                    <w:tag w:val="_PLD_05a18df454bb40b381b0df1fa56d8c73"/>
                    <w:id w:val="-445773694"/>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100" w:firstLine="210"/>
                          <w:rPr>
                            <w:rFonts w:ascii="Times New Roman" w:hAnsi="Times New Roman"/>
                            <w:szCs w:val="21"/>
                          </w:rPr>
                        </w:pPr>
                        <w:r w:rsidRPr="00AC7843">
                          <w:rPr>
                            <w:rFonts w:ascii="Times New Roman" w:hAnsi="Times New Roman"/>
                            <w:szCs w:val="21"/>
                          </w:rPr>
                          <w:t>少数股东权益</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4,254,725,704.59</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4,226,318,930.05</w:t>
                    </w:r>
                  </w:p>
                </w:tc>
              </w:tr>
              <w:tr w:rsidR="003A17CC" w:rsidRPr="00AC7843" w:rsidTr="00343A0A">
                <w:sdt>
                  <w:sdtPr>
                    <w:rPr>
                      <w:rFonts w:ascii="Times New Roman" w:hAnsi="Times New Roman"/>
                      <w:szCs w:val="21"/>
                    </w:rPr>
                    <w:tag w:val="_PLD_d7f3d5e771694b268a9ac24308557842"/>
                    <w:id w:val="-1275319240"/>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200" w:firstLine="420"/>
                          <w:rPr>
                            <w:rFonts w:ascii="Times New Roman" w:hAnsi="Times New Roman"/>
                            <w:szCs w:val="21"/>
                          </w:rPr>
                        </w:pPr>
                        <w:r w:rsidRPr="00AC7843">
                          <w:rPr>
                            <w:rFonts w:ascii="Times New Roman" w:hAnsi="Times New Roman"/>
                            <w:szCs w:val="21"/>
                          </w:rPr>
                          <w:t>所有者权益（或股东权益）合计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18,720,216,622.89</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19,132,243,928.81</w:t>
                    </w:r>
                  </w:p>
                </w:tc>
              </w:tr>
              <w:tr w:rsidR="003A17CC" w:rsidRPr="00AC7843" w:rsidTr="00343A0A">
                <w:sdt>
                  <w:sdtPr>
                    <w:rPr>
                      <w:rFonts w:ascii="Times New Roman" w:hAnsi="Times New Roman"/>
                      <w:szCs w:val="21"/>
                    </w:rPr>
                    <w:tag w:val="_PLD_339005b67b474f22af7a7e35aa6d5425"/>
                    <w:id w:val="-1401902556"/>
                    <w:lock w:val="sdtLocked"/>
                  </w:sdtPr>
                  <w:sdtContent>
                    <w:tc>
                      <w:tcPr>
                        <w:tcW w:w="2331" w:type="pct"/>
                        <w:tcBorders>
                          <w:top w:val="outset" w:sz="6" w:space="0" w:color="auto"/>
                          <w:left w:val="outset" w:sz="6" w:space="0" w:color="auto"/>
                          <w:bottom w:val="outset" w:sz="6" w:space="0" w:color="auto"/>
                          <w:right w:val="outset" w:sz="6" w:space="0" w:color="auto"/>
                        </w:tcBorders>
                        <w:vAlign w:val="center"/>
                      </w:tcPr>
                      <w:p w:rsidR="003A17CC" w:rsidRPr="00AC7843" w:rsidRDefault="003A17CC" w:rsidP="003A17CC">
                        <w:pPr>
                          <w:spacing w:line="240" w:lineRule="exact"/>
                          <w:ind w:firstLineChars="200" w:firstLine="420"/>
                          <w:rPr>
                            <w:rFonts w:ascii="Times New Roman" w:hAnsi="Times New Roman"/>
                            <w:szCs w:val="21"/>
                          </w:rPr>
                        </w:pPr>
                        <w:r w:rsidRPr="00AC7843">
                          <w:rPr>
                            <w:rFonts w:ascii="Times New Roman" w:hAnsi="Times New Roman"/>
                            <w:szCs w:val="21"/>
                          </w:rPr>
                          <w:t>负债和所有者权益（或股东权益）总计</w:t>
                        </w:r>
                      </w:p>
                    </w:tc>
                  </w:sdtContent>
                </w:sdt>
                <w:tc>
                  <w:tcPr>
                    <w:tcW w:w="628"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rPr>
                        <w:rFonts w:ascii="Times New Roman" w:hAnsi="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3A17CC" w:rsidRPr="0044777B" w:rsidRDefault="0044777B" w:rsidP="00343A0A">
                    <w:pPr>
                      <w:spacing w:line="240" w:lineRule="exact"/>
                      <w:jc w:val="right"/>
                      <w:rPr>
                        <w:rFonts w:ascii="Times New Roman" w:hAnsi="Times New Roman" w:cs="Times New Roman"/>
                        <w:szCs w:val="21"/>
                      </w:rPr>
                    </w:pPr>
                    <w:r w:rsidRPr="0044777B">
                      <w:rPr>
                        <w:rFonts w:ascii="Times New Roman" w:hAnsi="Times New Roman" w:cs="Times New Roman"/>
                        <w:bCs/>
                        <w:color w:val="000000" w:themeColor="text1"/>
                        <w:szCs w:val="21"/>
                      </w:rPr>
                      <w:t>58,760,044,769.89</w:t>
                    </w:r>
                  </w:p>
                </w:tc>
                <w:tc>
                  <w:tcPr>
                    <w:tcW w:w="1023" w:type="pct"/>
                    <w:tcBorders>
                      <w:top w:val="outset" w:sz="6" w:space="0" w:color="auto"/>
                      <w:left w:val="outset" w:sz="6" w:space="0" w:color="auto"/>
                      <w:bottom w:val="outset" w:sz="6" w:space="0" w:color="auto"/>
                      <w:right w:val="outset" w:sz="6" w:space="0" w:color="auto"/>
                    </w:tcBorders>
                  </w:tcPr>
                  <w:p w:rsidR="003A17CC" w:rsidRPr="00AC7843" w:rsidRDefault="003A17CC" w:rsidP="00343A0A">
                    <w:pPr>
                      <w:spacing w:line="240" w:lineRule="exact"/>
                      <w:jc w:val="right"/>
                      <w:rPr>
                        <w:rFonts w:ascii="Times New Roman" w:hAnsi="Times New Roman"/>
                        <w:szCs w:val="21"/>
                      </w:rPr>
                    </w:pPr>
                    <w:r w:rsidRPr="00AC7843">
                      <w:rPr>
                        <w:rFonts w:ascii="Times New Roman" w:hAnsi="Times New Roman"/>
                        <w:szCs w:val="21"/>
                      </w:rPr>
                      <w:t>58,202,735,058.09</w:t>
                    </w:r>
                  </w:p>
                </w:tc>
              </w:tr>
            </w:tbl>
            <w:p w:rsidR="003A17CC" w:rsidRDefault="003A17CC"/>
            <w:p w:rsidR="00047C41" w:rsidRDefault="0062024D" w:rsidP="00F81104">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4bbf11c6d68545d6bff6f2da2e0bc4e7"/>
                  <w:id w:val="-562714240"/>
                  <w:lock w:val="sdtLocked"/>
                  <w:placeholder>
                    <w:docPart w:val="GBC22222222222222222222222222222"/>
                  </w:placeholder>
                  <w:dataBinding w:prefixMappings="xmlns:clcid-cgi='clcid-cgi'" w:xpath="/*/clcid-cgi:GongSiFaDingDaiBiaoRen[not(@periodRef)]" w:storeItemID="{89EBAB94-44A0-46A2-B712-30D997D04A6D}"/>
                  <w:text/>
                </w:sdtPr>
                <w:sdtContent>
                  <w:r w:rsidR="00AC7843">
                    <w:rPr>
                      <w:rFonts w:hint="eastAsia"/>
                      <w:szCs w:val="21"/>
                    </w:rPr>
                    <w:t xml:space="preserve">宋尚龙     </w:t>
                  </w:r>
                </w:sdtContent>
              </w:sdt>
              <w:r>
                <w:rPr>
                  <w:szCs w:val="21"/>
                </w:rPr>
                <w:t>主管会计工作负责人</w:t>
              </w:r>
              <w:r>
                <w:rPr>
                  <w:rFonts w:hint="eastAsia"/>
                  <w:szCs w:val="21"/>
                </w:rPr>
                <w:t>：</w:t>
              </w:r>
              <w:sdt>
                <w:sdtPr>
                  <w:rPr>
                    <w:rFonts w:hint="eastAsia"/>
                    <w:szCs w:val="21"/>
                  </w:rPr>
                  <w:alias w:val="主管会计工作负责人姓名"/>
                  <w:tag w:val="_GBC_9bc7d6ae94624392b48fcbae19cceb7b"/>
                  <w:id w:val="-18946459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8692E">
                    <w:rPr>
                      <w:rFonts w:hint="eastAsia"/>
                      <w:szCs w:val="21"/>
                    </w:rPr>
                    <w:t>彭雪松</w:t>
                  </w:r>
                </w:sdtContent>
              </w:sdt>
              <w:r>
                <w:rPr>
                  <w:rFonts w:hint="eastAsia"/>
                  <w:szCs w:val="21"/>
                </w:rPr>
                <w:t xml:space="preserve"> </w:t>
              </w:r>
              <w:r w:rsidR="00AC7843">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a6110e89b73e4871a482b197b3a57395"/>
                  <w:id w:val="1302577643"/>
                  <w:lock w:val="sdtLocked"/>
                  <w:placeholder>
                    <w:docPart w:val="GBC22222222222222222222222222222"/>
                  </w:placeholder>
                  <w:dataBinding w:prefixMappings="xmlns:clcid-mr='clcid-mr'" w:xpath="/*/clcid-mr:KuaiJiJiGouFuZeRenXingMing[not(@periodRef)]" w:storeItemID="{89EBAB94-44A0-46A2-B712-30D997D04A6D}"/>
                  <w:text/>
                </w:sdtPr>
                <w:sdtContent>
                  <w:r w:rsidR="0028692E">
                    <w:rPr>
                      <w:rFonts w:hint="eastAsia"/>
                      <w:szCs w:val="21"/>
                    </w:rPr>
                    <w:t>高越强</w:t>
                  </w:r>
                </w:sdtContent>
              </w:sdt>
            </w:p>
            <w:p w:rsidR="00047C41" w:rsidRDefault="00AB3203" w:rsidP="00F81104">
              <w:pPr>
                <w:ind w:rightChars="-73" w:right="-153"/>
                <w:rPr>
                  <w:b/>
                  <w:bCs/>
                  <w:color w:val="008000"/>
                  <w:szCs w:val="21"/>
                  <w:u w:val="single"/>
                </w:rPr>
              </w:pPr>
            </w:p>
          </w:sdtContent>
        </w:sdt>
        <w:p w:rsidR="00047C41" w:rsidRDefault="00047C41" w:rsidP="00F81104">
          <w:pPr>
            <w:snapToGrid w:val="0"/>
            <w:spacing w:line="240" w:lineRule="atLeast"/>
            <w:ind w:rightChars="-759" w:right="-1594"/>
            <w:rPr>
              <w:szCs w:val="21"/>
            </w:rPr>
          </w:pPr>
        </w:p>
        <w:p w:rsidR="00AC7843" w:rsidRDefault="00AC7843" w:rsidP="00F81104">
          <w:pPr>
            <w:snapToGrid w:val="0"/>
            <w:spacing w:line="240" w:lineRule="atLeast"/>
            <w:ind w:rightChars="-759" w:right="-1594"/>
            <w:rPr>
              <w:szCs w:val="21"/>
            </w:rPr>
          </w:pPr>
        </w:p>
        <w:sdt>
          <w:sdtPr>
            <w:rPr>
              <w:rFonts w:hint="eastAsia"/>
              <w:b/>
              <w:bCs/>
              <w:szCs w:val="21"/>
            </w:rPr>
            <w:tag w:val="_SEC_93d52eeadd194be9b8739e194ebe3098"/>
            <w:id w:val="-727609092"/>
            <w:lock w:val="sdtLocked"/>
            <w:placeholder>
              <w:docPart w:val="GBC22222222222222222222222222222"/>
            </w:placeholder>
          </w:sdtPr>
          <w:sdtEndPr>
            <w:rPr>
              <w:b w:val="0"/>
              <w:bCs w:val="0"/>
            </w:rPr>
          </w:sdtEndPr>
          <w:sdtContent>
            <w:p w:rsidR="00047C41" w:rsidRDefault="0062024D">
              <w:pPr>
                <w:jc w:val="center"/>
                <w:outlineLvl w:val="2"/>
                <w:rPr>
                  <w:b/>
                  <w:bCs/>
                  <w:szCs w:val="21"/>
                </w:rPr>
              </w:pPr>
              <w:r>
                <w:rPr>
                  <w:rFonts w:hint="eastAsia"/>
                  <w:b/>
                  <w:bCs/>
                  <w:szCs w:val="21"/>
                </w:rPr>
                <w:t>母公司</w:t>
              </w:r>
              <w:r>
                <w:rPr>
                  <w:b/>
                  <w:bCs/>
                  <w:szCs w:val="21"/>
                </w:rPr>
                <w:t>资产负债表</w:t>
              </w:r>
            </w:p>
            <w:p w:rsidR="00047C41" w:rsidRPr="00AC7843" w:rsidRDefault="0062024D">
              <w:pPr>
                <w:jc w:val="center"/>
                <w:rPr>
                  <w:rFonts w:ascii="Times New Roman" w:hAnsi="Times New Roman" w:cs="Times New Roman"/>
                  <w:b/>
                  <w:bCs/>
                  <w:szCs w:val="21"/>
                </w:rPr>
              </w:pPr>
              <w:r w:rsidRPr="00AC7843">
                <w:rPr>
                  <w:rFonts w:ascii="Times New Roman" w:hAnsi="Times New Roman" w:cs="Times New Roman"/>
                  <w:szCs w:val="21"/>
                </w:rPr>
                <w:t>2018</w:t>
              </w:r>
              <w:r w:rsidRPr="00AC7843">
                <w:rPr>
                  <w:rFonts w:ascii="Times New Roman" w:hAnsi="Times New Roman" w:cs="Times New Roman"/>
                  <w:szCs w:val="21"/>
                </w:rPr>
                <w:t>年</w:t>
              </w:r>
              <w:r w:rsidRPr="00AC7843">
                <w:rPr>
                  <w:rFonts w:ascii="Times New Roman" w:hAnsi="Times New Roman" w:cs="Times New Roman"/>
                  <w:szCs w:val="21"/>
                </w:rPr>
                <w:t>12</w:t>
              </w:r>
              <w:r w:rsidRPr="00AC7843">
                <w:rPr>
                  <w:rFonts w:ascii="Times New Roman" w:hAnsi="Times New Roman" w:cs="Times New Roman"/>
                  <w:szCs w:val="21"/>
                </w:rPr>
                <w:t>月</w:t>
              </w:r>
              <w:r w:rsidRPr="00AC7843">
                <w:rPr>
                  <w:rFonts w:ascii="Times New Roman" w:hAnsi="Times New Roman" w:cs="Times New Roman"/>
                  <w:szCs w:val="21"/>
                </w:rPr>
                <w:t>31</w:t>
              </w:r>
              <w:r w:rsidRPr="00AC7843">
                <w:rPr>
                  <w:rFonts w:ascii="Times New Roman" w:hAnsi="Times New Roman" w:cs="Times New Roman"/>
                  <w:szCs w:val="21"/>
                </w:rPr>
                <w:t>日</w:t>
              </w:r>
            </w:p>
            <w:p w:rsidR="00047C41" w:rsidRDefault="0062024D">
              <w:pPr>
                <w:rPr>
                  <w:szCs w:val="21"/>
                </w:rPr>
              </w:pPr>
              <w:r>
                <w:rPr>
                  <w:szCs w:val="21"/>
                </w:rPr>
                <w:t>编制单位:</w:t>
              </w:r>
              <w:sdt>
                <w:sdtPr>
                  <w:rPr>
                    <w:szCs w:val="21"/>
                  </w:rPr>
                  <w:alias w:val="公司法定中文名称"/>
                  <w:tag w:val="_GBC_823c492b64fc4b8ab3102ca3f4c2c3a0"/>
                  <w:id w:val="-432824186"/>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吉林亚泰（集团）股份有限公司</w:t>
                  </w:r>
                </w:sdtContent>
              </w:sdt>
              <w:r>
                <w:rPr>
                  <w:szCs w:val="21"/>
                </w:rPr>
                <w:t> </w:t>
              </w:r>
            </w:p>
            <w:p w:rsidR="00047C41" w:rsidRDefault="0062024D">
              <w:pPr>
                <w:jc w:val="right"/>
                <w:rPr>
                  <w:szCs w:val="21"/>
                </w:rPr>
              </w:pPr>
              <w:r>
                <w:rPr>
                  <w:szCs w:val="21"/>
                </w:rPr>
                <w:t>单位:</w:t>
              </w:r>
              <w:sdt>
                <w:sdtPr>
                  <w:rPr>
                    <w:szCs w:val="21"/>
                  </w:rPr>
                  <w:alias w:val="单位：母公司资产负债表"/>
                  <w:tag w:val="_GBC_d57cd2fe8f934b35b5481d97f4cfd3be"/>
                  <w:id w:val="-1598007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资产负债表"/>
                  <w:tag w:val="_GBC_9e79b46455da4f349aab33d35eec9c5f"/>
                  <w:id w:val="-1427488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992"/>
                <w:gridCol w:w="2127"/>
                <w:gridCol w:w="1994"/>
              </w:tblGrid>
              <w:tr w:rsidR="001F666A" w:rsidRPr="00AC7843" w:rsidTr="00AC7843">
                <w:trPr>
                  <w:cantSplit/>
                </w:trPr>
                <w:sdt>
                  <w:sdtPr>
                    <w:rPr>
                      <w:rFonts w:ascii="Times New Roman" w:hAnsi="Times New Roman" w:cs="Times New Roman"/>
                    </w:rPr>
                    <w:tag w:val="_PLD_4bc217bee8744e3c833f33d930b4b41b"/>
                    <w:id w:val="671531690"/>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jc w:val="center"/>
                          <w:rPr>
                            <w:rFonts w:ascii="Times New Roman" w:hAnsi="Times New Roman" w:cs="Times New Roman"/>
                            <w:b/>
                            <w:szCs w:val="21"/>
                          </w:rPr>
                        </w:pPr>
                        <w:r w:rsidRPr="00AC7843">
                          <w:rPr>
                            <w:rFonts w:ascii="Times New Roman" w:hAnsi="Times New Roman" w:cs="Times New Roman"/>
                            <w:b/>
                            <w:szCs w:val="21"/>
                          </w:rPr>
                          <w:t>项目</w:t>
                        </w:r>
                      </w:p>
                    </w:tc>
                  </w:sdtContent>
                </w:sdt>
                <w:sdt>
                  <w:sdtPr>
                    <w:rPr>
                      <w:rFonts w:ascii="Times New Roman" w:hAnsi="Times New Roman" w:cs="Times New Roman"/>
                    </w:rPr>
                    <w:tag w:val="_PLD_ac3ead2518d245599a05e67c87d43de2"/>
                    <w:id w:val="1204831017"/>
                    <w:lock w:val="sdtLocked"/>
                  </w:sdtPr>
                  <w:sdtContent>
                    <w:tc>
                      <w:tcPr>
                        <w:tcW w:w="548"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jc w:val="center"/>
                          <w:rPr>
                            <w:rFonts w:ascii="Times New Roman" w:hAnsi="Times New Roman" w:cs="Times New Roman"/>
                            <w:b/>
                            <w:szCs w:val="21"/>
                          </w:rPr>
                        </w:pPr>
                        <w:r w:rsidRPr="00AC7843">
                          <w:rPr>
                            <w:rFonts w:ascii="Times New Roman" w:hAnsi="Times New Roman" w:cs="Times New Roman"/>
                            <w:b/>
                            <w:szCs w:val="21"/>
                          </w:rPr>
                          <w:t>附注</w:t>
                        </w:r>
                      </w:p>
                    </w:tc>
                  </w:sdtContent>
                </w:sdt>
                <w:sdt>
                  <w:sdtPr>
                    <w:rPr>
                      <w:rFonts w:ascii="Times New Roman" w:hAnsi="Times New Roman" w:cs="Times New Roman"/>
                    </w:rPr>
                    <w:tag w:val="_PLD_2ceac8c1a30242f69601840239f99d89"/>
                    <w:id w:val="-644894660"/>
                    <w:lock w:val="sdtLocked"/>
                  </w:sdtPr>
                  <w:sdtContent>
                    <w:tc>
                      <w:tcPr>
                        <w:tcW w:w="1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jc w:val="center"/>
                          <w:rPr>
                            <w:rFonts w:ascii="Times New Roman" w:hAnsi="Times New Roman" w:cs="Times New Roman"/>
                            <w:b/>
                            <w:szCs w:val="21"/>
                          </w:rPr>
                        </w:pPr>
                        <w:r w:rsidRPr="00AC7843">
                          <w:rPr>
                            <w:rFonts w:ascii="Times New Roman" w:hAnsi="Times New Roman" w:cs="Times New Roman"/>
                            <w:b/>
                            <w:szCs w:val="21"/>
                          </w:rPr>
                          <w:t>期末余额</w:t>
                        </w:r>
                      </w:p>
                    </w:tc>
                  </w:sdtContent>
                </w:sdt>
                <w:sdt>
                  <w:sdtPr>
                    <w:rPr>
                      <w:rFonts w:ascii="Times New Roman" w:hAnsi="Times New Roman" w:cs="Times New Roman"/>
                    </w:rPr>
                    <w:tag w:val="_PLD_abd6651169dc4355a982139a2468d9ee"/>
                    <w:id w:val="1318150274"/>
                    <w:lock w:val="sdtLocked"/>
                  </w:sdtPr>
                  <w:sdtContent>
                    <w:tc>
                      <w:tcPr>
                        <w:tcW w:w="1102"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jc w:val="center"/>
                          <w:rPr>
                            <w:rFonts w:ascii="Times New Roman" w:hAnsi="Times New Roman" w:cs="Times New Roman"/>
                            <w:b/>
                            <w:szCs w:val="21"/>
                          </w:rPr>
                        </w:pPr>
                        <w:r w:rsidRPr="00AC7843">
                          <w:rPr>
                            <w:rFonts w:ascii="Times New Roman" w:hAnsi="Times New Roman" w:cs="Times New Roman"/>
                            <w:b/>
                            <w:szCs w:val="21"/>
                          </w:rPr>
                          <w:t>期初余额</w:t>
                        </w:r>
                      </w:p>
                    </w:tc>
                  </w:sdtContent>
                </w:sdt>
              </w:tr>
              <w:tr w:rsidR="001F666A" w:rsidRPr="00AC7843" w:rsidTr="00AC7843">
                <w:sdt>
                  <w:sdtPr>
                    <w:rPr>
                      <w:rFonts w:ascii="Times New Roman" w:hAnsi="Times New Roman" w:cs="Times New Roman"/>
                    </w:rPr>
                    <w:tag w:val="_PLD_e119e49a916d4ee9ad963e29bdca18e7"/>
                    <w:id w:val="-152131452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b/>
                            <w:bCs/>
                            <w:szCs w:val="21"/>
                          </w:rPr>
                          <w:t>流动资产：</w:t>
                        </w:r>
                      </w:p>
                    </w:tc>
                  </w:sdtContent>
                </w:sdt>
                <w:tc>
                  <w:tcPr>
                    <w:tcW w:w="548"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rPr>
                        <w:rFonts w:ascii="Times New Roman" w:hAnsi="Times New Roman" w:cs="Times New Roman"/>
                        <w:szCs w:val="21"/>
                      </w:rPr>
                    </w:pPr>
                  </w:p>
                </w:tc>
                <w:tc>
                  <w:tcPr>
                    <w:tcW w:w="1102"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rPr>
                        <w:rFonts w:ascii="Times New Roman" w:hAnsi="Times New Roman" w:cs="Times New Roman"/>
                        <w:szCs w:val="21"/>
                      </w:rPr>
                    </w:pPr>
                  </w:p>
                </w:tc>
              </w:tr>
              <w:tr w:rsidR="001F666A" w:rsidRPr="00AC7843" w:rsidTr="00AC7843">
                <w:sdt>
                  <w:sdtPr>
                    <w:rPr>
                      <w:rFonts w:ascii="Times New Roman" w:hAnsi="Times New Roman" w:cs="Times New Roman"/>
                    </w:rPr>
                    <w:tag w:val="_PLD_d6ac8532aff24b1eafb3206c993a6578"/>
                    <w:id w:val="-52602128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货币资金</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5,126,689,248.48</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573,267,090.13</w:t>
                    </w:r>
                  </w:p>
                </w:tc>
              </w:tr>
              <w:tr w:rsidR="001F666A" w:rsidRPr="00AC7843" w:rsidTr="00AC7843">
                <w:sdt>
                  <w:sdtPr>
                    <w:rPr>
                      <w:rFonts w:ascii="Times New Roman" w:hAnsi="Times New Roman" w:cs="Times New Roman"/>
                    </w:rPr>
                    <w:tag w:val="_PLD_bf7c8f51e71f4f6f813f2ad2ea59fc10"/>
                    <w:id w:val="1463619076"/>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以公允价值计量且其变动计入当期损益的金融资产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b60ab87bc0a841b9b3d7e908624d3e22"/>
                    <w:id w:val="-5061736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衍生金融资产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tc>
                  <w:tcPr>
                    <w:tcW w:w="217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c329d47805f349c0836f09f9a6005e1d"/>
                      <w:id w:val="-348954078"/>
                      <w:lock w:val="sdtLocked"/>
                    </w:sdtPr>
                    <w:sdtContent>
                      <w:p w:rsidR="001F666A" w:rsidRPr="00AC7843" w:rsidRDefault="001F666A" w:rsidP="00AC7843">
                        <w:pPr>
                          <w:spacing w:line="300" w:lineRule="exact"/>
                          <w:ind w:firstLineChars="100" w:firstLine="210"/>
                          <w:rPr>
                            <w:rFonts w:ascii="Times New Roman" w:hAnsi="Times New Roman" w:cs="Times New Roman"/>
                          </w:rPr>
                        </w:pPr>
                        <w:r w:rsidRPr="00AC7843">
                          <w:rPr>
                            <w:rFonts w:ascii="Times New Roman" w:hAnsi="Times New Roman" w:cs="Times New Roman"/>
                          </w:rPr>
                          <w:t>应收票据及应收账款</w:t>
                        </w:r>
                      </w:p>
                    </w:sdtContent>
                  </w:sdt>
                </w:tc>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846,194,445.95</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574,136,498.17</w:t>
                    </w:r>
                  </w:p>
                </w:tc>
              </w:tr>
              <w:tr w:rsidR="001F666A" w:rsidRPr="00AC7843" w:rsidTr="00AC7843">
                <w:sdt>
                  <w:sdtPr>
                    <w:rPr>
                      <w:rFonts w:ascii="Times New Roman" w:hAnsi="Times New Roman" w:cs="Times New Roman"/>
                    </w:rPr>
                    <w:tag w:val="_PLD_bc8f30749f904bed9b5df93bbea85191"/>
                    <w:id w:val="-52616690"/>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rPr>
                          <w:t>其中：</w:t>
                        </w:r>
                        <w:r w:rsidRPr="00AC7843">
                          <w:rPr>
                            <w:rFonts w:ascii="Times New Roman" w:hAnsi="Times New Roman" w:cs="Times New Roman"/>
                            <w:szCs w:val="21"/>
                          </w:rPr>
                          <w:t>应收票据</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21,305,972.38</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44,916,741.61</w:t>
                    </w:r>
                  </w:p>
                </w:tc>
              </w:tr>
              <w:tr w:rsidR="001F666A" w:rsidRPr="00AC7843" w:rsidTr="00AC7843">
                <w:sdt>
                  <w:sdtPr>
                    <w:rPr>
                      <w:rFonts w:ascii="Times New Roman" w:hAnsi="Times New Roman" w:cs="Times New Roman"/>
                    </w:rPr>
                    <w:tag w:val="_PLD_6a3c9fd591cc42cb88deb1f889a4bb38"/>
                    <w:id w:val="-116963436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400" w:firstLine="840"/>
                          <w:rPr>
                            <w:rFonts w:ascii="Times New Roman" w:hAnsi="Times New Roman" w:cs="Times New Roman"/>
                            <w:szCs w:val="21"/>
                          </w:rPr>
                        </w:pPr>
                        <w:r w:rsidRPr="00AC7843">
                          <w:rPr>
                            <w:rFonts w:ascii="Times New Roman" w:hAnsi="Times New Roman" w:cs="Times New Roman"/>
                            <w:szCs w:val="21"/>
                          </w:rPr>
                          <w:t>应收账款</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824,888,473.57</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529,219,756.56</w:t>
                    </w:r>
                  </w:p>
                </w:tc>
              </w:tr>
              <w:tr w:rsidR="001F666A" w:rsidRPr="00AC7843" w:rsidTr="00AC7843">
                <w:sdt>
                  <w:sdtPr>
                    <w:rPr>
                      <w:rFonts w:ascii="Times New Roman" w:hAnsi="Times New Roman" w:cs="Times New Roman"/>
                    </w:rPr>
                    <w:tag w:val="_PLD_7032ae1c17094a59a5ee30723cfb7bcd"/>
                    <w:id w:val="-179759574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预付款项</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21,463,226.05</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6,531,592.11</w:t>
                    </w:r>
                  </w:p>
                </w:tc>
              </w:tr>
              <w:tr w:rsidR="001F666A" w:rsidRPr="00AC7843" w:rsidTr="00AC7843">
                <w:sdt>
                  <w:sdtPr>
                    <w:rPr>
                      <w:rFonts w:ascii="Times New Roman" w:hAnsi="Times New Roman" w:cs="Times New Roman"/>
                    </w:rPr>
                    <w:tag w:val="_PLD_c63e545b41f44b5ab3f049a2c59821f0"/>
                    <w:id w:val="-1073895667"/>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其他应收款</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18,060,721,753.42</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20,801,539,993.11</w:t>
                    </w:r>
                  </w:p>
                </w:tc>
              </w:tr>
              <w:tr w:rsidR="001F666A" w:rsidRPr="00AC7843" w:rsidTr="00AC7843">
                <w:sdt>
                  <w:sdtPr>
                    <w:rPr>
                      <w:rFonts w:ascii="Times New Roman" w:hAnsi="Times New Roman" w:cs="Times New Roman"/>
                    </w:rPr>
                    <w:tag w:val="_PLD_25c1f0bc19fb4bc2adedde61f7d8ccc0"/>
                    <w:id w:val="30996036"/>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rPr>
                          <w:t>其中：</w:t>
                        </w:r>
                        <w:r w:rsidRPr="00AC7843">
                          <w:rPr>
                            <w:rFonts w:ascii="Times New Roman" w:hAnsi="Times New Roman" w:cs="Times New Roman"/>
                            <w:szCs w:val="21"/>
                          </w:rPr>
                          <w:t>应收利息</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22,221,491.34</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3,550,000.00</w:t>
                    </w:r>
                  </w:p>
                </w:tc>
              </w:tr>
              <w:tr w:rsidR="001F666A" w:rsidRPr="00AC7843" w:rsidTr="00AC7843">
                <w:sdt>
                  <w:sdtPr>
                    <w:rPr>
                      <w:rFonts w:ascii="Times New Roman" w:hAnsi="Times New Roman" w:cs="Times New Roman"/>
                    </w:rPr>
                    <w:tag w:val="_PLD_db777658db50408d984c1f1069cb3b3b"/>
                    <w:id w:val="-147822576"/>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400" w:firstLine="840"/>
                          <w:rPr>
                            <w:rFonts w:ascii="Times New Roman" w:hAnsi="Times New Roman" w:cs="Times New Roman"/>
                            <w:szCs w:val="21"/>
                          </w:rPr>
                        </w:pPr>
                        <w:r w:rsidRPr="00AC7843">
                          <w:rPr>
                            <w:rFonts w:ascii="Times New Roman" w:hAnsi="Times New Roman" w:cs="Times New Roman"/>
                            <w:szCs w:val="21"/>
                          </w:rPr>
                          <w:t>应收股利</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r>
              <w:tr w:rsidR="001F666A" w:rsidRPr="00AC7843" w:rsidTr="00AC7843">
                <w:sdt>
                  <w:sdtPr>
                    <w:rPr>
                      <w:rFonts w:ascii="Times New Roman" w:hAnsi="Times New Roman" w:cs="Times New Roman"/>
                    </w:rPr>
                    <w:tag w:val="_PLD_edc06d16b7514111aa48d8bf8844ec98"/>
                    <w:id w:val="-194268623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存货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fff62ebc7bac4d079b15393c520312e7"/>
                    <w:id w:val="1443417603"/>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持有待售资产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67f66632838e4eed95062e97ad329d13"/>
                    <w:id w:val="-1611969807"/>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一年内到期的非流动资产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81472937d72b4e7d962b71141145e23f"/>
                    <w:id w:val="1476801616"/>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其他流动资产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30,000,000.00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43,756,308.92</w:t>
                    </w:r>
                  </w:p>
                </w:tc>
              </w:tr>
              <w:tr w:rsidR="001F666A" w:rsidRPr="00AC7843" w:rsidTr="00AC7843">
                <w:sdt>
                  <w:sdtPr>
                    <w:rPr>
                      <w:rFonts w:ascii="Times New Roman" w:hAnsi="Times New Roman" w:cs="Times New Roman"/>
                    </w:rPr>
                    <w:tag w:val="_PLD_e9433ec48ac644559befb404501c4b68"/>
                    <w:id w:val="711615029"/>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200" w:firstLine="420"/>
                          <w:rPr>
                            <w:rFonts w:ascii="Times New Roman" w:hAnsi="Times New Roman" w:cs="Times New Roman"/>
                            <w:szCs w:val="21"/>
                          </w:rPr>
                        </w:pPr>
                        <w:r w:rsidRPr="00AC7843">
                          <w:rPr>
                            <w:rFonts w:ascii="Times New Roman" w:hAnsi="Times New Roman" w:cs="Times New Roman"/>
                            <w:szCs w:val="21"/>
                          </w:rPr>
                          <w:t>流动资产合计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24,085,068,673.90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21,999,231,482.44</w:t>
                    </w:r>
                  </w:p>
                </w:tc>
              </w:tr>
              <w:tr w:rsidR="001F666A" w:rsidRPr="00AC7843" w:rsidTr="00AC7843">
                <w:sdt>
                  <w:sdtPr>
                    <w:rPr>
                      <w:rFonts w:ascii="Times New Roman" w:hAnsi="Times New Roman" w:cs="Times New Roman"/>
                    </w:rPr>
                    <w:tag w:val="_PLD_57e4499d6c2b40798861c198a20d078c"/>
                    <w:id w:val="-77494380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b/>
                            <w:bCs/>
                            <w:szCs w:val="21"/>
                          </w:rPr>
                          <w:t>非流动资产：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color w:val="008000"/>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8f33c97d5e7148cb8004cb7727185054"/>
                    <w:id w:val="-41910996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可供出售金融资产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809,050,000.00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2,070,417,500.00</w:t>
                    </w:r>
                  </w:p>
                </w:tc>
              </w:tr>
              <w:tr w:rsidR="001F666A" w:rsidRPr="00AC7843" w:rsidTr="00AC7843">
                <w:sdt>
                  <w:sdtPr>
                    <w:rPr>
                      <w:rFonts w:ascii="Times New Roman" w:hAnsi="Times New Roman" w:cs="Times New Roman"/>
                    </w:rPr>
                    <w:tag w:val="_PLD_f32eb767288949b485cbfe2c4afd7a33"/>
                    <w:id w:val="931481859"/>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持有至到期投资</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50,000,000.00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50,000,000.00</w:t>
                    </w:r>
                  </w:p>
                </w:tc>
              </w:tr>
              <w:tr w:rsidR="001F666A" w:rsidRPr="00AC7843" w:rsidTr="00AC7843">
                <w:sdt>
                  <w:sdtPr>
                    <w:rPr>
                      <w:rFonts w:ascii="Times New Roman" w:hAnsi="Times New Roman" w:cs="Times New Roman"/>
                    </w:rPr>
                    <w:tag w:val="_PLD_0e67c3909f30410bbc634e0ffc2ad319"/>
                    <w:id w:val="119704916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长期应收款</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bb5f308d271e431f81609bad9a2e16f2"/>
                    <w:id w:val="609709926"/>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长期股权投资</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15,919,288,752.67</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15,686,917,482.42</w:t>
                    </w:r>
                  </w:p>
                </w:tc>
              </w:tr>
              <w:tr w:rsidR="001F666A" w:rsidRPr="00AC7843" w:rsidTr="00AC7843">
                <w:sdt>
                  <w:sdtPr>
                    <w:rPr>
                      <w:rFonts w:ascii="Times New Roman" w:hAnsi="Times New Roman" w:cs="Times New Roman"/>
                    </w:rPr>
                    <w:tag w:val="_PLD_5c245d380328475b81bf8f3780cfc768"/>
                    <w:id w:val="-369535813"/>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投资性房地产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897ac8f1d2e44b0f882febf973fb42e0"/>
                    <w:id w:val="-603424142"/>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固定资产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91,465,309.56</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99,485,127.17</w:t>
                    </w:r>
                  </w:p>
                </w:tc>
              </w:tr>
              <w:tr w:rsidR="001F666A" w:rsidRPr="00AC7843" w:rsidTr="00AC7843">
                <w:sdt>
                  <w:sdtPr>
                    <w:rPr>
                      <w:rFonts w:ascii="Times New Roman" w:hAnsi="Times New Roman" w:cs="Times New Roman"/>
                    </w:rPr>
                    <w:tag w:val="_PLD_5270aaefdf2746d2923697e40490c58e"/>
                    <w:id w:val="-794523365"/>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在建工程</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2c12bccb405d468b8e5ebb7df77188ee"/>
                    <w:id w:val="60847105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生产性生物资产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117bfb34f418427c9ceef23a2eebb2f3"/>
                    <w:id w:val="1851064906"/>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油气资产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2f03d5292ba749249fd73784e203a97f"/>
                    <w:id w:val="308137030"/>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无形资产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4,784,192.40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5,737,604.11</w:t>
                    </w:r>
                  </w:p>
                </w:tc>
              </w:tr>
              <w:tr w:rsidR="001F666A" w:rsidRPr="00AC7843" w:rsidTr="00AC7843">
                <w:sdt>
                  <w:sdtPr>
                    <w:rPr>
                      <w:rFonts w:ascii="Times New Roman" w:hAnsi="Times New Roman" w:cs="Times New Roman"/>
                    </w:rPr>
                    <w:tag w:val="_PLD_9be97e9ede6146af8d3f17328c8db785"/>
                    <w:id w:val="-89772511"/>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开发支出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16459dae758246f4bc4d7578f26504ee"/>
                    <w:id w:val="-132721605"/>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商誉</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1de28a6879084f0899b97d4ddc3ee13a"/>
                    <w:id w:val="1009335513"/>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长期待摊费用</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7,703,151.64</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11,231,101.18</w:t>
                    </w:r>
                  </w:p>
                </w:tc>
              </w:tr>
              <w:tr w:rsidR="001F666A" w:rsidRPr="00AC7843" w:rsidTr="00AC7843">
                <w:sdt>
                  <w:sdtPr>
                    <w:rPr>
                      <w:rFonts w:ascii="Times New Roman" w:hAnsi="Times New Roman" w:cs="Times New Roman"/>
                    </w:rPr>
                    <w:tag w:val="_PLD_5e0a86b0f5c14eda88e862a892d36a77"/>
                    <w:id w:val="-159246360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递延所得税资产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6439a700319f40cda057e676494bb783"/>
                    <w:id w:val="191396725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其他非流动资产</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78a41287737f4f63bb5fae6a34004280"/>
                    <w:id w:val="-1042748541"/>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200" w:firstLine="420"/>
                          <w:rPr>
                            <w:rFonts w:ascii="Times New Roman" w:hAnsi="Times New Roman" w:cs="Times New Roman"/>
                            <w:szCs w:val="21"/>
                          </w:rPr>
                        </w:pPr>
                        <w:r w:rsidRPr="00AC7843">
                          <w:rPr>
                            <w:rFonts w:ascii="Times New Roman" w:hAnsi="Times New Roman" w:cs="Times New Roman"/>
                            <w:szCs w:val="21"/>
                          </w:rPr>
                          <w:t>非流动资产合计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16,882,291,406.27</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17,923,788,814.88</w:t>
                    </w:r>
                  </w:p>
                </w:tc>
              </w:tr>
              <w:tr w:rsidR="001F666A" w:rsidRPr="00AC7843" w:rsidTr="00AC7843">
                <w:sdt>
                  <w:sdtPr>
                    <w:rPr>
                      <w:rFonts w:ascii="Times New Roman" w:hAnsi="Times New Roman" w:cs="Times New Roman"/>
                    </w:rPr>
                    <w:tag w:val="_PLD_ca90b5cda8ac48b8b543985f70aa2a52"/>
                    <w:id w:val="2075776310"/>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300" w:firstLine="630"/>
                          <w:rPr>
                            <w:rFonts w:ascii="Times New Roman" w:hAnsi="Times New Roman" w:cs="Times New Roman"/>
                            <w:szCs w:val="21"/>
                          </w:rPr>
                        </w:pPr>
                        <w:r w:rsidRPr="00AC7843">
                          <w:rPr>
                            <w:rFonts w:ascii="Times New Roman" w:hAnsi="Times New Roman" w:cs="Times New Roman"/>
                            <w:szCs w:val="21"/>
                          </w:rPr>
                          <w:t>资产总计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40,967,360,080.17</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39,923,020,297.32</w:t>
                    </w:r>
                  </w:p>
                </w:tc>
              </w:tr>
              <w:tr w:rsidR="001F666A" w:rsidRPr="00AC7843" w:rsidTr="00AC7843">
                <w:sdt>
                  <w:sdtPr>
                    <w:rPr>
                      <w:rFonts w:ascii="Times New Roman" w:hAnsi="Times New Roman" w:cs="Times New Roman"/>
                    </w:rPr>
                    <w:tag w:val="_PLD_e4c173c4005b489a936728761655d011"/>
                    <w:id w:val="-58091130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b/>
                            <w:bCs/>
                            <w:szCs w:val="21"/>
                          </w:rPr>
                          <w:t>流动负债：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color w:val="008000"/>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rPr>
                      <w:t xml:space="preserve">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rPr>
                      <w:t xml:space="preserve">　</w:t>
                    </w:r>
                  </w:p>
                </w:tc>
              </w:tr>
              <w:tr w:rsidR="001F666A" w:rsidRPr="00AC7843" w:rsidTr="00AC7843">
                <w:sdt>
                  <w:sdtPr>
                    <w:rPr>
                      <w:rFonts w:ascii="Times New Roman" w:hAnsi="Times New Roman" w:cs="Times New Roman"/>
                    </w:rPr>
                    <w:tag w:val="_PLD_4be96946d54842cda26848c52615b0fa"/>
                    <w:id w:val="191381381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短期借款</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8,242,400,000.00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6,815,000,000.00</w:t>
                    </w:r>
                  </w:p>
                </w:tc>
              </w:tr>
              <w:tr w:rsidR="001F666A" w:rsidRPr="00AC7843" w:rsidTr="00AC7843">
                <w:sdt>
                  <w:sdtPr>
                    <w:rPr>
                      <w:rFonts w:ascii="Times New Roman" w:hAnsi="Times New Roman" w:cs="Times New Roman"/>
                    </w:rPr>
                    <w:tag w:val="_PLD_d0f8e988ae7f4ea280c868fc727a8d64"/>
                    <w:id w:val="454689869"/>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以公允价值计量且其变动计入当期损益的金融负债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5eda7fcab3e9488f98a49a5d232a0447"/>
                    <w:id w:val="1211843139"/>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衍生金融负债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tc>
                  <w:tcPr>
                    <w:tcW w:w="217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314916576b464184ad24815fa0306bb9"/>
                      <w:id w:val="1152561088"/>
                      <w:lock w:val="sdtLocked"/>
                    </w:sdtPr>
                    <w:sdtContent>
                      <w:p w:rsidR="001F666A" w:rsidRPr="00AC7843" w:rsidRDefault="001F666A" w:rsidP="00AC7843">
                        <w:pPr>
                          <w:spacing w:line="300" w:lineRule="exact"/>
                          <w:ind w:firstLineChars="100" w:firstLine="210"/>
                          <w:rPr>
                            <w:rFonts w:ascii="Times New Roman" w:hAnsi="Times New Roman" w:cs="Times New Roman"/>
                          </w:rPr>
                        </w:pPr>
                        <w:r w:rsidRPr="00AC7843">
                          <w:rPr>
                            <w:rFonts w:ascii="Times New Roman" w:hAnsi="Times New Roman" w:cs="Times New Roman"/>
                          </w:rPr>
                          <w:t>应付票据及应付账款</w:t>
                        </w:r>
                      </w:p>
                    </w:sdtContent>
                  </w:sdt>
                </w:tc>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2,773,919,663.84</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690,067,511.84</w:t>
                    </w:r>
                  </w:p>
                </w:tc>
              </w:tr>
              <w:tr w:rsidR="001F666A" w:rsidRPr="00AC7843" w:rsidTr="00AC7843">
                <w:sdt>
                  <w:sdtPr>
                    <w:rPr>
                      <w:rFonts w:ascii="Times New Roman" w:hAnsi="Times New Roman" w:cs="Times New Roman"/>
                    </w:rPr>
                    <w:tag w:val="_PLD_d91489291c0e4f9db7a14fd7ba5b79a1"/>
                    <w:id w:val="-134231805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预收款项</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307,187,420.50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91,322,617.34</w:t>
                    </w:r>
                  </w:p>
                </w:tc>
              </w:tr>
              <w:tr w:rsidR="001F666A" w:rsidRPr="00AC7843" w:rsidTr="00AC7843">
                <w:sdt>
                  <w:sdtPr>
                    <w:rPr>
                      <w:rFonts w:ascii="Times New Roman" w:hAnsi="Times New Roman" w:cs="Times New Roman"/>
                    </w:rPr>
                    <w:tag w:val="_PLD_f5ca8da0102041f7a010a524f27c29b2"/>
                    <w:id w:val="-83311557"/>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应付职工薪酬</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7,072,246.08</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14,553,817.51</w:t>
                    </w:r>
                  </w:p>
                </w:tc>
              </w:tr>
              <w:tr w:rsidR="001F666A" w:rsidRPr="00AC7843" w:rsidTr="00AC7843">
                <w:sdt>
                  <w:sdtPr>
                    <w:rPr>
                      <w:rFonts w:ascii="Times New Roman" w:hAnsi="Times New Roman" w:cs="Times New Roman"/>
                    </w:rPr>
                    <w:tag w:val="_PLD_957ba3493e1d45ce9dd200dae8d533b9"/>
                    <w:id w:val="-2126073412"/>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应交税费</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1,667,055.15</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52,831,241.88</w:t>
                    </w:r>
                  </w:p>
                </w:tc>
              </w:tr>
              <w:tr w:rsidR="001F666A" w:rsidRPr="00AC7843" w:rsidTr="00AC7843">
                <w:sdt>
                  <w:sdtPr>
                    <w:rPr>
                      <w:rFonts w:ascii="Times New Roman" w:hAnsi="Times New Roman" w:cs="Times New Roman"/>
                    </w:rPr>
                    <w:tag w:val="_PLD_7e9bcf98b64d4940953052a0c354fe04"/>
                    <w:id w:val="-601726740"/>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其他应付款</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9,377,902,704.07</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10,894,379,009.26</w:t>
                    </w:r>
                  </w:p>
                </w:tc>
              </w:tr>
              <w:tr w:rsidR="001F666A" w:rsidRPr="00AC7843" w:rsidTr="00AC7843">
                <w:sdt>
                  <w:sdtPr>
                    <w:rPr>
                      <w:rFonts w:ascii="Times New Roman" w:hAnsi="Times New Roman" w:cs="Times New Roman"/>
                    </w:rPr>
                    <w:tag w:val="_PLD_9a96203da5b3467fa13972663416372a"/>
                    <w:id w:val="-2096314603"/>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rPr>
                          <w:t>其中：</w:t>
                        </w:r>
                        <w:r w:rsidRPr="00AC7843">
                          <w:rPr>
                            <w:rFonts w:ascii="Times New Roman" w:hAnsi="Times New Roman" w:cs="Times New Roman"/>
                            <w:szCs w:val="21"/>
                          </w:rPr>
                          <w:t>应付利息</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157,335,801.86</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209,812,792.31</w:t>
                    </w:r>
                  </w:p>
                </w:tc>
              </w:tr>
              <w:tr w:rsidR="001F666A" w:rsidRPr="00AC7843" w:rsidTr="00AC7843">
                <w:sdt>
                  <w:sdtPr>
                    <w:rPr>
                      <w:rFonts w:ascii="Times New Roman" w:hAnsi="Times New Roman" w:cs="Times New Roman"/>
                    </w:rPr>
                    <w:tag w:val="_PLD_8b36db7d10cd4b1ebb53a5501a4d0891"/>
                    <w:id w:val="-437531191"/>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400" w:firstLine="840"/>
                          <w:rPr>
                            <w:rFonts w:ascii="Times New Roman" w:hAnsi="Times New Roman" w:cs="Times New Roman"/>
                            <w:szCs w:val="21"/>
                          </w:rPr>
                        </w:pPr>
                        <w:r w:rsidRPr="00AC7843">
                          <w:rPr>
                            <w:rFonts w:ascii="Times New Roman" w:hAnsi="Times New Roman" w:cs="Times New Roman"/>
                            <w:szCs w:val="21"/>
                          </w:rPr>
                          <w:t>应付股利</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r>
              <w:tr w:rsidR="001F666A" w:rsidRPr="00AC7843" w:rsidTr="00AC7843">
                <w:sdt>
                  <w:sdtPr>
                    <w:rPr>
                      <w:rFonts w:ascii="Times New Roman" w:hAnsi="Times New Roman" w:cs="Times New Roman"/>
                    </w:rPr>
                    <w:tag w:val="_PLD_878315b510aa4b418ed50a9ea40b6cdb"/>
                    <w:id w:val="62078770"/>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持有待售负债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3b24983977be47dcb4bed7c5d01443ca"/>
                    <w:id w:val="-138632780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一年内到期的非流动负债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2,324,313,014.59</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2,936,311,327.38</w:t>
                    </w:r>
                  </w:p>
                </w:tc>
              </w:tr>
              <w:tr w:rsidR="001F666A" w:rsidRPr="00AC7843" w:rsidTr="00AC7843">
                <w:sdt>
                  <w:sdtPr>
                    <w:rPr>
                      <w:rFonts w:ascii="Times New Roman" w:hAnsi="Times New Roman" w:cs="Times New Roman"/>
                    </w:rPr>
                    <w:tag w:val="_PLD_c36dc1e233664ac1b0589026db624976"/>
                    <w:id w:val="-1072345956"/>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其他流动负债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55350155346f43e6b2bb62fb05e27a2e"/>
                    <w:id w:val="1249155122"/>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200" w:firstLine="420"/>
                          <w:rPr>
                            <w:rFonts w:ascii="Times New Roman" w:hAnsi="Times New Roman" w:cs="Times New Roman"/>
                            <w:szCs w:val="21"/>
                          </w:rPr>
                        </w:pPr>
                        <w:r w:rsidRPr="00AC7843">
                          <w:rPr>
                            <w:rFonts w:ascii="Times New Roman" w:hAnsi="Times New Roman" w:cs="Times New Roman"/>
                            <w:szCs w:val="21"/>
                          </w:rPr>
                          <w:t>流动负债合计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23,034,462,104.23</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21,494,465,525.21</w:t>
                    </w:r>
                  </w:p>
                </w:tc>
              </w:tr>
              <w:tr w:rsidR="001F666A" w:rsidRPr="00AC7843" w:rsidTr="00AC7843">
                <w:sdt>
                  <w:sdtPr>
                    <w:rPr>
                      <w:rFonts w:ascii="Times New Roman" w:hAnsi="Times New Roman" w:cs="Times New Roman"/>
                    </w:rPr>
                    <w:tag w:val="_PLD_3b151eb1bb9547518d0a1e39e23517b8"/>
                    <w:id w:val="40542841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b/>
                            <w:bCs/>
                            <w:szCs w:val="21"/>
                          </w:rPr>
                          <w:t>非流动负债：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color w:val="008000"/>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3b76de2235304fb9b53bc9161f0660d8"/>
                    <w:id w:val="161609883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长期借款</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1,247,666,640.00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1,566,666,600.00</w:t>
                    </w:r>
                  </w:p>
                </w:tc>
              </w:tr>
              <w:tr w:rsidR="001F666A" w:rsidRPr="00AC7843" w:rsidTr="00AC7843">
                <w:sdt>
                  <w:sdtPr>
                    <w:rPr>
                      <w:rFonts w:ascii="Times New Roman" w:hAnsi="Times New Roman" w:cs="Times New Roman"/>
                    </w:rPr>
                    <w:tag w:val="_PLD_e9d7de6f60934654a2582264c2ddb065"/>
                    <w:id w:val="-86267421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应付债券</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3,667,216,730.81</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3,170,171,986.58</w:t>
                    </w:r>
                  </w:p>
                </w:tc>
              </w:tr>
              <w:tr w:rsidR="001F666A" w:rsidRPr="00AC7843" w:rsidTr="00AC7843">
                <w:sdt>
                  <w:sdtPr>
                    <w:rPr>
                      <w:rFonts w:ascii="Times New Roman" w:hAnsi="Times New Roman" w:cs="Times New Roman"/>
                    </w:rPr>
                    <w:tag w:val="_PLD_6073d9842893464dafb7126c14a26c18"/>
                    <w:id w:val="1061909677"/>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其中：优先股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245e74c7f1fd403aa1232631583c00bd"/>
                    <w:id w:val="172610241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leftChars="300" w:left="630" w:firstLineChars="100" w:firstLine="210"/>
                          <w:rPr>
                            <w:rFonts w:ascii="Times New Roman" w:hAnsi="Times New Roman" w:cs="Times New Roman"/>
                            <w:szCs w:val="21"/>
                          </w:rPr>
                        </w:pPr>
                        <w:r w:rsidRPr="00AC7843">
                          <w:rPr>
                            <w:rFonts w:ascii="Times New Roman" w:hAnsi="Times New Roman" w:cs="Times New Roman"/>
                            <w:szCs w:val="21"/>
                          </w:rPr>
                          <w:t>永续债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r>
              <w:tr w:rsidR="001F666A" w:rsidRPr="00AC7843" w:rsidTr="00AC7843">
                <w:sdt>
                  <w:sdtPr>
                    <w:rPr>
                      <w:rFonts w:ascii="Times New Roman" w:hAnsi="Times New Roman" w:cs="Times New Roman"/>
                    </w:rPr>
                    <w:tag w:val="_PLD_7e5b4c64c36f4a86bb40fa02c6eb94d4"/>
                    <w:id w:val="-1515060863"/>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长期应付款</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786c4ed114274525b98856ccb482c57a"/>
                    <w:id w:val="12945133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长期应付职工薪酬</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41d422d4b8534bd180991019321bc78d"/>
                    <w:id w:val="-206231316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预计负债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c7d9594e58934431b7aac8b9ba50a402"/>
                    <w:id w:val="-818336161"/>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递延收益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200,000.00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400,000.00</w:t>
                    </w:r>
                  </w:p>
                </w:tc>
              </w:tr>
              <w:tr w:rsidR="001F666A" w:rsidRPr="00AC7843" w:rsidTr="00AC7843">
                <w:sdt>
                  <w:sdtPr>
                    <w:rPr>
                      <w:rFonts w:ascii="Times New Roman" w:hAnsi="Times New Roman" w:cs="Times New Roman"/>
                    </w:rPr>
                    <w:tag w:val="_PLD_98064811d9f947829cac66b3641ec038"/>
                    <w:id w:val="863871812"/>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递延所得税负债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81b30bef177542f2ad958b06403f0464"/>
                    <w:id w:val="1114091941"/>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其他非流动负债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r>
              <w:tr w:rsidR="001F666A" w:rsidRPr="00AC7843" w:rsidTr="00AC7843">
                <w:sdt>
                  <w:sdtPr>
                    <w:rPr>
                      <w:rFonts w:ascii="Times New Roman" w:hAnsi="Times New Roman" w:cs="Times New Roman"/>
                    </w:rPr>
                    <w:tag w:val="_PLD_23751f43609b4e4fa0d49c88930122e1"/>
                    <w:id w:val="195575379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200" w:firstLine="420"/>
                          <w:rPr>
                            <w:rFonts w:ascii="Times New Roman" w:hAnsi="Times New Roman" w:cs="Times New Roman"/>
                            <w:szCs w:val="21"/>
                          </w:rPr>
                        </w:pPr>
                        <w:r w:rsidRPr="00AC7843">
                          <w:rPr>
                            <w:rFonts w:ascii="Times New Roman" w:hAnsi="Times New Roman" w:cs="Times New Roman"/>
                            <w:szCs w:val="21"/>
                          </w:rPr>
                          <w:t>非流动负债合计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4,915,083,370.81</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4,737,238,586.58</w:t>
                    </w:r>
                  </w:p>
                </w:tc>
              </w:tr>
              <w:tr w:rsidR="001F666A" w:rsidRPr="00AC7843" w:rsidTr="00AC7843">
                <w:sdt>
                  <w:sdtPr>
                    <w:rPr>
                      <w:rFonts w:ascii="Times New Roman" w:hAnsi="Times New Roman" w:cs="Times New Roman"/>
                    </w:rPr>
                    <w:tag w:val="_PLD_5dbc29c95fb143a2a48be7c0e7a81ca7"/>
                    <w:id w:val="982737590"/>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300" w:firstLine="630"/>
                          <w:rPr>
                            <w:rFonts w:ascii="Times New Roman" w:hAnsi="Times New Roman" w:cs="Times New Roman"/>
                            <w:szCs w:val="21"/>
                          </w:rPr>
                        </w:pPr>
                        <w:r w:rsidRPr="00AC7843">
                          <w:rPr>
                            <w:rFonts w:ascii="Times New Roman" w:hAnsi="Times New Roman" w:cs="Times New Roman"/>
                            <w:szCs w:val="21"/>
                          </w:rPr>
                          <w:t>负债合计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27,949,545,475.04</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26,231,704,111.79</w:t>
                    </w:r>
                  </w:p>
                </w:tc>
              </w:tr>
              <w:tr w:rsidR="001F666A" w:rsidRPr="00AC7843" w:rsidTr="00AC7843">
                <w:sdt>
                  <w:sdtPr>
                    <w:rPr>
                      <w:rFonts w:ascii="Times New Roman" w:hAnsi="Times New Roman" w:cs="Times New Roman"/>
                    </w:rPr>
                    <w:tag w:val="_PLD_b8d81e65b3ad4a9fa09d6fb02c83149c"/>
                    <w:id w:val="968639449"/>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b/>
                            <w:bCs/>
                            <w:szCs w:val="21"/>
                          </w:rPr>
                          <w:t>所有者权益（或股东权益）：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color w:val="008000"/>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rPr>
                      <w:t xml:space="preserve">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r w:rsidRPr="00AC7843">
                      <w:rPr>
                        <w:rFonts w:ascii="Times New Roman" w:hAnsi="Times New Roman" w:cs="Times New Roman"/>
                      </w:rPr>
                      <w:t xml:space="preserve">　</w:t>
                    </w:r>
                  </w:p>
                </w:tc>
              </w:tr>
              <w:tr w:rsidR="001F666A" w:rsidRPr="00AC7843" w:rsidTr="00AC7843">
                <w:sdt>
                  <w:sdtPr>
                    <w:rPr>
                      <w:rFonts w:ascii="Times New Roman" w:hAnsi="Times New Roman" w:cs="Times New Roman"/>
                    </w:rPr>
                    <w:tag w:val="_PLD_1a520a1aa75542a788329156e628d480"/>
                    <w:id w:val="929248438"/>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实收资本（或股本）</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3,248,913,588.00</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3,248,913,588.00</w:t>
                    </w:r>
                  </w:p>
                </w:tc>
              </w:tr>
              <w:tr w:rsidR="001F666A" w:rsidRPr="00AC7843" w:rsidTr="00AC7843">
                <w:sdt>
                  <w:sdtPr>
                    <w:rPr>
                      <w:rFonts w:ascii="Times New Roman" w:hAnsi="Times New Roman" w:cs="Times New Roman"/>
                    </w:rPr>
                    <w:tag w:val="_PLD_385bc4749f294fdf86b9260be64321f7"/>
                    <w:id w:val="1826079549"/>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其他权益工具</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2b8d951d55ac43cb8461aba0e56d443e"/>
                    <w:id w:val="141120353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其中：优先股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7dc87ffac8d64c2a8f7be1ee718943d2"/>
                    <w:id w:val="-812017223"/>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leftChars="300" w:left="630" w:firstLineChars="100" w:firstLine="210"/>
                          <w:rPr>
                            <w:rFonts w:ascii="Times New Roman" w:hAnsi="Times New Roman" w:cs="Times New Roman"/>
                            <w:szCs w:val="21"/>
                          </w:rPr>
                        </w:pPr>
                        <w:r w:rsidRPr="00AC7843">
                          <w:rPr>
                            <w:rFonts w:ascii="Times New Roman" w:hAnsi="Times New Roman" w:cs="Times New Roman"/>
                            <w:szCs w:val="21"/>
                          </w:rPr>
                          <w:t>永续债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r>
              <w:tr w:rsidR="001F666A" w:rsidRPr="00AC7843" w:rsidTr="00AC7843">
                <w:sdt>
                  <w:sdtPr>
                    <w:rPr>
                      <w:rFonts w:ascii="Times New Roman" w:hAnsi="Times New Roman" w:cs="Times New Roman"/>
                    </w:rPr>
                    <w:tag w:val="_PLD_2eba835fa2b9461f9efad20c728edd69"/>
                    <w:id w:val="-1285500197"/>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资本公积</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8,499,168,111.91</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8,502,064,710.15</w:t>
                    </w:r>
                  </w:p>
                </w:tc>
              </w:tr>
              <w:tr w:rsidR="001F666A" w:rsidRPr="00AC7843" w:rsidTr="00AC7843">
                <w:sdt>
                  <w:sdtPr>
                    <w:rPr>
                      <w:rFonts w:ascii="Times New Roman" w:hAnsi="Times New Roman" w:cs="Times New Roman"/>
                    </w:rPr>
                    <w:tag w:val="_PLD_0aea58ea3c104956b243e166717bf2a3"/>
                    <w:id w:val="-2011745170"/>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减：库存股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                          -  </w:t>
                    </w:r>
                  </w:p>
                </w:tc>
              </w:tr>
              <w:tr w:rsidR="001F666A" w:rsidRPr="00AC7843" w:rsidTr="00AC7843">
                <w:sdt>
                  <w:sdtPr>
                    <w:rPr>
                      <w:rFonts w:ascii="Times New Roman" w:hAnsi="Times New Roman" w:cs="Times New Roman"/>
                    </w:rPr>
                    <w:tag w:val="_PLD_733230a9d88d4504996984ffb9dd6be5"/>
                    <w:id w:val="-1076823396"/>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其他综合收益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-183,599,848.97</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-101,897,926.45</w:t>
                    </w:r>
                  </w:p>
                </w:tc>
              </w:tr>
              <w:tr w:rsidR="001F666A" w:rsidRPr="00AC7843" w:rsidTr="00AC7843">
                <w:sdt>
                  <w:sdtPr>
                    <w:rPr>
                      <w:rFonts w:ascii="Times New Roman" w:hAnsi="Times New Roman" w:cs="Times New Roman"/>
                    </w:rPr>
                    <w:tag w:val="_PLD_046367070fb74639b88895fd97c9d987"/>
                    <w:id w:val="-1661529789"/>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专项储备</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p>
                </w:tc>
              </w:tr>
              <w:tr w:rsidR="001F666A" w:rsidRPr="00AC7843" w:rsidTr="00AC7843">
                <w:sdt>
                  <w:sdtPr>
                    <w:rPr>
                      <w:rFonts w:ascii="Times New Roman" w:hAnsi="Times New Roman" w:cs="Times New Roman"/>
                    </w:rPr>
                    <w:tag w:val="_PLD_e9c9f964c8674803a91f005ffb4b945f"/>
                    <w:id w:val="-1976833774"/>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盈余公积</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486,603,993.66</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486,603,993.66</w:t>
                    </w:r>
                  </w:p>
                </w:tc>
              </w:tr>
              <w:tr w:rsidR="001F666A" w:rsidRPr="00AC7843" w:rsidTr="00AC7843">
                <w:sdt>
                  <w:sdtPr>
                    <w:rPr>
                      <w:rFonts w:ascii="Times New Roman" w:hAnsi="Times New Roman" w:cs="Times New Roman"/>
                    </w:rPr>
                    <w:tag w:val="_PLD_35213710f1684124a73cb0731e857f35"/>
                    <w:id w:val="-891727595"/>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未分配利润</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966,728,760.53</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1,555,631,820.17</w:t>
                    </w:r>
                  </w:p>
                </w:tc>
              </w:tr>
              <w:tr w:rsidR="001F666A" w:rsidRPr="00AC7843" w:rsidTr="00AC7843">
                <w:sdt>
                  <w:sdtPr>
                    <w:rPr>
                      <w:rFonts w:ascii="Times New Roman" w:hAnsi="Times New Roman" w:cs="Times New Roman"/>
                    </w:rPr>
                    <w:tag w:val="_PLD_076af7c4760d4fd4b4e2e7373bd39ed1"/>
                    <w:id w:val="-599795605"/>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200" w:firstLine="420"/>
                          <w:rPr>
                            <w:rFonts w:ascii="Times New Roman" w:hAnsi="Times New Roman" w:cs="Times New Roman"/>
                            <w:szCs w:val="21"/>
                          </w:rPr>
                        </w:pPr>
                        <w:r w:rsidRPr="00AC7843">
                          <w:rPr>
                            <w:rFonts w:ascii="Times New Roman" w:hAnsi="Times New Roman" w:cs="Times New Roman"/>
                            <w:szCs w:val="21"/>
                          </w:rPr>
                          <w:t>所有者权益（或股东权益）合计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13,017,814,605.13</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13,691,316,185.53</w:t>
                    </w:r>
                  </w:p>
                </w:tc>
              </w:tr>
              <w:tr w:rsidR="001F666A" w:rsidRPr="00AC7843" w:rsidTr="00AC7843">
                <w:sdt>
                  <w:sdtPr>
                    <w:rPr>
                      <w:rFonts w:ascii="Times New Roman" w:hAnsi="Times New Roman" w:cs="Times New Roman"/>
                    </w:rPr>
                    <w:tag w:val="_PLD_a5ab1a6a32cf472bbc0702ff0b15c43b"/>
                    <w:id w:val="-80141761"/>
                    <w:lock w:val="sdtLocked"/>
                  </w:sdtPr>
                  <w:sdtContent>
                    <w:tc>
                      <w:tcPr>
                        <w:tcW w:w="2175" w:type="pct"/>
                        <w:tcBorders>
                          <w:top w:val="outset" w:sz="6" w:space="0" w:color="auto"/>
                          <w:left w:val="outset" w:sz="6" w:space="0" w:color="auto"/>
                          <w:bottom w:val="outset" w:sz="6" w:space="0" w:color="auto"/>
                          <w:right w:val="outset" w:sz="6" w:space="0" w:color="auto"/>
                        </w:tcBorders>
                        <w:vAlign w:val="center"/>
                      </w:tcPr>
                      <w:p w:rsidR="001F666A" w:rsidRPr="00AC7843" w:rsidRDefault="001F666A" w:rsidP="00AC7843">
                        <w:pPr>
                          <w:spacing w:line="300" w:lineRule="exact"/>
                          <w:ind w:firstLineChars="100" w:firstLine="210"/>
                          <w:rPr>
                            <w:rFonts w:ascii="Times New Roman" w:hAnsi="Times New Roman" w:cs="Times New Roman"/>
                            <w:szCs w:val="21"/>
                          </w:rPr>
                        </w:pPr>
                        <w:r w:rsidRPr="00AC7843">
                          <w:rPr>
                            <w:rFonts w:ascii="Times New Roman" w:hAnsi="Times New Roman" w:cs="Times New Roman"/>
                            <w:szCs w:val="21"/>
                          </w:rPr>
                          <w:t>负债和所有者权益（或股东权益）总计</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40,967,360,080.17</w:t>
                    </w:r>
                  </w:p>
                </w:tc>
                <w:tc>
                  <w:tcPr>
                    <w:tcW w:w="1102" w:type="pct"/>
                    <w:tcBorders>
                      <w:top w:val="outset" w:sz="6" w:space="0" w:color="auto"/>
                      <w:left w:val="outset" w:sz="6" w:space="0" w:color="auto"/>
                      <w:bottom w:val="outset" w:sz="6" w:space="0" w:color="auto"/>
                      <w:right w:val="outset" w:sz="6" w:space="0" w:color="auto"/>
                    </w:tcBorders>
                  </w:tcPr>
                  <w:p w:rsidR="001F666A" w:rsidRPr="00AC7843" w:rsidRDefault="001F666A" w:rsidP="00AC7843">
                    <w:pPr>
                      <w:spacing w:line="300" w:lineRule="exact"/>
                      <w:jc w:val="right"/>
                      <w:rPr>
                        <w:rFonts w:ascii="Times New Roman" w:hAnsi="Times New Roman" w:cs="Times New Roman"/>
                        <w:szCs w:val="21"/>
                      </w:rPr>
                    </w:pPr>
                    <w:r w:rsidRPr="00AC7843">
                      <w:rPr>
                        <w:rFonts w:ascii="Times New Roman" w:hAnsi="Times New Roman" w:cs="Times New Roman"/>
                      </w:rPr>
                      <w:t>39,923,020,297.32</w:t>
                    </w:r>
                  </w:p>
                </w:tc>
              </w:tr>
            </w:tbl>
            <w:p w:rsidR="001F666A" w:rsidRDefault="001F666A"/>
            <w:p w:rsidR="00047C41" w:rsidRDefault="0062024D" w:rsidP="00F81104">
              <w:pPr>
                <w:ind w:rightChars="-73" w:right="-153"/>
                <w:rPr>
                  <w:szCs w:val="21"/>
                </w:rPr>
              </w:pPr>
              <w:r>
                <w:rPr>
                  <w:szCs w:val="21"/>
                </w:rPr>
                <w:t>法定代表人</w:t>
              </w:r>
              <w:r>
                <w:rPr>
                  <w:rFonts w:hint="eastAsia"/>
                  <w:szCs w:val="21"/>
                </w:rPr>
                <w:t>：</w:t>
              </w:r>
              <w:sdt>
                <w:sdtPr>
                  <w:rPr>
                    <w:rFonts w:hint="eastAsia"/>
                    <w:szCs w:val="21"/>
                  </w:rPr>
                  <w:alias w:val="公司法定代表人"/>
                  <w:tag w:val="_GBC_2c7d01974db947de870478d8455c7e2e"/>
                  <w:id w:val="-377633222"/>
                  <w:lock w:val="sdtLocked"/>
                  <w:placeholder>
                    <w:docPart w:val="GBC22222222222222222222222222222"/>
                  </w:placeholder>
                  <w:dataBinding w:prefixMappings="xmlns:clcid-cgi='clcid-cgi'" w:xpath="/*/clcid-cgi:GongSiFaDingDaiBiaoRen[not(@periodRef)]" w:storeItemID="{89EBAB94-44A0-46A2-B712-30D997D04A6D}"/>
                  <w:text/>
                </w:sdtPr>
                <w:sdtContent>
                  <w:r w:rsidR="00AC7843">
                    <w:rPr>
                      <w:rFonts w:hint="eastAsia"/>
                      <w:szCs w:val="21"/>
                    </w:rPr>
                    <w:t xml:space="preserve">宋尚龙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6f01b92c3227403f9941627694c38693"/>
                  <w:id w:val="-20842307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8692E">
                    <w:rPr>
                      <w:rFonts w:hint="eastAsia"/>
                      <w:szCs w:val="21"/>
                    </w:rPr>
                    <w:t>彭雪松</w:t>
                  </w:r>
                </w:sdtContent>
              </w:sdt>
              <w:r>
                <w:rPr>
                  <w:rFonts w:hint="eastAsia"/>
                  <w:szCs w:val="21"/>
                </w:rPr>
                <w:t xml:space="preserve"> </w:t>
              </w:r>
              <w:r w:rsidR="00AC7843">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b599904da1c4393941203299a13c117"/>
                  <w:id w:val="1422523698"/>
                  <w:lock w:val="sdtLocked"/>
                  <w:placeholder>
                    <w:docPart w:val="GBC22222222222222222222222222222"/>
                  </w:placeholder>
                  <w:dataBinding w:prefixMappings="xmlns:clcid-mr='clcid-mr'" w:xpath="/*/clcid-mr:KuaiJiJiGouFuZeRenXingMing[not(@periodRef)]" w:storeItemID="{89EBAB94-44A0-46A2-B712-30D997D04A6D}"/>
                  <w:text/>
                </w:sdtPr>
                <w:sdtContent>
                  <w:r w:rsidR="0028692E">
                    <w:rPr>
                      <w:rFonts w:hint="eastAsia"/>
                      <w:szCs w:val="21"/>
                    </w:rPr>
                    <w:t>高越强</w:t>
                  </w:r>
                </w:sdtContent>
              </w:sdt>
            </w:p>
          </w:sdtContent>
        </w:sdt>
        <w:p w:rsidR="00047C41" w:rsidRDefault="00AB3203">
          <w:pPr>
            <w:snapToGrid w:val="0"/>
            <w:rPr>
              <w:szCs w:val="21"/>
            </w:rPr>
          </w:pPr>
        </w:p>
      </w:sdtContent>
    </w:sdt>
    <w:p w:rsidR="00047C41" w:rsidRDefault="00047C41" w:rsidP="00F81104">
      <w:pPr>
        <w:ind w:rightChars="-73" w:right="-153"/>
        <w:rPr>
          <w:b/>
          <w:bCs/>
          <w:color w:val="008000"/>
          <w:szCs w:val="21"/>
          <w:u w:val="single"/>
        </w:rPr>
      </w:pPr>
    </w:p>
    <w:p w:rsidR="00047C41" w:rsidRDefault="00047C41" w:rsidP="00F81104">
      <w:pPr>
        <w:ind w:rightChars="-73" w:right="-153"/>
        <w:rPr>
          <w:b/>
          <w:bCs/>
          <w:color w:val="008000"/>
          <w:szCs w:val="21"/>
          <w:u w:val="single"/>
        </w:rPr>
      </w:pPr>
    </w:p>
    <w:sdt>
      <w:sdtPr>
        <w:rPr>
          <w:rFonts w:hint="eastAsia"/>
          <w:b/>
          <w:szCs w:val="21"/>
        </w:rPr>
        <w:alias w:val="选项模块:需要编制合并报表"/>
        <w:tag w:val="_GBC_bf89afc47e17438594730edb3412d929"/>
        <w:id w:val="-1685744797"/>
        <w:lock w:val="sdtLocked"/>
        <w:placeholder>
          <w:docPart w:val="GBC22222222222222222222222222222"/>
        </w:placeholder>
      </w:sdtPr>
      <w:sdtEndPr>
        <w:rPr>
          <w:rFonts w:cs="宋体-方正超大字符集"/>
          <w:b w:val="0"/>
        </w:rPr>
      </w:sdtEndPr>
      <w:sdtContent>
        <w:p w:rsidR="00047C41" w:rsidRDefault="00047C41">
          <w:pPr>
            <w:jc w:val="center"/>
            <w:rPr>
              <w:b/>
              <w:szCs w:val="21"/>
            </w:rPr>
          </w:pPr>
        </w:p>
        <w:sdt>
          <w:sdtPr>
            <w:rPr>
              <w:rFonts w:hint="eastAsia"/>
              <w:b/>
              <w:szCs w:val="21"/>
            </w:rPr>
            <w:tag w:val="_GBC_cc363e9840a448cbaf363887668cbe2a"/>
            <w:id w:val="-1700155460"/>
            <w:lock w:val="sdtLocked"/>
            <w:placeholder>
              <w:docPart w:val="GBC22222222222222222222222222222"/>
            </w:placeholder>
          </w:sdtPr>
          <w:sdtEndPr>
            <w:rPr>
              <w:b w:val="0"/>
            </w:rPr>
          </w:sdtEndPr>
          <w:sdtContent>
            <w:p w:rsidR="00047C41" w:rsidRDefault="0062024D">
              <w:pPr>
                <w:jc w:val="center"/>
                <w:outlineLvl w:val="2"/>
                <w:rPr>
                  <w:b/>
                  <w:bCs/>
                  <w:szCs w:val="21"/>
                </w:rPr>
              </w:pPr>
              <w:r>
                <w:rPr>
                  <w:rFonts w:hint="eastAsia"/>
                  <w:b/>
                  <w:szCs w:val="21"/>
                </w:rPr>
                <w:t>合并</w:t>
              </w:r>
              <w:r>
                <w:rPr>
                  <w:b/>
                  <w:bCs/>
                  <w:szCs w:val="21"/>
                </w:rPr>
                <w:t>利润表</w:t>
              </w:r>
            </w:p>
            <w:p w:rsidR="00047C41" w:rsidRPr="00E311D0" w:rsidRDefault="0062024D">
              <w:pPr>
                <w:jc w:val="center"/>
                <w:rPr>
                  <w:rFonts w:ascii="Times New Roman" w:hAnsi="Times New Roman" w:cs="Times New Roman"/>
                  <w:b/>
                  <w:bCs/>
                  <w:szCs w:val="21"/>
                </w:rPr>
              </w:pPr>
              <w:r w:rsidRPr="00E311D0">
                <w:rPr>
                  <w:rFonts w:ascii="Times New Roman" w:hAnsi="Times New Roman" w:cs="Times New Roman"/>
                  <w:szCs w:val="21"/>
                </w:rPr>
                <w:t>2018</w:t>
              </w:r>
              <w:r w:rsidRPr="00E311D0">
                <w:rPr>
                  <w:rFonts w:ascii="Times New Roman" w:hAnsi="Times New Roman" w:cs="Times New Roman"/>
                  <w:szCs w:val="21"/>
                </w:rPr>
                <w:t>年</w:t>
              </w:r>
              <w:r w:rsidRPr="00E311D0">
                <w:rPr>
                  <w:rFonts w:ascii="Times New Roman" w:hAnsi="Times New Roman" w:cs="Times New Roman"/>
                  <w:szCs w:val="21"/>
                </w:rPr>
                <w:t>1—12</w:t>
              </w:r>
              <w:r w:rsidRPr="00E311D0">
                <w:rPr>
                  <w:rFonts w:ascii="Times New Roman" w:hAnsi="Times New Roman" w:cs="Times New Roman"/>
                  <w:szCs w:val="21"/>
                </w:rPr>
                <w:t>月</w:t>
              </w:r>
            </w:p>
            <w:p w:rsidR="00047C41" w:rsidRDefault="0062024D">
              <w:pPr>
                <w:jc w:val="right"/>
                <w:rPr>
                  <w:szCs w:val="21"/>
                </w:rPr>
              </w:pPr>
              <w:r>
                <w:rPr>
                  <w:szCs w:val="21"/>
                </w:rPr>
                <w:t>单位:</w:t>
              </w:r>
              <w:sdt>
                <w:sdtPr>
                  <w:rPr>
                    <w:szCs w:val="21"/>
                  </w:rPr>
                  <w:alias w:val="单位：合并利润表"/>
                  <w:tag w:val="_GBC_4fec24feb4834b768c484fe556046382"/>
                  <w:id w:val="-18965030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利润表"/>
                  <w:tag w:val="_GBC_ae5c0d79e5694eb28ba1b8160e27a464"/>
                  <w:id w:val="-5603245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3"/>
                <w:gridCol w:w="992"/>
                <w:gridCol w:w="2127"/>
                <w:gridCol w:w="2137"/>
              </w:tblGrid>
              <w:tr w:rsidR="001F666A" w:rsidRPr="0085526C" w:rsidTr="0085526C">
                <w:trPr>
                  <w:cantSplit/>
                </w:trPr>
                <w:sdt>
                  <w:sdtPr>
                    <w:rPr>
                      <w:rFonts w:ascii="Times New Roman" w:hAnsi="Times New Roman" w:cs="Times New Roman"/>
                    </w:rPr>
                    <w:tag w:val="_PLD_422a88dc7aea413e87d5e866f1a1564e"/>
                    <w:id w:val="-1251967368"/>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leftChars="-19" w:hangingChars="19" w:hanging="40"/>
                          <w:jc w:val="center"/>
                          <w:rPr>
                            <w:rFonts w:ascii="Times New Roman" w:hAnsi="Times New Roman" w:cs="Times New Roman"/>
                            <w:b/>
                            <w:szCs w:val="21"/>
                          </w:rPr>
                        </w:pPr>
                        <w:r w:rsidRPr="0085526C">
                          <w:rPr>
                            <w:rFonts w:ascii="Times New Roman" w:hAnsi="Times New Roman" w:cs="Times New Roman"/>
                            <w:b/>
                            <w:szCs w:val="21"/>
                          </w:rPr>
                          <w:t>项目</w:t>
                        </w:r>
                      </w:p>
                    </w:tc>
                  </w:sdtContent>
                </w:sdt>
                <w:sdt>
                  <w:sdtPr>
                    <w:rPr>
                      <w:rFonts w:ascii="Times New Roman" w:hAnsi="Times New Roman" w:cs="Times New Roman"/>
                    </w:rPr>
                    <w:tag w:val="_PLD_db57159857394903aaa2e877e45338ce"/>
                    <w:id w:val="610945038"/>
                    <w:lock w:val="sdtLocked"/>
                  </w:sdtPr>
                  <w:sdtContent>
                    <w:tc>
                      <w:tcPr>
                        <w:tcW w:w="548"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jc w:val="center"/>
                          <w:rPr>
                            <w:rFonts w:ascii="Times New Roman" w:hAnsi="Times New Roman" w:cs="Times New Roman"/>
                            <w:b/>
                            <w:szCs w:val="21"/>
                          </w:rPr>
                        </w:pPr>
                        <w:r w:rsidRPr="0085526C">
                          <w:rPr>
                            <w:rFonts w:ascii="Times New Roman" w:hAnsi="Times New Roman" w:cs="Times New Roman"/>
                            <w:b/>
                            <w:szCs w:val="21"/>
                          </w:rPr>
                          <w:t>附注</w:t>
                        </w:r>
                      </w:p>
                    </w:tc>
                  </w:sdtContent>
                </w:sdt>
                <w:sdt>
                  <w:sdtPr>
                    <w:rPr>
                      <w:rFonts w:ascii="Times New Roman" w:hAnsi="Times New Roman" w:cs="Times New Roman"/>
                    </w:rPr>
                    <w:tag w:val="_PLD_cbe53f21bce544ad81cc6f9b90c01eeb"/>
                    <w:id w:val="-1782719996"/>
                    <w:lock w:val="sdtLocked"/>
                  </w:sdtPr>
                  <w:sdtContent>
                    <w:tc>
                      <w:tcPr>
                        <w:tcW w:w="1175"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jc w:val="center"/>
                          <w:rPr>
                            <w:rFonts w:ascii="Times New Roman" w:hAnsi="Times New Roman" w:cs="Times New Roman"/>
                            <w:b/>
                            <w:szCs w:val="21"/>
                          </w:rPr>
                        </w:pPr>
                        <w:r w:rsidRPr="0085526C">
                          <w:rPr>
                            <w:rFonts w:ascii="Times New Roman" w:hAnsi="Times New Roman" w:cs="Times New Roman"/>
                            <w:b/>
                            <w:szCs w:val="21"/>
                          </w:rPr>
                          <w:t>本期发生额</w:t>
                        </w:r>
                      </w:p>
                    </w:tc>
                  </w:sdtContent>
                </w:sdt>
                <w:sdt>
                  <w:sdtPr>
                    <w:rPr>
                      <w:rFonts w:ascii="Times New Roman" w:hAnsi="Times New Roman" w:cs="Times New Roman"/>
                    </w:rPr>
                    <w:tag w:val="_PLD_551b00fd480547dabe7063a7e3284ad1"/>
                    <w:id w:val="1020588257"/>
                    <w:lock w:val="sdtLocked"/>
                  </w:sdtPr>
                  <w:sdtContent>
                    <w:tc>
                      <w:tcPr>
                        <w:tcW w:w="1181"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jc w:val="center"/>
                          <w:rPr>
                            <w:rFonts w:ascii="Times New Roman" w:hAnsi="Times New Roman" w:cs="Times New Roman"/>
                            <w:b/>
                            <w:szCs w:val="21"/>
                          </w:rPr>
                        </w:pPr>
                        <w:r w:rsidRPr="0085526C">
                          <w:rPr>
                            <w:rFonts w:ascii="Times New Roman" w:hAnsi="Times New Roman" w:cs="Times New Roman"/>
                            <w:b/>
                            <w:szCs w:val="21"/>
                          </w:rPr>
                          <w:t>上期发生额</w:t>
                        </w:r>
                      </w:p>
                    </w:tc>
                  </w:sdtContent>
                </w:sdt>
              </w:tr>
              <w:tr w:rsidR="001F666A" w:rsidRPr="0085526C" w:rsidTr="0085526C">
                <w:sdt>
                  <w:sdtPr>
                    <w:rPr>
                      <w:rFonts w:ascii="Times New Roman" w:hAnsi="Times New Roman" w:cs="Times New Roman"/>
                    </w:rPr>
                    <w:tag w:val="_PLD_805610bb11a641ccb71b73740950fd34"/>
                    <w:id w:val="1204983052"/>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color w:val="000000"/>
                            <w:szCs w:val="21"/>
                          </w:rPr>
                        </w:pPr>
                        <w:r w:rsidRPr="0085526C">
                          <w:rPr>
                            <w:rFonts w:ascii="Times New Roman" w:hAnsi="Times New Roman" w:cs="Times New Roman"/>
                            <w:szCs w:val="21"/>
                          </w:rPr>
                          <w:t>一、营业总收入</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14,128,388,894.67</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17,654,682,882.78</w:t>
                    </w:r>
                  </w:p>
                </w:tc>
              </w:tr>
              <w:tr w:rsidR="001F666A" w:rsidRPr="0085526C" w:rsidTr="0085526C">
                <w:sdt>
                  <w:sdtPr>
                    <w:rPr>
                      <w:rFonts w:ascii="Times New Roman" w:hAnsi="Times New Roman" w:cs="Times New Roman"/>
                    </w:rPr>
                    <w:tag w:val="_PLD_44798201c98b414c96e2bfceeaa419e3"/>
                    <w:id w:val="1212547778"/>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color w:val="000000"/>
                            <w:szCs w:val="21"/>
                          </w:rPr>
                        </w:pPr>
                        <w:r w:rsidRPr="0085526C">
                          <w:rPr>
                            <w:rFonts w:ascii="Times New Roman" w:hAnsi="Times New Roman" w:cs="Times New Roman"/>
                            <w:szCs w:val="21"/>
                          </w:rPr>
                          <w:t>其中：营业收入</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14,128,388,894.67</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17,654,682,882.78</w:t>
                    </w:r>
                  </w:p>
                </w:tc>
              </w:tr>
              <w:tr w:rsidR="001F666A" w:rsidRPr="0085526C" w:rsidTr="0085526C">
                <w:sdt>
                  <w:sdtPr>
                    <w:rPr>
                      <w:rFonts w:ascii="Times New Roman" w:hAnsi="Times New Roman" w:cs="Times New Roman"/>
                    </w:rPr>
                    <w:tag w:val="_PLD_3d84cda5fe3e44da94993a1be83d2f4c"/>
                    <w:id w:val="320632588"/>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color w:val="000000"/>
                            <w:szCs w:val="21"/>
                          </w:rPr>
                        </w:pPr>
                        <w:r w:rsidRPr="0085526C">
                          <w:rPr>
                            <w:rFonts w:ascii="Times New Roman" w:hAnsi="Times New Roman" w:cs="Times New Roman"/>
                            <w:szCs w:val="21"/>
                          </w:rPr>
                          <w:t>利息收入</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p>
                </w:tc>
              </w:tr>
              <w:tr w:rsidR="001F666A" w:rsidRPr="0085526C" w:rsidTr="0085526C">
                <w:sdt>
                  <w:sdtPr>
                    <w:rPr>
                      <w:rFonts w:ascii="Times New Roman" w:hAnsi="Times New Roman" w:cs="Times New Roman"/>
                    </w:rPr>
                    <w:tag w:val="_PLD_423a95483a9141c7918caa8a559d0226"/>
                    <w:id w:val="1851129191"/>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已赚保费</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66c94eb02b8f40e0984dcf94243081c8"/>
                    <w:id w:val="-774700356"/>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手续费及佣金收入</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01c2470f2abf4c8e9f571c31dccc966e"/>
                    <w:id w:val="896630715"/>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color w:val="000000"/>
                            <w:szCs w:val="21"/>
                          </w:rPr>
                        </w:pPr>
                        <w:r w:rsidRPr="0085526C">
                          <w:rPr>
                            <w:rFonts w:ascii="Times New Roman" w:hAnsi="Times New Roman" w:cs="Times New Roman"/>
                            <w:szCs w:val="21"/>
                          </w:rPr>
                          <w:t>二、营业总成本</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14,557,406,027.40</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15,345,318,827.66</w:t>
                    </w:r>
                  </w:p>
                </w:tc>
              </w:tr>
              <w:tr w:rsidR="001F666A" w:rsidRPr="0085526C" w:rsidTr="0085526C">
                <w:sdt>
                  <w:sdtPr>
                    <w:rPr>
                      <w:rFonts w:ascii="Times New Roman" w:hAnsi="Times New Roman" w:cs="Times New Roman"/>
                    </w:rPr>
                    <w:tag w:val="_PLD_210951583a3d4749b02c1b72537fc120"/>
                    <w:id w:val="-1755201719"/>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color w:val="000000"/>
                            <w:szCs w:val="21"/>
                          </w:rPr>
                        </w:pPr>
                        <w:r w:rsidRPr="0085526C">
                          <w:rPr>
                            <w:rFonts w:ascii="Times New Roman" w:hAnsi="Times New Roman" w:cs="Times New Roman"/>
                            <w:szCs w:val="21"/>
                          </w:rPr>
                          <w:t>其中：营业成本</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10,053,409,457.95</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10,147,928,359.54</w:t>
                    </w:r>
                  </w:p>
                </w:tc>
              </w:tr>
              <w:tr w:rsidR="001F666A" w:rsidRPr="0085526C" w:rsidTr="0085526C">
                <w:sdt>
                  <w:sdtPr>
                    <w:rPr>
                      <w:rFonts w:ascii="Times New Roman" w:hAnsi="Times New Roman" w:cs="Times New Roman"/>
                    </w:rPr>
                    <w:tag w:val="_PLD_dc0269d0b593415c8c70dd30c24c667e"/>
                    <w:id w:val="-903447033"/>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利息支出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f3f0c24904f14270bd64418ecebbf9ae"/>
                    <w:id w:val="733286253"/>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手续费及佣金支出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605f37de0b2b443789200a95f8d4ac15"/>
                    <w:id w:val="458531830"/>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退保金</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a19a1e3135ed4289b44217326100c7b5"/>
                    <w:id w:val="1751770740"/>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赔付支出净额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906ab00ad43d492793887dfb1d29cd3e"/>
                    <w:id w:val="1756631115"/>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提取保险合同准备金净额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dca8d043a608499890906dfac5c36dac"/>
                    <w:id w:val="1629046531"/>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保单红利支出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af2472bc83c24e90aff47da9839e298f"/>
                    <w:id w:val="-2115039710"/>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分保费用</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19fea275865f4f5ea6bc2d0b98b1ea82"/>
                    <w:id w:val="-1949847371"/>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税金及附加</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305,548,815.19</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321,344,251.83</w:t>
                    </w:r>
                  </w:p>
                </w:tc>
              </w:tr>
              <w:tr w:rsidR="001F666A" w:rsidRPr="0085526C" w:rsidTr="0085526C">
                <w:sdt>
                  <w:sdtPr>
                    <w:rPr>
                      <w:rFonts w:ascii="Times New Roman" w:hAnsi="Times New Roman" w:cs="Times New Roman"/>
                    </w:rPr>
                    <w:tag w:val="_PLD_f07a1118b5e24a5299a155e133a2e8d7"/>
                    <w:id w:val="1829786868"/>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销售费用</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1,220,285,871.08</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1,181,250,530.03</w:t>
                    </w:r>
                  </w:p>
                </w:tc>
              </w:tr>
              <w:tr w:rsidR="001F666A" w:rsidRPr="0085526C" w:rsidTr="0085526C">
                <w:sdt>
                  <w:sdtPr>
                    <w:rPr>
                      <w:rFonts w:ascii="Times New Roman" w:hAnsi="Times New Roman" w:cs="Times New Roman"/>
                    </w:rPr>
                    <w:tag w:val="_PLD_235ac2086c9444d996a69d1ec49ca56b"/>
                    <w:id w:val="1716784949"/>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管理费用</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1,116,512,504.27</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1,215,684,903.24</w:t>
                    </w:r>
                  </w:p>
                </w:tc>
              </w:tr>
              <w:tr w:rsidR="001F666A" w:rsidRPr="0085526C" w:rsidTr="0085526C">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2e21e58e90e34374b44aec3d328687fe"/>
                      <w:id w:val="-1621211669"/>
                      <w:lock w:val="sdtLocked"/>
                    </w:sdtPr>
                    <w:sdtContent>
                      <w:p w:rsidR="001F666A" w:rsidRPr="0085526C" w:rsidRDefault="001F666A" w:rsidP="00E311D0">
                        <w:pPr>
                          <w:spacing w:line="340" w:lineRule="exact"/>
                          <w:ind w:firstLineChars="300" w:firstLine="630"/>
                          <w:rPr>
                            <w:rFonts w:ascii="Times New Roman" w:hAnsi="Times New Roman" w:cs="Times New Roman"/>
                          </w:rPr>
                        </w:pPr>
                        <w:r w:rsidRPr="0085526C">
                          <w:rPr>
                            <w:rFonts w:ascii="Times New Roman" w:hAnsi="Times New Roman" w:cs="Times New Roman"/>
                          </w:rPr>
                          <w:t>研发费用</w:t>
                        </w:r>
                      </w:p>
                    </w:sdtContent>
                  </w:sdt>
                </w:tc>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18,012,111.31</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60,810,882.09</w:t>
                    </w:r>
                  </w:p>
                </w:tc>
              </w:tr>
              <w:tr w:rsidR="001F666A" w:rsidRPr="0085526C" w:rsidTr="0085526C">
                <w:sdt>
                  <w:sdtPr>
                    <w:rPr>
                      <w:rFonts w:ascii="Times New Roman" w:hAnsi="Times New Roman" w:cs="Times New Roman"/>
                    </w:rPr>
                    <w:tag w:val="_PLD_69e363efc7414e279e6001f1478677e3"/>
                    <w:id w:val="-1488313959"/>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财务费用</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1,697,827,187.28</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1,756,794,672.01</w:t>
                    </w:r>
                  </w:p>
                </w:tc>
              </w:tr>
              <w:tr w:rsidR="001F666A" w:rsidRPr="0085526C" w:rsidTr="0085526C">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9abc2825ddaa4d62bdf04f1c2d1083f5"/>
                      <w:id w:val="984972304"/>
                      <w:lock w:val="sdtLocked"/>
                    </w:sdtPr>
                    <w:sdtContent>
                      <w:p w:rsidR="001F666A" w:rsidRPr="0085526C" w:rsidRDefault="001F666A" w:rsidP="00E311D0">
                        <w:pPr>
                          <w:spacing w:line="340" w:lineRule="exact"/>
                          <w:ind w:firstLineChars="300" w:firstLine="630"/>
                          <w:rPr>
                            <w:rFonts w:ascii="Times New Roman" w:hAnsi="Times New Roman" w:cs="Times New Roman"/>
                          </w:rPr>
                        </w:pPr>
                        <w:r w:rsidRPr="0085526C">
                          <w:rPr>
                            <w:rFonts w:ascii="Times New Roman" w:hAnsi="Times New Roman" w:cs="Times New Roman"/>
                          </w:rPr>
                          <w:t>其中：利息费用</w:t>
                        </w:r>
                      </w:p>
                    </w:sdtContent>
                  </w:sdt>
                </w:tc>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1,735,907,917.74</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1,760,451,033.97</w:t>
                    </w:r>
                  </w:p>
                </w:tc>
              </w:tr>
              <w:tr w:rsidR="001F666A" w:rsidRPr="0085526C" w:rsidTr="0085526C">
                <w:tc>
                  <w:tcPr>
                    <w:tcW w:w="209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22164ff8ed214f6191fbacfb2a7fcf16"/>
                      <w:id w:val="-1165172181"/>
                      <w:lock w:val="sdtLocked"/>
                    </w:sdtPr>
                    <w:sdtContent>
                      <w:p w:rsidR="001F666A" w:rsidRPr="0085526C" w:rsidRDefault="001F666A" w:rsidP="00E311D0">
                        <w:pPr>
                          <w:spacing w:line="340" w:lineRule="exact"/>
                          <w:ind w:firstLineChars="600" w:firstLine="1260"/>
                          <w:rPr>
                            <w:rFonts w:ascii="Times New Roman" w:hAnsi="Times New Roman" w:cs="Times New Roman"/>
                          </w:rPr>
                        </w:pPr>
                        <w:r w:rsidRPr="0085526C">
                          <w:rPr>
                            <w:rFonts w:ascii="Times New Roman" w:hAnsi="Times New Roman" w:cs="Times New Roman"/>
                          </w:rPr>
                          <w:t>利息收入</w:t>
                        </w:r>
                      </w:p>
                    </w:sdtContent>
                  </w:sdt>
                </w:tc>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107,615,350.95</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98,213,316.68</w:t>
                    </w:r>
                  </w:p>
                </w:tc>
              </w:tr>
              <w:tr w:rsidR="001F666A" w:rsidRPr="0085526C" w:rsidTr="0085526C">
                <w:sdt>
                  <w:sdtPr>
                    <w:rPr>
                      <w:rFonts w:ascii="Times New Roman" w:hAnsi="Times New Roman" w:cs="Times New Roman"/>
                    </w:rPr>
                    <w:tag w:val="_PLD_67cd6ffb7b854c3793ca3032617d079b"/>
                    <w:id w:val="-353725996"/>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资产减值损失</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145,810,080.32</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661,505,228.92</w:t>
                    </w:r>
                  </w:p>
                </w:tc>
              </w:tr>
              <w:tr w:rsidR="001F666A" w:rsidRPr="0085526C" w:rsidTr="0085526C">
                <w:sdt>
                  <w:sdtPr>
                    <w:rPr>
                      <w:rFonts w:ascii="Times New Roman" w:hAnsi="Times New Roman" w:cs="Times New Roman"/>
                    </w:rPr>
                    <w:tag w:val="_PLD_0c3d31b80a28464d948979287146fb07"/>
                    <w:id w:val="-777250641"/>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szCs w:val="21"/>
                          </w:rPr>
                        </w:pPr>
                        <w:r w:rsidRPr="0085526C">
                          <w:rPr>
                            <w:rFonts w:ascii="Times New Roman" w:hAnsi="Times New Roman" w:cs="Times New Roman"/>
                          </w:rPr>
                          <w:t>加：</w:t>
                        </w:r>
                        <w:r w:rsidRPr="0085526C">
                          <w:rPr>
                            <w:rFonts w:ascii="Times New Roman" w:hAnsi="Times New Roman" w:cs="Times New Roman"/>
                            <w:szCs w:val="21"/>
                          </w:rPr>
                          <w:t>其他收益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169,898,827.22</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176,957,762.55</w:t>
                    </w:r>
                  </w:p>
                </w:tc>
              </w:tr>
              <w:tr w:rsidR="001F666A" w:rsidRPr="0085526C" w:rsidTr="0085526C">
                <w:sdt>
                  <w:sdtPr>
                    <w:rPr>
                      <w:rFonts w:ascii="Times New Roman" w:hAnsi="Times New Roman" w:cs="Times New Roman"/>
                    </w:rPr>
                    <w:tag w:val="_PLD_8b924f6b0be04c3cafa7e8a74f341804"/>
                    <w:id w:val="1289005434"/>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投资收益（损失以</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号填列）</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287,325,838.29</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512,291,100.81</w:t>
                    </w:r>
                  </w:p>
                </w:tc>
              </w:tr>
              <w:tr w:rsidR="001F666A" w:rsidRPr="0085526C" w:rsidTr="0085526C">
                <w:sdt>
                  <w:sdtPr>
                    <w:rPr>
                      <w:rFonts w:ascii="Times New Roman" w:hAnsi="Times New Roman" w:cs="Times New Roman"/>
                    </w:rPr>
                    <w:tag w:val="_PLD_49dccd066a8846a3aa72e81c2fa74820"/>
                    <w:id w:val="137234518"/>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其中：对联营企业和合营企业的投资收益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189,865,612.59</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508,576,163.32</w:t>
                    </w:r>
                  </w:p>
                </w:tc>
              </w:tr>
              <w:tr w:rsidR="001F666A" w:rsidRPr="0085526C" w:rsidTr="0085526C">
                <w:sdt>
                  <w:sdtPr>
                    <w:rPr>
                      <w:rFonts w:ascii="Times New Roman" w:hAnsi="Times New Roman" w:cs="Times New Roman"/>
                    </w:rPr>
                    <w:tag w:val="_PLD_e4e761b0417c43b0a97f9095da7669ab"/>
                    <w:id w:val="255098700"/>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color w:val="000000"/>
                            <w:szCs w:val="21"/>
                          </w:rPr>
                        </w:pPr>
                        <w:r w:rsidRPr="0085526C">
                          <w:rPr>
                            <w:rFonts w:ascii="Times New Roman" w:hAnsi="Times New Roman" w:cs="Times New Roman"/>
                            <w:szCs w:val="21"/>
                          </w:rPr>
                          <w:t>公允价值变动收益（损失以</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号填列）</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33ed92ca8cb742929bd5f90c17f3a945"/>
                    <w:id w:val="-237177183"/>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rPr>
                        </w:pPr>
                        <w:r w:rsidRPr="0085526C">
                          <w:rPr>
                            <w:rFonts w:ascii="Times New Roman" w:hAnsi="Times New Roman" w:cs="Times New Roman"/>
                          </w:rPr>
                          <w:t>资产处置收益（损失以</w:t>
                        </w:r>
                        <w:r w:rsidRPr="0085526C">
                          <w:rPr>
                            <w:rFonts w:ascii="Times New Roman" w:hAnsi="Times New Roman" w:cs="Times New Roman"/>
                          </w:rPr>
                          <w:t>“</w:t>
                        </w:r>
                        <w:r w:rsidRPr="0085526C">
                          <w:rPr>
                            <w:rFonts w:ascii="Times New Roman" w:hAnsi="Times New Roman" w:cs="Times New Roman"/>
                          </w:rPr>
                          <w:t>－</w:t>
                        </w:r>
                        <w:r w:rsidRPr="0085526C">
                          <w:rPr>
                            <w:rFonts w:ascii="Times New Roman" w:hAnsi="Times New Roman" w:cs="Times New Roman"/>
                          </w:rPr>
                          <w:t>”</w:t>
                        </w:r>
                        <w:r w:rsidRPr="0085526C">
                          <w:rPr>
                            <w:rFonts w:ascii="Times New Roman" w:hAnsi="Times New Roman" w:cs="Times New Roman"/>
                          </w:rPr>
                          <w:t>号填列）</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rPr>
                    </w:pPr>
                    <w:r w:rsidRPr="0085526C">
                      <w:rPr>
                        <w:rFonts w:ascii="Times New Roman" w:hAnsi="Times New Roman" w:cs="Times New Roman"/>
                      </w:rPr>
                      <w:t>77,199,243.05</w:t>
                    </w:r>
                  </w:p>
                  <w:p w:rsidR="001F666A" w:rsidRPr="0085526C" w:rsidRDefault="001F666A" w:rsidP="00E311D0">
                    <w:pPr>
                      <w:spacing w:line="340" w:lineRule="exact"/>
                      <w:jc w:val="right"/>
                      <w:rPr>
                        <w:rFonts w:ascii="Times New Roman" w:hAnsi="Times New Roman" w:cs="Times New Roman"/>
                        <w:szCs w:val="21"/>
                      </w:rPr>
                    </w:pP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30,238,238.98</w:t>
                    </w:r>
                  </w:p>
                </w:tc>
              </w:tr>
              <w:tr w:rsidR="001F666A" w:rsidRPr="0085526C" w:rsidTr="0085526C">
                <w:sdt>
                  <w:sdtPr>
                    <w:rPr>
                      <w:rFonts w:ascii="Times New Roman" w:hAnsi="Times New Roman" w:cs="Times New Roman"/>
                    </w:rPr>
                    <w:tag w:val="_PLD_c731003478bb48f2ad10af27197c8011"/>
                    <w:id w:val="-202253713"/>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汇兑收益（损失以</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号填列）</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e1ef843a89db4473939c54aecf540154"/>
                    <w:id w:val="1246223016"/>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color w:val="000000"/>
                            <w:szCs w:val="21"/>
                          </w:rPr>
                        </w:pPr>
                        <w:r w:rsidRPr="0085526C">
                          <w:rPr>
                            <w:rFonts w:ascii="Times New Roman" w:hAnsi="Times New Roman" w:cs="Times New Roman"/>
                            <w:szCs w:val="21"/>
                          </w:rPr>
                          <w:t>三、营业利润（亏损以</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号填列）</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105,406,775.83</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3,028,851,157.46</w:t>
                    </w:r>
                  </w:p>
                </w:tc>
              </w:tr>
              <w:tr w:rsidR="001F666A" w:rsidRPr="0085526C" w:rsidTr="0085526C">
                <w:sdt>
                  <w:sdtPr>
                    <w:rPr>
                      <w:rFonts w:ascii="Times New Roman" w:hAnsi="Times New Roman" w:cs="Times New Roman"/>
                    </w:rPr>
                    <w:tag w:val="_PLD_c3cb74221e67421ca38c3600c69966e2"/>
                    <w:id w:val="-1005979351"/>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szCs w:val="21"/>
                          </w:rPr>
                        </w:pPr>
                        <w:r w:rsidRPr="0085526C">
                          <w:rPr>
                            <w:rFonts w:ascii="Times New Roman" w:hAnsi="Times New Roman" w:cs="Times New Roman"/>
                            <w:szCs w:val="21"/>
                          </w:rPr>
                          <w:t>加：营业外收入</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13,002,342.71</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64,629,638.84</w:t>
                    </w:r>
                  </w:p>
                </w:tc>
              </w:tr>
              <w:tr w:rsidR="001F666A" w:rsidRPr="0085526C" w:rsidTr="0085526C">
                <w:sdt>
                  <w:sdtPr>
                    <w:rPr>
                      <w:rFonts w:ascii="Times New Roman" w:hAnsi="Times New Roman" w:cs="Times New Roman"/>
                    </w:rPr>
                    <w:tag w:val="_PLD_6118314a34104c3bb020534bda05734f"/>
                    <w:id w:val="179176314"/>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szCs w:val="21"/>
                          </w:rPr>
                        </w:pPr>
                        <w:r w:rsidRPr="0085526C">
                          <w:rPr>
                            <w:rFonts w:ascii="Times New Roman" w:hAnsi="Times New Roman" w:cs="Times New Roman"/>
                            <w:szCs w:val="21"/>
                          </w:rPr>
                          <w:t>减：营业外支出</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23,667,395.67</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40,698,872.26</w:t>
                    </w:r>
                  </w:p>
                </w:tc>
              </w:tr>
              <w:tr w:rsidR="001F666A" w:rsidRPr="0085526C" w:rsidTr="0085526C">
                <w:sdt>
                  <w:sdtPr>
                    <w:rPr>
                      <w:rFonts w:ascii="Times New Roman" w:hAnsi="Times New Roman" w:cs="Times New Roman"/>
                    </w:rPr>
                    <w:tag w:val="_PLD_4e24372a2ef5447a8b83a9f05c83ca58"/>
                    <w:id w:val="-1298444204"/>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color w:val="000000"/>
                            <w:szCs w:val="21"/>
                          </w:rPr>
                        </w:pPr>
                        <w:r w:rsidRPr="0085526C">
                          <w:rPr>
                            <w:rFonts w:ascii="Times New Roman" w:hAnsi="Times New Roman" w:cs="Times New Roman"/>
                            <w:szCs w:val="21"/>
                          </w:rPr>
                          <w:t>四、利润总额（亏损总额以</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号填列）</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94,741,722.87</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3,052,781,924.04</w:t>
                    </w:r>
                  </w:p>
                </w:tc>
              </w:tr>
              <w:tr w:rsidR="001F666A" w:rsidRPr="0085526C" w:rsidTr="0085526C">
                <w:sdt>
                  <w:sdtPr>
                    <w:rPr>
                      <w:rFonts w:ascii="Times New Roman" w:hAnsi="Times New Roman" w:cs="Times New Roman"/>
                    </w:rPr>
                    <w:tag w:val="_PLD_0ee7df56b2e34dbca1bcf5c5f4e35ad0"/>
                    <w:id w:val="-182513237"/>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color w:val="000000"/>
                            <w:szCs w:val="21"/>
                          </w:rPr>
                        </w:pPr>
                        <w:r w:rsidRPr="0085526C">
                          <w:rPr>
                            <w:rFonts w:ascii="Times New Roman" w:hAnsi="Times New Roman" w:cs="Times New Roman"/>
                            <w:szCs w:val="21"/>
                          </w:rPr>
                          <w:t>减：所得税费用</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307,077,492.69</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1,121,747,465.30</w:t>
                    </w:r>
                  </w:p>
                </w:tc>
              </w:tr>
              <w:tr w:rsidR="001F666A" w:rsidRPr="0085526C" w:rsidTr="0085526C">
                <w:sdt>
                  <w:sdtPr>
                    <w:rPr>
                      <w:rFonts w:ascii="Times New Roman" w:hAnsi="Times New Roman" w:cs="Times New Roman"/>
                    </w:rPr>
                    <w:tag w:val="_PLD_727181bc1541420ab504dbe4477e761d"/>
                    <w:id w:val="156351498"/>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color w:val="000000"/>
                            <w:szCs w:val="21"/>
                          </w:rPr>
                        </w:pPr>
                        <w:r w:rsidRPr="0085526C">
                          <w:rPr>
                            <w:rFonts w:ascii="Times New Roman" w:hAnsi="Times New Roman" w:cs="Times New Roman"/>
                            <w:szCs w:val="21"/>
                          </w:rPr>
                          <w:t>五、净利润（净亏损以</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w:t>
                        </w:r>
                        <w:r w:rsidRPr="0085526C">
                          <w:rPr>
                            <w:rFonts w:ascii="Times New Roman" w:hAnsi="Times New Roman" w:cs="Times New Roman"/>
                            <w:szCs w:val="21"/>
                          </w:rPr>
                          <w:t>号填列）</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-212,335,769.82</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1,931,034,458.74</w:t>
                    </w:r>
                  </w:p>
                </w:tc>
              </w:tr>
              <w:tr w:rsidR="001F666A" w:rsidRPr="0085526C" w:rsidTr="0085526C">
                <w:sdt>
                  <w:sdtPr>
                    <w:rPr>
                      <w:rFonts w:ascii="Times New Roman" w:hAnsi="Times New Roman" w:cs="Times New Roman"/>
                    </w:rPr>
                    <w:tag w:val="_PLD_70820377acb145de8750dcde15f3c32c"/>
                    <w:id w:val="894854220"/>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rPr>
                        </w:pPr>
                        <w:r w:rsidRPr="0085526C">
                          <w:rPr>
                            <w:rFonts w:ascii="Times New Roman" w:hAnsi="Times New Roman" w:cs="Times New Roman"/>
                            <w:szCs w:val="21"/>
                          </w:rPr>
                          <w:t>（一）</w:t>
                        </w:r>
                        <w:r w:rsidRPr="0085526C">
                          <w:rPr>
                            <w:rFonts w:ascii="Times New Roman" w:hAnsi="Times New Roman" w:cs="Times New Roman"/>
                          </w:rPr>
                          <w:t>按经营持续性分类</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5f0a8ab02e8a407a9af19c608eb8fa60"/>
                    <w:id w:val="259344752"/>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200" w:firstLine="420"/>
                          <w:rPr>
                            <w:rFonts w:ascii="Times New Roman" w:hAnsi="Times New Roman" w:cs="Times New Roman"/>
                          </w:rPr>
                        </w:pPr>
                        <w:r w:rsidRPr="0085526C">
                          <w:rPr>
                            <w:rFonts w:ascii="Times New Roman" w:hAnsi="Times New Roman" w:cs="Times New Roman"/>
                          </w:rPr>
                          <w:t>1.</w:t>
                        </w:r>
                        <w:r w:rsidRPr="0085526C">
                          <w:rPr>
                            <w:rFonts w:ascii="Times New Roman" w:hAnsi="Times New Roman" w:cs="Times New Roman"/>
                          </w:rPr>
                          <w:t>持续经营净利润（净亏损以</w:t>
                        </w:r>
                        <w:r w:rsidRPr="0085526C">
                          <w:rPr>
                            <w:rFonts w:ascii="Times New Roman" w:hAnsi="Times New Roman" w:cs="Times New Roman"/>
                          </w:rPr>
                          <w:t>“</w:t>
                        </w:r>
                        <w:r w:rsidRPr="0085526C">
                          <w:rPr>
                            <w:rFonts w:ascii="Times New Roman" w:hAnsi="Times New Roman" w:cs="Times New Roman"/>
                          </w:rPr>
                          <w:t>－</w:t>
                        </w:r>
                        <w:r w:rsidRPr="0085526C">
                          <w:rPr>
                            <w:rFonts w:ascii="Times New Roman" w:hAnsi="Times New Roman" w:cs="Times New Roman"/>
                          </w:rPr>
                          <w:t>”</w:t>
                        </w:r>
                        <w:r w:rsidRPr="0085526C">
                          <w:rPr>
                            <w:rFonts w:ascii="Times New Roman" w:hAnsi="Times New Roman" w:cs="Times New Roman"/>
                          </w:rPr>
                          <w:t>号填列）</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-212,335,769.82</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1,931,034,458.74</w:t>
                    </w:r>
                  </w:p>
                </w:tc>
              </w:tr>
              <w:tr w:rsidR="001F666A" w:rsidRPr="0085526C" w:rsidTr="0085526C">
                <w:sdt>
                  <w:sdtPr>
                    <w:rPr>
                      <w:rFonts w:ascii="Times New Roman" w:hAnsi="Times New Roman" w:cs="Times New Roman"/>
                    </w:rPr>
                    <w:tag w:val="_PLD_442bcac1570442309b94389470cd3d36"/>
                    <w:id w:val="-1260216988"/>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200" w:firstLine="420"/>
                          <w:rPr>
                            <w:rFonts w:ascii="Times New Roman" w:hAnsi="Times New Roman" w:cs="Times New Roman"/>
                          </w:rPr>
                        </w:pPr>
                        <w:r w:rsidRPr="0085526C">
                          <w:rPr>
                            <w:rFonts w:ascii="Times New Roman" w:hAnsi="Times New Roman" w:cs="Times New Roman"/>
                          </w:rPr>
                          <w:t>2.</w:t>
                        </w:r>
                        <w:r w:rsidRPr="0085526C">
                          <w:rPr>
                            <w:rFonts w:ascii="Times New Roman" w:hAnsi="Times New Roman" w:cs="Times New Roman"/>
                          </w:rPr>
                          <w:t>终止经营净利润（净亏损以</w:t>
                        </w:r>
                        <w:r w:rsidRPr="0085526C">
                          <w:rPr>
                            <w:rFonts w:ascii="Times New Roman" w:hAnsi="Times New Roman" w:cs="Times New Roman"/>
                          </w:rPr>
                          <w:t>“</w:t>
                        </w:r>
                        <w:r w:rsidRPr="0085526C">
                          <w:rPr>
                            <w:rFonts w:ascii="Times New Roman" w:hAnsi="Times New Roman" w:cs="Times New Roman"/>
                          </w:rPr>
                          <w:t>－</w:t>
                        </w:r>
                        <w:r w:rsidRPr="0085526C">
                          <w:rPr>
                            <w:rFonts w:ascii="Times New Roman" w:hAnsi="Times New Roman" w:cs="Times New Roman"/>
                          </w:rPr>
                          <w:t>”</w:t>
                        </w:r>
                        <w:r w:rsidRPr="0085526C">
                          <w:rPr>
                            <w:rFonts w:ascii="Times New Roman" w:hAnsi="Times New Roman" w:cs="Times New Roman"/>
                          </w:rPr>
                          <w:t>号填列）</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0c84f280f59847078d186186b1a99ce2"/>
                    <w:id w:val="1475494838"/>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rPr>
                        </w:pPr>
                        <w:r w:rsidRPr="0085526C">
                          <w:rPr>
                            <w:rFonts w:ascii="Times New Roman" w:hAnsi="Times New Roman" w:cs="Times New Roman"/>
                            <w:szCs w:val="21"/>
                          </w:rPr>
                          <w:t>（二）</w:t>
                        </w:r>
                        <w:r w:rsidRPr="0085526C">
                          <w:rPr>
                            <w:rFonts w:ascii="Times New Roman" w:hAnsi="Times New Roman" w:cs="Times New Roman"/>
                          </w:rPr>
                          <w:t>按所有权归属分类</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e1c9fc6591fd42f28317e0f35b7b3566"/>
                    <w:id w:val="-520244688"/>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200" w:firstLine="420"/>
                          <w:rPr>
                            <w:rFonts w:ascii="Times New Roman" w:hAnsi="Times New Roman" w:cs="Times New Roman"/>
                            <w:szCs w:val="21"/>
                          </w:rPr>
                        </w:pPr>
                        <w:r w:rsidRPr="0085526C">
                          <w:rPr>
                            <w:rFonts w:ascii="Times New Roman" w:hAnsi="Times New Roman" w:cs="Times New Roman"/>
                          </w:rPr>
                          <w:t>1.</w:t>
                        </w:r>
                        <w:r w:rsidRPr="0085526C">
                          <w:rPr>
                            <w:rFonts w:ascii="Times New Roman" w:hAnsi="Times New Roman" w:cs="Times New Roman"/>
                            <w:szCs w:val="21"/>
                          </w:rPr>
                          <w:t>少数股东损益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-15,014,822.41</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1,129,236,247.83</w:t>
                    </w:r>
                  </w:p>
                </w:tc>
              </w:tr>
              <w:tr w:rsidR="001F666A" w:rsidRPr="0085526C" w:rsidTr="0085526C">
                <w:sdt>
                  <w:sdtPr>
                    <w:rPr>
                      <w:rFonts w:ascii="Times New Roman" w:hAnsi="Times New Roman" w:cs="Times New Roman"/>
                    </w:rPr>
                    <w:tag w:val="_PLD_33f7737492a54eda9dae1a3846a44e94"/>
                    <w:id w:val="1153189587"/>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200" w:firstLine="420"/>
                          <w:rPr>
                            <w:rFonts w:ascii="Times New Roman" w:hAnsi="Times New Roman" w:cs="Times New Roman"/>
                            <w:szCs w:val="21"/>
                          </w:rPr>
                        </w:pPr>
                        <w:r w:rsidRPr="0085526C">
                          <w:rPr>
                            <w:rFonts w:ascii="Times New Roman" w:hAnsi="Times New Roman" w:cs="Times New Roman"/>
                          </w:rPr>
                          <w:t>2.</w:t>
                        </w:r>
                        <w:r w:rsidRPr="0085526C">
                          <w:rPr>
                            <w:rFonts w:ascii="Times New Roman" w:hAnsi="Times New Roman" w:cs="Times New Roman"/>
                            <w:szCs w:val="21"/>
                          </w:rPr>
                          <w:t>归属于母</w:t>
                        </w:r>
                        <w:r w:rsidRPr="0085526C">
                          <w:rPr>
                            <w:rFonts w:ascii="Times New Roman" w:hAnsi="Times New Roman" w:cs="Times New Roman"/>
                          </w:rPr>
                          <w:t>公司</w:t>
                        </w:r>
                        <w:r w:rsidRPr="0085526C">
                          <w:rPr>
                            <w:rFonts w:ascii="Times New Roman" w:hAnsi="Times New Roman" w:cs="Times New Roman"/>
                            <w:szCs w:val="21"/>
                          </w:rPr>
                          <w:t>股东的净利润</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-197,320,947.41</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801,798,210.91</w:t>
                    </w:r>
                  </w:p>
                </w:tc>
              </w:tr>
              <w:tr w:rsidR="001F666A" w:rsidRPr="0085526C" w:rsidTr="0085526C">
                <w:sdt>
                  <w:sdtPr>
                    <w:rPr>
                      <w:rFonts w:ascii="Times New Roman" w:hAnsi="Times New Roman" w:cs="Times New Roman"/>
                    </w:rPr>
                    <w:tag w:val="_PLD_74731c3932034215943c43427c4d9b75"/>
                    <w:id w:val="1861545854"/>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szCs w:val="21"/>
                          </w:rPr>
                        </w:pPr>
                        <w:r w:rsidRPr="0085526C">
                          <w:rPr>
                            <w:rFonts w:ascii="Times New Roman" w:hAnsi="Times New Roman" w:cs="Times New Roman"/>
                            <w:szCs w:val="21"/>
                          </w:rPr>
                          <w:t>六、其他综合收益的税后净额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-78,712,274.93</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-195,389,025.19</w:t>
                    </w:r>
                  </w:p>
                </w:tc>
              </w:tr>
              <w:tr w:rsidR="001F666A" w:rsidRPr="0085526C" w:rsidTr="0085526C">
                <w:sdt>
                  <w:sdtPr>
                    <w:rPr>
                      <w:rFonts w:ascii="Times New Roman" w:hAnsi="Times New Roman" w:cs="Times New Roman"/>
                    </w:rPr>
                    <w:tag w:val="_PLD_af7cc66172384f80b5e35eeef5117fa4"/>
                    <w:id w:val="807439791"/>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szCs w:val="21"/>
                          </w:rPr>
                        </w:pPr>
                        <w:r w:rsidRPr="0085526C">
                          <w:rPr>
                            <w:rFonts w:ascii="Times New Roman" w:hAnsi="Times New Roman" w:cs="Times New Roman"/>
                            <w:szCs w:val="21"/>
                          </w:rPr>
                          <w:t>归属母公司所有者的其他综合收益的税后净额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-78,712,274.93</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-195,389,025.19</w:t>
                    </w:r>
                  </w:p>
                </w:tc>
              </w:tr>
              <w:tr w:rsidR="001F666A" w:rsidRPr="0085526C" w:rsidTr="0085526C">
                <w:sdt>
                  <w:sdtPr>
                    <w:rPr>
                      <w:rFonts w:ascii="Times New Roman" w:hAnsi="Times New Roman" w:cs="Times New Roman"/>
                    </w:rPr>
                    <w:tag w:val="_PLD_3af77dd09453473bbe31d9243a72a7c4"/>
                    <w:id w:val="-484696449"/>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200" w:firstLine="420"/>
                          <w:rPr>
                            <w:rFonts w:ascii="Times New Roman" w:hAnsi="Times New Roman" w:cs="Times New Roman"/>
                            <w:szCs w:val="21"/>
                          </w:rPr>
                        </w:pPr>
                        <w:r w:rsidRPr="0085526C">
                          <w:rPr>
                            <w:rFonts w:ascii="Times New Roman" w:hAnsi="Times New Roman" w:cs="Times New Roman"/>
                            <w:szCs w:val="21"/>
                          </w:rPr>
                          <w:t>（一）不能重分类进损益的其他综合收益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2b85d1ff7de24b29849775de04738f18"/>
                    <w:id w:val="908736936"/>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szCs w:val="21"/>
                          </w:rPr>
                          <w:t>1.</w:t>
                        </w:r>
                        <w:r w:rsidRPr="0085526C">
                          <w:rPr>
                            <w:rFonts w:ascii="Times New Roman" w:hAnsi="Times New Roman" w:cs="Times New Roman"/>
                            <w:szCs w:val="21"/>
                          </w:rPr>
                          <w:t>重新计量设定受益计划变动额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ac42cea7100445f6a1e9175af4a7d9a2"/>
                    <w:id w:val="1016278373"/>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rPr>
                          <w:t>2.</w:t>
                        </w:r>
                        <w:r w:rsidRPr="0085526C">
                          <w:rPr>
                            <w:rFonts w:ascii="Times New Roman" w:hAnsi="Times New Roman" w:cs="Times New Roman"/>
                          </w:rPr>
                          <w:t>权益法下不能转损益的其他综合收益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91222f320c1c4a4989c654d8162b2c85"/>
                    <w:id w:val="-796904484"/>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200" w:firstLine="420"/>
                          <w:rPr>
                            <w:rFonts w:ascii="Times New Roman" w:hAnsi="Times New Roman" w:cs="Times New Roman"/>
                            <w:szCs w:val="21"/>
                          </w:rPr>
                        </w:pPr>
                        <w:r w:rsidRPr="0085526C">
                          <w:rPr>
                            <w:rFonts w:ascii="Times New Roman" w:hAnsi="Times New Roman" w:cs="Times New Roman"/>
                            <w:szCs w:val="21"/>
                          </w:rPr>
                          <w:t>（二）将重分类进损益的其他综合收益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-78,712,274.93</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-195,389,025.19</w:t>
                    </w:r>
                  </w:p>
                </w:tc>
              </w:tr>
              <w:tr w:rsidR="001F666A" w:rsidRPr="0085526C" w:rsidTr="0085526C">
                <w:sdt>
                  <w:sdtPr>
                    <w:rPr>
                      <w:rFonts w:ascii="Times New Roman" w:hAnsi="Times New Roman" w:cs="Times New Roman"/>
                    </w:rPr>
                    <w:tag w:val="_PLD_8c83580443bb436cb7b74699061eba67"/>
                    <w:id w:val="-723513461"/>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rPr>
                          <w:t>1.</w:t>
                        </w:r>
                        <w:r w:rsidRPr="0085526C">
                          <w:rPr>
                            <w:rFonts w:ascii="Times New Roman" w:hAnsi="Times New Roman" w:cs="Times New Roman"/>
                          </w:rPr>
                          <w:t>权益法下可转损益的其他综合收益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-81,701,922.52</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-190,642,332.53</w:t>
                    </w:r>
                  </w:p>
                </w:tc>
              </w:tr>
              <w:tr w:rsidR="001F666A" w:rsidRPr="0085526C" w:rsidTr="0085526C">
                <w:sdt>
                  <w:sdtPr>
                    <w:rPr>
                      <w:rFonts w:ascii="Times New Roman" w:hAnsi="Times New Roman" w:cs="Times New Roman"/>
                    </w:rPr>
                    <w:tag w:val="_PLD_d61d4805eb8e4e0a853e6e9a583e0730"/>
                    <w:id w:val="-1931959487"/>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rPr>
                          <w:t>2</w:t>
                        </w:r>
                        <w:r w:rsidRPr="0085526C">
                          <w:rPr>
                            <w:rFonts w:ascii="Times New Roman" w:hAnsi="Times New Roman" w:cs="Times New Roman"/>
                            <w:szCs w:val="21"/>
                          </w:rPr>
                          <w:t>.</w:t>
                        </w:r>
                        <w:r w:rsidRPr="0085526C">
                          <w:rPr>
                            <w:rFonts w:ascii="Times New Roman" w:hAnsi="Times New Roman" w:cs="Times New Roman"/>
                            <w:szCs w:val="21"/>
                          </w:rPr>
                          <w:t>可供出售金融资产公允价值变动损益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e151d806d7364b35824f801e8a9adfce"/>
                    <w:id w:val="1286622023"/>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rPr>
                          <w:t>3</w:t>
                        </w:r>
                        <w:r w:rsidRPr="0085526C">
                          <w:rPr>
                            <w:rFonts w:ascii="Times New Roman" w:hAnsi="Times New Roman" w:cs="Times New Roman"/>
                            <w:szCs w:val="21"/>
                          </w:rPr>
                          <w:t>.</w:t>
                        </w:r>
                        <w:r w:rsidRPr="0085526C">
                          <w:rPr>
                            <w:rFonts w:ascii="Times New Roman" w:hAnsi="Times New Roman" w:cs="Times New Roman"/>
                            <w:szCs w:val="21"/>
                          </w:rPr>
                          <w:t>持有至到期</w:t>
                        </w:r>
                        <w:proofErr w:type="gramStart"/>
                        <w:r w:rsidRPr="0085526C">
                          <w:rPr>
                            <w:rFonts w:ascii="Times New Roman" w:hAnsi="Times New Roman" w:cs="Times New Roman"/>
                            <w:szCs w:val="21"/>
                          </w:rPr>
                          <w:t>投资重</w:t>
                        </w:r>
                        <w:proofErr w:type="gramEnd"/>
                        <w:r w:rsidRPr="0085526C">
                          <w:rPr>
                            <w:rFonts w:ascii="Times New Roman" w:hAnsi="Times New Roman" w:cs="Times New Roman"/>
                            <w:szCs w:val="21"/>
                          </w:rPr>
                          <w:t>分类为可供出售金融资产损益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4aa90d316a924dd0a053905fb85d6918"/>
                    <w:id w:val="1131293651"/>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rPr>
                          <w:t>4.</w:t>
                        </w:r>
                        <w:r w:rsidRPr="0085526C">
                          <w:rPr>
                            <w:rFonts w:ascii="Times New Roman" w:hAnsi="Times New Roman" w:cs="Times New Roman"/>
                          </w:rPr>
                          <w:t>现金流量套期损益的有效部分</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1cd53917431145088b0fcbdda26e9b64"/>
                    <w:id w:val="-1838915214"/>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rPr>
                          <w:t>5</w:t>
                        </w:r>
                        <w:r w:rsidRPr="0085526C">
                          <w:rPr>
                            <w:rFonts w:ascii="Times New Roman" w:hAnsi="Times New Roman" w:cs="Times New Roman"/>
                            <w:szCs w:val="21"/>
                          </w:rPr>
                          <w:t>.</w:t>
                        </w:r>
                        <w:r w:rsidRPr="0085526C">
                          <w:rPr>
                            <w:rFonts w:ascii="Times New Roman" w:hAnsi="Times New Roman" w:cs="Times New Roman"/>
                            <w:szCs w:val="21"/>
                          </w:rPr>
                          <w:t>外币财务报表折算差额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2,989,647.59</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-4,746,692.66</w:t>
                    </w:r>
                  </w:p>
                </w:tc>
              </w:tr>
              <w:tr w:rsidR="001F666A" w:rsidRPr="0085526C" w:rsidTr="0085526C">
                <w:sdt>
                  <w:sdtPr>
                    <w:rPr>
                      <w:rFonts w:ascii="Times New Roman" w:hAnsi="Times New Roman" w:cs="Times New Roman"/>
                    </w:rPr>
                    <w:tag w:val="_PLD_ef05c9a5ca5f46dfb4a5ca12f6658bb0"/>
                    <w:id w:val="-1631936535"/>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300" w:firstLine="630"/>
                          <w:rPr>
                            <w:rFonts w:ascii="Times New Roman" w:hAnsi="Times New Roman" w:cs="Times New Roman"/>
                            <w:szCs w:val="21"/>
                          </w:rPr>
                        </w:pPr>
                        <w:r w:rsidRPr="0085526C">
                          <w:rPr>
                            <w:rFonts w:ascii="Times New Roman" w:hAnsi="Times New Roman" w:cs="Times New Roman"/>
                          </w:rPr>
                          <w:t>6</w:t>
                        </w:r>
                        <w:r w:rsidRPr="0085526C">
                          <w:rPr>
                            <w:rFonts w:ascii="Times New Roman" w:hAnsi="Times New Roman" w:cs="Times New Roman"/>
                            <w:szCs w:val="21"/>
                          </w:rPr>
                          <w:t>.</w:t>
                        </w:r>
                        <w:r w:rsidRPr="0085526C">
                          <w:rPr>
                            <w:rFonts w:ascii="Times New Roman" w:hAnsi="Times New Roman" w:cs="Times New Roman"/>
                            <w:szCs w:val="21"/>
                          </w:rPr>
                          <w:t>其他</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f120171355d14293b50267ede8f7cdc9"/>
                    <w:id w:val="224813099"/>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szCs w:val="21"/>
                          </w:rPr>
                        </w:pPr>
                        <w:r w:rsidRPr="0085526C">
                          <w:rPr>
                            <w:rFonts w:ascii="Times New Roman" w:hAnsi="Times New Roman" w:cs="Times New Roman"/>
                            <w:szCs w:val="21"/>
                          </w:rPr>
                          <w:t>归属于少数股东的其他综合收益的税后净额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dacf3da75af34646a63d2d3ccd17b77d"/>
                    <w:id w:val="-1285888607"/>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szCs w:val="21"/>
                          </w:rPr>
                        </w:pPr>
                        <w:r w:rsidRPr="0085526C">
                          <w:rPr>
                            <w:rFonts w:ascii="Times New Roman" w:hAnsi="Times New Roman" w:cs="Times New Roman"/>
                            <w:szCs w:val="21"/>
                          </w:rPr>
                          <w:t>七、综合收益总额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-291,048,044.75</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1,735,645,433.55</w:t>
                    </w:r>
                  </w:p>
                </w:tc>
              </w:tr>
              <w:tr w:rsidR="001F666A" w:rsidRPr="0085526C" w:rsidTr="0085526C">
                <w:sdt>
                  <w:sdtPr>
                    <w:rPr>
                      <w:rFonts w:ascii="Times New Roman" w:hAnsi="Times New Roman" w:cs="Times New Roman"/>
                    </w:rPr>
                    <w:tag w:val="_PLD_6df7fd37b6e44e61a9f393770ed344cd"/>
                    <w:id w:val="-1304607727"/>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szCs w:val="21"/>
                          </w:rPr>
                        </w:pPr>
                        <w:r w:rsidRPr="0085526C">
                          <w:rPr>
                            <w:rFonts w:ascii="Times New Roman" w:hAnsi="Times New Roman" w:cs="Times New Roman"/>
                            <w:szCs w:val="21"/>
                          </w:rPr>
                          <w:t>归属于母公司所有者的综合收益总额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-276,033,222.34</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606,409,185.72</w:t>
                    </w:r>
                  </w:p>
                </w:tc>
              </w:tr>
              <w:tr w:rsidR="001F666A" w:rsidRPr="0085526C" w:rsidTr="0085526C">
                <w:sdt>
                  <w:sdtPr>
                    <w:rPr>
                      <w:rFonts w:ascii="Times New Roman" w:hAnsi="Times New Roman" w:cs="Times New Roman"/>
                    </w:rPr>
                    <w:tag w:val="_PLD_db5637d53588444085c11ed32115cc99"/>
                    <w:id w:val="-1706473836"/>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szCs w:val="21"/>
                          </w:rPr>
                        </w:pPr>
                        <w:r w:rsidRPr="0085526C">
                          <w:rPr>
                            <w:rFonts w:ascii="Times New Roman" w:hAnsi="Times New Roman" w:cs="Times New Roman"/>
                            <w:szCs w:val="21"/>
                          </w:rPr>
                          <w:t>归属于少数股东的综合收益总额</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-15,014,822.41</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1,129,236,247.83</w:t>
                    </w:r>
                  </w:p>
                </w:tc>
              </w:tr>
              <w:tr w:rsidR="001F666A" w:rsidRPr="0085526C" w:rsidTr="0085526C">
                <w:sdt>
                  <w:sdtPr>
                    <w:rPr>
                      <w:rFonts w:ascii="Times New Roman" w:hAnsi="Times New Roman" w:cs="Times New Roman"/>
                    </w:rPr>
                    <w:tag w:val="_PLD_879057d68b7f46b6aac49eb0a9cdc001"/>
                    <w:id w:val="-12540904"/>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rPr>
                            <w:rFonts w:ascii="Times New Roman" w:hAnsi="Times New Roman" w:cs="Times New Roman"/>
                            <w:color w:val="000000"/>
                            <w:szCs w:val="21"/>
                          </w:rPr>
                        </w:pPr>
                        <w:r w:rsidRPr="0085526C">
                          <w:rPr>
                            <w:rFonts w:ascii="Times New Roman" w:hAnsi="Times New Roman" w:cs="Times New Roman"/>
                            <w:szCs w:val="21"/>
                          </w:rPr>
                          <w:t>八、每股收益：</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color w:val="008000"/>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                          -  </w:t>
                    </w:r>
                  </w:p>
                </w:tc>
              </w:tr>
              <w:tr w:rsidR="001F666A" w:rsidRPr="0085526C" w:rsidTr="0085526C">
                <w:sdt>
                  <w:sdtPr>
                    <w:rPr>
                      <w:rFonts w:ascii="Times New Roman" w:hAnsi="Times New Roman" w:cs="Times New Roman"/>
                    </w:rPr>
                    <w:tag w:val="_PLD_15aa74545b644977b0b19dc58b4648ea"/>
                    <w:id w:val="-1971505581"/>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szCs w:val="21"/>
                          </w:rPr>
                        </w:pPr>
                        <w:r w:rsidRPr="0085526C">
                          <w:rPr>
                            <w:rFonts w:ascii="Times New Roman" w:hAnsi="Times New Roman" w:cs="Times New Roman"/>
                            <w:szCs w:val="21"/>
                          </w:rPr>
                          <w:t>（一）基本每股收益</w:t>
                        </w:r>
                        <w:r w:rsidRPr="0085526C">
                          <w:rPr>
                            <w:rFonts w:ascii="Times New Roman" w:hAnsi="Times New Roman" w:cs="Times New Roman"/>
                            <w:szCs w:val="21"/>
                          </w:rPr>
                          <w:t>(</w:t>
                        </w:r>
                        <w:r w:rsidRPr="0085526C">
                          <w:rPr>
                            <w:rFonts w:ascii="Times New Roman" w:hAnsi="Times New Roman" w:cs="Times New Roman"/>
                            <w:szCs w:val="21"/>
                          </w:rPr>
                          <w:t>元</w:t>
                        </w:r>
                        <w:r w:rsidRPr="0085526C">
                          <w:rPr>
                            <w:rFonts w:ascii="Times New Roman" w:hAnsi="Times New Roman" w:cs="Times New Roman"/>
                            <w:szCs w:val="21"/>
                          </w:rPr>
                          <w:t>/</w:t>
                        </w:r>
                        <w:r w:rsidRPr="0085526C">
                          <w:rPr>
                            <w:rFonts w:ascii="Times New Roman" w:hAnsi="Times New Roman" w:cs="Times New Roman"/>
                            <w:szCs w:val="21"/>
                          </w:rPr>
                          <w:t>股</w:t>
                        </w:r>
                        <w:r w:rsidRPr="0085526C">
                          <w:rPr>
                            <w:rFonts w:ascii="Times New Roman" w:hAnsi="Times New Roman" w:cs="Times New Roman"/>
                            <w:szCs w:val="21"/>
                          </w:rPr>
                          <w:t>)</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-0.06</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0.27</w:t>
                    </w:r>
                  </w:p>
                </w:tc>
              </w:tr>
              <w:tr w:rsidR="001F666A" w:rsidRPr="0085526C" w:rsidTr="0085526C">
                <w:sdt>
                  <w:sdtPr>
                    <w:rPr>
                      <w:rFonts w:ascii="Times New Roman" w:hAnsi="Times New Roman" w:cs="Times New Roman"/>
                    </w:rPr>
                    <w:tag w:val="_PLD_589c4182d863400a84a1acead2f9df01"/>
                    <w:id w:val="1902559455"/>
                    <w:lock w:val="sdtLocked"/>
                  </w:sdtPr>
                  <w:sdtContent>
                    <w:tc>
                      <w:tcPr>
                        <w:tcW w:w="2096" w:type="pct"/>
                        <w:tcBorders>
                          <w:top w:val="outset" w:sz="6" w:space="0" w:color="auto"/>
                          <w:left w:val="outset" w:sz="6" w:space="0" w:color="auto"/>
                          <w:bottom w:val="outset" w:sz="6" w:space="0" w:color="auto"/>
                          <w:right w:val="outset" w:sz="6" w:space="0" w:color="auto"/>
                        </w:tcBorders>
                        <w:vAlign w:val="center"/>
                      </w:tcPr>
                      <w:p w:rsidR="001F666A" w:rsidRPr="0085526C" w:rsidRDefault="001F666A" w:rsidP="00E311D0">
                        <w:pPr>
                          <w:spacing w:line="340" w:lineRule="exact"/>
                          <w:ind w:firstLineChars="100" w:firstLine="210"/>
                          <w:rPr>
                            <w:rFonts w:ascii="Times New Roman" w:hAnsi="Times New Roman" w:cs="Times New Roman"/>
                            <w:szCs w:val="21"/>
                          </w:rPr>
                        </w:pPr>
                        <w:r w:rsidRPr="0085526C">
                          <w:rPr>
                            <w:rFonts w:ascii="Times New Roman" w:hAnsi="Times New Roman" w:cs="Times New Roman"/>
                            <w:szCs w:val="21"/>
                          </w:rPr>
                          <w:t>（二）稀释每股收益</w:t>
                        </w:r>
                        <w:r w:rsidRPr="0085526C">
                          <w:rPr>
                            <w:rFonts w:ascii="Times New Roman" w:hAnsi="Times New Roman" w:cs="Times New Roman"/>
                            <w:szCs w:val="21"/>
                          </w:rPr>
                          <w:t>(</w:t>
                        </w:r>
                        <w:r w:rsidRPr="0085526C">
                          <w:rPr>
                            <w:rFonts w:ascii="Times New Roman" w:hAnsi="Times New Roman" w:cs="Times New Roman"/>
                            <w:szCs w:val="21"/>
                          </w:rPr>
                          <w:t>元</w:t>
                        </w:r>
                        <w:r w:rsidRPr="0085526C">
                          <w:rPr>
                            <w:rFonts w:ascii="Times New Roman" w:hAnsi="Times New Roman" w:cs="Times New Roman"/>
                            <w:szCs w:val="21"/>
                          </w:rPr>
                          <w:t>/</w:t>
                        </w:r>
                        <w:r w:rsidRPr="0085526C">
                          <w:rPr>
                            <w:rFonts w:ascii="Times New Roman" w:hAnsi="Times New Roman" w:cs="Times New Roman"/>
                            <w:szCs w:val="21"/>
                          </w:rPr>
                          <w:t>股</w:t>
                        </w:r>
                        <w:r w:rsidRPr="0085526C">
                          <w:rPr>
                            <w:rFonts w:ascii="Times New Roman" w:hAnsi="Times New Roman" w:cs="Times New Roman"/>
                            <w:szCs w:val="21"/>
                          </w:rPr>
                          <w:t>)</w:t>
                        </w:r>
                      </w:p>
                    </w:tc>
                  </w:sdtContent>
                </w:sdt>
                <w:tc>
                  <w:tcPr>
                    <w:tcW w:w="548"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rPr>
                        <w:rFonts w:ascii="Times New Roman" w:hAnsi="Times New Roman" w:cs="Times New Roman"/>
                        <w:szCs w:val="21"/>
                      </w:rPr>
                    </w:pPr>
                  </w:p>
                </w:tc>
                <w:tc>
                  <w:tcPr>
                    <w:tcW w:w="1175"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-0.06</w:t>
                    </w:r>
                  </w:p>
                </w:tc>
                <w:tc>
                  <w:tcPr>
                    <w:tcW w:w="1181" w:type="pct"/>
                    <w:tcBorders>
                      <w:top w:val="outset" w:sz="6" w:space="0" w:color="auto"/>
                      <w:left w:val="outset" w:sz="6" w:space="0" w:color="auto"/>
                      <w:bottom w:val="outset" w:sz="6" w:space="0" w:color="auto"/>
                      <w:right w:val="outset" w:sz="6" w:space="0" w:color="auto"/>
                    </w:tcBorders>
                  </w:tcPr>
                  <w:p w:rsidR="001F666A" w:rsidRPr="0085526C" w:rsidRDefault="001F666A" w:rsidP="00E311D0">
                    <w:pPr>
                      <w:spacing w:line="340" w:lineRule="exact"/>
                      <w:jc w:val="right"/>
                      <w:rPr>
                        <w:rFonts w:ascii="Times New Roman" w:hAnsi="Times New Roman" w:cs="Times New Roman"/>
                        <w:szCs w:val="21"/>
                      </w:rPr>
                    </w:pPr>
                    <w:r w:rsidRPr="0085526C">
                      <w:rPr>
                        <w:rFonts w:ascii="Times New Roman" w:hAnsi="Times New Roman" w:cs="Times New Roman"/>
                      </w:rPr>
                      <w:t>0.27</w:t>
                    </w:r>
                  </w:p>
                </w:tc>
              </w:tr>
            </w:tbl>
            <w:p w:rsidR="001F666A" w:rsidRDefault="001F666A"/>
            <w:p w:rsidR="00047C41" w:rsidRDefault="0085526C" w:rsidP="0085526C">
              <w:pPr>
                <w:jc w:val="center"/>
                <w:rPr>
                  <w:color w:val="008000"/>
                  <w:szCs w:val="21"/>
                  <w:u w:val="single"/>
                </w:rPr>
              </w:pPr>
              <w:r>
                <w:rPr>
                  <w:rFonts w:hint="eastAsia"/>
                  <w:szCs w:val="21"/>
                </w:rPr>
                <w:t>法</w:t>
              </w:r>
              <w:r w:rsidR="0062024D">
                <w:rPr>
                  <w:szCs w:val="21"/>
                </w:rPr>
                <w:t>定代表人</w:t>
              </w:r>
              <w:r w:rsidR="0062024D">
                <w:rPr>
                  <w:rFonts w:hint="eastAsia"/>
                  <w:szCs w:val="21"/>
                </w:rPr>
                <w:t>：</w:t>
              </w:r>
              <w:sdt>
                <w:sdtPr>
                  <w:rPr>
                    <w:rFonts w:hint="eastAsia"/>
                    <w:szCs w:val="21"/>
                  </w:rPr>
                  <w:alias w:val="公司法定代表人"/>
                  <w:tag w:val="_GBC_84d2ead02dbe49699dff5184a9cd1bd3"/>
                  <w:id w:val="90596202"/>
                  <w:lock w:val="sdtLocked"/>
                  <w:placeholder>
                    <w:docPart w:val="GBC22222222222222222222222222222"/>
                  </w:placeholder>
                  <w:dataBinding w:prefixMappings="xmlns:clcid-cgi='clcid-cgi'" w:xpath="/*/clcid-cgi:GongSiFaDingDaiBiaoRen[not(@periodRef)]" w:storeItemID="{89EBAB94-44A0-46A2-B712-30D997D04A6D}"/>
                  <w:text/>
                </w:sdtPr>
                <w:sdtContent>
                  <w:r w:rsidR="00AC7843">
                    <w:rPr>
                      <w:rFonts w:hint="eastAsia"/>
                      <w:szCs w:val="21"/>
                    </w:rPr>
                    <w:t xml:space="preserve">宋尚龙     </w:t>
                  </w:r>
                </w:sdtContent>
              </w:sdt>
              <w:r w:rsidR="0062024D">
                <w:rPr>
                  <w:rFonts w:hint="eastAsia"/>
                  <w:szCs w:val="21"/>
                </w:rPr>
                <w:t xml:space="preserve"> </w:t>
              </w:r>
              <w:r w:rsidR="0062024D">
                <w:rPr>
                  <w:szCs w:val="21"/>
                </w:rPr>
                <w:t>主管会计工作负责人</w:t>
              </w:r>
              <w:r w:rsidR="0062024D">
                <w:rPr>
                  <w:rFonts w:hint="eastAsia"/>
                  <w:szCs w:val="21"/>
                </w:rPr>
                <w:t>：</w:t>
              </w:r>
              <w:sdt>
                <w:sdtPr>
                  <w:rPr>
                    <w:rFonts w:hint="eastAsia"/>
                    <w:szCs w:val="21"/>
                  </w:rPr>
                  <w:alias w:val="主管会计工作负责人姓名"/>
                  <w:tag w:val="_GBC_e958f3d59232458da90c4799548d15ea"/>
                  <w:id w:val="635150751"/>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8692E">
                    <w:rPr>
                      <w:rFonts w:hint="eastAsia"/>
                      <w:szCs w:val="21"/>
                    </w:rPr>
                    <w:t>彭雪松</w:t>
                  </w:r>
                </w:sdtContent>
              </w:sdt>
              <w:r w:rsidR="0062024D">
                <w:rPr>
                  <w:rFonts w:hint="eastAsia"/>
                  <w:szCs w:val="21"/>
                </w:rPr>
                <w:t xml:space="preserve"> </w:t>
              </w:r>
              <w:r w:rsidR="00E311D0">
                <w:rPr>
                  <w:rFonts w:hint="eastAsia"/>
                  <w:szCs w:val="21"/>
                </w:rPr>
                <w:t xml:space="preserve"> </w:t>
              </w:r>
              <w:r>
                <w:rPr>
                  <w:rFonts w:hint="eastAsia"/>
                  <w:szCs w:val="21"/>
                </w:rPr>
                <w:t xml:space="preserve">  </w:t>
              </w:r>
              <w:r w:rsidR="0062024D">
                <w:rPr>
                  <w:szCs w:val="21"/>
                </w:rPr>
                <w:t>会计机构负责人</w:t>
              </w:r>
              <w:r w:rsidR="0062024D">
                <w:rPr>
                  <w:rFonts w:hint="eastAsia"/>
                  <w:szCs w:val="21"/>
                </w:rPr>
                <w:t>：</w:t>
              </w:r>
              <w:sdt>
                <w:sdtPr>
                  <w:rPr>
                    <w:rFonts w:hint="eastAsia"/>
                    <w:szCs w:val="21"/>
                  </w:rPr>
                  <w:alias w:val="会计机构负责人姓名"/>
                  <w:tag w:val="_GBC_83eea96809554a8b86e8c53c6e3da040"/>
                  <w:id w:val="-1215507902"/>
                  <w:lock w:val="sdtLocked"/>
                  <w:placeholder>
                    <w:docPart w:val="GBC22222222222222222222222222222"/>
                  </w:placeholder>
                  <w:dataBinding w:prefixMappings="xmlns:clcid-mr='clcid-mr'" w:xpath="/*/clcid-mr:KuaiJiJiGouFuZeRenXingMing[not(@periodRef)]" w:storeItemID="{89EBAB94-44A0-46A2-B712-30D997D04A6D}"/>
                  <w:text/>
                </w:sdtPr>
                <w:sdtContent>
                  <w:r w:rsidR="0028692E">
                    <w:rPr>
                      <w:rFonts w:hint="eastAsia"/>
                      <w:szCs w:val="21"/>
                    </w:rPr>
                    <w:t>高越强</w:t>
                  </w:r>
                </w:sdtContent>
              </w:sdt>
            </w:p>
          </w:sdtContent>
        </w:sdt>
        <w:p w:rsidR="00047C41" w:rsidRDefault="00047C41">
          <w:pPr>
            <w:rPr>
              <w:color w:val="008000"/>
              <w:szCs w:val="21"/>
              <w:u w:val="single"/>
            </w:rPr>
          </w:pPr>
        </w:p>
        <w:sdt>
          <w:sdtPr>
            <w:rPr>
              <w:rFonts w:hint="eastAsia"/>
              <w:b/>
              <w:bCs/>
              <w:szCs w:val="21"/>
            </w:rPr>
            <w:tag w:val="_GBC_fab740d2e6854481af171030c14673b7"/>
            <w:id w:val="-876772977"/>
            <w:lock w:val="sdtLocked"/>
            <w:placeholder>
              <w:docPart w:val="GBC22222222222222222222222222222"/>
            </w:placeholder>
          </w:sdtPr>
          <w:sdtEndPr>
            <w:rPr>
              <w:rFonts w:cs="宋体-方正超大字符集"/>
              <w:b w:val="0"/>
              <w:bCs w:val="0"/>
            </w:rPr>
          </w:sdtEndPr>
          <w:sdtContent>
            <w:p w:rsidR="00047C41" w:rsidRDefault="0062024D">
              <w:pPr>
                <w:jc w:val="center"/>
                <w:outlineLvl w:val="2"/>
                <w:rPr>
                  <w:b/>
                  <w:bCs/>
                  <w:szCs w:val="21"/>
                </w:rPr>
              </w:pPr>
              <w:r>
                <w:rPr>
                  <w:rFonts w:hint="eastAsia"/>
                  <w:b/>
                  <w:bCs/>
                  <w:szCs w:val="21"/>
                </w:rPr>
                <w:t>母公司</w:t>
              </w:r>
              <w:r>
                <w:rPr>
                  <w:b/>
                  <w:bCs/>
                  <w:szCs w:val="21"/>
                </w:rPr>
                <w:t>利润表</w:t>
              </w:r>
            </w:p>
            <w:p w:rsidR="00047C41" w:rsidRPr="00E311D0" w:rsidRDefault="0062024D">
              <w:pPr>
                <w:jc w:val="center"/>
                <w:rPr>
                  <w:rFonts w:ascii="Times New Roman" w:hAnsi="Times New Roman" w:cs="Times New Roman"/>
                  <w:b/>
                  <w:bCs/>
                  <w:szCs w:val="21"/>
                </w:rPr>
              </w:pPr>
              <w:r w:rsidRPr="00E311D0">
                <w:rPr>
                  <w:rFonts w:ascii="Times New Roman" w:hAnsi="Times New Roman" w:cs="Times New Roman"/>
                  <w:szCs w:val="21"/>
                </w:rPr>
                <w:t>2018</w:t>
              </w:r>
              <w:r w:rsidRPr="00E311D0">
                <w:rPr>
                  <w:rFonts w:ascii="Times New Roman" w:hAnsi="Times New Roman" w:cs="Times New Roman"/>
                  <w:szCs w:val="21"/>
                </w:rPr>
                <w:t>年</w:t>
              </w:r>
              <w:r w:rsidRPr="00E311D0">
                <w:rPr>
                  <w:rFonts w:ascii="Times New Roman" w:hAnsi="Times New Roman" w:cs="Times New Roman"/>
                  <w:szCs w:val="21"/>
                </w:rPr>
                <w:t>1—12</w:t>
              </w:r>
              <w:r w:rsidRPr="00E311D0">
                <w:rPr>
                  <w:rFonts w:ascii="Times New Roman" w:hAnsi="Times New Roman" w:cs="Times New Roman"/>
                  <w:szCs w:val="21"/>
                </w:rPr>
                <w:t>月</w:t>
              </w:r>
            </w:p>
            <w:p w:rsidR="00047C41" w:rsidRDefault="0062024D">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33057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利润表"/>
                  <w:tag w:val="_GBC_125a2547934143ccb384434361f57d37"/>
                  <w:id w:val="9222307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994"/>
                <w:gridCol w:w="1985"/>
                <w:gridCol w:w="1993"/>
              </w:tblGrid>
              <w:tr w:rsidR="00EA5975" w:rsidRPr="00E311D0" w:rsidTr="00E311D0">
                <w:trPr>
                  <w:cantSplit/>
                </w:trPr>
                <w:sdt>
                  <w:sdtPr>
                    <w:rPr>
                      <w:rFonts w:ascii="Times New Roman" w:hAnsi="Times New Roman" w:cs="Times New Roman"/>
                    </w:rPr>
                    <w:tag w:val="_PLD_0ee6820233bb491aa818df2dd8e2cf9c"/>
                    <w:id w:val="2071076610"/>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Chars="-19" w:hangingChars="19" w:hanging="40"/>
                          <w:jc w:val="center"/>
                          <w:rPr>
                            <w:rFonts w:ascii="Times New Roman" w:hAnsi="Times New Roman" w:cs="Times New Roman"/>
                            <w:b/>
                            <w:szCs w:val="21"/>
                          </w:rPr>
                        </w:pPr>
                        <w:r w:rsidRPr="00E311D0">
                          <w:rPr>
                            <w:rFonts w:ascii="Times New Roman" w:hAnsi="Times New Roman" w:cs="Times New Roman"/>
                            <w:b/>
                            <w:szCs w:val="21"/>
                          </w:rPr>
                          <w:t>项目</w:t>
                        </w:r>
                      </w:p>
                    </w:tc>
                  </w:sdtContent>
                </w:sdt>
                <w:sdt>
                  <w:sdtPr>
                    <w:rPr>
                      <w:rFonts w:ascii="Times New Roman" w:hAnsi="Times New Roman" w:cs="Times New Roman"/>
                    </w:rPr>
                    <w:tag w:val="_PLD_bf2f4ec87c484946a1ce09bfb1767f4f"/>
                    <w:id w:val="-770542860"/>
                    <w:lock w:val="sdtLocked"/>
                  </w:sdtPr>
                  <w:sdtConten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center"/>
                          <w:rPr>
                            <w:rFonts w:ascii="Times New Roman" w:hAnsi="Times New Roman" w:cs="Times New Roman"/>
                            <w:b/>
                            <w:szCs w:val="21"/>
                          </w:rPr>
                        </w:pPr>
                        <w:r w:rsidRPr="00E311D0">
                          <w:rPr>
                            <w:rFonts w:ascii="Times New Roman" w:hAnsi="Times New Roman" w:cs="Times New Roman"/>
                            <w:b/>
                            <w:szCs w:val="21"/>
                          </w:rPr>
                          <w:t>附注</w:t>
                        </w:r>
                      </w:p>
                    </w:tc>
                  </w:sdtContent>
                </w:sdt>
                <w:sdt>
                  <w:sdtPr>
                    <w:rPr>
                      <w:rFonts w:ascii="Times New Roman" w:hAnsi="Times New Roman" w:cs="Times New Roman"/>
                    </w:rPr>
                    <w:tag w:val="_PLD_14ae317c09f34a48b87515f1f720c514"/>
                    <w:id w:val="1180012461"/>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jc w:val="center"/>
                          <w:rPr>
                            <w:rFonts w:ascii="Times New Roman" w:hAnsi="Times New Roman" w:cs="Times New Roman"/>
                            <w:b/>
                            <w:szCs w:val="21"/>
                          </w:rPr>
                        </w:pPr>
                        <w:r w:rsidRPr="00E311D0">
                          <w:rPr>
                            <w:rFonts w:ascii="Times New Roman" w:hAnsi="Times New Roman" w:cs="Times New Roman"/>
                            <w:b/>
                            <w:szCs w:val="21"/>
                          </w:rPr>
                          <w:t>本期发生额</w:t>
                        </w:r>
                      </w:p>
                    </w:tc>
                  </w:sdtContent>
                </w:sdt>
                <w:sdt>
                  <w:sdtPr>
                    <w:rPr>
                      <w:rFonts w:ascii="Times New Roman" w:hAnsi="Times New Roman" w:cs="Times New Roman"/>
                    </w:rPr>
                    <w:tag w:val="_PLD_1373f40c739342958f8cccf0d7546dd4"/>
                    <w:id w:val="1364873201"/>
                    <w:lock w:val="sdtLocked"/>
                  </w:sdtPr>
                  <w:sdtContent>
                    <w:tc>
                      <w:tcPr>
                        <w:tcW w:w="1102"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jc w:val="center"/>
                          <w:rPr>
                            <w:rFonts w:ascii="Times New Roman" w:hAnsi="Times New Roman" w:cs="Times New Roman"/>
                            <w:b/>
                            <w:szCs w:val="21"/>
                          </w:rPr>
                        </w:pPr>
                        <w:r w:rsidRPr="00E311D0">
                          <w:rPr>
                            <w:rFonts w:ascii="Times New Roman" w:hAnsi="Times New Roman" w:cs="Times New Roman"/>
                            <w:b/>
                            <w:szCs w:val="21"/>
                          </w:rPr>
                          <w:t>上期发生额</w:t>
                        </w:r>
                      </w:p>
                    </w:tc>
                  </w:sdtContent>
                </w:sdt>
              </w:tr>
              <w:tr w:rsidR="00EA5975" w:rsidRPr="00E311D0" w:rsidTr="00E311D0">
                <w:sdt>
                  <w:sdtPr>
                    <w:rPr>
                      <w:rFonts w:ascii="Times New Roman" w:hAnsi="Times New Roman" w:cs="Times New Roman"/>
                    </w:rPr>
                    <w:tag w:val="_PLD_9dc428edd5b247688a5818ee18a9b96a"/>
                    <w:id w:val="336192981"/>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9"/>
                          <w:rPr>
                            <w:rFonts w:ascii="Times New Roman" w:hAnsi="Times New Roman" w:cs="Times New Roman"/>
                            <w:color w:val="000000"/>
                            <w:szCs w:val="21"/>
                          </w:rPr>
                        </w:pPr>
                        <w:r w:rsidRPr="00E311D0">
                          <w:rPr>
                            <w:rFonts w:ascii="Times New Roman" w:hAnsi="Times New Roman" w:cs="Times New Roman"/>
                            <w:szCs w:val="21"/>
                          </w:rPr>
                          <w:t>一、营业收入</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1,272,491,954.49</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1,339,418,285.89</w:t>
                    </w:r>
                  </w:p>
                </w:tc>
              </w:tr>
              <w:tr w:rsidR="00EA5975" w:rsidRPr="00E311D0" w:rsidTr="00E311D0">
                <w:sdt>
                  <w:sdtPr>
                    <w:rPr>
                      <w:rFonts w:ascii="Times New Roman" w:hAnsi="Times New Roman" w:cs="Times New Roman"/>
                    </w:rPr>
                    <w:tag w:val="_PLD_c42829d48d1a44538ebc655fd69644f6"/>
                    <w:id w:val="2114319368"/>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100" w:firstLine="210"/>
                          <w:rPr>
                            <w:rFonts w:ascii="Times New Roman" w:hAnsi="Times New Roman" w:cs="Times New Roman"/>
                            <w:color w:val="000000"/>
                            <w:szCs w:val="21"/>
                          </w:rPr>
                        </w:pPr>
                        <w:r w:rsidRPr="00E311D0">
                          <w:rPr>
                            <w:rFonts w:ascii="Times New Roman" w:hAnsi="Times New Roman" w:cs="Times New Roman"/>
                            <w:szCs w:val="21"/>
                          </w:rPr>
                          <w:t>减：营业成本</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1,259,353,189.22</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1,216,138,913.74</w:t>
                    </w:r>
                  </w:p>
                </w:tc>
              </w:tr>
              <w:tr w:rsidR="00EA5975" w:rsidRPr="00E311D0" w:rsidTr="00E311D0">
                <w:sdt>
                  <w:sdtPr>
                    <w:rPr>
                      <w:rFonts w:ascii="Times New Roman" w:hAnsi="Times New Roman" w:cs="Times New Roman"/>
                    </w:rPr>
                    <w:tag w:val="_PLD_0812febee2734d47a10b32fbe0de6140"/>
                    <w:id w:val="1027758932"/>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300" w:firstLine="630"/>
                          <w:rPr>
                            <w:rFonts w:ascii="Times New Roman" w:hAnsi="Times New Roman" w:cs="Times New Roman"/>
                            <w:szCs w:val="21"/>
                          </w:rPr>
                        </w:pPr>
                        <w:r w:rsidRPr="00E311D0">
                          <w:rPr>
                            <w:rFonts w:ascii="Times New Roman" w:hAnsi="Times New Roman" w:cs="Times New Roman"/>
                            <w:szCs w:val="21"/>
                          </w:rPr>
                          <w:t>税金及附加</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2,325,759.92</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49,941,364.33</w:t>
                    </w:r>
                  </w:p>
                </w:tc>
              </w:tr>
              <w:tr w:rsidR="00EA5975" w:rsidRPr="00E311D0" w:rsidTr="00E311D0">
                <w:sdt>
                  <w:sdtPr>
                    <w:rPr>
                      <w:rFonts w:ascii="Times New Roman" w:hAnsi="Times New Roman" w:cs="Times New Roman"/>
                    </w:rPr>
                    <w:tag w:val="_PLD_7bb9509f2e6f45a281ead4e6131a4f93"/>
                    <w:id w:val="-359122008"/>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300" w:firstLine="630"/>
                          <w:rPr>
                            <w:rFonts w:ascii="Times New Roman" w:hAnsi="Times New Roman" w:cs="Times New Roman"/>
                            <w:szCs w:val="21"/>
                          </w:rPr>
                        </w:pPr>
                        <w:r w:rsidRPr="00E311D0">
                          <w:rPr>
                            <w:rFonts w:ascii="Times New Roman" w:hAnsi="Times New Roman" w:cs="Times New Roman"/>
                            <w:szCs w:val="21"/>
                          </w:rPr>
                          <w:t>销售费用</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572,350.05</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09049ae3a8cc46fdb350aeed0d495755"/>
                    <w:id w:val="-579603415"/>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300" w:firstLine="630"/>
                          <w:rPr>
                            <w:rFonts w:ascii="Times New Roman" w:hAnsi="Times New Roman" w:cs="Times New Roman"/>
                            <w:szCs w:val="21"/>
                          </w:rPr>
                        </w:pPr>
                        <w:r w:rsidRPr="00E311D0">
                          <w:rPr>
                            <w:rFonts w:ascii="Times New Roman" w:hAnsi="Times New Roman" w:cs="Times New Roman"/>
                            <w:szCs w:val="21"/>
                          </w:rPr>
                          <w:t>管理费用</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98,895,720.74</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110,165,759.20</w:t>
                    </w:r>
                  </w:p>
                </w:tc>
              </w:tr>
              <w:tr w:rsidR="00EA5975" w:rsidRPr="00E311D0" w:rsidTr="00E311D0">
                <w:tc>
                  <w:tcPr>
                    <w:tcW w:w="2253"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58d3e5d22cb34fce804a9c36237e183d"/>
                      <w:id w:val="1231730140"/>
                      <w:lock w:val="sdtLocked"/>
                    </w:sdtPr>
                    <w:sdtContent>
                      <w:p w:rsidR="00EA5975" w:rsidRPr="00E311D0" w:rsidRDefault="00EA5975" w:rsidP="00E311D0">
                        <w:pPr>
                          <w:spacing w:line="240" w:lineRule="exact"/>
                          <w:ind w:firstLineChars="300" w:firstLine="630"/>
                          <w:rPr>
                            <w:rFonts w:ascii="Times New Roman" w:hAnsi="Times New Roman" w:cs="Times New Roman"/>
                          </w:rPr>
                        </w:pPr>
                        <w:r w:rsidRPr="00E311D0">
                          <w:rPr>
                            <w:rFonts w:ascii="Times New Roman" w:hAnsi="Times New Roman" w:cs="Times New Roman"/>
                          </w:rPr>
                          <w:t>研发费用</w:t>
                        </w:r>
                      </w:p>
                    </w:sdtContent>
                  </w:sdt>
                </w:tc>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dbf089f5ba7a4955988d80616577f283"/>
                    <w:id w:val="486514581"/>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300" w:firstLine="630"/>
                          <w:rPr>
                            <w:rFonts w:ascii="Times New Roman" w:hAnsi="Times New Roman" w:cs="Times New Roman"/>
                            <w:szCs w:val="21"/>
                          </w:rPr>
                        </w:pPr>
                        <w:r w:rsidRPr="00E311D0">
                          <w:rPr>
                            <w:rFonts w:ascii="Times New Roman" w:hAnsi="Times New Roman" w:cs="Times New Roman"/>
                            <w:szCs w:val="21"/>
                          </w:rPr>
                          <w:t>财务费用</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598,155,362.85</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392,464,993.05</w:t>
                    </w:r>
                  </w:p>
                </w:tc>
              </w:tr>
              <w:tr w:rsidR="00EA5975" w:rsidRPr="00E311D0" w:rsidTr="00E311D0">
                <w:tc>
                  <w:tcPr>
                    <w:tcW w:w="2253"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043be2aaaf3649e589caf289de1f06fa"/>
                      <w:id w:val="1893468991"/>
                      <w:lock w:val="sdtLocked"/>
                    </w:sdtPr>
                    <w:sdtContent>
                      <w:p w:rsidR="00EA5975" w:rsidRPr="00E311D0" w:rsidRDefault="00EA5975" w:rsidP="00E311D0">
                        <w:pPr>
                          <w:spacing w:line="240" w:lineRule="exact"/>
                          <w:ind w:firstLineChars="300" w:firstLine="630"/>
                          <w:rPr>
                            <w:rFonts w:ascii="Times New Roman" w:hAnsi="Times New Roman" w:cs="Times New Roman"/>
                          </w:rPr>
                        </w:pPr>
                        <w:r w:rsidRPr="00E311D0">
                          <w:rPr>
                            <w:rFonts w:ascii="Times New Roman" w:hAnsi="Times New Roman" w:cs="Times New Roman"/>
                          </w:rPr>
                          <w:t>其中：利息费用</w:t>
                        </w:r>
                      </w:p>
                    </w:sdtContent>
                  </w:sdt>
                </w:tc>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576,012,752.16</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362,711,171.86</w:t>
                    </w:r>
                  </w:p>
                </w:tc>
              </w:tr>
              <w:tr w:rsidR="00EA5975" w:rsidRPr="00E311D0" w:rsidTr="00E311D0">
                <w:tc>
                  <w:tcPr>
                    <w:tcW w:w="2253"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ed81ec37814a479895c0567916802269"/>
                      <w:id w:val="-1421410749"/>
                      <w:lock w:val="sdtLocked"/>
                    </w:sdtPr>
                    <w:sdtContent>
                      <w:p w:rsidR="00EA5975" w:rsidRPr="00E311D0" w:rsidRDefault="00EA5975" w:rsidP="00E311D0">
                        <w:pPr>
                          <w:spacing w:line="240" w:lineRule="exact"/>
                          <w:ind w:firstLineChars="600" w:firstLine="1260"/>
                          <w:rPr>
                            <w:rFonts w:ascii="Times New Roman" w:hAnsi="Times New Roman" w:cs="Times New Roman"/>
                          </w:rPr>
                        </w:pPr>
                        <w:r w:rsidRPr="00E311D0">
                          <w:rPr>
                            <w:rFonts w:ascii="Times New Roman" w:hAnsi="Times New Roman" w:cs="Times New Roman"/>
                          </w:rPr>
                          <w:t>利息收入</w:t>
                        </w:r>
                      </w:p>
                    </w:sdtContent>
                  </w:sdt>
                </w:tc>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5,518,166.49</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31,142,274.90</w:t>
                    </w:r>
                  </w:p>
                </w:tc>
              </w:tr>
              <w:tr w:rsidR="00EA5975" w:rsidRPr="00E311D0" w:rsidTr="00E311D0">
                <w:sdt>
                  <w:sdtPr>
                    <w:rPr>
                      <w:rFonts w:ascii="Times New Roman" w:hAnsi="Times New Roman" w:cs="Times New Roman"/>
                    </w:rPr>
                    <w:tag w:val="_PLD_d1b2b44dd48e4a6caa97fbf5affb955f"/>
                    <w:id w:val="-1243641007"/>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300" w:firstLine="630"/>
                          <w:rPr>
                            <w:rFonts w:ascii="Times New Roman" w:hAnsi="Times New Roman" w:cs="Times New Roman"/>
                            <w:szCs w:val="21"/>
                          </w:rPr>
                        </w:pPr>
                        <w:r w:rsidRPr="00E311D0">
                          <w:rPr>
                            <w:rFonts w:ascii="Times New Roman" w:hAnsi="Times New Roman" w:cs="Times New Roman"/>
                            <w:szCs w:val="21"/>
                          </w:rPr>
                          <w:t>资产减值损失</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-3,138,858.68</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3,080,146.83</w:t>
                    </w:r>
                  </w:p>
                </w:tc>
              </w:tr>
              <w:tr w:rsidR="00EA5975" w:rsidRPr="00E311D0" w:rsidTr="00E311D0">
                <w:sdt>
                  <w:sdtPr>
                    <w:rPr>
                      <w:rFonts w:ascii="Times New Roman" w:hAnsi="Times New Roman" w:cs="Times New Roman"/>
                    </w:rPr>
                    <w:tag w:val="_PLD_2413c4a4b1ad4daba160a3c4b2af1558"/>
                    <w:id w:val="37176125"/>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100" w:firstLine="210"/>
                          <w:rPr>
                            <w:rFonts w:ascii="Times New Roman" w:hAnsi="Times New Roman" w:cs="Times New Roman"/>
                            <w:szCs w:val="21"/>
                          </w:rPr>
                        </w:pPr>
                        <w:r w:rsidRPr="00E311D0">
                          <w:rPr>
                            <w:rFonts w:ascii="Times New Roman" w:hAnsi="Times New Roman" w:cs="Times New Roman"/>
                          </w:rPr>
                          <w:t>加：</w:t>
                        </w:r>
                        <w:r w:rsidRPr="00E311D0">
                          <w:rPr>
                            <w:rFonts w:ascii="Times New Roman" w:hAnsi="Times New Roman" w:cs="Times New Roman"/>
                            <w:szCs w:val="21"/>
                          </w:rPr>
                          <w:t>其他收益</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510,764.10</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200,000.00</w:t>
                    </w:r>
                  </w:p>
                </w:tc>
              </w:tr>
              <w:tr w:rsidR="00EA5975" w:rsidRPr="00E311D0" w:rsidTr="00E311D0">
                <w:sdt>
                  <w:sdtPr>
                    <w:rPr>
                      <w:rFonts w:ascii="Times New Roman" w:hAnsi="Times New Roman" w:cs="Times New Roman"/>
                    </w:rPr>
                    <w:tag w:val="_PLD_9b2bbba6fef049d0a30aa6ca664bd738"/>
                    <w:id w:val="-869371579"/>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300" w:firstLine="630"/>
                          <w:rPr>
                            <w:rFonts w:ascii="Times New Roman" w:hAnsi="Times New Roman" w:cs="Times New Roman"/>
                            <w:szCs w:val="21"/>
                          </w:rPr>
                        </w:pPr>
                        <w:r w:rsidRPr="00E311D0">
                          <w:rPr>
                            <w:rFonts w:ascii="Times New Roman" w:hAnsi="Times New Roman" w:cs="Times New Roman"/>
                            <w:szCs w:val="21"/>
                          </w:rPr>
                          <w:t>投资收益（损失以</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号填列）</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256,747,460.20</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512,741,262.06</w:t>
                    </w:r>
                  </w:p>
                </w:tc>
              </w:tr>
              <w:tr w:rsidR="00EA5975" w:rsidRPr="00E311D0" w:rsidTr="00E311D0">
                <w:sdt>
                  <w:sdtPr>
                    <w:rPr>
                      <w:rFonts w:ascii="Times New Roman" w:hAnsi="Times New Roman" w:cs="Times New Roman"/>
                    </w:rPr>
                    <w:tag w:val="_PLD_d6ba7f6effad4110990c5f7cae25df23"/>
                    <w:id w:val="-1321186321"/>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300" w:firstLine="630"/>
                          <w:rPr>
                            <w:rFonts w:ascii="Times New Roman" w:hAnsi="Times New Roman" w:cs="Times New Roman"/>
                            <w:szCs w:val="21"/>
                          </w:rPr>
                        </w:pPr>
                        <w:r w:rsidRPr="00E311D0">
                          <w:rPr>
                            <w:rFonts w:ascii="Times New Roman" w:hAnsi="Times New Roman" w:cs="Times New Roman"/>
                            <w:szCs w:val="21"/>
                          </w:rPr>
                          <w:t>其中：对联营企业和合营企业的投资收益</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198,086,665.41</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509,026,324.57</w:t>
                    </w:r>
                  </w:p>
                </w:tc>
              </w:tr>
              <w:tr w:rsidR="00EA5975" w:rsidRPr="00E311D0" w:rsidTr="00E311D0">
                <w:sdt>
                  <w:sdtPr>
                    <w:rPr>
                      <w:rFonts w:ascii="Times New Roman" w:hAnsi="Times New Roman" w:cs="Times New Roman"/>
                    </w:rPr>
                    <w:tag w:val="_PLD_4bfe9b66e6b94aa1a7fc380d62cdf9ea"/>
                    <w:id w:val="1391082148"/>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300" w:firstLine="630"/>
                          <w:rPr>
                            <w:rFonts w:ascii="Times New Roman" w:hAnsi="Times New Roman" w:cs="Times New Roman"/>
                            <w:color w:val="000000"/>
                            <w:szCs w:val="21"/>
                          </w:rPr>
                        </w:pPr>
                        <w:r w:rsidRPr="00E311D0">
                          <w:rPr>
                            <w:rFonts w:ascii="Times New Roman" w:hAnsi="Times New Roman" w:cs="Times New Roman"/>
                            <w:szCs w:val="21"/>
                          </w:rPr>
                          <w:t>公允价值变动收益（损失以</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号填列）</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c0e648627f5f4883add1deb0e0ffd782"/>
                    <w:id w:val="145401844"/>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300" w:firstLine="630"/>
                          <w:rPr>
                            <w:rFonts w:ascii="Times New Roman" w:hAnsi="Times New Roman" w:cs="Times New Roman"/>
                          </w:rPr>
                        </w:pPr>
                        <w:r w:rsidRPr="00E311D0">
                          <w:rPr>
                            <w:rFonts w:ascii="Times New Roman" w:hAnsi="Times New Roman" w:cs="Times New Roman"/>
                          </w:rPr>
                          <w:t>资产处置收益（损失以</w:t>
                        </w:r>
                        <w:r w:rsidRPr="00E311D0">
                          <w:rPr>
                            <w:rFonts w:ascii="Times New Roman" w:hAnsi="Times New Roman" w:cs="Times New Roman"/>
                          </w:rPr>
                          <w:t>“</w:t>
                        </w:r>
                        <w:r w:rsidRPr="00E311D0">
                          <w:rPr>
                            <w:rFonts w:ascii="Times New Roman" w:hAnsi="Times New Roman" w:cs="Times New Roman"/>
                          </w:rPr>
                          <w:t>－</w:t>
                        </w:r>
                        <w:r w:rsidRPr="00E311D0">
                          <w:rPr>
                            <w:rFonts w:ascii="Times New Roman" w:hAnsi="Times New Roman" w:cs="Times New Roman"/>
                          </w:rPr>
                          <w:t>”</w:t>
                        </w:r>
                        <w:r w:rsidRPr="00E311D0">
                          <w:rPr>
                            <w:rFonts w:ascii="Times New Roman" w:hAnsi="Times New Roman" w:cs="Times New Roman"/>
                          </w:rPr>
                          <w:t>号填列）</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1,032,194.56</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21,968,321.78</w:t>
                    </w:r>
                  </w:p>
                </w:tc>
              </w:tr>
              <w:tr w:rsidR="00EA5975" w:rsidRPr="00E311D0" w:rsidTr="00E311D0">
                <w:sdt>
                  <w:sdtPr>
                    <w:rPr>
                      <w:rFonts w:ascii="Times New Roman" w:hAnsi="Times New Roman" w:cs="Times New Roman"/>
                    </w:rPr>
                    <w:tag w:val="_PLD_19a58956f87a4434b1f94c0ef09874db"/>
                    <w:id w:val="-1621210225"/>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9"/>
                          <w:rPr>
                            <w:rFonts w:ascii="Times New Roman" w:hAnsi="Times New Roman" w:cs="Times New Roman"/>
                            <w:color w:val="000000"/>
                            <w:szCs w:val="21"/>
                          </w:rPr>
                        </w:pPr>
                        <w:r w:rsidRPr="00E311D0">
                          <w:rPr>
                            <w:rFonts w:ascii="Times New Roman" w:hAnsi="Times New Roman" w:cs="Times New Roman"/>
                            <w:szCs w:val="21"/>
                          </w:rPr>
                          <w:t>二、营业利润（亏损以</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号填列）</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-425,381,150.75</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102,536,692.58</w:t>
                    </w:r>
                  </w:p>
                </w:tc>
              </w:tr>
              <w:tr w:rsidR="00EA5975" w:rsidRPr="00E311D0" w:rsidTr="00E311D0">
                <w:sdt>
                  <w:sdtPr>
                    <w:rPr>
                      <w:rFonts w:ascii="Times New Roman" w:hAnsi="Times New Roman" w:cs="Times New Roman"/>
                    </w:rPr>
                    <w:tag w:val="_PLD_5f0c66c4b3b94323a5b486713f620a29"/>
                    <w:id w:val="-75746535"/>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100" w:firstLine="210"/>
                          <w:rPr>
                            <w:rFonts w:ascii="Times New Roman" w:hAnsi="Times New Roman" w:cs="Times New Roman"/>
                            <w:color w:val="000000"/>
                            <w:szCs w:val="21"/>
                          </w:rPr>
                        </w:pPr>
                        <w:r w:rsidRPr="00E311D0">
                          <w:rPr>
                            <w:rFonts w:ascii="Times New Roman" w:hAnsi="Times New Roman" w:cs="Times New Roman"/>
                            <w:szCs w:val="21"/>
                          </w:rPr>
                          <w:t>加：营业外收入</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500.00</w:t>
                    </w:r>
                  </w:p>
                </w:tc>
              </w:tr>
              <w:tr w:rsidR="00EA5975" w:rsidRPr="00E311D0" w:rsidTr="00E311D0">
                <w:sdt>
                  <w:sdtPr>
                    <w:rPr>
                      <w:rFonts w:ascii="Times New Roman" w:hAnsi="Times New Roman" w:cs="Times New Roman"/>
                    </w:rPr>
                    <w:tag w:val="_PLD_ab1244538a354fca9db8d39095a3f3b0"/>
                    <w:id w:val="-1688439210"/>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100" w:firstLine="210"/>
                          <w:rPr>
                            <w:rFonts w:ascii="Times New Roman" w:hAnsi="Times New Roman" w:cs="Times New Roman"/>
                            <w:color w:val="000000"/>
                            <w:szCs w:val="21"/>
                          </w:rPr>
                        </w:pPr>
                        <w:r w:rsidRPr="00E311D0">
                          <w:rPr>
                            <w:rFonts w:ascii="Times New Roman" w:hAnsi="Times New Roman" w:cs="Times New Roman"/>
                            <w:szCs w:val="21"/>
                          </w:rPr>
                          <w:t>减：营业外支出</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1,076,229.49</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21,182,698.74</w:t>
                    </w:r>
                  </w:p>
                </w:tc>
              </w:tr>
              <w:tr w:rsidR="00EA5975" w:rsidRPr="00E311D0" w:rsidTr="00E311D0">
                <w:sdt>
                  <w:sdtPr>
                    <w:rPr>
                      <w:rFonts w:ascii="Times New Roman" w:hAnsi="Times New Roman" w:cs="Times New Roman"/>
                    </w:rPr>
                    <w:tag w:val="_PLD_7dc9949d3f6b4ae0a8942215915c767e"/>
                    <w:id w:val="347684656"/>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9"/>
                          <w:rPr>
                            <w:rFonts w:ascii="Times New Roman" w:hAnsi="Times New Roman" w:cs="Times New Roman"/>
                            <w:color w:val="000000"/>
                            <w:szCs w:val="21"/>
                          </w:rPr>
                        </w:pPr>
                        <w:r w:rsidRPr="00E311D0">
                          <w:rPr>
                            <w:rFonts w:ascii="Times New Roman" w:hAnsi="Times New Roman" w:cs="Times New Roman"/>
                            <w:szCs w:val="21"/>
                          </w:rPr>
                          <w:t>三、利润总额（亏损总额以</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号填列）</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-426,457,380.24</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81,354,493.84</w:t>
                    </w:r>
                  </w:p>
                </w:tc>
              </w:tr>
              <w:tr w:rsidR="00EA5975" w:rsidRPr="00E311D0" w:rsidTr="00E311D0">
                <w:sdt>
                  <w:sdtPr>
                    <w:rPr>
                      <w:rFonts w:ascii="Times New Roman" w:hAnsi="Times New Roman" w:cs="Times New Roman"/>
                    </w:rPr>
                    <w:tag w:val="_PLD_49c8476576fc48f1974c8893393b0548"/>
                    <w:id w:val="1559817860"/>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9" w:firstLineChars="200" w:firstLine="420"/>
                          <w:rPr>
                            <w:rFonts w:ascii="Times New Roman" w:hAnsi="Times New Roman" w:cs="Times New Roman"/>
                            <w:color w:val="000000"/>
                            <w:szCs w:val="21"/>
                          </w:rPr>
                        </w:pPr>
                        <w:r w:rsidRPr="00E311D0">
                          <w:rPr>
                            <w:rFonts w:ascii="Times New Roman" w:hAnsi="Times New Roman" w:cs="Times New Roman"/>
                            <w:szCs w:val="21"/>
                          </w:rPr>
                          <w:t>减：所得税费用</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5aeefaea67524a10932f24b56025534b"/>
                    <w:id w:val="-1745718681"/>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9"/>
                          <w:rPr>
                            <w:rFonts w:ascii="Times New Roman" w:hAnsi="Times New Roman" w:cs="Times New Roman"/>
                            <w:color w:val="000000"/>
                            <w:szCs w:val="21"/>
                          </w:rPr>
                        </w:pPr>
                        <w:r w:rsidRPr="00E311D0">
                          <w:rPr>
                            <w:rFonts w:ascii="Times New Roman" w:hAnsi="Times New Roman" w:cs="Times New Roman"/>
                            <w:szCs w:val="21"/>
                          </w:rPr>
                          <w:t>四、净利润（净亏损以</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w:t>
                        </w:r>
                        <w:r w:rsidRPr="00E311D0">
                          <w:rPr>
                            <w:rFonts w:ascii="Times New Roman" w:hAnsi="Times New Roman" w:cs="Times New Roman"/>
                            <w:szCs w:val="21"/>
                          </w:rPr>
                          <w:t>号填列）</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-426,457,380.24</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81,354,493.84</w:t>
                    </w:r>
                  </w:p>
                </w:tc>
              </w:tr>
              <w:tr w:rsidR="00EA5975" w:rsidRPr="00E311D0" w:rsidTr="00E311D0">
                <w:sdt>
                  <w:sdtPr>
                    <w:rPr>
                      <w:rFonts w:ascii="Times New Roman" w:hAnsi="Times New Roman" w:cs="Times New Roman"/>
                    </w:rPr>
                    <w:tag w:val="_PLD_f92bd5f7979642c5bf37234aa1c80219"/>
                    <w:id w:val="555903234"/>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7" w:firstLineChars="200" w:firstLine="420"/>
                          <w:rPr>
                            <w:rFonts w:ascii="Times New Roman" w:hAnsi="Times New Roman" w:cs="Times New Roman"/>
                          </w:rPr>
                        </w:pPr>
                        <w:r w:rsidRPr="00E311D0">
                          <w:rPr>
                            <w:rFonts w:ascii="Times New Roman" w:hAnsi="Times New Roman" w:cs="Times New Roman"/>
                            <w:szCs w:val="21"/>
                          </w:rPr>
                          <w:t>（一）</w:t>
                        </w:r>
                        <w:r w:rsidRPr="00E311D0">
                          <w:rPr>
                            <w:rFonts w:ascii="Times New Roman" w:hAnsi="Times New Roman" w:cs="Times New Roman"/>
                          </w:rPr>
                          <w:t>持续经营净利润（净亏损以</w:t>
                        </w:r>
                        <w:r w:rsidRPr="00E311D0">
                          <w:rPr>
                            <w:rFonts w:ascii="Times New Roman" w:hAnsi="Times New Roman" w:cs="Times New Roman"/>
                          </w:rPr>
                          <w:t>“</w:t>
                        </w:r>
                        <w:r w:rsidRPr="00E311D0">
                          <w:rPr>
                            <w:rFonts w:ascii="Times New Roman" w:hAnsi="Times New Roman" w:cs="Times New Roman"/>
                          </w:rPr>
                          <w:t>－</w:t>
                        </w:r>
                        <w:r w:rsidRPr="00E311D0">
                          <w:rPr>
                            <w:rFonts w:ascii="Times New Roman" w:hAnsi="Times New Roman" w:cs="Times New Roman"/>
                          </w:rPr>
                          <w:t>”</w:t>
                        </w:r>
                        <w:r w:rsidRPr="00E311D0">
                          <w:rPr>
                            <w:rFonts w:ascii="Times New Roman" w:hAnsi="Times New Roman" w:cs="Times New Roman"/>
                          </w:rPr>
                          <w:t>号填列）</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-426,457,380.24</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81,354,493.84</w:t>
                    </w:r>
                  </w:p>
                </w:tc>
              </w:tr>
              <w:tr w:rsidR="00EA5975" w:rsidRPr="00E311D0" w:rsidTr="00E311D0">
                <w:sdt>
                  <w:sdtPr>
                    <w:rPr>
                      <w:rFonts w:ascii="Times New Roman" w:hAnsi="Times New Roman" w:cs="Times New Roman"/>
                    </w:rPr>
                    <w:tag w:val="_PLD_089952b72cd5499f86111405e218d28f"/>
                    <w:id w:val="-1071813760"/>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7" w:firstLineChars="200" w:firstLine="420"/>
                          <w:rPr>
                            <w:rFonts w:ascii="Times New Roman" w:hAnsi="Times New Roman" w:cs="Times New Roman"/>
                          </w:rPr>
                        </w:pPr>
                        <w:r w:rsidRPr="00E311D0">
                          <w:rPr>
                            <w:rFonts w:ascii="Times New Roman" w:hAnsi="Times New Roman" w:cs="Times New Roman"/>
                          </w:rPr>
                          <w:t>（二）终止经营净利润（净亏损以</w:t>
                        </w:r>
                        <w:r w:rsidRPr="00E311D0">
                          <w:rPr>
                            <w:rFonts w:ascii="Times New Roman" w:hAnsi="Times New Roman" w:cs="Times New Roman"/>
                          </w:rPr>
                          <w:t>“</w:t>
                        </w:r>
                        <w:r w:rsidRPr="00E311D0">
                          <w:rPr>
                            <w:rFonts w:ascii="Times New Roman" w:hAnsi="Times New Roman" w:cs="Times New Roman"/>
                          </w:rPr>
                          <w:t>－</w:t>
                        </w:r>
                        <w:r w:rsidRPr="00E311D0">
                          <w:rPr>
                            <w:rFonts w:ascii="Times New Roman" w:hAnsi="Times New Roman" w:cs="Times New Roman"/>
                          </w:rPr>
                          <w:t>”</w:t>
                        </w:r>
                        <w:r w:rsidRPr="00E311D0">
                          <w:rPr>
                            <w:rFonts w:ascii="Times New Roman" w:hAnsi="Times New Roman" w:cs="Times New Roman"/>
                          </w:rPr>
                          <w:t>号填列）</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f25a82c317584bf5b308dc8dd9fda5b6"/>
                    <w:id w:val="1883433520"/>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Chars="-19" w:hangingChars="19" w:hanging="40"/>
                          <w:rPr>
                            <w:rFonts w:ascii="Times New Roman" w:hAnsi="Times New Roman" w:cs="Times New Roman"/>
                            <w:szCs w:val="21"/>
                          </w:rPr>
                        </w:pPr>
                        <w:r w:rsidRPr="00E311D0">
                          <w:rPr>
                            <w:rFonts w:ascii="Times New Roman" w:hAnsi="Times New Roman" w:cs="Times New Roman"/>
                            <w:szCs w:val="21"/>
                          </w:rPr>
                          <w:t>五、其他综合收益的税后净额</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-81,701,922.52</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-190,642,332.53</w:t>
                    </w:r>
                  </w:p>
                </w:tc>
              </w:tr>
              <w:tr w:rsidR="00EA5975" w:rsidRPr="00E311D0" w:rsidTr="00E311D0">
                <w:sdt>
                  <w:sdtPr>
                    <w:rPr>
                      <w:rFonts w:ascii="Times New Roman" w:hAnsi="Times New Roman" w:cs="Times New Roman"/>
                    </w:rPr>
                    <w:tag w:val="_PLD_79a0c03574304f338d503f72d8b7a0c7"/>
                    <w:id w:val="-1589531728"/>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100" w:firstLine="210"/>
                          <w:rPr>
                            <w:rFonts w:ascii="Times New Roman" w:hAnsi="Times New Roman" w:cs="Times New Roman"/>
                            <w:szCs w:val="21"/>
                          </w:rPr>
                        </w:pPr>
                        <w:r w:rsidRPr="00E311D0">
                          <w:rPr>
                            <w:rFonts w:ascii="Times New Roman" w:hAnsi="Times New Roman" w:cs="Times New Roman"/>
                            <w:szCs w:val="21"/>
                          </w:rPr>
                          <w:t>（一）不能重分类进损益的其他综合收益</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b1ab83ce221d49a2afb2428405e754df"/>
                    <w:id w:val="-323739637"/>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200" w:firstLine="420"/>
                          <w:rPr>
                            <w:rFonts w:ascii="Times New Roman" w:hAnsi="Times New Roman" w:cs="Times New Roman"/>
                            <w:szCs w:val="21"/>
                          </w:rPr>
                        </w:pPr>
                        <w:r w:rsidRPr="00E311D0">
                          <w:rPr>
                            <w:rFonts w:ascii="Times New Roman" w:hAnsi="Times New Roman" w:cs="Times New Roman"/>
                            <w:szCs w:val="21"/>
                          </w:rPr>
                          <w:t>1.</w:t>
                        </w:r>
                        <w:r w:rsidRPr="00E311D0">
                          <w:rPr>
                            <w:rFonts w:ascii="Times New Roman" w:hAnsi="Times New Roman" w:cs="Times New Roman"/>
                            <w:szCs w:val="21"/>
                          </w:rPr>
                          <w:t>重新计量设定受益计划变动额</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1c95f85c2b174fa791d8604a6ce2a386"/>
                    <w:id w:val="-1776549197"/>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200" w:firstLine="420"/>
                          <w:rPr>
                            <w:rFonts w:ascii="Times New Roman" w:hAnsi="Times New Roman" w:cs="Times New Roman"/>
                            <w:szCs w:val="21"/>
                          </w:rPr>
                        </w:pPr>
                        <w:r w:rsidRPr="00E311D0">
                          <w:rPr>
                            <w:rFonts w:ascii="Times New Roman" w:hAnsi="Times New Roman" w:cs="Times New Roman"/>
                            <w:szCs w:val="21"/>
                          </w:rPr>
                          <w:t>2.</w:t>
                        </w:r>
                        <w:r w:rsidRPr="00E311D0">
                          <w:rPr>
                            <w:rFonts w:ascii="Times New Roman" w:hAnsi="Times New Roman" w:cs="Times New Roman"/>
                            <w:szCs w:val="21"/>
                          </w:rPr>
                          <w:t>权益法下不能转损益的其他综合收益</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ea21e5286b2f46e1a28543f4cdb68787"/>
                    <w:id w:val="1754462907"/>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100" w:firstLine="210"/>
                          <w:rPr>
                            <w:rFonts w:ascii="Times New Roman" w:hAnsi="Times New Roman" w:cs="Times New Roman"/>
                            <w:szCs w:val="21"/>
                          </w:rPr>
                        </w:pPr>
                        <w:r w:rsidRPr="00E311D0">
                          <w:rPr>
                            <w:rFonts w:ascii="Times New Roman" w:hAnsi="Times New Roman" w:cs="Times New Roman"/>
                            <w:szCs w:val="21"/>
                          </w:rPr>
                          <w:t>（二）将重分类进损益的其他综合收益</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-81,701,922.52</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-190,642,332.53</w:t>
                    </w:r>
                  </w:p>
                </w:tc>
              </w:tr>
              <w:tr w:rsidR="00EA5975" w:rsidRPr="00E311D0" w:rsidTr="00E311D0">
                <w:sdt>
                  <w:sdtPr>
                    <w:rPr>
                      <w:rFonts w:ascii="Times New Roman" w:hAnsi="Times New Roman" w:cs="Times New Roman"/>
                    </w:rPr>
                    <w:tag w:val="_PLD_3043410bc6b744399e377e7b85f350d2"/>
                    <w:id w:val="994072730"/>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200" w:firstLine="420"/>
                          <w:rPr>
                            <w:rFonts w:ascii="Times New Roman" w:hAnsi="Times New Roman" w:cs="Times New Roman"/>
                            <w:szCs w:val="21"/>
                          </w:rPr>
                        </w:pPr>
                        <w:r w:rsidRPr="00E311D0">
                          <w:rPr>
                            <w:rFonts w:ascii="Times New Roman" w:hAnsi="Times New Roman" w:cs="Times New Roman"/>
                            <w:szCs w:val="21"/>
                          </w:rPr>
                          <w:t>1.</w:t>
                        </w:r>
                        <w:r w:rsidRPr="00E311D0">
                          <w:rPr>
                            <w:rFonts w:ascii="Times New Roman" w:hAnsi="Times New Roman" w:cs="Times New Roman"/>
                            <w:szCs w:val="21"/>
                          </w:rPr>
                          <w:t>权益法下可转损益的其他综合收益</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-81,701,922.52</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-190,642,332.53</w:t>
                    </w:r>
                  </w:p>
                </w:tc>
              </w:tr>
              <w:tr w:rsidR="00EA5975" w:rsidRPr="00E311D0" w:rsidTr="00E311D0">
                <w:sdt>
                  <w:sdtPr>
                    <w:rPr>
                      <w:rFonts w:ascii="Times New Roman" w:hAnsi="Times New Roman" w:cs="Times New Roman"/>
                    </w:rPr>
                    <w:tag w:val="_PLD_97a9ae7abdc84da09140ff24ed811e9c"/>
                    <w:id w:val="1789930287"/>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200" w:firstLine="420"/>
                          <w:rPr>
                            <w:rFonts w:ascii="Times New Roman" w:hAnsi="Times New Roman" w:cs="Times New Roman"/>
                            <w:szCs w:val="21"/>
                          </w:rPr>
                        </w:pPr>
                        <w:r w:rsidRPr="00E311D0">
                          <w:rPr>
                            <w:rFonts w:ascii="Times New Roman" w:hAnsi="Times New Roman" w:cs="Times New Roman"/>
                            <w:szCs w:val="21"/>
                          </w:rPr>
                          <w:t>2.</w:t>
                        </w:r>
                        <w:r w:rsidRPr="00E311D0">
                          <w:rPr>
                            <w:rFonts w:ascii="Times New Roman" w:hAnsi="Times New Roman" w:cs="Times New Roman"/>
                            <w:szCs w:val="21"/>
                          </w:rPr>
                          <w:t>可供出售金融资产公允价值变动损益</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b8de071d78aa4800af2b72f88184edf3"/>
                    <w:id w:val="18980260"/>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200" w:firstLine="420"/>
                          <w:rPr>
                            <w:rFonts w:ascii="Times New Roman" w:hAnsi="Times New Roman" w:cs="Times New Roman"/>
                            <w:szCs w:val="21"/>
                          </w:rPr>
                        </w:pPr>
                        <w:r w:rsidRPr="00E311D0">
                          <w:rPr>
                            <w:rFonts w:ascii="Times New Roman" w:hAnsi="Times New Roman" w:cs="Times New Roman"/>
                            <w:szCs w:val="21"/>
                          </w:rPr>
                          <w:t>3.</w:t>
                        </w:r>
                        <w:r w:rsidRPr="00E311D0">
                          <w:rPr>
                            <w:rFonts w:ascii="Times New Roman" w:hAnsi="Times New Roman" w:cs="Times New Roman"/>
                            <w:szCs w:val="21"/>
                          </w:rPr>
                          <w:t>持有至到期</w:t>
                        </w:r>
                        <w:proofErr w:type="gramStart"/>
                        <w:r w:rsidRPr="00E311D0">
                          <w:rPr>
                            <w:rFonts w:ascii="Times New Roman" w:hAnsi="Times New Roman" w:cs="Times New Roman"/>
                            <w:szCs w:val="21"/>
                          </w:rPr>
                          <w:t>投资重</w:t>
                        </w:r>
                        <w:proofErr w:type="gramEnd"/>
                        <w:r w:rsidRPr="00E311D0">
                          <w:rPr>
                            <w:rFonts w:ascii="Times New Roman" w:hAnsi="Times New Roman" w:cs="Times New Roman"/>
                            <w:szCs w:val="21"/>
                          </w:rPr>
                          <w:t>分类为可供出售金融资产损益</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e9b97c1a67af4960ad9a37f1308b0648"/>
                    <w:id w:val="-197476759"/>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200" w:firstLine="420"/>
                          <w:rPr>
                            <w:rFonts w:ascii="Times New Roman" w:hAnsi="Times New Roman" w:cs="Times New Roman"/>
                            <w:szCs w:val="21"/>
                          </w:rPr>
                        </w:pPr>
                        <w:r w:rsidRPr="00E311D0">
                          <w:rPr>
                            <w:rFonts w:ascii="Times New Roman" w:hAnsi="Times New Roman" w:cs="Times New Roman"/>
                            <w:szCs w:val="21"/>
                          </w:rPr>
                          <w:t>4.</w:t>
                        </w:r>
                        <w:r w:rsidRPr="00E311D0">
                          <w:rPr>
                            <w:rFonts w:ascii="Times New Roman" w:hAnsi="Times New Roman" w:cs="Times New Roman"/>
                            <w:szCs w:val="21"/>
                          </w:rPr>
                          <w:t>现金流量套期损益的有效部分</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ab0e1998f1c74435b315275fdbe6afcb"/>
                    <w:id w:val="456998205"/>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200" w:firstLine="420"/>
                          <w:rPr>
                            <w:rFonts w:ascii="Times New Roman" w:hAnsi="Times New Roman" w:cs="Times New Roman"/>
                            <w:szCs w:val="21"/>
                          </w:rPr>
                        </w:pPr>
                        <w:r w:rsidRPr="00E311D0">
                          <w:rPr>
                            <w:rFonts w:ascii="Times New Roman" w:hAnsi="Times New Roman" w:cs="Times New Roman"/>
                            <w:szCs w:val="21"/>
                          </w:rPr>
                          <w:t>5.</w:t>
                        </w:r>
                        <w:r w:rsidRPr="00E311D0">
                          <w:rPr>
                            <w:rFonts w:ascii="Times New Roman" w:hAnsi="Times New Roman" w:cs="Times New Roman"/>
                            <w:szCs w:val="21"/>
                          </w:rPr>
                          <w:t>外币财务报表折算差额</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0328b938f1a34dc29d65920935b95fe1"/>
                    <w:id w:val="-1538735052"/>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firstLineChars="200" w:firstLine="420"/>
                          <w:rPr>
                            <w:rFonts w:ascii="Times New Roman" w:hAnsi="Times New Roman" w:cs="Times New Roman"/>
                            <w:szCs w:val="21"/>
                          </w:rPr>
                        </w:pPr>
                        <w:r w:rsidRPr="00E311D0">
                          <w:rPr>
                            <w:rFonts w:ascii="Times New Roman" w:hAnsi="Times New Roman" w:cs="Times New Roman"/>
                            <w:szCs w:val="21"/>
                          </w:rPr>
                          <w:t>6.</w:t>
                        </w:r>
                        <w:r w:rsidRPr="00E311D0">
                          <w:rPr>
                            <w:rFonts w:ascii="Times New Roman" w:hAnsi="Times New Roman" w:cs="Times New Roman"/>
                            <w:szCs w:val="21"/>
                          </w:rPr>
                          <w:t>其他</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f99fbc3be6204192a0effa8697790a8f"/>
                    <w:id w:val="2002468673"/>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9"/>
                          <w:rPr>
                            <w:rFonts w:ascii="Times New Roman" w:hAnsi="Times New Roman" w:cs="Times New Roman"/>
                            <w:szCs w:val="21"/>
                          </w:rPr>
                        </w:pPr>
                        <w:r w:rsidRPr="00E311D0">
                          <w:rPr>
                            <w:rFonts w:ascii="Times New Roman" w:hAnsi="Times New Roman" w:cs="Times New Roman"/>
                            <w:szCs w:val="21"/>
                          </w:rPr>
                          <w:t>六、综合收益总额</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-508,159,302.76</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-109,287,838.69</w:t>
                    </w:r>
                  </w:p>
                </w:tc>
              </w:tr>
              <w:tr w:rsidR="00EA5975" w:rsidRPr="00E311D0" w:rsidTr="00E311D0">
                <w:sdt>
                  <w:sdtPr>
                    <w:rPr>
                      <w:rFonts w:ascii="Times New Roman" w:hAnsi="Times New Roman" w:cs="Times New Roman"/>
                    </w:rPr>
                    <w:tag w:val="_PLD_bd81fce23b854eb7a3a0ad07914800e9"/>
                    <w:id w:val="-465886655"/>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Chars="-19" w:hangingChars="19" w:hanging="40"/>
                          <w:rPr>
                            <w:rFonts w:ascii="Times New Roman" w:hAnsi="Times New Roman" w:cs="Times New Roman"/>
                            <w:szCs w:val="21"/>
                          </w:rPr>
                        </w:pPr>
                        <w:r w:rsidRPr="00E311D0">
                          <w:rPr>
                            <w:rFonts w:ascii="Times New Roman" w:hAnsi="Times New Roman" w:cs="Times New Roman"/>
                            <w:szCs w:val="21"/>
                          </w:rPr>
                          <w:t>七、每股收益：</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dd4ad0d9c61d4f4a8d0bbb597acd9f09"/>
                    <w:id w:val="1863788765"/>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9" w:firstLineChars="200" w:firstLine="420"/>
                          <w:rPr>
                            <w:rFonts w:ascii="Times New Roman" w:hAnsi="Times New Roman" w:cs="Times New Roman"/>
                            <w:szCs w:val="21"/>
                          </w:rPr>
                        </w:pPr>
                        <w:r w:rsidRPr="00E311D0">
                          <w:rPr>
                            <w:rFonts w:ascii="Times New Roman" w:hAnsi="Times New Roman" w:cs="Times New Roman"/>
                            <w:szCs w:val="21"/>
                          </w:rPr>
                          <w:t>（一）基本每股收益</w:t>
                        </w:r>
                        <w:r w:rsidRPr="00E311D0">
                          <w:rPr>
                            <w:rFonts w:ascii="Times New Roman" w:hAnsi="Times New Roman" w:cs="Times New Roman"/>
                            <w:szCs w:val="21"/>
                          </w:rPr>
                          <w:t>(</w:t>
                        </w:r>
                        <w:r w:rsidRPr="00E311D0">
                          <w:rPr>
                            <w:rFonts w:ascii="Times New Roman" w:hAnsi="Times New Roman" w:cs="Times New Roman"/>
                            <w:szCs w:val="21"/>
                          </w:rPr>
                          <w:t>元</w:t>
                        </w:r>
                        <w:r w:rsidRPr="00E311D0">
                          <w:rPr>
                            <w:rFonts w:ascii="Times New Roman" w:hAnsi="Times New Roman" w:cs="Times New Roman"/>
                            <w:szCs w:val="21"/>
                          </w:rPr>
                          <w:t>/</w:t>
                        </w:r>
                        <w:r w:rsidRPr="00E311D0">
                          <w:rPr>
                            <w:rFonts w:ascii="Times New Roman" w:hAnsi="Times New Roman" w:cs="Times New Roman"/>
                            <w:szCs w:val="21"/>
                          </w:rPr>
                          <w:t>股</w:t>
                        </w:r>
                        <w:r w:rsidRPr="00E311D0">
                          <w:rPr>
                            <w:rFonts w:ascii="Times New Roman" w:hAnsi="Times New Roman" w:cs="Times New Roman"/>
                            <w:szCs w:val="21"/>
                          </w:rPr>
                          <w:t>)</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20852bc6a24249569a98c1aad7bb42da"/>
                    <w:id w:val="-418025973"/>
                    <w:lock w:val="sdtLocked"/>
                  </w:sdtPr>
                  <w:sdtContent>
                    <w:tc>
                      <w:tcPr>
                        <w:tcW w:w="2253" w:type="pct"/>
                        <w:tcBorders>
                          <w:top w:val="outset" w:sz="6" w:space="0" w:color="auto"/>
                          <w:left w:val="outset" w:sz="6" w:space="0" w:color="auto"/>
                          <w:bottom w:val="outset" w:sz="6" w:space="0" w:color="auto"/>
                          <w:right w:val="outset" w:sz="6" w:space="0" w:color="auto"/>
                        </w:tcBorders>
                        <w:vAlign w:val="center"/>
                      </w:tcPr>
                      <w:p w:rsidR="00EA5975" w:rsidRPr="00E311D0" w:rsidRDefault="00EA5975" w:rsidP="00E311D0">
                        <w:pPr>
                          <w:spacing w:line="240" w:lineRule="exact"/>
                          <w:ind w:left="-19" w:firstLineChars="200" w:firstLine="420"/>
                          <w:rPr>
                            <w:rFonts w:ascii="Times New Roman" w:hAnsi="Times New Roman" w:cs="Times New Roman"/>
                            <w:szCs w:val="21"/>
                          </w:rPr>
                        </w:pPr>
                        <w:r w:rsidRPr="00E311D0">
                          <w:rPr>
                            <w:rFonts w:ascii="Times New Roman" w:hAnsi="Times New Roman" w:cs="Times New Roman"/>
                            <w:szCs w:val="21"/>
                          </w:rPr>
                          <w:t>（二）稀释每股收益</w:t>
                        </w:r>
                        <w:r w:rsidRPr="00E311D0">
                          <w:rPr>
                            <w:rFonts w:ascii="Times New Roman" w:hAnsi="Times New Roman" w:cs="Times New Roman"/>
                            <w:szCs w:val="21"/>
                          </w:rPr>
                          <w:t>(</w:t>
                        </w:r>
                        <w:r w:rsidRPr="00E311D0">
                          <w:rPr>
                            <w:rFonts w:ascii="Times New Roman" w:hAnsi="Times New Roman" w:cs="Times New Roman"/>
                            <w:szCs w:val="21"/>
                          </w:rPr>
                          <w:t>元</w:t>
                        </w:r>
                        <w:r w:rsidRPr="00E311D0">
                          <w:rPr>
                            <w:rFonts w:ascii="Times New Roman" w:hAnsi="Times New Roman" w:cs="Times New Roman"/>
                            <w:szCs w:val="21"/>
                          </w:rPr>
                          <w:t>/</w:t>
                        </w:r>
                        <w:r w:rsidRPr="00E311D0">
                          <w:rPr>
                            <w:rFonts w:ascii="Times New Roman" w:hAnsi="Times New Roman" w:cs="Times New Roman"/>
                            <w:szCs w:val="21"/>
                          </w:rPr>
                          <w:t>股</w:t>
                        </w:r>
                        <w:r w:rsidRPr="00E311D0">
                          <w:rPr>
                            <w:rFonts w:ascii="Times New Roman" w:hAnsi="Times New Roman" w:cs="Times New Roman"/>
                            <w:szCs w:val="21"/>
                          </w:rPr>
                          <w:t>)</w:t>
                        </w:r>
                      </w:p>
                    </w:tc>
                  </w:sdtContent>
                </w:sdt>
                <w:tc>
                  <w:tcPr>
                    <w:tcW w:w="549"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c>
                  <w:tcPr>
                    <w:tcW w:w="1102" w:type="pct"/>
                    <w:tcBorders>
                      <w:top w:val="outset" w:sz="6" w:space="0" w:color="auto"/>
                      <w:left w:val="outset" w:sz="6" w:space="0" w:color="auto"/>
                      <w:bottom w:val="outset" w:sz="6" w:space="0" w:color="auto"/>
                      <w:right w:val="outset" w:sz="6" w:space="0" w:color="auto"/>
                    </w:tcBorders>
                  </w:tcPr>
                  <w:p w:rsidR="00EA5975" w:rsidRPr="00E311D0" w:rsidRDefault="00EA5975" w:rsidP="00E311D0">
                    <w:pPr>
                      <w:spacing w:line="240" w:lineRule="exact"/>
                      <w:jc w:val="right"/>
                      <w:rPr>
                        <w:rFonts w:ascii="Times New Roman" w:hAnsi="Times New Roman" w:cs="Times New Roman"/>
                        <w:szCs w:val="21"/>
                      </w:rPr>
                    </w:pPr>
                    <w:r w:rsidRPr="00E311D0">
                      <w:rPr>
                        <w:rFonts w:ascii="Times New Roman" w:hAnsi="Times New Roman" w:cs="Times New Roman"/>
                      </w:rPr>
                      <w:t>                        -  </w:t>
                    </w:r>
                  </w:p>
                </w:tc>
              </w:tr>
            </w:tbl>
            <w:p w:rsidR="00047C41" w:rsidRDefault="0062024D" w:rsidP="00F81104">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28388911"/>
                  <w:lock w:val="sdtLocked"/>
                  <w:placeholder>
                    <w:docPart w:val="GBC22222222222222222222222222222"/>
                  </w:placeholder>
                  <w:dataBinding w:prefixMappings="xmlns:clcid-cgi='clcid-cgi'" w:xpath="/*/clcid-cgi:GongSiFaDingDaiBiaoRen[not(@periodRef)]" w:storeItemID="{89EBAB94-44A0-46A2-B712-30D997D04A6D}"/>
                  <w:text/>
                </w:sdtPr>
                <w:sdtContent>
                  <w:r w:rsidR="00AC7843">
                    <w:rPr>
                      <w:rFonts w:hint="eastAsia"/>
                      <w:szCs w:val="21"/>
                    </w:rPr>
                    <w:t xml:space="preserve">宋尚龙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53000229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8692E">
                    <w:rPr>
                      <w:rFonts w:hint="eastAsia"/>
                      <w:szCs w:val="21"/>
                    </w:rPr>
                    <w:t>彭雪松</w:t>
                  </w:r>
                </w:sdtContent>
              </w:sdt>
              <w:r>
                <w:rPr>
                  <w:rFonts w:hint="eastAsia"/>
                  <w:szCs w:val="21"/>
                </w:rPr>
                <w:t xml:space="preserve"> </w:t>
              </w:r>
              <w:r w:rsidR="00E311D0">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965554417"/>
                  <w:lock w:val="sdtLocked"/>
                  <w:placeholder>
                    <w:docPart w:val="GBC22222222222222222222222222222"/>
                  </w:placeholder>
                  <w:dataBinding w:prefixMappings="xmlns:clcid-mr='clcid-mr'" w:xpath="/*/clcid-mr:KuaiJiJiGouFuZeRenXingMing[not(@periodRef)]" w:storeItemID="{89EBAB94-44A0-46A2-B712-30D997D04A6D}"/>
                  <w:text/>
                </w:sdtPr>
                <w:sdtContent>
                  <w:r w:rsidR="0028692E">
                    <w:rPr>
                      <w:rFonts w:hint="eastAsia"/>
                      <w:szCs w:val="21"/>
                    </w:rPr>
                    <w:t>高越强</w:t>
                  </w:r>
                </w:sdtContent>
              </w:sdt>
            </w:p>
          </w:sdtContent>
        </w:sdt>
        <w:p w:rsidR="00047C41" w:rsidRDefault="00AB3203" w:rsidP="00F81104">
          <w:pPr>
            <w:snapToGrid w:val="0"/>
            <w:spacing w:line="240" w:lineRule="atLeast"/>
            <w:ind w:rightChars="-73" w:right="-153"/>
            <w:rPr>
              <w:b/>
              <w:bCs/>
              <w:color w:val="FF0000"/>
              <w:szCs w:val="21"/>
            </w:rPr>
          </w:pPr>
        </w:p>
      </w:sdtContent>
    </w:sdt>
    <w:p w:rsidR="00047C41" w:rsidRDefault="00047C41">
      <w:pPr>
        <w:rPr>
          <w:color w:val="FF0000"/>
          <w:szCs w:val="21"/>
        </w:rPr>
      </w:pPr>
    </w:p>
    <w:p w:rsidR="00047C41" w:rsidRDefault="00047C41">
      <w:pPr>
        <w:rPr>
          <w:color w:val="FF0000"/>
          <w:szCs w:val="21"/>
        </w:rPr>
      </w:pPr>
    </w:p>
    <w:p w:rsidR="00047C41" w:rsidRDefault="00047C41">
      <w:pPr>
        <w:rPr>
          <w:color w:val="FF0000"/>
          <w:szCs w:val="21"/>
        </w:rPr>
      </w:pPr>
    </w:p>
    <w:sdt>
      <w:sdtPr>
        <w:rPr>
          <w:rFonts w:hint="eastAsia"/>
          <w:b/>
          <w:bCs/>
          <w:szCs w:val="21"/>
        </w:rPr>
        <w:alias w:val="选项模块:需要编制合并报表"/>
        <w:tag w:val="_GBC_d6533048a32749eaa7738390457b7f24"/>
        <w:id w:val="-243187520"/>
        <w:lock w:val="sdtLocked"/>
        <w:placeholder>
          <w:docPart w:val="GBC22222222222222222222222222222"/>
        </w:placeholder>
      </w:sdtPr>
      <w:sdtContent>
        <w:sdt>
          <w:sdtPr>
            <w:rPr>
              <w:rFonts w:hint="eastAsia"/>
              <w:b/>
              <w:bCs/>
              <w:szCs w:val="21"/>
            </w:rPr>
            <w:tag w:val="_GBC_17c43da24c7845d3aa093910aeaf2348"/>
            <w:id w:val="83805614"/>
            <w:lock w:val="sdtLocked"/>
            <w:placeholder>
              <w:docPart w:val="GBC22222222222222222222222222222"/>
            </w:placeholder>
          </w:sdtPr>
          <w:sdtEndPr>
            <w:rPr>
              <w:b w:val="0"/>
              <w:bCs w:val="0"/>
            </w:rPr>
          </w:sdtEndPr>
          <w:sdtContent>
            <w:p w:rsidR="00047C41" w:rsidRDefault="0062024D">
              <w:pPr>
                <w:jc w:val="center"/>
                <w:outlineLvl w:val="2"/>
                <w:rPr>
                  <w:b/>
                  <w:bCs/>
                  <w:szCs w:val="21"/>
                </w:rPr>
              </w:pPr>
              <w:r>
                <w:rPr>
                  <w:rFonts w:hint="eastAsia"/>
                  <w:b/>
                  <w:bCs/>
                  <w:szCs w:val="21"/>
                </w:rPr>
                <w:t>合并</w:t>
              </w:r>
              <w:r>
                <w:rPr>
                  <w:b/>
                  <w:bCs/>
                  <w:szCs w:val="21"/>
                </w:rPr>
                <w:t>现金流量表</w:t>
              </w:r>
            </w:p>
            <w:p w:rsidR="00047C41" w:rsidRPr="00E311D0" w:rsidRDefault="0062024D">
              <w:pPr>
                <w:jc w:val="center"/>
                <w:rPr>
                  <w:rFonts w:ascii="Times New Roman" w:hAnsi="Times New Roman" w:cs="Times New Roman"/>
                  <w:b/>
                  <w:bCs/>
                  <w:szCs w:val="21"/>
                </w:rPr>
              </w:pPr>
              <w:r w:rsidRPr="00E311D0">
                <w:rPr>
                  <w:rFonts w:ascii="Times New Roman" w:hAnsi="Times New Roman" w:cs="Times New Roman"/>
                  <w:szCs w:val="21"/>
                </w:rPr>
                <w:t>2018</w:t>
              </w:r>
              <w:r w:rsidRPr="00E311D0">
                <w:rPr>
                  <w:rFonts w:ascii="Times New Roman" w:hAnsi="Times New Roman" w:cs="Times New Roman"/>
                  <w:szCs w:val="21"/>
                </w:rPr>
                <w:t>年</w:t>
              </w:r>
              <w:r w:rsidRPr="00E311D0">
                <w:rPr>
                  <w:rFonts w:ascii="Times New Roman" w:hAnsi="Times New Roman" w:cs="Times New Roman"/>
                  <w:szCs w:val="21"/>
                </w:rPr>
                <w:t>1—12</w:t>
              </w:r>
              <w:r w:rsidRPr="00E311D0">
                <w:rPr>
                  <w:rFonts w:ascii="Times New Roman" w:hAnsi="Times New Roman" w:cs="Times New Roman"/>
                  <w:szCs w:val="21"/>
                </w:rPr>
                <w:t>月</w:t>
              </w:r>
            </w:p>
            <w:p w:rsidR="00047C41" w:rsidRDefault="0062024D">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9183955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8000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2"/>
                <w:gridCol w:w="994"/>
                <w:gridCol w:w="1842"/>
                <w:gridCol w:w="1851"/>
              </w:tblGrid>
              <w:tr w:rsidR="00833F37" w:rsidRPr="00E311D0" w:rsidTr="00E311D0">
                <w:sdt>
                  <w:sdtPr>
                    <w:rPr>
                      <w:rFonts w:ascii="Times New Roman" w:hAnsi="Times New Roman" w:cs="Times New Roman"/>
                    </w:rPr>
                    <w:tag w:val="_PLD_a9423ff131744e85b4f932804038e0fc"/>
                    <w:id w:val="174625693"/>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center"/>
                          <w:rPr>
                            <w:rFonts w:ascii="Times New Roman" w:hAnsi="Times New Roman" w:cs="Times New Roman"/>
                            <w:b/>
                            <w:bCs/>
                            <w:szCs w:val="21"/>
                          </w:rPr>
                        </w:pPr>
                        <w:r w:rsidRPr="00E311D0">
                          <w:rPr>
                            <w:rFonts w:ascii="Times New Roman" w:hAnsi="Times New Roman" w:cs="Times New Roman"/>
                            <w:b/>
                            <w:szCs w:val="21"/>
                          </w:rPr>
                          <w:t>项目</w:t>
                        </w:r>
                      </w:p>
                    </w:tc>
                  </w:sdtContent>
                </w:sdt>
                <w:sdt>
                  <w:sdtPr>
                    <w:rPr>
                      <w:rFonts w:ascii="Times New Roman" w:hAnsi="Times New Roman" w:cs="Times New Roman"/>
                    </w:rPr>
                    <w:tag w:val="_PLD_cd9b3259e9724ed0af628fcf81fd0b43"/>
                    <w:id w:val="1492906006"/>
                    <w:lock w:val="sdtLocked"/>
                  </w:sdtPr>
                  <w:sdtConten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center"/>
                          <w:rPr>
                            <w:rFonts w:ascii="Times New Roman" w:hAnsi="Times New Roman" w:cs="Times New Roman"/>
                            <w:b/>
                            <w:szCs w:val="21"/>
                          </w:rPr>
                        </w:pPr>
                        <w:r w:rsidRPr="00E311D0">
                          <w:rPr>
                            <w:rFonts w:ascii="Times New Roman" w:hAnsi="Times New Roman" w:cs="Times New Roman"/>
                            <w:b/>
                            <w:szCs w:val="21"/>
                          </w:rPr>
                          <w:t>附注</w:t>
                        </w:r>
                      </w:p>
                    </w:tc>
                  </w:sdtContent>
                </w:sdt>
                <w:sdt>
                  <w:sdtPr>
                    <w:rPr>
                      <w:rFonts w:ascii="Times New Roman" w:hAnsi="Times New Roman" w:cs="Times New Roman"/>
                    </w:rPr>
                    <w:tag w:val="_PLD_80e14358c1114bdca7d8dc3e51fd3478"/>
                    <w:id w:val="-627929526"/>
                    <w:lock w:val="sdtLocked"/>
                  </w:sdtPr>
                  <w:sdtContent>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autoSpaceDE w:val="0"/>
                          <w:autoSpaceDN w:val="0"/>
                          <w:adjustRightInd w:val="0"/>
                          <w:spacing w:line="380" w:lineRule="atLeast"/>
                          <w:jc w:val="center"/>
                          <w:rPr>
                            <w:rFonts w:ascii="Times New Roman" w:hAnsi="Times New Roman" w:cs="Times New Roman"/>
                            <w:b/>
                            <w:szCs w:val="21"/>
                          </w:rPr>
                        </w:pPr>
                        <w:r w:rsidRPr="00E311D0">
                          <w:rPr>
                            <w:rFonts w:ascii="Times New Roman" w:hAnsi="Times New Roman" w:cs="Times New Roman"/>
                            <w:b/>
                            <w:szCs w:val="21"/>
                          </w:rPr>
                          <w:t>本期发生额</w:t>
                        </w:r>
                      </w:p>
                    </w:tc>
                  </w:sdtContent>
                </w:sdt>
                <w:sdt>
                  <w:sdtPr>
                    <w:rPr>
                      <w:rFonts w:ascii="Times New Roman" w:hAnsi="Times New Roman" w:cs="Times New Roman"/>
                    </w:rPr>
                    <w:tag w:val="_PLD_d023ec06b64d45ceaefe8c9b7265d515"/>
                    <w:id w:val="-99886836"/>
                    <w:lock w:val="sdtLocked"/>
                  </w:sdtPr>
                  <w:sdtContent>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autoSpaceDE w:val="0"/>
                          <w:autoSpaceDN w:val="0"/>
                          <w:adjustRightInd w:val="0"/>
                          <w:spacing w:line="380" w:lineRule="atLeast"/>
                          <w:jc w:val="center"/>
                          <w:rPr>
                            <w:rFonts w:ascii="Times New Roman" w:hAnsi="Times New Roman" w:cs="Times New Roman"/>
                            <w:b/>
                            <w:szCs w:val="21"/>
                          </w:rPr>
                        </w:pPr>
                        <w:r w:rsidRPr="00E311D0">
                          <w:rPr>
                            <w:rFonts w:ascii="Times New Roman" w:hAnsi="Times New Roman" w:cs="Times New Roman"/>
                            <w:b/>
                            <w:szCs w:val="21"/>
                          </w:rPr>
                          <w:t>上期发生额</w:t>
                        </w:r>
                      </w:p>
                    </w:tc>
                  </w:sdtContent>
                </w:sdt>
              </w:tr>
              <w:tr w:rsidR="00833F37" w:rsidRPr="00E311D0" w:rsidTr="00E311D0">
                <w:sdt>
                  <w:sdtPr>
                    <w:rPr>
                      <w:rFonts w:ascii="Times New Roman" w:hAnsi="Times New Roman" w:cs="Times New Roman"/>
                    </w:rPr>
                    <w:tag w:val="_PLD_c03c8258c1684fb989d96332af6834de"/>
                    <w:id w:val="119814610"/>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color w:val="000000"/>
                            <w:szCs w:val="21"/>
                          </w:rPr>
                        </w:pPr>
                        <w:r w:rsidRPr="00E311D0">
                          <w:rPr>
                            <w:rFonts w:ascii="Times New Roman" w:hAnsi="Times New Roman" w:cs="Times New Roman"/>
                            <w:b/>
                            <w:bCs/>
                            <w:szCs w:val="21"/>
                          </w:rPr>
                          <w:t>一、经营活动产生的现金流量：</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r>
              <w:tr w:rsidR="00833F37" w:rsidRPr="00E311D0" w:rsidTr="00E311D0">
                <w:sdt>
                  <w:sdtPr>
                    <w:rPr>
                      <w:rFonts w:ascii="Times New Roman" w:hAnsi="Times New Roman" w:cs="Times New Roman"/>
                    </w:rPr>
                    <w:tag w:val="_PLD_bb7e55e1cfcb4655808df7bda47d97ec"/>
                    <w:id w:val="-2084441750"/>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color w:val="000000"/>
                            <w:szCs w:val="21"/>
                          </w:rPr>
                        </w:pPr>
                        <w:r w:rsidRPr="00E311D0">
                          <w:rPr>
                            <w:rFonts w:ascii="Times New Roman" w:hAnsi="Times New Roman" w:cs="Times New Roman"/>
                            <w:szCs w:val="21"/>
                          </w:rPr>
                          <w:t>销售商品、提供劳务收到的现金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14,118,285,994.41</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12,788,468,773.72</w:t>
                    </w:r>
                  </w:p>
                </w:tc>
              </w:tr>
              <w:tr w:rsidR="00833F37" w:rsidRPr="00E311D0" w:rsidTr="00E311D0">
                <w:sdt>
                  <w:sdtPr>
                    <w:rPr>
                      <w:rFonts w:ascii="Times New Roman" w:hAnsi="Times New Roman" w:cs="Times New Roman"/>
                    </w:rPr>
                    <w:tag w:val="_PLD_ccd6a1da1ce04969ab94f3d191b3bb83"/>
                    <w:id w:val="-824045678"/>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客户存款和同业存放款项净增加额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xml:space="preserve">                          </w:t>
                    </w:r>
                    <w:r>
                      <w:rPr>
                        <w:rFonts w:ascii="Times New Roman" w:hAnsi="Times New Roman" w:cs="Times New Roman" w:hint="eastAsia"/>
                      </w:rPr>
                      <w:t>-</w:t>
                    </w:r>
                  </w:p>
                </w:tc>
              </w:tr>
              <w:tr w:rsidR="00833F37" w:rsidRPr="00E311D0" w:rsidTr="00E311D0">
                <w:sdt>
                  <w:sdtPr>
                    <w:rPr>
                      <w:rFonts w:ascii="Times New Roman" w:hAnsi="Times New Roman" w:cs="Times New Roman"/>
                    </w:rPr>
                    <w:tag w:val="_PLD_4e6146827638482e8d56c6d2250d1792"/>
                    <w:id w:val="-1701859924"/>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向中央银行借款净增加额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cc462c73e35f4efc9fdcb3be58aa752a"/>
                    <w:id w:val="-32957726"/>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向其他金融机构拆入资金净增加额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3eaf2afeecda4cc3b13be54aecb18895"/>
                    <w:id w:val="-1936046408"/>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收到原保险合同保费取得的现金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38918403295945ef9b28a3ebb7c9affe"/>
                    <w:id w:val="1292171469"/>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收到再保险业务现金净额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w:t>
                    </w:r>
                    <w:r w:rsidR="00E311D0">
                      <w:rPr>
                        <w:rFonts w:ascii="Times New Roman" w:hAnsi="Times New Roman" w:cs="Times New Roman"/>
                      </w:rPr>
                      <w:t>       -</w:t>
                    </w:r>
                  </w:p>
                </w:tc>
              </w:tr>
              <w:tr w:rsidR="00833F37" w:rsidRPr="00E311D0" w:rsidTr="00E311D0">
                <w:sdt>
                  <w:sdtPr>
                    <w:rPr>
                      <w:rFonts w:ascii="Times New Roman" w:hAnsi="Times New Roman" w:cs="Times New Roman"/>
                    </w:rPr>
                    <w:tag w:val="_PLD_b35720274c044244992b1a395261f295"/>
                    <w:id w:val="1192486330"/>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保户储金及投资款净增加额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cc407d1048e34dc9b3a8944f1740ce45"/>
                    <w:id w:val="1870562522"/>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处置以公允价值计量且其变动计入当期损益的金融资产净增加额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23820705d1a140a38a43eaf3b8d9f705"/>
                    <w:id w:val="-294367127"/>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收取利息、手续费及佣金的现金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b637576284b6468992df1f554100cbd7"/>
                    <w:id w:val="416683497"/>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拆入资金净增加额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xml:space="preserve">                          </w:t>
                    </w:r>
                    <w:r w:rsidR="00833F37" w:rsidRPr="00E311D0">
                      <w:rPr>
                        <w:rFonts w:ascii="Times New Roman" w:hAnsi="Times New Roman" w:cs="Times New Roman"/>
                      </w:rPr>
                      <w:t> </w:t>
                    </w:r>
                  </w:p>
                </w:tc>
              </w:tr>
              <w:tr w:rsidR="00833F37" w:rsidRPr="00E311D0" w:rsidTr="00E311D0">
                <w:sdt>
                  <w:sdtPr>
                    <w:rPr>
                      <w:rFonts w:ascii="Times New Roman" w:hAnsi="Times New Roman" w:cs="Times New Roman"/>
                    </w:rPr>
                    <w:tag w:val="_PLD_03021ffbcba945e3b020b2a8a345189d"/>
                    <w:id w:val="-528337525"/>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回购业务资金净增加额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db5959da352549aaba5dd3bad9321535"/>
                    <w:id w:val="1836725286"/>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收到的税费返还</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143,789,728.79</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124,072,055.93</w:t>
                    </w:r>
                  </w:p>
                </w:tc>
              </w:tr>
              <w:tr w:rsidR="00833F37" w:rsidRPr="00E311D0" w:rsidTr="00E311D0">
                <w:sdt>
                  <w:sdtPr>
                    <w:rPr>
                      <w:rFonts w:ascii="Times New Roman" w:hAnsi="Times New Roman" w:cs="Times New Roman"/>
                    </w:rPr>
                    <w:tag w:val="_PLD_6c812e39a8d445bc9e28f1b9a56eab81"/>
                    <w:id w:val="-632030940"/>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收到其他与经营活动有关的现金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1,249,301,516.19</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2,892,355,008.73</w:t>
                    </w:r>
                  </w:p>
                </w:tc>
              </w:tr>
              <w:tr w:rsidR="00833F37" w:rsidRPr="00E311D0" w:rsidTr="00E311D0">
                <w:sdt>
                  <w:sdtPr>
                    <w:rPr>
                      <w:rFonts w:ascii="Times New Roman" w:hAnsi="Times New Roman" w:cs="Times New Roman"/>
                    </w:rPr>
                    <w:tag w:val="_PLD_6ad3f8d4c3534e0ab5b93752e1aec8cb"/>
                    <w:id w:val="1299420086"/>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200" w:firstLine="420"/>
                          <w:rPr>
                            <w:rFonts w:ascii="Times New Roman" w:hAnsi="Times New Roman" w:cs="Times New Roman"/>
                            <w:color w:val="000000"/>
                            <w:szCs w:val="21"/>
                          </w:rPr>
                        </w:pPr>
                        <w:r w:rsidRPr="00E311D0">
                          <w:rPr>
                            <w:rFonts w:ascii="Times New Roman" w:hAnsi="Times New Roman" w:cs="Times New Roman"/>
                            <w:szCs w:val="21"/>
                          </w:rPr>
                          <w:t>经营活动现金流入小计</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15,511,377,239.39</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15,804,895,838.38</w:t>
                    </w:r>
                  </w:p>
                </w:tc>
              </w:tr>
              <w:tr w:rsidR="00833F37" w:rsidRPr="00E311D0" w:rsidTr="00E311D0">
                <w:sdt>
                  <w:sdtPr>
                    <w:rPr>
                      <w:rFonts w:ascii="Times New Roman" w:hAnsi="Times New Roman" w:cs="Times New Roman"/>
                    </w:rPr>
                    <w:tag w:val="_PLD_fbb303b247624b63b84a3dc2e0703e2f"/>
                    <w:id w:val="258956045"/>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购买商品、接受劳务支付的现金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7,646,735,355.02</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5,399,214,867.25</w:t>
                    </w:r>
                  </w:p>
                </w:tc>
              </w:tr>
              <w:tr w:rsidR="00833F37" w:rsidRPr="00E311D0" w:rsidTr="00E311D0">
                <w:sdt>
                  <w:sdtPr>
                    <w:rPr>
                      <w:rFonts w:ascii="Times New Roman" w:hAnsi="Times New Roman" w:cs="Times New Roman"/>
                    </w:rPr>
                    <w:tag w:val="_PLD_ac1e3fff2fc2437c8b902c4b8e4226c0"/>
                    <w:id w:val="1729260384"/>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客户贷款及垫款净增加额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607e96a6744a4f12ad0ded2770585802"/>
                    <w:id w:val="-1642105445"/>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存放中央银行和同业款项净增加额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9c5e53965ac242e7b9cfb2bf7b10ffdb"/>
                    <w:id w:val="257876583"/>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支付原保险合同赔付款项的现金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w:t>
                    </w:r>
                    <w:r w:rsidR="00E311D0">
                      <w:rPr>
                        <w:rFonts w:ascii="Times New Roman" w:hAnsi="Times New Roman" w:cs="Times New Roman"/>
                      </w:rPr>
                      <w:t>              -</w:t>
                    </w:r>
                  </w:p>
                </w:tc>
              </w:tr>
              <w:tr w:rsidR="00833F37" w:rsidRPr="00E311D0" w:rsidTr="00E311D0">
                <w:sdt>
                  <w:sdtPr>
                    <w:rPr>
                      <w:rFonts w:ascii="Times New Roman" w:hAnsi="Times New Roman" w:cs="Times New Roman"/>
                    </w:rPr>
                    <w:tag w:val="_PLD_2b7a60b5f03c4c6d870ee06f94f6dd17"/>
                    <w:id w:val="35408013"/>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支付利息、手续费及佣金的现金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88c03498242b4021a15af0d67036302b"/>
                    <w:id w:val="-1701002968"/>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支付保单红利的现金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ed3ba95030be45a28bed0514b778814a"/>
                    <w:id w:val="-1991310130"/>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支付给职工以及为职工支付的现金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1,694,876,493.48</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1,505,147,146.54</w:t>
                    </w:r>
                  </w:p>
                </w:tc>
              </w:tr>
              <w:tr w:rsidR="00833F37" w:rsidRPr="00E311D0" w:rsidTr="00E311D0">
                <w:sdt>
                  <w:sdtPr>
                    <w:rPr>
                      <w:rFonts w:ascii="Times New Roman" w:hAnsi="Times New Roman" w:cs="Times New Roman"/>
                    </w:rPr>
                    <w:tag w:val="_PLD_b488588795384f7280c2f4257b7c6a1c"/>
                    <w:id w:val="-1630922747"/>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支付的各项税费</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1,336,233,501.04</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1,280,866,315.96</w:t>
                    </w:r>
                  </w:p>
                </w:tc>
              </w:tr>
              <w:tr w:rsidR="00833F37" w:rsidRPr="00E311D0" w:rsidTr="00E311D0">
                <w:sdt>
                  <w:sdtPr>
                    <w:rPr>
                      <w:rFonts w:ascii="Times New Roman" w:hAnsi="Times New Roman" w:cs="Times New Roman"/>
                    </w:rPr>
                    <w:tag w:val="_PLD_a492121c84cd4c6e8c4692c9d1aa7dad"/>
                    <w:id w:val="-1181270969"/>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支付其他与经营活动有关的现金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2,264,780,402.46</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1,478,286,232.86</w:t>
                    </w:r>
                  </w:p>
                </w:tc>
              </w:tr>
              <w:tr w:rsidR="00833F37" w:rsidRPr="00E311D0" w:rsidTr="00E311D0">
                <w:sdt>
                  <w:sdtPr>
                    <w:rPr>
                      <w:rFonts w:ascii="Times New Roman" w:hAnsi="Times New Roman" w:cs="Times New Roman"/>
                    </w:rPr>
                    <w:tag w:val="_PLD_06fb8d6a15c242f1b6e51ee709f4bab7"/>
                    <w:id w:val="-1332984627"/>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200" w:firstLine="420"/>
                          <w:rPr>
                            <w:rFonts w:ascii="Times New Roman" w:hAnsi="Times New Roman" w:cs="Times New Roman"/>
                            <w:color w:val="000000"/>
                            <w:szCs w:val="21"/>
                          </w:rPr>
                        </w:pPr>
                        <w:r w:rsidRPr="00E311D0">
                          <w:rPr>
                            <w:rFonts w:ascii="Times New Roman" w:hAnsi="Times New Roman" w:cs="Times New Roman"/>
                            <w:szCs w:val="21"/>
                          </w:rPr>
                          <w:t>经营活动现金流出小计</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12,942,625,752.00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9,663,514,562.61</w:t>
                    </w:r>
                  </w:p>
                </w:tc>
              </w:tr>
              <w:tr w:rsidR="00833F37" w:rsidRPr="00E311D0" w:rsidTr="00E311D0">
                <w:sdt>
                  <w:sdtPr>
                    <w:rPr>
                      <w:rFonts w:ascii="Times New Roman" w:hAnsi="Times New Roman" w:cs="Times New Roman"/>
                    </w:rPr>
                    <w:tag w:val="_PLD_441a992a38b8411b905e8c206db6ab55"/>
                    <w:id w:val="-1037124362"/>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300" w:firstLine="630"/>
                          <w:rPr>
                            <w:rFonts w:ascii="Times New Roman" w:hAnsi="Times New Roman" w:cs="Times New Roman"/>
                            <w:color w:val="000000"/>
                            <w:szCs w:val="21"/>
                          </w:rPr>
                        </w:pPr>
                        <w:r w:rsidRPr="00E311D0">
                          <w:rPr>
                            <w:rFonts w:ascii="Times New Roman" w:hAnsi="Times New Roman" w:cs="Times New Roman"/>
                            <w:szCs w:val="21"/>
                          </w:rPr>
                          <w:t>经营活动产生的现金流量净额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2,568,751,487.39</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6,141,381,275.77</w:t>
                    </w:r>
                  </w:p>
                </w:tc>
              </w:tr>
              <w:tr w:rsidR="00833F37" w:rsidRPr="00E311D0" w:rsidTr="00E311D0">
                <w:sdt>
                  <w:sdtPr>
                    <w:rPr>
                      <w:rFonts w:ascii="Times New Roman" w:hAnsi="Times New Roman" w:cs="Times New Roman"/>
                    </w:rPr>
                    <w:tag w:val="_PLD_cb59aa0e2bd944b8ba7271368c6da00a"/>
                    <w:id w:val="-2119673508"/>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color w:val="000000"/>
                            <w:szCs w:val="21"/>
                          </w:rPr>
                        </w:pPr>
                        <w:r w:rsidRPr="00E311D0">
                          <w:rPr>
                            <w:rFonts w:ascii="Times New Roman" w:hAnsi="Times New Roman" w:cs="Times New Roman"/>
                            <w:b/>
                            <w:bCs/>
                            <w:szCs w:val="21"/>
                          </w:rPr>
                          <w:t>二、投资活动产生的现金流量：</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d755636761194418b2b21a581a3bb314"/>
                    <w:id w:val="-2117671953"/>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收回投资收到的现金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3,988,317,500.00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215,000,000.00</w:t>
                    </w:r>
                  </w:p>
                </w:tc>
              </w:tr>
              <w:tr w:rsidR="00833F37" w:rsidRPr="00E311D0" w:rsidTr="00E311D0">
                <w:sdt>
                  <w:sdtPr>
                    <w:rPr>
                      <w:rFonts w:ascii="Times New Roman" w:hAnsi="Times New Roman" w:cs="Times New Roman"/>
                    </w:rPr>
                    <w:tag w:val="_PLD_6b3a49948dc446c78ab0fa3bbe264a1c"/>
                    <w:id w:val="-1451463898"/>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取得投资收益收到的现金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150,386,757.03</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112,460,928.59</w:t>
                    </w:r>
                  </w:p>
                </w:tc>
              </w:tr>
              <w:tr w:rsidR="00833F37" w:rsidRPr="00E311D0" w:rsidTr="00E311D0">
                <w:sdt>
                  <w:sdtPr>
                    <w:rPr>
                      <w:rFonts w:ascii="Times New Roman" w:hAnsi="Times New Roman" w:cs="Times New Roman"/>
                    </w:rPr>
                    <w:tag w:val="_PLD_81c0cb329dc14342a1251732653eac4e"/>
                    <w:id w:val="-315577962"/>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处置固定资产、无形资产和其他长期资产收</w:t>
                        </w:r>
                        <w:r w:rsidRPr="00E311D0">
                          <w:rPr>
                            <w:rFonts w:ascii="Times New Roman" w:hAnsi="Times New Roman" w:cs="Times New Roman"/>
                            <w:szCs w:val="21"/>
                          </w:rPr>
                          <w:lastRenderedPageBreak/>
                          <w:t>回的现金净额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9,065,619.17</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8,313,546.43</w:t>
                    </w:r>
                  </w:p>
                </w:tc>
              </w:tr>
              <w:tr w:rsidR="00833F37" w:rsidRPr="00E311D0" w:rsidTr="00E311D0">
                <w:sdt>
                  <w:sdtPr>
                    <w:rPr>
                      <w:rFonts w:ascii="Times New Roman" w:hAnsi="Times New Roman" w:cs="Times New Roman"/>
                    </w:rPr>
                    <w:tag w:val="_PLD_b3f8a3b92f714220bfd5b95bf8eb97d7"/>
                    <w:id w:val="925309651"/>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处置子公司及其他营业单位收到的现金净额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4888590169394725b2f2e0e1479ea4b4"/>
                    <w:id w:val="1772810971"/>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收到其他与投资活动有关的现金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w:t>
                    </w:r>
                    <w:r w:rsidR="00E311D0">
                      <w:rPr>
                        <w:rFonts w:ascii="Times New Roman" w:hAnsi="Times New Roman" w:cs="Times New Roman"/>
                      </w:rPr>
                      <w:t>         -</w:t>
                    </w:r>
                  </w:p>
                </w:tc>
              </w:tr>
              <w:tr w:rsidR="00833F37" w:rsidRPr="00E311D0" w:rsidTr="00E311D0">
                <w:sdt>
                  <w:sdtPr>
                    <w:rPr>
                      <w:rFonts w:ascii="Times New Roman" w:hAnsi="Times New Roman" w:cs="Times New Roman"/>
                    </w:rPr>
                    <w:tag w:val="_PLD_119e5112f34449a2904ef319f479546c"/>
                    <w:id w:val="825098921"/>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200" w:firstLine="420"/>
                          <w:rPr>
                            <w:rFonts w:ascii="Times New Roman" w:hAnsi="Times New Roman" w:cs="Times New Roman"/>
                            <w:color w:val="000000"/>
                            <w:szCs w:val="21"/>
                          </w:rPr>
                        </w:pPr>
                        <w:r w:rsidRPr="00E311D0">
                          <w:rPr>
                            <w:rFonts w:ascii="Times New Roman" w:hAnsi="Times New Roman" w:cs="Times New Roman"/>
                            <w:szCs w:val="21"/>
                          </w:rPr>
                          <w:t>投资活动现金流入小计</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4,147,769,876.20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335,774,475.02</w:t>
                    </w:r>
                  </w:p>
                </w:tc>
              </w:tr>
              <w:tr w:rsidR="00833F37" w:rsidRPr="00E311D0" w:rsidTr="00E311D0">
                <w:sdt>
                  <w:sdtPr>
                    <w:rPr>
                      <w:rFonts w:ascii="Times New Roman" w:hAnsi="Times New Roman" w:cs="Times New Roman"/>
                    </w:rPr>
                    <w:tag w:val="_PLD_7611d94f242442f680b6179a4c7a46f5"/>
                    <w:id w:val="1202287137"/>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color w:val="000000"/>
                            <w:szCs w:val="21"/>
                          </w:rPr>
                        </w:pPr>
                        <w:r w:rsidRPr="00E311D0">
                          <w:rPr>
                            <w:rFonts w:ascii="Times New Roman" w:hAnsi="Times New Roman" w:cs="Times New Roman"/>
                            <w:szCs w:val="21"/>
                          </w:rPr>
                          <w:t>购建固定资产、无形资产和其他长期资产支付的现金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320,348,685.70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412,938,731.58</w:t>
                    </w:r>
                  </w:p>
                </w:tc>
              </w:tr>
              <w:tr w:rsidR="00833F37" w:rsidRPr="00E311D0" w:rsidTr="00E311D0">
                <w:sdt>
                  <w:sdtPr>
                    <w:rPr>
                      <w:rFonts w:ascii="Times New Roman" w:hAnsi="Times New Roman" w:cs="Times New Roman"/>
                    </w:rPr>
                    <w:tag w:val="_PLD_f2c7b2b7e74747c99f13be4faf8a27a0"/>
                    <w:id w:val="-1373292815"/>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投资支付的现金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2,209,950,000.00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3,450,433,900.00</w:t>
                    </w:r>
                  </w:p>
                </w:tc>
              </w:tr>
              <w:tr w:rsidR="00833F37" w:rsidRPr="00E311D0" w:rsidTr="00E311D0">
                <w:sdt>
                  <w:sdtPr>
                    <w:rPr>
                      <w:rFonts w:ascii="Times New Roman" w:hAnsi="Times New Roman" w:cs="Times New Roman"/>
                    </w:rPr>
                    <w:tag w:val="_PLD_961281e46c8a4f0e8b0ed014d1f6f10f"/>
                    <w:id w:val="499551007"/>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质押贷款净增加额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dc35a2ba3e2b478fb911a7d343da0789"/>
                    <w:id w:val="-1868371699"/>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取得子公司及其他营业单位支付的现金净额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31,057,960.00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218,704,633.58</w:t>
                    </w:r>
                  </w:p>
                </w:tc>
              </w:tr>
              <w:tr w:rsidR="00833F37" w:rsidRPr="00E311D0" w:rsidTr="00E311D0">
                <w:sdt>
                  <w:sdtPr>
                    <w:rPr>
                      <w:rFonts w:ascii="Times New Roman" w:hAnsi="Times New Roman" w:cs="Times New Roman"/>
                    </w:rPr>
                    <w:tag w:val="_PLD_3d7b5c905e8c422089771f49c5e64ed5"/>
                    <w:id w:val="-224916177"/>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支付其他与投资活动有关的现金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w:t>
                    </w:r>
                  </w:p>
                </w:tc>
              </w:tr>
              <w:tr w:rsidR="00833F37" w:rsidRPr="00E311D0" w:rsidTr="00E311D0">
                <w:sdt>
                  <w:sdtPr>
                    <w:rPr>
                      <w:rFonts w:ascii="Times New Roman" w:hAnsi="Times New Roman" w:cs="Times New Roman"/>
                    </w:rPr>
                    <w:tag w:val="_PLD_f4451a783354412fb1a11734aee5dc5e"/>
                    <w:id w:val="210154334"/>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200" w:firstLine="420"/>
                          <w:rPr>
                            <w:rFonts w:ascii="Times New Roman" w:hAnsi="Times New Roman" w:cs="Times New Roman"/>
                            <w:color w:val="000000"/>
                            <w:szCs w:val="21"/>
                          </w:rPr>
                        </w:pPr>
                        <w:r w:rsidRPr="00E311D0">
                          <w:rPr>
                            <w:rFonts w:ascii="Times New Roman" w:hAnsi="Times New Roman" w:cs="Times New Roman"/>
                            <w:szCs w:val="21"/>
                          </w:rPr>
                          <w:t>投资活动现金流出小计</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2,561,356,645.70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4,082,077,265.16</w:t>
                    </w:r>
                  </w:p>
                </w:tc>
              </w:tr>
              <w:tr w:rsidR="00833F37" w:rsidRPr="00E311D0" w:rsidTr="00E311D0">
                <w:sdt>
                  <w:sdtPr>
                    <w:rPr>
                      <w:rFonts w:ascii="Times New Roman" w:hAnsi="Times New Roman" w:cs="Times New Roman"/>
                    </w:rPr>
                    <w:tag w:val="_PLD_a8c3638f311941baa0ff8aad9a945e6a"/>
                    <w:id w:val="-1830359176"/>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300" w:firstLine="630"/>
                          <w:rPr>
                            <w:rFonts w:ascii="Times New Roman" w:hAnsi="Times New Roman" w:cs="Times New Roman"/>
                            <w:color w:val="000000"/>
                            <w:szCs w:val="21"/>
                          </w:rPr>
                        </w:pPr>
                        <w:r w:rsidRPr="00E311D0">
                          <w:rPr>
                            <w:rFonts w:ascii="Times New Roman" w:hAnsi="Times New Roman" w:cs="Times New Roman"/>
                            <w:szCs w:val="21"/>
                          </w:rPr>
                          <w:t>投资活动产生的现金流量净额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1,586,413,230.50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-3,746,302,790.14</w:t>
                    </w:r>
                  </w:p>
                </w:tc>
              </w:tr>
              <w:tr w:rsidR="00833F37" w:rsidRPr="00E311D0" w:rsidTr="00E311D0">
                <w:sdt>
                  <w:sdtPr>
                    <w:rPr>
                      <w:rFonts w:ascii="Times New Roman" w:hAnsi="Times New Roman" w:cs="Times New Roman"/>
                    </w:rPr>
                    <w:tag w:val="_PLD_8e0d926902804b5baefad8990e4523b4"/>
                    <w:id w:val="1267351722"/>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color w:val="000000"/>
                            <w:szCs w:val="21"/>
                          </w:rPr>
                        </w:pPr>
                        <w:r w:rsidRPr="00E311D0">
                          <w:rPr>
                            <w:rFonts w:ascii="Times New Roman" w:hAnsi="Times New Roman" w:cs="Times New Roman"/>
                            <w:b/>
                            <w:bCs/>
                            <w:szCs w:val="21"/>
                          </w:rPr>
                          <w:t>三、筹资活动产生的现金流量：</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w:t>
                    </w:r>
                    <w:r w:rsidR="00E311D0">
                      <w:rPr>
                        <w:rFonts w:ascii="Times New Roman" w:hAnsi="Times New Roman" w:cs="Times New Roman"/>
                      </w:rPr>
                      <w:t>             -</w:t>
                    </w:r>
                  </w:p>
                </w:tc>
              </w:tr>
              <w:tr w:rsidR="00833F37" w:rsidRPr="00E311D0" w:rsidTr="00E311D0">
                <w:sdt>
                  <w:sdtPr>
                    <w:rPr>
                      <w:rFonts w:ascii="Times New Roman" w:hAnsi="Times New Roman" w:cs="Times New Roman"/>
                    </w:rPr>
                    <w:tag w:val="_PLD_40c58235dfbd4be4b6a6d7cbeace3487"/>
                    <w:id w:val="534393938"/>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color w:val="000000"/>
                            <w:szCs w:val="21"/>
                          </w:rPr>
                        </w:pPr>
                        <w:r w:rsidRPr="00E311D0">
                          <w:rPr>
                            <w:rFonts w:ascii="Times New Roman" w:hAnsi="Times New Roman" w:cs="Times New Roman"/>
                            <w:szCs w:val="21"/>
                          </w:rPr>
                          <w:t>吸收投资收到的现金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29,400,000.00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3,015,510,799.90</w:t>
                    </w:r>
                  </w:p>
                </w:tc>
              </w:tr>
              <w:tr w:rsidR="00833F37" w:rsidRPr="00E311D0" w:rsidTr="00E311D0">
                <w:sdt>
                  <w:sdtPr>
                    <w:rPr>
                      <w:rFonts w:ascii="Times New Roman" w:hAnsi="Times New Roman" w:cs="Times New Roman"/>
                    </w:rPr>
                    <w:tag w:val="_PLD_b0825a09b9704822ae416df2302e2ccb"/>
                    <w:id w:val="-1862045794"/>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color w:val="000000"/>
                            <w:szCs w:val="21"/>
                          </w:rPr>
                        </w:pPr>
                        <w:r w:rsidRPr="00E311D0">
                          <w:rPr>
                            <w:rFonts w:ascii="Times New Roman" w:hAnsi="Times New Roman" w:cs="Times New Roman"/>
                            <w:szCs w:val="21"/>
                          </w:rPr>
                          <w:t>其中：子公司吸收少数股东投资收到的现金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ED6B4B" w:rsidP="00E311D0">
                    <w:pPr>
                      <w:spacing w:line="380" w:lineRule="atLeast"/>
                      <w:jc w:val="right"/>
                      <w:rPr>
                        <w:rFonts w:ascii="Times New Roman" w:hAnsi="Times New Roman" w:cs="Times New Roman"/>
                        <w:szCs w:val="21"/>
                      </w:rPr>
                    </w:pPr>
                    <w:r w:rsidRPr="00E311D0">
                      <w:rPr>
                        <w:rFonts w:ascii="Times New Roman" w:hAnsi="Times New Roman" w:cs="Times New Roman"/>
                      </w:rPr>
                      <w:t>29,400,000.00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caf6109564ff45fa8b03e279d1cee3e7"/>
                    <w:id w:val="1467707209"/>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color w:val="000000"/>
                            <w:szCs w:val="21"/>
                          </w:rPr>
                        </w:pPr>
                        <w:r w:rsidRPr="00E311D0">
                          <w:rPr>
                            <w:rFonts w:ascii="Times New Roman" w:hAnsi="Times New Roman" w:cs="Times New Roman"/>
                            <w:szCs w:val="21"/>
                          </w:rPr>
                          <w:t>取得借款收到的现金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45,182,622,314.21</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34,835,042,061.90</w:t>
                    </w:r>
                  </w:p>
                </w:tc>
              </w:tr>
              <w:tr w:rsidR="00833F37" w:rsidRPr="00E311D0" w:rsidTr="00E311D0">
                <w:sdt>
                  <w:sdtPr>
                    <w:rPr>
                      <w:rFonts w:ascii="Times New Roman" w:hAnsi="Times New Roman" w:cs="Times New Roman"/>
                    </w:rPr>
                    <w:tag w:val="_PLD_8ffd460f127d43c7b8a26203ff0f1184"/>
                    <w:id w:val="-1765295955"/>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color w:val="000000"/>
                            <w:szCs w:val="21"/>
                          </w:rPr>
                        </w:pPr>
                        <w:r w:rsidRPr="00E311D0">
                          <w:rPr>
                            <w:rFonts w:ascii="Times New Roman" w:hAnsi="Times New Roman" w:cs="Times New Roman"/>
                            <w:szCs w:val="21"/>
                          </w:rPr>
                          <w:t>发行债券收到的现金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496,000,000.00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1,684,100,000.00</w:t>
                    </w:r>
                  </w:p>
                </w:tc>
              </w:tr>
              <w:tr w:rsidR="00833F37" w:rsidRPr="00E311D0" w:rsidTr="00E311D0">
                <w:sdt>
                  <w:sdtPr>
                    <w:rPr>
                      <w:rFonts w:ascii="Times New Roman" w:hAnsi="Times New Roman" w:cs="Times New Roman"/>
                    </w:rPr>
                    <w:tag w:val="_PLD_a504d291cebe439096ddf0d24d691766"/>
                    <w:id w:val="484445658"/>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color w:val="000000"/>
                            <w:szCs w:val="21"/>
                          </w:rPr>
                        </w:pPr>
                        <w:r w:rsidRPr="00E311D0">
                          <w:rPr>
                            <w:rFonts w:ascii="Times New Roman" w:hAnsi="Times New Roman" w:cs="Times New Roman"/>
                            <w:szCs w:val="21"/>
                          </w:rPr>
                          <w:t>收到其他与筹资活动有关的现金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144,266,005.23</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628,456,500.00</w:t>
                    </w:r>
                  </w:p>
                </w:tc>
              </w:tr>
              <w:tr w:rsidR="00833F37" w:rsidRPr="00E311D0" w:rsidTr="00E311D0">
                <w:sdt>
                  <w:sdtPr>
                    <w:rPr>
                      <w:rFonts w:ascii="Times New Roman" w:hAnsi="Times New Roman" w:cs="Times New Roman"/>
                    </w:rPr>
                    <w:tag w:val="_PLD_380f65d9d6674747ab42df48196250ff"/>
                    <w:id w:val="-1050069158"/>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200" w:firstLine="420"/>
                          <w:rPr>
                            <w:rFonts w:ascii="Times New Roman" w:hAnsi="Times New Roman" w:cs="Times New Roman"/>
                            <w:color w:val="000000"/>
                            <w:szCs w:val="21"/>
                          </w:rPr>
                        </w:pPr>
                        <w:r w:rsidRPr="00E311D0">
                          <w:rPr>
                            <w:rFonts w:ascii="Times New Roman" w:hAnsi="Times New Roman" w:cs="Times New Roman"/>
                            <w:szCs w:val="21"/>
                          </w:rPr>
                          <w:t>筹资活动现金流入小计</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45,852,288,319.44</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40,163,109,361.80</w:t>
                    </w:r>
                  </w:p>
                </w:tc>
              </w:tr>
              <w:tr w:rsidR="00833F37" w:rsidRPr="00E311D0" w:rsidTr="00E311D0">
                <w:sdt>
                  <w:sdtPr>
                    <w:rPr>
                      <w:rFonts w:ascii="Times New Roman" w:hAnsi="Times New Roman" w:cs="Times New Roman"/>
                    </w:rPr>
                    <w:tag w:val="_PLD_aff7930be8e64ed1b13f59d6d08f096a"/>
                    <w:id w:val="-877013008"/>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color w:val="000000"/>
                            <w:szCs w:val="21"/>
                          </w:rPr>
                        </w:pPr>
                        <w:r w:rsidRPr="00E311D0">
                          <w:rPr>
                            <w:rFonts w:ascii="Times New Roman" w:hAnsi="Times New Roman" w:cs="Times New Roman"/>
                            <w:szCs w:val="21"/>
                          </w:rPr>
                          <w:t>偿还债务支付的现金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42,758,221,721.90</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37,265,997,256.37</w:t>
                    </w:r>
                  </w:p>
                </w:tc>
              </w:tr>
              <w:tr w:rsidR="00833F37" w:rsidRPr="00E311D0" w:rsidTr="00E311D0">
                <w:sdt>
                  <w:sdtPr>
                    <w:rPr>
                      <w:rFonts w:ascii="Times New Roman" w:hAnsi="Times New Roman" w:cs="Times New Roman"/>
                    </w:rPr>
                    <w:tag w:val="_PLD_1bca8b27544e494dae353545d0c6bb93"/>
                    <w:id w:val="-1954243955"/>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分配股利、利润或偿付利息支付的现金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2,179,956,332.32</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1,945,469,485.56</w:t>
                    </w:r>
                  </w:p>
                </w:tc>
              </w:tr>
              <w:tr w:rsidR="00833F37" w:rsidRPr="00E311D0" w:rsidTr="00E311D0">
                <w:sdt>
                  <w:sdtPr>
                    <w:rPr>
                      <w:rFonts w:ascii="Times New Roman" w:hAnsi="Times New Roman" w:cs="Times New Roman"/>
                    </w:rPr>
                    <w:tag w:val="_PLD_51ab8b61b0154cdfa8b4f223a9b20fa6"/>
                    <w:id w:val="2047016166"/>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其中：子公司支付给少数股东的股利、利润</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                   -  </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E311D0" w:rsidP="00E311D0">
                    <w:pPr>
                      <w:spacing w:line="380" w:lineRule="atLeast"/>
                      <w:jc w:val="right"/>
                      <w:rPr>
                        <w:rFonts w:ascii="Times New Roman" w:hAnsi="Times New Roman" w:cs="Times New Roman"/>
                        <w:szCs w:val="21"/>
                      </w:rPr>
                    </w:pPr>
                    <w:r>
                      <w:rPr>
                        <w:rFonts w:ascii="Times New Roman" w:hAnsi="Times New Roman" w:cs="Times New Roman"/>
                      </w:rPr>
                      <w:t>                          -</w:t>
                    </w:r>
                  </w:p>
                </w:tc>
              </w:tr>
              <w:tr w:rsidR="00833F37" w:rsidRPr="00E311D0" w:rsidTr="00E311D0">
                <w:sdt>
                  <w:sdtPr>
                    <w:rPr>
                      <w:rFonts w:ascii="Times New Roman" w:hAnsi="Times New Roman" w:cs="Times New Roman"/>
                    </w:rPr>
                    <w:tag w:val="_PLD_a0e8fdaaed8747fe8ad8fd59610df512"/>
                    <w:id w:val="1992668451"/>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szCs w:val="21"/>
                          </w:rPr>
                        </w:pPr>
                        <w:r w:rsidRPr="00E311D0">
                          <w:rPr>
                            <w:rFonts w:ascii="Times New Roman" w:hAnsi="Times New Roman" w:cs="Times New Roman"/>
                            <w:szCs w:val="21"/>
                          </w:rPr>
                          <w:t>支付其他与筹资活动有关的现金</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2,341,016,639.04</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2,934,917,526.43</w:t>
                    </w:r>
                  </w:p>
                </w:tc>
              </w:tr>
              <w:tr w:rsidR="00833F37" w:rsidRPr="00E311D0" w:rsidTr="00E311D0">
                <w:sdt>
                  <w:sdtPr>
                    <w:rPr>
                      <w:rFonts w:ascii="Times New Roman" w:hAnsi="Times New Roman" w:cs="Times New Roman"/>
                    </w:rPr>
                    <w:tag w:val="_PLD_29c16ab7e982410e87084b3173f3248b"/>
                    <w:id w:val="1895931334"/>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200" w:firstLine="420"/>
                          <w:rPr>
                            <w:rFonts w:ascii="Times New Roman" w:hAnsi="Times New Roman" w:cs="Times New Roman"/>
                            <w:color w:val="000000"/>
                            <w:szCs w:val="21"/>
                          </w:rPr>
                        </w:pPr>
                        <w:r w:rsidRPr="00E311D0">
                          <w:rPr>
                            <w:rFonts w:ascii="Times New Roman" w:hAnsi="Times New Roman" w:cs="Times New Roman"/>
                            <w:szCs w:val="21"/>
                          </w:rPr>
                          <w:t>筹资活动现金流出小计</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47,279,194,693.26</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42,146,384,268.36</w:t>
                    </w:r>
                  </w:p>
                </w:tc>
              </w:tr>
              <w:tr w:rsidR="00833F37" w:rsidRPr="00E311D0" w:rsidTr="00E311D0">
                <w:sdt>
                  <w:sdtPr>
                    <w:rPr>
                      <w:rFonts w:ascii="Times New Roman" w:hAnsi="Times New Roman" w:cs="Times New Roman"/>
                    </w:rPr>
                    <w:tag w:val="_PLD_d8b367a0b3e640df869e3dfe9c9e7295"/>
                    <w:id w:val="189649183"/>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300" w:firstLine="630"/>
                          <w:rPr>
                            <w:rFonts w:ascii="Times New Roman" w:hAnsi="Times New Roman" w:cs="Times New Roman"/>
                            <w:color w:val="000000"/>
                            <w:szCs w:val="21"/>
                          </w:rPr>
                        </w:pPr>
                        <w:r w:rsidRPr="00E311D0">
                          <w:rPr>
                            <w:rFonts w:ascii="Times New Roman" w:hAnsi="Times New Roman" w:cs="Times New Roman"/>
                            <w:szCs w:val="21"/>
                          </w:rPr>
                          <w:t>筹资活动产生的现金流量净额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-1,426,906,373.82</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-1,983,274,906.56</w:t>
                    </w:r>
                  </w:p>
                </w:tc>
              </w:tr>
              <w:tr w:rsidR="00833F37" w:rsidRPr="00E311D0" w:rsidTr="00E311D0">
                <w:sdt>
                  <w:sdtPr>
                    <w:rPr>
                      <w:rFonts w:ascii="Times New Roman" w:hAnsi="Times New Roman" w:cs="Times New Roman"/>
                    </w:rPr>
                    <w:tag w:val="_PLD_eb283b5426a14b14b38c0e391c747203"/>
                    <w:id w:val="171223379"/>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color w:val="000000"/>
                            <w:szCs w:val="21"/>
                          </w:rPr>
                        </w:pPr>
                        <w:r w:rsidRPr="00E311D0">
                          <w:rPr>
                            <w:rFonts w:ascii="Times New Roman" w:hAnsi="Times New Roman" w:cs="Times New Roman"/>
                            <w:b/>
                            <w:bCs/>
                            <w:szCs w:val="21"/>
                          </w:rPr>
                          <w:t>四、汇率变动对现金及现金等价物的影响</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603,552.54</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-585,627.71</w:t>
                    </w:r>
                  </w:p>
                </w:tc>
              </w:tr>
              <w:tr w:rsidR="00833F37" w:rsidRPr="00E311D0" w:rsidTr="00E311D0">
                <w:sdt>
                  <w:sdtPr>
                    <w:rPr>
                      <w:rFonts w:ascii="Times New Roman" w:hAnsi="Times New Roman" w:cs="Times New Roman"/>
                    </w:rPr>
                    <w:tag w:val="_PLD_3529ca6f8e5e45689b9190b11509b477"/>
                    <w:id w:val="1179701337"/>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color w:val="000000"/>
                            <w:szCs w:val="21"/>
                          </w:rPr>
                        </w:pPr>
                        <w:r w:rsidRPr="00E311D0">
                          <w:rPr>
                            <w:rFonts w:ascii="Times New Roman" w:hAnsi="Times New Roman" w:cs="Times New Roman"/>
                            <w:b/>
                            <w:bCs/>
                            <w:szCs w:val="21"/>
                          </w:rPr>
                          <w:t>五、现金及现金等价物净增加额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2,728,861,896.61</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411,217,951.36</w:t>
                    </w:r>
                  </w:p>
                </w:tc>
              </w:tr>
              <w:tr w:rsidR="00833F37" w:rsidRPr="00E311D0" w:rsidTr="00E311D0">
                <w:sdt>
                  <w:sdtPr>
                    <w:rPr>
                      <w:rFonts w:ascii="Times New Roman" w:hAnsi="Times New Roman" w:cs="Times New Roman"/>
                    </w:rPr>
                    <w:tag w:val="_PLD_0e2e4a176094436e80351302050eec3e"/>
                    <w:id w:val="1461390934"/>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ind w:firstLineChars="100" w:firstLine="210"/>
                          <w:rPr>
                            <w:rFonts w:ascii="Times New Roman" w:hAnsi="Times New Roman" w:cs="Times New Roman"/>
                            <w:color w:val="000000"/>
                            <w:szCs w:val="21"/>
                          </w:rPr>
                        </w:pPr>
                        <w:r w:rsidRPr="00E311D0">
                          <w:rPr>
                            <w:rFonts w:ascii="Times New Roman" w:hAnsi="Times New Roman" w:cs="Times New Roman"/>
                            <w:szCs w:val="21"/>
                          </w:rPr>
                          <w:t>加：期初现金及现金等价物余额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2,209,261,753.86</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1,798,043,802.50</w:t>
                    </w:r>
                  </w:p>
                </w:tc>
              </w:tr>
              <w:tr w:rsidR="00833F37" w:rsidRPr="00E311D0" w:rsidTr="00E311D0">
                <w:sdt>
                  <w:sdtPr>
                    <w:rPr>
                      <w:rFonts w:ascii="Times New Roman" w:hAnsi="Times New Roman" w:cs="Times New Roman"/>
                    </w:rPr>
                    <w:tag w:val="_PLD_5ffa189f12434f85b8eca19ea30d6b29"/>
                    <w:id w:val="1310670266"/>
                    <w:lock w:val="sdtLocked"/>
                  </w:sdtPr>
                  <w:sdtContent>
                    <w:tc>
                      <w:tcPr>
                        <w:tcW w:w="2410"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color w:val="000000"/>
                            <w:szCs w:val="21"/>
                          </w:rPr>
                        </w:pPr>
                        <w:r w:rsidRPr="00E311D0">
                          <w:rPr>
                            <w:rFonts w:ascii="Times New Roman" w:hAnsi="Times New Roman" w:cs="Times New Roman"/>
                            <w:b/>
                            <w:bCs/>
                            <w:szCs w:val="21"/>
                          </w:rPr>
                          <w:t>六、期末现金及现金等价物余额</w:t>
                        </w:r>
                      </w:p>
                    </w:tc>
                  </w:sdtContent>
                </w:sdt>
                <w:tc>
                  <w:tcPr>
                    <w:tcW w:w="549"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4,938,123,650.47</w:t>
                    </w:r>
                  </w:p>
                </w:tc>
                <w:tc>
                  <w:tcPr>
                    <w:tcW w:w="1024" w:type="pct"/>
                    <w:tcBorders>
                      <w:top w:val="outset" w:sz="6" w:space="0" w:color="auto"/>
                      <w:left w:val="outset" w:sz="6" w:space="0" w:color="auto"/>
                      <w:bottom w:val="outset" w:sz="6" w:space="0" w:color="auto"/>
                      <w:right w:val="outset" w:sz="6" w:space="0" w:color="auto"/>
                    </w:tcBorders>
                  </w:tcPr>
                  <w:p w:rsidR="00833F37" w:rsidRPr="00E311D0" w:rsidRDefault="00833F37" w:rsidP="00E311D0">
                    <w:pPr>
                      <w:spacing w:line="380" w:lineRule="atLeast"/>
                      <w:jc w:val="right"/>
                      <w:rPr>
                        <w:rFonts w:ascii="Times New Roman" w:hAnsi="Times New Roman" w:cs="Times New Roman"/>
                        <w:szCs w:val="21"/>
                      </w:rPr>
                    </w:pPr>
                    <w:r w:rsidRPr="00E311D0">
                      <w:rPr>
                        <w:rFonts w:ascii="Times New Roman" w:hAnsi="Times New Roman" w:cs="Times New Roman"/>
                      </w:rPr>
                      <w:t>2,209,261,753.86</w:t>
                    </w:r>
                  </w:p>
                </w:tc>
              </w:tr>
            </w:tbl>
            <w:p w:rsidR="00833F37" w:rsidRDefault="00833F37"/>
            <w:p w:rsidR="00047C41" w:rsidRDefault="0062024D" w:rsidP="00F81104">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18415065"/>
                  <w:lock w:val="sdtLocked"/>
                  <w:placeholder>
                    <w:docPart w:val="GBC22222222222222222222222222222"/>
                  </w:placeholder>
                  <w:dataBinding w:prefixMappings="xmlns:clcid-cgi='clcid-cgi'" w:xpath="/*/clcid-cgi:GongSiFaDingDaiBiaoRen[not(@periodRef)]" w:storeItemID="{89EBAB94-44A0-46A2-B712-30D997D04A6D}"/>
                  <w:text/>
                </w:sdtPr>
                <w:sdtContent>
                  <w:r w:rsidR="00AC7843">
                    <w:rPr>
                      <w:rFonts w:hint="eastAsia"/>
                      <w:szCs w:val="21"/>
                    </w:rPr>
                    <w:t xml:space="preserve">宋尚龙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96094785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8692E">
                    <w:rPr>
                      <w:rFonts w:hint="eastAsia"/>
                      <w:szCs w:val="21"/>
                    </w:rPr>
                    <w:t>彭雪松</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206720592"/>
                  <w:lock w:val="sdtLocked"/>
                  <w:placeholder>
                    <w:docPart w:val="GBC22222222222222222222222222222"/>
                  </w:placeholder>
                  <w:dataBinding w:prefixMappings="xmlns:clcid-mr='clcid-mr'" w:xpath="/*/clcid-mr:KuaiJiJiGouFuZeRenXingMing[not(@periodRef)]" w:storeItemID="{89EBAB94-44A0-46A2-B712-30D997D04A6D}"/>
                  <w:text/>
                </w:sdtPr>
                <w:sdtContent>
                  <w:r w:rsidR="0028692E">
                    <w:rPr>
                      <w:rFonts w:hint="eastAsia"/>
                      <w:szCs w:val="21"/>
                    </w:rPr>
                    <w:t>高越强</w:t>
                  </w:r>
                </w:sdtContent>
              </w:sdt>
            </w:p>
          </w:sdtContent>
        </w:sdt>
        <w:p w:rsidR="00047C41" w:rsidRDefault="00047C41">
          <w:pPr>
            <w:rPr>
              <w:szCs w:val="21"/>
            </w:rPr>
          </w:pPr>
        </w:p>
        <w:p w:rsidR="00047C41" w:rsidRDefault="00047C41" w:rsidP="00E311D0">
          <w:pPr>
            <w:rPr>
              <w:b/>
              <w:bCs/>
              <w:szCs w:val="21"/>
            </w:rPr>
          </w:pPr>
        </w:p>
        <w:p w:rsidR="00E311D0" w:rsidRDefault="00E311D0" w:rsidP="00E311D0">
          <w:pPr>
            <w:rPr>
              <w:b/>
              <w:bCs/>
              <w:szCs w:val="21"/>
            </w:rPr>
          </w:pPr>
        </w:p>
        <w:p w:rsidR="00E311D0" w:rsidRDefault="00E311D0" w:rsidP="00E311D0">
          <w:pPr>
            <w:rPr>
              <w:b/>
              <w:bCs/>
              <w:szCs w:val="21"/>
            </w:rPr>
          </w:pPr>
        </w:p>
        <w:sdt>
          <w:sdtPr>
            <w:rPr>
              <w:rFonts w:hint="eastAsia"/>
              <w:b/>
              <w:bCs/>
              <w:szCs w:val="21"/>
            </w:rPr>
            <w:tag w:val="_GBC_fa07832b39b14b348ba105d6cedbd7b8"/>
            <w:id w:val="-1670716164"/>
            <w:lock w:val="sdtLocked"/>
            <w:placeholder>
              <w:docPart w:val="GBC22222222222222222222222222222"/>
            </w:placeholder>
          </w:sdtPr>
          <w:sdtEndPr>
            <w:rPr>
              <w:b w:val="0"/>
              <w:bCs w:val="0"/>
            </w:rPr>
          </w:sdtEndPr>
          <w:sdtContent>
            <w:p w:rsidR="00047C41" w:rsidRDefault="0062024D">
              <w:pPr>
                <w:jc w:val="center"/>
                <w:outlineLvl w:val="2"/>
                <w:rPr>
                  <w:b/>
                  <w:bCs/>
                  <w:szCs w:val="21"/>
                </w:rPr>
              </w:pPr>
              <w:r>
                <w:rPr>
                  <w:rFonts w:hint="eastAsia"/>
                  <w:b/>
                  <w:bCs/>
                  <w:szCs w:val="21"/>
                </w:rPr>
                <w:t>母公司</w:t>
              </w:r>
              <w:r>
                <w:rPr>
                  <w:b/>
                  <w:bCs/>
                  <w:szCs w:val="21"/>
                </w:rPr>
                <w:t>现金流量表</w:t>
              </w:r>
            </w:p>
            <w:p w:rsidR="00047C41" w:rsidRPr="00E311D0" w:rsidRDefault="0062024D">
              <w:pPr>
                <w:jc w:val="center"/>
                <w:rPr>
                  <w:rFonts w:ascii="Times New Roman" w:hAnsi="Times New Roman" w:cs="Times New Roman"/>
                  <w:b/>
                  <w:bCs/>
                  <w:szCs w:val="21"/>
                </w:rPr>
              </w:pPr>
              <w:r w:rsidRPr="00E311D0">
                <w:rPr>
                  <w:rFonts w:ascii="Times New Roman" w:hAnsi="Times New Roman" w:cs="Times New Roman"/>
                  <w:szCs w:val="21"/>
                </w:rPr>
                <w:t>2018</w:t>
              </w:r>
              <w:r w:rsidRPr="00E311D0">
                <w:rPr>
                  <w:rFonts w:ascii="Times New Roman" w:hAnsi="Times New Roman" w:cs="Times New Roman"/>
                  <w:szCs w:val="21"/>
                </w:rPr>
                <w:t>年</w:t>
              </w:r>
              <w:r w:rsidRPr="00E311D0">
                <w:rPr>
                  <w:rFonts w:ascii="Times New Roman" w:hAnsi="Times New Roman" w:cs="Times New Roman"/>
                  <w:szCs w:val="21"/>
                </w:rPr>
                <w:t>1—12</w:t>
              </w:r>
              <w:r w:rsidRPr="00E311D0">
                <w:rPr>
                  <w:rFonts w:ascii="Times New Roman" w:hAnsi="Times New Roman" w:cs="Times New Roman"/>
                  <w:szCs w:val="21"/>
                </w:rPr>
                <w:t>月</w:t>
              </w:r>
            </w:p>
            <w:p w:rsidR="00047C41" w:rsidRDefault="0062024D">
              <w:pPr>
                <w:jc w:val="right"/>
                <w:rPr>
                  <w:szCs w:val="21"/>
                </w:rPr>
              </w:pPr>
              <w:r>
                <w:rPr>
                  <w:szCs w:val="21"/>
                </w:rPr>
                <w:t>单位:</w:t>
              </w:r>
              <w:sdt>
                <w:sdtPr>
                  <w:rPr>
                    <w:szCs w:val="21"/>
                  </w:rPr>
                  <w:alias w:val="单位：母公司现金流量表"/>
                  <w:tag w:val="_GBC_993ead81b27a41dfaccaacfaec8b7c78"/>
                  <w:id w:val="-75134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现金流量表"/>
                  <w:tag w:val="_GBC_2dd4b706d0a244a4b4c21166025356cc"/>
                  <w:id w:val="156581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851"/>
                <w:gridCol w:w="1844"/>
                <w:gridCol w:w="1993"/>
              </w:tblGrid>
              <w:tr w:rsidR="00EA5975" w:rsidRPr="00E311D0" w:rsidTr="00E311D0">
                <w:sdt>
                  <w:sdtPr>
                    <w:rPr>
                      <w:rFonts w:ascii="Times New Roman" w:hAnsi="Times New Roman" w:cs="Times New Roman"/>
                    </w:rPr>
                    <w:tag w:val="_PLD_dbd632ad27004226909162b6aa1def77"/>
                    <w:id w:val="-67492020"/>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center"/>
                          <w:rPr>
                            <w:rFonts w:ascii="Times New Roman" w:hAnsi="Times New Roman" w:cs="Times New Roman"/>
                            <w:b/>
                            <w:bCs/>
                            <w:szCs w:val="21"/>
                          </w:rPr>
                        </w:pPr>
                        <w:r w:rsidRPr="00E311D0">
                          <w:rPr>
                            <w:rFonts w:ascii="Times New Roman" w:hAnsi="Times New Roman" w:cs="Times New Roman"/>
                            <w:b/>
                            <w:bCs/>
                            <w:szCs w:val="21"/>
                          </w:rPr>
                          <w:t>项目</w:t>
                        </w:r>
                      </w:p>
                    </w:tc>
                  </w:sdtContent>
                </w:sdt>
                <w:sdt>
                  <w:sdtPr>
                    <w:rPr>
                      <w:rFonts w:ascii="Times New Roman" w:hAnsi="Times New Roman" w:cs="Times New Roman"/>
                    </w:rPr>
                    <w:tag w:val="_PLD_d7928421f4344984a0dd7c0af69b07b5"/>
                    <w:id w:val="-581674198"/>
                    <w:lock w:val="sdtLocked"/>
                  </w:sdtPr>
                  <w:sdtConten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autoSpaceDE w:val="0"/>
                          <w:autoSpaceDN w:val="0"/>
                          <w:adjustRightInd w:val="0"/>
                          <w:jc w:val="center"/>
                          <w:rPr>
                            <w:rFonts w:ascii="Times New Roman" w:hAnsi="Times New Roman" w:cs="Times New Roman"/>
                            <w:b/>
                            <w:szCs w:val="21"/>
                          </w:rPr>
                        </w:pPr>
                        <w:r w:rsidRPr="00E311D0">
                          <w:rPr>
                            <w:rFonts w:ascii="Times New Roman" w:hAnsi="Times New Roman" w:cs="Times New Roman"/>
                            <w:b/>
                            <w:szCs w:val="21"/>
                          </w:rPr>
                          <w:t>附注</w:t>
                        </w:r>
                      </w:p>
                    </w:tc>
                  </w:sdtContent>
                </w:sdt>
                <w:sdt>
                  <w:sdtPr>
                    <w:rPr>
                      <w:rFonts w:ascii="Times New Roman" w:hAnsi="Times New Roman" w:cs="Times New Roman"/>
                    </w:rPr>
                    <w:tag w:val="_PLD_25d062f3e13d469eb2a3bf1c11f2d11b"/>
                    <w:id w:val="-1632164919"/>
                    <w:lock w:val="sdtLocked"/>
                  </w:sdtPr>
                  <w:sdtContent>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autoSpaceDE w:val="0"/>
                          <w:autoSpaceDN w:val="0"/>
                          <w:adjustRightInd w:val="0"/>
                          <w:jc w:val="center"/>
                          <w:rPr>
                            <w:rFonts w:ascii="Times New Roman" w:hAnsi="Times New Roman" w:cs="Times New Roman"/>
                            <w:b/>
                            <w:szCs w:val="21"/>
                          </w:rPr>
                        </w:pPr>
                        <w:r w:rsidRPr="00E311D0">
                          <w:rPr>
                            <w:rFonts w:ascii="Times New Roman" w:hAnsi="Times New Roman" w:cs="Times New Roman"/>
                            <w:b/>
                            <w:szCs w:val="21"/>
                          </w:rPr>
                          <w:t>本期发生额</w:t>
                        </w:r>
                      </w:p>
                    </w:tc>
                  </w:sdtContent>
                </w:sdt>
                <w:sdt>
                  <w:sdtPr>
                    <w:rPr>
                      <w:rFonts w:ascii="Times New Roman" w:hAnsi="Times New Roman" w:cs="Times New Roman"/>
                    </w:rPr>
                    <w:tag w:val="_PLD_33886e7f774a4236accfb53c544224c4"/>
                    <w:id w:val="826949445"/>
                    <w:lock w:val="sdtLocked"/>
                  </w:sdtPr>
                  <w:sdtContent>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autoSpaceDE w:val="0"/>
                          <w:autoSpaceDN w:val="0"/>
                          <w:adjustRightInd w:val="0"/>
                          <w:jc w:val="center"/>
                          <w:rPr>
                            <w:rFonts w:ascii="Times New Roman" w:hAnsi="Times New Roman" w:cs="Times New Roman"/>
                            <w:b/>
                            <w:szCs w:val="21"/>
                          </w:rPr>
                        </w:pPr>
                        <w:r w:rsidRPr="00E311D0">
                          <w:rPr>
                            <w:rFonts w:ascii="Times New Roman" w:hAnsi="Times New Roman" w:cs="Times New Roman"/>
                            <w:b/>
                            <w:szCs w:val="21"/>
                          </w:rPr>
                          <w:t>上期发生额</w:t>
                        </w:r>
                      </w:p>
                    </w:tc>
                  </w:sdtContent>
                </w:sdt>
              </w:tr>
              <w:tr w:rsidR="00EA5975" w:rsidRPr="00E311D0" w:rsidTr="00E311D0">
                <w:sdt>
                  <w:sdtPr>
                    <w:rPr>
                      <w:rFonts w:ascii="Times New Roman" w:hAnsi="Times New Roman" w:cs="Times New Roman"/>
                    </w:rPr>
                    <w:tag w:val="_PLD_d5384e7a1c2841c78793ee2e647fdb97"/>
                    <w:id w:val="-1639098631"/>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color w:val="000000"/>
                            <w:szCs w:val="21"/>
                          </w:rPr>
                        </w:pPr>
                        <w:r w:rsidRPr="00E311D0">
                          <w:rPr>
                            <w:rFonts w:ascii="Times New Roman" w:hAnsi="Times New Roman" w:cs="Times New Roman"/>
                            <w:b/>
                            <w:bCs/>
                            <w:szCs w:val="21"/>
                          </w:rPr>
                          <w:t>一、经营活动产生的现金流量：</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r>
              <w:tr w:rsidR="00EA5975" w:rsidRPr="00E311D0" w:rsidTr="00E311D0">
                <w:sdt>
                  <w:sdtPr>
                    <w:rPr>
                      <w:rFonts w:ascii="Times New Roman" w:hAnsi="Times New Roman" w:cs="Times New Roman"/>
                    </w:rPr>
                    <w:tag w:val="_PLD_2ef21863579e463191f73e8d1ed04b07"/>
                    <w:id w:val="-340235949"/>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color w:val="000000"/>
                            <w:szCs w:val="21"/>
                          </w:rPr>
                        </w:pPr>
                        <w:r w:rsidRPr="00E311D0">
                          <w:rPr>
                            <w:rFonts w:ascii="Times New Roman" w:hAnsi="Times New Roman" w:cs="Times New Roman"/>
                            <w:szCs w:val="21"/>
                          </w:rPr>
                          <w:t>销售商品、提供劳务收到的现金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497,620,198.95</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448,151,438.33</w:t>
                    </w:r>
                  </w:p>
                </w:tc>
              </w:tr>
              <w:tr w:rsidR="00EA5975" w:rsidRPr="00E311D0" w:rsidTr="00E311D0">
                <w:sdt>
                  <w:sdtPr>
                    <w:rPr>
                      <w:rFonts w:ascii="Times New Roman" w:hAnsi="Times New Roman" w:cs="Times New Roman"/>
                    </w:rPr>
                    <w:tag w:val="_PLD_fd1d35e1b7d64d4d96ab3870ac133ece"/>
                    <w:id w:val="-446614010"/>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color w:val="000000"/>
                            <w:szCs w:val="21"/>
                          </w:rPr>
                        </w:pPr>
                        <w:r w:rsidRPr="00E311D0">
                          <w:rPr>
                            <w:rFonts w:ascii="Times New Roman" w:hAnsi="Times New Roman" w:cs="Times New Roman"/>
                            <w:szCs w:val="21"/>
                          </w:rPr>
                          <w:t>收到的税费返还</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88831a6e784247068be3b652641fab29"/>
                    <w:id w:val="-761758925"/>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color w:val="000000"/>
                            <w:szCs w:val="21"/>
                          </w:rPr>
                        </w:pPr>
                        <w:r w:rsidRPr="00E311D0">
                          <w:rPr>
                            <w:rFonts w:ascii="Times New Roman" w:hAnsi="Times New Roman" w:cs="Times New Roman"/>
                            <w:szCs w:val="21"/>
                          </w:rPr>
                          <w:t>收到其他与经营活动有关的现金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8,384,513,199.66</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22,230,726,465.43</w:t>
                    </w:r>
                  </w:p>
                </w:tc>
              </w:tr>
              <w:tr w:rsidR="00EA5975" w:rsidRPr="00E311D0" w:rsidTr="00E311D0">
                <w:sdt>
                  <w:sdtPr>
                    <w:rPr>
                      <w:rFonts w:ascii="Times New Roman" w:hAnsi="Times New Roman" w:cs="Times New Roman"/>
                    </w:rPr>
                    <w:tag w:val="_PLD_4f13f44c456d4cb2868156eb6f97ce2d"/>
                    <w:id w:val="-1151439645"/>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200" w:firstLine="420"/>
                          <w:rPr>
                            <w:rFonts w:ascii="Times New Roman" w:hAnsi="Times New Roman" w:cs="Times New Roman"/>
                            <w:color w:val="000000"/>
                            <w:szCs w:val="21"/>
                          </w:rPr>
                        </w:pPr>
                        <w:r w:rsidRPr="00E311D0">
                          <w:rPr>
                            <w:rFonts w:ascii="Times New Roman" w:hAnsi="Times New Roman" w:cs="Times New Roman"/>
                            <w:szCs w:val="21"/>
                          </w:rPr>
                          <w:t>经营活动现金流入小计</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8,882,133,398.61</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22,678,877,903.76</w:t>
                    </w:r>
                  </w:p>
                </w:tc>
              </w:tr>
              <w:tr w:rsidR="00EA5975" w:rsidRPr="00E311D0" w:rsidTr="00E311D0">
                <w:sdt>
                  <w:sdtPr>
                    <w:rPr>
                      <w:rFonts w:ascii="Times New Roman" w:hAnsi="Times New Roman" w:cs="Times New Roman"/>
                    </w:rPr>
                    <w:tag w:val="_PLD_abdeb3944de44affa4c6abe789333af9"/>
                    <w:id w:val="-1408604821"/>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购买商品、接受劳务支付的现金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318,174,999.94</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285,127,241.80</w:t>
                    </w:r>
                  </w:p>
                </w:tc>
              </w:tr>
              <w:tr w:rsidR="00EA5975" w:rsidRPr="00E311D0" w:rsidTr="00E311D0">
                <w:sdt>
                  <w:sdtPr>
                    <w:rPr>
                      <w:rFonts w:ascii="Times New Roman" w:hAnsi="Times New Roman" w:cs="Times New Roman"/>
                    </w:rPr>
                    <w:tag w:val="_PLD_c1b9609c767847a484c31f0cdf800e1a"/>
                    <w:id w:val="214163332"/>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支付给职工以及为职工支付的现金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44,211,218.42</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25,563,215.12</w:t>
                    </w:r>
                  </w:p>
                </w:tc>
              </w:tr>
              <w:tr w:rsidR="00EA5975" w:rsidRPr="00E311D0" w:rsidTr="00E311D0">
                <w:sdt>
                  <w:sdtPr>
                    <w:rPr>
                      <w:rFonts w:ascii="Times New Roman" w:hAnsi="Times New Roman" w:cs="Times New Roman"/>
                    </w:rPr>
                    <w:tag w:val="_PLD_56edb572c5f54e9f8abd0b8028e38134"/>
                    <w:id w:val="799278447"/>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支付的各项税费</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75,091,583.63</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49,139,114.09</w:t>
                    </w:r>
                  </w:p>
                </w:tc>
              </w:tr>
              <w:tr w:rsidR="00EA5975" w:rsidRPr="00E311D0" w:rsidTr="00E311D0">
                <w:sdt>
                  <w:sdtPr>
                    <w:rPr>
                      <w:rFonts w:ascii="Times New Roman" w:hAnsi="Times New Roman" w:cs="Times New Roman"/>
                    </w:rPr>
                    <w:tag w:val="_PLD_0211410dc7504eef9b16a4a91a48be78"/>
                    <w:id w:val="-1341453775"/>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支付其他与经营活动有关的现金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5,791,185,437.46</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18,603,066,406.37</w:t>
                    </w:r>
                  </w:p>
                </w:tc>
              </w:tr>
              <w:tr w:rsidR="00EA5975" w:rsidRPr="00E311D0" w:rsidTr="00E311D0">
                <w:sdt>
                  <w:sdtPr>
                    <w:rPr>
                      <w:rFonts w:ascii="Times New Roman" w:hAnsi="Times New Roman" w:cs="Times New Roman"/>
                    </w:rPr>
                    <w:tag w:val="_PLD_571b44c4271c45dd91c639d4c338a5d0"/>
                    <w:id w:val="1348135442"/>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200" w:firstLine="420"/>
                          <w:rPr>
                            <w:rFonts w:ascii="Times New Roman" w:hAnsi="Times New Roman" w:cs="Times New Roman"/>
                            <w:color w:val="000000"/>
                            <w:szCs w:val="21"/>
                          </w:rPr>
                        </w:pPr>
                        <w:r w:rsidRPr="00E311D0">
                          <w:rPr>
                            <w:rFonts w:ascii="Times New Roman" w:hAnsi="Times New Roman" w:cs="Times New Roman"/>
                            <w:szCs w:val="21"/>
                          </w:rPr>
                          <w:t>经营活动现金流出小计</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6,228,663,239.45</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18,962,895,977.38</w:t>
                    </w:r>
                  </w:p>
                </w:tc>
              </w:tr>
              <w:tr w:rsidR="00EA5975" w:rsidRPr="00E311D0" w:rsidTr="00E311D0">
                <w:sdt>
                  <w:sdtPr>
                    <w:rPr>
                      <w:rFonts w:ascii="Times New Roman" w:hAnsi="Times New Roman" w:cs="Times New Roman"/>
                    </w:rPr>
                    <w:tag w:val="_PLD_2bd623fb02854cf69c888f364463777d"/>
                    <w:id w:val="681400701"/>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color w:val="000000"/>
                            <w:szCs w:val="21"/>
                          </w:rPr>
                        </w:pPr>
                        <w:r w:rsidRPr="00E311D0">
                          <w:rPr>
                            <w:rFonts w:ascii="Times New Roman" w:hAnsi="Times New Roman" w:cs="Times New Roman"/>
                            <w:szCs w:val="21"/>
                          </w:rPr>
                          <w:t>经营活动产生的现金流量净额</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2,653,470,159.16</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3,715,981,926.38</w:t>
                    </w:r>
                  </w:p>
                </w:tc>
              </w:tr>
              <w:tr w:rsidR="00EA5975" w:rsidRPr="00E311D0" w:rsidTr="00E311D0">
                <w:sdt>
                  <w:sdtPr>
                    <w:rPr>
                      <w:rFonts w:ascii="Times New Roman" w:hAnsi="Times New Roman" w:cs="Times New Roman"/>
                    </w:rPr>
                    <w:tag w:val="_PLD_ea89a8f6b76943769d484d535b94417c"/>
                    <w:id w:val="1758941903"/>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color w:val="000000"/>
                            <w:szCs w:val="21"/>
                          </w:rPr>
                        </w:pPr>
                        <w:r w:rsidRPr="00E311D0">
                          <w:rPr>
                            <w:rFonts w:ascii="Times New Roman" w:hAnsi="Times New Roman" w:cs="Times New Roman"/>
                            <w:b/>
                            <w:bCs/>
                            <w:szCs w:val="21"/>
                          </w:rPr>
                          <w:t>二、投资活动产生的现金流量：</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color w:val="008000"/>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4ce712d8e5af44048c1a4e5bdf4fd7c9"/>
                    <w:id w:val="502167586"/>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收回投资收到的现金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2,283,317,500.00</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15,000,000.00</w:t>
                    </w:r>
                  </w:p>
                </w:tc>
              </w:tr>
              <w:tr w:rsidR="00EA5975" w:rsidRPr="00E311D0" w:rsidTr="00E311D0">
                <w:sdt>
                  <w:sdtPr>
                    <w:rPr>
                      <w:rFonts w:ascii="Times New Roman" w:hAnsi="Times New Roman" w:cs="Times New Roman"/>
                    </w:rPr>
                    <w:tag w:val="_PLD_95da103cdf014eafaca98189ca68f328"/>
                    <w:id w:val="485054657"/>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取得投资收益收到的现金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108,767,452.70</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110,579,305.43</w:t>
                    </w:r>
                  </w:p>
                </w:tc>
              </w:tr>
              <w:tr w:rsidR="00EA5975" w:rsidRPr="00E311D0" w:rsidTr="00E311D0">
                <w:sdt>
                  <w:sdtPr>
                    <w:rPr>
                      <w:rFonts w:ascii="Times New Roman" w:hAnsi="Times New Roman" w:cs="Times New Roman"/>
                    </w:rPr>
                    <w:tag w:val="_PLD_fc5d667691994cebb9f9498e60404099"/>
                    <w:id w:val="1298733508"/>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处置固定资产、无形资产和其他长期资产收回的现金净额</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946,587.93</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ec46cd9c926c4fb7a23ace231fd8a392"/>
                    <w:id w:val="-1123610061"/>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处置子公司及其他营业单位收到的现金净额</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4f33478ab7994146bb46b5f307568279"/>
                    <w:id w:val="2039385584"/>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收到其他与投资活动有关的现金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49e19665d1ca4dc28a1050ba1220a0b8"/>
                    <w:id w:val="-1875606854"/>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200" w:firstLine="420"/>
                          <w:rPr>
                            <w:rFonts w:ascii="Times New Roman" w:hAnsi="Times New Roman" w:cs="Times New Roman"/>
                            <w:color w:val="000000"/>
                            <w:szCs w:val="21"/>
                          </w:rPr>
                        </w:pPr>
                        <w:r w:rsidRPr="00E311D0">
                          <w:rPr>
                            <w:rFonts w:ascii="Times New Roman" w:hAnsi="Times New Roman" w:cs="Times New Roman"/>
                            <w:szCs w:val="21"/>
                          </w:rPr>
                          <w:t>投资活动现金流入小计</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2,393,031,540.63</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125,579,305.43</w:t>
                    </w:r>
                  </w:p>
                </w:tc>
              </w:tr>
              <w:tr w:rsidR="00EA5975" w:rsidRPr="00E311D0" w:rsidTr="00E311D0">
                <w:sdt>
                  <w:sdtPr>
                    <w:rPr>
                      <w:rFonts w:ascii="Times New Roman" w:hAnsi="Times New Roman" w:cs="Times New Roman"/>
                    </w:rPr>
                    <w:tag w:val="_PLD_546530351deb46daab62d978a5ef2bc0"/>
                    <w:id w:val="1856917732"/>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购建固定资产、无形资产和其他长期资产支付的现金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8,107,603.67</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2,191,169.96</w:t>
                    </w:r>
                  </w:p>
                </w:tc>
              </w:tr>
              <w:tr w:rsidR="00EA5975" w:rsidRPr="00E311D0" w:rsidTr="00E311D0">
                <w:sdt>
                  <w:sdtPr>
                    <w:rPr>
                      <w:rFonts w:ascii="Times New Roman" w:hAnsi="Times New Roman" w:cs="Times New Roman"/>
                    </w:rPr>
                    <w:tag w:val="_PLD_bc118d77a17e4461a6c7af661dfc7663"/>
                    <w:id w:val="-1927950975"/>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投资支付的现金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1,021,950,000.00</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2,105,417,500.00</w:t>
                    </w:r>
                  </w:p>
                </w:tc>
              </w:tr>
              <w:tr w:rsidR="00EA5975" w:rsidRPr="00E311D0" w:rsidTr="00E311D0">
                <w:sdt>
                  <w:sdtPr>
                    <w:rPr>
                      <w:rFonts w:ascii="Times New Roman" w:hAnsi="Times New Roman" w:cs="Times New Roman"/>
                    </w:rPr>
                    <w:tag w:val="_PLD_eb23d66ae8c248918870ce5a171e20e5"/>
                    <w:id w:val="821542983"/>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取得子公司及其他营业单位支付的现金净额</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50,000,000.00</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1,458,340,700.00</w:t>
                    </w:r>
                  </w:p>
                </w:tc>
              </w:tr>
              <w:tr w:rsidR="00EA5975" w:rsidRPr="00E311D0" w:rsidTr="00E311D0">
                <w:sdt>
                  <w:sdtPr>
                    <w:rPr>
                      <w:rFonts w:ascii="Times New Roman" w:hAnsi="Times New Roman" w:cs="Times New Roman"/>
                    </w:rPr>
                    <w:tag w:val="_PLD_b5cdf4aaa86348a1be747298511eff1e"/>
                    <w:id w:val="-1069647994"/>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支付其他与投资活动有关的现金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ac0780cd021c4287a1ea74e3ffe0fbf6"/>
                    <w:id w:val="-1143337018"/>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200" w:firstLine="420"/>
                          <w:rPr>
                            <w:rFonts w:ascii="Times New Roman" w:hAnsi="Times New Roman" w:cs="Times New Roman"/>
                            <w:color w:val="000000"/>
                            <w:szCs w:val="21"/>
                          </w:rPr>
                        </w:pPr>
                        <w:r w:rsidRPr="00E311D0">
                          <w:rPr>
                            <w:rFonts w:ascii="Times New Roman" w:hAnsi="Times New Roman" w:cs="Times New Roman"/>
                            <w:szCs w:val="21"/>
                          </w:rPr>
                          <w:t>投资活动现金流出小计</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1,080,057,603.67</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3,565,949,369.96</w:t>
                    </w:r>
                  </w:p>
                </w:tc>
              </w:tr>
              <w:tr w:rsidR="00EA5975" w:rsidRPr="00E311D0" w:rsidTr="00E311D0">
                <w:sdt>
                  <w:sdtPr>
                    <w:rPr>
                      <w:rFonts w:ascii="Times New Roman" w:hAnsi="Times New Roman" w:cs="Times New Roman"/>
                    </w:rPr>
                    <w:tag w:val="_PLD_fdf5b53cf5cf497a8338bc2f314305cd"/>
                    <w:id w:val="1679309507"/>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300" w:firstLine="630"/>
                          <w:rPr>
                            <w:rFonts w:ascii="Times New Roman" w:hAnsi="Times New Roman" w:cs="Times New Roman"/>
                            <w:color w:val="000000"/>
                            <w:szCs w:val="21"/>
                          </w:rPr>
                        </w:pPr>
                        <w:r w:rsidRPr="00E311D0">
                          <w:rPr>
                            <w:rFonts w:ascii="Times New Roman" w:hAnsi="Times New Roman" w:cs="Times New Roman"/>
                            <w:szCs w:val="21"/>
                          </w:rPr>
                          <w:t>投资活动产生的现金流量净额</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1,312,973,936.96</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-3,440,370,064.53</w:t>
                    </w:r>
                  </w:p>
                </w:tc>
              </w:tr>
              <w:tr w:rsidR="00EA5975" w:rsidRPr="00E311D0" w:rsidTr="00E311D0">
                <w:sdt>
                  <w:sdtPr>
                    <w:rPr>
                      <w:rFonts w:ascii="Times New Roman" w:hAnsi="Times New Roman" w:cs="Times New Roman"/>
                    </w:rPr>
                    <w:tag w:val="_PLD_8b6929c78db14ee1bde1ca4b9a47a65c"/>
                    <w:id w:val="294494060"/>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color w:val="000000"/>
                            <w:szCs w:val="21"/>
                          </w:rPr>
                        </w:pPr>
                        <w:r w:rsidRPr="00E311D0">
                          <w:rPr>
                            <w:rFonts w:ascii="Times New Roman" w:hAnsi="Times New Roman" w:cs="Times New Roman"/>
                            <w:b/>
                            <w:bCs/>
                            <w:szCs w:val="21"/>
                          </w:rPr>
                          <w:t>三、筹资活动产生的现金流量：</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color w:val="008000"/>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r>
              <w:tr w:rsidR="00EA5975" w:rsidRPr="00E311D0" w:rsidTr="00E311D0">
                <w:sdt>
                  <w:sdtPr>
                    <w:rPr>
                      <w:rFonts w:ascii="Times New Roman" w:hAnsi="Times New Roman" w:cs="Times New Roman"/>
                    </w:rPr>
                    <w:tag w:val="_PLD_0f08e006241c4d5b851db5e35d88c8c1"/>
                    <w:id w:val="1513259814"/>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color w:val="000000"/>
                            <w:szCs w:val="21"/>
                          </w:rPr>
                        </w:pPr>
                        <w:r w:rsidRPr="00E311D0">
                          <w:rPr>
                            <w:rFonts w:ascii="Times New Roman" w:hAnsi="Times New Roman" w:cs="Times New Roman"/>
                            <w:szCs w:val="21"/>
                          </w:rPr>
                          <w:t>吸收投资收到的现金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                 -  </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3,015,510,799.90</w:t>
                    </w:r>
                  </w:p>
                </w:tc>
              </w:tr>
              <w:tr w:rsidR="00EA5975" w:rsidRPr="00E311D0" w:rsidTr="00E311D0">
                <w:sdt>
                  <w:sdtPr>
                    <w:rPr>
                      <w:rFonts w:ascii="Times New Roman" w:hAnsi="Times New Roman" w:cs="Times New Roman"/>
                    </w:rPr>
                    <w:tag w:val="_PLD_a1cdcf4a2a7c448b82fbb03d2e492772"/>
                    <w:id w:val="-1797678361"/>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color w:val="000000"/>
                            <w:szCs w:val="21"/>
                          </w:rPr>
                        </w:pPr>
                        <w:r w:rsidRPr="00E311D0">
                          <w:rPr>
                            <w:rFonts w:ascii="Times New Roman" w:hAnsi="Times New Roman" w:cs="Times New Roman"/>
                            <w:szCs w:val="21"/>
                          </w:rPr>
                          <w:t>取得借款收到的现金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21,048,987,047.04</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11,177,987,000.00</w:t>
                    </w:r>
                  </w:p>
                </w:tc>
              </w:tr>
              <w:tr w:rsidR="00EA5975" w:rsidRPr="00E311D0" w:rsidTr="00E311D0">
                <w:sdt>
                  <w:sdtPr>
                    <w:rPr>
                      <w:rFonts w:ascii="Times New Roman" w:hAnsi="Times New Roman" w:cs="Times New Roman"/>
                    </w:rPr>
                    <w:tag w:val="_PLD_b98aa7aead3c4446b857251866381f65"/>
                    <w:id w:val="-456873185"/>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发行债券收到的现金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496,000,000.00</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1,684,100,000.00</w:t>
                    </w:r>
                  </w:p>
                </w:tc>
              </w:tr>
              <w:tr w:rsidR="00EA5975" w:rsidRPr="00E311D0" w:rsidTr="00E311D0">
                <w:sdt>
                  <w:sdtPr>
                    <w:rPr>
                      <w:rFonts w:ascii="Times New Roman" w:hAnsi="Times New Roman" w:cs="Times New Roman"/>
                    </w:rPr>
                    <w:tag w:val="_PLD_c04b6e3c34ff4c51ae23871e4ca3cb40"/>
                    <w:id w:val="681238401"/>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color w:val="000000"/>
                            <w:szCs w:val="21"/>
                          </w:rPr>
                        </w:pPr>
                        <w:r w:rsidRPr="00E311D0">
                          <w:rPr>
                            <w:rFonts w:ascii="Times New Roman" w:hAnsi="Times New Roman" w:cs="Times New Roman"/>
                            <w:szCs w:val="21"/>
                          </w:rPr>
                          <w:t>收到其他与筹资活动有关的现金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3,349,056.60</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1,500,000.00</w:t>
                    </w:r>
                  </w:p>
                </w:tc>
              </w:tr>
              <w:tr w:rsidR="00EA5975" w:rsidRPr="00E311D0" w:rsidTr="00E311D0">
                <w:sdt>
                  <w:sdtPr>
                    <w:rPr>
                      <w:rFonts w:ascii="Times New Roman" w:hAnsi="Times New Roman" w:cs="Times New Roman"/>
                    </w:rPr>
                    <w:tag w:val="_PLD_bf7fbf014785409195a7287852d3d035"/>
                    <w:id w:val="-939067772"/>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200" w:firstLine="420"/>
                          <w:rPr>
                            <w:rFonts w:ascii="Times New Roman" w:hAnsi="Times New Roman" w:cs="Times New Roman"/>
                            <w:color w:val="000000"/>
                            <w:szCs w:val="21"/>
                          </w:rPr>
                        </w:pPr>
                        <w:r w:rsidRPr="00E311D0">
                          <w:rPr>
                            <w:rFonts w:ascii="Times New Roman" w:hAnsi="Times New Roman" w:cs="Times New Roman"/>
                            <w:szCs w:val="21"/>
                          </w:rPr>
                          <w:t>筹资活动现金流入小计</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21,548,336,103.64</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tabs>
                        <w:tab w:val="center" w:pos="989"/>
                        <w:tab w:val="right" w:pos="1979"/>
                      </w:tabs>
                      <w:jc w:val="right"/>
                      <w:rPr>
                        <w:rFonts w:ascii="Times New Roman" w:hAnsi="Times New Roman" w:cs="Times New Roman"/>
                        <w:szCs w:val="21"/>
                      </w:rPr>
                    </w:pPr>
                    <w:r w:rsidRPr="00E311D0">
                      <w:rPr>
                        <w:rFonts w:ascii="Times New Roman" w:hAnsi="Times New Roman" w:cs="Times New Roman"/>
                      </w:rPr>
                      <w:t>15,879,097,799.90</w:t>
                    </w:r>
                  </w:p>
                </w:tc>
              </w:tr>
              <w:tr w:rsidR="00EA5975" w:rsidRPr="00E311D0" w:rsidTr="00E311D0">
                <w:sdt>
                  <w:sdtPr>
                    <w:rPr>
                      <w:rFonts w:ascii="Times New Roman" w:hAnsi="Times New Roman" w:cs="Times New Roman"/>
                    </w:rPr>
                    <w:tag w:val="_PLD_72c875707060490882af91b3254ebf86"/>
                    <w:id w:val="-1786650775"/>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偿还债务支付的现金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20,566,666,660.00</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15,249,666,700.00</w:t>
                    </w:r>
                  </w:p>
                </w:tc>
              </w:tr>
              <w:tr w:rsidR="00EA5975" w:rsidRPr="00E311D0" w:rsidTr="00E311D0">
                <w:sdt>
                  <w:sdtPr>
                    <w:rPr>
                      <w:rFonts w:ascii="Times New Roman" w:hAnsi="Times New Roman" w:cs="Times New Roman"/>
                    </w:rPr>
                    <w:tag w:val="_PLD_d227ef1d4c704287b692609a03d18a2a"/>
                    <w:id w:val="430473453"/>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szCs w:val="21"/>
                          </w:rPr>
                        </w:pPr>
                        <w:r w:rsidRPr="00E311D0">
                          <w:rPr>
                            <w:rFonts w:ascii="Times New Roman" w:hAnsi="Times New Roman" w:cs="Times New Roman"/>
                            <w:szCs w:val="21"/>
                          </w:rPr>
                          <w:t>分配股利、利润或偿付利息支付的现金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1,292,920,106.49</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1,039,928,038.31</w:t>
                    </w:r>
                  </w:p>
                </w:tc>
              </w:tr>
              <w:tr w:rsidR="00EA5975" w:rsidRPr="00E311D0" w:rsidTr="00E311D0">
                <w:sdt>
                  <w:sdtPr>
                    <w:rPr>
                      <w:rFonts w:ascii="Times New Roman" w:hAnsi="Times New Roman" w:cs="Times New Roman"/>
                    </w:rPr>
                    <w:tag w:val="_PLD_e548bc4b8c0e4edfbb6fc435c82efb9b"/>
                    <w:id w:val="1670753607"/>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color w:val="000000"/>
                            <w:szCs w:val="21"/>
                          </w:rPr>
                        </w:pPr>
                        <w:r w:rsidRPr="00E311D0">
                          <w:rPr>
                            <w:rFonts w:ascii="Times New Roman" w:hAnsi="Times New Roman" w:cs="Times New Roman"/>
                            <w:szCs w:val="21"/>
                          </w:rPr>
                          <w:t>支付其他与筹资活动有关的现金</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21,048,805.60</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109,644,282.02</w:t>
                    </w:r>
                  </w:p>
                </w:tc>
              </w:tr>
              <w:tr w:rsidR="00EA5975" w:rsidRPr="00E311D0" w:rsidTr="00E311D0">
                <w:sdt>
                  <w:sdtPr>
                    <w:rPr>
                      <w:rFonts w:ascii="Times New Roman" w:hAnsi="Times New Roman" w:cs="Times New Roman"/>
                    </w:rPr>
                    <w:tag w:val="_PLD_46f002dfd3184462b13e47e17b1f7e41"/>
                    <w:id w:val="-457265252"/>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200" w:firstLine="420"/>
                          <w:rPr>
                            <w:rFonts w:ascii="Times New Roman" w:hAnsi="Times New Roman" w:cs="Times New Roman"/>
                            <w:color w:val="000000"/>
                            <w:szCs w:val="21"/>
                          </w:rPr>
                        </w:pPr>
                        <w:r w:rsidRPr="00E311D0">
                          <w:rPr>
                            <w:rFonts w:ascii="Times New Roman" w:hAnsi="Times New Roman" w:cs="Times New Roman"/>
                            <w:szCs w:val="21"/>
                          </w:rPr>
                          <w:t>筹资活动现金流出小计</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21,880,635,572.09</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16,399,239,020.33</w:t>
                    </w:r>
                  </w:p>
                </w:tc>
              </w:tr>
              <w:tr w:rsidR="00EA5975" w:rsidRPr="00E311D0" w:rsidTr="00E311D0">
                <w:sdt>
                  <w:sdtPr>
                    <w:rPr>
                      <w:rFonts w:ascii="Times New Roman" w:hAnsi="Times New Roman" w:cs="Times New Roman"/>
                    </w:rPr>
                    <w:tag w:val="_PLD_bf96432273b64f2a90a299496d059280"/>
                    <w:id w:val="1697112719"/>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300" w:firstLine="630"/>
                          <w:rPr>
                            <w:rFonts w:ascii="Times New Roman" w:hAnsi="Times New Roman" w:cs="Times New Roman"/>
                            <w:color w:val="000000"/>
                            <w:szCs w:val="21"/>
                          </w:rPr>
                        </w:pPr>
                        <w:r w:rsidRPr="00E311D0">
                          <w:rPr>
                            <w:rFonts w:ascii="Times New Roman" w:hAnsi="Times New Roman" w:cs="Times New Roman"/>
                            <w:szCs w:val="21"/>
                          </w:rPr>
                          <w:t>筹资活动产生的现金流量净额</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-332,299,468.45</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-520,141,220.43</w:t>
                    </w:r>
                  </w:p>
                </w:tc>
              </w:tr>
              <w:tr w:rsidR="00EA5975" w:rsidRPr="00E311D0" w:rsidTr="00E311D0">
                <w:sdt>
                  <w:sdtPr>
                    <w:rPr>
                      <w:rFonts w:ascii="Times New Roman" w:hAnsi="Times New Roman" w:cs="Times New Roman"/>
                    </w:rPr>
                    <w:tag w:val="_PLD_3748beadbe2649c39d73f63f5cb997df"/>
                    <w:id w:val="41109735"/>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color w:val="000000"/>
                            <w:szCs w:val="21"/>
                          </w:rPr>
                        </w:pPr>
                        <w:r w:rsidRPr="00E311D0">
                          <w:rPr>
                            <w:rFonts w:ascii="Times New Roman" w:hAnsi="Times New Roman" w:cs="Times New Roman"/>
                            <w:b/>
                            <w:bCs/>
                            <w:szCs w:val="21"/>
                          </w:rPr>
                          <w:t>四、汇率变动对现金及现金等价物的影响</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-254.94</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-2,807.14</w:t>
                    </w:r>
                  </w:p>
                </w:tc>
              </w:tr>
              <w:tr w:rsidR="00EA5975" w:rsidRPr="00E311D0" w:rsidTr="00E311D0">
                <w:sdt>
                  <w:sdtPr>
                    <w:rPr>
                      <w:rFonts w:ascii="Times New Roman" w:hAnsi="Times New Roman" w:cs="Times New Roman"/>
                    </w:rPr>
                    <w:tag w:val="_PLD_fdcd6a9f439542219b17ab909e3b23c1"/>
                    <w:id w:val="732887307"/>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color w:val="000000"/>
                            <w:szCs w:val="21"/>
                          </w:rPr>
                        </w:pPr>
                        <w:r w:rsidRPr="00E311D0">
                          <w:rPr>
                            <w:rFonts w:ascii="Times New Roman" w:hAnsi="Times New Roman" w:cs="Times New Roman"/>
                            <w:b/>
                            <w:bCs/>
                            <w:szCs w:val="21"/>
                          </w:rPr>
                          <w:t>五、现金及现金等价物净增加额</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3,634,144,372.73</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-244,532,165.72</w:t>
                    </w:r>
                  </w:p>
                </w:tc>
              </w:tr>
              <w:tr w:rsidR="00EA5975" w:rsidRPr="00E311D0" w:rsidTr="00E311D0">
                <w:sdt>
                  <w:sdtPr>
                    <w:rPr>
                      <w:rFonts w:ascii="Times New Roman" w:hAnsi="Times New Roman" w:cs="Times New Roman"/>
                    </w:rPr>
                    <w:tag w:val="_PLD_f682e233026f4a77a71017410d43b010"/>
                    <w:id w:val="-2005117320"/>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F81104">
                        <w:pPr>
                          <w:ind w:firstLineChars="100" w:firstLine="210"/>
                          <w:rPr>
                            <w:rFonts w:ascii="Times New Roman" w:hAnsi="Times New Roman" w:cs="Times New Roman"/>
                            <w:color w:val="000000"/>
                            <w:szCs w:val="21"/>
                          </w:rPr>
                        </w:pPr>
                        <w:r w:rsidRPr="00E311D0">
                          <w:rPr>
                            <w:rFonts w:ascii="Times New Roman" w:hAnsi="Times New Roman" w:cs="Times New Roman"/>
                            <w:szCs w:val="21"/>
                          </w:rPr>
                          <w:t>加：期初现金及现金等价物余额</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520,267,090.13</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764,799,255.85</w:t>
                    </w:r>
                  </w:p>
                </w:tc>
              </w:tr>
              <w:tr w:rsidR="00EA5975" w:rsidRPr="00E311D0" w:rsidTr="00E311D0">
                <w:sdt>
                  <w:sdtPr>
                    <w:rPr>
                      <w:rFonts w:ascii="Times New Roman" w:hAnsi="Times New Roman" w:cs="Times New Roman"/>
                    </w:rPr>
                    <w:tag w:val="_PLD_afef5f0af84f4cfd9fbcc61dd369331c"/>
                    <w:id w:val="-1697464205"/>
                    <w:lock w:val="sdtLocked"/>
                  </w:sdtPr>
                  <w:sdtContent>
                    <w:tc>
                      <w:tcPr>
                        <w:tcW w:w="241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color w:val="000000"/>
                            <w:szCs w:val="21"/>
                          </w:rPr>
                        </w:pPr>
                        <w:r w:rsidRPr="00E311D0">
                          <w:rPr>
                            <w:rFonts w:ascii="Times New Roman" w:hAnsi="Times New Roman" w:cs="Times New Roman"/>
                            <w:b/>
                            <w:bCs/>
                            <w:szCs w:val="21"/>
                          </w:rPr>
                          <w:t>六、期末现金及现金等价物余额</w:t>
                        </w:r>
                      </w:p>
                    </w:tc>
                  </w:sdtContent>
                </w:sdt>
                <w:tc>
                  <w:tcPr>
                    <w:tcW w:w="470"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rPr>
                        <w:rFonts w:ascii="Times New Roman" w:hAnsi="Times New Roman" w:cs="Times New Roman"/>
                        <w:szCs w:val="21"/>
                      </w:rPr>
                    </w:pPr>
                  </w:p>
                </w:tc>
                <w:tc>
                  <w:tcPr>
                    <w:tcW w:w="1019"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4,154,411,462.86</w:t>
                    </w:r>
                  </w:p>
                </w:tc>
                <w:tc>
                  <w:tcPr>
                    <w:tcW w:w="1101" w:type="pct"/>
                    <w:tcBorders>
                      <w:top w:val="outset" w:sz="6" w:space="0" w:color="auto"/>
                      <w:left w:val="outset" w:sz="6" w:space="0" w:color="auto"/>
                      <w:bottom w:val="outset" w:sz="6" w:space="0" w:color="auto"/>
                      <w:right w:val="outset" w:sz="6" w:space="0" w:color="auto"/>
                    </w:tcBorders>
                  </w:tcPr>
                  <w:p w:rsidR="00EA5975" w:rsidRPr="00E311D0" w:rsidRDefault="00EA5975" w:rsidP="00562BFE">
                    <w:pPr>
                      <w:jc w:val="right"/>
                      <w:rPr>
                        <w:rFonts w:ascii="Times New Roman" w:hAnsi="Times New Roman" w:cs="Times New Roman"/>
                        <w:szCs w:val="21"/>
                      </w:rPr>
                    </w:pPr>
                    <w:r w:rsidRPr="00E311D0">
                      <w:rPr>
                        <w:rFonts w:ascii="Times New Roman" w:hAnsi="Times New Roman" w:cs="Times New Roman"/>
                      </w:rPr>
                      <w:t>520,267,090.13</w:t>
                    </w:r>
                  </w:p>
                </w:tc>
              </w:tr>
            </w:tbl>
            <w:p w:rsidR="00047C41" w:rsidRPr="00E311D0" w:rsidRDefault="0062024D" w:rsidP="00E311D0">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9653039"/>
                  <w:lock w:val="sdtLocked"/>
                  <w:placeholder>
                    <w:docPart w:val="GBC22222222222222222222222222222"/>
                  </w:placeholder>
                  <w:dataBinding w:prefixMappings="xmlns:clcid-cgi='clcid-cgi'" w:xpath="/*/clcid-cgi:GongSiFaDingDaiBiaoRen[not(@periodRef)]" w:storeItemID="{89EBAB94-44A0-46A2-B712-30D997D04A6D}"/>
                  <w:text/>
                </w:sdtPr>
                <w:sdtContent>
                  <w:r w:rsidR="00AC7843">
                    <w:rPr>
                      <w:rFonts w:hint="eastAsia"/>
                      <w:szCs w:val="21"/>
                    </w:rPr>
                    <w:t xml:space="preserve">宋尚龙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5408171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8692E">
                    <w:rPr>
                      <w:rFonts w:hint="eastAsia"/>
                      <w:szCs w:val="21"/>
                    </w:rPr>
                    <w:t>彭雪松</w:t>
                  </w:r>
                </w:sdtContent>
              </w:sdt>
              <w:r>
                <w:rPr>
                  <w:rFonts w:hint="eastAsia"/>
                  <w:szCs w:val="21"/>
                </w:rPr>
                <w:t xml:space="preserve"> </w:t>
              </w:r>
              <w:r w:rsidR="00E311D0">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164860665"/>
                  <w:lock w:val="sdtLocked"/>
                  <w:placeholder>
                    <w:docPart w:val="GBC22222222222222222222222222222"/>
                  </w:placeholder>
                  <w:dataBinding w:prefixMappings="xmlns:clcid-mr='clcid-mr'" w:xpath="/*/clcid-mr:KuaiJiJiGouFuZeRenXingMing[not(@periodRef)]" w:storeItemID="{89EBAB94-44A0-46A2-B712-30D997D04A6D}"/>
                  <w:text/>
                </w:sdtPr>
                <w:sdtContent>
                  <w:r w:rsidR="0028692E">
                    <w:rPr>
                      <w:rFonts w:hint="eastAsia"/>
                      <w:szCs w:val="21"/>
                    </w:rPr>
                    <w:t>高越强</w:t>
                  </w:r>
                </w:sdtContent>
              </w:sdt>
            </w:p>
          </w:sdtContent>
        </w:sdt>
      </w:sdtContent>
    </w:sdt>
    <w:sdt>
      <w:sdtPr>
        <w:rPr>
          <w:b/>
          <w:szCs w:val="21"/>
        </w:rPr>
        <w:alias w:val="选项模块:需要编制合并报表"/>
        <w:tag w:val="_GBC_3b1dcbfa33024cc0a5c2f3d693817342"/>
        <w:id w:val="1013728154"/>
        <w:lock w:val="sdtLocked"/>
        <w:placeholder>
          <w:docPart w:val="GBC22222222222222222222222222222"/>
        </w:placeholder>
      </w:sdtPr>
      <w:sdtEndPr>
        <w:rPr>
          <w:b w:val="0"/>
          <w:color w:val="FF0000"/>
          <w:szCs w:val="24"/>
        </w:rPr>
      </w:sdtEndPr>
      <w:sdtContent>
        <w:sdt>
          <w:sdtPr>
            <w:rPr>
              <w:b/>
              <w:szCs w:val="21"/>
            </w:rPr>
            <w:tag w:val="_GBC_3eeab460b9b64d53b91f5e0ddcd3030f"/>
            <w:id w:val="-1954540424"/>
            <w:lock w:val="sdtLocked"/>
            <w:placeholder>
              <w:docPart w:val="GBC22222222222222222222222222222"/>
            </w:placeholder>
          </w:sdtPr>
          <w:sdtEndPr>
            <w:rPr>
              <w:rFonts w:hint="eastAsia"/>
              <w:b w:val="0"/>
            </w:rPr>
          </w:sdtEndPr>
          <w:sdtContent>
            <w:p w:rsidR="004C2627" w:rsidRDefault="004C2627" w:rsidP="00F81104">
              <w:pPr>
                <w:tabs>
                  <w:tab w:val="left" w:pos="10080"/>
                </w:tabs>
                <w:snapToGrid w:val="0"/>
                <w:spacing w:line="240" w:lineRule="atLeast"/>
                <w:ind w:rightChars="12" w:right="25"/>
                <w:jc w:val="center"/>
                <w:outlineLvl w:val="2"/>
                <w:rPr>
                  <w:b/>
                  <w:szCs w:val="21"/>
                </w:rPr>
                <w:sectPr w:rsidR="004C2627" w:rsidSect="00326FEB">
                  <w:pgSz w:w="11906" w:h="16838"/>
                  <w:pgMar w:top="1525" w:right="1276" w:bottom="1440" w:left="1797" w:header="856" w:footer="992" w:gutter="0"/>
                  <w:cols w:space="425"/>
                  <w:docGrid w:linePitch="312"/>
                </w:sectPr>
              </w:pPr>
            </w:p>
            <w:p w:rsidR="00047C41" w:rsidRDefault="0062024D" w:rsidP="00F81104">
              <w:pPr>
                <w:tabs>
                  <w:tab w:val="left" w:pos="10080"/>
                </w:tabs>
                <w:snapToGrid w:val="0"/>
                <w:spacing w:line="240" w:lineRule="atLeast"/>
                <w:ind w:rightChars="12" w:right="25"/>
                <w:jc w:val="center"/>
                <w:outlineLvl w:val="2"/>
                <w:rPr>
                  <w:b/>
                  <w:szCs w:val="21"/>
                </w:rPr>
              </w:pPr>
              <w:r>
                <w:rPr>
                  <w:b/>
                  <w:szCs w:val="21"/>
                </w:rPr>
                <w:lastRenderedPageBreak/>
                <w:t>合并</w:t>
              </w:r>
              <w:r>
                <w:rPr>
                  <w:rFonts w:hint="eastAsia"/>
                  <w:b/>
                  <w:szCs w:val="21"/>
                </w:rPr>
                <w:t>所有者权益变动表</w:t>
              </w:r>
            </w:p>
            <w:p w:rsidR="00047C41" w:rsidRPr="00E311D0" w:rsidRDefault="0062024D" w:rsidP="00F81104">
              <w:pPr>
                <w:tabs>
                  <w:tab w:val="left" w:pos="10080"/>
                </w:tabs>
                <w:snapToGrid w:val="0"/>
                <w:spacing w:line="240" w:lineRule="atLeast"/>
                <w:ind w:rightChars="12" w:right="25"/>
                <w:jc w:val="center"/>
                <w:rPr>
                  <w:rFonts w:ascii="Times New Roman" w:hAnsi="Times New Roman" w:cs="Times New Roman"/>
                  <w:szCs w:val="21"/>
                </w:rPr>
              </w:pPr>
              <w:r w:rsidRPr="00E311D0">
                <w:rPr>
                  <w:rFonts w:ascii="Times New Roman" w:hAnsi="Times New Roman" w:cs="Times New Roman"/>
                  <w:szCs w:val="21"/>
                </w:rPr>
                <w:t>2018</w:t>
              </w:r>
              <w:r w:rsidRPr="00E311D0">
                <w:rPr>
                  <w:rFonts w:ascii="Times New Roman" w:hAnsi="Times New Roman" w:cs="Times New Roman"/>
                  <w:szCs w:val="21"/>
                </w:rPr>
                <w:t>年</w:t>
              </w:r>
              <w:r w:rsidRPr="00E311D0">
                <w:rPr>
                  <w:rFonts w:ascii="Times New Roman" w:hAnsi="Times New Roman" w:cs="Times New Roman"/>
                  <w:szCs w:val="21"/>
                </w:rPr>
                <w:t>1—12</w:t>
              </w:r>
              <w:r w:rsidRPr="00E311D0">
                <w:rPr>
                  <w:rFonts w:ascii="Times New Roman" w:hAnsi="Times New Roman" w:cs="Times New Roman"/>
                  <w:szCs w:val="21"/>
                </w:rPr>
                <w:t>月</w:t>
              </w:r>
            </w:p>
            <w:p w:rsidR="00047C41" w:rsidRDefault="0062024D">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7955539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9567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16042"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82"/>
                <w:gridCol w:w="420"/>
                <w:gridCol w:w="364"/>
                <w:gridCol w:w="378"/>
                <w:gridCol w:w="1582"/>
                <w:gridCol w:w="448"/>
                <w:gridCol w:w="1553"/>
                <w:gridCol w:w="1358"/>
                <w:gridCol w:w="1372"/>
                <w:gridCol w:w="504"/>
                <w:gridCol w:w="1721"/>
                <w:gridCol w:w="1554"/>
                <w:gridCol w:w="1610"/>
              </w:tblGrid>
              <w:tr w:rsidR="003403CA" w:rsidRPr="00E311D0" w:rsidTr="00E311D0">
                <w:trPr>
                  <w:cantSplit/>
                </w:trPr>
                <w:tc>
                  <w:tcPr>
                    <w:tcW w:w="1596" w:type="dxa"/>
                    <w:vMerge w:val="restart"/>
                    <w:vAlign w:val="center"/>
                  </w:tcPr>
                  <w:sdt>
                    <w:sdtPr>
                      <w:rPr>
                        <w:rFonts w:ascii="Times New Roman" w:hAnsi="Times New Roman" w:cs="Times New Roman"/>
                        <w:sz w:val="18"/>
                        <w:szCs w:val="18"/>
                      </w:rPr>
                      <w:tag w:val="_PLD_245a9e71ca1b403fad3a821efeb272de"/>
                      <w:id w:val="-706406600"/>
                      <w:lock w:val="sdtLocked"/>
                    </w:sdtPr>
                    <w:sdtContent>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项目</w:t>
                        </w:r>
                      </w:p>
                    </w:sdtContent>
                  </w:sdt>
                </w:tc>
                <w:tc>
                  <w:tcPr>
                    <w:tcW w:w="14446" w:type="dxa"/>
                    <w:gridSpan w:val="13"/>
                    <w:vAlign w:val="center"/>
                  </w:tcPr>
                  <w:p w:rsidR="003403CA" w:rsidRPr="00E311D0" w:rsidRDefault="00AB3203" w:rsidP="004E3C23">
                    <w:pPr>
                      <w:snapToGrid w:val="0"/>
                      <w:spacing w:line="280" w:lineRule="exact"/>
                      <w:ind w:rightChars="-759" w:right="-1594"/>
                      <w:jc w:val="center"/>
                      <w:rPr>
                        <w:rFonts w:ascii="Times New Roman" w:hAnsi="Times New Roman" w:cs="Times New Roman"/>
                        <w:sz w:val="18"/>
                        <w:szCs w:val="18"/>
                      </w:rPr>
                    </w:pPr>
                    <w:sdt>
                      <w:sdtPr>
                        <w:rPr>
                          <w:rFonts w:ascii="Times New Roman" w:hAnsi="Times New Roman" w:cs="Times New Roman"/>
                          <w:sz w:val="18"/>
                          <w:szCs w:val="18"/>
                        </w:rPr>
                        <w:tag w:val="_PLD_5f5a099531d04742b1d6a5bb09b20be9"/>
                        <w:id w:val="213861995"/>
                        <w:lock w:val="sdtLocked"/>
                      </w:sdtPr>
                      <w:sdtContent>
                        <w:r w:rsidR="003403CA" w:rsidRPr="00E311D0">
                          <w:rPr>
                            <w:rFonts w:ascii="Times New Roman" w:hAnsi="Times New Roman" w:cs="Times New Roman"/>
                            <w:sz w:val="18"/>
                            <w:szCs w:val="18"/>
                          </w:rPr>
                          <w:t>本期</w:t>
                        </w:r>
                      </w:sdtContent>
                    </w:sdt>
                    <w:r w:rsidR="003403CA" w:rsidRPr="00E311D0">
                      <w:rPr>
                        <w:rFonts w:ascii="Times New Roman" w:hAnsi="Times New Roman" w:cs="Times New Roman"/>
                        <w:sz w:val="18"/>
                        <w:szCs w:val="18"/>
                      </w:rPr>
                      <w:t xml:space="preserve"> </w:t>
                    </w:r>
                  </w:p>
                </w:tc>
              </w:tr>
              <w:tr w:rsidR="003403CA" w:rsidRPr="00E311D0" w:rsidTr="004E3C23">
                <w:trPr>
                  <w:cantSplit/>
                  <w:trHeight w:val="342"/>
                </w:trPr>
                <w:tc>
                  <w:tcPr>
                    <w:tcW w:w="1596" w:type="dxa"/>
                    <w:vMerge/>
                  </w:tcPr>
                  <w:p w:rsidR="003403CA" w:rsidRPr="00E311D0" w:rsidRDefault="003403CA" w:rsidP="004E3C23">
                    <w:pPr>
                      <w:snapToGrid w:val="0"/>
                      <w:spacing w:line="280" w:lineRule="exac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48b1c4daa55343f0a820ecc94c441958"/>
                    <w:id w:val="-928347258"/>
                    <w:lock w:val="sdtLocked"/>
                  </w:sdtPr>
                  <w:sdtContent>
                    <w:tc>
                      <w:tcPr>
                        <w:tcW w:w="11282" w:type="dxa"/>
                        <w:gridSpan w:val="11"/>
                        <w:vAlign w:val="center"/>
                      </w:tcPr>
                      <w:p w:rsidR="003403CA" w:rsidRPr="00E311D0" w:rsidRDefault="003403CA" w:rsidP="004E3C23">
                        <w:pPr>
                          <w:snapToGrid w:val="0"/>
                          <w:spacing w:line="280" w:lineRule="exact"/>
                          <w:ind w:rightChars="-759" w:right="-1594"/>
                          <w:jc w:val="center"/>
                          <w:rPr>
                            <w:rFonts w:ascii="Times New Roman" w:hAnsi="Times New Roman" w:cs="Times New Roman"/>
                            <w:sz w:val="18"/>
                            <w:szCs w:val="18"/>
                          </w:rPr>
                        </w:pPr>
                        <w:r w:rsidRPr="00E311D0">
                          <w:rPr>
                            <w:rFonts w:ascii="Times New Roman" w:hAnsi="Times New Roman" w:cs="Times New Roman"/>
                            <w:sz w:val="18"/>
                            <w:szCs w:val="18"/>
                          </w:rPr>
                          <w:t>归属于母公司所有者权益</w:t>
                        </w:r>
                      </w:p>
                    </w:tc>
                  </w:sdtContent>
                </w:sdt>
                <w:sdt>
                  <w:sdtPr>
                    <w:rPr>
                      <w:rFonts w:ascii="Times New Roman" w:hAnsi="Times New Roman" w:cs="Times New Roman"/>
                      <w:sz w:val="18"/>
                      <w:szCs w:val="18"/>
                    </w:rPr>
                    <w:tag w:val="_PLD_de4010a56d78401ebd4bb48e62167082"/>
                    <w:id w:val="-381637211"/>
                    <w:lock w:val="sdtLocked"/>
                  </w:sdtPr>
                  <w:sdtContent>
                    <w:tc>
                      <w:tcPr>
                        <w:tcW w:w="1554" w:type="dxa"/>
                        <w:vMerge w:val="restart"/>
                        <w:vAlign w:val="center"/>
                      </w:tcPr>
                      <w:p w:rsidR="003403CA" w:rsidRPr="00E311D0" w:rsidRDefault="003403CA" w:rsidP="004E3C23">
                        <w:pPr>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少数股东权益</w:t>
                        </w:r>
                      </w:p>
                    </w:tc>
                  </w:sdtContent>
                </w:sdt>
                <w:sdt>
                  <w:sdtPr>
                    <w:rPr>
                      <w:rFonts w:ascii="Times New Roman" w:hAnsi="Times New Roman" w:cs="Times New Roman"/>
                      <w:sz w:val="18"/>
                      <w:szCs w:val="18"/>
                    </w:rPr>
                    <w:tag w:val="_PLD_ff9bc6143ed9429e80e1ed144f5ff16d"/>
                    <w:id w:val="-317200717"/>
                    <w:lock w:val="sdtLocked"/>
                  </w:sdtPr>
                  <w:sdtContent>
                    <w:tc>
                      <w:tcPr>
                        <w:tcW w:w="1610" w:type="dxa"/>
                        <w:vMerge w:val="restart"/>
                        <w:vAlign w:val="center"/>
                      </w:tcPr>
                      <w:p w:rsidR="003403CA" w:rsidRPr="00E311D0" w:rsidRDefault="003403CA" w:rsidP="004E3C23">
                        <w:pPr>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所有者权益合计</w:t>
                        </w:r>
                      </w:p>
                    </w:tc>
                  </w:sdtContent>
                </w:sdt>
              </w:tr>
              <w:tr w:rsidR="00E311D0" w:rsidRPr="00E311D0" w:rsidTr="004E3C23">
                <w:trPr>
                  <w:cantSplit/>
                  <w:trHeight w:val="352"/>
                </w:trPr>
                <w:tc>
                  <w:tcPr>
                    <w:tcW w:w="1596" w:type="dxa"/>
                    <w:vMerge/>
                  </w:tcPr>
                  <w:p w:rsidR="003403CA" w:rsidRPr="00E311D0" w:rsidRDefault="003403CA" w:rsidP="004E3C23">
                    <w:pPr>
                      <w:snapToGrid w:val="0"/>
                      <w:spacing w:line="280" w:lineRule="exac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2a43f0f223d141f0855f6cbb9e60b12f"/>
                    <w:id w:val="-752120463"/>
                    <w:lock w:val="sdtLocked"/>
                  </w:sdtPr>
                  <w:sdtContent>
                    <w:tc>
                      <w:tcPr>
                        <w:tcW w:w="1582" w:type="dxa"/>
                        <w:vMerge w:val="restart"/>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股本</w:t>
                        </w:r>
                      </w:p>
                    </w:tc>
                  </w:sdtContent>
                </w:sdt>
                <w:sdt>
                  <w:sdtPr>
                    <w:rPr>
                      <w:rFonts w:ascii="Times New Roman" w:hAnsi="Times New Roman" w:cs="Times New Roman"/>
                      <w:sz w:val="18"/>
                      <w:szCs w:val="18"/>
                    </w:rPr>
                    <w:tag w:val="_PLD_39cb94703877409e9e50d4bf964d43e4"/>
                    <w:id w:val="2130816057"/>
                    <w:lock w:val="sdtLocked"/>
                  </w:sdtPr>
                  <w:sdtContent>
                    <w:tc>
                      <w:tcPr>
                        <w:tcW w:w="1162" w:type="dxa"/>
                        <w:gridSpan w:val="3"/>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其他权益工具</w:t>
                        </w:r>
                      </w:p>
                    </w:tc>
                  </w:sdtContent>
                </w:sdt>
                <w:sdt>
                  <w:sdtPr>
                    <w:rPr>
                      <w:rFonts w:ascii="Times New Roman" w:hAnsi="Times New Roman" w:cs="Times New Roman"/>
                      <w:sz w:val="18"/>
                      <w:szCs w:val="18"/>
                    </w:rPr>
                    <w:tag w:val="_PLD_0a2a84969d8f4cc5ab2f59451a4cf45c"/>
                    <w:id w:val="1561674793"/>
                    <w:lock w:val="sdtLocked"/>
                  </w:sdtPr>
                  <w:sdtContent>
                    <w:tc>
                      <w:tcPr>
                        <w:tcW w:w="1582" w:type="dxa"/>
                        <w:vMerge w:val="restart"/>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3eb4af6d758d4787987e21e90e79351d"/>
                    <w:id w:val="501553115"/>
                    <w:lock w:val="sdtLocked"/>
                  </w:sdtPr>
                  <w:sdtContent>
                    <w:tc>
                      <w:tcPr>
                        <w:tcW w:w="448" w:type="dxa"/>
                        <w:vMerge w:val="restart"/>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减：库存股</w:t>
                        </w:r>
                      </w:p>
                    </w:tc>
                  </w:sdtContent>
                </w:sdt>
                <w:sdt>
                  <w:sdtPr>
                    <w:rPr>
                      <w:rFonts w:ascii="Times New Roman" w:hAnsi="Times New Roman" w:cs="Times New Roman"/>
                      <w:sz w:val="18"/>
                      <w:szCs w:val="18"/>
                    </w:rPr>
                    <w:tag w:val="_PLD_63b36aa6d5e74a289a4f2e40e95da929"/>
                    <w:id w:val="1777130056"/>
                    <w:lock w:val="sdtLocked"/>
                  </w:sdtPr>
                  <w:sdtContent>
                    <w:tc>
                      <w:tcPr>
                        <w:tcW w:w="1553" w:type="dxa"/>
                        <w:vMerge w:val="restart"/>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1560331b8c2f411cb5a844cb35b3d2b6"/>
                    <w:id w:val="2030913234"/>
                    <w:lock w:val="sdtLocked"/>
                  </w:sdtPr>
                  <w:sdtContent>
                    <w:tc>
                      <w:tcPr>
                        <w:tcW w:w="1358" w:type="dxa"/>
                        <w:vMerge w:val="restart"/>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6f43f79cacca48dca49685537156084f"/>
                    <w:id w:val="745457733"/>
                    <w:lock w:val="sdtLocked"/>
                  </w:sdtPr>
                  <w:sdtContent>
                    <w:tc>
                      <w:tcPr>
                        <w:tcW w:w="1372" w:type="dxa"/>
                        <w:vMerge w:val="restart"/>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56a430dce9564c199812862caead59b2"/>
                    <w:id w:val="1445350853"/>
                    <w:lock w:val="sdtLocked"/>
                  </w:sdtPr>
                  <w:sdtContent>
                    <w:tc>
                      <w:tcPr>
                        <w:tcW w:w="504" w:type="dxa"/>
                        <w:vMerge w:val="restart"/>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一般风险准备</w:t>
                        </w:r>
                      </w:p>
                    </w:tc>
                  </w:sdtContent>
                </w:sdt>
                <w:sdt>
                  <w:sdtPr>
                    <w:rPr>
                      <w:rFonts w:ascii="Times New Roman" w:hAnsi="Times New Roman" w:cs="Times New Roman"/>
                      <w:sz w:val="18"/>
                      <w:szCs w:val="18"/>
                    </w:rPr>
                    <w:tag w:val="_PLD_cbc8cc4f323b4146bc3e0b624cb6a030"/>
                    <w:id w:val="-553547953"/>
                    <w:lock w:val="sdtLocked"/>
                  </w:sdtPr>
                  <w:sdtContent>
                    <w:tc>
                      <w:tcPr>
                        <w:tcW w:w="1721" w:type="dxa"/>
                        <w:vMerge w:val="restart"/>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未分配利润</w:t>
                        </w:r>
                      </w:p>
                    </w:tc>
                  </w:sdtContent>
                </w:sdt>
                <w:tc>
                  <w:tcPr>
                    <w:tcW w:w="1554" w:type="dxa"/>
                    <w:vMerge/>
                    <w:vAlign w:val="center"/>
                  </w:tcPr>
                  <w:p w:rsidR="003403CA" w:rsidRPr="00E311D0" w:rsidRDefault="003403CA" w:rsidP="004E3C23">
                    <w:pPr>
                      <w:spacing w:line="280" w:lineRule="exact"/>
                      <w:jc w:val="center"/>
                      <w:rPr>
                        <w:rFonts w:ascii="Times New Roman" w:hAnsi="Times New Roman" w:cs="Times New Roman"/>
                        <w:sz w:val="18"/>
                        <w:szCs w:val="18"/>
                      </w:rPr>
                    </w:pPr>
                  </w:p>
                </w:tc>
                <w:tc>
                  <w:tcPr>
                    <w:tcW w:w="1610" w:type="dxa"/>
                    <w:vMerge/>
                    <w:vAlign w:val="center"/>
                  </w:tcPr>
                  <w:p w:rsidR="003403CA" w:rsidRPr="00E311D0" w:rsidRDefault="003403CA" w:rsidP="004E3C23">
                    <w:pPr>
                      <w:spacing w:line="280" w:lineRule="exact"/>
                      <w:jc w:val="center"/>
                      <w:rPr>
                        <w:rFonts w:ascii="Times New Roman" w:hAnsi="Times New Roman" w:cs="Times New Roman"/>
                        <w:sz w:val="18"/>
                        <w:szCs w:val="18"/>
                      </w:rPr>
                    </w:pPr>
                  </w:p>
                </w:tc>
              </w:tr>
              <w:tr w:rsidR="00E311D0" w:rsidRPr="00E311D0" w:rsidTr="004E3C23">
                <w:trPr>
                  <w:cantSplit/>
                  <w:trHeight w:val="345"/>
                </w:trPr>
                <w:tc>
                  <w:tcPr>
                    <w:tcW w:w="1596" w:type="dxa"/>
                    <w:vMerge/>
                  </w:tcPr>
                  <w:p w:rsidR="003403CA" w:rsidRPr="00E311D0" w:rsidRDefault="003403CA" w:rsidP="004E3C23">
                    <w:pPr>
                      <w:snapToGrid w:val="0"/>
                      <w:spacing w:line="280" w:lineRule="exact"/>
                      <w:ind w:rightChars="-759" w:right="-1594"/>
                      <w:rPr>
                        <w:rFonts w:ascii="Times New Roman" w:hAnsi="Times New Roman" w:cs="Times New Roman"/>
                        <w:sz w:val="18"/>
                        <w:szCs w:val="18"/>
                      </w:rPr>
                    </w:pPr>
                  </w:p>
                </w:tc>
                <w:tc>
                  <w:tcPr>
                    <w:tcW w:w="1582" w:type="dxa"/>
                    <w:vMerge/>
                  </w:tcPr>
                  <w:p w:rsidR="003403CA" w:rsidRPr="00E311D0" w:rsidRDefault="003403CA" w:rsidP="004E3C23">
                    <w:pPr>
                      <w:snapToGrid w:val="0"/>
                      <w:spacing w:line="280" w:lineRule="exact"/>
                      <w:jc w:val="center"/>
                      <w:rPr>
                        <w:rFonts w:ascii="Times New Roman" w:hAnsi="Times New Roman" w:cs="Times New Roman"/>
                        <w:sz w:val="18"/>
                        <w:szCs w:val="18"/>
                      </w:rPr>
                    </w:pPr>
                  </w:p>
                </w:tc>
                <w:sdt>
                  <w:sdtPr>
                    <w:rPr>
                      <w:rFonts w:ascii="Times New Roman" w:hAnsi="Times New Roman" w:cs="Times New Roman"/>
                      <w:sz w:val="18"/>
                      <w:szCs w:val="18"/>
                    </w:rPr>
                    <w:tag w:val="_PLD_b607c17c743149d295a2a79708dbacd2"/>
                    <w:id w:val="943658637"/>
                    <w:lock w:val="sdtLocked"/>
                  </w:sdtPr>
                  <w:sdtContent>
                    <w:tc>
                      <w:tcPr>
                        <w:tcW w:w="420" w:type="dxa"/>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优先股</w:t>
                        </w:r>
                      </w:p>
                    </w:tc>
                  </w:sdtContent>
                </w:sdt>
                <w:sdt>
                  <w:sdtPr>
                    <w:rPr>
                      <w:rFonts w:ascii="Times New Roman" w:hAnsi="Times New Roman" w:cs="Times New Roman"/>
                      <w:sz w:val="18"/>
                      <w:szCs w:val="18"/>
                    </w:rPr>
                    <w:tag w:val="_PLD_ff95d9a5f43c439aac9ba6d07675d878"/>
                    <w:id w:val="2106230102"/>
                    <w:lock w:val="sdtLocked"/>
                  </w:sdtPr>
                  <w:sdtContent>
                    <w:tc>
                      <w:tcPr>
                        <w:tcW w:w="364" w:type="dxa"/>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永续债</w:t>
                        </w:r>
                      </w:p>
                    </w:tc>
                  </w:sdtContent>
                </w:sdt>
                <w:sdt>
                  <w:sdtPr>
                    <w:rPr>
                      <w:rFonts w:ascii="Times New Roman" w:hAnsi="Times New Roman" w:cs="Times New Roman"/>
                      <w:sz w:val="18"/>
                      <w:szCs w:val="18"/>
                    </w:rPr>
                    <w:tag w:val="_PLD_172b1cd40c094b6fa71aba6fe6a10f81"/>
                    <w:id w:val="-1815934362"/>
                    <w:lock w:val="sdtLocked"/>
                  </w:sdtPr>
                  <w:sdtContent>
                    <w:tc>
                      <w:tcPr>
                        <w:tcW w:w="378" w:type="dxa"/>
                        <w:vAlign w:val="center"/>
                      </w:tcPr>
                      <w:p w:rsidR="003403CA" w:rsidRPr="00E311D0" w:rsidRDefault="003403CA" w:rsidP="004E3C23">
                        <w:pPr>
                          <w:snapToGrid w:val="0"/>
                          <w:spacing w:line="280" w:lineRule="exact"/>
                          <w:jc w:val="center"/>
                          <w:rPr>
                            <w:rFonts w:ascii="Times New Roman" w:hAnsi="Times New Roman" w:cs="Times New Roman"/>
                            <w:sz w:val="18"/>
                            <w:szCs w:val="18"/>
                          </w:rPr>
                        </w:pPr>
                        <w:r w:rsidRPr="00E311D0">
                          <w:rPr>
                            <w:rFonts w:ascii="Times New Roman" w:hAnsi="Times New Roman" w:cs="Times New Roman"/>
                            <w:sz w:val="18"/>
                            <w:szCs w:val="18"/>
                          </w:rPr>
                          <w:t>其他</w:t>
                        </w:r>
                      </w:p>
                    </w:tc>
                  </w:sdtContent>
                </w:sdt>
                <w:tc>
                  <w:tcPr>
                    <w:tcW w:w="1582" w:type="dxa"/>
                    <w:vMerge/>
                  </w:tcPr>
                  <w:p w:rsidR="003403CA" w:rsidRPr="00E311D0" w:rsidRDefault="003403CA" w:rsidP="004E3C23">
                    <w:pPr>
                      <w:snapToGrid w:val="0"/>
                      <w:spacing w:line="280" w:lineRule="exact"/>
                      <w:jc w:val="center"/>
                      <w:rPr>
                        <w:rFonts w:ascii="Times New Roman" w:hAnsi="Times New Roman" w:cs="Times New Roman"/>
                        <w:sz w:val="18"/>
                        <w:szCs w:val="18"/>
                      </w:rPr>
                    </w:pPr>
                  </w:p>
                </w:tc>
                <w:tc>
                  <w:tcPr>
                    <w:tcW w:w="448" w:type="dxa"/>
                    <w:vMerge/>
                  </w:tcPr>
                  <w:p w:rsidR="003403CA" w:rsidRPr="00E311D0" w:rsidRDefault="003403CA" w:rsidP="004E3C23">
                    <w:pPr>
                      <w:snapToGrid w:val="0"/>
                      <w:spacing w:line="280" w:lineRule="exact"/>
                      <w:jc w:val="center"/>
                      <w:rPr>
                        <w:rFonts w:ascii="Times New Roman" w:hAnsi="Times New Roman" w:cs="Times New Roman"/>
                        <w:sz w:val="18"/>
                        <w:szCs w:val="18"/>
                      </w:rPr>
                    </w:pPr>
                  </w:p>
                </w:tc>
                <w:tc>
                  <w:tcPr>
                    <w:tcW w:w="1553" w:type="dxa"/>
                    <w:vMerge/>
                  </w:tcPr>
                  <w:p w:rsidR="003403CA" w:rsidRPr="00E311D0" w:rsidRDefault="003403CA" w:rsidP="004E3C23">
                    <w:pPr>
                      <w:snapToGrid w:val="0"/>
                      <w:spacing w:line="280" w:lineRule="exact"/>
                      <w:jc w:val="center"/>
                      <w:rPr>
                        <w:rFonts w:ascii="Times New Roman" w:hAnsi="Times New Roman" w:cs="Times New Roman"/>
                        <w:sz w:val="18"/>
                        <w:szCs w:val="18"/>
                      </w:rPr>
                    </w:pPr>
                  </w:p>
                </w:tc>
                <w:tc>
                  <w:tcPr>
                    <w:tcW w:w="1358" w:type="dxa"/>
                    <w:vMerge/>
                  </w:tcPr>
                  <w:p w:rsidR="003403CA" w:rsidRPr="00E311D0" w:rsidRDefault="003403CA" w:rsidP="004E3C23">
                    <w:pPr>
                      <w:snapToGrid w:val="0"/>
                      <w:spacing w:line="280" w:lineRule="exact"/>
                      <w:jc w:val="center"/>
                      <w:rPr>
                        <w:rFonts w:ascii="Times New Roman" w:hAnsi="Times New Roman" w:cs="Times New Roman"/>
                        <w:sz w:val="18"/>
                        <w:szCs w:val="18"/>
                      </w:rPr>
                    </w:pPr>
                  </w:p>
                </w:tc>
                <w:tc>
                  <w:tcPr>
                    <w:tcW w:w="1372" w:type="dxa"/>
                    <w:vMerge/>
                  </w:tcPr>
                  <w:p w:rsidR="003403CA" w:rsidRPr="00E311D0" w:rsidRDefault="003403CA" w:rsidP="004E3C23">
                    <w:pPr>
                      <w:snapToGrid w:val="0"/>
                      <w:spacing w:line="280" w:lineRule="exact"/>
                      <w:jc w:val="center"/>
                      <w:rPr>
                        <w:rFonts w:ascii="Times New Roman" w:hAnsi="Times New Roman" w:cs="Times New Roman"/>
                        <w:sz w:val="18"/>
                        <w:szCs w:val="18"/>
                      </w:rPr>
                    </w:pPr>
                  </w:p>
                </w:tc>
                <w:tc>
                  <w:tcPr>
                    <w:tcW w:w="504" w:type="dxa"/>
                    <w:vMerge/>
                  </w:tcPr>
                  <w:p w:rsidR="003403CA" w:rsidRPr="00E311D0" w:rsidRDefault="003403CA" w:rsidP="004E3C23">
                    <w:pPr>
                      <w:snapToGrid w:val="0"/>
                      <w:spacing w:line="280" w:lineRule="exact"/>
                      <w:jc w:val="center"/>
                      <w:rPr>
                        <w:rFonts w:ascii="Times New Roman" w:hAnsi="Times New Roman" w:cs="Times New Roman"/>
                        <w:sz w:val="18"/>
                        <w:szCs w:val="18"/>
                      </w:rPr>
                    </w:pPr>
                  </w:p>
                </w:tc>
                <w:tc>
                  <w:tcPr>
                    <w:tcW w:w="1721" w:type="dxa"/>
                    <w:vMerge/>
                  </w:tcPr>
                  <w:p w:rsidR="003403CA" w:rsidRPr="00E311D0" w:rsidRDefault="003403CA" w:rsidP="004E3C23">
                    <w:pPr>
                      <w:snapToGrid w:val="0"/>
                      <w:spacing w:line="280" w:lineRule="exact"/>
                      <w:jc w:val="center"/>
                      <w:rPr>
                        <w:rFonts w:ascii="Times New Roman" w:hAnsi="Times New Roman" w:cs="Times New Roman"/>
                        <w:sz w:val="18"/>
                        <w:szCs w:val="18"/>
                      </w:rPr>
                    </w:pPr>
                  </w:p>
                </w:tc>
                <w:tc>
                  <w:tcPr>
                    <w:tcW w:w="1554" w:type="dxa"/>
                    <w:vMerge/>
                  </w:tcPr>
                  <w:p w:rsidR="003403CA" w:rsidRPr="00E311D0" w:rsidRDefault="003403CA" w:rsidP="004E3C23">
                    <w:pPr>
                      <w:spacing w:line="280" w:lineRule="exact"/>
                      <w:jc w:val="center"/>
                      <w:rPr>
                        <w:rFonts w:ascii="Times New Roman" w:hAnsi="Times New Roman" w:cs="Times New Roman"/>
                        <w:sz w:val="18"/>
                        <w:szCs w:val="18"/>
                      </w:rPr>
                    </w:pPr>
                  </w:p>
                </w:tc>
                <w:tc>
                  <w:tcPr>
                    <w:tcW w:w="1610" w:type="dxa"/>
                    <w:vMerge/>
                    <w:tcBorders>
                      <w:bottom w:val="nil"/>
                    </w:tcBorders>
                  </w:tcPr>
                  <w:p w:rsidR="003403CA" w:rsidRPr="00E311D0" w:rsidRDefault="003403CA" w:rsidP="004E3C23">
                    <w:pPr>
                      <w:spacing w:line="280" w:lineRule="exact"/>
                      <w:jc w:val="center"/>
                      <w:rPr>
                        <w:rFonts w:ascii="Times New Roman" w:hAnsi="Times New Roman" w:cs="Times New Roman"/>
                        <w:sz w:val="18"/>
                        <w:szCs w:val="18"/>
                      </w:rPr>
                    </w:pPr>
                  </w:p>
                </w:tc>
              </w:tr>
              <w:tr w:rsidR="00E311D0" w:rsidRPr="00E311D0" w:rsidTr="004E3C23">
                <w:sdt>
                  <w:sdtPr>
                    <w:rPr>
                      <w:rFonts w:ascii="Times New Roman" w:hAnsi="Times New Roman" w:cs="Times New Roman"/>
                      <w:sz w:val="18"/>
                      <w:szCs w:val="18"/>
                    </w:rPr>
                    <w:tag w:val="_PLD_4fdfc5e6b5c34cfdb08e5d5e3943966e"/>
                    <w:id w:val="644633562"/>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一、上年期末余额</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3,248,913,588.00</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8,315,597,628.46</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-106,644,619.11</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1,994,218.28</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485,284,928.44</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2,947,588,602.58</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4,226,318,930.05</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19,119,053,276.70</w:t>
                    </w:r>
                  </w:p>
                </w:tc>
              </w:tr>
              <w:tr w:rsidR="00E311D0" w:rsidRPr="00E311D0" w:rsidTr="004E3C23">
                <w:sdt>
                  <w:sdtPr>
                    <w:rPr>
                      <w:rFonts w:ascii="Times New Roman" w:hAnsi="Times New Roman" w:cs="Times New Roman"/>
                      <w:sz w:val="18"/>
                      <w:szCs w:val="18"/>
                    </w:rPr>
                    <w:tag w:val="_PLD_90f04cf20717467298c2824a1c7b2f71"/>
                    <w:id w:val="538941167"/>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加：会计政策变更</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d724580d38484f718fafd008f24a7505"/>
                    <w:id w:val="-1331357942"/>
                    <w:lock w:val="sdtLocked"/>
                  </w:sdtPr>
                  <w:sdtContent>
                    <w:tc>
                      <w:tcPr>
                        <w:tcW w:w="1596" w:type="dxa"/>
                      </w:tcPr>
                      <w:p w:rsidR="003403CA" w:rsidRPr="00E311D0" w:rsidRDefault="003403CA" w:rsidP="004E3C23">
                        <w:pPr>
                          <w:spacing w:line="280" w:lineRule="exact"/>
                          <w:ind w:firstLineChars="200" w:firstLine="360"/>
                          <w:rPr>
                            <w:rFonts w:ascii="Times New Roman" w:hAnsi="Times New Roman" w:cs="Times New Roman"/>
                            <w:sz w:val="18"/>
                            <w:szCs w:val="18"/>
                          </w:rPr>
                        </w:pPr>
                        <w:r w:rsidRPr="00E311D0">
                          <w:rPr>
                            <w:rFonts w:ascii="Times New Roman" w:hAnsi="Times New Roman" w:cs="Times New Roman"/>
                            <w:sz w:val="18"/>
                            <w:szCs w:val="18"/>
                          </w:rPr>
                          <w:t>前期差错更正</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1,319,065.22</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11,871,586.89</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13,190,652.11</w:t>
                    </w:r>
                  </w:p>
                </w:tc>
              </w:tr>
              <w:tr w:rsidR="00E311D0" w:rsidRPr="00E311D0" w:rsidTr="004E3C23">
                <w:sdt>
                  <w:sdtPr>
                    <w:rPr>
                      <w:rFonts w:ascii="Times New Roman" w:hAnsi="Times New Roman" w:cs="Times New Roman"/>
                      <w:sz w:val="18"/>
                      <w:szCs w:val="18"/>
                    </w:rPr>
                    <w:tag w:val="_PLD_7107f73d7a074f5ea2342b03040f2d87"/>
                    <w:id w:val="867501976"/>
                    <w:lock w:val="sdtLocked"/>
                  </w:sdtPr>
                  <w:sdtContent>
                    <w:tc>
                      <w:tcPr>
                        <w:tcW w:w="1596" w:type="dxa"/>
                      </w:tcPr>
                      <w:p w:rsidR="003403CA" w:rsidRPr="00E311D0" w:rsidRDefault="003403CA" w:rsidP="004E3C23">
                        <w:pPr>
                          <w:spacing w:line="280" w:lineRule="exact"/>
                          <w:ind w:firstLineChars="200" w:firstLine="360"/>
                          <w:rPr>
                            <w:rFonts w:ascii="Times New Roman" w:hAnsi="Times New Roman" w:cs="Times New Roman"/>
                            <w:sz w:val="18"/>
                            <w:szCs w:val="18"/>
                          </w:rPr>
                        </w:pPr>
                        <w:r w:rsidRPr="00E311D0">
                          <w:rPr>
                            <w:rFonts w:ascii="Times New Roman" w:hAnsi="Times New Roman" w:cs="Times New Roman"/>
                            <w:sz w:val="18"/>
                            <w:szCs w:val="18"/>
                          </w:rPr>
                          <w:t>同</w:t>
                        </w:r>
                        <w:proofErr w:type="gramStart"/>
                        <w:r w:rsidRPr="00E311D0">
                          <w:rPr>
                            <w:rFonts w:ascii="Times New Roman" w:hAnsi="Times New Roman" w:cs="Times New Roman"/>
                            <w:sz w:val="18"/>
                            <w:szCs w:val="18"/>
                          </w:rPr>
                          <w:t>一控制</w:t>
                        </w:r>
                        <w:proofErr w:type="gramEnd"/>
                        <w:r w:rsidRPr="00E311D0">
                          <w:rPr>
                            <w:rFonts w:ascii="Times New Roman" w:hAnsi="Times New Roman" w:cs="Times New Roman"/>
                            <w:sz w:val="18"/>
                            <w:szCs w:val="18"/>
                          </w:rPr>
                          <w:t>下企业合并</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122e3287ddd140fb9d031a4dab8a8b13"/>
                    <w:id w:val="-1707479432"/>
                    <w:lock w:val="sdtLocked"/>
                  </w:sdtPr>
                  <w:sdtContent>
                    <w:tc>
                      <w:tcPr>
                        <w:tcW w:w="1596" w:type="dxa"/>
                      </w:tcPr>
                      <w:p w:rsidR="003403CA" w:rsidRPr="00E311D0" w:rsidRDefault="003403CA" w:rsidP="004E3C23">
                        <w:pPr>
                          <w:spacing w:line="280" w:lineRule="exact"/>
                          <w:ind w:firstLineChars="200" w:firstLine="360"/>
                          <w:rPr>
                            <w:rFonts w:ascii="Times New Roman" w:hAnsi="Times New Roman" w:cs="Times New Roman"/>
                            <w:sz w:val="18"/>
                            <w:szCs w:val="18"/>
                          </w:rPr>
                        </w:pPr>
                        <w:r w:rsidRPr="00E311D0">
                          <w:rPr>
                            <w:rFonts w:ascii="Times New Roman" w:hAnsi="Times New Roman" w:cs="Times New Roman"/>
                            <w:sz w:val="18"/>
                            <w:szCs w:val="18"/>
                          </w:rPr>
                          <w:t>其他</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04db836e110543eab1bb1c6fb46bd857"/>
                    <w:id w:val="-319964998"/>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二、本年期初余额</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3,248,913,588.00</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8,315,597,628.46</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-106,644,619.11</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1,994,218.28</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486,603,993.66</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2,959,460,189.47</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4,226,318,930.05</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19,132,243,928.81</w:t>
                    </w:r>
                  </w:p>
                </w:tc>
              </w:tr>
              <w:tr w:rsidR="00E311D0" w:rsidRPr="00E311D0" w:rsidTr="004E3C23">
                <w:sdt>
                  <w:sdtPr>
                    <w:rPr>
                      <w:rFonts w:ascii="Times New Roman" w:hAnsi="Times New Roman" w:cs="Times New Roman"/>
                      <w:sz w:val="18"/>
                      <w:szCs w:val="18"/>
                    </w:rPr>
                    <w:tag w:val="_PLD_1ca4768a663c4afc8e9fee3a8dc71bc6"/>
                    <w:id w:val="605162027"/>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三、本期增减变动金额（减少以</w:t>
                        </w:r>
                        <w:r w:rsidRPr="00E311D0">
                          <w:rPr>
                            <w:rFonts w:ascii="Times New Roman" w:hAnsi="Times New Roman" w:cs="Times New Roman"/>
                            <w:sz w:val="18"/>
                            <w:szCs w:val="18"/>
                          </w:rPr>
                          <w:t>“</w:t>
                        </w:r>
                        <w:r w:rsidRPr="00E311D0">
                          <w:rPr>
                            <w:rFonts w:ascii="Times New Roman" w:hAnsi="Times New Roman" w:cs="Times New Roman"/>
                            <w:sz w:val="18"/>
                            <w:szCs w:val="18"/>
                          </w:rPr>
                          <w:t>－</w:t>
                        </w:r>
                        <w:r w:rsidRPr="00E311D0">
                          <w:rPr>
                            <w:rFonts w:ascii="Times New Roman" w:hAnsi="Times New Roman" w:cs="Times New Roman"/>
                            <w:sz w:val="18"/>
                            <w:szCs w:val="18"/>
                          </w:rPr>
                          <w:t>”</w:t>
                        </w:r>
                        <w:r w:rsidRPr="00E311D0">
                          <w:rPr>
                            <w:rFonts w:ascii="Times New Roman" w:hAnsi="Times New Roman" w:cs="Times New Roman"/>
                            <w:sz w:val="18"/>
                            <w:szCs w:val="18"/>
                          </w:rPr>
                          <w:t>号填列）</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-2,908,370.28</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-78,712,274.93</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953,191.56</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-359,766,626.81</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28,406,774.54</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-412,027,305.92</w:t>
                    </w:r>
                  </w:p>
                </w:tc>
              </w:tr>
              <w:tr w:rsidR="00E311D0" w:rsidRPr="00E311D0" w:rsidTr="004E3C23">
                <w:sdt>
                  <w:sdtPr>
                    <w:rPr>
                      <w:rFonts w:ascii="Times New Roman" w:hAnsi="Times New Roman" w:cs="Times New Roman"/>
                      <w:sz w:val="18"/>
                      <w:szCs w:val="18"/>
                    </w:rPr>
                    <w:tag w:val="_PLD_55a20255a0a245fd951d5eb42c559389"/>
                    <w:id w:val="1498381014"/>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（一）综合收益总额</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-78,712,274.93</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-197,320,947.41</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-15,014,822.41</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-291,048,044.75</w:t>
                    </w:r>
                  </w:p>
                </w:tc>
              </w:tr>
              <w:tr w:rsidR="00E311D0" w:rsidRPr="00E311D0" w:rsidTr="004E3C23">
                <w:sdt>
                  <w:sdtPr>
                    <w:rPr>
                      <w:rFonts w:ascii="Times New Roman" w:hAnsi="Times New Roman" w:cs="Times New Roman"/>
                      <w:sz w:val="18"/>
                      <w:szCs w:val="18"/>
                    </w:rPr>
                    <w:tag w:val="_PLD_cabd5a3f22a849b08cf8df11a07115b5"/>
                    <w:id w:val="-1148891360"/>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（二）所有者投入和减少资本</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-2,908,370.28</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43,421,596.95</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40,513,226.67</w:t>
                    </w:r>
                  </w:p>
                </w:tc>
              </w:tr>
              <w:tr w:rsidR="00E311D0" w:rsidRPr="00E311D0" w:rsidTr="004E3C23">
                <w:sdt>
                  <w:sdtPr>
                    <w:rPr>
                      <w:rFonts w:ascii="Times New Roman" w:hAnsi="Times New Roman" w:cs="Times New Roman"/>
                      <w:sz w:val="18"/>
                      <w:szCs w:val="18"/>
                    </w:rPr>
                    <w:tag w:val="_PLD_4d4d24462cb048579eb01f9b1c8956b1"/>
                    <w:id w:val="-790665804"/>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1</w:t>
                        </w:r>
                        <w:r w:rsidRPr="00E311D0">
                          <w:rPr>
                            <w:rFonts w:ascii="Times New Roman" w:hAnsi="Times New Roman" w:cs="Times New Roman"/>
                            <w:sz w:val="18"/>
                            <w:szCs w:val="18"/>
                          </w:rPr>
                          <w:t>．所有者投入的普通股</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43,421,596.95</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43,421,596.95</w:t>
                    </w:r>
                  </w:p>
                </w:tc>
              </w:tr>
              <w:tr w:rsidR="00E311D0" w:rsidRPr="00E311D0" w:rsidTr="004E3C23">
                <w:sdt>
                  <w:sdtPr>
                    <w:rPr>
                      <w:rFonts w:ascii="Times New Roman" w:hAnsi="Times New Roman" w:cs="Times New Roman"/>
                      <w:sz w:val="18"/>
                      <w:szCs w:val="18"/>
                    </w:rPr>
                    <w:tag w:val="_PLD_2b1df3030d9b41699f4a3e651f6c74e7"/>
                    <w:id w:val="-166093527"/>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2</w:t>
                        </w:r>
                        <w:r w:rsidRPr="00E311D0">
                          <w:rPr>
                            <w:rFonts w:ascii="Times New Roman" w:hAnsi="Times New Roman" w:cs="Times New Roman"/>
                            <w:sz w:val="18"/>
                            <w:szCs w:val="18"/>
                          </w:rPr>
                          <w:t>．其他权益工具持有者投入资本</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bf20c7d29dbe4ecc8acea7b1a1149bd3"/>
                    <w:id w:val="-1705239325"/>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3</w:t>
                        </w:r>
                        <w:r w:rsidRPr="00E311D0">
                          <w:rPr>
                            <w:rFonts w:ascii="Times New Roman" w:hAnsi="Times New Roman" w:cs="Times New Roman"/>
                            <w:sz w:val="18"/>
                            <w:szCs w:val="18"/>
                          </w:rPr>
                          <w:t>．股份支付计入所有者权益的金额</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d3ce563048a9409f9366506e205c4124"/>
                    <w:id w:val="-1867597756"/>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4</w:t>
                        </w:r>
                        <w:r w:rsidRPr="00E311D0">
                          <w:rPr>
                            <w:rFonts w:ascii="Times New Roman" w:hAnsi="Times New Roman" w:cs="Times New Roman"/>
                            <w:sz w:val="18"/>
                            <w:szCs w:val="18"/>
                          </w:rPr>
                          <w:t>．其他</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-2,908,370.28</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-2,908,370.28</w:t>
                    </w:r>
                  </w:p>
                </w:tc>
              </w:tr>
              <w:tr w:rsidR="00E311D0" w:rsidRPr="00E311D0" w:rsidTr="004E3C23">
                <w:sdt>
                  <w:sdtPr>
                    <w:rPr>
                      <w:rFonts w:ascii="Times New Roman" w:hAnsi="Times New Roman" w:cs="Times New Roman"/>
                      <w:sz w:val="18"/>
                      <w:szCs w:val="18"/>
                    </w:rPr>
                    <w:tag w:val="_PLD_e5ace973797c4072b589e43841b34142"/>
                    <w:id w:val="1618417761"/>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（三）利润分配</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-162,445,679.40</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-162,445,679.40</w:t>
                    </w:r>
                  </w:p>
                </w:tc>
              </w:tr>
              <w:tr w:rsidR="00E311D0" w:rsidRPr="00E311D0" w:rsidTr="004E3C23">
                <w:sdt>
                  <w:sdtPr>
                    <w:rPr>
                      <w:rFonts w:ascii="Times New Roman" w:hAnsi="Times New Roman" w:cs="Times New Roman"/>
                      <w:sz w:val="18"/>
                      <w:szCs w:val="18"/>
                    </w:rPr>
                    <w:tag w:val="_PLD_56984731c08d48a08692b6a589fbe555"/>
                    <w:id w:val="-1779635361"/>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1</w:t>
                        </w:r>
                        <w:r w:rsidRPr="00E311D0">
                          <w:rPr>
                            <w:rFonts w:ascii="Times New Roman" w:hAnsi="Times New Roman" w:cs="Times New Roman"/>
                            <w:sz w:val="18"/>
                            <w:szCs w:val="18"/>
                          </w:rPr>
                          <w:t>．提取盈余公积</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d30e7cefb4de4113b5c1abddf8a241d4"/>
                    <w:id w:val="-163790794"/>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2</w:t>
                        </w:r>
                        <w:r w:rsidRPr="00E311D0">
                          <w:rPr>
                            <w:rFonts w:ascii="Times New Roman" w:hAnsi="Times New Roman" w:cs="Times New Roman"/>
                            <w:sz w:val="18"/>
                            <w:szCs w:val="18"/>
                          </w:rPr>
                          <w:t>．提取一般风险准备</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6d573481d9af49e2a8ab22ecd061ccf7"/>
                    <w:id w:val="1154646750"/>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3</w:t>
                        </w:r>
                        <w:r w:rsidRPr="00E311D0">
                          <w:rPr>
                            <w:rFonts w:ascii="Times New Roman" w:hAnsi="Times New Roman" w:cs="Times New Roman"/>
                            <w:sz w:val="18"/>
                            <w:szCs w:val="18"/>
                          </w:rPr>
                          <w:t>．对所有者（或股东）的分配</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-162,445,679.40</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-162,445,679.40</w:t>
                    </w:r>
                  </w:p>
                </w:tc>
              </w:tr>
              <w:tr w:rsidR="00E311D0" w:rsidRPr="00E311D0" w:rsidTr="004E3C23">
                <w:sdt>
                  <w:sdtPr>
                    <w:rPr>
                      <w:rFonts w:ascii="Times New Roman" w:hAnsi="Times New Roman" w:cs="Times New Roman"/>
                      <w:sz w:val="18"/>
                      <w:szCs w:val="18"/>
                    </w:rPr>
                    <w:tag w:val="_PLD_dd87d5b565c74b3faf2e05ed9840875a"/>
                    <w:id w:val="-377930382"/>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4</w:t>
                        </w:r>
                        <w:r w:rsidRPr="00E311D0">
                          <w:rPr>
                            <w:rFonts w:ascii="Times New Roman" w:hAnsi="Times New Roman" w:cs="Times New Roman"/>
                            <w:sz w:val="18"/>
                            <w:szCs w:val="18"/>
                          </w:rPr>
                          <w:t>．其他</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p>
                </w:tc>
              </w:tr>
              <w:tr w:rsidR="00E311D0" w:rsidRPr="00E311D0" w:rsidTr="004E3C23">
                <w:sdt>
                  <w:sdtPr>
                    <w:rPr>
                      <w:rFonts w:ascii="Times New Roman" w:hAnsi="Times New Roman" w:cs="Times New Roman"/>
                      <w:sz w:val="18"/>
                      <w:szCs w:val="18"/>
                    </w:rPr>
                    <w:tag w:val="_PLD_92da940e723e49d8b19944c326b0a372"/>
                    <w:id w:val="-1973278042"/>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（四）所有者权益内部结转</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88fb253c66e143fa8d6fda4d400657ec"/>
                    <w:id w:val="2147092277"/>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1</w:t>
                        </w:r>
                        <w:r w:rsidRPr="00E311D0">
                          <w:rPr>
                            <w:rFonts w:ascii="Times New Roman" w:hAnsi="Times New Roman" w:cs="Times New Roman"/>
                            <w:sz w:val="18"/>
                            <w:szCs w:val="18"/>
                          </w:rPr>
                          <w:t>．资本公积转增资本（或股本）</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15cc23aa9ca343c08333ba7ee1b1325c"/>
                    <w:id w:val="-1041445344"/>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2</w:t>
                        </w:r>
                        <w:r w:rsidRPr="00E311D0">
                          <w:rPr>
                            <w:rFonts w:ascii="Times New Roman" w:hAnsi="Times New Roman" w:cs="Times New Roman"/>
                            <w:sz w:val="18"/>
                            <w:szCs w:val="18"/>
                          </w:rPr>
                          <w:t>．盈余公积转增资本（或股本）</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9db953ff4eb242bd9b2d516481ce5c51"/>
                    <w:id w:val="171685592"/>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3</w:t>
                        </w:r>
                        <w:r w:rsidRPr="00E311D0">
                          <w:rPr>
                            <w:rFonts w:ascii="Times New Roman" w:hAnsi="Times New Roman" w:cs="Times New Roman"/>
                            <w:sz w:val="18"/>
                            <w:szCs w:val="18"/>
                          </w:rPr>
                          <w:t>．盈余公积弥补亏损</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tc>
                  <w:tcPr>
                    <w:tcW w:w="1596" w:type="dxa"/>
                  </w:tcPr>
                  <w:sdt>
                    <w:sdtPr>
                      <w:rPr>
                        <w:rFonts w:ascii="Times New Roman" w:hAnsi="Times New Roman" w:cs="Times New Roman"/>
                        <w:sz w:val="18"/>
                        <w:szCs w:val="18"/>
                      </w:rPr>
                      <w:tag w:val="_PLD_4cff15a1162840c480701077d824f063"/>
                      <w:id w:val="-331601120"/>
                      <w:lock w:val="sdtLocked"/>
                    </w:sdtPr>
                    <w:sdtContent>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4</w:t>
                        </w:r>
                        <w:r w:rsidRPr="00E311D0">
                          <w:rPr>
                            <w:rFonts w:ascii="Times New Roman" w:hAnsi="Times New Roman" w:cs="Times New Roman"/>
                            <w:sz w:val="18"/>
                            <w:szCs w:val="18"/>
                          </w:rPr>
                          <w:t>．设定受益计划变动额结转留存收益</w:t>
                        </w:r>
                      </w:p>
                    </w:sdtContent>
                  </w:sdt>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3ac599075bf24593ba41b1bec2fb0e9e"/>
                    <w:id w:val="-1007521376"/>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5</w:t>
                        </w:r>
                        <w:r w:rsidRPr="00E311D0">
                          <w:rPr>
                            <w:rFonts w:ascii="Times New Roman" w:hAnsi="Times New Roman" w:cs="Times New Roman"/>
                            <w:sz w:val="18"/>
                            <w:szCs w:val="18"/>
                          </w:rPr>
                          <w:t>．其他</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e606d8680d944e6999b3743f1fcf75f9"/>
                    <w:id w:val="1789697567"/>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（五）专项储备</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953,191.56</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953,191.56</w:t>
                    </w:r>
                  </w:p>
                </w:tc>
              </w:tr>
              <w:tr w:rsidR="00E311D0" w:rsidRPr="00E311D0" w:rsidTr="004E3C23">
                <w:sdt>
                  <w:sdtPr>
                    <w:rPr>
                      <w:rFonts w:ascii="Times New Roman" w:hAnsi="Times New Roman" w:cs="Times New Roman"/>
                      <w:sz w:val="18"/>
                      <w:szCs w:val="18"/>
                    </w:rPr>
                    <w:tag w:val="_PLD_c1e7a107b4eb42c48000b98a786d499c"/>
                    <w:id w:val="1789936740"/>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1</w:t>
                        </w:r>
                        <w:r w:rsidRPr="00E311D0">
                          <w:rPr>
                            <w:rFonts w:ascii="Times New Roman" w:hAnsi="Times New Roman" w:cs="Times New Roman"/>
                            <w:sz w:val="18"/>
                            <w:szCs w:val="18"/>
                          </w:rPr>
                          <w:t>．本期提取</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44,548,223.60</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44,548,223.60</w:t>
                    </w:r>
                  </w:p>
                </w:tc>
              </w:tr>
              <w:tr w:rsidR="00E311D0" w:rsidRPr="00E311D0" w:rsidTr="004E3C23">
                <w:sdt>
                  <w:sdtPr>
                    <w:rPr>
                      <w:rFonts w:ascii="Times New Roman" w:hAnsi="Times New Roman" w:cs="Times New Roman"/>
                      <w:sz w:val="18"/>
                      <w:szCs w:val="18"/>
                    </w:rPr>
                    <w:tag w:val="_PLD_69b59bbd4f7a49708a1fc0c2a96e3869"/>
                    <w:id w:val="166837303"/>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2</w:t>
                        </w:r>
                        <w:r w:rsidRPr="00E311D0">
                          <w:rPr>
                            <w:rFonts w:ascii="Times New Roman" w:hAnsi="Times New Roman" w:cs="Times New Roman"/>
                            <w:sz w:val="18"/>
                            <w:szCs w:val="18"/>
                          </w:rPr>
                          <w:t>．本期使用</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43,595,032.04</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43,595,032.04</w:t>
                    </w:r>
                  </w:p>
                </w:tc>
              </w:tr>
              <w:tr w:rsidR="00E311D0" w:rsidRPr="00E311D0" w:rsidTr="004E3C23">
                <w:sdt>
                  <w:sdtPr>
                    <w:rPr>
                      <w:rFonts w:ascii="Times New Roman" w:hAnsi="Times New Roman" w:cs="Times New Roman"/>
                      <w:sz w:val="18"/>
                      <w:szCs w:val="18"/>
                    </w:rPr>
                    <w:tag w:val="_PLD_8e6f5912872d41cc910f3bdca18b82d0"/>
                    <w:id w:val="-363053219"/>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（六）其他</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                   -  </w:t>
                    </w:r>
                  </w:p>
                </w:tc>
              </w:tr>
              <w:tr w:rsidR="00E311D0" w:rsidRPr="00E311D0" w:rsidTr="004E3C23">
                <w:sdt>
                  <w:sdtPr>
                    <w:rPr>
                      <w:rFonts w:ascii="Times New Roman" w:hAnsi="Times New Roman" w:cs="Times New Roman"/>
                      <w:sz w:val="18"/>
                      <w:szCs w:val="18"/>
                    </w:rPr>
                    <w:tag w:val="_PLD_f6ec7abefe954758b48497b1b1440546"/>
                    <w:id w:val="790174800"/>
                    <w:lock w:val="sdtLocked"/>
                  </w:sdtPr>
                  <w:sdtContent>
                    <w:tc>
                      <w:tcPr>
                        <w:tcW w:w="1596" w:type="dxa"/>
                      </w:tcPr>
                      <w:p w:rsidR="003403CA" w:rsidRPr="00E311D0" w:rsidRDefault="003403CA" w:rsidP="004E3C23">
                        <w:pPr>
                          <w:spacing w:line="280" w:lineRule="exact"/>
                          <w:rPr>
                            <w:rFonts w:ascii="Times New Roman" w:hAnsi="Times New Roman" w:cs="Times New Roman"/>
                            <w:sz w:val="18"/>
                            <w:szCs w:val="18"/>
                          </w:rPr>
                        </w:pPr>
                        <w:r w:rsidRPr="00E311D0">
                          <w:rPr>
                            <w:rFonts w:ascii="Times New Roman" w:hAnsi="Times New Roman" w:cs="Times New Roman"/>
                            <w:sz w:val="18"/>
                            <w:szCs w:val="18"/>
                          </w:rPr>
                          <w:t>四、本期期末余额</w:t>
                        </w:r>
                      </w:p>
                    </w:tc>
                  </w:sdtContent>
                </w:sdt>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3,248,913,588.00</w:t>
                    </w:r>
                  </w:p>
                </w:tc>
                <w:tc>
                  <w:tcPr>
                    <w:tcW w:w="420" w:type="dxa"/>
                  </w:tcPr>
                  <w:p w:rsidR="003403CA" w:rsidRPr="00E311D0" w:rsidRDefault="003403CA" w:rsidP="004E3C23">
                    <w:pPr>
                      <w:spacing w:line="280" w:lineRule="exact"/>
                      <w:jc w:val="right"/>
                      <w:rPr>
                        <w:rFonts w:ascii="Times New Roman" w:hAnsi="Times New Roman" w:cs="Times New Roman"/>
                        <w:sz w:val="18"/>
                        <w:szCs w:val="18"/>
                      </w:rPr>
                    </w:pPr>
                  </w:p>
                </w:tc>
                <w:tc>
                  <w:tcPr>
                    <w:tcW w:w="364" w:type="dxa"/>
                  </w:tcPr>
                  <w:p w:rsidR="003403CA" w:rsidRPr="00E311D0" w:rsidRDefault="003403CA" w:rsidP="004E3C23">
                    <w:pPr>
                      <w:spacing w:line="280" w:lineRule="exact"/>
                      <w:jc w:val="right"/>
                      <w:rPr>
                        <w:rFonts w:ascii="Times New Roman" w:hAnsi="Times New Roman" w:cs="Times New Roman"/>
                        <w:sz w:val="18"/>
                        <w:szCs w:val="18"/>
                      </w:rPr>
                    </w:pPr>
                  </w:p>
                </w:tc>
                <w:tc>
                  <w:tcPr>
                    <w:tcW w:w="378" w:type="dxa"/>
                  </w:tcPr>
                  <w:p w:rsidR="003403CA" w:rsidRPr="00E311D0" w:rsidRDefault="003403CA" w:rsidP="004E3C23">
                    <w:pPr>
                      <w:spacing w:line="280" w:lineRule="exact"/>
                      <w:jc w:val="right"/>
                      <w:rPr>
                        <w:rFonts w:ascii="Times New Roman" w:hAnsi="Times New Roman" w:cs="Times New Roman"/>
                        <w:sz w:val="18"/>
                        <w:szCs w:val="18"/>
                      </w:rPr>
                    </w:pPr>
                  </w:p>
                </w:tc>
                <w:tc>
                  <w:tcPr>
                    <w:tcW w:w="158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8,312,689,258.18</w:t>
                    </w:r>
                  </w:p>
                </w:tc>
                <w:tc>
                  <w:tcPr>
                    <w:tcW w:w="448" w:type="dxa"/>
                  </w:tcPr>
                  <w:p w:rsidR="003403CA" w:rsidRPr="00E311D0" w:rsidRDefault="003403CA" w:rsidP="004E3C23">
                    <w:pPr>
                      <w:spacing w:line="280" w:lineRule="exact"/>
                      <w:jc w:val="right"/>
                      <w:rPr>
                        <w:rFonts w:ascii="Times New Roman" w:hAnsi="Times New Roman" w:cs="Times New Roman"/>
                        <w:sz w:val="18"/>
                        <w:szCs w:val="18"/>
                      </w:rPr>
                    </w:pPr>
                  </w:p>
                </w:tc>
                <w:tc>
                  <w:tcPr>
                    <w:tcW w:w="1553"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-185,356,894.04</w:t>
                    </w:r>
                  </w:p>
                </w:tc>
                <w:tc>
                  <w:tcPr>
                    <w:tcW w:w="1358"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2,947,409.84</w:t>
                    </w:r>
                  </w:p>
                </w:tc>
                <w:tc>
                  <w:tcPr>
                    <w:tcW w:w="1372"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486,603,993.66</w:t>
                    </w:r>
                  </w:p>
                </w:tc>
                <w:tc>
                  <w:tcPr>
                    <w:tcW w:w="504" w:type="dxa"/>
                  </w:tcPr>
                  <w:p w:rsidR="003403CA" w:rsidRPr="00E311D0" w:rsidRDefault="003403CA" w:rsidP="004E3C23">
                    <w:pPr>
                      <w:spacing w:line="280" w:lineRule="exact"/>
                      <w:jc w:val="right"/>
                      <w:rPr>
                        <w:rFonts w:ascii="Times New Roman" w:hAnsi="Times New Roman" w:cs="Times New Roman"/>
                        <w:sz w:val="18"/>
                        <w:szCs w:val="18"/>
                      </w:rPr>
                    </w:pPr>
                  </w:p>
                </w:tc>
                <w:tc>
                  <w:tcPr>
                    <w:tcW w:w="1721"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2,599,693,562.66</w:t>
                    </w:r>
                  </w:p>
                </w:tc>
                <w:tc>
                  <w:tcPr>
                    <w:tcW w:w="1554"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4,254,725,704.59</w:t>
                    </w:r>
                  </w:p>
                </w:tc>
                <w:tc>
                  <w:tcPr>
                    <w:tcW w:w="1610" w:type="dxa"/>
                  </w:tcPr>
                  <w:p w:rsidR="003403CA" w:rsidRPr="00E311D0" w:rsidRDefault="003403CA" w:rsidP="004E3C23">
                    <w:pPr>
                      <w:spacing w:line="280" w:lineRule="exact"/>
                      <w:jc w:val="right"/>
                      <w:rPr>
                        <w:rFonts w:ascii="Times New Roman" w:hAnsi="Times New Roman" w:cs="Times New Roman"/>
                        <w:sz w:val="18"/>
                        <w:szCs w:val="18"/>
                      </w:rPr>
                    </w:pPr>
                    <w:r w:rsidRPr="00E311D0">
                      <w:rPr>
                        <w:rFonts w:ascii="Times New Roman" w:hAnsi="Times New Roman" w:cs="Times New Roman"/>
                        <w:sz w:val="18"/>
                        <w:szCs w:val="18"/>
                      </w:rPr>
                      <w:t>18,720,216,622.89</w:t>
                    </w:r>
                  </w:p>
                </w:tc>
              </w:tr>
            </w:tbl>
            <w:p w:rsidR="003403CA" w:rsidRDefault="003403CA"/>
            <w:p w:rsidR="00047C41" w:rsidRDefault="00047C41" w:rsidP="00F81104">
              <w:pPr>
                <w:snapToGrid w:val="0"/>
                <w:spacing w:line="240" w:lineRule="atLeast"/>
                <w:ind w:rightChars="-759" w:right="-1594"/>
                <w:rPr>
                  <w:szCs w:val="21"/>
                </w:rPr>
              </w:pPr>
            </w:p>
            <w:tbl>
              <w:tblPr>
                <w:tblStyle w:val="g5"/>
                <w:tblW w:w="15902"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2"/>
                <w:gridCol w:w="1540"/>
                <w:gridCol w:w="476"/>
                <w:gridCol w:w="476"/>
                <w:gridCol w:w="396"/>
                <w:gridCol w:w="1559"/>
                <w:gridCol w:w="536"/>
                <w:gridCol w:w="1442"/>
                <w:gridCol w:w="1274"/>
                <w:gridCol w:w="1372"/>
                <w:gridCol w:w="420"/>
                <w:gridCol w:w="1511"/>
                <w:gridCol w:w="1525"/>
                <w:gridCol w:w="1653"/>
              </w:tblGrid>
              <w:tr w:rsidR="00EA4567" w:rsidRPr="004E3C23" w:rsidTr="004E3C23">
                <w:trPr>
                  <w:cantSplit/>
                </w:trPr>
                <w:tc>
                  <w:tcPr>
                    <w:tcW w:w="1722" w:type="dxa"/>
                    <w:vMerge w:val="restart"/>
                    <w:vAlign w:val="center"/>
                  </w:tcPr>
                  <w:sdt>
                    <w:sdtPr>
                      <w:rPr>
                        <w:rFonts w:ascii="Times New Roman" w:hAnsi="Times New Roman" w:cs="Times New Roman"/>
                        <w:sz w:val="18"/>
                        <w:szCs w:val="18"/>
                      </w:rPr>
                      <w:tag w:val="_PLD_229212c664af43faa41821d5eec551b8"/>
                      <w:id w:val="1220252118"/>
                      <w:lock w:val="sdtLocked"/>
                    </w:sdtPr>
                    <w:sdtContent>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项目</w:t>
                        </w:r>
                      </w:p>
                    </w:sdtContent>
                  </w:sdt>
                </w:tc>
                <w:tc>
                  <w:tcPr>
                    <w:tcW w:w="14180" w:type="dxa"/>
                    <w:gridSpan w:val="13"/>
                  </w:tcPr>
                  <w:p w:rsidR="00EA4567" w:rsidRPr="004E3C23" w:rsidRDefault="00AB3203" w:rsidP="004E3C23">
                    <w:pPr>
                      <w:snapToGrid w:val="0"/>
                      <w:spacing w:line="300" w:lineRule="exact"/>
                      <w:ind w:rightChars="-759" w:right="-1594"/>
                      <w:jc w:val="center"/>
                      <w:rPr>
                        <w:rFonts w:ascii="Times New Roman" w:hAnsi="Times New Roman" w:cs="Times New Roman"/>
                        <w:sz w:val="18"/>
                        <w:szCs w:val="18"/>
                      </w:rPr>
                    </w:pPr>
                    <w:sdt>
                      <w:sdtPr>
                        <w:rPr>
                          <w:rFonts w:ascii="Times New Roman" w:hAnsi="Times New Roman" w:cs="Times New Roman"/>
                          <w:sz w:val="18"/>
                          <w:szCs w:val="18"/>
                        </w:rPr>
                        <w:tag w:val="_PLD_1b5efd3934e54ea6af1c4e73044e16b2"/>
                        <w:id w:val="588207820"/>
                        <w:lock w:val="sdtLocked"/>
                      </w:sdtPr>
                      <w:sdtContent>
                        <w:r w:rsidR="00EA4567" w:rsidRPr="004E3C23">
                          <w:rPr>
                            <w:rFonts w:ascii="Times New Roman" w:hAnsi="Times New Roman" w:cs="Times New Roman"/>
                            <w:sz w:val="18"/>
                            <w:szCs w:val="18"/>
                          </w:rPr>
                          <w:t>上期</w:t>
                        </w:r>
                      </w:sdtContent>
                    </w:sdt>
                    <w:r w:rsidR="00EA4567" w:rsidRPr="004E3C23">
                      <w:rPr>
                        <w:rFonts w:ascii="Times New Roman" w:hAnsi="Times New Roman" w:cs="Times New Roman"/>
                        <w:sz w:val="18"/>
                        <w:szCs w:val="18"/>
                      </w:rPr>
                      <w:t xml:space="preserve"> </w:t>
                    </w:r>
                  </w:p>
                </w:tc>
              </w:tr>
              <w:tr w:rsidR="00EA4567" w:rsidRPr="004E3C23" w:rsidTr="004E3C23">
                <w:trPr>
                  <w:cantSplit/>
                  <w:trHeight w:val="471"/>
                </w:trPr>
                <w:tc>
                  <w:tcPr>
                    <w:tcW w:w="1722" w:type="dxa"/>
                    <w:vMerge/>
                  </w:tcPr>
                  <w:p w:rsidR="00EA4567" w:rsidRPr="004E3C23" w:rsidRDefault="00EA4567" w:rsidP="004E3C23">
                    <w:pPr>
                      <w:snapToGrid w:val="0"/>
                      <w:spacing w:line="300" w:lineRule="exac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e725a8cacf9d4d1abedbfeae17c394e0"/>
                    <w:id w:val="473948216"/>
                    <w:lock w:val="sdtLocked"/>
                  </w:sdtPr>
                  <w:sdtContent>
                    <w:tc>
                      <w:tcPr>
                        <w:tcW w:w="11002" w:type="dxa"/>
                        <w:gridSpan w:val="11"/>
                        <w:vAlign w:val="center"/>
                      </w:tcPr>
                      <w:p w:rsidR="00EA4567" w:rsidRPr="004E3C23" w:rsidRDefault="00EA4567" w:rsidP="004E3C23">
                        <w:pPr>
                          <w:snapToGrid w:val="0"/>
                          <w:spacing w:line="300" w:lineRule="exact"/>
                          <w:ind w:rightChars="-759" w:right="-1594"/>
                          <w:jc w:val="center"/>
                          <w:rPr>
                            <w:rFonts w:ascii="Times New Roman" w:hAnsi="Times New Roman" w:cs="Times New Roman"/>
                            <w:sz w:val="18"/>
                            <w:szCs w:val="18"/>
                          </w:rPr>
                        </w:pPr>
                        <w:r w:rsidRPr="004E3C23">
                          <w:rPr>
                            <w:rFonts w:ascii="Times New Roman" w:hAnsi="Times New Roman" w:cs="Times New Roman"/>
                            <w:sz w:val="18"/>
                            <w:szCs w:val="18"/>
                          </w:rPr>
                          <w:t>归属于母公司所有者权益</w:t>
                        </w:r>
                      </w:p>
                    </w:tc>
                  </w:sdtContent>
                </w:sdt>
                <w:sdt>
                  <w:sdtPr>
                    <w:rPr>
                      <w:rFonts w:ascii="Times New Roman" w:hAnsi="Times New Roman" w:cs="Times New Roman"/>
                      <w:sz w:val="18"/>
                      <w:szCs w:val="18"/>
                    </w:rPr>
                    <w:tag w:val="_PLD_fe6c49384f0941088b29ad945caeb72b"/>
                    <w:id w:val="737590795"/>
                    <w:lock w:val="sdtLocked"/>
                  </w:sdtPr>
                  <w:sdtContent>
                    <w:tc>
                      <w:tcPr>
                        <w:tcW w:w="1525" w:type="dxa"/>
                        <w:vMerge w:val="restart"/>
                        <w:vAlign w:val="center"/>
                      </w:tcPr>
                      <w:p w:rsidR="00EA4567" w:rsidRPr="004E3C23" w:rsidRDefault="00EA4567" w:rsidP="004E3C23">
                        <w:pPr>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少数股东权益</w:t>
                        </w:r>
                      </w:p>
                    </w:tc>
                  </w:sdtContent>
                </w:sdt>
                <w:sdt>
                  <w:sdtPr>
                    <w:rPr>
                      <w:rFonts w:ascii="Times New Roman" w:hAnsi="Times New Roman" w:cs="Times New Roman"/>
                      <w:sz w:val="18"/>
                      <w:szCs w:val="18"/>
                    </w:rPr>
                    <w:tag w:val="_PLD_bbe71d4307504d648ce52638ee90ccd4"/>
                    <w:id w:val="456465907"/>
                    <w:lock w:val="sdtLocked"/>
                  </w:sdtPr>
                  <w:sdtContent>
                    <w:tc>
                      <w:tcPr>
                        <w:tcW w:w="1653" w:type="dxa"/>
                        <w:vMerge w:val="restart"/>
                        <w:vAlign w:val="center"/>
                      </w:tcPr>
                      <w:p w:rsidR="00EA4567" w:rsidRPr="004E3C23" w:rsidRDefault="00EA4567" w:rsidP="004E3C23">
                        <w:pPr>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所有者权益合计</w:t>
                        </w:r>
                      </w:p>
                    </w:tc>
                  </w:sdtContent>
                </w:sdt>
              </w:tr>
              <w:tr w:rsidR="004E3C23" w:rsidRPr="004E3C23" w:rsidTr="004E3C23">
                <w:trPr>
                  <w:cantSplit/>
                  <w:trHeight w:val="383"/>
                </w:trPr>
                <w:tc>
                  <w:tcPr>
                    <w:tcW w:w="1722" w:type="dxa"/>
                    <w:vMerge/>
                  </w:tcPr>
                  <w:p w:rsidR="00EA4567" w:rsidRPr="004E3C23" w:rsidRDefault="00EA4567" w:rsidP="004E3C23">
                    <w:pPr>
                      <w:snapToGrid w:val="0"/>
                      <w:spacing w:line="300" w:lineRule="exact"/>
                      <w:ind w:rightChars="-759" w:right="-1594"/>
                      <w:rPr>
                        <w:rFonts w:ascii="Times New Roman" w:hAnsi="Times New Roman" w:cs="Times New Roman"/>
                        <w:sz w:val="18"/>
                        <w:szCs w:val="18"/>
                      </w:rPr>
                    </w:pPr>
                  </w:p>
                </w:tc>
                <w:sdt>
                  <w:sdtPr>
                    <w:rPr>
                      <w:rFonts w:ascii="Times New Roman" w:hAnsi="Times New Roman" w:cs="Times New Roman"/>
                      <w:sz w:val="18"/>
                      <w:szCs w:val="18"/>
                    </w:rPr>
                    <w:tag w:val="_PLD_941585ba85eb48fa931876151974e425"/>
                    <w:id w:val="786231083"/>
                    <w:lock w:val="sdtLocked"/>
                  </w:sdtPr>
                  <w:sdtContent>
                    <w:tc>
                      <w:tcPr>
                        <w:tcW w:w="1540" w:type="dxa"/>
                        <w:vMerge w:val="restart"/>
                        <w:vAlign w:val="center"/>
                      </w:tcPr>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股本</w:t>
                        </w:r>
                      </w:p>
                    </w:tc>
                  </w:sdtContent>
                </w:sdt>
                <w:sdt>
                  <w:sdtPr>
                    <w:rPr>
                      <w:rFonts w:ascii="Times New Roman" w:hAnsi="Times New Roman" w:cs="Times New Roman"/>
                      <w:sz w:val="18"/>
                      <w:szCs w:val="18"/>
                    </w:rPr>
                    <w:tag w:val="_PLD_4097b1c4c4f449ef94e9dedb67cf7c3a"/>
                    <w:id w:val="-1333219481"/>
                    <w:lock w:val="sdtLocked"/>
                  </w:sdtPr>
                  <w:sdtContent>
                    <w:tc>
                      <w:tcPr>
                        <w:tcW w:w="1348" w:type="dxa"/>
                        <w:gridSpan w:val="3"/>
                        <w:vAlign w:val="center"/>
                      </w:tcPr>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其他权益工具</w:t>
                        </w:r>
                      </w:p>
                    </w:tc>
                  </w:sdtContent>
                </w:sdt>
                <w:sdt>
                  <w:sdtPr>
                    <w:rPr>
                      <w:rFonts w:ascii="Times New Roman" w:hAnsi="Times New Roman" w:cs="Times New Roman"/>
                      <w:sz w:val="18"/>
                      <w:szCs w:val="18"/>
                    </w:rPr>
                    <w:tag w:val="_PLD_f8441471f9a041ac884142e2c9e87055"/>
                    <w:id w:val="1974869778"/>
                    <w:lock w:val="sdtLocked"/>
                  </w:sdtPr>
                  <w:sdtContent>
                    <w:tc>
                      <w:tcPr>
                        <w:tcW w:w="1559" w:type="dxa"/>
                        <w:vMerge w:val="restart"/>
                        <w:vAlign w:val="center"/>
                      </w:tcPr>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f972a7ccc15d4f409243ecc02ea77629"/>
                    <w:id w:val="884139800"/>
                    <w:lock w:val="sdtLocked"/>
                  </w:sdtPr>
                  <w:sdtContent>
                    <w:tc>
                      <w:tcPr>
                        <w:tcW w:w="536" w:type="dxa"/>
                        <w:vMerge w:val="restart"/>
                        <w:vAlign w:val="center"/>
                      </w:tcPr>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减：库存股</w:t>
                        </w:r>
                      </w:p>
                    </w:tc>
                  </w:sdtContent>
                </w:sdt>
                <w:sdt>
                  <w:sdtPr>
                    <w:rPr>
                      <w:rFonts w:ascii="Times New Roman" w:hAnsi="Times New Roman" w:cs="Times New Roman"/>
                      <w:sz w:val="18"/>
                      <w:szCs w:val="18"/>
                    </w:rPr>
                    <w:tag w:val="_PLD_32394603dc124fdb904af0ad8606aa79"/>
                    <w:id w:val="-106515864"/>
                    <w:lock w:val="sdtLocked"/>
                  </w:sdtPr>
                  <w:sdtContent>
                    <w:tc>
                      <w:tcPr>
                        <w:tcW w:w="1442" w:type="dxa"/>
                        <w:vMerge w:val="restart"/>
                        <w:vAlign w:val="center"/>
                      </w:tcPr>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af29ec23e072452c89c8447237a4831e"/>
                    <w:id w:val="-1700934813"/>
                    <w:lock w:val="sdtLocked"/>
                  </w:sdtPr>
                  <w:sdtContent>
                    <w:tc>
                      <w:tcPr>
                        <w:tcW w:w="1274" w:type="dxa"/>
                        <w:vMerge w:val="restart"/>
                        <w:vAlign w:val="center"/>
                      </w:tcPr>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81a68447a616402b99500dae3d54a22d"/>
                    <w:id w:val="-295534176"/>
                    <w:lock w:val="sdtLocked"/>
                  </w:sdtPr>
                  <w:sdtContent>
                    <w:tc>
                      <w:tcPr>
                        <w:tcW w:w="1372" w:type="dxa"/>
                        <w:vMerge w:val="restart"/>
                        <w:vAlign w:val="center"/>
                      </w:tcPr>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ad0dadbaf28f45779fefb69d05b7215d"/>
                    <w:id w:val="734129390"/>
                    <w:lock w:val="sdtLocked"/>
                  </w:sdtPr>
                  <w:sdtContent>
                    <w:tc>
                      <w:tcPr>
                        <w:tcW w:w="420" w:type="dxa"/>
                        <w:vMerge w:val="restart"/>
                        <w:vAlign w:val="center"/>
                      </w:tcPr>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一般风险准备</w:t>
                        </w:r>
                      </w:p>
                    </w:tc>
                  </w:sdtContent>
                </w:sdt>
                <w:sdt>
                  <w:sdtPr>
                    <w:rPr>
                      <w:rFonts w:ascii="Times New Roman" w:hAnsi="Times New Roman" w:cs="Times New Roman"/>
                      <w:sz w:val="18"/>
                      <w:szCs w:val="18"/>
                    </w:rPr>
                    <w:tag w:val="_PLD_a51f5c6bdac744979b275b09b6a9d1d8"/>
                    <w:id w:val="-956866658"/>
                    <w:lock w:val="sdtLocked"/>
                  </w:sdtPr>
                  <w:sdtContent>
                    <w:tc>
                      <w:tcPr>
                        <w:tcW w:w="1511" w:type="dxa"/>
                        <w:vMerge w:val="restart"/>
                        <w:vAlign w:val="center"/>
                      </w:tcPr>
                      <w:p w:rsidR="00EA4567" w:rsidRPr="004E3C23" w:rsidRDefault="00EA4567" w:rsidP="004E3C23">
                        <w:pPr>
                          <w:snapToGrid w:val="0"/>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未分配利润</w:t>
                        </w:r>
                      </w:p>
                    </w:tc>
                  </w:sdtContent>
                </w:sdt>
                <w:tc>
                  <w:tcPr>
                    <w:tcW w:w="1525" w:type="dxa"/>
                    <w:vMerge/>
                    <w:vAlign w:val="center"/>
                  </w:tcPr>
                  <w:p w:rsidR="00EA4567" w:rsidRPr="004E3C23" w:rsidRDefault="00EA4567" w:rsidP="004E3C23">
                    <w:pPr>
                      <w:spacing w:line="300" w:lineRule="exact"/>
                      <w:jc w:val="center"/>
                      <w:rPr>
                        <w:rFonts w:ascii="Times New Roman" w:hAnsi="Times New Roman" w:cs="Times New Roman"/>
                        <w:sz w:val="18"/>
                        <w:szCs w:val="18"/>
                      </w:rPr>
                    </w:pPr>
                  </w:p>
                </w:tc>
                <w:tc>
                  <w:tcPr>
                    <w:tcW w:w="1653" w:type="dxa"/>
                    <w:vMerge/>
                  </w:tcPr>
                  <w:p w:rsidR="00EA4567" w:rsidRPr="004E3C23" w:rsidRDefault="00EA4567" w:rsidP="004E3C23">
                    <w:pPr>
                      <w:spacing w:line="300" w:lineRule="exact"/>
                      <w:jc w:val="center"/>
                      <w:rPr>
                        <w:rFonts w:ascii="Times New Roman" w:hAnsi="Times New Roman" w:cs="Times New Roman"/>
                        <w:sz w:val="18"/>
                        <w:szCs w:val="18"/>
                      </w:rPr>
                    </w:pPr>
                  </w:p>
                </w:tc>
              </w:tr>
              <w:tr w:rsidR="004E3C23" w:rsidRPr="004E3C23" w:rsidTr="004E3C23">
                <w:trPr>
                  <w:cantSplit/>
                  <w:trHeight w:val="303"/>
                </w:trPr>
                <w:tc>
                  <w:tcPr>
                    <w:tcW w:w="1722" w:type="dxa"/>
                    <w:vMerge/>
                  </w:tcPr>
                  <w:p w:rsidR="00EA4567" w:rsidRPr="004E3C23" w:rsidRDefault="00EA4567" w:rsidP="004E3C23">
                    <w:pPr>
                      <w:snapToGrid w:val="0"/>
                      <w:spacing w:line="300" w:lineRule="exact"/>
                      <w:ind w:rightChars="-759" w:right="-1594"/>
                      <w:rPr>
                        <w:rFonts w:ascii="Times New Roman" w:hAnsi="Times New Roman" w:cs="Times New Roman"/>
                        <w:sz w:val="18"/>
                        <w:szCs w:val="18"/>
                      </w:rPr>
                    </w:pPr>
                  </w:p>
                </w:tc>
                <w:tc>
                  <w:tcPr>
                    <w:tcW w:w="1540" w:type="dxa"/>
                    <w:vMerge/>
                  </w:tcPr>
                  <w:p w:rsidR="00EA4567" w:rsidRPr="004E3C23" w:rsidRDefault="00EA4567" w:rsidP="004E3C23">
                    <w:pPr>
                      <w:snapToGrid w:val="0"/>
                      <w:spacing w:line="300" w:lineRule="exact"/>
                      <w:jc w:val="center"/>
                      <w:rPr>
                        <w:rFonts w:ascii="Times New Roman" w:hAnsi="Times New Roman" w:cs="Times New Roman"/>
                        <w:sz w:val="18"/>
                        <w:szCs w:val="18"/>
                      </w:rPr>
                    </w:pPr>
                  </w:p>
                </w:tc>
                <w:sdt>
                  <w:sdtPr>
                    <w:rPr>
                      <w:rFonts w:ascii="Times New Roman" w:hAnsi="Times New Roman" w:cs="Times New Roman"/>
                      <w:sz w:val="18"/>
                      <w:szCs w:val="18"/>
                    </w:rPr>
                    <w:tag w:val="_PLD_c8e4e3f938444f399262729a0267aa59"/>
                    <w:id w:val="-1907755514"/>
                    <w:lock w:val="sdtLocked"/>
                  </w:sdtPr>
                  <w:sdtContent>
                    <w:tc>
                      <w:tcPr>
                        <w:tcW w:w="476" w:type="dxa"/>
                        <w:vAlign w:val="center"/>
                      </w:tcPr>
                      <w:p w:rsidR="00EA4567" w:rsidRPr="004E3C23" w:rsidRDefault="00EA4567" w:rsidP="004E3C23">
                        <w:pPr>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优先股</w:t>
                        </w:r>
                      </w:p>
                    </w:tc>
                  </w:sdtContent>
                </w:sdt>
                <w:sdt>
                  <w:sdtPr>
                    <w:rPr>
                      <w:rFonts w:ascii="Times New Roman" w:hAnsi="Times New Roman" w:cs="Times New Roman"/>
                      <w:sz w:val="18"/>
                      <w:szCs w:val="18"/>
                    </w:rPr>
                    <w:tag w:val="_PLD_70f3796cf4ab4ecbb92343a346942a09"/>
                    <w:id w:val="-1193988205"/>
                    <w:lock w:val="sdtLocked"/>
                  </w:sdtPr>
                  <w:sdtContent>
                    <w:tc>
                      <w:tcPr>
                        <w:tcW w:w="476" w:type="dxa"/>
                        <w:vAlign w:val="center"/>
                      </w:tcPr>
                      <w:p w:rsidR="00EA4567" w:rsidRPr="004E3C23" w:rsidRDefault="00EA4567" w:rsidP="004E3C23">
                        <w:pPr>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永续债</w:t>
                        </w:r>
                      </w:p>
                    </w:tc>
                  </w:sdtContent>
                </w:sdt>
                <w:sdt>
                  <w:sdtPr>
                    <w:rPr>
                      <w:rFonts w:ascii="Times New Roman" w:hAnsi="Times New Roman" w:cs="Times New Roman"/>
                      <w:sz w:val="18"/>
                      <w:szCs w:val="18"/>
                    </w:rPr>
                    <w:tag w:val="_PLD_a3d4853d11ed4217a1c5e27cfc45c1c9"/>
                    <w:id w:val="2109380093"/>
                    <w:lock w:val="sdtLocked"/>
                  </w:sdtPr>
                  <w:sdtContent>
                    <w:tc>
                      <w:tcPr>
                        <w:tcW w:w="396" w:type="dxa"/>
                        <w:vAlign w:val="center"/>
                      </w:tcPr>
                      <w:p w:rsidR="00EA4567" w:rsidRPr="004E3C23" w:rsidRDefault="00EA4567" w:rsidP="004E3C23">
                        <w:pPr>
                          <w:spacing w:line="300" w:lineRule="exact"/>
                          <w:jc w:val="center"/>
                          <w:rPr>
                            <w:rFonts w:ascii="Times New Roman" w:hAnsi="Times New Roman" w:cs="Times New Roman"/>
                            <w:sz w:val="18"/>
                            <w:szCs w:val="18"/>
                          </w:rPr>
                        </w:pPr>
                        <w:r w:rsidRPr="004E3C23">
                          <w:rPr>
                            <w:rFonts w:ascii="Times New Roman" w:hAnsi="Times New Roman" w:cs="Times New Roman"/>
                            <w:sz w:val="18"/>
                            <w:szCs w:val="18"/>
                          </w:rPr>
                          <w:t>其他</w:t>
                        </w:r>
                      </w:p>
                    </w:tc>
                  </w:sdtContent>
                </w:sdt>
                <w:tc>
                  <w:tcPr>
                    <w:tcW w:w="1559" w:type="dxa"/>
                    <w:vMerge/>
                  </w:tcPr>
                  <w:p w:rsidR="00EA4567" w:rsidRPr="004E3C23" w:rsidRDefault="00EA4567" w:rsidP="004E3C23">
                    <w:pPr>
                      <w:snapToGrid w:val="0"/>
                      <w:spacing w:line="300" w:lineRule="exact"/>
                      <w:jc w:val="center"/>
                      <w:rPr>
                        <w:rFonts w:ascii="Times New Roman" w:hAnsi="Times New Roman" w:cs="Times New Roman"/>
                        <w:sz w:val="18"/>
                        <w:szCs w:val="18"/>
                      </w:rPr>
                    </w:pPr>
                  </w:p>
                </w:tc>
                <w:tc>
                  <w:tcPr>
                    <w:tcW w:w="536" w:type="dxa"/>
                    <w:vMerge/>
                  </w:tcPr>
                  <w:p w:rsidR="00EA4567" w:rsidRPr="004E3C23" w:rsidRDefault="00EA4567" w:rsidP="004E3C23">
                    <w:pPr>
                      <w:snapToGrid w:val="0"/>
                      <w:spacing w:line="300" w:lineRule="exact"/>
                      <w:jc w:val="center"/>
                      <w:rPr>
                        <w:rFonts w:ascii="Times New Roman" w:hAnsi="Times New Roman" w:cs="Times New Roman"/>
                        <w:sz w:val="18"/>
                        <w:szCs w:val="18"/>
                      </w:rPr>
                    </w:pPr>
                  </w:p>
                </w:tc>
                <w:tc>
                  <w:tcPr>
                    <w:tcW w:w="1442" w:type="dxa"/>
                    <w:vMerge/>
                  </w:tcPr>
                  <w:p w:rsidR="00EA4567" w:rsidRPr="004E3C23" w:rsidRDefault="00EA4567" w:rsidP="004E3C23">
                    <w:pPr>
                      <w:snapToGrid w:val="0"/>
                      <w:spacing w:line="300" w:lineRule="exact"/>
                      <w:jc w:val="center"/>
                      <w:rPr>
                        <w:rFonts w:ascii="Times New Roman" w:hAnsi="Times New Roman" w:cs="Times New Roman"/>
                        <w:sz w:val="18"/>
                        <w:szCs w:val="18"/>
                      </w:rPr>
                    </w:pPr>
                  </w:p>
                </w:tc>
                <w:tc>
                  <w:tcPr>
                    <w:tcW w:w="1274" w:type="dxa"/>
                    <w:vMerge/>
                  </w:tcPr>
                  <w:p w:rsidR="00EA4567" w:rsidRPr="004E3C23" w:rsidRDefault="00EA4567" w:rsidP="004E3C23">
                    <w:pPr>
                      <w:snapToGrid w:val="0"/>
                      <w:spacing w:line="300" w:lineRule="exact"/>
                      <w:jc w:val="center"/>
                      <w:rPr>
                        <w:rFonts w:ascii="Times New Roman" w:hAnsi="Times New Roman" w:cs="Times New Roman"/>
                        <w:sz w:val="18"/>
                        <w:szCs w:val="18"/>
                      </w:rPr>
                    </w:pPr>
                  </w:p>
                </w:tc>
                <w:tc>
                  <w:tcPr>
                    <w:tcW w:w="1372" w:type="dxa"/>
                    <w:vMerge/>
                  </w:tcPr>
                  <w:p w:rsidR="00EA4567" w:rsidRPr="004E3C23" w:rsidRDefault="00EA4567" w:rsidP="004E3C23">
                    <w:pPr>
                      <w:snapToGrid w:val="0"/>
                      <w:spacing w:line="300" w:lineRule="exact"/>
                      <w:jc w:val="center"/>
                      <w:rPr>
                        <w:rFonts w:ascii="Times New Roman" w:hAnsi="Times New Roman" w:cs="Times New Roman"/>
                        <w:sz w:val="18"/>
                        <w:szCs w:val="18"/>
                      </w:rPr>
                    </w:pPr>
                  </w:p>
                </w:tc>
                <w:tc>
                  <w:tcPr>
                    <w:tcW w:w="420" w:type="dxa"/>
                    <w:vMerge/>
                  </w:tcPr>
                  <w:p w:rsidR="00EA4567" w:rsidRPr="004E3C23" w:rsidRDefault="00EA4567" w:rsidP="004E3C23">
                    <w:pPr>
                      <w:snapToGrid w:val="0"/>
                      <w:spacing w:line="300" w:lineRule="exact"/>
                      <w:jc w:val="center"/>
                      <w:rPr>
                        <w:rFonts w:ascii="Times New Roman" w:hAnsi="Times New Roman" w:cs="Times New Roman"/>
                        <w:sz w:val="18"/>
                        <w:szCs w:val="18"/>
                      </w:rPr>
                    </w:pPr>
                  </w:p>
                </w:tc>
                <w:tc>
                  <w:tcPr>
                    <w:tcW w:w="1511" w:type="dxa"/>
                    <w:vMerge/>
                  </w:tcPr>
                  <w:p w:rsidR="00EA4567" w:rsidRPr="004E3C23" w:rsidRDefault="00EA4567" w:rsidP="004E3C23">
                    <w:pPr>
                      <w:snapToGrid w:val="0"/>
                      <w:spacing w:line="300" w:lineRule="exact"/>
                      <w:jc w:val="center"/>
                      <w:rPr>
                        <w:rFonts w:ascii="Times New Roman" w:hAnsi="Times New Roman" w:cs="Times New Roman"/>
                        <w:sz w:val="18"/>
                        <w:szCs w:val="18"/>
                      </w:rPr>
                    </w:pPr>
                  </w:p>
                </w:tc>
                <w:tc>
                  <w:tcPr>
                    <w:tcW w:w="1525" w:type="dxa"/>
                    <w:vMerge/>
                  </w:tcPr>
                  <w:p w:rsidR="00EA4567" w:rsidRPr="004E3C23" w:rsidRDefault="00EA4567" w:rsidP="004E3C23">
                    <w:pPr>
                      <w:spacing w:line="300" w:lineRule="exact"/>
                      <w:jc w:val="center"/>
                      <w:rPr>
                        <w:rFonts w:ascii="Times New Roman" w:hAnsi="Times New Roman" w:cs="Times New Roman"/>
                        <w:sz w:val="18"/>
                        <w:szCs w:val="18"/>
                      </w:rPr>
                    </w:pPr>
                  </w:p>
                </w:tc>
                <w:tc>
                  <w:tcPr>
                    <w:tcW w:w="1653" w:type="dxa"/>
                    <w:vMerge/>
                    <w:tcBorders>
                      <w:bottom w:val="nil"/>
                    </w:tcBorders>
                  </w:tcPr>
                  <w:p w:rsidR="00EA4567" w:rsidRPr="004E3C23" w:rsidRDefault="00EA4567" w:rsidP="004E3C23">
                    <w:pPr>
                      <w:spacing w:line="300" w:lineRule="exact"/>
                      <w:jc w:val="center"/>
                      <w:rPr>
                        <w:rFonts w:ascii="Times New Roman" w:hAnsi="Times New Roman" w:cs="Times New Roman"/>
                        <w:sz w:val="18"/>
                        <w:szCs w:val="18"/>
                      </w:rPr>
                    </w:pPr>
                  </w:p>
                </w:tc>
              </w:tr>
              <w:tr w:rsidR="004E3C23" w:rsidRPr="004E3C23" w:rsidTr="004E3C23">
                <w:sdt>
                  <w:sdtPr>
                    <w:rPr>
                      <w:rFonts w:ascii="Times New Roman" w:hAnsi="Times New Roman" w:cs="Times New Roman"/>
                      <w:sz w:val="18"/>
                      <w:szCs w:val="18"/>
                    </w:rPr>
                    <w:tag w:val="_PLD_24c39056f5874862855dc37ef7f0d558"/>
                    <w:id w:val="2106833669"/>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一、上年期末余额</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2,599,945,737.00</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6,103,394,651.94</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88,744,406.08</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8,183,018.01</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482,645,289.98</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2,203,388,139.33</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2,855,367,060.12</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14,341,668,302.46</w:t>
                    </w:r>
                  </w:p>
                </w:tc>
              </w:tr>
              <w:tr w:rsidR="004E3C23" w:rsidRPr="004E3C23" w:rsidTr="004E3C23">
                <w:sdt>
                  <w:sdtPr>
                    <w:rPr>
                      <w:rFonts w:ascii="Times New Roman" w:hAnsi="Times New Roman" w:cs="Times New Roman"/>
                      <w:sz w:val="18"/>
                      <w:szCs w:val="18"/>
                    </w:rPr>
                    <w:tag w:val="_PLD_5feb351bb250466a8fad5b20d2922c70"/>
                    <w:id w:val="331645853"/>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加：会计政策变更</w:t>
                        </w:r>
                      </w:p>
                    </w:tc>
                  </w:sdtContent>
                </w:sdt>
                <w:tc>
                  <w:tcPr>
                    <w:tcW w:w="1540" w:type="dxa"/>
                  </w:tcPr>
                  <w:p w:rsidR="00EA4567" w:rsidRPr="004E3C23" w:rsidRDefault="001829D5"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xml:space="preserve">                  </w:t>
                    </w:r>
                    <w:r w:rsidR="00EA4567" w:rsidRPr="004E3C23">
                      <w:rPr>
                        <w:rFonts w:ascii="Times New Roman" w:hAnsi="Times New Roman" w:cs="Times New Roman"/>
                        <w:sz w:val="18"/>
                        <w:szCs w:val="18"/>
                      </w:rPr>
                      <w:t>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0.00</w:t>
                    </w:r>
                  </w:p>
                </w:tc>
              </w:tr>
              <w:tr w:rsidR="004E3C23" w:rsidRPr="004E3C23" w:rsidTr="004E3C23">
                <w:sdt>
                  <w:sdtPr>
                    <w:rPr>
                      <w:rFonts w:ascii="Times New Roman" w:hAnsi="Times New Roman" w:cs="Times New Roman"/>
                      <w:sz w:val="18"/>
                      <w:szCs w:val="18"/>
                    </w:rPr>
                    <w:tag w:val="_PLD_b3480764b7144ae885e5b5b29f4f4705"/>
                    <w:id w:val="-2056451683"/>
                    <w:lock w:val="sdtLocked"/>
                  </w:sdtPr>
                  <w:sdtContent>
                    <w:tc>
                      <w:tcPr>
                        <w:tcW w:w="1722" w:type="dxa"/>
                      </w:tcPr>
                      <w:p w:rsidR="00EA4567" w:rsidRPr="004E3C23" w:rsidRDefault="00EA4567" w:rsidP="004E3C23">
                        <w:pPr>
                          <w:spacing w:line="300" w:lineRule="exact"/>
                          <w:ind w:firstLineChars="200" w:firstLine="360"/>
                          <w:rPr>
                            <w:rFonts w:ascii="Times New Roman" w:hAnsi="Times New Roman" w:cs="Times New Roman"/>
                            <w:sz w:val="18"/>
                            <w:szCs w:val="18"/>
                          </w:rPr>
                        </w:pPr>
                        <w:r w:rsidRPr="004E3C23">
                          <w:rPr>
                            <w:rFonts w:ascii="Times New Roman" w:hAnsi="Times New Roman" w:cs="Times New Roman"/>
                            <w:sz w:val="18"/>
                            <w:szCs w:val="18"/>
                          </w:rPr>
                          <w:t>前期差错更正</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-4,176,745.71</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-37,590,711.38</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-41,767,457.09</w:t>
                    </w:r>
                  </w:p>
                </w:tc>
              </w:tr>
              <w:tr w:rsidR="004E3C23" w:rsidRPr="004E3C23" w:rsidTr="004E3C23">
                <w:sdt>
                  <w:sdtPr>
                    <w:rPr>
                      <w:rFonts w:ascii="Times New Roman" w:hAnsi="Times New Roman" w:cs="Times New Roman"/>
                      <w:sz w:val="18"/>
                      <w:szCs w:val="18"/>
                    </w:rPr>
                    <w:tag w:val="_PLD_03f09ee4c9b7416b9923560f93f21ac6"/>
                    <w:id w:val="258642114"/>
                    <w:lock w:val="sdtLocked"/>
                  </w:sdtPr>
                  <w:sdtContent>
                    <w:tc>
                      <w:tcPr>
                        <w:tcW w:w="1722" w:type="dxa"/>
                      </w:tcPr>
                      <w:p w:rsidR="00EA4567" w:rsidRPr="004E3C23" w:rsidRDefault="00EA4567" w:rsidP="004E3C23">
                        <w:pPr>
                          <w:spacing w:line="300" w:lineRule="exact"/>
                          <w:ind w:firstLineChars="200" w:firstLine="360"/>
                          <w:rPr>
                            <w:rFonts w:ascii="Times New Roman" w:hAnsi="Times New Roman" w:cs="Times New Roman"/>
                            <w:sz w:val="18"/>
                            <w:szCs w:val="18"/>
                          </w:rPr>
                        </w:pPr>
                        <w:r w:rsidRPr="004E3C23">
                          <w:rPr>
                            <w:rFonts w:ascii="Times New Roman" w:hAnsi="Times New Roman" w:cs="Times New Roman"/>
                            <w:sz w:val="18"/>
                            <w:szCs w:val="18"/>
                          </w:rPr>
                          <w:t>同</w:t>
                        </w:r>
                        <w:proofErr w:type="gramStart"/>
                        <w:r w:rsidRPr="004E3C23">
                          <w:rPr>
                            <w:rFonts w:ascii="Times New Roman" w:hAnsi="Times New Roman" w:cs="Times New Roman"/>
                            <w:sz w:val="18"/>
                            <w:szCs w:val="18"/>
                          </w:rPr>
                          <w:t>一控制</w:t>
                        </w:r>
                        <w:proofErr w:type="gramEnd"/>
                        <w:r w:rsidRPr="004E3C23">
                          <w:rPr>
                            <w:rFonts w:ascii="Times New Roman" w:hAnsi="Times New Roman" w:cs="Times New Roman"/>
                            <w:sz w:val="18"/>
                            <w:szCs w:val="18"/>
                          </w:rPr>
                          <w:t>下企业合并</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0.00</w:t>
                    </w:r>
                  </w:p>
                </w:tc>
              </w:tr>
              <w:tr w:rsidR="004E3C23" w:rsidRPr="004E3C23" w:rsidTr="004E3C23">
                <w:sdt>
                  <w:sdtPr>
                    <w:rPr>
                      <w:rFonts w:ascii="Times New Roman" w:hAnsi="Times New Roman" w:cs="Times New Roman"/>
                      <w:sz w:val="18"/>
                      <w:szCs w:val="18"/>
                    </w:rPr>
                    <w:tag w:val="_PLD_3226061f12cf4cf887adc2639edc13d6"/>
                    <w:id w:val="-1358036251"/>
                    <w:lock w:val="sdtLocked"/>
                  </w:sdtPr>
                  <w:sdtContent>
                    <w:tc>
                      <w:tcPr>
                        <w:tcW w:w="1722" w:type="dxa"/>
                      </w:tcPr>
                      <w:p w:rsidR="00EA4567" w:rsidRPr="004E3C23" w:rsidRDefault="00EA4567" w:rsidP="004E3C23">
                        <w:pPr>
                          <w:spacing w:line="300" w:lineRule="exact"/>
                          <w:ind w:firstLineChars="200" w:firstLine="360"/>
                          <w:rPr>
                            <w:rFonts w:ascii="Times New Roman" w:hAnsi="Times New Roman" w:cs="Times New Roman"/>
                            <w:sz w:val="18"/>
                            <w:szCs w:val="18"/>
                          </w:rPr>
                        </w:pPr>
                        <w:r w:rsidRPr="004E3C23">
                          <w:rPr>
                            <w:rFonts w:ascii="Times New Roman" w:hAnsi="Times New Roman" w:cs="Times New Roman"/>
                            <w:sz w:val="18"/>
                            <w:szCs w:val="18"/>
                          </w:rPr>
                          <w:t>其他</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6438083d485a4ed1a2cb2a35b3d400f3"/>
                    <w:id w:val="1177240980"/>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二、本年期初余额</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2,599,945,737.00</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6,103,394,651.94</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88,744,406.08</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8,183,018.01</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478,468,544.27</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2,165,797,427.95</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2,855,367,060.12</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14,299,900,845.37</w:t>
                    </w:r>
                  </w:p>
                </w:tc>
              </w:tr>
              <w:tr w:rsidR="004E3C23" w:rsidRPr="004E3C23" w:rsidTr="004E3C23">
                <w:sdt>
                  <w:sdtPr>
                    <w:rPr>
                      <w:rFonts w:ascii="Times New Roman" w:hAnsi="Times New Roman" w:cs="Times New Roman"/>
                      <w:sz w:val="18"/>
                      <w:szCs w:val="18"/>
                    </w:rPr>
                    <w:tag w:val="_PLD_a0d70a8ecfa64251bc0240cb363e3dd7"/>
                    <w:id w:val="2141224917"/>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三、本期增减变动金额（减少以</w:t>
                        </w:r>
                        <w:r w:rsidRPr="004E3C23">
                          <w:rPr>
                            <w:rFonts w:ascii="Times New Roman" w:hAnsi="Times New Roman" w:cs="Times New Roman"/>
                            <w:sz w:val="18"/>
                            <w:szCs w:val="18"/>
                          </w:rPr>
                          <w:t>“</w:t>
                        </w:r>
                        <w:r w:rsidRPr="004E3C23">
                          <w:rPr>
                            <w:rFonts w:ascii="Times New Roman" w:hAnsi="Times New Roman" w:cs="Times New Roman"/>
                            <w:sz w:val="18"/>
                            <w:szCs w:val="18"/>
                          </w:rPr>
                          <w:t>－</w:t>
                        </w:r>
                        <w:r w:rsidRPr="004E3C23">
                          <w:rPr>
                            <w:rFonts w:ascii="Times New Roman" w:hAnsi="Times New Roman" w:cs="Times New Roman"/>
                            <w:sz w:val="18"/>
                            <w:szCs w:val="18"/>
                          </w:rPr>
                          <w:t>”</w:t>
                        </w:r>
                        <w:r w:rsidRPr="004E3C23">
                          <w:rPr>
                            <w:rFonts w:ascii="Times New Roman" w:hAnsi="Times New Roman" w:cs="Times New Roman"/>
                            <w:sz w:val="18"/>
                            <w:szCs w:val="18"/>
                          </w:rPr>
                          <w:t>号填列）</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648,967,851.00</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2,212,202,976.52</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-195,389,025.19</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-6,188,799.73</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8,135,449.39</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793,662,761.52</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1,370,951,869.93</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4,832,343,083.44</w:t>
                    </w:r>
                  </w:p>
                </w:tc>
              </w:tr>
              <w:tr w:rsidR="004E3C23" w:rsidRPr="004E3C23" w:rsidTr="004E3C23">
                <w:sdt>
                  <w:sdtPr>
                    <w:rPr>
                      <w:rFonts w:ascii="Times New Roman" w:hAnsi="Times New Roman" w:cs="Times New Roman"/>
                      <w:sz w:val="18"/>
                      <w:szCs w:val="18"/>
                    </w:rPr>
                    <w:tag w:val="_PLD_d3b5283bf10a4a3c8882e3f3c30046c5"/>
                    <w:id w:val="1922912939"/>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（一）综合收益总额</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-195,389,025.19</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801,798,210.91</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1,129,236,247.83</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1,735,645,433.55</w:t>
                    </w:r>
                  </w:p>
                </w:tc>
              </w:tr>
              <w:tr w:rsidR="004E3C23" w:rsidRPr="004E3C23" w:rsidTr="004E3C23">
                <w:sdt>
                  <w:sdtPr>
                    <w:rPr>
                      <w:rFonts w:ascii="Times New Roman" w:hAnsi="Times New Roman" w:cs="Times New Roman"/>
                      <w:sz w:val="18"/>
                      <w:szCs w:val="18"/>
                    </w:rPr>
                    <w:tag w:val="_PLD_ecb1a0919fe148e5893e9977ac112e36"/>
                    <w:id w:val="-955259291"/>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（二）所有者投入和减少资本</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648,967,851.00</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2,212,202,976.52</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241,715,622.10</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3,102,886,449.62</w:t>
                    </w:r>
                  </w:p>
                </w:tc>
              </w:tr>
              <w:tr w:rsidR="004E3C23" w:rsidRPr="004E3C23" w:rsidTr="004E3C23">
                <w:sdt>
                  <w:sdtPr>
                    <w:rPr>
                      <w:rFonts w:ascii="Times New Roman" w:hAnsi="Times New Roman" w:cs="Times New Roman"/>
                      <w:sz w:val="18"/>
                      <w:szCs w:val="18"/>
                    </w:rPr>
                    <w:tag w:val="_PLD_611ba2ed8c6b439788c9acf67433da0c"/>
                    <w:id w:val="174085413"/>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．所有者投入的普通股</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648,967,851.00</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2,366,542,948.90</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3,015,510,</w:t>
                    </w:r>
                    <w:r w:rsidR="00FD6D7E" w:rsidRPr="004E3C23">
                      <w:rPr>
                        <w:rFonts w:ascii="Times New Roman" w:hAnsi="Times New Roman" w:cs="Times New Roman"/>
                        <w:sz w:val="18"/>
                        <w:szCs w:val="18"/>
                      </w:rPr>
                      <w:t>799.90</w:t>
                    </w:r>
                  </w:p>
                </w:tc>
              </w:tr>
              <w:tr w:rsidR="004E3C23" w:rsidRPr="004E3C23" w:rsidTr="004E3C23">
                <w:sdt>
                  <w:sdtPr>
                    <w:rPr>
                      <w:rFonts w:ascii="Times New Roman" w:hAnsi="Times New Roman" w:cs="Times New Roman"/>
                      <w:sz w:val="18"/>
                      <w:szCs w:val="18"/>
                    </w:rPr>
                    <w:tag w:val="_PLD_c90ad87987d54aec9ebb059ca9fe2d83"/>
                    <w:id w:val="-1112969613"/>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．其他权益工具持有者投入资本</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d73580ad15ab461695606b09453b2233"/>
                    <w:id w:val="-1960798630"/>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3</w:t>
                        </w:r>
                        <w:r w:rsidRPr="004E3C23">
                          <w:rPr>
                            <w:rFonts w:ascii="Times New Roman" w:hAnsi="Times New Roman" w:cs="Times New Roman"/>
                            <w:sz w:val="18"/>
                            <w:szCs w:val="18"/>
                          </w:rPr>
                          <w:t>．股份支付计入所有者权益的金额</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32d1c7d278224bfa80a28845c7639c86"/>
                    <w:id w:val="1685552556"/>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4</w:t>
                        </w:r>
                        <w:r w:rsidRPr="004E3C23">
                          <w:rPr>
                            <w:rFonts w:ascii="Times New Roman" w:hAnsi="Times New Roman" w:cs="Times New Roman"/>
                            <w:sz w:val="18"/>
                            <w:szCs w:val="18"/>
                          </w:rPr>
                          <w:t>．其他</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-154,339,972.38</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241,715,622.10</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87,375,649.72</w:t>
                    </w:r>
                  </w:p>
                </w:tc>
              </w:tr>
              <w:tr w:rsidR="004E3C23" w:rsidRPr="004E3C23" w:rsidTr="004E3C23">
                <w:sdt>
                  <w:sdtPr>
                    <w:rPr>
                      <w:rFonts w:ascii="Times New Roman" w:hAnsi="Times New Roman" w:cs="Times New Roman"/>
                      <w:sz w:val="18"/>
                      <w:szCs w:val="18"/>
                    </w:rPr>
                    <w:tag w:val="_PLD_4f4c1a0d22784a4a81a90a7b772560b9"/>
                    <w:id w:val="-1708629434"/>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（三）利润分配</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8,135,449.39</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-8,135,449.39</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p>
                </w:tc>
              </w:tr>
              <w:tr w:rsidR="004E3C23" w:rsidRPr="004E3C23" w:rsidTr="004E3C23">
                <w:sdt>
                  <w:sdtPr>
                    <w:rPr>
                      <w:rFonts w:ascii="Times New Roman" w:hAnsi="Times New Roman" w:cs="Times New Roman"/>
                      <w:sz w:val="18"/>
                      <w:szCs w:val="18"/>
                    </w:rPr>
                    <w:tag w:val="_PLD_73a49eb420a24cdbb4f7f5ce05660344"/>
                    <w:id w:val="1846130166"/>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．提取盈余公积</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8,135,449.39</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-8,135,449.39</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230083ca1b684aa0b92b69b31995ea1b"/>
                    <w:id w:val="95068599"/>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．提取一般风险准备</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d19b1d04bab14e67b22ee23afd215d76"/>
                    <w:id w:val="1374502593"/>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3</w:t>
                        </w:r>
                        <w:r w:rsidRPr="004E3C23">
                          <w:rPr>
                            <w:rFonts w:ascii="Times New Roman" w:hAnsi="Times New Roman" w:cs="Times New Roman"/>
                            <w:sz w:val="18"/>
                            <w:szCs w:val="18"/>
                          </w:rPr>
                          <w:t>．对所有者（或股东）的分配</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6e5628e129d04d23a2d71da503cecfdd"/>
                    <w:id w:val="-849864024"/>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4</w:t>
                        </w:r>
                        <w:r w:rsidRPr="004E3C23">
                          <w:rPr>
                            <w:rFonts w:ascii="Times New Roman" w:hAnsi="Times New Roman" w:cs="Times New Roman"/>
                            <w:sz w:val="18"/>
                            <w:szCs w:val="18"/>
                          </w:rPr>
                          <w:t>．其他</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p>
                </w:tc>
              </w:tr>
              <w:tr w:rsidR="004E3C23" w:rsidRPr="004E3C23" w:rsidTr="004E3C23">
                <w:sdt>
                  <w:sdtPr>
                    <w:rPr>
                      <w:rFonts w:ascii="Times New Roman" w:hAnsi="Times New Roman" w:cs="Times New Roman"/>
                      <w:sz w:val="18"/>
                      <w:szCs w:val="18"/>
                    </w:rPr>
                    <w:tag w:val="_PLD_a953b61d69004a7a91974afa1318df0a"/>
                    <w:id w:val="-101806433"/>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（四）所有者权益内部结转</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278fa3d290b3473aacd1d849016a2959"/>
                    <w:id w:val="-787434248"/>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．资本公积转增资本（或股本）</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2dbeb2e6cbbd4ba2a65e4f369c7e7929"/>
                    <w:id w:val="-145752696"/>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．盈余公积转增资本（或股本）</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58f2b570df754e85bb72c0f63cdd3f1c"/>
                    <w:id w:val="-1070962307"/>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3</w:t>
                        </w:r>
                        <w:r w:rsidRPr="004E3C23">
                          <w:rPr>
                            <w:rFonts w:ascii="Times New Roman" w:hAnsi="Times New Roman" w:cs="Times New Roman"/>
                            <w:sz w:val="18"/>
                            <w:szCs w:val="18"/>
                          </w:rPr>
                          <w:t>．盈余公积弥补亏损</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c>
                  <w:tcPr>
                    <w:tcW w:w="1722" w:type="dxa"/>
                  </w:tcPr>
                  <w:sdt>
                    <w:sdtPr>
                      <w:rPr>
                        <w:rFonts w:ascii="Times New Roman" w:hAnsi="Times New Roman" w:cs="Times New Roman"/>
                        <w:sz w:val="18"/>
                        <w:szCs w:val="18"/>
                      </w:rPr>
                      <w:tag w:val="_PLD_88022ba02c7c4775ba5e9f75f6b07fa4"/>
                      <w:id w:val="764581880"/>
                      <w:lock w:val="sdtLocked"/>
                    </w:sdtPr>
                    <w:sdtContent>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4</w:t>
                        </w:r>
                        <w:r w:rsidRPr="004E3C23">
                          <w:rPr>
                            <w:rFonts w:ascii="Times New Roman" w:hAnsi="Times New Roman" w:cs="Times New Roman"/>
                            <w:sz w:val="18"/>
                            <w:szCs w:val="18"/>
                          </w:rPr>
                          <w:t>．设定受益计划变动额结转留存收益</w:t>
                        </w:r>
                      </w:p>
                    </w:sdtContent>
                  </w:sdt>
                </w:tc>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5844253ac18b45ceaa765e5b2f55d052"/>
                    <w:id w:val="1722556054"/>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5</w:t>
                        </w:r>
                        <w:r w:rsidRPr="004E3C23">
                          <w:rPr>
                            <w:rFonts w:ascii="Times New Roman" w:hAnsi="Times New Roman" w:cs="Times New Roman"/>
                            <w:sz w:val="18"/>
                            <w:szCs w:val="18"/>
                          </w:rPr>
                          <w:t>．其他</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3bbf2260615f4991a49bda77fd1fc28b"/>
                    <w:id w:val="-1287041588"/>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（五）专项储备</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-6,188,799.73</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FD6D7E"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-6,188,799.73</w:t>
                    </w:r>
                  </w:p>
                </w:tc>
              </w:tr>
              <w:tr w:rsidR="004E3C23" w:rsidRPr="004E3C23" w:rsidTr="004E3C23">
                <w:sdt>
                  <w:sdtPr>
                    <w:rPr>
                      <w:rFonts w:ascii="Times New Roman" w:hAnsi="Times New Roman" w:cs="Times New Roman"/>
                      <w:sz w:val="18"/>
                      <w:szCs w:val="18"/>
                    </w:rPr>
                    <w:tag w:val="_PLD_f1e833fa15ec452384f3784c7a9b36fe"/>
                    <w:id w:val="-672177571"/>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．本期提取</w:t>
                        </w:r>
                      </w:p>
                    </w:tc>
                  </w:sdtContent>
                </w:sdt>
                <w:tc>
                  <w:tcPr>
                    <w:tcW w:w="1540" w:type="dxa"/>
                  </w:tcPr>
                  <w:p w:rsidR="00EA4567" w:rsidRPr="004E3C23" w:rsidRDefault="00FD6D7E"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w:t>
                    </w:r>
                    <w:r w:rsidR="00EA4567" w:rsidRPr="004E3C23">
                      <w:rPr>
                        <w:rFonts w:ascii="Times New Roman" w:hAnsi="Times New Roman" w:cs="Times New Roman"/>
                        <w:sz w:val="18"/>
                        <w:szCs w:val="18"/>
                      </w:rPr>
                      <w:t>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FD6D7E"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xml:space="preserve">                </w:t>
                    </w:r>
                    <w:r w:rsidR="00EA4567" w:rsidRPr="004E3C23">
                      <w:rPr>
                        <w:rFonts w:ascii="Times New Roman" w:hAnsi="Times New Roman" w:cs="Times New Roman"/>
                        <w:sz w:val="18"/>
                        <w:szCs w:val="18"/>
                      </w:rPr>
                      <w:t>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47,378,556.50</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w:t>
                    </w:r>
                  </w:p>
                </w:tc>
                <w:tc>
                  <w:tcPr>
                    <w:tcW w:w="1653" w:type="dxa"/>
                  </w:tcPr>
                  <w:p w:rsidR="00EA4567" w:rsidRPr="004E3C23" w:rsidRDefault="00FD6D7E"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47,378,556.50</w:t>
                    </w:r>
                  </w:p>
                </w:tc>
              </w:tr>
              <w:tr w:rsidR="004E3C23" w:rsidRPr="004E3C23" w:rsidTr="004E3C23">
                <w:sdt>
                  <w:sdtPr>
                    <w:rPr>
                      <w:rFonts w:ascii="Times New Roman" w:hAnsi="Times New Roman" w:cs="Times New Roman"/>
                      <w:sz w:val="18"/>
                      <w:szCs w:val="18"/>
                    </w:rPr>
                    <w:tag w:val="_PLD_301fc21ab7954268be9851ddd0cf2d8a"/>
                    <w:id w:val="-456714300"/>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．本期使用</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53,567,356.23</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FD6D7E"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53,567,356.23</w:t>
                    </w:r>
                  </w:p>
                </w:tc>
              </w:tr>
              <w:tr w:rsidR="004E3C23" w:rsidRPr="004E3C23" w:rsidTr="004E3C23">
                <w:sdt>
                  <w:sdtPr>
                    <w:rPr>
                      <w:rFonts w:ascii="Times New Roman" w:hAnsi="Times New Roman" w:cs="Times New Roman"/>
                      <w:sz w:val="18"/>
                      <w:szCs w:val="18"/>
                    </w:rPr>
                    <w:tag w:val="_PLD_43b1e5b489b047e98cf38f8c5f130759"/>
                    <w:id w:val="-99410008"/>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（六）其他</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sdt>
                  <w:sdtPr>
                    <w:rPr>
                      <w:rFonts w:ascii="Times New Roman" w:hAnsi="Times New Roman" w:cs="Times New Roman"/>
                      <w:sz w:val="18"/>
                      <w:szCs w:val="18"/>
                    </w:rPr>
                    <w:tag w:val="_PLD_7355d7c321c84166a15737d2581911bf"/>
                    <w:id w:val="-1383779510"/>
                    <w:lock w:val="sdtLocked"/>
                  </w:sdtPr>
                  <w:sdtContent>
                    <w:tc>
                      <w:tcPr>
                        <w:tcW w:w="1722" w:type="dxa"/>
                      </w:tcPr>
                      <w:p w:rsidR="00EA4567" w:rsidRPr="004E3C23" w:rsidRDefault="00EA4567" w:rsidP="004E3C23">
                        <w:pPr>
                          <w:spacing w:line="300" w:lineRule="exact"/>
                          <w:rPr>
                            <w:rFonts w:ascii="Times New Roman" w:hAnsi="Times New Roman" w:cs="Times New Roman"/>
                            <w:sz w:val="18"/>
                            <w:szCs w:val="18"/>
                          </w:rPr>
                        </w:pPr>
                        <w:r w:rsidRPr="004E3C23">
                          <w:rPr>
                            <w:rFonts w:ascii="Times New Roman" w:hAnsi="Times New Roman" w:cs="Times New Roman"/>
                            <w:sz w:val="18"/>
                            <w:szCs w:val="18"/>
                          </w:rPr>
                          <w:t>四、本期期末余额</w:t>
                        </w:r>
                      </w:p>
                    </w:tc>
                  </w:sdtContent>
                </w:sdt>
                <w:tc>
                  <w:tcPr>
                    <w:tcW w:w="1540"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3,248,913,588.00</w:t>
                    </w: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476" w:type="dxa"/>
                  </w:tcPr>
                  <w:p w:rsidR="00EA4567" w:rsidRPr="004E3C23" w:rsidRDefault="00EA4567" w:rsidP="004E3C23">
                    <w:pPr>
                      <w:spacing w:line="300" w:lineRule="exact"/>
                      <w:jc w:val="right"/>
                      <w:rPr>
                        <w:rFonts w:ascii="Times New Roman" w:hAnsi="Times New Roman" w:cs="Times New Roman"/>
                        <w:sz w:val="18"/>
                        <w:szCs w:val="18"/>
                      </w:rPr>
                    </w:pPr>
                  </w:p>
                </w:tc>
                <w:tc>
                  <w:tcPr>
                    <w:tcW w:w="396" w:type="dxa"/>
                  </w:tcPr>
                  <w:p w:rsidR="00EA4567" w:rsidRPr="004E3C23" w:rsidRDefault="00EA4567" w:rsidP="004E3C23">
                    <w:pPr>
                      <w:spacing w:line="300" w:lineRule="exact"/>
                      <w:jc w:val="right"/>
                      <w:rPr>
                        <w:rFonts w:ascii="Times New Roman" w:hAnsi="Times New Roman" w:cs="Times New Roman"/>
                        <w:sz w:val="18"/>
                        <w:szCs w:val="18"/>
                      </w:rPr>
                    </w:pPr>
                  </w:p>
                </w:tc>
                <w:tc>
                  <w:tcPr>
                    <w:tcW w:w="1559"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8,315,597,628.46</w:t>
                    </w:r>
                  </w:p>
                </w:tc>
                <w:tc>
                  <w:tcPr>
                    <w:tcW w:w="536" w:type="dxa"/>
                  </w:tcPr>
                  <w:p w:rsidR="00EA4567" w:rsidRPr="004E3C23" w:rsidRDefault="00EA4567" w:rsidP="004E3C23">
                    <w:pPr>
                      <w:spacing w:line="300" w:lineRule="exact"/>
                      <w:jc w:val="right"/>
                      <w:rPr>
                        <w:rFonts w:ascii="Times New Roman" w:hAnsi="Times New Roman" w:cs="Times New Roman"/>
                        <w:sz w:val="18"/>
                        <w:szCs w:val="18"/>
                      </w:rPr>
                    </w:pPr>
                  </w:p>
                </w:tc>
                <w:tc>
                  <w:tcPr>
                    <w:tcW w:w="144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-106,644,619.11</w:t>
                    </w:r>
                  </w:p>
                </w:tc>
                <w:tc>
                  <w:tcPr>
                    <w:tcW w:w="1274"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1,994,218.28</w:t>
                    </w:r>
                  </w:p>
                </w:tc>
                <w:tc>
                  <w:tcPr>
                    <w:tcW w:w="1372"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486,603,993.66</w:t>
                    </w:r>
                  </w:p>
                </w:tc>
                <w:tc>
                  <w:tcPr>
                    <w:tcW w:w="420" w:type="dxa"/>
                  </w:tcPr>
                  <w:p w:rsidR="00EA4567" w:rsidRPr="004E3C23" w:rsidRDefault="00EA4567" w:rsidP="004E3C23">
                    <w:pPr>
                      <w:spacing w:line="300" w:lineRule="exact"/>
                      <w:jc w:val="right"/>
                      <w:rPr>
                        <w:rFonts w:ascii="Times New Roman" w:hAnsi="Times New Roman" w:cs="Times New Roman"/>
                        <w:sz w:val="18"/>
                        <w:szCs w:val="18"/>
                      </w:rPr>
                    </w:pPr>
                  </w:p>
                </w:tc>
                <w:tc>
                  <w:tcPr>
                    <w:tcW w:w="1511"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2,959,460,189.47</w:t>
                    </w:r>
                  </w:p>
                </w:tc>
                <w:tc>
                  <w:tcPr>
                    <w:tcW w:w="1525"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4,226,318,930.05</w:t>
                    </w:r>
                  </w:p>
                </w:tc>
                <w:tc>
                  <w:tcPr>
                    <w:tcW w:w="1653" w:type="dxa"/>
                  </w:tcPr>
                  <w:p w:rsidR="00EA4567" w:rsidRPr="004E3C23" w:rsidRDefault="00EA4567" w:rsidP="004E3C23">
                    <w:pPr>
                      <w:spacing w:line="300" w:lineRule="exact"/>
                      <w:jc w:val="right"/>
                      <w:rPr>
                        <w:rFonts w:ascii="Times New Roman" w:hAnsi="Times New Roman" w:cs="Times New Roman"/>
                        <w:sz w:val="18"/>
                        <w:szCs w:val="18"/>
                      </w:rPr>
                    </w:pPr>
                    <w:r w:rsidRPr="004E3C23">
                      <w:rPr>
                        <w:rFonts w:ascii="Times New Roman" w:hAnsi="Times New Roman" w:cs="Times New Roman"/>
                        <w:sz w:val="18"/>
                        <w:szCs w:val="18"/>
                      </w:rPr>
                      <w:t>19,132,243,928.81</w:t>
                    </w:r>
                  </w:p>
                </w:tc>
              </w:tr>
            </w:tbl>
            <w:p w:rsidR="00EA4567" w:rsidRDefault="00EA4567"/>
            <w:p w:rsidR="00047C41" w:rsidRDefault="0062024D" w:rsidP="004E3C23">
              <w:pPr>
                <w:snapToGrid w:val="0"/>
                <w:spacing w:line="240" w:lineRule="atLeast"/>
                <w:ind w:firstLineChars="1050" w:firstLine="2205"/>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2146951444"/>
                  <w:lock w:val="sdtLocked"/>
                  <w:placeholder>
                    <w:docPart w:val="GBC22222222222222222222222222222"/>
                  </w:placeholder>
                  <w:dataBinding w:prefixMappings="xmlns:clcid-cgi='clcid-cgi'" w:xpath="/*/clcid-cgi:GongSiFaDingDaiBiaoRen[not(@periodRef)]" w:storeItemID="{89EBAB94-44A0-46A2-B712-30D997D04A6D}"/>
                  <w:text/>
                </w:sdtPr>
                <w:sdtContent>
                  <w:r w:rsidR="00AC7843">
                    <w:rPr>
                      <w:rFonts w:hint="eastAsia"/>
                      <w:szCs w:val="21"/>
                    </w:rPr>
                    <w:t xml:space="preserve">宋尚龙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56002035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8692E">
                    <w:rPr>
                      <w:rFonts w:hint="eastAsia"/>
                      <w:szCs w:val="21"/>
                    </w:rPr>
                    <w:t>彭雪松</w:t>
                  </w:r>
                </w:sdtContent>
              </w:sdt>
              <w:r>
                <w:rPr>
                  <w:rFonts w:hint="eastAsia"/>
                  <w:szCs w:val="21"/>
                </w:rPr>
                <w:t xml:space="preserve"> </w:t>
              </w:r>
              <w:r w:rsidR="004E3C23">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964626194"/>
                  <w:lock w:val="sdtLocked"/>
                  <w:placeholder>
                    <w:docPart w:val="GBC22222222222222222222222222222"/>
                  </w:placeholder>
                  <w:dataBinding w:prefixMappings="xmlns:clcid-mr='clcid-mr'" w:xpath="/*/clcid-mr:KuaiJiJiGouFuZeRenXingMing[not(@periodRef)]" w:storeItemID="{89EBAB94-44A0-46A2-B712-30D997D04A6D}"/>
                  <w:text/>
                </w:sdtPr>
                <w:sdtContent>
                  <w:r w:rsidR="0028692E">
                    <w:rPr>
                      <w:rFonts w:hint="eastAsia"/>
                      <w:szCs w:val="21"/>
                    </w:rPr>
                    <w:t>高越强</w:t>
                  </w:r>
                </w:sdtContent>
              </w:sdt>
            </w:p>
          </w:sdtContent>
        </w:sdt>
        <w:p w:rsidR="00047C41" w:rsidRDefault="00047C41">
          <w:pPr>
            <w:rPr>
              <w:szCs w:val="21"/>
            </w:rPr>
          </w:pPr>
        </w:p>
        <w:p w:rsidR="00047C41" w:rsidRDefault="00047C41">
          <w:pPr>
            <w:rPr>
              <w:szCs w:val="21"/>
            </w:rPr>
          </w:pPr>
        </w:p>
        <w:p w:rsidR="004E3C23" w:rsidRDefault="004E3C23">
          <w:pPr>
            <w:rPr>
              <w:szCs w:val="21"/>
            </w:rPr>
          </w:pPr>
        </w:p>
        <w:sdt>
          <w:sdtPr>
            <w:rPr>
              <w:b/>
              <w:szCs w:val="21"/>
            </w:rPr>
            <w:tag w:val="_GBC_24560eea01804b8b9d3678736eb60ca8"/>
            <w:id w:val="1790310712"/>
            <w:lock w:val="sdtLocked"/>
            <w:placeholder>
              <w:docPart w:val="GBC22222222222222222222222222222"/>
            </w:placeholder>
          </w:sdtPr>
          <w:sdtEndPr>
            <w:rPr>
              <w:rFonts w:hint="eastAsia"/>
              <w:b w:val="0"/>
            </w:rPr>
          </w:sdtEndPr>
          <w:sdtContent>
            <w:p w:rsidR="00047C41" w:rsidRDefault="0062024D" w:rsidP="00F81104">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047C41" w:rsidRPr="004E3C23" w:rsidRDefault="0062024D" w:rsidP="00F81104">
              <w:pPr>
                <w:tabs>
                  <w:tab w:val="left" w:pos="10080"/>
                </w:tabs>
                <w:snapToGrid w:val="0"/>
                <w:spacing w:line="240" w:lineRule="atLeast"/>
                <w:ind w:rightChars="12" w:right="25"/>
                <w:jc w:val="center"/>
                <w:rPr>
                  <w:rFonts w:ascii="Times New Roman" w:hAnsi="Times New Roman" w:cs="Times New Roman"/>
                  <w:b/>
                  <w:bCs/>
                  <w:szCs w:val="21"/>
                </w:rPr>
              </w:pPr>
              <w:r w:rsidRPr="004E3C23">
                <w:rPr>
                  <w:rFonts w:ascii="Times New Roman" w:hAnsi="Times New Roman" w:cs="Times New Roman"/>
                  <w:szCs w:val="21"/>
                </w:rPr>
                <w:t>2018</w:t>
              </w:r>
              <w:r w:rsidRPr="004E3C23">
                <w:rPr>
                  <w:rFonts w:ascii="Times New Roman" w:hAnsi="Times New Roman" w:cs="Times New Roman"/>
                  <w:szCs w:val="21"/>
                </w:rPr>
                <w:t>年</w:t>
              </w:r>
              <w:r w:rsidRPr="004E3C23">
                <w:rPr>
                  <w:rFonts w:ascii="Times New Roman" w:hAnsi="Times New Roman" w:cs="Times New Roman"/>
                  <w:szCs w:val="21"/>
                </w:rPr>
                <w:t>1—12</w:t>
              </w:r>
              <w:r w:rsidRPr="004E3C23">
                <w:rPr>
                  <w:rFonts w:ascii="Times New Roman" w:hAnsi="Times New Roman" w:cs="Times New Roman"/>
                  <w:szCs w:val="21"/>
                </w:rPr>
                <w:t>月</w:t>
              </w:r>
            </w:p>
            <w:p w:rsidR="00047C41" w:rsidRDefault="0062024D">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7426336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2120832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0" w:type="auto"/>
                <w:jc w:val="center"/>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18"/>
                <w:gridCol w:w="1600"/>
                <w:gridCol w:w="430"/>
                <w:gridCol w:w="378"/>
                <w:gridCol w:w="378"/>
                <w:gridCol w:w="1568"/>
                <w:gridCol w:w="506"/>
                <w:gridCol w:w="1439"/>
                <w:gridCol w:w="687"/>
                <w:gridCol w:w="1721"/>
                <w:gridCol w:w="2107"/>
                <w:gridCol w:w="2138"/>
              </w:tblGrid>
              <w:tr w:rsidR="003403CA" w:rsidRPr="004E3C23" w:rsidTr="004E3C23">
                <w:trPr>
                  <w:trHeight w:val="20"/>
                  <w:jc w:val="center"/>
                </w:trPr>
                <w:sdt>
                  <w:sdtPr>
                    <w:rPr>
                      <w:rFonts w:ascii="Times New Roman" w:hAnsi="Times New Roman" w:cs="Times New Roman"/>
                      <w:sz w:val="18"/>
                      <w:szCs w:val="18"/>
                    </w:rPr>
                    <w:tag w:val="_PLD_6243181199ca48faaab1b52ea7b6f562"/>
                    <w:id w:val="1200131607"/>
                    <w:lock w:val="sdtLocked"/>
                  </w:sdtPr>
                  <w:sdtContent>
                    <w:tc>
                      <w:tcPr>
                        <w:tcW w:w="1918" w:type="dxa"/>
                        <w:vMerge w:val="restart"/>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项目</w:t>
                        </w:r>
                      </w:p>
                    </w:tc>
                  </w:sdtContent>
                </w:sdt>
                <w:tc>
                  <w:tcPr>
                    <w:tcW w:w="12952" w:type="dxa"/>
                    <w:gridSpan w:val="11"/>
                    <w:vAlign w:val="center"/>
                  </w:tcPr>
                  <w:p w:rsidR="003403CA" w:rsidRPr="004E3C23" w:rsidRDefault="00AB3203" w:rsidP="008B4D63">
                    <w:pPr>
                      <w:adjustRightInd w:val="0"/>
                      <w:snapToGrid w:val="0"/>
                      <w:jc w:val="center"/>
                      <w:rPr>
                        <w:rFonts w:ascii="Times New Roman" w:hAnsi="Times New Roman" w:cs="Times New Roman"/>
                        <w:sz w:val="18"/>
                        <w:szCs w:val="18"/>
                      </w:rPr>
                    </w:pPr>
                    <w:sdt>
                      <w:sdtPr>
                        <w:rPr>
                          <w:rFonts w:ascii="Times New Roman" w:hAnsi="Times New Roman" w:cs="Times New Roman"/>
                          <w:sz w:val="18"/>
                          <w:szCs w:val="18"/>
                        </w:rPr>
                        <w:tag w:val="_PLD_7087176f30f246749d78990c387543ef"/>
                        <w:id w:val="1479425661"/>
                        <w:lock w:val="sdtLocked"/>
                      </w:sdtPr>
                      <w:sdtContent>
                        <w:r w:rsidR="003403CA" w:rsidRPr="004E3C23">
                          <w:rPr>
                            <w:rFonts w:ascii="Times New Roman" w:hAnsi="Times New Roman" w:cs="Times New Roman"/>
                            <w:sz w:val="18"/>
                            <w:szCs w:val="18"/>
                          </w:rPr>
                          <w:t>本期</w:t>
                        </w:r>
                      </w:sdtContent>
                    </w:sdt>
                    <w:r w:rsidR="003403CA" w:rsidRPr="004E3C23">
                      <w:rPr>
                        <w:rFonts w:ascii="Times New Roman" w:hAnsi="Times New Roman" w:cs="Times New Roman"/>
                        <w:sz w:val="18"/>
                        <w:szCs w:val="18"/>
                      </w:rPr>
                      <w:t xml:space="preserve"> </w:t>
                    </w:r>
                  </w:p>
                </w:tc>
              </w:tr>
              <w:tr w:rsidR="004E3C23" w:rsidRPr="004E3C23" w:rsidTr="004E3C23">
                <w:trPr>
                  <w:trHeight w:val="315"/>
                  <w:jc w:val="center"/>
                </w:trPr>
                <w:tc>
                  <w:tcPr>
                    <w:tcW w:w="1918" w:type="dxa"/>
                    <w:vMerge/>
                  </w:tcPr>
                  <w:p w:rsidR="003403CA" w:rsidRPr="004E3C23" w:rsidRDefault="003403CA" w:rsidP="008B4D63">
                    <w:pPr>
                      <w:adjustRightInd w:val="0"/>
                      <w:snapToGrid w:val="0"/>
                      <w:rPr>
                        <w:rFonts w:ascii="Times New Roman" w:hAnsi="Times New Roman" w:cs="Times New Roman"/>
                        <w:sz w:val="18"/>
                        <w:szCs w:val="18"/>
                      </w:rPr>
                    </w:pPr>
                  </w:p>
                </w:tc>
                <w:sdt>
                  <w:sdtPr>
                    <w:rPr>
                      <w:rFonts w:ascii="Times New Roman" w:hAnsi="Times New Roman" w:cs="Times New Roman"/>
                      <w:sz w:val="18"/>
                      <w:szCs w:val="18"/>
                    </w:rPr>
                    <w:tag w:val="_PLD_d42b0ce5c44e4777bd36491652f20dd8"/>
                    <w:id w:val="-1754740013"/>
                    <w:lock w:val="sdtLocked"/>
                  </w:sdtPr>
                  <w:sdtContent>
                    <w:tc>
                      <w:tcPr>
                        <w:tcW w:w="1600" w:type="dxa"/>
                        <w:vMerge w:val="restart"/>
                        <w:tcBorders>
                          <w:right w:val="single" w:sz="4" w:space="0" w:color="auto"/>
                        </w:tcBorders>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股本</w:t>
                        </w:r>
                      </w:p>
                    </w:tc>
                  </w:sdtContent>
                </w:sdt>
                <w:sdt>
                  <w:sdtPr>
                    <w:rPr>
                      <w:rFonts w:ascii="Times New Roman" w:hAnsi="Times New Roman" w:cs="Times New Roman"/>
                      <w:sz w:val="18"/>
                      <w:szCs w:val="18"/>
                    </w:rPr>
                    <w:tag w:val="_PLD_2b96b9233b354a859329aa59fac6fc9e"/>
                    <w:id w:val="1952738376"/>
                    <w:lock w:val="sdtLocked"/>
                  </w:sdtPr>
                  <w:sdtContent>
                    <w:tc>
                      <w:tcPr>
                        <w:tcW w:w="1186" w:type="dxa"/>
                        <w:gridSpan w:val="3"/>
                        <w:tcBorders>
                          <w:left w:val="single" w:sz="4" w:space="0" w:color="auto"/>
                          <w:bottom w:val="single" w:sz="4" w:space="0" w:color="auto"/>
                        </w:tcBorders>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其他权益工具</w:t>
                        </w:r>
                      </w:p>
                    </w:tc>
                  </w:sdtContent>
                </w:sdt>
                <w:sdt>
                  <w:sdtPr>
                    <w:rPr>
                      <w:rFonts w:ascii="Times New Roman" w:hAnsi="Times New Roman" w:cs="Times New Roman"/>
                      <w:sz w:val="18"/>
                      <w:szCs w:val="18"/>
                    </w:rPr>
                    <w:tag w:val="_PLD_dafb11707213467d9f285bde7429767a"/>
                    <w:id w:val="1662575358"/>
                    <w:lock w:val="sdtLocked"/>
                  </w:sdtPr>
                  <w:sdtContent>
                    <w:tc>
                      <w:tcPr>
                        <w:tcW w:w="1568" w:type="dxa"/>
                        <w:vMerge w:val="restart"/>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2fb702eaa01c41839715d0f477a28608"/>
                    <w:id w:val="-1508280528"/>
                    <w:lock w:val="sdtLocked"/>
                  </w:sdtPr>
                  <w:sdtContent>
                    <w:tc>
                      <w:tcPr>
                        <w:tcW w:w="506" w:type="dxa"/>
                        <w:vMerge w:val="restart"/>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减：库存股</w:t>
                        </w:r>
                      </w:p>
                    </w:tc>
                  </w:sdtContent>
                </w:sdt>
                <w:sdt>
                  <w:sdtPr>
                    <w:rPr>
                      <w:rFonts w:ascii="Times New Roman" w:hAnsi="Times New Roman" w:cs="Times New Roman"/>
                      <w:sz w:val="18"/>
                      <w:szCs w:val="18"/>
                    </w:rPr>
                    <w:tag w:val="_PLD_01fd07c61bdc4289ad848770e21829f0"/>
                    <w:id w:val="-1023858074"/>
                    <w:lock w:val="sdtLocked"/>
                  </w:sdtPr>
                  <w:sdtContent>
                    <w:tc>
                      <w:tcPr>
                        <w:tcW w:w="1439" w:type="dxa"/>
                        <w:vMerge w:val="restart"/>
                        <w:vAlign w:val="center"/>
                      </w:tcPr>
                      <w:p w:rsidR="003403CA" w:rsidRPr="004E3C23" w:rsidRDefault="003403CA" w:rsidP="008B4D63">
                        <w:pPr>
                          <w:jc w:val="center"/>
                          <w:rPr>
                            <w:rFonts w:ascii="Times New Roman" w:hAnsi="Times New Roman" w:cs="Times New Roman"/>
                            <w:sz w:val="18"/>
                            <w:szCs w:val="18"/>
                          </w:rPr>
                        </w:pPr>
                        <w:r w:rsidRPr="004E3C23">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90a7206226784441ae3a059bd6e2aeb9"/>
                    <w:id w:val="-311570734"/>
                    <w:lock w:val="sdtLocked"/>
                  </w:sdtPr>
                  <w:sdtContent>
                    <w:tc>
                      <w:tcPr>
                        <w:tcW w:w="687" w:type="dxa"/>
                        <w:vMerge w:val="restart"/>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e9a70df1813948df997635772bea7de3"/>
                    <w:id w:val="-1510218942"/>
                    <w:lock w:val="sdtLocked"/>
                  </w:sdtPr>
                  <w:sdtContent>
                    <w:tc>
                      <w:tcPr>
                        <w:tcW w:w="1721" w:type="dxa"/>
                        <w:vMerge w:val="restart"/>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9b2be5c2b4a3447c85cf695b1da440fa"/>
                    <w:id w:val="-896662270"/>
                    <w:lock w:val="sdtLocked"/>
                  </w:sdtPr>
                  <w:sdtContent>
                    <w:tc>
                      <w:tcPr>
                        <w:tcW w:w="2107" w:type="dxa"/>
                        <w:vMerge w:val="restart"/>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未分配利润</w:t>
                        </w:r>
                      </w:p>
                    </w:tc>
                  </w:sdtContent>
                </w:sdt>
                <w:sdt>
                  <w:sdtPr>
                    <w:rPr>
                      <w:rFonts w:ascii="Times New Roman" w:hAnsi="Times New Roman" w:cs="Times New Roman"/>
                      <w:sz w:val="18"/>
                      <w:szCs w:val="18"/>
                    </w:rPr>
                    <w:tag w:val="_PLD_61dd0378fbe645dfb87cfecfbc846206"/>
                    <w:id w:val="1568687569"/>
                    <w:lock w:val="sdtLocked"/>
                  </w:sdtPr>
                  <w:sdtContent>
                    <w:tc>
                      <w:tcPr>
                        <w:tcW w:w="2138" w:type="dxa"/>
                        <w:vMerge w:val="restart"/>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所有者权益合计</w:t>
                        </w:r>
                      </w:p>
                    </w:tc>
                  </w:sdtContent>
                </w:sdt>
              </w:tr>
              <w:tr w:rsidR="004E3C23" w:rsidRPr="004E3C23" w:rsidTr="004E3C23">
                <w:trPr>
                  <w:trHeight w:val="294"/>
                  <w:jc w:val="center"/>
                </w:trPr>
                <w:tc>
                  <w:tcPr>
                    <w:tcW w:w="1918" w:type="dxa"/>
                    <w:vMerge/>
                  </w:tcPr>
                  <w:p w:rsidR="003403CA" w:rsidRPr="004E3C23" w:rsidRDefault="003403CA" w:rsidP="008B4D63">
                    <w:pPr>
                      <w:adjustRightInd w:val="0"/>
                      <w:snapToGrid w:val="0"/>
                      <w:rPr>
                        <w:rFonts w:ascii="Times New Roman" w:hAnsi="Times New Roman" w:cs="Times New Roman"/>
                        <w:sz w:val="18"/>
                        <w:szCs w:val="18"/>
                      </w:rPr>
                    </w:pPr>
                  </w:p>
                </w:tc>
                <w:tc>
                  <w:tcPr>
                    <w:tcW w:w="1600" w:type="dxa"/>
                    <w:vMerge/>
                    <w:tcBorders>
                      <w:right w:val="single" w:sz="4" w:space="0" w:color="auto"/>
                    </w:tcBorders>
                    <w:vAlign w:val="center"/>
                  </w:tcPr>
                  <w:p w:rsidR="003403CA" w:rsidRPr="004E3C23" w:rsidRDefault="003403CA" w:rsidP="008B4D63">
                    <w:pPr>
                      <w:adjustRightInd w:val="0"/>
                      <w:snapToGrid w:val="0"/>
                      <w:jc w:val="center"/>
                      <w:rPr>
                        <w:rFonts w:ascii="Times New Roman" w:hAnsi="Times New Roman" w:cs="Times New Roman"/>
                        <w:sz w:val="18"/>
                        <w:szCs w:val="18"/>
                      </w:rPr>
                    </w:pPr>
                  </w:p>
                </w:tc>
                <w:sdt>
                  <w:sdtPr>
                    <w:rPr>
                      <w:rFonts w:ascii="Times New Roman" w:hAnsi="Times New Roman" w:cs="Times New Roman"/>
                      <w:sz w:val="18"/>
                      <w:szCs w:val="18"/>
                    </w:rPr>
                    <w:tag w:val="_PLD_506dd395f17d4bea92c50a0850471ea4"/>
                    <w:id w:val="-1198696627"/>
                    <w:lock w:val="sdtLocked"/>
                  </w:sdtPr>
                  <w:sdtContent>
                    <w:tc>
                      <w:tcPr>
                        <w:tcW w:w="430" w:type="dxa"/>
                        <w:tcBorders>
                          <w:top w:val="single" w:sz="4" w:space="0" w:color="auto"/>
                          <w:left w:val="single" w:sz="4" w:space="0" w:color="auto"/>
                          <w:right w:val="single" w:sz="4" w:space="0" w:color="auto"/>
                        </w:tcBorders>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优先股</w:t>
                        </w:r>
                      </w:p>
                    </w:tc>
                  </w:sdtContent>
                </w:sdt>
                <w:sdt>
                  <w:sdtPr>
                    <w:rPr>
                      <w:rFonts w:ascii="Times New Roman" w:hAnsi="Times New Roman" w:cs="Times New Roman"/>
                      <w:sz w:val="18"/>
                      <w:szCs w:val="18"/>
                    </w:rPr>
                    <w:tag w:val="_PLD_d66ebd59f659426db31ba0d488ae47d0"/>
                    <w:id w:val="1943026909"/>
                    <w:lock w:val="sdtLocked"/>
                  </w:sdtPr>
                  <w:sdtContent>
                    <w:tc>
                      <w:tcPr>
                        <w:tcW w:w="378" w:type="dxa"/>
                        <w:tcBorders>
                          <w:top w:val="single" w:sz="4" w:space="0" w:color="auto"/>
                          <w:left w:val="single" w:sz="4" w:space="0" w:color="auto"/>
                          <w:right w:val="single" w:sz="4" w:space="0" w:color="auto"/>
                        </w:tcBorders>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永续债</w:t>
                        </w:r>
                      </w:p>
                    </w:tc>
                  </w:sdtContent>
                </w:sdt>
                <w:sdt>
                  <w:sdtPr>
                    <w:rPr>
                      <w:rFonts w:ascii="Times New Roman" w:hAnsi="Times New Roman" w:cs="Times New Roman"/>
                      <w:sz w:val="18"/>
                      <w:szCs w:val="18"/>
                    </w:rPr>
                    <w:tag w:val="_PLD_997e05d9124249eeb1a10ac094efcb41"/>
                    <w:id w:val="1243914903"/>
                    <w:lock w:val="sdtLocked"/>
                  </w:sdtPr>
                  <w:sdtContent>
                    <w:tc>
                      <w:tcPr>
                        <w:tcW w:w="378" w:type="dxa"/>
                        <w:tcBorders>
                          <w:top w:val="single" w:sz="4" w:space="0" w:color="auto"/>
                          <w:left w:val="single" w:sz="4" w:space="0" w:color="auto"/>
                        </w:tcBorders>
                        <w:vAlign w:val="center"/>
                      </w:tcPr>
                      <w:p w:rsidR="003403CA" w:rsidRPr="004E3C23" w:rsidRDefault="003403CA" w:rsidP="008B4D63">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其他</w:t>
                        </w:r>
                      </w:p>
                    </w:tc>
                  </w:sdtContent>
                </w:sdt>
                <w:tc>
                  <w:tcPr>
                    <w:tcW w:w="1568" w:type="dxa"/>
                    <w:vMerge/>
                  </w:tcPr>
                  <w:p w:rsidR="003403CA" w:rsidRPr="004E3C23" w:rsidRDefault="003403CA" w:rsidP="008B4D63">
                    <w:pPr>
                      <w:adjustRightInd w:val="0"/>
                      <w:snapToGrid w:val="0"/>
                      <w:jc w:val="center"/>
                      <w:rPr>
                        <w:rFonts w:ascii="Times New Roman" w:hAnsi="Times New Roman" w:cs="Times New Roman"/>
                        <w:sz w:val="18"/>
                        <w:szCs w:val="18"/>
                      </w:rPr>
                    </w:pPr>
                  </w:p>
                </w:tc>
                <w:tc>
                  <w:tcPr>
                    <w:tcW w:w="506" w:type="dxa"/>
                    <w:vMerge/>
                  </w:tcPr>
                  <w:p w:rsidR="003403CA" w:rsidRPr="004E3C23" w:rsidRDefault="003403CA" w:rsidP="008B4D63">
                    <w:pPr>
                      <w:adjustRightInd w:val="0"/>
                      <w:snapToGrid w:val="0"/>
                      <w:jc w:val="center"/>
                      <w:rPr>
                        <w:rFonts w:ascii="Times New Roman" w:hAnsi="Times New Roman" w:cs="Times New Roman"/>
                        <w:sz w:val="18"/>
                        <w:szCs w:val="18"/>
                      </w:rPr>
                    </w:pPr>
                  </w:p>
                </w:tc>
                <w:tc>
                  <w:tcPr>
                    <w:tcW w:w="1439" w:type="dxa"/>
                    <w:vMerge/>
                  </w:tcPr>
                  <w:p w:rsidR="003403CA" w:rsidRPr="004E3C23" w:rsidRDefault="003403CA" w:rsidP="008B4D63">
                    <w:pPr>
                      <w:jc w:val="center"/>
                      <w:rPr>
                        <w:rFonts w:ascii="Times New Roman" w:hAnsi="Times New Roman" w:cs="Times New Roman"/>
                        <w:sz w:val="18"/>
                        <w:szCs w:val="18"/>
                      </w:rPr>
                    </w:pPr>
                  </w:p>
                </w:tc>
                <w:tc>
                  <w:tcPr>
                    <w:tcW w:w="687" w:type="dxa"/>
                    <w:vMerge/>
                  </w:tcPr>
                  <w:p w:rsidR="003403CA" w:rsidRPr="004E3C23" w:rsidRDefault="003403CA" w:rsidP="008B4D63">
                    <w:pPr>
                      <w:adjustRightInd w:val="0"/>
                      <w:snapToGrid w:val="0"/>
                      <w:jc w:val="center"/>
                      <w:rPr>
                        <w:rFonts w:ascii="Times New Roman" w:hAnsi="Times New Roman" w:cs="Times New Roman"/>
                        <w:sz w:val="18"/>
                        <w:szCs w:val="18"/>
                      </w:rPr>
                    </w:pPr>
                  </w:p>
                </w:tc>
                <w:tc>
                  <w:tcPr>
                    <w:tcW w:w="1721" w:type="dxa"/>
                    <w:vMerge/>
                  </w:tcPr>
                  <w:p w:rsidR="003403CA" w:rsidRPr="004E3C23" w:rsidRDefault="003403CA" w:rsidP="008B4D63">
                    <w:pPr>
                      <w:adjustRightInd w:val="0"/>
                      <w:snapToGrid w:val="0"/>
                      <w:jc w:val="center"/>
                      <w:rPr>
                        <w:rFonts w:ascii="Times New Roman" w:hAnsi="Times New Roman" w:cs="Times New Roman"/>
                        <w:sz w:val="18"/>
                        <w:szCs w:val="18"/>
                      </w:rPr>
                    </w:pPr>
                  </w:p>
                </w:tc>
                <w:tc>
                  <w:tcPr>
                    <w:tcW w:w="2107" w:type="dxa"/>
                    <w:vMerge/>
                  </w:tcPr>
                  <w:p w:rsidR="003403CA" w:rsidRPr="004E3C23" w:rsidRDefault="003403CA" w:rsidP="008B4D63">
                    <w:pPr>
                      <w:adjustRightInd w:val="0"/>
                      <w:snapToGrid w:val="0"/>
                      <w:jc w:val="center"/>
                      <w:rPr>
                        <w:rFonts w:ascii="Times New Roman" w:hAnsi="Times New Roman" w:cs="Times New Roman"/>
                        <w:sz w:val="18"/>
                        <w:szCs w:val="18"/>
                      </w:rPr>
                    </w:pPr>
                  </w:p>
                </w:tc>
                <w:tc>
                  <w:tcPr>
                    <w:tcW w:w="2138" w:type="dxa"/>
                    <w:vMerge/>
                  </w:tcPr>
                  <w:p w:rsidR="003403CA" w:rsidRPr="004E3C23" w:rsidRDefault="003403CA" w:rsidP="008B4D63">
                    <w:pPr>
                      <w:adjustRightInd w:val="0"/>
                      <w:snapToGrid w:val="0"/>
                      <w:jc w:val="center"/>
                      <w:rPr>
                        <w:rFonts w:ascii="Times New Roman" w:hAnsi="Times New Roman" w:cs="Times New Roman"/>
                        <w:sz w:val="18"/>
                        <w:szCs w:val="18"/>
                      </w:rPr>
                    </w:pPr>
                  </w:p>
                </w:tc>
              </w:tr>
              <w:tr w:rsidR="004E3C23" w:rsidRPr="004E3C23" w:rsidTr="004E3C23">
                <w:trPr>
                  <w:trHeight w:val="20"/>
                  <w:jc w:val="center"/>
                </w:trPr>
                <w:sdt>
                  <w:sdtPr>
                    <w:rPr>
                      <w:rFonts w:ascii="Times New Roman" w:hAnsi="Times New Roman" w:cs="Times New Roman"/>
                      <w:sz w:val="18"/>
                      <w:szCs w:val="18"/>
                    </w:rPr>
                    <w:tag w:val="_PLD_08f8c5f19f2b42f7ae650f62c6878570"/>
                    <w:id w:val="-438917021"/>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一、上年期末余额</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3,248,913,588.00</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8,502,064,710.15</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-101,897,926.45</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485,284,928.44</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1,543,760,233.28</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13,678,125,533.42</w:t>
                    </w:r>
                  </w:p>
                </w:tc>
              </w:tr>
              <w:tr w:rsidR="004E3C23" w:rsidRPr="004E3C23" w:rsidTr="004E3C23">
                <w:trPr>
                  <w:trHeight w:val="20"/>
                  <w:jc w:val="center"/>
                </w:trPr>
                <w:sdt>
                  <w:sdtPr>
                    <w:rPr>
                      <w:rFonts w:ascii="Times New Roman" w:hAnsi="Times New Roman" w:cs="Times New Roman"/>
                      <w:sz w:val="18"/>
                      <w:szCs w:val="18"/>
                    </w:rPr>
                    <w:tag w:val="_PLD_f977aa291b254801929edbd8e09eff6f"/>
                    <w:id w:val="843896808"/>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加：会计政策变更</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1dcd3d26f66745c0b48a5fac832ef867"/>
                    <w:id w:val="1542404267"/>
                    <w:lock w:val="sdtLocked"/>
                  </w:sdtPr>
                  <w:sdtContent>
                    <w:tc>
                      <w:tcPr>
                        <w:tcW w:w="1918" w:type="dxa"/>
                      </w:tcPr>
                      <w:p w:rsidR="003403CA" w:rsidRPr="004E3C23" w:rsidRDefault="003403CA" w:rsidP="004E3C23">
                        <w:pPr>
                          <w:ind w:firstLineChars="200" w:firstLine="360"/>
                          <w:rPr>
                            <w:rFonts w:ascii="Times New Roman" w:hAnsi="Times New Roman" w:cs="Times New Roman"/>
                            <w:sz w:val="18"/>
                            <w:szCs w:val="18"/>
                          </w:rPr>
                        </w:pPr>
                        <w:r w:rsidRPr="004E3C23">
                          <w:rPr>
                            <w:rFonts w:ascii="Times New Roman" w:hAnsi="Times New Roman" w:cs="Times New Roman"/>
                            <w:sz w:val="18"/>
                            <w:szCs w:val="18"/>
                          </w:rPr>
                          <w:t>前期差错更正</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1,319,065.22</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11,871,586.89</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13,190,652.11</w:t>
                    </w:r>
                  </w:p>
                </w:tc>
              </w:tr>
              <w:tr w:rsidR="004E3C23" w:rsidRPr="004E3C23" w:rsidTr="004E3C23">
                <w:trPr>
                  <w:trHeight w:val="20"/>
                  <w:jc w:val="center"/>
                </w:trPr>
                <w:sdt>
                  <w:sdtPr>
                    <w:rPr>
                      <w:rFonts w:ascii="Times New Roman" w:hAnsi="Times New Roman" w:cs="Times New Roman"/>
                      <w:sz w:val="18"/>
                      <w:szCs w:val="18"/>
                    </w:rPr>
                    <w:tag w:val="_PLD_1e1d4d884e6e401b8c40d08e9d6c5d32"/>
                    <w:id w:val="1394466414"/>
                    <w:lock w:val="sdtLocked"/>
                  </w:sdtPr>
                  <w:sdtContent>
                    <w:tc>
                      <w:tcPr>
                        <w:tcW w:w="1918" w:type="dxa"/>
                      </w:tcPr>
                      <w:p w:rsidR="003403CA" w:rsidRPr="004E3C23" w:rsidRDefault="003403CA" w:rsidP="004E3C23">
                        <w:pPr>
                          <w:ind w:firstLineChars="200" w:firstLine="360"/>
                          <w:rPr>
                            <w:rFonts w:ascii="Times New Roman" w:hAnsi="Times New Roman" w:cs="Times New Roman"/>
                            <w:sz w:val="18"/>
                            <w:szCs w:val="18"/>
                          </w:rPr>
                        </w:pPr>
                        <w:r w:rsidRPr="004E3C23">
                          <w:rPr>
                            <w:rFonts w:ascii="Times New Roman" w:hAnsi="Times New Roman" w:cs="Times New Roman"/>
                            <w:sz w:val="18"/>
                            <w:szCs w:val="18"/>
                          </w:rPr>
                          <w:t>其他</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abc6effbbaad4f92a93b112da199425f"/>
                    <w:id w:val="-1633081273"/>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二、本年期初余额</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3,248,913,588.00</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8,502,064,710.15</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-101,897,926.45</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486,603,993.66</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1,555,631,820.17</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13,691,316,185.53</w:t>
                    </w:r>
                  </w:p>
                </w:tc>
              </w:tr>
              <w:tr w:rsidR="004E3C23" w:rsidRPr="004E3C23" w:rsidTr="004E3C23">
                <w:trPr>
                  <w:trHeight w:val="20"/>
                  <w:jc w:val="center"/>
                </w:trPr>
                <w:sdt>
                  <w:sdtPr>
                    <w:rPr>
                      <w:rFonts w:ascii="Times New Roman" w:hAnsi="Times New Roman" w:cs="Times New Roman"/>
                      <w:sz w:val="18"/>
                      <w:szCs w:val="18"/>
                    </w:rPr>
                    <w:tag w:val="_PLD_22eea8f5bd284adbb011ea489737927b"/>
                    <w:id w:val="-2004042701"/>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三、本期增减变动金额（减少以</w:t>
                        </w:r>
                        <w:r w:rsidRPr="004E3C23">
                          <w:rPr>
                            <w:rFonts w:ascii="Times New Roman" w:hAnsi="Times New Roman" w:cs="Times New Roman"/>
                            <w:sz w:val="18"/>
                            <w:szCs w:val="18"/>
                          </w:rPr>
                          <w:t>“</w:t>
                        </w:r>
                        <w:r w:rsidRPr="004E3C23">
                          <w:rPr>
                            <w:rFonts w:ascii="Times New Roman" w:hAnsi="Times New Roman" w:cs="Times New Roman"/>
                            <w:sz w:val="18"/>
                            <w:szCs w:val="18"/>
                          </w:rPr>
                          <w:t>－</w:t>
                        </w:r>
                        <w:r w:rsidRPr="004E3C23">
                          <w:rPr>
                            <w:rFonts w:ascii="Times New Roman" w:hAnsi="Times New Roman" w:cs="Times New Roman"/>
                            <w:sz w:val="18"/>
                            <w:szCs w:val="18"/>
                          </w:rPr>
                          <w:t>”</w:t>
                        </w:r>
                        <w:r w:rsidRPr="004E3C23">
                          <w:rPr>
                            <w:rFonts w:ascii="Times New Roman" w:hAnsi="Times New Roman" w:cs="Times New Roman"/>
                            <w:sz w:val="18"/>
                            <w:szCs w:val="18"/>
                          </w:rPr>
                          <w:t>号填列）</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-2,896,598.24</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-81,701,922.52</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-588,903,059.64</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-673,501,580.40</w:t>
                    </w:r>
                  </w:p>
                </w:tc>
              </w:tr>
              <w:tr w:rsidR="004E3C23" w:rsidRPr="004E3C23" w:rsidTr="004E3C23">
                <w:trPr>
                  <w:trHeight w:val="20"/>
                  <w:jc w:val="center"/>
                </w:trPr>
                <w:sdt>
                  <w:sdtPr>
                    <w:rPr>
                      <w:rFonts w:ascii="Times New Roman" w:hAnsi="Times New Roman" w:cs="Times New Roman"/>
                      <w:sz w:val="18"/>
                      <w:szCs w:val="18"/>
                    </w:rPr>
                    <w:tag w:val="_PLD_16bc7260292e4c19ad140bdfdf1ee46c"/>
                    <w:id w:val="1720629155"/>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（一）综合收益总额</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-81,701,922.52</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-426,457,380.24</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-508,159,302.76</w:t>
                    </w:r>
                  </w:p>
                </w:tc>
              </w:tr>
              <w:tr w:rsidR="004E3C23" w:rsidRPr="004E3C23" w:rsidTr="004E3C23">
                <w:trPr>
                  <w:trHeight w:val="20"/>
                  <w:jc w:val="center"/>
                </w:trPr>
                <w:sdt>
                  <w:sdtPr>
                    <w:rPr>
                      <w:rFonts w:ascii="Times New Roman" w:hAnsi="Times New Roman" w:cs="Times New Roman"/>
                      <w:sz w:val="18"/>
                      <w:szCs w:val="18"/>
                    </w:rPr>
                    <w:tag w:val="_PLD_878006a38fe64d8788706ec54fa4a47b"/>
                    <w:id w:val="1528675578"/>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（二）所有者投入和减少资本</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-2,896,598.24</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-2,896,598.24</w:t>
                    </w:r>
                  </w:p>
                </w:tc>
              </w:tr>
              <w:tr w:rsidR="004E3C23" w:rsidRPr="004E3C23" w:rsidTr="004E3C23">
                <w:trPr>
                  <w:trHeight w:val="20"/>
                  <w:jc w:val="center"/>
                </w:trPr>
                <w:sdt>
                  <w:sdtPr>
                    <w:rPr>
                      <w:rFonts w:ascii="Times New Roman" w:hAnsi="Times New Roman" w:cs="Times New Roman"/>
                      <w:sz w:val="18"/>
                      <w:szCs w:val="18"/>
                    </w:rPr>
                    <w:tag w:val="_PLD_87b7ce2356df4876b71161948845f6e6"/>
                    <w:id w:val="637153937"/>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．所有者投入的普通股</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364b722055ed48639a8a73b5223e270d"/>
                    <w:id w:val="1039389510"/>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．其他权益工具持有者投入资本</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224ee219054e4248b57b186593db85a6"/>
                    <w:id w:val="-1702238831"/>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3</w:t>
                        </w:r>
                        <w:r w:rsidRPr="004E3C23">
                          <w:rPr>
                            <w:rFonts w:ascii="Times New Roman" w:hAnsi="Times New Roman" w:cs="Times New Roman"/>
                            <w:sz w:val="18"/>
                            <w:szCs w:val="18"/>
                          </w:rPr>
                          <w:t>．股份支付计入所有者权益的金额</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2bb07b8c813f401e9b889121fc03b9bd"/>
                    <w:id w:val="1613544685"/>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4</w:t>
                        </w:r>
                        <w:r w:rsidRPr="004E3C23">
                          <w:rPr>
                            <w:rFonts w:ascii="Times New Roman" w:hAnsi="Times New Roman" w:cs="Times New Roman"/>
                            <w:sz w:val="18"/>
                            <w:szCs w:val="18"/>
                          </w:rPr>
                          <w:t>．其他</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-2,896,598.24</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-2,896,598.24</w:t>
                    </w:r>
                  </w:p>
                </w:tc>
              </w:tr>
              <w:tr w:rsidR="004E3C23" w:rsidRPr="004E3C23" w:rsidTr="004E3C23">
                <w:trPr>
                  <w:trHeight w:val="20"/>
                  <w:jc w:val="center"/>
                </w:trPr>
                <w:sdt>
                  <w:sdtPr>
                    <w:rPr>
                      <w:rFonts w:ascii="Times New Roman" w:hAnsi="Times New Roman" w:cs="Times New Roman"/>
                      <w:sz w:val="18"/>
                      <w:szCs w:val="18"/>
                    </w:rPr>
                    <w:tag w:val="_PLD_b280cf7ceeaa4dd8b4b782055ca20607"/>
                    <w:id w:val="737828338"/>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（三）利润分配</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-162,445,679.40</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-162,445,679.40</w:t>
                    </w:r>
                  </w:p>
                </w:tc>
              </w:tr>
              <w:tr w:rsidR="004E3C23" w:rsidRPr="004E3C23" w:rsidTr="004E3C23">
                <w:trPr>
                  <w:trHeight w:val="20"/>
                  <w:jc w:val="center"/>
                </w:trPr>
                <w:sdt>
                  <w:sdtPr>
                    <w:rPr>
                      <w:rFonts w:ascii="Times New Roman" w:hAnsi="Times New Roman" w:cs="Times New Roman"/>
                      <w:sz w:val="18"/>
                      <w:szCs w:val="18"/>
                    </w:rPr>
                    <w:tag w:val="_PLD_bae08be416ce4c01886da1cc65a38bd8"/>
                    <w:id w:val="1487362945"/>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．提取盈余公积</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4deac8941f8344f99337c17d7e8feb6f"/>
                    <w:id w:val="-1103795275"/>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．对所有者（或股东）的分配</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-162,445,679.40</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-162,445,679.40</w:t>
                    </w:r>
                  </w:p>
                </w:tc>
              </w:tr>
              <w:tr w:rsidR="004E3C23" w:rsidRPr="004E3C23" w:rsidTr="004E3C23">
                <w:trPr>
                  <w:trHeight w:val="20"/>
                  <w:jc w:val="center"/>
                </w:trPr>
                <w:sdt>
                  <w:sdtPr>
                    <w:rPr>
                      <w:rFonts w:ascii="Times New Roman" w:hAnsi="Times New Roman" w:cs="Times New Roman"/>
                      <w:sz w:val="18"/>
                      <w:szCs w:val="18"/>
                    </w:rPr>
                    <w:tag w:val="_PLD_ff58a7e98f194ea88a1175d96b9527b1"/>
                    <w:id w:val="1456907985"/>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3</w:t>
                        </w:r>
                        <w:r w:rsidRPr="004E3C23">
                          <w:rPr>
                            <w:rFonts w:ascii="Times New Roman" w:hAnsi="Times New Roman" w:cs="Times New Roman"/>
                            <w:sz w:val="18"/>
                            <w:szCs w:val="18"/>
                          </w:rPr>
                          <w:t>．其他</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8938fb7f04ef4f54b6183645ffa42f40"/>
                    <w:id w:val="-22714669"/>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（四）所有者权益内部结转</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805f473e3b5c4efd99b4c472dc99ddb5"/>
                    <w:id w:val="398557573"/>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．资本公积转增资本</w:t>
                        </w:r>
                        <w:r w:rsidRPr="004E3C23">
                          <w:rPr>
                            <w:rFonts w:ascii="Times New Roman" w:hAnsi="Times New Roman" w:cs="Times New Roman"/>
                            <w:sz w:val="18"/>
                            <w:szCs w:val="18"/>
                          </w:rPr>
                          <w:lastRenderedPageBreak/>
                          <w:t>（或股本）</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lastRenderedPageBreak/>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c2dd17db22d54e02ba5942412d96f3ac"/>
                    <w:id w:val="813767181"/>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．盈余公积转增资本（或股本）</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de8855f6aaf94578a33d614865e23362"/>
                    <w:id w:val="-1260067623"/>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3</w:t>
                        </w:r>
                        <w:r w:rsidRPr="004E3C23">
                          <w:rPr>
                            <w:rFonts w:ascii="Times New Roman" w:hAnsi="Times New Roman" w:cs="Times New Roman"/>
                            <w:sz w:val="18"/>
                            <w:szCs w:val="18"/>
                          </w:rPr>
                          <w:t>．盈余公积弥补亏损</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tc>
                  <w:tcPr>
                    <w:tcW w:w="1918" w:type="dxa"/>
                  </w:tcPr>
                  <w:sdt>
                    <w:sdtPr>
                      <w:rPr>
                        <w:rFonts w:ascii="Times New Roman" w:hAnsi="Times New Roman" w:cs="Times New Roman"/>
                        <w:sz w:val="18"/>
                        <w:szCs w:val="18"/>
                      </w:rPr>
                      <w:tag w:val="_PLD_0a2eca501c544dfc9dfd8d666c32970b"/>
                      <w:id w:val="-788200131"/>
                      <w:lock w:val="sdtLocked"/>
                    </w:sdtPr>
                    <w:sdtContent>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4</w:t>
                        </w:r>
                        <w:r w:rsidRPr="004E3C23">
                          <w:rPr>
                            <w:rFonts w:ascii="Times New Roman" w:hAnsi="Times New Roman" w:cs="Times New Roman"/>
                            <w:sz w:val="18"/>
                            <w:szCs w:val="18"/>
                          </w:rPr>
                          <w:t>．设定受益计划变动额结转留存收益</w:t>
                        </w:r>
                      </w:p>
                    </w:sdtContent>
                  </w:sdt>
                </w:tc>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b04e443f06ab4905ac992c8e27175566"/>
                    <w:id w:val="914671408"/>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5</w:t>
                        </w:r>
                        <w:r w:rsidRPr="004E3C23">
                          <w:rPr>
                            <w:rFonts w:ascii="Times New Roman" w:hAnsi="Times New Roman" w:cs="Times New Roman"/>
                            <w:sz w:val="18"/>
                            <w:szCs w:val="18"/>
                          </w:rPr>
                          <w:t>．其他</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ea236cbce24c48eabfeb2f3f4a19c5a8"/>
                    <w:id w:val="-692993811"/>
                    <w:lock w:val="sdtLocked"/>
                  </w:sdtPr>
                  <w:sdtContent>
                    <w:tc>
                      <w:tcPr>
                        <w:tcW w:w="1918" w:type="dxa"/>
                        <w:vAlign w:val="center"/>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（五）专项储备</w:t>
                        </w:r>
                      </w:p>
                    </w:tc>
                  </w:sdtContent>
                </w:sdt>
                <w:tc>
                  <w:tcPr>
                    <w:tcW w:w="1600" w:type="dxa"/>
                    <w:tcBorders>
                      <w:right w:val="single" w:sz="4" w:space="0" w:color="auto"/>
                    </w:tcBorders>
                  </w:tcPr>
                  <w:p w:rsidR="003403CA" w:rsidRPr="004E3C23" w:rsidRDefault="003403CA" w:rsidP="00D51158">
                    <w:pPr>
                      <w:jc w:val="right"/>
                      <w:rPr>
                        <w:rFonts w:ascii="Times New Roman" w:hAnsi="Times New Roman" w:cs="Times New Roman"/>
                        <w:sz w:val="18"/>
                        <w:szCs w:val="18"/>
                      </w:rPr>
                    </w:pPr>
                    <w:r w:rsidRPr="004E3C23">
                      <w:rPr>
                        <w:rFonts w:ascii="Times New Roman" w:hAnsi="Times New Roman" w:cs="Times New Roman"/>
                        <w:sz w:val="18"/>
                        <w:szCs w:val="18"/>
                      </w:rPr>
                      <w:t>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D51158">
                    <w:pPr>
                      <w:jc w:val="right"/>
                      <w:rPr>
                        <w:rFonts w:ascii="Times New Roman" w:hAnsi="Times New Roman" w:cs="Times New Roman"/>
                        <w:sz w:val="18"/>
                        <w:szCs w:val="18"/>
                      </w:rPr>
                    </w:pPr>
                    <w:r w:rsidRPr="004E3C23">
                      <w:rPr>
                        <w:rFonts w:ascii="Times New Roman" w:hAnsi="Times New Roman" w:cs="Times New Roman"/>
                        <w:sz w:val="18"/>
                        <w:szCs w:val="18"/>
                      </w:rPr>
                      <w:t>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D51158">
                    <w:pPr>
                      <w:jc w:val="right"/>
                      <w:rPr>
                        <w:rFonts w:ascii="Times New Roman" w:hAnsi="Times New Roman" w:cs="Times New Roman"/>
                        <w:sz w:val="18"/>
                        <w:szCs w:val="18"/>
                      </w:rPr>
                    </w:pPr>
                    <w:r w:rsidRPr="004E3C23">
                      <w:rPr>
                        <w:rFonts w:ascii="Times New Roman" w:hAnsi="Times New Roman" w:cs="Times New Roman"/>
                        <w:sz w:val="18"/>
                        <w:szCs w:val="18"/>
                      </w:rPr>
                      <w:t>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D51158">
                    <w:pPr>
                      <w:jc w:val="right"/>
                      <w:rPr>
                        <w:rFonts w:ascii="Times New Roman" w:hAnsi="Times New Roman" w:cs="Times New Roman"/>
                        <w:sz w:val="18"/>
                        <w:szCs w:val="18"/>
                      </w:rPr>
                    </w:pPr>
                    <w:r w:rsidRPr="004E3C23">
                      <w:rPr>
                        <w:rFonts w:ascii="Times New Roman" w:hAnsi="Times New Roman" w:cs="Times New Roman"/>
                        <w:sz w:val="18"/>
                        <w:szCs w:val="18"/>
                      </w:rPr>
                      <w:t>                  </w:t>
                    </w:r>
                  </w:p>
                </w:tc>
                <w:tc>
                  <w:tcPr>
                    <w:tcW w:w="2107" w:type="dxa"/>
                  </w:tcPr>
                  <w:p w:rsidR="003403CA" w:rsidRPr="004E3C23" w:rsidRDefault="003403CA" w:rsidP="00D51158">
                    <w:pPr>
                      <w:jc w:val="right"/>
                      <w:rPr>
                        <w:rFonts w:ascii="Times New Roman" w:hAnsi="Times New Roman" w:cs="Times New Roman"/>
                        <w:sz w:val="18"/>
                        <w:szCs w:val="18"/>
                      </w:rPr>
                    </w:pPr>
                    <w:r w:rsidRPr="004E3C23">
                      <w:rPr>
                        <w:rFonts w:ascii="Times New Roman" w:hAnsi="Times New Roman" w:cs="Times New Roman"/>
                        <w:sz w:val="18"/>
                        <w:szCs w:val="18"/>
                      </w:rPr>
                      <w:t>                     </w:t>
                    </w:r>
                  </w:p>
                </w:tc>
                <w:tc>
                  <w:tcPr>
                    <w:tcW w:w="2138" w:type="dxa"/>
                  </w:tcPr>
                  <w:p w:rsidR="003403CA" w:rsidRPr="004E3C23" w:rsidRDefault="003403CA" w:rsidP="00D51158">
                    <w:pPr>
                      <w:jc w:val="right"/>
                      <w:rPr>
                        <w:rFonts w:ascii="Times New Roman" w:hAnsi="Times New Roman" w:cs="Times New Roman"/>
                        <w:sz w:val="18"/>
                        <w:szCs w:val="18"/>
                      </w:rPr>
                    </w:pPr>
                    <w:r w:rsidRPr="004E3C23">
                      <w:rPr>
                        <w:rFonts w:ascii="Times New Roman" w:hAnsi="Times New Roman" w:cs="Times New Roman"/>
                        <w:sz w:val="18"/>
                        <w:szCs w:val="18"/>
                      </w:rPr>
                      <w:t>                     </w:t>
                    </w:r>
                  </w:p>
                </w:tc>
              </w:tr>
              <w:tr w:rsidR="004E3C23" w:rsidRPr="004E3C23" w:rsidTr="004E3C23">
                <w:trPr>
                  <w:trHeight w:val="20"/>
                  <w:jc w:val="center"/>
                </w:trPr>
                <w:sdt>
                  <w:sdtPr>
                    <w:rPr>
                      <w:rFonts w:ascii="Times New Roman" w:hAnsi="Times New Roman" w:cs="Times New Roman"/>
                      <w:sz w:val="18"/>
                      <w:szCs w:val="18"/>
                    </w:rPr>
                    <w:tag w:val="_PLD_f798cf6aa8f24816a06eab77e71e6a42"/>
                    <w:id w:val="-1623001215"/>
                    <w:lock w:val="sdtLocked"/>
                  </w:sdtPr>
                  <w:sdtContent>
                    <w:tc>
                      <w:tcPr>
                        <w:tcW w:w="1918" w:type="dxa"/>
                        <w:vAlign w:val="center"/>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．本期提取</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p>
                </w:tc>
                <w:tc>
                  <w:tcPr>
                    <w:tcW w:w="2107" w:type="dxa"/>
                  </w:tcPr>
                  <w:p w:rsidR="003403CA" w:rsidRPr="004E3C23" w:rsidRDefault="003403CA" w:rsidP="008B4D63">
                    <w:pPr>
                      <w:jc w:val="right"/>
                      <w:rPr>
                        <w:rFonts w:ascii="Times New Roman" w:hAnsi="Times New Roman" w:cs="Times New Roman"/>
                        <w:sz w:val="18"/>
                        <w:szCs w:val="18"/>
                      </w:rPr>
                    </w:pPr>
                  </w:p>
                </w:tc>
                <w:tc>
                  <w:tcPr>
                    <w:tcW w:w="2138" w:type="dxa"/>
                  </w:tcPr>
                  <w:p w:rsidR="003403CA" w:rsidRPr="004E3C23" w:rsidRDefault="003403CA" w:rsidP="008B4D63">
                    <w:pPr>
                      <w:jc w:val="right"/>
                      <w:rPr>
                        <w:rFonts w:ascii="Times New Roman" w:hAnsi="Times New Roman" w:cs="Times New Roman"/>
                        <w:sz w:val="18"/>
                        <w:szCs w:val="18"/>
                      </w:rPr>
                    </w:pPr>
                  </w:p>
                </w:tc>
              </w:tr>
              <w:tr w:rsidR="004E3C23" w:rsidRPr="004E3C23" w:rsidTr="004E3C23">
                <w:trPr>
                  <w:trHeight w:val="20"/>
                  <w:jc w:val="center"/>
                </w:trPr>
                <w:sdt>
                  <w:sdtPr>
                    <w:rPr>
                      <w:rFonts w:ascii="Times New Roman" w:hAnsi="Times New Roman" w:cs="Times New Roman"/>
                      <w:sz w:val="18"/>
                      <w:szCs w:val="18"/>
                    </w:rPr>
                    <w:tag w:val="_PLD_294f6f5256724757ad52c27b29a0bb7d"/>
                    <w:id w:val="1829711739"/>
                    <w:lock w:val="sdtLocked"/>
                  </w:sdtPr>
                  <w:sdtContent>
                    <w:tc>
                      <w:tcPr>
                        <w:tcW w:w="1918" w:type="dxa"/>
                        <w:vAlign w:val="center"/>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．本期使用</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6633049a29464fd58ed8f9bdc82f6c7b"/>
                    <w:id w:val="-578595347"/>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（六）其他</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                   -  </w:t>
                    </w:r>
                  </w:p>
                </w:tc>
              </w:tr>
              <w:tr w:rsidR="004E3C23" w:rsidRPr="004E3C23" w:rsidTr="004E3C23">
                <w:trPr>
                  <w:trHeight w:val="20"/>
                  <w:jc w:val="center"/>
                </w:trPr>
                <w:sdt>
                  <w:sdtPr>
                    <w:rPr>
                      <w:rFonts w:ascii="Times New Roman" w:hAnsi="Times New Roman" w:cs="Times New Roman"/>
                      <w:sz w:val="18"/>
                      <w:szCs w:val="18"/>
                    </w:rPr>
                    <w:tag w:val="_PLD_0d209cea233c428da026233fffdd75cf"/>
                    <w:id w:val="-1422249488"/>
                    <w:lock w:val="sdtLocked"/>
                  </w:sdtPr>
                  <w:sdtContent>
                    <w:tc>
                      <w:tcPr>
                        <w:tcW w:w="1918" w:type="dxa"/>
                      </w:tcPr>
                      <w:p w:rsidR="003403CA" w:rsidRPr="004E3C23" w:rsidRDefault="003403CA" w:rsidP="008B4D63">
                        <w:pPr>
                          <w:rPr>
                            <w:rFonts w:ascii="Times New Roman" w:hAnsi="Times New Roman" w:cs="Times New Roman"/>
                            <w:sz w:val="18"/>
                            <w:szCs w:val="18"/>
                          </w:rPr>
                        </w:pPr>
                        <w:r w:rsidRPr="004E3C23">
                          <w:rPr>
                            <w:rFonts w:ascii="Times New Roman" w:hAnsi="Times New Roman" w:cs="Times New Roman"/>
                            <w:sz w:val="18"/>
                            <w:szCs w:val="18"/>
                          </w:rPr>
                          <w:t>四、本期期末余额</w:t>
                        </w:r>
                      </w:p>
                    </w:tc>
                  </w:sdtContent>
                </w:sdt>
                <w:tc>
                  <w:tcPr>
                    <w:tcW w:w="1600" w:type="dxa"/>
                    <w:tcBorders>
                      <w:right w:val="single" w:sz="4" w:space="0" w:color="auto"/>
                    </w:tcBorders>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3,248,913,588.00</w:t>
                    </w:r>
                  </w:p>
                </w:tc>
                <w:tc>
                  <w:tcPr>
                    <w:tcW w:w="430"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right w:val="single" w:sz="4" w:space="0" w:color="auto"/>
                    </w:tcBorders>
                  </w:tcPr>
                  <w:p w:rsidR="003403CA" w:rsidRPr="004E3C23" w:rsidRDefault="003403CA" w:rsidP="008B4D63">
                    <w:pPr>
                      <w:jc w:val="right"/>
                      <w:rPr>
                        <w:rFonts w:ascii="Times New Roman" w:hAnsi="Times New Roman" w:cs="Times New Roman"/>
                        <w:sz w:val="18"/>
                        <w:szCs w:val="18"/>
                      </w:rPr>
                    </w:pPr>
                  </w:p>
                </w:tc>
                <w:tc>
                  <w:tcPr>
                    <w:tcW w:w="378" w:type="dxa"/>
                    <w:tcBorders>
                      <w:left w:val="single" w:sz="4" w:space="0" w:color="auto"/>
                    </w:tcBorders>
                  </w:tcPr>
                  <w:p w:rsidR="003403CA" w:rsidRPr="004E3C23" w:rsidRDefault="003403CA" w:rsidP="008B4D63">
                    <w:pPr>
                      <w:jc w:val="right"/>
                      <w:rPr>
                        <w:rFonts w:ascii="Times New Roman" w:hAnsi="Times New Roman" w:cs="Times New Roman"/>
                        <w:sz w:val="18"/>
                        <w:szCs w:val="18"/>
                      </w:rPr>
                    </w:pPr>
                  </w:p>
                </w:tc>
                <w:tc>
                  <w:tcPr>
                    <w:tcW w:w="156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8,499,168,111.91</w:t>
                    </w:r>
                  </w:p>
                </w:tc>
                <w:tc>
                  <w:tcPr>
                    <w:tcW w:w="506" w:type="dxa"/>
                  </w:tcPr>
                  <w:p w:rsidR="003403CA" w:rsidRPr="004E3C23" w:rsidRDefault="003403CA" w:rsidP="008B4D63">
                    <w:pPr>
                      <w:jc w:val="right"/>
                      <w:rPr>
                        <w:rFonts w:ascii="Times New Roman" w:hAnsi="Times New Roman" w:cs="Times New Roman"/>
                        <w:sz w:val="18"/>
                        <w:szCs w:val="18"/>
                      </w:rPr>
                    </w:pPr>
                  </w:p>
                </w:tc>
                <w:tc>
                  <w:tcPr>
                    <w:tcW w:w="1439"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-183,599,848.97</w:t>
                    </w:r>
                  </w:p>
                </w:tc>
                <w:tc>
                  <w:tcPr>
                    <w:tcW w:w="687" w:type="dxa"/>
                  </w:tcPr>
                  <w:p w:rsidR="003403CA" w:rsidRPr="004E3C23" w:rsidRDefault="003403CA" w:rsidP="008B4D63">
                    <w:pPr>
                      <w:jc w:val="right"/>
                      <w:rPr>
                        <w:rFonts w:ascii="Times New Roman" w:hAnsi="Times New Roman" w:cs="Times New Roman"/>
                        <w:sz w:val="18"/>
                        <w:szCs w:val="18"/>
                      </w:rPr>
                    </w:pPr>
                  </w:p>
                </w:tc>
                <w:tc>
                  <w:tcPr>
                    <w:tcW w:w="1721"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486,603,993.66</w:t>
                    </w:r>
                  </w:p>
                </w:tc>
                <w:tc>
                  <w:tcPr>
                    <w:tcW w:w="2107"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966,728,760.53</w:t>
                    </w:r>
                  </w:p>
                </w:tc>
                <w:tc>
                  <w:tcPr>
                    <w:tcW w:w="2138" w:type="dxa"/>
                  </w:tcPr>
                  <w:p w:rsidR="003403CA" w:rsidRPr="004E3C23" w:rsidRDefault="003403CA" w:rsidP="008B4D63">
                    <w:pPr>
                      <w:jc w:val="right"/>
                      <w:rPr>
                        <w:rFonts w:ascii="Times New Roman" w:hAnsi="Times New Roman" w:cs="Times New Roman"/>
                        <w:sz w:val="18"/>
                        <w:szCs w:val="18"/>
                      </w:rPr>
                    </w:pPr>
                    <w:r w:rsidRPr="004E3C23">
                      <w:rPr>
                        <w:rFonts w:ascii="Times New Roman" w:hAnsi="Times New Roman" w:cs="Times New Roman"/>
                        <w:sz w:val="18"/>
                        <w:szCs w:val="18"/>
                      </w:rPr>
                      <w:t>13,017,814,605.13</w:t>
                    </w:r>
                  </w:p>
                </w:tc>
              </w:tr>
            </w:tbl>
            <w:p w:rsidR="00047C41" w:rsidRDefault="00047C41">
              <w:pPr>
                <w:rPr>
                  <w:szCs w:val="21"/>
                </w:rPr>
              </w:pPr>
            </w:p>
            <w:tbl>
              <w:tblPr>
                <w:tblStyle w:val="g5"/>
                <w:tblW w:w="15272" w:type="dxa"/>
                <w:jc w:val="center"/>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46"/>
                <w:gridCol w:w="1708"/>
                <w:gridCol w:w="518"/>
                <w:gridCol w:w="476"/>
                <w:gridCol w:w="448"/>
                <w:gridCol w:w="1945"/>
                <w:gridCol w:w="588"/>
                <w:gridCol w:w="1750"/>
                <w:gridCol w:w="616"/>
                <w:gridCol w:w="1638"/>
                <w:gridCol w:w="1735"/>
                <w:gridCol w:w="1904"/>
              </w:tblGrid>
              <w:tr w:rsidR="00EA5975" w:rsidRPr="004E3C23" w:rsidTr="004E3C23">
                <w:trPr>
                  <w:trHeight w:val="20"/>
                  <w:jc w:val="center"/>
                </w:trPr>
                <w:tc>
                  <w:tcPr>
                    <w:tcW w:w="1946" w:type="dxa"/>
                    <w:vMerge w:val="restart"/>
                    <w:vAlign w:val="center"/>
                  </w:tcPr>
                  <w:sdt>
                    <w:sdtPr>
                      <w:rPr>
                        <w:rFonts w:ascii="Times New Roman" w:hAnsi="Times New Roman" w:cs="Times New Roman"/>
                        <w:sz w:val="18"/>
                        <w:szCs w:val="18"/>
                      </w:rPr>
                      <w:tag w:val="_PLD_64a794ab75214f6d9d66748804bee4e8"/>
                      <w:id w:val="1731658350"/>
                      <w:lock w:val="sdtLocked"/>
                    </w:sdtPr>
                    <w:sdtContent>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项目</w:t>
                        </w:r>
                      </w:p>
                    </w:sdtContent>
                  </w:sdt>
                </w:tc>
                <w:tc>
                  <w:tcPr>
                    <w:tcW w:w="13326" w:type="dxa"/>
                    <w:gridSpan w:val="11"/>
                  </w:tcPr>
                  <w:p w:rsidR="00EA5975" w:rsidRPr="004E3C23" w:rsidRDefault="00AB3203" w:rsidP="00562BFE">
                    <w:pPr>
                      <w:adjustRightInd w:val="0"/>
                      <w:snapToGrid w:val="0"/>
                      <w:jc w:val="center"/>
                      <w:rPr>
                        <w:rFonts w:ascii="Times New Roman" w:hAnsi="Times New Roman" w:cs="Times New Roman"/>
                        <w:sz w:val="18"/>
                      </w:rPr>
                    </w:pPr>
                    <w:sdt>
                      <w:sdtPr>
                        <w:rPr>
                          <w:rFonts w:ascii="Times New Roman" w:hAnsi="Times New Roman" w:cs="Times New Roman"/>
                        </w:rPr>
                        <w:tag w:val="_PLD_692c3f3e64354ff1944bb15fcef5a42c"/>
                        <w:id w:val="-1992087754"/>
                        <w:lock w:val="sdtLocked"/>
                      </w:sdtPr>
                      <w:sdtContent>
                        <w:r w:rsidR="00EA5975" w:rsidRPr="004E3C23">
                          <w:rPr>
                            <w:rFonts w:ascii="Times New Roman" w:hAnsi="Times New Roman" w:cs="Times New Roman"/>
                            <w:sz w:val="18"/>
                            <w:szCs w:val="18"/>
                          </w:rPr>
                          <w:t>上期</w:t>
                        </w:r>
                      </w:sdtContent>
                    </w:sdt>
                    <w:r w:rsidR="00EA5975" w:rsidRPr="004E3C23">
                      <w:rPr>
                        <w:rFonts w:ascii="Times New Roman" w:hAnsi="Times New Roman" w:cs="Times New Roman"/>
                        <w:sz w:val="18"/>
                      </w:rPr>
                      <w:t xml:space="preserve"> </w:t>
                    </w:r>
                  </w:p>
                </w:tc>
              </w:tr>
              <w:tr w:rsidR="00EA5975" w:rsidRPr="004E3C23" w:rsidTr="004E3C23">
                <w:trPr>
                  <w:trHeight w:val="315"/>
                  <w:jc w:val="center"/>
                </w:trPr>
                <w:tc>
                  <w:tcPr>
                    <w:tcW w:w="1946" w:type="dxa"/>
                    <w:vMerge/>
                  </w:tcPr>
                  <w:p w:rsidR="00EA5975" w:rsidRPr="004E3C23" w:rsidRDefault="00EA5975" w:rsidP="00562BFE">
                    <w:pPr>
                      <w:adjustRightInd w:val="0"/>
                      <w:snapToGrid w:val="0"/>
                      <w:rPr>
                        <w:rFonts w:ascii="Times New Roman" w:hAnsi="Times New Roman" w:cs="Times New Roman"/>
                        <w:sz w:val="18"/>
                        <w:szCs w:val="18"/>
                      </w:rPr>
                    </w:pPr>
                  </w:p>
                </w:tc>
                <w:sdt>
                  <w:sdtPr>
                    <w:rPr>
                      <w:rFonts w:ascii="Times New Roman" w:hAnsi="Times New Roman" w:cs="Times New Roman"/>
                    </w:rPr>
                    <w:tag w:val="_PLD_e0e316f064db43a38ddec14c349b4dfa"/>
                    <w:id w:val="-1856875920"/>
                    <w:lock w:val="sdtLocked"/>
                  </w:sdtPr>
                  <w:sdtContent>
                    <w:tc>
                      <w:tcPr>
                        <w:tcW w:w="1708" w:type="dxa"/>
                        <w:vMerge w:val="restart"/>
                        <w:tcBorders>
                          <w:right w:val="single" w:sz="4" w:space="0" w:color="auto"/>
                        </w:tcBorders>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股本</w:t>
                        </w:r>
                      </w:p>
                    </w:tc>
                  </w:sdtContent>
                </w:sdt>
                <w:sdt>
                  <w:sdtPr>
                    <w:rPr>
                      <w:rFonts w:ascii="Times New Roman" w:hAnsi="Times New Roman" w:cs="Times New Roman"/>
                    </w:rPr>
                    <w:tag w:val="_PLD_2c82747108ee4c518651265b45dbebcd"/>
                    <w:id w:val="-142512019"/>
                    <w:lock w:val="sdtLocked"/>
                  </w:sdtPr>
                  <w:sdtContent>
                    <w:tc>
                      <w:tcPr>
                        <w:tcW w:w="1442" w:type="dxa"/>
                        <w:gridSpan w:val="3"/>
                        <w:tcBorders>
                          <w:left w:val="single" w:sz="4" w:space="0" w:color="auto"/>
                          <w:bottom w:val="single" w:sz="4" w:space="0" w:color="auto"/>
                        </w:tcBorders>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其他权益工具</w:t>
                        </w:r>
                      </w:p>
                    </w:tc>
                  </w:sdtContent>
                </w:sdt>
                <w:sdt>
                  <w:sdtPr>
                    <w:rPr>
                      <w:rFonts w:ascii="Times New Roman" w:hAnsi="Times New Roman" w:cs="Times New Roman"/>
                    </w:rPr>
                    <w:tag w:val="_PLD_c459549b516242be83fce2e92cc794e6"/>
                    <w:id w:val="1411741611"/>
                    <w:lock w:val="sdtLocked"/>
                  </w:sdtPr>
                  <w:sdtContent>
                    <w:tc>
                      <w:tcPr>
                        <w:tcW w:w="1945" w:type="dxa"/>
                        <w:vMerge w:val="restart"/>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资本公积</w:t>
                        </w:r>
                      </w:p>
                    </w:tc>
                  </w:sdtContent>
                </w:sdt>
                <w:sdt>
                  <w:sdtPr>
                    <w:rPr>
                      <w:rFonts w:ascii="Times New Roman" w:hAnsi="Times New Roman" w:cs="Times New Roman"/>
                    </w:rPr>
                    <w:tag w:val="_PLD_9979085a666a4b7a9ee698268b0bb615"/>
                    <w:id w:val="734206419"/>
                    <w:lock w:val="sdtLocked"/>
                  </w:sdtPr>
                  <w:sdtContent>
                    <w:tc>
                      <w:tcPr>
                        <w:tcW w:w="588" w:type="dxa"/>
                        <w:vMerge w:val="restart"/>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减：库存股</w:t>
                        </w:r>
                      </w:p>
                    </w:tc>
                  </w:sdtContent>
                </w:sdt>
                <w:sdt>
                  <w:sdtPr>
                    <w:rPr>
                      <w:rFonts w:ascii="Times New Roman" w:hAnsi="Times New Roman" w:cs="Times New Roman"/>
                    </w:rPr>
                    <w:tag w:val="_PLD_3b870c2efbdc421980e0e6ed21bc828a"/>
                    <w:id w:val="128060889"/>
                    <w:lock w:val="sdtLocked"/>
                  </w:sdtPr>
                  <w:sdtContent>
                    <w:tc>
                      <w:tcPr>
                        <w:tcW w:w="1750" w:type="dxa"/>
                        <w:vMerge w:val="restart"/>
                        <w:vAlign w:val="center"/>
                      </w:tcPr>
                      <w:p w:rsidR="00EA5975" w:rsidRPr="004E3C23" w:rsidRDefault="00EA5975" w:rsidP="00562BFE">
                        <w:pPr>
                          <w:jc w:val="center"/>
                          <w:rPr>
                            <w:rFonts w:ascii="Times New Roman" w:hAnsi="Times New Roman" w:cs="Times New Roman"/>
                            <w:sz w:val="18"/>
                            <w:szCs w:val="18"/>
                          </w:rPr>
                        </w:pPr>
                        <w:r w:rsidRPr="004E3C23">
                          <w:rPr>
                            <w:rFonts w:ascii="Times New Roman" w:hAnsi="Times New Roman" w:cs="Times New Roman"/>
                            <w:sz w:val="18"/>
                            <w:szCs w:val="18"/>
                          </w:rPr>
                          <w:t>其他综合收益</w:t>
                        </w:r>
                      </w:p>
                    </w:tc>
                  </w:sdtContent>
                </w:sdt>
                <w:sdt>
                  <w:sdtPr>
                    <w:rPr>
                      <w:rFonts w:ascii="Times New Roman" w:hAnsi="Times New Roman" w:cs="Times New Roman"/>
                    </w:rPr>
                    <w:tag w:val="_PLD_68a9918174cf4752ad67388e59bb3c51"/>
                    <w:id w:val="-1820722756"/>
                    <w:lock w:val="sdtLocked"/>
                  </w:sdtPr>
                  <w:sdtContent>
                    <w:tc>
                      <w:tcPr>
                        <w:tcW w:w="616" w:type="dxa"/>
                        <w:vMerge w:val="restart"/>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专项储备</w:t>
                        </w:r>
                      </w:p>
                    </w:tc>
                  </w:sdtContent>
                </w:sdt>
                <w:sdt>
                  <w:sdtPr>
                    <w:rPr>
                      <w:rFonts w:ascii="Times New Roman" w:hAnsi="Times New Roman" w:cs="Times New Roman"/>
                    </w:rPr>
                    <w:tag w:val="_PLD_eddda9b1710646a5811c9efb65bf8703"/>
                    <w:id w:val="219564505"/>
                    <w:lock w:val="sdtLocked"/>
                  </w:sdtPr>
                  <w:sdtContent>
                    <w:tc>
                      <w:tcPr>
                        <w:tcW w:w="1638" w:type="dxa"/>
                        <w:vMerge w:val="restart"/>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盈余公积</w:t>
                        </w:r>
                      </w:p>
                    </w:tc>
                  </w:sdtContent>
                </w:sdt>
                <w:sdt>
                  <w:sdtPr>
                    <w:rPr>
                      <w:rFonts w:ascii="Times New Roman" w:hAnsi="Times New Roman" w:cs="Times New Roman"/>
                    </w:rPr>
                    <w:tag w:val="_PLD_d210b1f3e63743b7b7ad078da7c00997"/>
                    <w:id w:val="1383371883"/>
                    <w:lock w:val="sdtLocked"/>
                  </w:sdtPr>
                  <w:sdtContent>
                    <w:tc>
                      <w:tcPr>
                        <w:tcW w:w="1735" w:type="dxa"/>
                        <w:vMerge w:val="restart"/>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未分配利润</w:t>
                        </w:r>
                      </w:p>
                    </w:tc>
                  </w:sdtContent>
                </w:sdt>
                <w:sdt>
                  <w:sdtPr>
                    <w:rPr>
                      <w:rFonts w:ascii="Times New Roman" w:hAnsi="Times New Roman" w:cs="Times New Roman"/>
                    </w:rPr>
                    <w:tag w:val="_PLD_d0efa115b304401592a693cab0f3a46a"/>
                    <w:id w:val="870037885"/>
                    <w:lock w:val="sdtLocked"/>
                  </w:sdtPr>
                  <w:sdtContent>
                    <w:tc>
                      <w:tcPr>
                        <w:tcW w:w="1904" w:type="dxa"/>
                        <w:vMerge w:val="restart"/>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所有者权益合计</w:t>
                        </w:r>
                      </w:p>
                    </w:tc>
                  </w:sdtContent>
                </w:sdt>
              </w:tr>
              <w:tr w:rsidR="004E3C23" w:rsidRPr="004E3C23" w:rsidTr="004E3C23">
                <w:trPr>
                  <w:trHeight w:val="294"/>
                  <w:jc w:val="center"/>
                </w:trPr>
                <w:tc>
                  <w:tcPr>
                    <w:tcW w:w="1946" w:type="dxa"/>
                    <w:vMerge/>
                  </w:tcPr>
                  <w:p w:rsidR="00EA5975" w:rsidRPr="004E3C23" w:rsidRDefault="00EA5975" w:rsidP="00562BFE">
                    <w:pPr>
                      <w:adjustRightInd w:val="0"/>
                      <w:snapToGrid w:val="0"/>
                      <w:rPr>
                        <w:rFonts w:ascii="Times New Roman" w:hAnsi="Times New Roman" w:cs="Times New Roman"/>
                        <w:sz w:val="18"/>
                        <w:szCs w:val="18"/>
                      </w:rPr>
                    </w:pPr>
                  </w:p>
                </w:tc>
                <w:tc>
                  <w:tcPr>
                    <w:tcW w:w="1708" w:type="dxa"/>
                    <w:vMerge/>
                    <w:tcBorders>
                      <w:right w:val="single" w:sz="4" w:space="0" w:color="auto"/>
                    </w:tcBorders>
                  </w:tcPr>
                  <w:p w:rsidR="00EA5975" w:rsidRPr="004E3C23" w:rsidRDefault="00EA5975" w:rsidP="00562BFE">
                    <w:pPr>
                      <w:adjustRightInd w:val="0"/>
                      <w:snapToGrid w:val="0"/>
                      <w:jc w:val="center"/>
                      <w:rPr>
                        <w:rFonts w:ascii="Times New Roman" w:hAnsi="Times New Roman" w:cs="Times New Roman"/>
                        <w:sz w:val="18"/>
                        <w:szCs w:val="18"/>
                      </w:rPr>
                    </w:pPr>
                  </w:p>
                </w:tc>
                <w:sdt>
                  <w:sdtPr>
                    <w:rPr>
                      <w:rFonts w:ascii="Times New Roman" w:hAnsi="Times New Roman" w:cs="Times New Roman"/>
                    </w:rPr>
                    <w:tag w:val="_PLD_f219b4732c3e4bd5a67b8c298432fd3d"/>
                    <w:id w:val="1253247293"/>
                    <w:lock w:val="sdtLocked"/>
                  </w:sdtPr>
                  <w:sdtContent>
                    <w:tc>
                      <w:tcPr>
                        <w:tcW w:w="518" w:type="dxa"/>
                        <w:tcBorders>
                          <w:top w:val="single" w:sz="4" w:space="0" w:color="auto"/>
                          <w:left w:val="single" w:sz="4" w:space="0" w:color="auto"/>
                          <w:right w:val="single" w:sz="4" w:space="0" w:color="auto"/>
                        </w:tcBorders>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优先股</w:t>
                        </w:r>
                      </w:p>
                    </w:tc>
                  </w:sdtContent>
                </w:sdt>
                <w:sdt>
                  <w:sdtPr>
                    <w:rPr>
                      <w:rFonts w:ascii="Times New Roman" w:hAnsi="Times New Roman" w:cs="Times New Roman"/>
                    </w:rPr>
                    <w:tag w:val="_PLD_9c8ca36c728447658d99fee93d742edf"/>
                    <w:id w:val="-1300919616"/>
                    <w:lock w:val="sdtLocked"/>
                  </w:sdtPr>
                  <w:sdtContent>
                    <w:tc>
                      <w:tcPr>
                        <w:tcW w:w="476" w:type="dxa"/>
                        <w:tcBorders>
                          <w:top w:val="single" w:sz="4" w:space="0" w:color="auto"/>
                          <w:left w:val="single" w:sz="4" w:space="0" w:color="auto"/>
                          <w:right w:val="single" w:sz="4" w:space="0" w:color="auto"/>
                        </w:tcBorders>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永续债</w:t>
                        </w:r>
                      </w:p>
                    </w:tc>
                  </w:sdtContent>
                </w:sdt>
                <w:sdt>
                  <w:sdtPr>
                    <w:rPr>
                      <w:rFonts w:ascii="Times New Roman" w:hAnsi="Times New Roman" w:cs="Times New Roman"/>
                    </w:rPr>
                    <w:tag w:val="_PLD_d053abd77b574111883b8fafe3a173d2"/>
                    <w:id w:val="1079096908"/>
                    <w:lock w:val="sdtLocked"/>
                  </w:sdtPr>
                  <w:sdtContent>
                    <w:tc>
                      <w:tcPr>
                        <w:tcW w:w="448" w:type="dxa"/>
                        <w:tcBorders>
                          <w:top w:val="single" w:sz="4" w:space="0" w:color="auto"/>
                          <w:left w:val="single" w:sz="4" w:space="0" w:color="auto"/>
                        </w:tcBorders>
                        <w:vAlign w:val="center"/>
                      </w:tcPr>
                      <w:p w:rsidR="00EA5975" w:rsidRPr="004E3C23" w:rsidRDefault="00EA5975" w:rsidP="00562BFE">
                        <w:pPr>
                          <w:adjustRightInd w:val="0"/>
                          <w:snapToGrid w:val="0"/>
                          <w:jc w:val="center"/>
                          <w:rPr>
                            <w:rFonts w:ascii="Times New Roman" w:hAnsi="Times New Roman" w:cs="Times New Roman"/>
                            <w:sz w:val="18"/>
                            <w:szCs w:val="18"/>
                          </w:rPr>
                        </w:pPr>
                        <w:r w:rsidRPr="004E3C23">
                          <w:rPr>
                            <w:rFonts w:ascii="Times New Roman" w:hAnsi="Times New Roman" w:cs="Times New Roman"/>
                            <w:sz w:val="18"/>
                            <w:szCs w:val="18"/>
                          </w:rPr>
                          <w:t>其他</w:t>
                        </w:r>
                      </w:p>
                    </w:tc>
                  </w:sdtContent>
                </w:sdt>
                <w:tc>
                  <w:tcPr>
                    <w:tcW w:w="1945" w:type="dxa"/>
                    <w:vMerge/>
                  </w:tcPr>
                  <w:p w:rsidR="00EA5975" w:rsidRPr="004E3C23" w:rsidRDefault="00EA5975" w:rsidP="00562BFE">
                    <w:pPr>
                      <w:adjustRightInd w:val="0"/>
                      <w:snapToGrid w:val="0"/>
                      <w:jc w:val="center"/>
                      <w:rPr>
                        <w:rFonts w:ascii="Times New Roman" w:hAnsi="Times New Roman" w:cs="Times New Roman"/>
                        <w:sz w:val="18"/>
                        <w:szCs w:val="18"/>
                      </w:rPr>
                    </w:pPr>
                  </w:p>
                </w:tc>
                <w:tc>
                  <w:tcPr>
                    <w:tcW w:w="588" w:type="dxa"/>
                    <w:vMerge/>
                  </w:tcPr>
                  <w:p w:rsidR="00EA5975" w:rsidRPr="004E3C23" w:rsidRDefault="00EA5975" w:rsidP="00562BFE">
                    <w:pPr>
                      <w:adjustRightInd w:val="0"/>
                      <w:snapToGrid w:val="0"/>
                      <w:jc w:val="center"/>
                      <w:rPr>
                        <w:rFonts w:ascii="Times New Roman" w:hAnsi="Times New Roman" w:cs="Times New Roman"/>
                        <w:sz w:val="18"/>
                        <w:szCs w:val="18"/>
                      </w:rPr>
                    </w:pPr>
                  </w:p>
                </w:tc>
                <w:tc>
                  <w:tcPr>
                    <w:tcW w:w="1750" w:type="dxa"/>
                    <w:vMerge/>
                  </w:tcPr>
                  <w:p w:rsidR="00EA5975" w:rsidRPr="004E3C23" w:rsidRDefault="00EA5975" w:rsidP="00562BFE">
                    <w:pPr>
                      <w:jc w:val="center"/>
                      <w:rPr>
                        <w:rFonts w:ascii="Times New Roman" w:hAnsi="Times New Roman" w:cs="Times New Roman"/>
                        <w:sz w:val="18"/>
                        <w:szCs w:val="18"/>
                      </w:rPr>
                    </w:pPr>
                  </w:p>
                </w:tc>
                <w:tc>
                  <w:tcPr>
                    <w:tcW w:w="616" w:type="dxa"/>
                    <w:vMerge/>
                  </w:tcPr>
                  <w:p w:rsidR="00EA5975" w:rsidRPr="004E3C23" w:rsidRDefault="00EA5975" w:rsidP="00562BFE">
                    <w:pPr>
                      <w:adjustRightInd w:val="0"/>
                      <w:snapToGrid w:val="0"/>
                      <w:jc w:val="center"/>
                      <w:rPr>
                        <w:rFonts w:ascii="Times New Roman" w:hAnsi="Times New Roman" w:cs="Times New Roman"/>
                        <w:sz w:val="18"/>
                        <w:szCs w:val="18"/>
                      </w:rPr>
                    </w:pPr>
                  </w:p>
                </w:tc>
                <w:tc>
                  <w:tcPr>
                    <w:tcW w:w="1638" w:type="dxa"/>
                    <w:vMerge/>
                  </w:tcPr>
                  <w:p w:rsidR="00EA5975" w:rsidRPr="004E3C23" w:rsidRDefault="00EA5975" w:rsidP="00562BFE">
                    <w:pPr>
                      <w:adjustRightInd w:val="0"/>
                      <w:snapToGrid w:val="0"/>
                      <w:jc w:val="center"/>
                      <w:rPr>
                        <w:rFonts w:ascii="Times New Roman" w:hAnsi="Times New Roman" w:cs="Times New Roman"/>
                        <w:sz w:val="18"/>
                        <w:szCs w:val="18"/>
                      </w:rPr>
                    </w:pPr>
                  </w:p>
                </w:tc>
                <w:tc>
                  <w:tcPr>
                    <w:tcW w:w="1735" w:type="dxa"/>
                    <w:vMerge/>
                  </w:tcPr>
                  <w:p w:rsidR="00EA5975" w:rsidRPr="004E3C23" w:rsidRDefault="00EA5975" w:rsidP="00562BFE">
                    <w:pPr>
                      <w:adjustRightInd w:val="0"/>
                      <w:snapToGrid w:val="0"/>
                      <w:jc w:val="center"/>
                      <w:rPr>
                        <w:rFonts w:ascii="Times New Roman" w:hAnsi="Times New Roman" w:cs="Times New Roman"/>
                        <w:sz w:val="18"/>
                        <w:szCs w:val="18"/>
                      </w:rPr>
                    </w:pPr>
                  </w:p>
                </w:tc>
                <w:tc>
                  <w:tcPr>
                    <w:tcW w:w="1904" w:type="dxa"/>
                    <w:vMerge/>
                  </w:tcPr>
                  <w:p w:rsidR="00EA5975" w:rsidRPr="004E3C23" w:rsidRDefault="00EA5975" w:rsidP="00562BFE">
                    <w:pPr>
                      <w:adjustRightInd w:val="0"/>
                      <w:snapToGrid w:val="0"/>
                      <w:jc w:val="center"/>
                      <w:rPr>
                        <w:rFonts w:ascii="Times New Roman" w:hAnsi="Times New Roman" w:cs="Times New Roman"/>
                        <w:sz w:val="18"/>
                        <w:szCs w:val="18"/>
                      </w:rPr>
                    </w:pPr>
                  </w:p>
                </w:tc>
              </w:tr>
              <w:tr w:rsidR="004E3C23" w:rsidRPr="004E3C23" w:rsidTr="004E3C23">
                <w:trPr>
                  <w:trHeight w:val="20"/>
                  <w:jc w:val="center"/>
                </w:trPr>
                <w:sdt>
                  <w:sdtPr>
                    <w:rPr>
                      <w:rFonts w:ascii="Times New Roman" w:hAnsi="Times New Roman" w:cs="Times New Roman"/>
                    </w:rPr>
                    <w:tag w:val="_PLD_4b9f68f704bb4acfae62b3d3cbf0d790"/>
                    <w:id w:val="-746492862"/>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一、上年期末余额</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2,599,945,737.00</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6,134,135,541.18</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88,744,406.08</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482,645,289.98</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1,520,003,487.10</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10,825,474,461.34</w:t>
                    </w:r>
                  </w:p>
                </w:tc>
              </w:tr>
              <w:tr w:rsidR="004E3C23" w:rsidRPr="004E3C23" w:rsidTr="004E3C23">
                <w:trPr>
                  <w:trHeight w:val="20"/>
                  <w:jc w:val="center"/>
                </w:trPr>
                <w:sdt>
                  <w:sdtPr>
                    <w:rPr>
                      <w:rFonts w:ascii="Times New Roman" w:hAnsi="Times New Roman" w:cs="Times New Roman"/>
                    </w:rPr>
                    <w:tag w:val="_PLD_f7c284bf05bc4bb48bad7c818c157aa9"/>
                    <w:id w:val="-1733222813"/>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加：会计政策变更</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b84d86ae618141938210b68f81aeafe0"/>
                    <w:id w:val="410981113"/>
                    <w:lock w:val="sdtLocked"/>
                  </w:sdtPr>
                  <w:sdtContent>
                    <w:tc>
                      <w:tcPr>
                        <w:tcW w:w="1946" w:type="dxa"/>
                      </w:tcPr>
                      <w:p w:rsidR="00EA5975" w:rsidRPr="004E3C23" w:rsidRDefault="00EA5975" w:rsidP="00F81104">
                        <w:pPr>
                          <w:ind w:firstLineChars="200" w:firstLine="420"/>
                          <w:rPr>
                            <w:rFonts w:ascii="Times New Roman" w:hAnsi="Times New Roman" w:cs="Times New Roman"/>
                            <w:sz w:val="18"/>
                            <w:szCs w:val="18"/>
                          </w:rPr>
                        </w:pPr>
                        <w:r w:rsidRPr="004E3C23">
                          <w:rPr>
                            <w:rFonts w:ascii="Times New Roman" w:hAnsi="Times New Roman" w:cs="Times New Roman"/>
                            <w:sz w:val="18"/>
                            <w:szCs w:val="18"/>
                          </w:rPr>
                          <w:t>前期差错更正</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-4,176,745.71</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-37,590,711.38</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-41,767,457.09</w:t>
                    </w:r>
                  </w:p>
                </w:tc>
              </w:tr>
              <w:tr w:rsidR="004E3C23" w:rsidRPr="004E3C23" w:rsidTr="004E3C23">
                <w:trPr>
                  <w:trHeight w:val="20"/>
                  <w:jc w:val="center"/>
                </w:trPr>
                <w:sdt>
                  <w:sdtPr>
                    <w:rPr>
                      <w:rFonts w:ascii="Times New Roman" w:hAnsi="Times New Roman" w:cs="Times New Roman"/>
                    </w:rPr>
                    <w:tag w:val="_PLD_ae13695d51ae418dba0671a598b76ffb"/>
                    <w:id w:val="336428046"/>
                    <w:lock w:val="sdtLocked"/>
                  </w:sdtPr>
                  <w:sdtContent>
                    <w:tc>
                      <w:tcPr>
                        <w:tcW w:w="1946" w:type="dxa"/>
                      </w:tcPr>
                      <w:p w:rsidR="00EA5975" w:rsidRPr="004E3C23" w:rsidRDefault="00EA5975" w:rsidP="00F81104">
                        <w:pPr>
                          <w:ind w:firstLineChars="200" w:firstLine="420"/>
                          <w:rPr>
                            <w:rFonts w:ascii="Times New Roman" w:hAnsi="Times New Roman" w:cs="Times New Roman"/>
                            <w:sz w:val="18"/>
                            <w:szCs w:val="18"/>
                          </w:rPr>
                        </w:pPr>
                        <w:r w:rsidRPr="004E3C23">
                          <w:rPr>
                            <w:rFonts w:ascii="Times New Roman" w:hAnsi="Times New Roman" w:cs="Times New Roman"/>
                            <w:sz w:val="18"/>
                            <w:szCs w:val="18"/>
                          </w:rPr>
                          <w:t>其他</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4841ceb909a14a2abffb67eeb3435694"/>
                    <w:id w:val="1852067097"/>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二、本年期初余额</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2,599,945,737.00</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6,134,135,541.18</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88,744,406.08</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478,468,544.27</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1,482,412,775.72</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10,783,707,004.25</w:t>
                    </w:r>
                  </w:p>
                </w:tc>
              </w:tr>
              <w:tr w:rsidR="004E3C23" w:rsidRPr="004E3C23" w:rsidTr="004E3C23">
                <w:trPr>
                  <w:trHeight w:val="20"/>
                  <w:jc w:val="center"/>
                </w:trPr>
                <w:sdt>
                  <w:sdtPr>
                    <w:rPr>
                      <w:rFonts w:ascii="Times New Roman" w:hAnsi="Times New Roman" w:cs="Times New Roman"/>
                    </w:rPr>
                    <w:tag w:val="_PLD_302909e63784410386a25e7b0c2339c7"/>
                    <w:id w:val="398096360"/>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三、本期增减变动金额（减少以</w:t>
                        </w:r>
                        <w:r w:rsidRPr="004E3C23">
                          <w:rPr>
                            <w:rFonts w:ascii="Times New Roman" w:hAnsi="Times New Roman" w:cs="Times New Roman"/>
                            <w:sz w:val="18"/>
                            <w:szCs w:val="18"/>
                          </w:rPr>
                          <w:t>“</w:t>
                        </w:r>
                        <w:r w:rsidRPr="004E3C23">
                          <w:rPr>
                            <w:rFonts w:ascii="Times New Roman" w:hAnsi="Times New Roman" w:cs="Times New Roman"/>
                            <w:sz w:val="18"/>
                            <w:szCs w:val="18"/>
                          </w:rPr>
                          <w:t>－</w:t>
                        </w:r>
                        <w:r w:rsidRPr="004E3C23">
                          <w:rPr>
                            <w:rFonts w:ascii="Times New Roman" w:hAnsi="Times New Roman" w:cs="Times New Roman"/>
                            <w:sz w:val="18"/>
                            <w:szCs w:val="18"/>
                          </w:rPr>
                          <w:t>”</w:t>
                        </w:r>
                        <w:r w:rsidRPr="004E3C23">
                          <w:rPr>
                            <w:rFonts w:ascii="Times New Roman" w:hAnsi="Times New Roman" w:cs="Times New Roman"/>
                            <w:sz w:val="18"/>
                            <w:szCs w:val="18"/>
                          </w:rPr>
                          <w:t>号填列）</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648,967,851.00</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2,367,929,168.97</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-190,642,332.53</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8,135,449.39</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73,219,044.45</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2,907,609,181.28</w:t>
                    </w:r>
                  </w:p>
                </w:tc>
              </w:tr>
              <w:tr w:rsidR="004E3C23" w:rsidRPr="004E3C23" w:rsidTr="004E3C23">
                <w:trPr>
                  <w:trHeight w:val="20"/>
                  <w:jc w:val="center"/>
                </w:trPr>
                <w:sdt>
                  <w:sdtPr>
                    <w:rPr>
                      <w:rFonts w:ascii="Times New Roman" w:hAnsi="Times New Roman" w:cs="Times New Roman"/>
                    </w:rPr>
                    <w:tag w:val="_PLD_565b6c314fb34fb6b0c677b992754d48"/>
                    <w:id w:val="1500546572"/>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（一）综合收益总额</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-190,642,332.53</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81,354,493.84</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-109,287,838.69</w:t>
                    </w:r>
                  </w:p>
                </w:tc>
              </w:tr>
              <w:tr w:rsidR="004E3C23" w:rsidRPr="004E3C23" w:rsidTr="004E3C23">
                <w:trPr>
                  <w:trHeight w:val="20"/>
                  <w:jc w:val="center"/>
                </w:trPr>
                <w:sdt>
                  <w:sdtPr>
                    <w:rPr>
                      <w:rFonts w:ascii="Times New Roman" w:hAnsi="Times New Roman" w:cs="Times New Roman"/>
                    </w:rPr>
                    <w:tag w:val="_PLD_4f759bcfeb8744e79a2c846685bf5bf7"/>
                    <w:id w:val="-994797172"/>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（二）所有者投入和减少资本</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648,967,851.00</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2,367,929,168.97</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3,016,897,019.97</w:t>
                    </w:r>
                  </w:p>
                </w:tc>
              </w:tr>
              <w:tr w:rsidR="004E3C23" w:rsidRPr="004E3C23" w:rsidTr="004E3C23">
                <w:trPr>
                  <w:trHeight w:val="20"/>
                  <w:jc w:val="center"/>
                </w:trPr>
                <w:sdt>
                  <w:sdtPr>
                    <w:rPr>
                      <w:rFonts w:ascii="Times New Roman" w:hAnsi="Times New Roman" w:cs="Times New Roman"/>
                    </w:rPr>
                    <w:tag w:val="_PLD_2ca71442ff4441faa275f28e1236357f"/>
                    <w:id w:val="-532268880"/>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．所有者投入的普通股</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648,967,851.00</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2,366,542,948.90</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3,015,510,799.90</w:t>
                    </w:r>
                  </w:p>
                </w:tc>
              </w:tr>
              <w:tr w:rsidR="004E3C23" w:rsidRPr="004E3C23" w:rsidTr="004E3C23">
                <w:trPr>
                  <w:trHeight w:val="20"/>
                  <w:jc w:val="center"/>
                </w:trPr>
                <w:sdt>
                  <w:sdtPr>
                    <w:rPr>
                      <w:rFonts w:ascii="Times New Roman" w:hAnsi="Times New Roman" w:cs="Times New Roman"/>
                    </w:rPr>
                    <w:tag w:val="_PLD_c9217abeeb6e46ac8415ee33ff13a461"/>
                    <w:id w:val="181027944"/>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．其他权益工具持有者投入资本</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5b62e12f39a04fa3a5e1647793ab3e5e"/>
                    <w:id w:val="-1409997308"/>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3</w:t>
                        </w:r>
                        <w:r w:rsidRPr="004E3C23">
                          <w:rPr>
                            <w:rFonts w:ascii="Times New Roman" w:hAnsi="Times New Roman" w:cs="Times New Roman"/>
                            <w:sz w:val="18"/>
                            <w:szCs w:val="18"/>
                          </w:rPr>
                          <w:t>．股份支付计入所有者权益的金额</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09a354c759244b168ea7e28904658be8"/>
                    <w:id w:val="-1551991757"/>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4</w:t>
                        </w:r>
                        <w:r w:rsidRPr="004E3C23">
                          <w:rPr>
                            <w:rFonts w:ascii="Times New Roman" w:hAnsi="Times New Roman" w:cs="Times New Roman"/>
                            <w:sz w:val="18"/>
                            <w:szCs w:val="18"/>
                          </w:rPr>
                          <w:t>．其他</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1,386,220.07</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1,386,220.07</w:t>
                    </w:r>
                  </w:p>
                </w:tc>
              </w:tr>
              <w:tr w:rsidR="004E3C23" w:rsidRPr="004E3C23" w:rsidTr="004E3C23">
                <w:trPr>
                  <w:trHeight w:val="20"/>
                  <w:jc w:val="center"/>
                </w:trPr>
                <w:sdt>
                  <w:sdtPr>
                    <w:rPr>
                      <w:rFonts w:ascii="Times New Roman" w:hAnsi="Times New Roman" w:cs="Times New Roman"/>
                    </w:rPr>
                    <w:tag w:val="_PLD_806901fee79c40f688fa2f02ab1d596d"/>
                    <w:id w:val="7882830"/>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（三）利润分配</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8,135,449.39</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-8,135,449.39</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5936c2d33e22476597644c98158847c6"/>
                    <w:id w:val="1046333692"/>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．提取盈余公积</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8,135,449.39</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-8,135,449.39</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210044b047ac492dbe47ba7aedd16fad"/>
                    <w:id w:val="-1072969488"/>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．对所有者（或股东）的分配</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65affb7384874e8facf889d04ab4dd24"/>
                    <w:id w:val="402415408"/>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3</w:t>
                        </w:r>
                        <w:r w:rsidRPr="004E3C23">
                          <w:rPr>
                            <w:rFonts w:ascii="Times New Roman" w:hAnsi="Times New Roman" w:cs="Times New Roman"/>
                            <w:sz w:val="18"/>
                            <w:szCs w:val="18"/>
                          </w:rPr>
                          <w:t>．其他</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ed39015638e6485d9ecad98bd3aaac6b"/>
                    <w:id w:val="352695992"/>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（四）所有者权益内部结转</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16ddc46b3a95453788bdcaaebfae99fa"/>
                    <w:id w:val="284934222"/>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．资本公积转增资本（或股本）</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5f2b4bbca85e4693b990e3e25811eeab"/>
                    <w:id w:val="-547302064"/>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．盈余公积转增资本（或股本）</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15d6c710562e41cc9b0f916bb42a3ecd"/>
                    <w:id w:val="-1140958036"/>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3</w:t>
                        </w:r>
                        <w:r w:rsidRPr="004E3C23">
                          <w:rPr>
                            <w:rFonts w:ascii="Times New Roman" w:hAnsi="Times New Roman" w:cs="Times New Roman"/>
                            <w:sz w:val="18"/>
                            <w:szCs w:val="18"/>
                          </w:rPr>
                          <w:t>．盈余公积弥补亏损</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tc>
                  <w:tcPr>
                    <w:tcW w:w="1946" w:type="dxa"/>
                  </w:tcPr>
                  <w:sdt>
                    <w:sdtPr>
                      <w:rPr>
                        <w:rFonts w:ascii="Times New Roman" w:hAnsi="Times New Roman" w:cs="Times New Roman"/>
                        <w:sz w:val="18"/>
                        <w:szCs w:val="18"/>
                      </w:rPr>
                      <w:tag w:val="_PLD_f4cb17050ad540c1b6765bbc5ef1d185"/>
                      <w:id w:val="-1761981310"/>
                      <w:lock w:val="sdtLocked"/>
                    </w:sdtPr>
                    <w:sdtContent>
                      <w:p w:rsidR="00EA5975" w:rsidRPr="004E3C23" w:rsidRDefault="00EA5975" w:rsidP="00562BFE">
                        <w:pPr>
                          <w:rPr>
                            <w:rFonts w:ascii="Times New Roman" w:hAnsi="Times New Roman" w:cs="Times New Roman"/>
                          </w:rPr>
                        </w:pPr>
                        <w:r w:rsidRPr="004E3C23">
                          <w:rPr>
                            <w:rFonts w:ascii="Times New Roman" w:hAnsi="Times New Roman" w:cs="Times New Roman"/>
                            <w:sz w:val="18"/>
                            <w:szCs w:val="18"/>
                          </w:rPr>
                          <w:t>4</w:t>
                        </w:r>
                        <w:r w:rsidRPr="004E3C23">
                          <w:rPr>
                            <w:rFonts w:ascii="Times New Roman" w:hAnsi="Times New Roman" w:cs="Times New Roman"/>
                            <w:sz w:val="18"/>
                            <w:szCs w:val="18"/>
                          </w:rPr>
                          <w:t>．设定受益计划变动额结转留存收益</w:t>
                        </w:r>
                      </w:p>
                    </w:sdtContent>
                  </w:sdt>
                </w:tc>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0606d2caaedf4da893a310da39b97232"/>
                    <w:id w:val="2130273509"/>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5</w:t>
                        </w:r>
                        <w:r w:rsidRPr="004E3C23">
                          <w:rPr>
                            <w:rFonts w:ascii="Times New Roman" w:hAnsi="Times New Roman" w:cs="Times New Roman"/>
                            <w:sz w:val="18"/>
                            <w:szCs w:val="18"/>
                          </w:rPr>
                          <w:t>．其他</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b6b13ecec0044452bf1609cb679a8ac5"/>
                    <w:id w:val="-322199426"/>
                    <w:lock w:val="sdtLocked"/>
                  </w:sdtPr>
                  <w:sdtContent>
                    <w:tc>
                      <w:tcPr>
                        <w:tcW w:w="1946" w:type="dxa"/>
                        <w:vAlign w:val="center"/>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（五）专项储备</w:t>
                        </w:r>
                      </w:p>
                    </w:tc>
                  </w:sdtContent>
                </w:sdt>
                <w:tc>
                  <w:tcPr>
                    <w:tcW w:w="1708" w:type="dxa"/>
                    <w:tcBorders>
                      <w:right w:val="single" w:sz="4" w:space="0" w:color="auto"/>
                    </w:tcBorders>
                  </w:tcPr>
                  <w:p w:rsidR="00EA5975" w:rsidRPr="004E3C23" w:rsidRDefault="00EA5975" w:rsidP="00E012C7">
                    <w:pPr>
                      <w:jc w:val="right"/>
                      <w:rPr>
                        <w:rFonts w:ascii="Times New Roman" w:hAnsi="Times New Roman" w:cs="Times New Roman"/>
                        <w:sz w:val="18"/>
                        <w:szCs w:val="18"/>
                      </w:rPr>
                    </w:pPr>
                    <w:r w:rsidRPr="004E3C23">
                      <w:rPr>
                        <w:rFonts w:ascii="Times New Roman" w:hAnsi="Times New Roman" w:cs="Times New Roman"/>
                      </w:rPr>
                      <w:t>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E012C7">
                    <w:pPr>
                      <w:jc w:val="right"/>
                      <w:rPr>
                        <w:rFonts w:ascii="Times New Roman" w:hAnsi="Times New Roman" w:cs="Times New Roman"/>
                        <w:sz w:val="18"/>
                        <w:szCs w:val="18"/>
                      </w:rPr>
                    </w:pPr>
                    <w:r w:rsidRPr="004E3C23">
                      <w:rPr>
                        <w:rFonts w:ascii="Times New Roman" w:hAnsi="Times New Roman" w:cs="Times New Roman"/>
                      </w:rPr>
                      <w:t>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E012C7">
                    <w:pPr>
                      <w:jc w:val="right"/>
                      <w:rPr>
                        <w:rFonts w:ascii="Times New Roman" w:hAnsi="Times New Roman" w:cs="Times New Roman"/>
                        <w:sz w:val="18"/>
                        <w:szCs w:val="18"/>
                      </w:rPr>
                    </w:pPr>
                    <w:r w:rsidRPr="004E3C23">
                      <w:rPr>
                        <w:rFonts w:ascii="Times New Roman" w:hAnsi="Times New Roman" w:cs="Times New Roman"/>
                      </w:rPr>
                      <w:t>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E012C7">
                    <w:pPr>
                      <w:jc w:val="right"/>
                      <w:rPr>
                        <w:rFonts w:ascii="Times New Roman" w:hAnsi="Times New Roman" w:cs="Times New Roman"/>
                        <w:sz w:val="18"/>
                        <w:szCs w:val="18"/>
                      </w:rPr>
                    </w:pPr>
                    <w:r w:rsidRPr="004E3C23">
                      <w:rPr>
                        <w:rFonts w:ascii="Times New Roman" w:hAnsi="Times New Roman" w:cs="Times New Roman"/>
                      </w:rPr>
                      <w:t>                </w:t>
                    </w:r>
                  </w:p>
                </w:tc>
                <w:tc>
                  <w:tcPr>
                    <w:tcW w:w="1735" w:type="dxa"/>
                  </w:tcPr>
                  <w:p w:rsidR="00EA5975" w:rsidRPr="004E3C23" w:rsidRDefault="00EA5975" w:rsidP="00E012C7">
                    <w:pPr>
                      <w:jc w:val="right"/>
                      <w:rPr>
                        <w:rFonts w:ascii="Times New Roman" w:hAnsi="Times New Roman" w:cs="Times New Roman"/>
                        <w:sz w:val="18"/>
                        <w:szCs w:val="18"/>
                      </w:rPr>
                    </w:pPr>
                    <w:r w:rsidRPr="004E3C23">
                      <w:rPr>
                        <w:rFonts w:ascii="Times New Roman" w:hAnsi="Times New Roman" w:cs="Times New Roman"/>
                      </w:rPr>
                      <w:t>                  </w:t>
                    </w:r>
                  </w:p>
                </w:tc>
                <w:tc>
                  <w:tcPr>
                    <w:tcW w:w="1904" w:type="dxa"/>
                  </w:tcPr>
                  <w:p w:rsidR="00EA5975" w:rsidRPr="004E3C23" w:rsidRDefault="00EA5975" w:rsidP="00E012C7">
                    <w:pPr>
                      <w:jc w:val="right"/>
                      <w:rPr>
                        <w:rFonts w:ascii="Times New Roman" w:hAnsi="Times New Roman" w:cs="Times New Roman"/>
                        <w:sz w:val="18"/>
                        <w:szCs w:val="18"/>
                      </w:rPr>
                    </w:pPr>
                    <w:r w:rsidRPr="004E3C23">
                      <w:rPr>
                        <w:rFonts w:ascii="Times New Roman" w:hAnsi="Times New Roman" w:cs="Times New Roman"/>
                      </w:rPr>
                      <w:t>                  </w:t>
                    </w:r>
                  </w:p>
                </w:tc>
              </w:tr>
              <w:tr w:rsidR="004E3C23" w:rsidRPr="004E3C23" w:rsidTr="004E3C23">
                <w:trPr>
                  <w:trHeight w:val="20"/>
                  <w:jc w:val="center"/>
                </w:trPr>
                <w:sdt>
                  <w:sdtPr>
                    <w:rPr>
                      <w:rFonts w:ascii="Times New Roman" w:hAnsi="Times New Roman" w:cs="Times New Roman"/>
                    </w:rPr>
                    <w:tag w:val="_PLD_cbede54ab9934d5ea45cda3f59593c28"/>
                    <w:id w:val="1753622800"/>
                    <w:lock w:val="sdtLocked"/>
                  </w:sdtPr>
                  <w:sdtContent>
                    <w:tc>
                      <w:tcPr>
                        <w:tcW w:w="1946" w:type="dxa"/>
                        <w:vAlign w:val="center"/>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1</w:t>
                        </w:r>
                        <w:r w:rsidRPr="004E3C23">
                          <w:rPr>
                            <w:rFonts w:ascii="Times New Roman" w:hAnsi="Times New Roman" w:cs="Times New Roman"/>
                            <w:sz w:val="18"/>
                            <w:szCs w:val="18"/>
                          </w:rPr>
                          <w:t>．本期提取</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p>
                </w:tc>
                <w:tc>
                  <w:tcPr>
                    <w:tcW w:w="1735" w:type="dxa"/>
                  </w:tcPr>
                  <w:p w:rsidR="00EA5975" w:rsidRPr="004E3C23" w:rsidRDefault="00EA5975" w:rsidP="00562BFE">
                    <w:pPr>
                      <w:jc w:val="right"/>
                      <w:rPr>
                        <w:rFonts w:ascii="Times New Roman" w:hAnsi="Times New Roman" w:cs="Times New Roman"/>
                        <w:sz w:val="18"/>
                        <w:szCs w:val="18"/>
                      </w:rPr>
                    </w:pPr>
                  </w:p>
                </w:tc>
                <w:tc>
                  <w:tcPr>
                    <w:tcW w:w="1904" w:type="dxa"/>
                  </w:tcPr>
                  <w:p w:rsidR="00EA5975" w:rsidRPr="004E3C23" w:rsidRDefault="00EA5975" w:rsidP="00562BFE">
                    <w:pPr>
                      <w:jc w:val="right"/>
                      <w:rPr>
                        <w:rFonts w:ascii="Times New Roman" w:hAnsi="Times New Roman" w:cs="Times New Roman"/>
                        <w:sz w:val="18"/>
                        <w:szCs w:val="18"/>
                      </w:rPr>
                    </w:pPr>
                  </w:p>
                </w:tc>
              </w:tr>
              <w:tr w:rsidR="004E3C23" w:rsidRPr="004E3C23" w:rsidTr="004E3C23">
                <w:trPr>
                  <w:trHeight w:val="20"/>
                  <w:jc w:val="center"/>
                </w:trPr>
                <w:sdt>
                  <w:sdtPr>
                    <w:rPr>
                      <w:rFonts w:ascii="Times New Roman" w:hAnsi="Times New Roman" w:cs="Times New Roman"/>
                    </w:rPr>
                    <w:tag w:val="_PLD_7900abe823e94277be091b3f1c7a54a5"/>
                    <w:id w:val="-1696074454"/>
                    <w:lock w:val="sdtLocked"/>
                  </w:sdtPr>
                  <w:sdtContent>
                    <w:tc>
                      <w:tcPr>
                        <w:tcW w:w="1946" w:type="dxa"/>
                        <w:vAlign w:val="center"/>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2</w:t>
                        </w:r>
                        <w:r w:rsidRPr="004E3C23">
                          <w:rPr>
                            <w:rFonts w:ascii="Times New Roman" w:hAnsi="Times New Roman" w:cs="Times New Roman"/>
                            <w:sz w:val="18"/>
                            <w:szCs w:val="18"/>
                          </w:rPr>
                          <w:t>．本期使用</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7cf659a70268475ea7233d8b82adad5a"/>
                    <w:id w:val="-1105420744"/>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（六）其他</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                 -  </w:t>
                    </w:r>
                  </w:p>
                </w:tc>
              </w:tr>
              <w:tr w:rsidR="004E3C23" w:rsidRPr="004E3C23" w:rsidTr="004E3C23">
                <w:trPr>
                  <w:trHeight w:val="20"/>
                  <w:jc w:val="center"/>
                </w:trPr>
                <w:sdt>
                  <w:sdtPr>
                    <w:rPr>
                      <w:rFonts w:ascii="Times New Roman" w:hAnsi="Times New Roman" w:cs="Times New Roman"/>
                    </w:rPr>
                    <w:tag w:val="_PLD_56eacf5a90be4746898504dda5c8a2c0"/>
                    <w:id w:val="808594523"/>
                    <w:lock w:val="sdtLocked"/>
                  </w:sdtPr>
                  <w:sdtContent>
                    <w:tc>
                      <w:tcPr>
                        <w:tcW w:w="1946" w:type="dxa"/>
                      </w:tcPr>
                      <w:p w:rsidR="00EA5975" w:rsidRPr="004E3C23" w:rsidRDefault="00EA5975" w:rsidP="00562BFE">
                        <w:pPr>
                          <w:rPr>
                            <w:rFonts w:ascii="Times New Roman" w:hAnsi="Times New Roman" w:cs="Times New Roman"/>
                            <w:sz w:val="18"/>
                            <w:szCs w:val="18"/>
                          </w:rPr>
                        </w:pPr>
                        <w:r w:rsidRPr="004E3C23">
                          <w:rPr>
                            <w:rFonts w:ascii="Times New Roman" w:hAnsi="Times New Roman" w:cs="Times New Roman"/>
                            <w:sz w:val="18"/>
                            <w:szCs w:val="18"/>
                          </w:rPr>
                          <w:t>四、本期期末余额</w:t>
                        </w:r>
                      </w:p>
                    </w:tc>
                  </w:sdtContent>
                </w:sdt>
                <w:tc>
                  <w:tcPr>
                    <w:tcW w:w="1708" w:type="dxa"/>
                    <w:tcBorders>
                      <w:right w:val="single" w:sz="4" w:space="0" w:color="auto"/>
                    </w:tcBorders>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3,248,913,588.00</w:t>
                    </w:r>
                  </w:p>
                </w:tc>
                <w:tc>
                  <w:tcPr>
                    <w:tcW w:w="518"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76" w:type="dxa"/>
                    <w:tcBorders>
                      <w:left w:val="single" w:sz="4" w:space="0" w:color="auto"/>
                      <w:right w:val="single" w:sz="4" w:space="0" w:color="auto"/>
                    </w:tcBorders>
                  </w:tcPr>
                  <w:p w:rsidR="00EA5975" w:rsidRPr="004E3C23" w:rsidRDefault="00EA5975" w:rsidP="00562BFE">
                    <w:pPr>
                      <w:jc w:val="right"/>
                      <w:rPr>
                        <w:rFonts w:ascii="Times New Roman" w:hAnsi="Times New Roman" w:cs="Times New Roman"/>
                        <w:sz w:val="18"/>
                        <w:szCs w:val="18"/>
                      </w:rPr>
                    </w:pPr>
                  </w:p>
                </w:tc>
                <w:tc>
                  <w:tcPr>
                    <w:tcW w:w="448" w:type="dxa"/>
                    <w:tcBorders>
                      <w:left w:val="single" w:sz="4" w:space="0" w:color="auto"/>
                    </w:tcBorders>
                  </w:tcPr>
                  <w:p w:rsidR="00EA5975" w:rsidRPr="004E3C23" w:rsidRDefault="00EA5975" w:rsidP="00562BFE">
                    <w:pPr>
                      <w:jc w:val="right"/>
                      <w:rPr>
                        <w:rFonts w:ascii="Times New Roman" w:hAnsi="Times New Roman" w:cs="Times New Roman"/>
                        <w:sz w:val="18"/>
                        <w:szCs w:val="18"/>
                      </w:rPr>
                    </w:pPr>
                  </w:p>
                </w:tc>
                <w:tc>
                  <w:tcPr>
                    <w:tcW w:w="194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8,502,064,710.15</w:t>
                    </w:r>
                  </w:p>
                </w:tc>
                <w:tc>
                  <w:tcPr>
                    <w:tcW w:w="588" w:type="dxa"/>
                  </w:tcPr>
                  <w:p w:rsidR="00EA5975" w:rsidRPr="004E3C23" w:rsidRDefault="00EA5975" w:rsidP="00562BFE">
                    <w:pPr>
                      <w:jc w:val="right"/>
                      <w:rPr>
                        <w:rFonts w:ascii="Times New Roman" w:hAnsi="Times New Roman" w:cs="Times New Roman"/>
                        <w:sz w:val="18"/>
                        <w:szCs w:val="18"/>
                      </w:rPr>
                    </w:pPr>
                  </w:p>
                </w:tc>
                <w:tc>
                  <w:tcPr>
                    <w:tcW w:w="1750"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-101,897,926.45</w:t>
                    </w:r>
                  </w:p>
                </w:tc>
                <w:tc>
                  <w:tcPr>
                    <w:tcW w:w="616" w:type="dxa"/>
                  </w:tcPr>
                  <w:p w:rsidR="00EA5975" w:rsidRPr="004E3C23" w:rsidRDefault="00EA5975" w:rsidP="00562BFE">
                    <w:pPr>
                      <w:jc w:val="right"/>
                      <w:rPr>
                        <w:rFonts w:ascii="Times New Roman" w:hAnsi="Times New Roman" w:cs="Times New Roman"/>
                        <w:sz w:val="18"/>
                        <w:szCs w:val="18"/>
                      </w:rPr>
                    </w:pPr>
                  </w:p>
                </w:tc>
                <w:tc>
                  <w:tcPr>
                    <w:tcW w:w="1638"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486,603,993.66</w:t>
                    </w:r>
                  </w:p>
                </w:tc>
                <w:tc>
                  <w:tcPr>
                    <w:tcW w:w="1735"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1,555,631,820.17</w:t>
                    </w:r>
                  </w:p>
                </w:tc>
                <w:tc>
                  <w:tcPr>
                    <w:tcW w:w="1904" w:type="dxa"/>
                  </w:tcPr>
                  <w:p w:rsidR="00EA5975" w:rsidRPr="004E3C23" w:rsidRDefault="00EA5975" w:rsidP="00562BFE">
                    <w:pPr>
                      <w:jc w:val="right"/>
                      <w:rPr>
                        <w:rFonts w:ascii="Times New Roman" w:hAnsi="Times New Roman" w:cs="Times New Roman"/>
                        <w:sz w:val="18"/>
                        <w:szCs w:val="18"/>
                      </w:rPr>
                    </w:pPr>
                    <w:r w:rsidRPr="004E3C23">
                      <w:rPr>
                        <w:rFonts w:ascii="Times New Roman" w:hAnsi="Times New Roman" w:cs="Times New Roman"/>
                      </w:rPr>
                      <w:t>13,691,316,185.53</w:t>
                    </w:r>
                  </w:p>
                </w:tc>
              </w:tr>
            </w:tbl>
            <w:p w:rsidR="00EA5975" w:rsidRDefault="00EA5975"/>
            <w:p w:rsidR="00047C41" w:rsidRDefault="0062024D" w:rsidP="004E3C23">
              <w:pPr>
                <w:snapToGrid w:val="0"/>
                <w:spacing w:line="240" w:lineRule="atLeast"/>
                <w:jc w:val="center"/>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394938476"/>
                  <w:lock w:val="sdtLocked"/>
                  <w:placeholder>
                    <w:docPart w:val="GBC22222222222222222222222222222"/>
                  </w:placeholder>
                  <w:dataBinding w:prefixMappings="xmlns:clcid-cgi='clcid-cgi'" w:xpath="/*/clcid-cgi:GongSiFaDingDaiBiaoRen[not(@periodRef)]" w:storeItemID="{89EBAB94-44A0-46A2-B712-30D997D04A6D}"/>
                  <w:text/>
                </w:sdtPr>
                <w:sdtContent>
                  <w:r w:rsidR="00AC7843">
                    <w:rPr>
                      <w:rFonts w:hint="eastAsia"/>
                      <w:szCs w:val="21"/>
                    </w:rPr>
                    <w:t xml:space="preserve">宋尚龙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286097049"/>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28692E">
                    <w:rPr>
                      <w:rFonts w:hint="eastAsia"/>
                      <w:szCs w:val="21"/>
                    </w:rPr>
                    <w:t>彭雪松</w:t>
                  </w:r>
                </w:sdtContent>
              </w:sdt>
              <w:r>
                <w:rPr>
                  <w:rFonts w:hint="eastAsia"/>
                  <w:szCs w:val="21"/>
                </w:rPr>
                <w:t xml:space="preserve"> </w:t>
              </w:r>
              <w:r w:rsidR="004E3C23">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478802793"/>
                  <w:lock w:val="sdtLocked"/>
                  <w:placeholder>
                    <w:docPart w:val="GBC22222222222222222222222222222"/>
                  </w:placeholder>
                  <w:dataBinding w:prefixMappings="xmlns:clcid-mr='clcid-mr'" w:xpath="/*/clcid-mr:KuaiJiJiGouFuZeRenXingMing[not(@periodRef)]" w:storeItemID="{89EBAB94-44A0-46A2-B712-30D997D04A6D}"/>
                  <w:text/>
                </w:sdtPr>
                <w:sdtContent>
                  <w:r w:rsidR="0028692E">
                    <w:rPr>
                      <w:rFonts w:hint="eastAsia"/>
                      <w:szCs w:val="21"/>
                    </w:rPr>
                    <w:t>高越强</w:t>
                  </w:r>
                </w:sdtContent>
              </w:sdt>
            </w:p>
          </w:sdtContent>
        </w:sdt>
        <w:p w:rsidR="00047C41" w:rsidRDefault="00AB3203">
          <w:pPr>
            <w:rPr>
              <w:color w:val="FF0000"/>
            </w:rPr>
          </w:pPr>
        </w:p>
      </w:sdtContent>
    </w:sdt>
    <w:bookmarkStart w:id="110" w:name="_Hlk533930396" w:displacedByCustomXml="next"/>
    <w:bookmarkEnd w:id="110" w:displacedByCustomXml="next"/>
    <w:sdt>
      <w:sdtPr>
        <w:rPr>
          <w:rFonts w:ascii="宋体" w:hAnsi="宋体" w:cs="宋体"/>
          <w:b w:val="0"/>
          <w:bCs w:val="0"/>
          <w:kern w:val="0"/>
          <w:szCs w:val="24"/>
        </w:rPr>
        <w:alias w:val="模块:公司基本情况"/>
        <w:tag w:val="_GBC_c49d72d4b04e4ead97addb731e9b6458"/>
        <w:id w:val="1656033008"/>
        <w:lock w:val="sdtLocked"/>
        <w:placeholder>
          <w:docPart w:val="GBC22222222222222222222222222222"/>
        </w:placeholder>
      </w:sdtPr>
      <w:sdtEndPr>
        <w:rPr>
          <w:rFonts w:cs="Times New Roman" w:hint="eastAsia"/>
          <w:kern w:val="2"/>
        </w:rPr>
      </w:sdtEndPr>
      <w:sdtContent>
        <w:p w:rsidR="004C2627" w:rsidRDefault="004C2627" w:rsidP="004C2627">
          <w:pPr>
            <w:pStyle w:val="2"/>
            <w:rPr>
              <w:rFonts w:ascii="宋体" w:hAnsi="宋体" w:cs="宋体"/>
              <w:b w:val="0"/>
              <w:bCs w:val="0"/>
              <w:kern w:val="0"/>
              <w:szCs w:val="24"/>
            </w:rPr>
            <w:sectPr w:rsidR="004C2627" w:rsidSect="00E311D0">
              <w:pgSz w:w="16838" w:h="11906" w:orient="landscape"/>
              <w:pgMar w:top="1276" w:right="1440" w:bottom="1797" w:left="1525" w:header="856" w:footer="992" w:gutter="0"/>
              <w:cols w:space="425"/>
              <w:docGrid w:linePitch="312"/>
            </w:sectPr>
          </w:pPr>
        </w:p>
        <w:p w:rsidR="00047C41" w:rsidRDefault="0062024D" w:rsidP="00FF3D33">
          <w:pPr>
            <w:pStyle w:val="2"/>
            <w:numPr>
              <w:ilvl w:val="0"/>
              <w:numId w:val="38"/>
            </w:numPr>
            <w:rPr>
              <w:rFonts w:ascii="宋体" w:hAnsi="宋体"/>
            </w:rPr>
          </w:pPr>
          <w:r>
            <w:rPr>
              <w:rFonts w:ascii="宋体" w:hAnsi="宋体"/>
            </w:rPr>
            <w:lastRenderedPageBreak/>
            <w:t>公司基本情况</w:t>
          </w:r>
        </w:p>
        <w:p w:rsidR="00047C41" w:rsidRDefault="0062024D" w:rsidP="00FF3D33">
          <w:pPr>
            <w:pStyle w:val="3"/>
            <w:numPr>
              <w:ilvl w:val="0"/>
              <w:numId w:val="58"/>
            </w:numPr>
          </w:pPr>
          <w:r>
            <w:rPr>
              <w:rFonts w:hint="eastAsia"/>
            </w:rPr>
            <w:t>公司概况</w:t>
          </w:r>
        </w:p>
        <w:sdt>
          <w:sdtPr>
            <w:rPr>
              <w:rFonts w:hint="eastAsia"/>
              <w:szCs w:val="21"/>
            </w:rPr>
            <w:alias w:val="是否适用：公司概况[双击切换]"/>
            <w:tag w:val="_GBC_7b613deb8c7f4027b73602e5cd1d4a2e"/>
            <w:id w:val="-1242325988"/>
            <w:lock w:val="sdtContentLocked"/>
            <w:placeholder>
              <w:docPart w:val="GBC22222222222222222222222222222"/>
            </w:placeholder>
          </w:sdtPr>
          <w:sdtContent>
            <w:p w:rsidR="00047C41" w:rsidRDefault="0062024D">
              <w:pPr>
                <w:rPr>
                  <w:szCs w:val="21"/>
                </w:rPr>
              </w:pPr>
              <w:r>
                <w:rPr>
                  <w:szCs w:val="21"/>
                </w:rPr>
                <w:fldChar w:fldCharType="begin"/>
              </w:r>
              <w:r w:rsidR="00B23752">
                <w:rPr>
                  <w:szCs w:val="21"/>
                </w:rPr>
                <w:instrText xml:space="preserve"> MACROBUTTON  SnrToggleCheckbox √适用  </w:instrText>
              </w:r>
              <w:r>
                <w:rPr>
                  <w:szCs w:val="21"/>
                </w:rPr>
                <w:fldChar w:fldCharType="end"/>
              </w:r>
              <w:r>
                <w:rPr>
                  <w:szCs w:val="21"/>
                </w:rPr>
                <w:fldChar w:fldCharType="begin"/>
              </w:r>
              <w:r w:rsidR="00B23752">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1"/>
            </w:rPr>
            <w:alias w:val="公司概况"/>
            <w:tag w:val="_GBC_dfec127af3a7441dade8cb0f67119e66"/>
            <w:id w:val="1004555689"/>
            <w:lock w:val="sdtLocked"/>
            <w:placeholder>
              <w:docPart w:val="GBC22222222222222222222222222222"/>
            </w:placeholder>
          </w:sdtPr>
          <w:sdtEndPr>
            <w:rPr>
              <w:rFonts w:ascii="Times New Roman" w:hAnsi="Times New Roman" w:cs="Times New Roman"/>
              <w:color w:val="000000"/>
              <w:kern w:val="2"/>
            </w:rPr>
          </w:sdtEndPr>
          <w:sdtContent>
            <w:p w:rsidR="00B23752" w:rsidRPr="006A288D" w:rsidRDefault="00B23752" w:rsidP="00B23752">
              <w:pPr>
                <w:pStyle w:val="22"/>
                <w:spacing w:line="360" w:lineRule="auto"/>
                <w:ind w:firstLineChars="200" w:firstLine="420"/>
                <w:rPr>
                  <w:color w:val="auto"/>
                </w:rPr>
              </w:pPr>
              <w:r w:rsidRPr="006A288D">
                <w:rPr>
                  <w:color w:val="auto"/>
                </w:rPr>
                <w:t>吉林亚泰</w:t>
              </w:r>
              <w:r w:rsidRPr="006A288D">
                <w:rPr>
                  <w:color w:val="auto"/>
                </w:rPr>
                <w:t>(</w:t>
              </w:r>
              <w:r w:rsidRPr="006A288D">
                <w:rPr>
                  <w:color w:val="auto"/>
                </w:rPr>
                <w:t>集团</w:t>
              </w:r>
              <w:r w:rsidRPr="006A288D">
                <w:rPr>
                  <w:color w:val="auto"/>
                </w:rPr>
                <w:t>)</w:t>
              </w:r>
              <w:r w:rsidRPr="006A288D">
                <w:rPr>
                  <w:color w:val="auto"/>
                </w:rPr>
                <w:t>股份有限公司（以下简称</w:t>
              </w:r>
              <w:r w:rsidRPr="006A288D">
                <w:rPr>
                  <w:color w:val="auto"/>
                </w:rPr>
                <w:t>“</w:t>
              </w:r>
              <w:r w:rsidRPr="006A288D">
                <w:rPr>
                  <w:color w:val="auto"/>
                </w:rPr>
                <w:t>公司</w:t>
              </w:r>
              <w:r w:rsidRPr="006A288D">
                <w:rPr>
                  <w:color w:val="auto"/>
                </w:rPr>
                <w:t>”</w:t>
              </w:r>
              <w:r w:rsidRPr="006A288D">
                <w:rPr>
                  <w:color w:val="auto"/>
                </w:rPr>
                <w:t>或</w:t>
              </w:r>
              <w:r w:rsidRPr="006A288D">
                <w:rPr>
                  <w:color w:val="auto"/>
                </w:rPr>
                <w:t>“</w:t>
              </w:r>
              <w:r w:rsidRPr="006A288D">
                <w:rPr>
                  <w:color w:val="auto"/>
                </w:rPr>
                <w:t>本公司</w:t>
              </w:r>
              <w:r w:rsidRPr="006A288D">
                <w:rPr>
                  <w:color w:val="auto"/>
                </w:rPr>
                <w:t>”</w:t>
              </w:r>
              <w:r w:rsidRPr="006A288D">
                <w:rPr>
                  <w:color w:val="auto"/>
                </w:rPr>
                <w:t>）前身系始建于</w:t>
              </w:r>
              <w:r w:rsidRPr="006A288D">
                <w:rPr>
                  <w:color w:val="auto"/>
                </w:rPr>
                <w:t>1984</w:t>
              </w:r>
              <w:r w:rsidRPr="006A288D">
                <w:rPr>
                  <w:color w:val="auto"/>
                </w:rPr>
                <w:t>年的辽源市茶叶经销公司。</w:t>
              </w:r>
              <w:r w:rsidRPr="006A288D">
                <w:rPr>
                  <w:color w:val="auto"/>
                </w:rPr>
                <w:t>1986</w:t>
              </w:r>
              <w:r w:rsidRPr="006A288D">
                <w:rPr>
                  <w:color w:val="auto"/>
                </w:rPr>
                <w:t>年</w:t>
              </w:r>
              <w:r w:rsidRPr="006A288D">
                <w:rPr>
                  <w:color w:val="auto"/>
                </w:rPr>
                <w:t>12</w:t>
              </w:r>
              <w:r w:rsidRPr="006A288D">
                <w:rPr>
                  <w:color w:val="auto"/>
                </w:rPr>
                <w:t>月，根据辽源市</w:t>
              </w:r>
              <w:proofErr w:type="gramStart"/>
              <w:r w:rsidRPr="006A288D">
                <w:rPr>
                  <w:color w:val="auto"/>
                </w:rPr>
                <w:t>人民政府辽府</w:t>
              </w:r>
              <w:proofErr w:type="gramEnd"/>
              <w:r w:rsidRPr="006A288D">
                <w:rPr>
                  <w:color w:val="auto"/>
                </w:rPr>
                <w:t>[1986]139</w:t>
              </w:r>
              <w:r w:rsidRPr="006A288D">
                <w:rPr>
                  <w:color w:val="auto"/>
                </w:rPr>
                <w:t>号文件批复，</w:t>
              </w:r>
              <w:proofErr w:type="gramStart"/>
              <w:r w:rsidRPr="006A288D">
                <w:rPr>
                  <w:color w:val="auto"/>
                </w:rPr>
                <w:t>吉林省经济体制改革委员会吉改发</w:t>
              </w:r>
              <w:proofErr w:type="gramEnd"/>
              <w:r w:rsidRPr="006A288D">
                <w:rPr>
                  <w:color w:val="auto"/>
                </w:rPr>
                <w:t>[1986]36</w:t>
              </w:r>
              <w:r w:rsidRPr="006A288D">
                <w:rPr>
                  <w:color w:val="auto"/>
                </w:rPr>
                <w:t>号文件批准，将辽源市茶叶经销公司改制为辽源市茶叶经销股份有限公司，并于</w:t>
              </w:r>
              <w:r w:rsidRPr="006A288D">
                <w:rPr>
                  <w:color w:val="auto"/>
                </w:rPr>
                <w:t>1986</w:t>
              </w:r>
              <w:r w:rsidRPr="006A288D">
                <w:rPr>
                  <w:color w:val="auto"/>
                </w:rPr>
                <w:t>年</w:t>
              </w:r>
              <w:r w:rsidRPr="006A288D">
                <w:rPr>
                  <w:color w:val="auto"/>
                </w:rPr>
                <w:t>12</w:t>
              </w:r>
              <w:r w:rsidRPr="006A288D">
                <w:rPr>
                  <w:color w:val="auto"/>
                </w:rPr>
                <w:t>月</w:t>
              </w:r>
              <w:r w:rsidRPr="006A288D">
                <w:rPr>
                  <w:color w:val="auto"/>
                </w:rPr>
                <w:t>27</w:t>
              </w:r>
              <w:r w:rsidRPr="006A288D">
                <w:rPr>
                  <w:color w:val="auto"/>
                </w:rPr>
                <w:t>日在吉林省辽源市工商行政管理局注册。</w:t>
              </w:r>
              <w:r w:rsidRPr="006A288D">
                <w:rPr>
                  <w:color w:val="auto"/>
                </w:rPr>
                <w:t>1993</w:t>
              </w:r>
              <w:r w:rsidRPr="006A288D">
                <w:rPr>
                  <w:color w:val="auto"/>
                </w:rPr>
                <w:t>年</w:t>
              </w:r>
              <w:r w:rsidRPr="006A288D">
                <w:rPr>
                  <w:color w:val="auto"/>
                </w:rPr>
                <w:t>2</w:t>
              </w:r>
              <w:r w:rsidRPr="006A288D">
                <w:rPr>
                  <w:color w:val="auto"/>
                </w:rPr>
                <w:t>月，公司召开第二届股东大会，审议通过并经吉林省经济体制改革委员会</w:t>
              </w:r>
              <w:proofErr w:type="gramStart"/>
              <w:r w:rsidRPr="006A288D">
                <w:rPr>
                  <w:color w:val="auto"/>
                </w:rPr>
                <w:t>吉改股批</w:t>
              </w:r>
              <w:proofErr w:type="gramEnd"/>
              <w:r w:rsidRPr="006A288D">
                <w:rPr>
                  <w:color w:val="auto"/>
                </w:rPr>
                <w:t>[1993]</w:t>
              </w:r>
              <w:r w:rsidRPr="006A288D">
                <w:rPr>
                  <w:color w:val="auto"/>
                </w:rPr>
                <w:t>第</w:t>
              </w:r>
              <w:r w:rsidRPr="006A288D">
                <w:rPr>
                  <w:color w:val="auto"/>
                </w:rPr>
                <w:t>58</w:t>
              </w:r>
              <w:r w:rsidRPr="006A288D">
                <w:rPr>
                  <w:color w:val="auto"/>
                </w:rPr>
                <w:t>号文件批准，公司吸收合并长春龙达建筑实业公司，根据《股份有限公司规范意见》的有关规定，在吉林省工商行政管理局重新进行了规范登记，并正式更名为</w:t>
              </w:r>
              <w:r w:rsidRPr="006A288D">
                <w:rPr>
                  <w:color w:val="auto"/>
                </w:rPr>
                <w:t>“</w:t>
              </w:r>
              <w:r w:rsidRPr="006A288D">
                <w:rPr>
                  <w:color w:val="auto"/>
                </w:rPr>
                <w:t>吉林亚泰实业股份有限公司</w:t>
              </w:r>
              <w:r w:rsidRPr="006A288D">
                <w:rPr>
                  <w:color w:val="auto"/>
                </w:rPr>
                <w:t>”</w:t>
              </w:r>
              <w:r w:rsidRPr="006A288D">
                <w:rPr>
                  <w:color w:val="auto"/>
                </w:rPr>
                <w:t>。</w:t>
              </w:r>
            </w:p>
            <w:p w:rsidR="00B23752" w:rsidRPr="006A288D" w:rsidRDefault="00B23752" w:rsidP="00B23752">
              <w:pPr>
                <w:pStyle w:val="22"/>
                <w:spacing w:line="360" w:lineRule="auto"/>
                <w:ind w:firstLineChars="200" w:firstLine="420"/>
                <w:rPr>
                  <w:color w:val="auto"/>
                </w:rPr>
              </w:pPr>
              <w:r w:rsidRPr="006A288D">
                <w:rPr>
                  <w:color w:val="auto"/>
                </w:rPr>
                <w:t>1994</w:t>
              </w:r>
              <w:r w:rsidRPr="006A288D">
                <w:rPr>
                  <w:color w:val="auto"/>
                </w:rPr>
                <w:t>年</w:t>
              </w:r>
              <w:r w:rsidRPr="006A288D">
                <w:rPr>
                  <w:color w:val="auto"/>
                </w:rPr>
                <w:t>10</w:t>
              </w:r>
              <w:r w:rsidRPr="006A288D">
                <w:rPr>
                  <w:color w:val="auto"/>
                </w:rPr>
                <w:t>月</w:t>
              </w:r>
              <w:r w:rsidRPr="006A288D">
                <w:rPr>
                  <w:color w:val="auto"/>
                </w:rPr>
                <w:t>25</w:t>
              </w:r>
              <w:r w:rsidRPr="006A288D">
                <w:rPr>
                  <w:color w:val="auto"/>
                </w:rPr>
                <w:t>日，经吉林亚泰实业股份有限公司第三届第二次股东大会审议通过，并经吉林省经济体制改革委员会</w:t>
              </w:r>
              <w:proofErr w:type="gramStart"/>
              <w:r w:rsidRPr="006A288D">
                <w:rPr>
                  <w:color w:val="auto"/>
                </w:rPr>
                <w:t>吉改股批</w:t>
              </w:r>
              <w:proofErr w:type="gramEnd"/>
              <w:r w:rsidRPr="006A288D">
                <w:rPr>
                  <w:color w:val="auto"/>
                </w:rPr>
                <w:t>[1994]139</w:t>
              </w:r>
              <w:r w:rsidRPr="006A288D">
                <w:rPr>
                  <w:color w:val="auto"/>
                </w:rPr>
                <w:t>号文件批复同意，更名为</w:t>
              </w:r>
              <w:r w:rsidRPr="006A288D">
                <w:rPr>
                  <w:color w:val="auto"/>
                </w:rPr>
                <w:t>“</w:t>
              </w:r>
              <w:r w:rsidRPr="006A288D">
                <w:rPr>
                  <w:color w:val="auto"/>
                </w:rPr>
                <w:t>吉林亚泰（集团）股份有限公司</w:t>
              </w:r>
              <w:r w:rsidRPr="006A288D">
                <w:rPr>
                  <w:color w:val="auto"/>
                </w:rPr>
                <w:t>”</w:t>
              </w:r>
              <w:r w:rsidRPr="006A288D">
                <w:rPr>
                  <w:color w:val="auto"/>
                </w:rPr>
                <w:t>。</w:t>
              </w:r>
            </w:p>
            <w:p w:rsidR="00B23752" w:rsidRPr="006A288D" w:rsidRDefault="00B23752" w:rsidP="00B23752">
              <w:pPr>
                <w:pStyle w:val="22"/>
                <w:spacing w:line="360" w:lineRule="auto"/>
                <w:ind w:firstLineChars="200" w:firstLine="420"/>
                <w:rPr>
                  <w:color w:val="auto"/>
                </w:rPr>
              </w:pPr>
              <w:r w:rsidRPr="006A288D">
                <w:rPr>
                  <w:color w:val="auto"/>
                </w:rPr>
                <w:t>1986</w:t>
              </w:r>
              <w:r w:rsidRPr="006A288D">
                <w:rPr>
                  <w:color w:val="auto"/>
                </w:rPr>
                <w:t>年，公司改制为股份有限公司时，以原公司集体积累折为</w:t>
              </w:r>
              <w:r w:rsidRPr="006A288D">
                <w:rPr>
                  <w:color w:val="auto"/>
                </w:rPr>
                <w:t>4.8</w:t>
              </w:r>
              <w:r w:rsidRPr="006A288D">
                <w:rPr>
                  <w:color w:val="auto"/>
                </w:rPr>
                <w:t>万元的集体股。</w:t>
              </w:r>
              <w:r w:rsidRPr="006A288D">
                <w:rPr>
                  <w:color w:val="auto"/>
                </w:rPr>
                <w:t>1987</w:t>
              </w:r>
              <w:r w:rsidRPr="006A288D">
                <w:rPr>
                  <w:color w:val="auto"/>
                </w:rPr>
                <w:t>年</w:t>
              </w:r>
              <w:r w:rsidRPr="006A288D">
                <w:rPr>
                  <w:color w:val="auto"/>
                </w:rPr>
                <w:t>1</w:t>
              </w:r>
              <w:r w:rsidRPr="006A288D">
                <w:rPr>
                  <w:color w:val="auto"/>
                </w:rPr>
                <w:t>月，经中国人民银行辽源市分行辽人银字（</w:t>
              </w:r>
              <w:r w:rsidRPr="006A288D">
                <w:rPr>
                  <w:color w:val="auto"/>
                </w:rPr>
                <w:t>87</w:t>
              </w:r>
              <w:r w:rsidRPr="006A288D">
                <w:rPr>
                  <w:color w:val="auto"/>
                </w:rPr>
                <w:t>）</w:t>
              </w:r>
              <w:r w:rsidRPr="006A288D">
                <w:rPr>
                  <w:color w:val="auto"/>
                </w:rPr>
                <w:t>11</w:t>
              </w:r>
              <w:r w:rsidRPr="006A288D">
                <w:rPr>
                  <w:color w:val="auto"/>
                </w:rPr>
                <w:t>号文件批准，公司向社会公开发行</w:t>
              </w:r>
              <w:r w:rsidRPr="006A288D">
                <w:rPr>
                  <w:color w:val="auto"/>
                </w:rPr>
                <w:t>30</w:t>
              </w:r>
              <w:r w:rsidRPr="006A288D">
                <w:rPr>
                  <w:color w:val="auto"/>
                </w:rPr>
                <w:t>万元的个人股，后又连续三年分三期向社会发行</w:t>
              </w:r>
              <w:r w:rsidRPr="006A288D">
                <w:rPr>
                  <w:color w:val="auto"/>
                </w:rPr>
                <w:t>290</w:t>
              </w:r>
              <w:r w:rsidRPr="006A288D">
                <w:rPr>
                  <w:color w:val="auto"/>
                </w:rPr>
                <w:t>万元的个人股（</w:t>
              </w:r>
              <w:r w:rsidRPr="006A288D">
                <w:rPr>
                  <w:color w:val="auto"/>
                </w:rPr>
                <w:t>1988</w:t>
              </w:r>
              <w:r w:rsidRPr="006A288D">
                <w:rPr>
                  <w:color w:val="auto"/>
                </w:rPr>
                <w:t>年</w:t>
              </w:r>
              <w:r w:rsidRPr="006A288D">
                <w:rPr>
                  <w:color w:val="auto"/>
                </w:rPr>
                <w:t>40</w:t>
              </w:r>
              <w:r w:rsidRPr="006A288D">
                <w:rPr>
                  <w:color w:val="auto"/>
                </w:rPr>
                <w:t>万元、</w:t>
              </w:r>
              <w:r w:rsidRPr="006A288D">
                <w:rPr>
                  <w:color w:val="auto"/>
                </w:rPr>
                <w:t>1989</w:t>
              </w:r>
              <w:r w:rsidRPr="006A288D">
                <w:rPr>
                  <w:color w:val="auto"/>
                </w:rPr>
                <w:t>年</w:t>
              </w:r>
              <w:r w:rsidRPr="006A288D">
                <w:rPr>
                  <w:color w:val="auto"/>
                </w:rPr>
                <w:t>80</w:t>
              </w:r>
              <w:r w:rsidRPr="006A288D">
                <w:rPr>
                  <w:color w:val="auto"/>
                </w:rPr>
                <w:t>万元、</w:t>
              </w:r>
              <w:r w:rsidRPr="006A288D">
                <w:rPr>
                  <w:color w:val="auto"/>
                </w:rPr>
                <w:t>1990</w:t>
              </w:r>
              <w:r w:rsidRPr="006A288D">
                <w:rPr>
                  <w:color w:val="auto"/>
                </w:rPr>
                <w:t>年</w:t>
              </w:r>
              <w:r w:rsidRPr="006A288D">
                <w:rPr>
                  <w:color w:val="auto"/>
                </w:rPr>
                <w:t>170</w:t>
              </w:r>
              <w:r w:rsidRPr="006A288D">
                <w:rPr>
                  <w:color w:val="auto"/>
                </w:rPr>
                <w:t>万元）。</w:t>
              </w:r>
              <w:r w:rsidRPr="006A288D">
                <w:rPr>
                  <w:color w:val="auto"/>
                </w:rPr>
                <w:t>1992</w:t>
              </w:r>
              <w:r w:rsidRPr="006A288D">
                <w:rPr>
                  <w:color w:val="auto"/>
                </w:rPr>
                <w:t>年末，公司社会个人股份总额为</w:t>
              </w:r>
              <w:r w:rsidRPr="006A288D">
                <w:rPr>
                  <w:color w:val="auto"/>
                </w:rPr>
                <w:t>320</w:t>
              </w:r>
              <w:r w:rsidRPr="006A288D">
                <w:rPr>
                  <w:color w:val="auto"/>
                </w:rPr>
                <w:t>万元，</w:t>
              </w:r>
              <w:r w:rsidRPr="006A288D">
                <w:rPr>
                  <w:color w:val="auto"/>
                </w:rPr>
                <w:t>1992</w:t>
              </w:r>
              <w:r w:rsidRPr="006A288D">
                <w:rPr>
                  <w:color w:val="auto"/>
                </w:rPr>
                <w:t>年末，发行人社会个人股份总额为</w:t>
              </w:r>
              <w:r w:rsidRPr="006A288D">
                <w:rPr>
                  <w:color w:val="auto"/>
                </w:rPr>
                <w:t>320</w:t>
              </w:r>
              <w:r w:rsidRPr="006A288D">
                <w:rPr>
                  <w:color w:val="auto"/>
                </w:rPr>
                <w:t>万元，集体股份为</w:t>
              </w:r>
              <w:r w:rsidRPr="006A288D">
                <w:rPr>
                  <w:color w:val="auto"/>
                </w:rPr>
                <w:t>17.6</w:t>
              </w:r>
              <w:r w:rsidRPr="006A288D">
                <w:rPr>
                  <w:color w:val="auto"/>
                </w:rPr>
                <w:t>万元。</w:t>
              </w:r>
            </w:p>
            <w:p w:rsidR="00B23752" w:rsidRPr="006A288D" w:rsidRDefault="00B23752" w:rsidP="00B23752">
              <w:pPr>
                <w:pStyle w:val="22"/>
                <w:spacing w:line="360" w:lineRule="auto"/>
                <w:ind w:firstLineChars="200" w:firstLine="420"/>
                <w:rPr>
                  <w:color w:val="auto"/>
                </w:rPr>
              </w:pPr>
              <w:r w:rsidRPr="006A288D">
                <w:rPr>
                  <w:color w:val="auto"/>
                </w:rPr>
                <w:t>1993</w:t>
              </w:r>
              <w:r w:rsidRPr="006A288D">
                <w:rPr>
                  <w:color w:val="auto"/>
                </w:rPr>
                <w:t>年</w:t>
              </w:r>
              <w:r w:rsidRPr="006A288D">
                <w:rPr>
                  <w:color w:val="auto"/>
                </w:rPr>
                <w:t>1</w:t>
              </w:r>
              <w:r w:rsidRPr="006A288D">
                <w:rPr>
                  <w:color w:val="auto"/>
                </w:rPr>
                <w:t>月</w:t>
              </w:r>
              <w:r w:rsidRPr="006A288D">
                <w:rPr>
                  <w:color w:val="auto"/>
                </w:rPr>
                <w:t>31</w:t>
              </w:r>
              <w:r w:rsidRPr="006A288D">
                <w:rPr>
                  <w:color w:val="auto"/>
                </w:rPr>
                <w:t>日公司净资产经辽源市国有资产管理局</w:t>
              </w:r>
              <w:proofErr w:type="gramStart"/>
              <w:r w:rsidRPr="006A288D">
                <w:rPr>
                  <w:color w:val="auto"/>
                </w:rPr>
                <w:t>辽国综字</w:t>
              </w:r>
              <w:proofErr w:type="gramEnd"/>
              <w:r w:rsidRPr="006A288D">
                <w:rPr>
                  <w:color w:val="auto"/>
                </w:rPr>
                <w:t>[1993]11</w:t>
              </w:r>
              <w:r w:rsidRPr="006A288D">
                <w:rPr>
                  <w:color w:val="auto"/>
                </w:rPr>
                <w:t>号文件确认将公司评估增值后的</w:t>
              </w:r>
              <w:r w:rsidRPr="006A288D">
                <w:rPr>
                  <w:color w:val="auto"/>
                </w:rPr>
                <w:t>261</w:t>
              </w:r>
              <w:r w:rsidRPr="006A288D">
                <w:rPr>
                  <w:color w:val="auto"/>
                </w:rPr>
                <w:t>万元净资产界定为国有资产。根据《股份有限公司规范意见》、公司第二届第四次股东大会讨论通过，将集体股份转为公积金。经第二届第四次股东大会决议通过，以公积金向全体老股东送股，公司社会个人股股份增至</w:t>
              </w:r>
              <w:r w:rsidRPr="006A288D">
                <w:rPr>
                  <w:color w:val="auto"/>
                </w:rPr>
                <w:t>1,270.15</w:t>
              </w:r>
              <w:r w:rsidRPr="006A288D">
                <w:rPr>
                  <w:color w:val="auto"/>
                </w:rPr>
                <w:t>万股；经辽源市国有资产管理局</w:t>
              </w:r>
              <w:proofErr w:type="gramStart"/>
              <w:r w:rsidRPr="006A288D">
                <w:rPr>
                  <w:color w:val="auto"/>
                </w:rPr>
                <w:t>辽国综字</w:t>
              </w:r>
              <w:proofErr w:type="gramEnd"/>
              <w:r w:rsidRPr="006A288D">
                <w:rPr>
                  <w:color w:val="auto"/>
                </w:rPr>
                <w:t>[1993]</w:t>
              </w:r>
              <w:r w:rsidRPr="006A288D">
                <w:rPr>
                  <w:color w:val="auto"/>
                </w:rPr>
                <w:t>第</w:t>
              </w:r>
              <w:r w:rsidRPr="006A288D">
                <w:rPr>
                  <w:color w:val="auto"/>
                </w:rPr>
                <w:t>008</w:t>
              </w:r>
              <w:r w:rsidRPr="006A288D">
                <w:rPr>
                  <w:color w:val="auto"/>
                </w:rPr>
                <w:t>号文件批准、吉林省国有资产管理局吉</w:t>
              </w:r>
              <w:proofErr w:type="gramStart"/>
              <w:r w:rsidRPr="006A288D">
                <w:rPr>
                  <w:color w:val="auto"/>
                </w:rPr>
                <w:t>国资工函</w:t>
              </w:r>
              <w:proofErr w:type="gramEnd"/>
              <w:r w:rsidRPr="006A288D">
                <w:rPr>
                  <w:color w:val="auto"/>
                </w:rPr>
                <w:t>（</w:t>
              </w:r>
              <w:r w:rsidRPr="006A288D">
                <w:rPr>
                  <w:color w:val="auto"/>
                </w:rPr>
                <w:t>1994</w:t>
              </w:r>
              <w:r w:rsidRPr="006A288D">
                <w:rPr>
                  <w:color w:val="auto"/>
                </w:rPr>
                <w:t>）</w:t>
              </w:r>
              <w:r w:rsidRPr="006A288D">
                <w:rPr>
                  <w:color w:val="auto"/>
                </w:rPr>
                <w:t>9</w:t>
              </w:r>
              <w:r w:rsidRPr="006A288D">
                <w:rPr>
                  <w:color w:val="auto"/>
                </w:rPr>
                <w:t>号文件确认为按增值后的</w:t>
              </w:r>
              <w:r w:rsidRPr="006A288D">
                <w:rPr>
                  <w:color w:val="auto"/>
                </w:rPr>
                <w:t>261</w:t>
              </w:r>
              <w:r w:rsidRPr="006A288D">
                <w:rPr>
                  <w:color w:val="auto"/>
                </w:rPr>
                <w:t>万元的国有资产增设为国家股份，吉林省经济体制改革委员会以</w:t>
              </w:r>
              <w:proofErr w:type="gramStart"/>
              <w:r w:rsidRPr="006A288D">
                <w:rPr>
                  <w:color w:val="auto"/>
                </w:rPr>
                <w:t>吉改股批</w:t>
              </w:r>
              <w:proofErr w:type="gramEnd"/>
              <w:r w:rsidRPr="006A288D">
                <w:rPr>
                  <w:color w:val="auto"/>
                </w:rPr>
                <w:t>[1993]41</w:t>
              </w:r>
              <w:r w:rsidRPr="006A288D">
                <w:rPr>
                  <w:color w:val="auto"/>
                </w:rPr>
                <w:t>号文件对上述事项予以确认。经送、转、增股后，公司股本总额为</w:t>
              </w:r>
              <w:r w:rsidRPr="006A288D">
                <w:rPr>
                  <w:color w:val="auto"/>
                </w:rPr>
                <w:t>1,531.15</w:t>
              </w:r>
              <w:r w:rsidRPr="006A288D">
                <w:rPr>
                  <w:color w:val="auto"/>
                </w:rPr>
                <w:t>万元。</w:t>
              </w:r>
            </w:p>
            <w:p w:rsidR="00B23752" w:rsidRPr="006A288D" w:rsidRDefault="00B23752" w:rsidP="00B23752">
              <w:pPr>
                <w:pStyle w:val="22"/>
                <w:spacing w:line="360" w:lineRule="auto"/>
                <w:ind w:firstLineChars="200" w:firstLine="420"/>
                <w:rPr>
                  <w:color w:val="auto"/>
                </w:rPr>
                <w:sectPr w:rsidR="00B23752" w:rsidRPr="006A288D" w:rsidSect="004E3C23">
                  <w:footerReference w:type="default" r:id="rId17"/>
                  <w:pgSz w:w="11906" w:h="16838"/>
                  <w:pgMar w:top="1525" w:right="1276" w:bottom="1440" w:left="1797" w:header="567" w:footer="851" w:gutter="0"/>
                  <w:pgNumType w:fmt="numberInDash" w:start="1"/>
                  <w:cols w:space="425"/>
                  <w:docGrid w:linePitch="312"/>
                </w:sectPr>
              </w:pPr>
              <w:r w:rsidRPr="006A288D">
                <w:rPr>
                  <w:color w:val="auto"/>
                </w:rPr>
                <w:t>1993</w:t>
              </w:r>
              <w:r w:rsidRPr="006A288D">
                <w:rPr>
                  <w:color w:val="auto"/>
                </w:rPr>
                <w:t>年</w:t>
              </w:r>
              <w:r w:rsidRPr="006A288D">
                <w:rPr>
                  <w:color w:val="auto"/>
                </w:rPr>
                <w:t>4</w:t>
              </w:r>
              <w:r w:rsidRPr="006A288D">
                <w:rPr>
                  <w:color w:val="auto"/>
                </w:rPr>
                <w:t>月，公司吸收合并了长春龙达建筑实业公司，增扩</w:t>
              </w:r>
              <w:r w:rsidRPr="006A288D">
                <w:rPr>
                  <w:color w:val="auto"/>
                </w:rPr>
                <w:t>3,509</w:t>
              </w:r>
              <w:r w:rsidRPr="006A288D">
                <w:rPr>
                  <w:color w:val="auto"/>
                </w:rPr>
                <w:t>万元国家股份，使总股本达到了</w:t>
              </w:r>
              <w:r w:rsidRPr="006A288D">
                <w:rPr>
                  <w:color w:val="auto"/>
                </w:rPr>
                <w:t>5,040.15</w:t>
              </w:r>
              <w:r w:rsidRPr="006A288D">
                <w:rPr>
                  <w:color w:val="auto"/>
                </w:rPr>
                <w:t>万元，每股</w:t>
              </w:r>
              <w:r w:rsidRPr="006A288D">
                <w:rPr>
                  <w:color w:val="auto"/>
                </w:rPr>
                <w:t>1</w:t>
              </w:r>
              <w:r w:rsidRPr="006A288D">
                <w:rPr>
                  <w:color w:val="auto"/>
                </w:rPr>
                <w:t>元，共计</w:t>
              </w:r>
              <w:r w:rsidRPr="006A288D">
                <w:rPr>
                  <w:color w:val="auto"/>
                </w:rPr>
                <w:t>5,040.15</w:t>
              </w:r>
              <w:r w:rsidRPr="006A288D">
                <w:rPr>
                  <w:color w:val="auto"/>
                </w:rPr>
                <w:t>万股。经中国证监会证监发</w:t>
              </w:r>
            </w:p>
            <w:p w:rsidR="00B23752" w:rsidRPr="006A288D" w:rsidRDefault="00B23752" w:rsidP="00B23752">
              <w:pPr>
                <w:pStyle w:val="22"/>
                <w:spacing w:line="360" w:lineRule="auto"/>
                <w:rPr>
                  <w:color w:val="auto"/>
                </w:rPr>
              </w:pPr>
              <w:r w:rsidRPr="006A288D">
                <w:rPr>
                  <w:color w:val="auto"/>
                </w:rPr>
                <w:lastRenderedPageBreak/>
                <w:t>审字</w:t>
              </w:r>
              <w:r w:rsidRPr="006A288D">
                <w:rPr>
                  <w:color w:val="auto"/>
                </w:rPr>
                <w:t>[1995]68</w:t>
              </w:r>
              <w:r w:rsidRPr="006A288D">
                <w:rPr>
                  <w:color w:val="auto"/>
                </w:rPr>
                <w:t>号文件批准，并经上海证券交易所上证上</w:t>
              </w:r>
              <w:r w:rsidRPr="006A288D">
                <w:rPr>
                  <w:color w:val="auto"/>
                </w:rPr>
                <w:t>[1995]</w:t>
              </w:r>
              <w:r w:rsidRPr="006A288D">
                <w:rPr>
                  <w:color w:val="auto"/>
                </w:rPr>
                <w:t>字第</w:t>
              </w:r>
              <w:r w:rsidRPr="006A288D">
                <w:rPr>
                  <w:color w:val="auto"/>
                </w:rPr>
                <w:t>021</w:t>
              </w:r>
              <w:r w:rsidRPr="006A288D">
                <w:rPr>
                  <w:color w:val="auto"/>
                </w:rPr>
                <w:t>号文件同意，公司</w:t>
              </w:r>
              <w:r w:rsidRPr="006A288D">
                <w:rPr>
                  <w:color w:val="auto"/>
                </w:rPr>
                <w:t>1,270.15</w:t>
              </w:r>
              <w:r w:rsidRPr="006A288D">
                <w:rPr>
                  <w:color w:val="auto"/>
                </w:rPr>
                <w:t>万股社会公众股于</w:t>
              </w:r>
              <w:r w:rsidRPr="006A288D">
                <w:rPr>
                  <w:color w:val="auto"/>
                </w:rPr>
                <w:t>1995</w:t>
              </w:r>
              <w:r w:rsidRPr="006A288D">
                <w:rPr>
                  <w:color w:val="auto"/>
                </w:rPr>
                <w:t>年</w:t>
              </w:r>
              <w:r w:rsidRPr="006A288D">
                <w:rPr>
                  <w:color w:val="auto"/>
                </w:rPr>
                <w:t>11</w:t>
              </w:r>
              <w:r w:rsidRPr="006A288D">
                <w:rPr>
                  <w:color w:val="auto"/>
                </w:rPr>
                <w:t>月</w:t>
              </w:r>
              <w:r w:rsidRPr="006A288D">
                <w:rPr>
                  <w:color w:val="auto"/>
                </w:rPr>
                <w:t>15</w:t>
              </w:r>
              <w:r w:rsidRPr="006A288D">
                <w:rPr>
                  <w:color w:val="auto"/>
                </w:rPr>
                <w:t>日在上海证券交易所挂牌交易。</w:t>
              </w:r>
            </w:p>
            <w:p w:rsidR="00B23752" w:rsidRPr="006A288D" w:rsidRDefault="00B23752" w:rsidP="00B23752">
              <w:pPr>
                <w:pStyle w:val="22"/>
                <w:spacing w:line="360" w:lineRule="auto"/>
                <w:ind w:firstLineChars="200" w:firstLine="420"/>
                <w:rPr>
                  <w:color w:val="auto"/>
                </w:rPr>
              </w:pPr>
              <w:r w:rsidRPr="006A288D">
                <w:rPr>
                  <w:color w:val="auto"/>
                </w:rPr>
                <w:t>1995</w:t>
              </w:r>
              <w:r w:rsidRPr="006A288D">
                <w:rPr>
                  <w:color w:val="auto"/>
                </w:rPr>
                <w:t>年</w:t>
              </w:r>
              <w:r w:rsidRPr="006A288D">
                <w:rPr>
                  <w:color w:val="auto"/>
                </w:rPr>
                <w:t>2</w:t>
              </w:r>
              <w:r w:rsidRPr="006A288D">
                <w:rPr>
                  <w:color w:val="auto"/>
                </w:rPr>
                <w:t>月</w:t>
              </w:r>
              <w:r w:rsidRPr="006A288D">
                <w:rPr>
                  <w:color w:val="auto"/>
                </w:rPr>
                <w:t>17</w:t>
              </w:r>
              <w:r w:rsidRPr="006A288D">
                <w:rPr>
                  <w:color w:val="auto"/>
                </w:rPr>
                <w:t>日</w:t>
              </w:r>
              <w:r w:rsidRPr="006A288D">
                <w:rPr>
                  <w:color w:val="auto"/>
                </w:rPr>
                <w:t>,</w:t>
              </w:r>
              <w:r w:rsidRPr="006A288D">
                <w:rPr>
                  <w:color w:val="auto"/>
                </w:rPr>
                <w:t>公司第三届第三次股东大会审议批准了利润分配方案，即向国家股每</w:t>
              </w:r>
              <w:r w:rsidRPr="006A288D">
                <w:rPr>
                  <w:color w:val="auto"/>
                </w:rPr>
                <w:t>10</w:t>
              </w:r>
              <w:r w:rsidRPr="006A288D">
                <w:rPr>
                  <w:color w:val="auto"/>
                </w:rPr>
                <w:t>股派发现金股利</w:t>
              </w:r>
              <w:r w:rsidRPr="006A288D">
                <w:rPr>
                  <w:color w:val="auto"/>
                </w:rPr>
                <w:t>9.00</w:t>
              </w:r>
              <w:r w:rsidRPr="006A288D">
                <w:rPr>
                  <w:color w:val="auto"/>
                </w:rPr>
                <w:t>元，向社会公众股每</w:t>
              </w:r>
              <w:r w:rsidRPr="006A288D">
                <w:rPr>
                  <w:color w:val="auto"/>
                </w:rPr>
                <w:t>10</w:t>
              </w:r>
              <w:r w:rsidRPr="006A288D">
                <w:rPr>
                  <w:color w:val="auto"/>
                </w:rPr>
                <w:t>股送红股</w:t>
              </w:r>
              <w:r w:rsidRPr="006A288D">
                <w:rPr>
                  <w:color w:val="auto"/>
                </w:rPr>
                <w:t>9</w:t>
              </w:r>
              <w:r w:rsidRPr="006A288D">
                <w:rPr>
                  <w:color w:val="auto"/>
                </w:rPr>
                <w:t>股，共计送红股</w:t>
              </w:r>
              <w:r w:rsidRPr="006A288D">
                <w:rPr>
                  <w:color w:val="auto"/>
                </w:rPr>
                <w:t>11,431,350</w:t>
              </w:r>
              <w:r w:rsidRPr="006A288D">
                <w:rPr>
                  <w:color w:val="auto"/>
                </w:rPr>
                <w:t>股，并于</w:t>
              </w:r>
              <w:r w:rsidRPr="006A288D">
                <w:rPr>
                  <w:color w:val="auto"/>
                </w:rPr>
                <w:t>1995</w:t>
              </w:r>
              <w:r w:rsidRPr="006A288D">
                <w:rPr>
                  <w:color w:val="auto"/>
                </w:rPr>
                <w:t>年</w:t>
              </w:r>
              <w:r w:rsidRPr="006A288D">
                <w:rPr>
                  <w:color w:val="auto"/>
                </w:rPr>
                <w:t>12</w:t>
              </w:r>
              <w:r w:rsidRPr="006A288D">
                <w:rPr>
                  <w:color w:val="auto"/>
                </w:rPr>
                <w:t>月实施完毕。本次利润分配完成后，公司总股本增至</w:t>
              </w:r>
              <w:r w:rsidRPr="006A288D">
                <w:rPr>
                  <w:color w:val="auto"/>
                </w:rPr>
                <w:t>61,832,850</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经公司</w:t>
              </w:r>
              <w:r w:rsidRPr="006A288D">
                <w:rPr>
                  <w:color w:val="auto"/>
                </w:rPr>
                <w:t>1996</w:t>
              </w:r>
              <w:r w:rsidRPr="006A288D">
                <w:rPr>
                  <w:color w:val="auto"/>
                </w:rPr>
                <w:t>年</w:t>
              </w:r>
              <w:r w:rsidRPr="006A288D">
                <w:rPr>
                  <w:color w:val="auto"/>
                </w:rPr>
                <w:t>4</w:t>
              </w:r>
              <w:r w:rsidRPr="006A288D">
                <w:rPr>
                  <w:color w:val="auto"/>
                </w:rPr>
                <w:t>月</w:t>
              </w:r>
              <w:r w:rsidRPr="006A288D">
                <w:rPr>
                  <w:color w:val="auto"/>
                </w:rPr>
                <w:t>10</w:t>
              </w:r>
              <w:r w:rsidRPr="006A288D">
                <w:rPr>
                  <w:color w:val="auto"/>
                </w:rPr>
                <w:t>日召开的股东大会审议通过，并经吉林省经济体制改革委员会</w:t>
              </w:r>
              <w:proofErr w:type="gramStart"/>
              <w:r w:rsidRPr="006A288D">
                <w:rPr>
                  <w:color w:val="auto"/>
                </w:rPr>
                <w:t>吉改股批</w:t>
              </w:r>
              <w:proofErr w:type="gramEnd"/>
              <w:r w:rsidRPr="006A288D">
                <w:rPr>
                  <w:color w:val="auto"/>
                </w:rPr>
                <w:t>[1996]10</w:t>
              </w:r>
              <w:r w:rsidRPr="006A288D">
                <w:rPr>
                  <w:color w:val="auto"/>
                </w:rPr>
                <w:t>号文批准，公司</w:t>
              </w:r>
              <w:r w:rsidRPr="006A288D">
                <w:rPr>
                  <w:color w:val="auto"/>
                </w:rPr>
                <w:t>1995</w:t>
              </w:r>
              <w:r w:rsidRPr="006A288D">
                <w:rPr>
                  <w:color w:val="auto"/>
                </w:rPr>
                <w:t>年度利润分配方案为以总股本</w:t>
              </w:r>
              <w:r w:rsidRPr="006A288D">
                <w:rPr>
                  <w:color w:val="auto"/>
                </w:rPr>
                <w:t>61,832,850</w:t>
              </w:r>
              <w:r w:rsidRPr="006A288D">
                <w:rPr>
                  <w:color w:val="auto"/>
                </w:rPr>
                <w:t>股为基数，向全体股东每</w:t>
              </w:r>
              <w:r w:rsidRPr="006A288D">
                <w:rPr>
                  <w:color w:val="auto"/>
                </w:rPr>
                <w:t>10</w:t>
              </w:r>
              <w:r w:rsidRPr="006A288D">
                <w:rPr>
                  <w:color w:val="auto"/>
                </w:rPr>
                <w:t>股送红股</w:t>
              </w:r>
              <w:r w:rsidRPr="006A288D">
                <w:rPr>
                  <w:color w:val="auto"/>
                </w:rPr>
                <w:t>4</w:t>
              </w:r>
              <w:r w:rsidRPr="006A288D">
                <w:rPr>
                  <w:color w:val="auto"/>
                </w:rPr>
                <w:t>股，共计送红股</w:t>
              </w:r>
              <w:r w:rsidRPr="006A288D">
                <w:rPr>
                  <w:color w:val="auto"/>
                </w:rPr>
                <w:t>24,733,140</w:t>
              </w:r>
              <w:r w:rsidRPr="006A288D">
                <w:rPr>
                  <w:color w:val="auto"/>
                </w:rPr>
                <w:t>股。本次利润分配完成后，公司的总股本增至</w:t>
              </w:r>
              <w:r w:rsidRPr="006A288D">
                <w:rPr>
                  <w:color w:val="auto"/>
                </w:rPr>
                <w:t>86,565,990</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经公司</w:t>
              </w:r>
              <w:r w:rsidRPr="006A288D">
                <w:rPr>
                  <w:color w:val="auto"/>
                </w:rPr>
                <w:t>1996</w:t>
              </w:r>
              <w:r w:rsidRPr="006A288D">
                <w:rPr>
                  <w:color w:val="auto"/>
                </w:rPr>
                <w:t>年</w:t>
              </w:r>
              <w:r w:rsidRPr="006A288D">
                <w:rPr>
                  <w:color w:val="auto"/>
                </w:rPr>
                <w:t>12</w:t>
              </w:r>
              <w:r w:rsidRPr="006A288D">
                <w:rPr>
                  <w:color w:val="auto"/>
                </w:rPr>
                <w:t>月</w:t>
              </w:r>
              <w:r w:rsidRPr="006A288D">
                <w:rPr>
                  <w:color w:val="auto"/>
                </w:rPr>
                <w:t>24</w:t>
              </w:r>
              <w:r w:rsidRPr="006A288D">
                <w:rPr>
                  <w:color w:val="auto"/>
                </w:rPr>
                <w:t>日召开的股东大会审议通过，</w:t>
              </w:r>
              <w:proofErr w:type="gramStart"/>
              <w:r w:rsidRPr="006A288D">
                <w:rPr>
                  <w:color w:val="auto"/>
                </w:rPr>
                <w:t>吉林省证券监督管理办公室吉证监办</w:t>
              </w:r>
              <w:proofErr w:type="gramEnd"/>
              <w:r w:rsidRPr="006A288D">
                <w:rPr>
                  <w:color w:val="auto"/>
                </w:rPr>
                <w:t>批</w:t>
              </w:r>
              <w:r w:rsidRPr="006A288D">
                <w:rPr>
                  <w:color w:val="auto"/>
                </w:rPr>
                <w:t>[1996]18</w:t>
              </w:r>
              <w:r w:rsidRPr="006A288D">
                <w:rPr>
                  <w:color w:val="auto"/>
                </w:rPr>
                <w:t>号文件同意，国家国有资产管理局国资企发</w:t>
              </w:r>
              <w:r w:rsidRPr="006A288D">
                <w:rPr>
                  <w:color w:val="auto"/>
                </w:rPr>
                <w:t>[1996]197</w:t>
              </w:r>
              <w:r w:rsidRPr="006A288D">
                <w:rPr>
                  <w:color w:val="auto"/>
                </w:rPr>
                <w:t>号文同意，并经中国证监会证监上字</w:t>
              </w:r>
              <w:r w:rsidRPr="006A288D">
                <w:rPr>
                  <w:color w:val="auto"/>
                </w:rPr>
                <w:t>[1996]32</w:t>
              </w:r>
              <w:r w:rsidRPr="006A288D">
                <w:rPr>
                  <w:color w:val="auto"/>
                </w:rPr>
                <w:t>号文件批准，公司按</w:t>
              </w:r>
              <w:r w:rsidRPr="006A288D">
                <w:rPr>
                  <w:color w:val="auto"/>
                </w:rPr>
                <w:t>10:2.1428</w:t>
              </w:r>
              <w:r w:rsidRPr="006A288D">
                <w:rPr>
                  <w:color w:val="auto"/>
                </w:rPr>
                <w:t>（原方案为以</w:t>
              </w:r>
              <w:r w:rsidRPr="006A288D">
                <w:rPr>
                  <w:color w:val="auto"/>
                </w:rPr>
                <w:t>1995</w:t>
              </w:r>
              <w:r w:rsidRPr="006A288D">
                <w:rPr>
                  <w:color w:val="auto"/>
                </w:rPr>
                <w:t>年未总股本</w:t>
              </w:r>
              <w:r w:rsidRPr="006A288D">
                <w:rPr>
                  <w:color w:val="auto"/>
                </w:rPr>
                <w:t>6,183.285</w:t>
              </w:r>
              <w:r w:rsidRPr="006A288D">
                <w:rPr>
                  <w:color w:val="auto"/>
                </w:rPr>
                <w:t>万股为基数每</w:t>
              </w:r>
              <w:r w:rsidRPr="006A288D">
                <w:rPr>
                  <w:color w:val="auto"/>
                </w:rPr>
                <w:t>10</w:t>
              </w:r>
              <w:r w:rsidRPr="006A288D">
                <w:rPr>
                  <w:color w:val="auto"/>
                </w:rPr>
                <w:t>股配</w:t>
              </w:r>
              <w:r w:rsidRPr="006A288D">
                <w:rPr>
                  <w:color w:val="auto"/>
                </w:rPr>
                <w:t>3</w:t>
              </w:r>
              <w:r w:rsidRPr="006A288D">
                <w:rPr>
                  <w:color w:val="auto"/>
                </w:rPr>
                <w:t>股，由于公司</w:t>
              </w:r>
              <w:r w:rsidRPr="006A288D">
                <w:rPr>
                  <w:color w:val="auto"/>
                </w:rPr>
                <w:t>1995</w:t>
              </w:r>
              <w:r w:rsidRPr="006A288D">
                <w:rPr>
                  <w:color w:val="auto"/>
                </w:rPr>
                <w:t>年度利润分配方案为每</w:t>
              </w:r>
              <w:r w:rsidRPr="006A288D">
                <w:rPr>
                  <w:color w:val="auto"/>
                </w:rPr>
                <w:t>10</w:t>
              </w:r>
              <w:r w:rsidRPr="006A288D">
                <w:rPr>
                  <w:color w:val="auto"/>
                </w:rPr>
                <w:t>股送</w:t>
              </w:r>
              <w:r w:rsidRPr="006A288D">
                <w:rPr>
                  <w:color w:val="auto"/>
                </w:rPr>
                <w:t>4</w:t>
              </w:r>
              <w:r w:rsidRPr="006A288D">
                <w:rPr>
                  <w:color w:val="auto"/>
                </w:rPr>
                <w:t>股，按利润分配完成后公司的总股本为基数计算的配股比例为</w:t>
              </w:r>
              <w:r w:rsidRPr="006A288D">
                <w:rPr>
                  <w:color w:val="auto"/>
                </w:rPr>
                <w:t>10:2.1428</w:t>
              </w:r>
              <w:r w:rsidRPr="006A288D">
                <w:rPr>
                  <w:color w:val="auto"/>
                </w:rPr>
                <w:t>）的比例向全体股东配售股份，配股价为</w:t>
              </w:r>
              <w:r w:rsidRPr="006A288D">
                <w:rPr>
                  <w:color w:val="auto"/>
                </w:rPr>
                <w:t>4.60</w:t>
              </w:r>
              <w:r w:rsidRPr="006A288D">
                <w:rPr>
                  <w:color w:val="auto"/>
                </w:rPr>
                <w:t>元，社会公众</w:t>
              </w:r>
              <w:proofErr w:type="gramStart"/>
              <w:r w:rsidRPr="006A288D">
                <w:rPr>
                  <w:color w:val="auto"/>
                </w:rPr>
                <w:t>股另外</w:t>
              </w:r>
              <w:proofErr w:type="gramEnd"/>
              <w:r w:rsidRPr="006A288D">
                <w:rPr>
                  <w:color w:val="auto"/>
                </w:rPr>
                <w:t>可有偿受让国家股配股权，转配比例为</w:t>
              </w:r>
              <w:r w:rsidRPr="006A288D">
                <w:rPr>
                  <w:color w:val="auto"/>
                </w:rPr>
                <w:t>10:3.1965</w:t>
              </w:r>
              <w:r w:rsidRPr="006A288D">
                <w:rPr>
                  <w:color w:val="auto"/>
                </w:rPr>
                <w:t>，每股转让费为</w:t>
              </w:r>
              <w:r w:rsidRPr="006A288D">
                <w:rPr>
                  <w:color w:val="auto"/>
                </w:rPr>
                <w:t>0.10</w:t>
              </w:r>
              <w:r w:rsidRPr="006A288D">
                <w:rPr>
                  <w:color w:val="auto"/>
                </w:rPr>
                <w:t>元。公司</w:t>
              </w:r>
              <w:r w:rsidRPr="006A288D">
                <w:rPr>
                  <w:color w:val="auto"/>
                </w:rPr>
                <w:t>1997</w:t>
              </w:r>
              <w:r w:rsidRPr="006A288D">
                <w:rPr>
                  <w:color w:val="auto"/>
                </w:rPr>
                <w:t>年</w:t>
              </w:r>
              <w:r w:rsidRPr="006A288D">
                <w:rPr>
                  <w:color w:val="auto"/>
                </w:rPr>
                <w:t>01</w:t>
              </w:r>
              <w:r w:rsidRPr="006A288D">
                <w:rPr>
                  <w:color w:val="auto"/>
                </w:rPr>
                <w:t>月完成本次配股后，总股本增至</w:t>
              </w:r>
              <w:r w:rsidRPr="006A288D">
                <w:rPr>
                  <w:color w:val="auto"/>
                </w:rPr>
                <w:t>10,511.5845</w:t>
              </w:r>
              <w:r w:rsidRPr="006A288D">
                <w:rPr>
                  <w:color w:val="auto"/>
                </w:rPr>
                <w:t>万股。</w:t>
              </w:r>
            </w:p>
            <w:p w:rsidR="00B23752" w:rsidRPr="006A288D" w:rsidRDefault="00B23752" w:rsidP="00B23752">
              <w:pPr>
                <w:pStyle w:val="22"/>
                <w:spacing w:line="360" w:lineRule="auto"/>
                <w:ind w:firstLineChars="200" w:firstLine="420"/>
                <w:rPr>
                  <w:color w:val="auto"/>
                </w:rPr>
              </w:pPr>
              <w:r w:rsidRPr="006A288D">
                <w:rPr>
                  <w:color w:val="auto"/>
                </w:rPr>
                <w:t>经公司</w:t>
              </w:r>
              <w:r w:rsidRPr="006A288D">
                <w:rPr>
                  <w:color w:val="auto"/>
                </w:rPr>
                <w:t>1997</w:t>
              </w:r>
              <w:r w:rsidRPr="006A288D">
                <w:rPr>
                  <w:color w:val="auto"/>
                </w:rPr>
                <w:t>年</w:t>
              </w:r>
              <w:r w:rsidRPr="006A288D">
                <w:rPr>
                  <w:color w:val="auto"/>
                </w:rPr>
                <w:t>4</w:t>
              </w:r>
              <w:r w:rsidRPr="006A288D">
                <w:rPr>
                  <w:color w:val="auto"/>
                </w:rPr>
                <w:t>月</w:t>
              </w:r>
              <w:r w:rsidRPr="006A288D">
                <w:rPr>
                  <w:color w:val="auto"/>
                </w:rPr>
                <w:t>15</w:t>
              </w:r>
              <w:r w:rsidRPr="006A288D">
                <w:rPr>
                  <w:color w:val="auto"/>
                </w:rPr>
                <w:t>日召开的股东大会审议批准，公司</w:t>
              </w:r>
              <w:r w:rsidRPr="006A288D">
                <w:rPr>
                  <w:color w:val="auto"/>
                </w:rPr>
                <w:t>1996</w:t>
              </w:r>
              <w:r w:rsidRPr="006A288D">
                <w:rPr>
                  <w:color w:val="auto"/>
                </w:rPr>
                <w:t>年度利润分配方案为以总股本</w:t>
              </w:r>
              <w:r w:rsidRPr="006A288D">
                <w:rPr>
                  <w:color w:val="auto"/>
                </w:rPr>
                <w:t>105,115,845</w:t>
              </w:r>
              <w:r w:rsidRPr="006A288D">
                <w:rPr>
                  <w:color w:val="auto"/>
                </w:rPr>
                <w:t>股为基数，向全体股东每</w:t>
              </w:r>
              <w:r w:rsidRPr="006A288D">
                <w:rPr>
                  <w:color w:val="auto"/>
                </w:rPr>
                <w:t>10</w:t>
              </w:r>
              <w:r w:rsidRPr="006A288D">
                <w:rPr>
                  <w:color w:val="auto"/>
                </w:rPr>
                <w:t>股送红股</w:t>
              </w:r>
              <w:r w:rsidRPr="006A288D">
                <w:rPr>
                  <w:color w:val="auto"/>
                </w:rPr>
                <w:t>2</w:t>
              </w:r>
              <w:r w:rsidRPr="006A288D">
                <w:rPr>
                  <w:color w:val="auto"/>
                </w:rPr>
                <w:t>股，共计送红股</w:t>
              </w:r>
              <w:r w:rsidRPr="006A288D">
                <w:rPr>
                  <w:color w:val="auto"/>
                </w:rPr>
                <w:t>21,023,169</w:t>
              </w:r>
              <w:r w:rsidRPr="006A288D">
                <w:rPr>
                  <w:color w:val="auto"/>
                </w:rPr>
                <w:t>股。本次利润分配完成后，公司总股本增至</w:t>
              </w:r>
              <w:r w:rsidRPr="006A288D">
                <w:rPr>
                  <w:color w:val="auto"/>
                </w:rPr>
                <w:t>126,139,014</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w:t>
              </w:r>
              <w:r w:rsidRPr="006A288D">
                <w:rPr>
                  <w:color w:val="auto"/>
                </w:rPr>
                <w:t>1998</w:t>
              </w:r>
              <w:r w:rsidRPr="006A288D">
                <w:rPr>
                  <w:color w:val="auto"/>
                </w:rPr>
                <w:t>年</w:t>
              </w:r>
              <w:r w:rsidRPr="006A288D">
                <w:rPr>
                  <w:color w:val="auto"/>
                </w:rPr>
                <w:t>6</w:t>
              </w:r>
              <w:r w:rsidRPr="006A288D">
                <w:rPr>
                  <w:color w:val="auto"/>
                </w:rPr>
                <w:t>月</w:t>
              </w:r>
              <w:r w:rsidRPr="006A288D">
                <w:rPr>
                  <w:color w:val="auto"/>
                </w:rPr>
                <w:t>21</w:t>
              </w:r>
              <w:r w:rsidRPr="006A288D">
                <w:rPr>
                  <w:color w:val="auto"/>
                </w:rPr>
                <w:t>日召开的公司股东大会审议批准，公司</w:t>
              </w:r>
              <w:r w:rsidRPr="006A288D">
                <w:rPr>
                  <w:color w:val="auto"/>
                </w:rPr>
                <w:t>1997</w:t>
              </w:r>
              <w:r w:rsidRPr="006A288D">
                <w:rPr>
                  <w:color w:val="auto"/>
                </w:rPr>
                <w:t>年度利润分配方案为以总股本</w:t>
              </w:r>
              <w:r w:rsidRPr="006A288D">
                <w:rPr>
                  <w:color w:val="auto"/>
                </w:rPr>
                <w:t>126,139,014</w:t>
              </w:r>
              <w:r w:rsidRPr="006A288D">
                <w:rPr>
                  <w:color w:val="auto"/>
                </w:rPr>
                <w:t>为基数，向全体股东每</w:t>
              </w:r>
              <w:r w:rsidRPr="006A288D">
                <w:rPr>
                  <w:color w:val="auto"/>
                </w:rPr>
                <w:t>10</w:t>
              </w:r>
              <w:r w:rsidRPr="006A288D">
                <w:rPr>
                  <w:color w:val="auto"/>
                </w:rPr>
                <w:t>股送红股</w:t>
              </w:r>
              <w:r w:rsidRPr="006A288D">
                <w:rPr>
                  <w:color w:val="auto"/>
                </w:rPr>
                <w:t>6</w:t>
              </w:r>
              <w:r w:rsidRPr="006A288D">
                <w:rPr>
                  <w:color w:val="auto"/>
                </w:rPr>
                <w:t>股，同时资本公积金每</w:t>
              </w:r>
              <w:r w:rsidRPr="006A288D">
                <w:rPr>
                  <w:color w:val="auto"/>
                </w:rPr>
                <w:t>10</w:t>
              </w:r>
              <w:r w:rsidRPr="006A288D">
                <w:rPr>
                  <w:color w:val="auto"/>
                </w:rPr>
                <w:t>股转增</w:t>
              </w:r>
              <w:r w:rsidRPr="006A288D">
                <w:rPr>
                  <w:color w:val="auto"/>
                </w:rPr>
                <w:t>2</w:t>
              </w:r>
              <w:r w:rsidRPr="006A288D">
                <w:rPr>
                  <w:color w:val="auto"/>
                </w:rPr>
                <w:t>股，送股及转增共计</w:t>
              </w:r>
              <w:r w:rsidRPr="006A288D">
                <w:rPr>
                  <w:color w:val="auto"/>
                </w:rPr>
                <w:t>100,911,211</w:t>
              </w:r>
              <w:r w:rsidRPr="006A288D">
                <w:rPr>
                  <w:color w:val="auto"/>
                </w:rPr>
                <w:t>股。本次利润分配完成后，公司总股本增至</w:t>
              </w:r>
              <w:r w:rsidRPr="006A288D">
                <w:rPr>
                  <w:color w:val="auto"/>
                </w:rPr>
                <w:t>227,050,225</w:t>
              </w:r>
              <w:r w:rsidRPr="006A288D">
                <w:rPr>
                  <w:color w:val="auto"/>
                </w:rPr>
                <w:t>股，其中国家股增至</w:t>
              </w:r>
              <w:r w:rsidRPr="006A288D">
                <w:rPr>
                  <w:color w:val="auto"/>
                </w:rPr>
                <w:t>115,106,400</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w:t>
              </w:r>
              <w:r w:rsidRPr="006A288D">
                <w:rPr>
                  <w:color w:val="auto"/>
                </w:rPr>
                <w:t>1998</w:t>
              </w:r>
              <w:r w:rsidRPr="006A288D">
                <w:rPr>
                  <w:color w:val="auto"/>
                </w:rPr>
                <w:t>年</w:t>
              </w:r>
              <w:r w:rsidRPr="006A288D">
                <w:rPr>
                  <w:color w:val="auto"/>
                </w:rPr>
                <w:t>6</w:t>
              </w:r>
              <w:r w:rsidRPr="006A288D">
                <w:rPr>
                  <w:color w:val="auto"/>
                </w:rPr>
                <w:t>月</w:t>
              </w:r>
              <w:r w:rsidRPr="006A288D">
                <w:rPr>
                  <w:color w:val="auto"/>
                </w:rPr>
                <w:t>21</w:t>
              </w:r>
              <w:r w:rsidRPr="006A288D">
                <w:rPr>
                  <w:color w:val="auto"/>
                </w:rPr>
                <w:t>日召开的公司股东大会审议通过，</w:t>
              </w:r>
              <w:proofErr w:type="gramStart"/>
              <w:r w:rsidRPr="006A288D">
                <w:rPr>
                  <w:color w:val="auto"/>
                </w:rPr>
                <w:t>吉林省证券监督管理办公室吉证监办</w:t>
              </w:r>
              <w:proofErr w:type="gramEnd"/>
              <w:r w:rsidRPr="006A288D">
                <w:rPr>
                  <w:color w:val="auto"/>
                </w:rPr>
                <w:t>函</w:t>
              </w:r>
              <w:r w:rsidRPr="006A288D">
                <w:rPr>
                  <w:color w:val="auto"/>
                </w:rPr>
                <w:t>[1998]19</w:t>
              </w:r>
              <w:r w:rsidRPr="006A288D">
                <w:rPr>
                  <w:color w:val="auto"/>
                </w:rPr>
                <w:t>号文件同意，财政部财国字</w:t>
              </w:r>
              <w:r w:rsidRPr="006A288D">
                <w:rPr>
                  <w:color w:val="auto"/>
                </w:rPr>
                <w:t>[1998]479</w:t>
              </w:r>
              <w:r w:rsidRPr="006A288D">
                <w:rPr>
                  <w:color w:val="auto"/>
                </w:rPr>
                <w:t>号文件同意，并经中国证监会证监上字</w:t>
              </w:r>
              <w:r w:rsidRPr="006A288D">
                <w:rPr>
                  <w:color w:val="auto"/>
                </w:rPr>
                <w:t>[1998]97</w:t>
              </w:r>
              <w:r w:rsidRPr="006A288D">
                <w:rPr>
                  <w:color w:val="auto"/>
                </w:rPr>
                <w:t>号文件批准，公司</w:t>
              </w:r>
              <w:r w:rsidRPr="006A288D">
                <w:rPr>
                  <w:color w:val="auto"/>
                </w:rPr>
                <w:t>1998</w:t>
              </w:r>
              <w:r w:rsidRPr="006A288D">
                <w:rPr>
                  <w:color w:val="auto"/>
                </w:rPr>
                <w:t>年度配股方案为以</w:t>
              </w:r>
              <w:r w:rsidRPr="006A288D">
                <w:rPr>
                  <w:color w:val="auto"/>
                </w:rPr>
                <w:t>1997</w:t>
              </w:r>
              <w:r w:rsidRPr="006A288D">
                <w:rPr>
                  <w:color w:val="auto"/>
                </w:rPr>
                <w:t>年末总股本</w:t>
              </w:r>
              <w:r w:rsidRPr="006A288D">
                <w:rPr>
                  <w:color w:val="auto"/>
                </w:rPr>
                <w:t>126,139,014</w:t>
              </w:r>
              <w:r w:rsidRPr="006A288D">
                <w:rPr>
                  <w:color w:val="auto"/>
                </w:rPr>
                <w:t>股为基数，按</w:t>
              </w:r>
              <w:r w:rsidRPr="006A288D">
                <w:rPr>
                  <w:color w:val="auto"/>
                </w:rPr>
                <w:t>10</w:t>
              </w:r>
              <w:r w:rsidRPr="006A288D">
                <w:rPr>
                  <w:color w:val="auto"/>
                </w:rPr>
                <w:t>：</w:t>
              </w:r>
              <w:r w:rsidRPr="006A288D">
                <w:rPr>
                  <w:color w:val="auto"/>
                </w:rPr>
                <w:t>8</w:t>
              </w:r>
              <w:r w:rsidRPr="006A288D">
                <w:rPr>
                  <w:color w:val="auto"/>
                </w:rPr>
                <w:t>的比例向全体股东配售股份。公司实际向全体股东配售</w:t>
              </w:r>
              <w:r w:rsidRPr="006A288D">
                <w:rPr>
                  <w:color w:val="auto"/>
                </w:rPr>
                <w:t>66,347,282</w:t>
              </w:r>
              <w:r w:rsidRPr="006A288D">
                <w:rPr>
                  <w:color w:val="auto"/>
                </w:rPr>
                <w:t>股，配股完成后公司总股本达到</w:t>
              </w:r>
              <w:r w:rsidRPr="006A288D">
                <w:rPr>
                  <w:color w:val="auto"/>
                </w:rPr>
                <w:t>293,397,507</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w:t>
              </w:r>
              <w:r w:rsidRPr="006A288D">
                <w:rPr>
                  <w:color w:val="auto"/>
                </w:rPr>
                <w:t>1999</w:t>
              </w:r>
              <w:r w:rsidRPr="006A288D">
                <w:rPr>
                  <w:color w:val="auto"/>
                </w:rPr>
                <w:t>年</w:t>
              </w:r>
              <w:r w:rsidRPr="006A288D">
                <w:rPr>
                  <w:color w:val="auto"/>
                </w:rPr>
                <w:t>4</w:t>
              </w:r>
              <w:r w:rsidRPr="006A288D">
                <w:rPr>
                  <w:color w:val="auto"/>
                </w:rPr>
                <w:t>月</w:t>
              </w:r>
              <w:r w:rsidRPr="006A288D">
                <w:rPr>
                  <w:color w:val="auto"/>
                </w:rPr>
                <w:t>25</w:t>
              </w:r>
              <w:r w:rsidRPr="006A288D">
                <w:rPr>
                  <w:color w:val="auto"/>
                </w:rPr>
                <w:t>日召开的公司股东大会审议批准，公司</w:t>
              </w:r>
              <w:r w:rsidRPr="006A288D">
                <w:rPr>
                  <w:color w:val="auto"/>
                </w:rPr>
                <w:t>1998</w:t>
              </w:r>
              <w:r w:rsidRPr="006A288D">
                <w:rPr>
                  <w:color w:val="auto"/>
                </w:rPr>
                <w:t>年度利润分配方案为以总股本</w:t>
              </w:r>
              <w:r w:rsidRPr="006A288D">
                <w:rPr>
                  <w:color w:val="auto"/>
                </w:rPr>
                <w:t>293,397,507</w:t>
              </w:r>
              <w:r w:rsidRPr="006A288D">
                <w:rPr>
                  <w:color w:val="auto"/>
                </w:rPr>
                <w:t>股为基数，每</w:t>
              </w:r>
              <w:r w:rsidRPr="006A288D">
                <w:rPr>
                  <w:color w:val="auto"/>
                </w:rPr>
                <w:t>10</w:t>
              </w:r>
              <w:r w:rsidRPr="006A288D">
                <w:rPr>
                  <w:color w:val="auto"/>
                </w:rPr>
                <w:t>股送红股</w:t>
              </w:r>
              <w:r w:rsidRPr="006A288D">
                <w:rPr>
                  <w:color w:val="auto"/>
                </w:rPr>
                <w:t>2</w:t>
              </w:r>
              <w:r w:rsidRPr="006A288D">
                <w:rPr>
                  <w:color w:val="auto"/>
                </w:rPr>
                <w:t>股，同时资本公积金中每</w:t>
              </w:r>
              <w:r w:rsidRPr="006A288D">
                <w:rPr>
                  <w:color w:val="auto"/>
                </w:rPr>
                <w:t>10</w:t>
              </w:r>
              <w:r w:rsidRPr="006A288D">
                <w:rPr>
                  <w:color w:val="auto"/>
                </w:rPr>
                <w:t>股转增</w:t>
              </w:r>
              <w:r w:rsidRPr="006A288D">
                <w:rPr>
                  <w:color w:val="auto"/>
                </w:rPr>
                <w:t>2</w:t>
              </w:r>
              <w:r w:rsidRPr="006A288D">
                <w:rPr>
                  <w:color w:val="auto"/>
                </w:rPr>
                <w:t>股，共计送股及转增</w:t>
              </w:r>
              <w:r w:rsidRPr="006A288D">
                <w:rPr>
                  <w:color w:val="auto"/>
                </w:rPr>
                <w:t>117,359,002</w:t>
              </w:r>
              <w:r w:rsidRPr="006A288D">
                <w:rPr>
                  <w:color w:val="auto"/>
                </w:rPr>
                <w:t>股。本次利润分配送股及资本公积金转增股本完成后，公司股本增至</w:t>
              </w:r>
              <w:r w:rsidRPr="006A288D">
                <w:rPr>
                  <w:color w:val="auto"/>
                </w:rPr>
                <w:t>410,756,509</w:t>
              </w:r>
              <w:r w:rsidRPr="006A288D">
                <w:rPr>
                  <w:color w:val="auto"/>
                </w:rPr>
                <w:t>股。经</w:t>
              </w:r>
              <w:r w:rsidRPr="006A288D">
                <w:rPr>
                  <w:color w:val="auto"/>
                </w:rPr>
                <w:t>2000</w:t>
              </w:r>
              <w:r w:rsidRPr="006A288D">
                <w:rPr>
                  <w:color w:val="auto"/>
                </w:rPr>
                <w:t>年</w:t>
              </w:r>
              <w:r w:rsidRPr="006A288D">
                <w:rPr>
                  <w:color w:val="auto"/>
                </w:rPr>
                <w:t>4</w:t>
              </w:r>
              <w:r w:rsidRPr="006A288D">
                <w:rPr>
                  <w:color w:val="auto"/>
                </w:rPr>
                <w:t>月</w:t>
              </w:r>
              <w:r w:rsidRPr="006A288D">
                <w:rPr>
                  <w:color w:val="auto"/>
                </w:rPr>
                <w:t>8</w:t>
              </w:r>
              <w:r w:rsidRPr="006A288D">
                <w:rPr>
                  <w:color w:val="auto"/>
                </w:rPr>
                <w:t>日召开的公司股东大会审议通过，中国证监会长春证券监管特派员办事处长春证监发</w:t>
              </w:r>
              <w:r w:rsidRPr="006A288D">
                <w:rPr>
                  <w:color w:val="auto"/>
                </w:rPr>
                <w:t>[2000]13</w:t>
              </w:r>
              <w:r w:rsidRPr="006A288D">
                <w:rPr>
                  <w:color w:val="auto"/>
                </w:rPr>
                <w:t>号文件同意，并经中国证监会证</w:t>
              </w:r>
              <w:proofErr w:type="gramStart"/>
              <w:r w:rsidRPr="006A288D">
                <w:rPr>
                  <w:color w:val="auto"/>
                </w:rPr>
                <w:t>监公</w:t>
              </w:r>
              <w:r w:rsidRPr="006A288D">
                <w:rPr>
                  <w:color w:val="auto"/>
                </w:rPr>
                <w:lastRenderedPageBreak/>
                <w:t>司字</w:t>
              </w:r>
              <w:proofErr w:type="gramEnd"/>
              <w:r w:rsidRPr="006A288D">
                <w:rPr>
                  <w:color w:val="auto"/>
                </w:rPr>
                <w:t>[2000]100</w:t>
              </w:r>
              <w:r w:rsidRPr="006A288D">
                <w:rPr>
                  <w:color w:val="auto"/>
                </w:rPr>
                <w:t>号文件批准，公司</w:t>
              </w:r>
              <w:r w:rsidRPr="006A288D">
                <w:rPr>
                  <w:color w:val="auto"/>
                </w:rPr>
                <w:t>2000</w:t>
              </w:r>
              <w:r w:rsidRPr="006A288D">
                <w:rPr>
                  <w:color w:val="auto"/>
                </w:rPr>
                <w:t>年的配股方案为以总股本</w:t>
              </w:r>
              <w:r w:rsidRPr="006A288D">
                <w:rPr>
                  <w:color w:val="auto"/>
                </w:rPr>
                <w:t>410,756,509</w:t>
              </w:r>
              <w:r w:rsidRPr="006A288D">
                <w:rPr>
                  <w:color w:val="auto"/>
                </w:rPr>
                <w:t>股为基数，按</w:t>
              </w:r>
              <w:r w:rsidRPr="006A288D">
                <w:rPr>
                  <w:color w:val="auto"/>
                </w:rPr>
                <w:t>10</w:t>
              </w:r>
              <w:r w:rsidRPr="006A288D">
                <w:rPr>
                  <w:color w:val="auto"/>
                </w:rPr>
                <w:t>：</w:t>
              </w:r>
              <w:r w:rsidRPr="006A288D">
                <w:rPr>
                  <w:color w:val="auto"/>
                </w:rPr>
                <w:t>3</w:t>
              </w:r>
              <w:r w:rsidRPr="006A288D">
                <w:rPr>
                  <w:color w:val="auto"/>
                </w:rPr>
                <w:t>的比例向全体股东配售股份，配股价格为</w:t>
              </w:r>
              <w:r w:rsidRPr="006A288D">
                <w:rPr>
                  <w:color w:val="auto"/>
                </w:rPr>
                <w:t>6.5</w:t>
              </w:r>
              <w:r w:rsidRPr="006A288D">
                <w:rPr>
                  <w:color w:val="auto"/>
                </w:rPr>
                <w:t>元</w:t>
              </w:r>
              <w:r w:rsidRPr="006A288D">
                <w:rPr>
                  <w:color w:val="auto"/>
                </w:rPr>
                <w:t>/</w:t>
              </w:r>
              <w:r w:rsidRPr="006A288D">
                <w:rPr>
                  <w:color w:val="auto"/>
                </w:rPr>
                <w:t>股。公司实际向全体股东配售</w:t>
              </w:r>
              <w:r w:rsidRPr="006A288D">
                <w:rPr>
                  <w:color w:val="auto"/>
                </w:rPr>
                <w:t>64,349,758</w:t>
              </w:r>
              <w:r w:rsidRPr="006A288D">
                <w:rPr>
                  <w:color w:val="auto"/>
                </w:rPr>
                <w:t>股，配股完成后公司总股本达到</w:t>
              </w:r>
              <w:r w:rsidRPr="006A288D">
                <w:rPr>
                  <w:color w:val="auto"/>
                </w:rPr>
                <w:t>475,106,267</w:t>
              </w:r>
              <w:r w:rsidRPr="006A288D">
                <w:rPr>
                  <w:color w:val="auto"/>
                </w:rPr>
                <w:t>股。其中国家股增至</w:t>
              </w:r>
              <w:r w:rsidRPr="006A288D">
                <w:rPr>
                  <w:color w:val="auto"/>
                </w:rPr>
                <w:t>199,590,647</w:t>
              </w:r>
              <w:r w:rsidRPr="006A288D">
                <w:rPr>
                  <w:color w:val="auto"/>
                </w:rPr>
                <w:t>股，国家股转配股增至</w:t>
              </w:r>
              <w:r w:rsidRPr="006A288D">
                <w:rPr>
                  <w:color w:val="auto"/>
                </w:rPr>
                <w:t>42,554,463</w:t>
              </w:r>
              <w:r w:rsidRPr="006A288D">
                <w:rPr>
                  <w:color w:val="auto"/>
                </w:rPr>
                <w:t>股，社会公</w:t>
              </w:r>
              <w:r w:rsidRPr="006A288D">
                <w:rPr>
                  <w:rFonts w:eastAsiaTheme="minorEastAsia" w:hint="eastAsia"/>
                  <w:color w:val="auto"/>
                </w:rPr>
                <w:t>众</w:t>
              </w:r>
              <w:r w:rsidRPr="006A288D">
                <w:rPr>
                  <w:color w:val="auto"/>
                </w:rPr>
                <w:t>股增至</w:t>
              </w:r>
              <w:r w:rsidRPr="006A288D">
                <w:rPr>
                  <w:color w:val="auto"/>
                </w:rPr>
                <w:t>232,961,157</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根据中国证监会的有关规定，国家股转配股</w:t>
              </w:r>
              <w:r w:rsidRPr="006A288D">
                <w:rPr>
                  <w:color w:val="auto"/>
                </w:rPr>
                <w:t>42,554,463</w:t>
              </w:r>
              <w:r w:rsidRPr="006A288D">
                <w:rPr>
                  <w:color w:val="auto"/>
                </w:rPr>
                <w:t>股于</w:t>
              </w:r>
              <w:r w:rsidRPr="006A288D">
                <w:rPr>
                  <w:color w:val="auto"/>
                </w:rPr>
                <w:t>2000</w:t>
              </w:r>
              <w:r w:rsidRPr="006A288D">
                <w:rPr>
                  <w:color w:val="auto"/>
                </w:rPr>
                <w:t>年</w:t>
              </w:r>
              <w:r w:rsidRPr="006A288D">
                <w:rPr>
                  <w:color w:val="auto"/>
                </w:rPr>
                <w:t>12</w:t>
              </w:r>
              <w:r w:rsidRPr="006A288D">
                <w:rPr>
                  <w:color w:val="auto"/>
                </w:rPr>
                <w:t>月</w:t>
              </w:r>
              <w:r w:rsidRPr="006A288D">
                <w:rPr>
                  <w:color w:val="auto"/>
                </w:rPr>
                <w:t>8</w:t>
              </w:r>
              <w:r w:rsidRPr="006A288D">
                <w:rPr>
                  <w:color w:val="auto"/>
                </w:rPr>
                <w:t>日正式上市流通，转配股上市后，社会公众股总数增至</w:t>
              </w:r>
              <w:r w:rsidRPr="006A288D">
                <w:rPr>
                  <w:color w:val="auto"/>
                </w:rPr>
                <w:t>275,515,620</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w:t>
              </w:r>
              <w:r w:rsidRPr="006A288D">
                <w:rPr>
                  <w:color w:val="auto"/>
                </w:rPr>
                <w:t>2003</w:t>
              </w:r>
              <w:r w:rsidRPr="006A288D">
                <w:rPr>
                  <w:color w:val="auto"/>
                </w:rPr>
                <w:t>年</w:t>
              </w:r>
              <w:r w:rsidRPr="006A288D">
                <w:rPr>
                  <w:color w:val="auto"/>
                </w:rPr>
                <w:t>3</w:t>
              </w:r>
              <w:r w:rsidRPr="006A288D">
                <w:rPr>
                  <w:color w:val="auto"/>
                </w:rPr>
                <w:t>月</w:t>
              </w:r>
              <w:r w:rsidRPr="006A288D">
                <w:rPr>
                  <w:color w:val="auto"/>
                </w:rPr>
                <w:t>5</w:t>
              </w:r>
              <w:r w:rsidRPr="006A288D">
                <w:rPr>
                  <w:color w:val="auto"/>
                </w:rPr>
                <w:t>日召开的公司股东大会审议通过，吉林省财政厅</w:t>
              </w:r>
              <w:proofErr w:type="gramStart"/>
              <w:r w:rsidRPr="006A288D">
                <w:rPr>
                  <w:color w:val="auto"/>
                </w:rPr>
                <w:t>吉财管</w:t>
              </w:r>
              <w:proofErr w:type="gramEnd"/>
              <w:r w:rsidRPr="006A288D">
                <w:rPr>
                  <w:color w:val="auto"/>
                </w:rPr>
                <w:t>[2002]229</w:t>
              </w:r>
              <w:r w:rsidRPr="006A288D">
                <w:rPr>
                  <w:color w:val="auto"/>
                </w:rPr>
                <w:t>号文同意，并经中国证监会证</w:t>
              </w:r>
              <w:proofErr w:type="gramStart"/>
              <w:r w:rsidRPr="006A288D">
                <w:rPr>
                  <w:color w:val="auto"/>
                </w:rPr>
                <w:t>监发行字</w:t>
              </w:r>
              <w:proofErr w:type="gramEnd"/>
              <w:r w:rsidRPr="006A288D">
                <w:rPr>
                  <w:color w:val="auto"/>
                </w:rPr>
                <w:t>[2003]60</w:t>
              </w:r>
              <w:r w:rsidRPr="006A288D">
                <w:rPr>
                  <w:color w:val="auto"/>
                </w:rPr>
                <w:t>号文批准，公司</w:t>
              </w:r>
              <w:r w:rsidRPr="006A288D">
                <w:rPr>
                  <w:color w:val="auto"/>
                </w:rPr>
                <w:t>2003</w:t>
              </w:r>
              <w:r w:rsidRPr="006A288D">
                <w:rPr>
                  <w:color w:val="auto"/>
                </w:rPr>
                <w:t>年的配股方案为以总股本</w:t>
              </w:r>
              <w:r w:rsidRPr="006A288D">
                <w:rPr>
                  <w:color w:val="auto"/>
                </w:rPr>
                <w:t>475,106,267</w:t>
              </w:r>
              <w:r w:rsidRPr="006A288D">
                <w:rPr>
                  <w:color w:val="auto"/>
                </w:rPr>
                <w:t>股为基数，按</w:t>
              </w:r>
              <w:r w:rsidRPr="006A288D">
                <w:rPr>
                  <w:color w:val="auto"/>
                </w:rPr>
                <w:t>10</w:t>
              </w:r>
              <w:r w:rsidRPr="006A288D">
                <w:rPr>
                  <w:color w:val="auto"/>
                </w:rPr>
                <w:t>：</w:t>
              </w:r>
              <w:r w:rsidRPr="006A288D">
                <w:rPr>
                  <w:color w:val="auto"/>
                </w:rPr>
                <w:t>3</w:t>
              </w:r>
              <w:r w:rsidRPr="006A288D">
                <w:rPr>
                  <w:color w:val="auto"/>
                </w:rPr>
                <w:t>的比例向全体股东配售股份，配股价为</w:t>
              </w:r>
              <w:r w:rsidRPr="006A288D">
                <w:rPr>
                  <w:color w:val="auto"/>
                </w:rPr>
                <w:t>4.77</w:t>
              </w:r>
              <w:r w:rsidRPr="006A288D">
                <w:rPr>
                  <w:color w:val="auto"/>
                </w:rPr>
                <w:t>元</w:t>
              </w:r>
              <w:r w:rsidRPr="006A288D">
                <w:rPr>
                  <w:color w:val="auto"/>
                </w:rPr>
                <w:t>/</w:t>
              </w:r>
              <w:r w:rsidRPr="006A288D">
                <w:rPr>
                  <w:color w:val="auto"/>
                </w:rPr>
                <w:t>股，公司国家股股东放弃配股。公司实际向社会公众股东配售股份</w:t>
              </w:r>
              <w:r w:rsidRPr="006A288D">
                <w:rPr>
                  <w:color w:val="auto"/>
                </w:rPr>
                <w:t>82,654,686</w:t>
              </w:r>
              <w:r w:rsidRPr="006A288D">
                <w:rPr>
                  <w:color w:val="auto"/>
                </w:rPr>
                <w:t>股，配股完成后公司的总股本达到</w:t>
              </w:r>
              <w:r w:rsidRPr="006A288D">
                <w:rPr>
                  <w:color w:val="auto"/>
                </w:rPr>
                <w:t>557,760,953</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w:t>
              </w:r>
              <w:r w:rsidRPr="006A288D">
                <w:rPr>
                  <w:color w:val="auto"/>
                </w:rPr>
                <w:t>2005</w:t>
              </w:r>
              <w:r w:rsidRPr="006A288D">
                <w:rPr>
                  <w:color w:val="auto"/>
                </w:rPr>
                <w:t>年</w:t>
              </w:r>
              <w:r w:rsidRPr="006A288D">
                <w:rPr>
                  <w:color w:val="auto"/>
                </w:rPr>
                <w:t>5</w:t>
              </w:r>
              <w:r w:rsidRPr="006A288D">
                <w:rPr>
                  <w:color w:val="auto"/>
                </w:rPr>
                <w:t>月</w:t>
              </w:r>
              <w:r w:rsidRPr="006A288D">
                <w:rPr>
                  <w:color w:val="auto"/>
                </w:rPr>
                <w:t>28</w:t>
              </w:r>
              <w:r w:rsidRPr="006A288D">
                <w:rPr>
                  <w:color w:val="auto"/>
                </w:rPr>
                <w:t>日召开的公司股东大会审议通过，公司</w:t>
              </w:r>
              <w:r w:rsidRPr="006A288D">
                <w:rPr>
                  <w:color w:val="auto"/>
                </w:rPr>
                <w:t>2004</w:t>
              </w:r>
              <w:r w:rsidRPr="006A288D">
                <w:rPr>
                  <w:color w:val="auto"/>
                </w:rPr>
                <w:t>年度资本公积金转增股本方案为以总股本</w:t>
              </w:r>
              <w:r w:rsidRPr="006A288D">
                <w:rPr>
                  <w:color w:val="auto"/>
                </w:rPr>
                <w:t>557,760,953</w:t>
              </w:r>
              <w:r w:rsidRPr="006A288D">
                <w:rPr>
                  <w:color w:val="auto"/>
                </w:rPr>
                <w:t>股为基数，每</w:t>
              </w:r>
              <w:r w:rsidRPr="006A288D">
                <w:rPr>
                  <w:color w:val="auto"/>
                </w:rPr>
                <w:t>10</w:t>
              </w:r>
              <w:r w:rsidRPr="006A288D">
                <w:rPr>
                  <w:color w:val="auto"/>
                </w:rPr>
                <w:t>股转增</w:t>
              </w:r>
              <w:r w:rsidRPr="006A288D">
                <w:rPr>
                  <w:color w:val="auto"/>
                </w:rPr>
                <w:t>5</w:t>
              </w:r>
              <w:r w:rsidRPr="006A288D">
                <w:rPr>
                  <w:color w:val="auto"/>
                </w:rPr>
                <w:t>股，共计新增股本</w:t>
              </w:r>
              <w:r w:rsidRPr="006A288D">
                <w:rPr>
                  <w:color w:val="auto"/>
                </w:rPr>
                <w:t>278,880,477</w:t>
              </w:r>
              <w:r w:rsidRPr="006A288D">
                <w:rPr>
                  <w:color w:val="auto"/>
                </w:rPr>
                <w:t>股。本次资本公积金转增股本完成后，公司总股本增至</w:t>
              </w:r>
              <w:r w:rsidRPr="006A288D">
                <w:rPr>
                  <w:color w:val="auto"/>
                </w:rPr>
                <w:t>836,641,430</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w:t>
              </w:r>
              <w:r w:rsidRPr="006A288D">
                <w:rPr>
                  <w:color w:val="auto"/>
                </w:rPr>
                <w:t>2006</w:t>
              </w:r>
              <w:r w:rsidRPr="006A288D">
                <w:rPr>
                  <w:color w:val="auto"/>
                </w:rPr>
                <w:t>年</w:t>
              </w:r>
              <w:r w:rsidRPr="006A288D">
                <w:rPr>
                  <w:color w:val="auto"/>
                </w:rPr>
                <w:t>7</w:t>
              </w:r>
              <w:r w:rsidRPr="006A288D">
                <w:rPr>
                  <w:color w:val="auto"/>
                </w:rPr>
                <w:t>月</w:t>
              </w:r>
              <w:r w:rsidRPr="006A288D">
                <w:rPr>
                  <w:color w:val="auto"/>
                </w:rPr>
                <w:t>26</w:t>
              </w:r>
              <w:r w:rsidRPr="006A288D">
                <w:rPr>
                  <w:color w:val="auto"/>
                </w:rPr>
                <w:t>日召开的公司股权分置改革股东大会审议通过，公司以资本公积金向流通股股东每</w:t>
              </w:r>
              <w:r w:rsidRPr="006A288D">
                <w:rPr>
                  <w:color w:val="auto"/>
                </w:rPr>
                <w:t>10</w:t>
              </w:r>
              <w:r w:rsidRPr="006A288D">
                <w:rPr>
                  <w:color w:val="auto"/>
                </w:rPr>
                <w:t>股流通股定向转增</w:t>
              </w:r>
              <w:r w:rsidRPr="006A288D">
                <w:rPr>
                  <w:color w:val="auto"/>
                </w:rPr>
                <w:t>6</w:t>
              </w:r>
              <w:r w:rsidRPr="006A288D">
                <w:rPr>
                  <w:color w:val="auto"/>
                </w:rPr>
                <w:t>股，同时流通股股东每持有</w:t>
              </w:r>
              <w:r w:rsidRPr="006A288D">
                <w:rPr>
                  <w:color w:val="auto"/>
                </w:rPr>
                <w:t>10</w:t>
              </w:r>
              <w:r w:rsidRPr="006A288D">
                <w:rPr>
                  <w:color w:val="auto"/>
                </w:rPr>
                <w:t>股流通股获得非流通股股东支付的</w:t>
              </w:r>
              <w:r w:rsidRPr="006A288D">
                <w:rPr>
                  <w:color w:val="auto"/>
                </w:rPr>
                <w:t>1.5</w:t>
              </w:r>
              <w:r w:rsidRPr="006A288D">
                <w:rPr>
                  <w:color w:val="auto"/>
                </w:rPr>
                <w:t>股；经上述定向转增和送股后，流通股股东每</w:t>
              </w:r>
              <w:r w:rsidRPr="006A288D">
                <w:rPr>
                  <w:color w:val="auto"/>
                </w:rPr>
                <w:t>10</w:t>
              </w:r>
              <w:r w:rsidRPr="006A288D">
                <w:rPr>
                  <w:color w:val="auto"/>
                </w:rPr>
                <w:t>股获送</w:t>
              </w:r>
              <w:r w:rsidRPr="006A288D">
                <w:rPr>
                  <w:color w:val="auto"/>
                </w:rPr>
                <w:t>7.5</w:t>
              </w:r>
              <w:r w:rsidRPr="006A288D">
                <w:rPr>
                  <w:color w:val="auto"/>
                </w:rPr>
                <w:t>股，换算成总股本不变情况下的直接送股形式，相当于流通股股东每</w:t>
              </w:r>
              <w:r w:rsidRPr="006A288D">
                <w:rPr>
                  <w:color w:val="auto"/>
                </w:rPr>
                <w:t>10</w:t>
              </w:r>
              <w:r w:rsidRPr="006A288D">
                <w:rPr>
                  <w:color w:val="auto"/>
                </w:rPr>
                <w:t>股获得</w:t>
              </w:r>
              <w:r w:rsidRPr="006A288D">
                <w:rPr>
                  <w:color w:val="auto"/>
                </w:rPr>
                <w:t>2.63</w:t>
              </w:r>
              <w:r w:rsidRPr="006A288D">
                <w:rPr>
                  <w:color w:val="auto"/>
                </w:rPr>
                <w:t>股。本次股权分置改革方案实施后，公司总股本增至</w:t>
              </w:r>
              <w:r w:rsidRPr="006A288D">
                <w:rPr>
                  <w:color w:val="auto"/>
                </w:rPr>
                <w:t>115,899.47</w:t>
              </w:r>
              <w:r w:rsidRPr="006A288D">
                <w:rPr>
                  <w:color w:val="auto"/>
                </w:rPr>
                <w:t>万股。</w:t>
              </w:r>
            </w:p>
            <w:p w:rsidR="00B23752" w:rsidRPr="006A288D" w:rsidRDefault="00B23752" w:rsidP="00B23752">
              <w:pPr>
                <w:pStyle w:val="22"/>
                <w:spacing w:line="360" w:lineRule="auto"/>
                <w:ind w:firstLineChars="200" w:firstLine="420"/>
                <w:rPr>
                  <w:color w:val="auto"/>
                </w:rPr>
              </w:pPr>
              <w:r w:rsidRPr="006A288D">
                <w:rPr>
                  <w:color w:val="auto"/>
                </w:rPr>
                <w:t>经</w:t>
              </w:r>
              <w:r w:rsidRPr="006A288D">
                <w:rPr>
                  <w:color w:val="auto"/>
                </w:rPr>
                <w:t>2007</w:t>
              </w:r>
              <w:r w:rsidRPr="006A288D">
                <w:rPr>
                  <w:color w:val="auto"/>
                </w:rPr>
                <w:t>年</w:t>
              </w:r>
              <w:r w:rsidRPr="006A288D">
                <w:rPr>
                  <w:color w:val="auto"/>
                </w:rPr>
                <w:t>2</w:t>
              </w:r>
              <w:r w:rsidRPr="006A288D">
                <w:rPr>
                  <w:color w:val="auto"/>
                </w:rPr>
                <w:t>月</w:t>
              </w:r>
              <w:r w:rsidRPr="006A288D">
                <w:rPr>
                  <w:color w:val="auto"/>
                </w:rPr>
                <w:t>13</w:t>
              </w:r>
              <w:r w:rsidRPr="006A288D">
                <w:rPr>
                  <w:color w:val="auto"/>
                </w:rPr>
                <w:t>日召开的公司股东大会审议通过，并经中国证监会证监发审字</w:t>
              </w:r>
              <w:r w:rsidRPr="006A288D">
                <w:rPr>
                  <w:color w:val="auto"/>
                </w:rPr>
                <w:t>[2007]345</w:t>
              </w:r>
              <w:r w:rsidRPr="006A288D">
                <w:rPr>
                  <w:color w:val="auto"/>
                </w:rPr>
                <w:t>号文件核准，公司向吉林济业工贸集团有限公司等九</w:t>
              </w:r>
              <w:proofErr w:type="gramStart"/>
              <w:r w:rsidRPr="006A288D">
                <w:rPr>
                  <w:color w:val="auto"/>
                </w:rPr>
                <w:t>名特定</w:t>
              </w:r>
              <w:proofErr w:type="gramEnd"/>
              <w:r w:rsidRPr="006A288D">
                <w:rPr>
                  <w:color w:val="auto"/>
                </w:rPr>
                <w:t>投资者非公开发行股票</w:t>
              </w:r>
              <w:r w:rsidRPr="006A288D">
                <w:rPr>
                  <w:color w:val="auto"/>
                </w:rPr>
                <w:t>10,416</w:t>
              </w:r>
              <w:r w:rsidRPr="006A288D">
                <w:rPr>
                  <w:color w:val="auto"/>
                </w:rPr>
                <w:t>万股。</w:t>
              </w:r>
              <w:r w:rsidRPr="006A288D">
                <w:rPr>
                  <w:color w:val="auto"/>
                </w:rPr>
                <w:t>2007</w:t>
              </w:r>
              <w:r w:rsidRPr="006A288D">
                <w:rPr>
                  <w:color w:val="auto"/>
                </w:rPr>
                <w:t>年非公开发行股票完成后，公司的总股本增至</w:t>
              </w:r>
              <w:r w:rsidRPr="006A288D">
                <w:rPr>
                  <w:color w:val="auto"/>
                </w:rPr>
                <w:t>1,263,154,705</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w:t>
              </w:r>
              <w:r w:rsidRPr="006A288D">
                <w:rPr>
                  <w:color w:val="auto"/>
                </w:rPr>
                <w:t>2009</w:t>
              </w:r>
              <w:r w:rsidRPr="006A288D">
                <w:rPr>
                  <w:color w:val="auto"/>
                </w:rPr>
                <w:t>年</w:t>
              </w:r>
              <w:r w:rsidRPr="006A288D">
                <w:rPr>
                  <w:color w:val="auto"/>
                </w:rPr>
                <w:t>4</w:t>
              </w:r>
              <w:r w:rsidRPr="006A288D">
                <w:rPr>
                  <w:color w:val="auto"/>
                </w:rPr>
                <w:t>月</w:t>
              </w:r>
              <w:r w:rsidRPr="006A288D">
                <w:rPr>
                  <w:color w:val="auto"/>
                </w:rPr>
                <w:t>20</w:t>
              </w:r>
              <w:r w:rsidRPr="006A288D">
                <w:rPr>
                  <w:color w:val="auto"/>
                </w:rPr>
                <w:t>日召开的公司股东大会审议通过，公司</w:t>
              </w:r>
              <w:r w:rsidRPr="006A288D">
                <w:rPr>
                  <w:color w:val="auto"/>
                </w:rPr>
                <w:t>2008</w:t>
              </w:r>
              <w:r w:rsidRPr="006A288D">
                <w:rPr>
                  <w:color w:val="auto"/>
                </w:rPr>
                <w:t>年度利润分配方案为以总股本</w:t>
              </w:r>
              <w:r w:rsidRPr="006A288D">
                <w:rPr>
                  <w:color w:val="auto"/>
                </w:rPr>
                <w:t>1,263,154,705</w:t>
              </w:r>
              <w:r w:rsidRPr="006A288D">
                <w:rPr>
                  <w:color w:val="auto"/>
                </w:rPr>
                <w:t>股为基数，向全体股东每</w:t>
              </w:r>
              <w:r w:rsidRPr="006A288D">
                <w:rPr>
                  <w:color w:val="auto"/>
                </w:rPr>
                <w:t>10</w:t>
              </w:r>
              <w:r w:rsidRPr="006A288D">
                <w:rPr>
                  <w:color w:val="auto"/>
                </w:rPr>
                <w:t>股送红股</w:t>
              </w:r>
              <w:r w:rsidRPr="006A288D">
                <w:rPr>
                  <w:color w:val="auto"/>
                </w:rPr>
                <w:t>5</w:t>
              </w:r>
              <w:r w:rsidRPr="006A288D">
                <w:rPr>
                  <w:color w:val="auto"/>
                </w:rPr>
                <w:t>股，共计送红股</w:t>
              </w:r>
              <w:r w:rsidRPr="006A288D">
                <w:rPr>
                  <w:color w:val="auto"/>
                </w:rPr>
                <w:t>631,577,353</w:t>
              </w:r>
              <w:r w:rsidRPr="006A288D">
                <w:rPr>
                  <w:color w:val="auto"/>
                </w:rPr>
                <w:t>股。本次利润分配送股完成后，公司总股本增至</w:t>
              </w:r>
              <w:r w:rsidRPr="006A288D">
                <w:rPr>
                  <w:color w:val="auto"/>
                </w:rPr>
                <w:t>1,894,732,058</w:t>
              </w:r>
              <w:r w:rsidRPr="006A288D">
                <w:rPr>
                  <w:color w:val="auto"/>
                </w:rPr>
                <w:t>股。</w:t>
              </w:r>
            </w:p>
            <w:p w:rsidR="00B23752" w:rsidRPr="006A288D" w:rsidRDefault="00B23752" w:rsidP="00B23752">
              <w:pPr>
                <w:pStyle w:val="22"/>
                <w:spacing w:line="360" w:lineRule="auto"/>
                <w:ind w:firstLineChars="200" w:firstLine="420"/>
                <w:rPr>
                  <w:color w:val="auto"/>
                </w:rPr>
              </w:pPr>
              <w:r w:rsidRPr="006A288D">
                <w:rPr>
                  <w:color w:val="auto"/>
                </w:rPr>
                <w:t>经</w:t>
              </w:r>
              <w:r w:rsidRPr="006A288D">
                <w:rPr>
                  <w:color w:val="auto"/>
                </w:rPr>
                <w:t>2014</w:t>
              </w:r>
              <w:r w:rsidRPr="006A288D">
                <w:rPr>
                  <w:color w:val="auto"/>
                </w:rPr>
                <w:t>年第四次、第五次临时股东大会审议通过，并经中国证券监督管理委员会《关于核准吉林亚泰（集团）股份有限公司非公开发行股票的批复》（证监许可</w:t>
              </w:r>
              <w:r w:rsidRPr="006A288D">
                <w:rPr>
                  <w:color w:val="auto"/>
                </w:rPr>
                <w:t>[2015]516</w:t>
              </w:r>
              <w:r w:rsidRPr="006A288D">
                <w:rPr>
                  <w:color w:val="auto"/>
                </w:rPr>
                <w:t>号）核准，公司向北方水泥有限公司等六</w:t>
              </w:r>
              <w:proofErr w:type="gramStart"/>
              <w:r w:rsidRPr="006A288D">
                <w:rPr>
                  <w:color w:val="auto"/>
                </w:rPr>
                <w:t>名特定</w:t>
              </w:r>
              <w:proofErr w:type="gramEnd"/>
              <w:r w:rsidRPr="006A288D">
                <w:rPr>
                  <w:color w:val="auto"/>
                </w:rPr>
                <w:t>投资者非公开发行股票</w:t>
              </w:r>
              <w:r w:rsidRPr="006A288D">
                <w:rPr>
                  <w:color w:val="auto"/>
                </w:rPr>
                <w:t>705,213,679</w:t>
              </w:r>
              <w:r w:rsidRPr="006A288D">
                <w:rPr>
                  <w:color w:val="auto"/>
                </w:rPr>
                <w:t>股。本次非公开发行股票完成后，公司总股本增至</w:t>
              </w:r>
              <w:r w:rsidRPr="006A288D">
                <w:rPr>
                  <w:color w:val="auto"/>
                </w:rPr>
                <w:t>2,599,945,737</w:t>
              </w:r>
              <w:r w:rsidRPr="006A288D">
                <w:rPr>
                  <w:color w:val="auto"/>
                </w:rPr>
                <w:t>股。</w:t>
              </w:r>
            </w:p>
            <w:p w:rsidR="00B23752" w:rsidRPr="006A288D" w:rsidRDefault="00B23752" w:rsidP="00B23752">
              <w:pPr>
                <w:pStyle w:val="22"/>
                <w:spacing w:line="360" w:lineRule="auto"/>
                <w:ind w:firstLineChars="200" w:firstLine="420"/>
                <w:rPr>
                  <w:color w:val="auto"/>
                  <w:szCs w:val="21"/>
                </w:rPr>
              </w:pPr>
              <w:r w:rsidRPr="006A288D">
                <w:rPr>
                  <w:rFonts w:hint="eastAsia"/>
                  <w:color w:val="auto"/>
                  <w:szCs w:val="21"/>
                </w:rPr>
                <w:t>根据亚泰集团</w:t>
              </w:r>
              <w:r w:rsidRPr="006A288D">
                <w:rPr>
                  <w:rFonts w:hint="eastAsia"/>
                  <w:color w:val="auto"/>
                  <w:szCs w:val="21"/>
                </w:rPr>
                <w:t>2016</w:t>
              </w:r>
              <w:r w:rsidRPr="006A288D">
                <w:rPr>
                  <w:rFonts w:hint="eastAsia"/>
                  <w:color w:val="auto"/>
                  <w:szCs w:val="21"/>
                </w:rPr>
                <w:t>年第六次临时董事会、第十届董事会第八次会议决议、</w:t>
              </w:r>
              <w:r w:rsidRPr="006A288D">
                <w:rPr>
                  <w:rFonts w:hint="eastAsia"/>
                  <w:color w:val="auto"/>
                  <w:szCs w:val="21"/>
                </w:rPr>
                <w:t>2016</w:t>
              </w:r>
              <w:r w:rsidRPr="006A288D">
                <w:rPr>
                  <w:rFonts w:hint="eastAsia"/>
                  <w:color w:val="auto"/>
                  <w:szCs w:val="21"/>
                </w:rPr>
                <w:t>年第三次临时股东大会审议通过，以及吉林省人民政府国有资产监督管理委员会出具吉</w:t>
              </w:r>
              <w:proofErr w:type="gramStart"/>
              <w:r w:rsidRPr="006A288D">
                <w:rPr>
                  <w:rFonts w:hint="eastAsia"/>
                  <w:color w:val="auto"/>
                  <w:szCs w:val="21"/>
                </w:rPr>
                <w:t>国资发产权</w:t>
              </w:r>
              <w:proofErr w:type="gramEnd"/>
              <w:r w:rsidRPr="006A288D">
                <w:rPr>
                  <w:rFonts w:hint="eastAsia"/>
                  <w:color w:val="auto"/>
                  <w:szCs w:val="21"/>
                </w:rPr>
                <w:t>[2016]34</w:t>
              </w:r>
              <w:r w:rsidRPr="006A288D">
                <w:rPr>
                  <w:rFonts w:hint="eastAsia"/>
                  <w:color w:val="auto"/>
                  <w:szCs w:val="21"/>
                </w:rPr>
                <w:t>号文件批准，并经中国证券监督管理委员会《关于核准吉林亚泰（集团）股份有限公司非公开发行股票的批复》（证监许可</w:t>
              </w:r>
              <w:r w:rsidRPr="006A288D">
                <w:rPr>
                  <w:rFonts w:hint="eastAsia"/>
                  <w:color w:val="auto"/>
                  <w:szCs w:val="21"/>
                </w:rPr>
                <w:t>[2017]281</w:t>
              </w:r>
              <w:r w:rsidRPr="006A288D">
                <w:rPr>
                  <w:rFonts w:hint="eastAsia"/>
                  <w:color w:val="auto"/>
                  <w:szCs w:val="21"/>
                </w:rPr>
                <w:t>号）文件核准，</w:t>
              </w:r>
              <w:r w:rsidRPr="006A288D">
                <w:rPr>
                  <w:rFonts w:hint="eastAsia"/>
                  <w:color w:val="auto"/>
                  <w:szCs w:val="21"/>
                </w:rPr>
                <w:t>2017</w:t>
              </w:r>
              <w:r w:rsidRPr="006A288D">
                <w:rPr>
                  <w:rFonts w:hint="eastAsia"/>
                  <w:color w:val="auto"/>
                  <w:szCs w:val="21"/>
                </w:rPr>
                <w:t>年</w:t>
              </w:r>
              <w:r w:rsidRPr="006A288D">
                <w:rPr>
                  <w:rFonts w:hint="eastAsia"/>
                  <w:color w:val="auto"/>
                  <w:szCs w:val="21"/>
                </w:rPr>
                <w:t>6</w:t>
              </w:r>
              <w:r w:rsidRPr="006A288D">
                <w:rPr>
                  <w:rFonts w:hint="eastAsia"/>
                  <w:color w:val="auto"/>
                  <w:szCs w:val="21"/>
                </w:rPr>
                <w:t>月</w:t>
              </w:r>
              <w:r w:rsidRPr="006A288D">
                <w:rPr>
                  <w:color w:val="auto"/>
                  <w:szCs w:val="21"/>
                </w:rPr>
                <w:t>公司非公开发行股票</w:t>
              </w:r>
              <w:r w:rsidRPr="006A288D">
                <w:rPr>
                  <w:color w:val="auto"/>
                  <w:szCs w:val="21"/>
                </w:rPr>
                <w:t>648,967,851</w:t>
              </w:r>
              <w:r w:rsidRPr="006A288D">
                <w:rPr>
                  <w:color w:val="auto"/>
                  <w:szCs w:val="21"/>
                </w:rPr>
                <w:t>股</w:t>
              </w:r>
              <w:r w:rsidRPr="006A288D">
                <w:rPr>
                  <w:rFonts w:hint="eastAsia"/>
                  <w:color w:val="auto"/>
                  <w:szCs w:val="21"/>
                </w:rPr>
                <w:t>。</w:t>
              </w:r>
              <w:r w:rsidRPr="006A288D">
                <w:rPr>
                  <w:color w:val="auto"/>
                  <w:szCs w:val="21"/>
                </w:rPr>
                <w:t>本次非公开发行股票完成后</w:t>
              </w:r>
              <w:r w:rsidRPr="006A288D">
                <w:rPr>
                  <w:rFonts w:hint="eastAsia"/>
                  <w:color w:val="auto"/>
                  <w:szCs w:val="21"/>
                </w:rPr>
                <w:t>，</w:t>
              </w:r>
              <w:r w:rsidRPr="006A288D">
                <w:rPr>
                  <w:color w:val="auto"/>
                  <w:szCs w:val="21"/>
                </w:rPr>
                <w:t>公司总股本增至</w:t>
              </w:r>
              <w:r w:rsidRPr="006A288D">
                <w:rPr>
                  <w:rFonts w:hint="eastAsia"/>
                  <w:color w:val="auto"/>
                </w:rPr>
                <w:lastRenderedPageBreak/>
                <w:t>3,248,913,588</w:t>
              </w:r>
              <w:r w:rsidRPr="006A288D">
                <w:rPr>
                  <w:rFonts w:hint="eastAsia"/>
                  <w:color w:val="auto"/>
                </w:rPr>
                <w:t>股。</w:t>
              </w:r>
            </w:p>
            <w:p w:rsidR="00B23752" w:rsidRPr="006A288D" w:rsidRDefault="00B23752" w:rsidP="00B23752">
              <w:pPr>
                <w:pStyle w:val="22"/>
                <w:spacing w:line="360" w:lineRule="auto"/>
                <w:ind w:firstLineChars="200" w:firstLine="420"/>
                <w:rPr>
                  <w:color w:val="auto"/>
                </w:rPr>
              </w:pPr>
              <w:r w:rsidRPr="006A288D">
                <w:rPr>
                  <w:color w:val="auto"/>
                </w:rPr>
                <w:t>截至</w:t>
              </w:r>
              <w:r w:rsidRPr="006A288D">
                <w:rPr>
                  <w:color w:val="auto"/>
                </w:rPr>
                <w:t>201</w:t>
              </w:r>
              <w:r>
                <w:rPr>
                  <w:rFonts w:hint="eastAsia"/>
                  <w:color w:val="auto"/>
                </w:rPr>
                <w:t>8</w:t>
              </w:r>
              <w:r w:rsidRPr="006A288D">
                <w:rPr>
                  <w:color w:val="auto"/>
                </w:rPr>
                <w:t>年</w:t>
              </w:r>
              <w:r w:rsidRPr="006A288D">
                <w:rPr>
                  <w:color w:val="auto"/>
                </w:rPr>
                <w:t>12</w:t>
              </w:r>
              <w:r w:rsidRPr="006A288D">
                <w:rPr>
                  <w:color w:val="auto"/>
                </w:rPr>
                <w:t>月</w:t>
              </w:r>
              <w:r w:rsidRPr="006A288D">
                <w:rPr>
                  <w:color w:val="auto"/>
                </w:rPr>
                <w:t>31</w:t>
              </w:r>
              <w:r w:rsidRPr="006A288D">
                <w:rPr>
                  <w:color w:val="auto"/>
                </w:rPr>
                <w:t>日止，本公司累计发行股本总数</w:t>
              </w:r>
              <w:r w:rsidRPr="006A288D">
                <w:rPr>
                  <w:rFonts w:hint="eastAsia"/>
                  <w:color w:val="auto"/>
                </w:rPr>
                <w:t>3,248,913,588</w:t>
              </w:r>
              <w:r w:rsidRPr="006A288D">
                <w:rPr>
                  <w:color w:val="auto"/>
                </w:rPr>
                <w:t>股，注册资本为人民币</w:t>
              </w:r>
              <w:r w:rsidRPr="006A288D">
                <w:rPr>
                  <w:rFonts w:hint="eastAsia"/>
                  <w:color w:val="auto"/>
                </w:rPr>
                <w:t>3,248,913,588.00</w:t>
              </w:r>
              <w:r w:rsidRPr="006A288D">
                <w:rPr>
                  <w:color w:val="auto"/>
                </w:rPr>
                <w:t>元。</w:t>
              </w:r>
            </w:p>
            <w:p w:rsidR="00B23752" w:rsidRPr="006A288D" w:rsidRDefault="00B23752" w:rsidP="00B23752">
              <w:pPr>
                <w:pStyle w:val="22"/>
                <w:spacing w:line="360" w:lineRule="auto"/>
                <w:ind w:firstLineChars="200" w:firstLine="420"/>
                <w:rPr>
                  <w:color w:val="auto"/>
                </w:rPr>
              </w:pPr>
              <w:r w:rsidRPr="006A288D">
                <w:rPr>
                  <w:color w:val="auto"/>
                </w:rPr>
                <w:t>公司的法定代表人为宋尚龙，营业执照注册号为</w:t>
              </w:r>
              <w:r w:rsidRPr="006A288D">
                <w:rPr>
                  <w:color w:val="auto"/>
                </w:rPr>
                <w:t>91220000123961012F</w:t>
              </w:r>
              <w:r w:rsidRPr="006A288D">
                <w:rPr>
                  <w:color w:val="auto"/>
                </w:rPr>
                <w:t>，所属行业为非金属制造业类，注册地及总部办公地址：吉林省长春市吉林大路</w:t>
              </w:r>
              <w:r w:rsidRPr="006A288D">
                <w:rPr>
                  <w:color w:val="auto"/>
                </w:rPr>
                <w:t>1801</w:t>
              </w:r>
              <w:r w:rsidRPr="006A288D">
                <w:rPr>
                  <w:color w:val="auto"/>
                </w:rPr>
                <w:t>号。</w:t>
              </w:r>
            </w:p>
            <w:p w:rsidR="00B23752" w:rsidRPr="006A288D" w:rsidRDefault="00B23752" w:rsidP="00B23752">
              <w:pPr>
                <w:pStyle w:val="22"/>
                <w:spacing w:line="360" w:lineRule="auto"/>
                <w:ind w:firstLineChars="200" w:firstLine="420"/>
                <w:rPr>
                  <w:color w:val="auto"/>
                </w:rPr>
              </w:pPr>
              <w:r w:rsidRPr="006A288D">
                <w:rPr>
                  <w:color w:val="auto"/>
                </w:rPr>
                <w:t>公司经营范围：建材、房地产开发、煤炭批发经营、药品生产及经营</w:t>
              </w:r>
              <w:r w:rsidRPr="006A288D">
                <w:rPr>
                  <w:color w:val="auto"/>
                </w:rPr>
                <w:t>(</w:t>
              </w:r>
              <w:r w:rsidRPr="006A288D">
                <w:rPr>
                  <w:color w:val="auto"/>
                </w:rPr>
                <w:t>以上各项由取得经营资格的集团公司下属企业经营</w:t>
              </w:r>
              <w:r w:rsidRPr="006A288D">
                <w:rPr>
                  <w:color w:val="auto"/>
                </w:rPr>
                <w:t>)</w:t>
              </w:r>
              <w:r w:rsidRPr="006A288D">
                <w:rPr>
                  <w:color w:val="auto"/>
                </w:rPr>
                <w:t>、国家允许的进出口经营业务。</w:t>
              </w:r>
            </w:p>
            <w:p w:rsidR="00B23752" w:rsidRPr="006A288D" w:rsidRDefault="00B23752" w:rsidP="00B23752">
              <w:pPr>
                <w:pStyle w:val="22"/>
                <w:spacing w:line="360" w:lineRule="auto"/>
                <w:ind w:firstLineChars="200" w:firstLine="420"/>
                <w:rPr>
                  <w:color w:val="auto"/>
                </w:rPr>
              </w:pPr>
              <w:r w:rsidRPr="006A288D">
                <w:rPr>
                  <w:color w:val="auto"/>
                </w:rPr>
                <w:t>本公司的实际控制人为长春市人民政府国有资产监督管理委员会。</w:t>
              </w:r>
            </w:p>
            <w:p w:rsidR="00047C41" w:rsidRPr="004E3C23" w:rsidRDefault="00B23752" w:rsidP="004E3C23">
              <w:pPr>
                <w:pStyle w:val="22"/>
                <w:spacing w:line="360" w:lineRule="auto"/>
                <w:ind w:firstLineChars="200" w:firstLine="420"/>
                <w:rPr>
                  <w:color w:val="auto"/>
                </w:rPr>
              </w:pPr>
              <w:r w:rsidRPr="006A288D">
                <w:rPr>
                  <w:color w:val="auto"/>
                </w:rPr>
                <w:t>本财务报表业经公司全体董事</w:t>
              </w:r>
              <w:r w:rsidRPr="00811652">
                <w:rPr>
                  <w:color w:val="auto"/>
                </w:rPr>
                <w:t>于</w:t>
              </w:r>
              <w:r w:rsidRPr="00811652">
                <w:rPr>
                  <w:color w:val="auto"/>
                </w:rPr>
                <w:t>2019</w:t>
              </w:r>
              <w:r w:rsidRPr="00811652">
                <w:rPr>
                  <w:color w:val="auto"/>
                </w:rPr>
                <w:t>年</w:t>
              </w:r>
              <w:r w:rsidRPr="00811652">
                <w:rPr>
                  <w:color w:val="auto"/>
                </w:rPr>
                <w:t>4</w:t>
              </w:r>
              <w:r w:rsidRPr="00811652">
                <w:rPr>
                  <w:color w:val="auto"/>
                </w:rPr>
                <w:t>月</w:t>
              </w:r>
              <w:r w:rsidRPr="00811652">
                <w:rPr>
                  <w:color w:val="auto"/>
                </w:rPr>
                <w:t>24</w:t>
              </w:r>
              <w:r w:rsidRPr="00811652">
                <w:rPr>
                  <w:color w:val="auto"/>
                </w:rPr>
                <w:t>日批准</w:t>
              </w:r>
              <w:r w:rsidRPr="006A288D">
                <w:rPr>
                  <w:color w:val="auto"/>
                </w:rPr>
                <w:t>报出。</w:t>
              </w:r>
            </w:p>
          </w:sdtContent>
        </w:sdt>
        <w:p w:rsidR="00047C41" w:rsidRDefault="00047C41">
          <w:pPr>
            <w:rPr>
              <w:szCs w:val="21"/>
            </w:rPr>
          </w:pPr>
        </w:p>
        <w:p w:rsidR="00047C41" w:rsidRDefault="0062024D" w:rsidP="00FF3D33">
          <w:pPr>
            <w:pStyle w:val="3"/>
            <w:numPr>
              <w:ilvl w:val="0"/>
              <w:numId w:val="58"/>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595853022"/>
            <w:lock w:val="sdtContentLocked"/>
            <w:placeholder>
              <w:docPart w:val="GBC22222222222222222222222222222"/>
            </w:placeholder>
          </w:sdtPr>
          <w:sdtContent>
            <w:p w:rsidR="00047C41" w:rsidRDefault="0062024D">
              <w:pPr>
                <w:rPr>
                  <w:szCs w:val="21"/>
                </w:rPr>
              </w:pPr>
              <w:r>
                <w:rPr>
                  <w:szCs w:val="21"/>
                </w:rPr>
                <w:fldChar w:fldCharType="begin"/>
              </w:r>
              <w:r w:rsidR="00B23752">
                <w:rPr>
                  <w:szCs w:val="21"/>
                </w:rPr>
                <w:instrText xml:space="preserve"> MACROBUTTON  SnrToggleCheckbox √适用  </w:instrText>
              </w:r>
              <w:r>
                <w:rPr>
                  <w:szCs w:val="21"/>
                </w:rPr>
                <w:fldChar w:fldCharType="end"/>
              </w:r>
              <w:r>
                <w:rPr>
                  <w:szCs w:val="21"/>
                </w:rPr>
                <w:fldChar w:fldCharType="begin"/>
              </w:r>
              <w:r w:rsidR="00B23752">
                <w:rPr>
                  <w:szCs w:val="21"/>
                </w:rPr>
                <w:instrText xml:space="preserve"> MACROBUTTON  SnrToggleCheckbox □不适用 </w:instrText>
              </w:r>
              <w:r>
                <w:rPr>
                  <w:szCs w:val="21"/>
                </w:rPr>
                <w:fldChar w:fldCharType="end"/>
              </w:r>
            </w:p>
          </w:sdtContent>
        </w:sdt>
        <w:sdt>
          <w:sdtPr>
            <w:rPr>
              <w:rFonts w:cs="宋体"/>
              <w:kern w:val="0"/>
              <w:szCs w:val="24"/>
            </w:rPr>
            <w:alias w:val="本年度合并财务报表范围"/>
            <w:tag w:val="_GBC_696c121eead146fba6371fa5b371b2fc"/>
            <w:id w:val="1764109239"/>
            <w:lock w:val="sdtLocked"/>
            <w:placeholder>
              <w:docPart w:val="GBC22222222222222222222222222222"/>
            </w:placeholder>
          </w:sdtPr>
          <w:sdtContent>
            <w:p w:rsidR="00B23752" w:rsidRPr="006A288D" w:rsidRDefault="00B23752" w:rsidP="00B23752">
              <w:pPr>
                <w:pStyle w:val="afffff8"/>
                <w:spacing w:line="360" w:lineRule="auto"/>
                <w:ind w:firstLineChars="200" w:firstLine="420"/>
                <w:rPr>
                  <w:rFonts w:ascii="Times New Roman" w:hAnsi="Times New Roman"/>
                </w:rPr>
              </w:pPr>
              <w:r w:rsidRPr="006A288D">
                <w:rPr>
                  <w:rFonts w:ascii="Times New Roman" w:hAnsi="Times New Roman"/>
                </w:rPr>
                <w:t>截至</w:t>
              </w:r>
              <w:r w:rsidRPr="00086116">
                <w:rPr>
                  <w:rFonts w:ascii="Times New Roman" w:hAnsi="Times New Roman"/>
                </w:rPr>
                <w:t>201</w:t>
              </w:r>
              <w:r w:rsidRPr="00086116">
                <w:rPr>
                  <w:rFonts w:ascii="Times New Roman" w:hAnsi="Times New Roman" w:hint="eastAsia"/>
                </w:rPr>
                <w:t>8</w:t>
              </w:r>
              <w:r w:rsidRPr="00086116">
                <w:rPr>
                  <w:rFonts w:ascii="Times New Roman" w:hAnsi="Times New Roman"/>
                </w:rPr>
                <w:t>年</w:t>
              </w:r>
              <w:r w:rsidRPr="00086116">
                <w:rPr>
                  <w:rFonts w:ascii="Times New Roman" w:hAnsi="Times New Roman"/>
                </w:rPr>
                <w:t>12</w:t>
              </w:r>
              <w:r w:rsidRPr="00086116">
                <w:rPr>
                  <w:rFonts w:ascii="Times New Roman" w:hAnsi="Times New Roman"/>
                </w:rPr>
                <w:t>月</w:t>
              </w:r>
              <w:r w:rsidRPr="00086116">
                <w:rPr>
                  <w:rFonts w:ascii="Times New Roman" w:hAnsi="Times New Roman"/>
                </w:rPr>
                <w:t>31</w:t>
              </w:r>
              <w:r w:rsidRPr="00086116">
                <w:rPr>
                  <w:rFonts w:ascii="Times New Roman" w:hAnsi="Times New Roman"/>
                </w:rPr>
                <w:t>日止，</w:t>
              </w:r>
              <w:r w:rsidRPr="006A288D">
                <w:rPr>
                  <w:rFonts w:ascii="Times New Roman" w:hAnsi="Times New Roman"/>
                </w:rPr>
                <w:t>本公司合并财务报表范围内子公司如下：</w:t>
              </w:r>
            </w:p>
            <w:tbl>
              <w:tblPr>
                <w:tblStyle w:val="23"/>
                <w:tblW w:w="8467" w:type="dxa"/>
                <w:jc w:val="center"/>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1378"/>
                <w:gridCol w:w="7089"/>
              </w:tblGrid>
              <w:tr w:rsidR="00B23752" w:rsidRPr="004E3C23" w:rsidTr="00BB3000">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100" w:firstRow="0" w:lastRow="0" w:firstColumn="1" w:lastColumn="0" w:oddVBand="0" w:evenVBand="0" w:oddHBand="0" w:evenHBand="0" w:firstRowFirstColumn="1" w:firstRowLastColumn="0" w:lastRowFirstColumn="0" w:lastRowLastColumn="0"/>
                    <w:tcW w:w="1378" w:type="dxa"/>
                    <w:vAlign w:val="center"/>
                  </w:tcPr>
                  <w:p w:rsidR="00B23752" w:rsidRPr="004E3C23" w:rsidRDefault="00B23752" w:rsidP="00BB3000">
                    <w:pPr>
                      <w:ind w:firstLineChars="200" w:firstLine="420"/>
                      <w:rPr>
                        <w:rFonts w:ascii="Times New Roman" w:eastAsiaTheme="minorEastAsia" w:hAnsi="Times New Roman" w:cs="Times New Roman"/>
                        <w:szCs w:val="18"/>
                      </w:rPr>
                    </w:pPr>
                    <w:r w:rsidRPr="004E3C23">
                      <w:rPr>
                        <w:rFonts w:ascii="Times New Roman" w:eastAsiaTheme="minorEastAsia" w:hAnsi="Times New Roman" w:cs="Times New Roman"/>
                        <w:szCs w:val="18"/>
                      </w:rPr>
                      <w:t>序号</w:t>
                    </w:r>
                  </w:p>
                </w:tc>
                <w:tc>
                  <w:tcPr>
                    <w:tcW w:w="7089" w:type="dxa"/>
                    <w:vAlign w:val="center"/>
                  </w:tcPr>
                  <w:p w:rsidR="00B23752" w:rsidRPr="004E3C23" w:rsidRDefault="00B23752" w:rsidP="00BB3000">
                    <w:pPr>
                      <w:ind w:firstLineChars="200" w:firstLine="4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子公司名称</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吉林金泰投资有限公司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吉林亚泰集团物资贸易有限公司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吉林亚泰电子商务有限公司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吉林亚泰集团建材投资有限公司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吉林亚泰鼎鹿水泥有限公司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吉林亚泰集团水泥销售有限公司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亚泰集团长春建材有限公司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吉林亚泰龙潭水泥有限公司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吉林亚泰明城水泥有限公司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亚泰集团通化水泥股份有限公司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梅河口贵成水泥制造有限责任公司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通化市威龙新型建筑材料有限公司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亚泰集团伊通水泥有限公司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亚泰集团哈尔滨水泥有限公司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亚泰集团安达水泥有限公司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亚泰集团哈尔滨水泥（阿城）有限公司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亚泰集团哈尔滨建材有限公司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亚泰集团哈尔滨现代建筑工业有限公司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亚泰集团调兵山水泥有限公司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lastRenderedPageBreak/>
                      <w:t>21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亚泰集团铁岭水泥有限公司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亚泰集团沈阳建材有限公司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亚泰（大连）预制建筑制品有限公司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亚泰集团沈阳预拌混凝土有限公司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铁岭县新东山碎石有限公司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抚顺市顺城区马前石材有限公司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亚泰集团铁岭石料有限公司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亚泰集团沈阳现代建筑工业有限公司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29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亚泰集团图们水泥有限公司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吉林亚泰集团（辽宁）建材有限公司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吉林亚泰集团辽阳水泥有限公司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辽宁富山水泥有限公司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辽宁交通水泥有限责任公司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丹东交通水泥有限公司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亚泰集团沈阳矿业有限公司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吉林亚泰集团沈阳建材技术研发有限公司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吉林亚泰建材电子商务有限公司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39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吉林亚泰莲花山投资管理有限公司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长春市政建设</w:t>
                    </w:r>
                    <w:r w:rsidRPr="004E3C23">
                      <w:rPr>
                        <w:rFonts w:ascii="Times New Roman" w:eastAsiaTheme="minorEastAsia" w:hAnsi="Times New Roman" w:cs="Times New Roman"/>
                        <w:szCs w:val="18"/>
                      </w:rPr>
                      <w:t>(</w:t>
                    </w:r>
                    <w:r w:rsidRPr="004E3C23">
                      <w:rPr>
                        <w:rFonts w:ascii="Times New Roman" w:eastAsiaTheme="minorEastAsia" w:hAnsi="Times New Roman" w:cs="Times New Roman"/>
                        <w:szCs w:val="18"/>
                      </w:rPr>
                      <w:t>集团</w:t>
                    </w:r>
                    <w:r w:rsidRPr="004E3C23">
                      <w:rPr>
                        <w:rFonts w:ascii="Times New Roman" w:eastAsiaTheme="minorEastAsia" w:hAnsi="Times New Roman" w:cs="Times New Roman"/>
                        <w:szCs w:val="18"/>
                      </w:rPr>
                      <w:t>)</w:t>
                    </w:r>
                    <w:r w:rsidRPr="004E3C23">
                      <w:rPr>
                        <w:rFonts w:ascii="Times New Roman" w:eastAsiaTheme="minorEastAsia" w:hAnsi="Times New Roman" w:cs="Times New Roman"/>
                        <w:szCs w:val="18"/>
                      </w:rPr>
                      <w:t>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长春亚泰金安房地产开发有限公司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南京南汽同泰房地产有限公司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南京金安房地产开发有限公司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南京金泰房地产开发有限公司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沈阳亚泰金安房地产开发有限公司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沈阳亚泰吉盛房地产开发有限公司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松原亚泰房地产开发有限公司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天津亚泰吉盛投资有限公司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49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长春亚泰热力有限责任公司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吉林亚泰建筑工程有限公司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沈阳吉泰建筑工程有限公司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松原亚泰建筑工程有限公司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吉林市亚泰金安建筑工程有限公司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lastRenderedPageBreak/>
                      <w:t>54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吉林亚泰物业管理有限公司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吉林亚泰环境工程有限公司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吉林亚泰恒大装饰工程有限公司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吉林市中圣房地产开发有限公司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海南亚泰兰海投资集团有限公司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59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三亚六道湾发展有限公司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海南五指山旅业控股有限公司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五指山亚泰雨林酒店有限公司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蓬莱亚泰兰海投资置业有限公司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蓬莱亚泰兰海城市建设有限公司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天津亚泰兰海投资有限公司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天津亚泰兰海现代科技农业开发有限公司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长春兰海投资置业有限责任公司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三亚兰海亚龙北部湾区开发有限公司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兰海</w:t>
                    </w:r>
                    <w:proofErr w:type="gramStart"/>
                    <w:r w:rsidRPr="004E3C23">
                      <w:rPr>
                        <w:rFonts w:ascii="Times New Roman" w:eastAsiaTheme="minorEastAsia" w:hAnsi="Times New Roman" w:cs="Times New Roman"/>
                        <w:szCs w:val="18"/>
                      </w:rPr>
                      <w:t>泉洲</w:t>
                    </w:r>
                    <w:proofErr w:type="gramEnd"/>
                    <w:r w:rsidRPr="004E3C23">
                      <w:rPr>
                        <w:rFonts w:ascii="Times New Roman" w:eastAsiaTheme="minorEastAsia" w:hAnsi="Times New Roman" w:cs="Times New Roman"/>
                        <w:szCs w:val="18"/>
                      </w:rPr>
                      <w:t>水城</w:t>
                    </w:r>
                    <w:r w:rsidRPr="004E3C23">
                      <w:rPr>
                        <w:rFonts w:ascii="Times New Roman" w:eastAsiaTheme="minorEastAsia" w:hAnsi="Times New Roman" w:cs="Times New Roman"/>
                        <w:szCs w:val="18"/>
                      </w:rPr>
                      <w:t>(</w:t>
                    </w:r>
                    <w:r w:rsidRPr="004E3C23">
                      <w:rPr>
                        <w:rFonts w:ascii="Times New Roman" w:eastAsiaTheme="minorEastAsia" w:hAnsi="Times New Roman" w:cs="Times New Roman"/>
                        <w:szCs w:val="18"/>
                      </w:rPr>
                      <w:t>天津</w:t>
                    </w:r>
                    <w:r w:rsidRPr="004E3C23">
                      <w:rPr>
                        <w:rFonts w:ascii="Times New Roman" w:eastAsiaTheme="minorEastAsia" w:hAnsi="Times New Roman" w:cs="Times New Roman"/>
                        <w:szCs w:val="18"/>
                      </w:rPr>
                      <w:t>)</w:t>
                    </w:r>
                    <w:r w:rsidRPr="004E3C23">
                      <w:rPr>
                        <w:rFonts w:ascii="Times New Roman" w:eastAsiaTheme="minorEastAsia" w:hAnsi="Times New Roman" w:cs="Times New Roman"/>
                        <w:szCs w:val="18"/>
                      </w:rPr>
                      <w:t>发展有限公司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69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吉林亚泰集团煤炭投资有限公司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科尔沁左翼中旗宝龙山金田矿业有限公司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鸡西亚泰选煤有限公司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双鸭山亚泰煤业有限公司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吉林亚泰集团医药投资有限公司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亚泰长白山医药保健科技开发有限公司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吉林亚泰医药产业园管理有限公司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w:t>
                    </w:r>
                    <w:proofErr w:type="gramStart"/>
                    <w:r w:rsidRPr="004E3C23">
                      <w:rPr>
                        <w:rFonts w:ascii="Times New Roman" w:eastAsiaTheme="minorEastAsia" w:hAnsi="Times New Roman" w:cs="Times New Roman"/>
                        <w:szCs w:val="18"/>
                      </w:rPr>
                      <w:t>亚泰亚泰康派</w:t>
                    </w:r>
                    <w:proofErr w:type="gramEnd"/>
                    <w:r w:rsidRPr="004E3C23">
                      <w:rPr>
                        <w:rFonts w:ascii="Times New Roman" w:eastAsiaTheme="minorEastAsia" w:hAnsi="Times New Roman" w:cs="Times New Roman"/>
                        <w:szCs w:val="18"/>
                      </w:rPr>
                      <w:t>保健品有限公司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吉林亚泰永安堂药业有限公司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吉林亚泰制药股份有限公司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79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吉林大药房药业股份有限公司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吉林大药房吉林市药业有限责任公司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通化市吉林大药房药业有限责任公司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吉林大药房白城市药业有限责任公司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吉林省大建康电子商务有限公司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吉林省亚泰永安</w:t>
                    </w:r>
                    <w:proofErr w:type="gramStart"/>
                    <w:r w:rsidRPr="004E3C23">
                      <w:rPr>
                        <w:rFonts w:ascii="Times New Roman" w:eastAsiaTheme="minorEastAsia" w:hAnsi="Times New Roman" w:cs="Times New Roman"/>
                        <w:szCs w:val="18"/>
                      </w:rPr>
                      <w:t>堂健康</w:t>
                    </w:r>
                    <w:proofErr w:type="gramEnd"/>
                    <w:r w:rsidRPr="004E3C23">
                      <w:rPr>
                        <w:rFonts w:ascii="Times New Roman" w:eastAsiaTheme="minorEastAsia" w:hAnsi="Times New Roman" w:cs="Times New Roman"/>
                        <w:szCs w:val="18"/>
                      </w:rPr>
                      <w:t>调理有限公司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吉林亚泰健康医药有限责任公司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吉林亚泰生物药业股份有限公司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lastRenderedPageBreak/>
                      <w:t>87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吉林省</w:t>
                    </w:r>
                    <w:proofErr w:type="gramStart"/>
                    <w:r w:rsidRPr="004E3C23">
                      <w:rPr>
                        <w:rFonts w:ascii="Times New Roman" w:eastAsiaTheme="minorEastAsia" w:hAnsi="Times New Roman" w:cs="Times New Roman"/>
                        <w:szCs w:val="18"/>
                      </w:rPr>
                      <w:t>浩</w:t>
                    </w:r>
                    <w:proofErr w:type="gramEnd"/>
                    <w:r w:rsidRPr="004E3C23">
                      <w:rPr>
                        <w:rFonts w:ascii="Times New Roman" w:eastAsiaTheme="minorEastAsia" w:hAnsi="Times New Roman" w:cs="Times New Roman"/>
                        <w:szCs w:val="18"/>
                      </w:rPr>
                      <w:t>泰生物制品经销有限公司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亚泰大健康科技开发有限公司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89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吉林龙鑫药业有限公司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吉林省东北亚药业股份有限公司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江苏威凯尔医药科技有限公司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吉林亚泰集团商业投资有限公司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北京亚泰饭店有限公司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长春龙达宾馆有限公司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吉林亚泰超市有限公司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吉林亚泰富苑购物中心有限公司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吉林亚泰饭店有限公司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海南亚泰温泉酒店有限公司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99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吉林亚泰国际旅行社有限公司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吉林亚泰润德建设有限公司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吉林省参泰医疗科技有限公司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吉林大药房（延边）药业有限责任公司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proofErr w:type="gramStart"/>
                    <w:r w:rsidRPr="004E3C23">
                      <w:rPr>
                        <w:rFonts w:ascii="Times New Roman" w:eastAsiaTheme="minorEastAsia" w:hAnsi="Times New Roman" w:cs="Times New Roman"/>
                        <w:szCs w:val="18"/>
                      </w:rPr>
                      <w:t>吉林省美婴优品</w:t>
                    </w:r>
                    <w:proofErr w:type="gramEnd"/>
                    <w:r w:rsidRPr="004E3C23">
                      <w:rPr>
                        <w:rFonts w:ascii="Times New Roman" w:eastAsiaTheme="minorEastAsia" w:hAnsi="Times New Roman" w:cs="Times New Roman"/>
                        <w:szCs w:val="18"/>
                      </w:rPr>
                      <w:t>婴儿用品销售有限公司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吉林省爱生活食品销售有限公司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吉林亚泰肯斯特医药咨询有限公司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北京亚泰永安堂医药股份有限公司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北京永安堂医药连锁有限责任公司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吉林亚泰中科医疗器械工程技术研究院股份有限公司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109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大连水产药业有限公司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110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proofErr w:type="gramStart"/>
                    <w:r w:rsidRPr="004E3C23">
                      <w:rPr>
                        <w:rFonts w:ascii="Times New Roman" w:eastAsiaTheme="minorEastAsia" w:hAnsi="Times New Roman" w:cs="Times New Roman"/>
                        <w:szCs w:val="18"/>
                      </w:rPr>
                      <w:t>长春奇朔红酒</w:t>
                    </w:r>
                    <w:proofErr w:type="gramEnd"/>
                    <w:r w:rsidRPr="004E3C23">
                      <w:rPr>
                        <w:rFonts w:ascii="Times New Roman" w:eastAsiaTheme="minorEastAsia" w:hAnsi="Times New Roman" w:cs="Times New Roman"/>
                        <w:szCs w:val="18"/>
                      </w:rPr>
                      <w:t>坊有限公司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111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proofErr w:type="gramStart"/>
                    <w:r w:rsidRPr="004E3C23">
                      <w:rPr>
                        <w:rFonts w:ascii="Times New Roman" w:eastAsiaTheme="minorEastAsia" w:hAnsi="Times New Roman" w:cs="Times New Roman"/>
                        <w:szCs w:val="18"/>
                      </w:rPr>
                      <w:t>奇朔酒业</w:t>
                    </w:r>
                    <w:proofErr w:type="gramEnd"/>
                    <w:r w:rsidRPr="004E3C23">
                      <w:rPr>
                        <w:rFonts w:ascii="Times New Roman" w:eastAsiaTheme="minorEastAsia" w:hAnsi="Times New Roman" w:cs="Times New Roman"/>
                        <w:szCs w:val="18"/>
                      </w:rPr>
                      <w:t>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112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Jinta Vineyards&amp;Winery,LLC</w:t>
                    </w:r>
                    <w:r w:rsidRPr="004E3C23">
                      <w:rPr>
                        <w:rFonts w:ascii="Times New Roman" w:eastAsiaTheme="minorEastAsia" w:hAnsi="Times New Roman" w:cs="Times New Roman"/>
                        <w:szCs w:val="18"/>
                      </w:rPr>
                      <w:t>（金塔葡萄酒庄有限责任公司）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113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Quixote Inc</w:t>
                    </w:r>
                    <w:r w:rsidRPr="004E3C23">
                      <w:rPr>
                        <w:rFonts w:ascii="Times New Roman" w:eastAsiaTheme="minorEastAsia" w:hAnsi="Times New Roman" w:cs="Times New Roman"/>
                        <w:szCs w:val="18"/>
                      </w:rPr>
                      <w:t>（美国奇朔公司）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szCs w:val="18"/>
                      </w:rPr>
                    </w:pPr>
                    <w:r w:rsidRPr="004E3C23">
                      <w:rPr>
                        <w:rFonts w:ascii="Times New Roman" w:eastAsiaTheme="minorEastAsia" w:hAnsi="Times New Roman" w:cs="Times New Roman"/>
                        <w:szCs w:val="18"/>
                      </w:rPr>
                      <w:t>114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18"/>
                      </w:rPr>
                    </w:pPr>
                    <w:r w:rsidRPr="004E3C23">
                      <w:rPr>
                        <w:rFonts w:ascii="Times New Roman" w:eastAsiaTheme="minorEastAsia" w:hAnsi="Times New Roman" w:cs="Times New Roman"/>
                        <w:szCs w:val="18"/>
                      </w:rPr>
                      <w:t>Quixote Winery,LLC</w:t>
                    </w:r>
                    <w:r w:rsidRPr="004E3C23">
                      <w:rPr>
                        <w:rFonts w:ascii="Times New Roman" w:eastAsiaTheme="minorEastAsia" w:hAnsi="Times New Roman" w:cs="Times New Roman"/>
                        <w:szCs w:val="18"/>
                      </w:rPr>
                      <w:t>（</w:t>
                    </w:r>
                    <w:proofErr w:type="gramStart"/>
                    <w:r w:rsidRPr="004E3C23">
                      <w:rPr>
                        <w:rFonts w:ascii="Times New Roman" w:eastAsiaTheme="minorEastAsia" w:hAnsi="Times New Roman" w:cs="Times New Roman"/>
                        <w:szCs w:val="18"/>
                      </w:rPr>
                      <w:t>奇朔酒</w:t>
                    </w:r>
                    <w:proofErr w:type="gramEnd"/>
                    <w:r w:rsidRPr="004E3C23">
                      <w:rPr>
                        <w:rFonts w:ascii="Times New Roman" w:eastAsiaTheme="minorEastAsia" w:hAnsi="Times New Roman" w:cs="Times New Roman"/>
                        <w:szCs w:val="18"/>
                      </w:rPr>
                      <w:t>庄有限责任公司）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115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吉林亚泰大健康交易中心有限公司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116</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凤城亚泰隆</w:t>
                    </w:r>
                    <w:proofErr w:type="gramStart"/>
                    <w:r w:rsidRPr="004E3C23">
                      <w:rPr>
                        <w:rFonts w:ascii="Times New Roman" w:eastAsiaTheme="minorEastAsia" w:hAnsi="Times New Roman" w:cs="Times New Roman"/>
                        <w:color w:val="auto"/>
                        <w:szCs w:val="18"/>
                      </w:rPr>
                      <w:t>鑫</w:t>
                    </w:r>
                    <w:proofErr w:type="gramEnd"/>
                    <w:r w:rsidRPr="004E3C23">
                      <w:rPr>
                        <w:rFonts w:ascii="Times New Roman" w:eastAsiaTheme="minorEastAsia" w:hAnsi="Times New Roman" w:cs="Times New Roman"/>
                        <w:color w:val="auto"/>
                        <w:szCs w:val="18"/>
                      </w:rPr>
                      <w:t>贸易有限公司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117</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吉林亚泰莲花山房地产开发有限公司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118</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吉林水泥（集团）有限公司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119</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吉林亚泰职业培训学校有限公司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lastRenderedPageBreak/>
                      <w:t>120</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河北亚泰永安堂药业有限公司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121</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天津亚纳仪器有限公司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122</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吉林亚泰隆华贸易有限公司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123</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吉林亚泰智能科技有限公司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124</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吉林省亚泰医药物流有限责任公司</w:t>
                    </w:r>
                  </w:p>
                </w:tc>
              </w:tr>
              <w:tr w:rsidR="00B23752" w:rsidRPr="004E3C23" w:rsidTr="00BB3000">
                <w:trPr>
                  <w:trHeight w:val="397"/>
                  <w:jc w:val="center"/>
                </w:trPr>
                <w:tc>
                  <w:tcPr>
                    <w:cnfStyle w:val="001000000000" w:firstRow="0" w:lastRow="0" w:firstColumn="1" w:lastColumn="0" w:oddVBand="0" w:evenVBand="0" w:oddHBand="0" w:evenHBand="0" w:firstRowFirstColumn="0" w:firstRowLastColumn="0" w:lastRowFirstColumn="0" w:lastRowLastColumn="0"/>
                    <w:tcW w:w="1378" w:type="dxa"/>
                    <w:vAlign w:val="center"/>
                  </w:tcPr>
                  <w:p w:rsidR="00B23752" w:rsidRPr="004E3C23" w:rsidRDefault="00B23752" w:rsidP="00BB3000">
                    <w:pPr>
                      <w:jc w:val="center"/>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125</w:t>
                    </w:r>
                  </w:p>
                </w:tc>
                <w:tc>
                  <w:tcPr>
                    <w:tcW w:w="7089" w:type="dxa"/>
                    <w:vAlign w:val="bottom"/>
                  </w:tcPr>
                  <w:p w:rsidR="00B23752" w:rsidRPr="004E3C23" w:rsidRDefault="00B23752" w:rsidP="00BB3000">
                    <w:pPr>
                      <w:ind w:firstLineChars="200" w:firstLine="4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18"/>
                      </w:rPr>
                    </w:pPr>
                    <w:r w:rsidRPr="004E3C23">
                      <w:rPr>
                        <w:rFonts w:ascii="Times New Roman" w:eastAsiaTheme="minorEastAsia" w:hAnsi="Times New Roman" w:cs="Times New Roman"/>
                        <w:color w:val="auto"/>
                        <w:szCs w:val="18"/>
                      </w:rPr>
                      <w:t>亚泰房地产开发有限公司</w:t>
                    </w:r>
                  </w:p>
                </w:tc>
              </w:tr>
            </w:tbl>
            <w:p w:rsidR="00047C41" w:rsidRDefault="00AB3203">
              <w:pPr>
                <w:rPr>
                  <w:szCs w:val="21"/>
                </w:rPr>
              </w:pPr>
            </w:p>
          </w:sdtContent>
        </w:sdt>
        <w:p w:rsidR="00047C41" w:rsidRDefault="00AB3203">
          <w:pPr>
            <w:rPr>
              <w:szCs w:val="21"/>
            </w:rPr>
          </w:pPr>
        </w:p>
      </w:sdtContent>
    </w:sdt>
    <w:p w:rsidR="00047C41" w:rsidRDefault="0062024D" w:rsidP="00FF3D33">
      <w:pPr>
        <w:pStyle w:val="2"/>
        <w:numPr>
          <w:ilvl w:val="0"/>
          <w:numId w:val="38"/>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710576788"/>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4E3C23">
          <w:pPr>
            <w:pStyle w:val="3"/>
            <w:numPr>
              <w:ilvl w:val="0"/>
              <w:numId w:val="59"/>
            </w:numPr>
            <w:spacing w:line="400" w:lineRule="exact"/>
          </w:pPr>
          <w:r>
            <w:t>编制基础</w:t>
          </w:r>
        </w:p>
        <w:sdt>
          <w:sdtPr>
            <w:rPr>
              <w:rFonts w:cs="宋体" w:hint="eastAsia"/>
              <w:kern w:val="0"/>
              <w:szCs w:val="24"/>
            </w:rPr>
            <w:alias w:val="财务报表的编制基础"/>
            <w:tag w:val="_GBC_1dc2375ed7ab49628f5badf2d5006405"/>
            <w:id w:val="1538859041"/>
            <w:lock w:val="sdtLocked"/>
            <w:placeholder>
              <w:docPart w:val="GBC22222222222222222222222222222"/>
            </w:placeholder>
          </w:sdtPr>
          <w:sdtEndPr>
            <w:rPr>
              <w:rFonts w:cs="Times New Roman"/>
              <w:kern w:val="2"/>
              <w:szCs w:val="21"/>
            </w:rPr>
          </w:sdtEndPr>
          <w:sdtContent>
            <w:p w:rsidR="00047C41" w:rsidRPr="004E3C23" w:rsidRDefault="00243F4F" w:rsidP="004E3C23">
              <w:pPr>
                <w:pStyle w:val="afffff8"/>
                <w:spacing w:line="400" w:lineRule="exact"/>
                <w:ind w:leftChars="0" w:left="0" w:firstLineChars="200" w:firstLine="420"/>
                <w:rPr>
                  <w:rFonts w:ascii="Times New Roman" w:hAnsi="Times New Roman"/>
                </w:rPr>
              </w:pPr>
              <w:r w:rsidRPr="006A288D">
                <w:rPr>
                  <w:rFonts w:ascii="Times New Roman" w:hAnsi="Times New Roman"/>
                </w:rPr>
                <w:t>公司以持续经营为基础，根据实际发生的交易和事项，按照财政部颁布的《企业会计准则</w:t>
              </w:r>
              <w:r w:rsidRPr="006A288D">
                <w:rPr>
                  <w:rFonts w:ascii="Times New Roman" w:hAnsi="Times New Roman"/>
                </w:rPr>
                <w:t>—</w:t>
              </w:r>
              <w:r w:rsidRPr="006A288D">
                <w:rPr>
                  <w:rFonts w:ascii="Times New Roman" w:hAnsi="Times New Roman"/>
                </w:rPr>
                <w:t>基本准则》和各项具体会计准则、企业会计准则应用指南、企业会计准则解释及其他相关规定（以下合称</w:t>
              </w:r>
              <w:r w:rsidRPr="006A288D">
                <w:rPr>
                  <w:rFonts w:ascii="Times New Roman" w:hAnsi="Times New Roman"/>
                </w:rPr>
                <w:t>“</w:t>
              </w:r>
              <w:r w:rsidRPr="006A288D">
                <w:rPr>
                  <w:rFonts w:ascii="Times New Roman" w:hAnsi="Times New Roman"/>
                </w:rPr>
                <w:t>企业会计准则</w:t>
              </w:r>
              <w:r w:rsidRPr="006A288D">
                <w:rPr>
                  <w:rFonts w:ascii="Times New Roman" w:hAnsi="Times New Roman"/>
                </w:rPr>
                <w:t>”</w:t>
              </w:r>
              <w:r w:rsidRPr="006A288D">
                <w:rPr>
                  <w:rFonts w:ascii="Times New Roman" w:hAnsi="Times New Roman"/>
                </w:rPr>
                <w:t>），以及中国证券监督管理委员会《公开发行证券的公司信息披露编报规则第</w:t>
              </w:r>
              <w:r w:rsidRPr="006A288D">
                <w:rPr>
                  <w:rFonts w:ascii="Times New Roman" w:hAnsi="Times New Roman"/>
                </w:rPr>
                <w:t>15</w:t>
              </w:r>
              <w:r w:rsidRPr="006A288D">
                <w:rPr>
                  <w:rFonts w:ascii="Times New Roman" w:hAnsi="Times New Roman"/>
                </w:rPr>
                <w:t>号</w:t>
              </w:r>
              <w:r w:rsidRPr="006A288D">
                <w:rPr>
                  <w:rFonts w:ascii="Times New Roman" w:hAnsi="Times New Roman"/>
                </w:rPr>
                <w:t>—</w:t>
              </w:r>
              <w:r w:rsidRPr="006A288D">
                <w:rPr>
                  <w:rFonts w:ascii="Times New Roman" w:hAnsi="Times New Roman"/>
                </w:rPr>
                <w:t>财务报告的一般规定》的披露规定编制财务报表。</w:t>
              </w:r>
            </w:p>
          </w:sdtContent>
        </w:sdt>
      </w:sdtContent>
    </w:sdt>
    <w:p w:rsidR="00047C41" w:rsidRDefault="00047C41">
      <w:pPr>
        <w:rPr>
          <w:szCs w:val="21"/>
        </w:rPr>
      </w:pPr>
    </w:p>
    <w:sdt>
      <w:sdtPr>
        <w:rPr>
          <w:rFonts w:asciiTheme="minorHAnsi" w:hAnsiTheme="minorHAnsi" w:cs="宋体" w:hint="eastAsia"/>
          <w:b w:val="0"/>
          <w:bCs w:val="0"/>
          <w:kern w:val="0"/>
          <w:szCs w:val="22"/>
        </w:rPr>
        <w:alias w:val="模块:持续经营"/>
        <w:tag w:val="_GBC_69ae6baeacb44e8fa17b0b984abbf6ab"/>
        <w:id w:val="-1579280852"/>
        <w:lock w:val="sdtLocked"/>
        <w:placeholder>
          <w:docPart w:val="GBC22222222222222222222222222222"/>
        </w:placeholder>
      </w:sdtPr>
      <w:sdtEndPr>
        <w:rPr>
          <w:rFonts w:ascii="宋体" w:hAnsi="宋体" w:cs="Times New Roman"/>
          <w:kern w:val="2"/>
          <w:szCs w:val="21"/>
        </w:rPr>
      </w:sdtEndPr>
      <w:sdtContent>
        <w:p w:rsidR="00047C41" w:rsidRDefault="0062024D" w:rsidP="00FF3D33">
          <w:pPr>
            <w:pStyle w:val="3"/>
            <w:numPr>
              <w:ilvl w:val="0"/>
              <w:numId w:val="59"/>
            </w:numPr>
          </w:pPr>
          <w:r>
            <w:rPr>
              <w:rFonts w:hint="eastAsia"/>
            </w:rPr>
            <w:t>持续经营</w:t>
          </w:r>
        </w:p>
        <w:sdt>
          <w:sdtPr>
            <w:rPr>
              <w:rFonts w:hint="eastAsia"/>
              <w:szCs w:val="21"/>
            </w:rPr>
            <w:alias w:val="是否适用：持续经营[双击切换]"/>
            <w:tag w:val="_GBC_fa7177dc4f164e56b4df7bebc60acf50"/>
            <w:id w:val="-21789133"/>
            <w:lock w:val="sdtContentLocked"/>
            <w:placeholder>
              <w:docPart w:val="GBC22222222222222222222222222222"/>
            </w:placeholder>
          </w:sdtPr>
          <w:sdtContent>
            <w:p w:rsidR="00047C41" w:rsidRDefault="0062024D">
              <w:pPr>
                <w:rPr>
                  <w:szCs w:val="21"/>
                </w:rPr>
              </w:pPr>
              <w:r>
                <w:rPr>
                  <w:szCs w:val="21"/>
                </w:rPr>
                <w:fldChar w:fldCharType="begin"/>
              </w:r>
              <w:r w:rsidR="00F81104">
                <w:rPr>
                  <w:szCs w:val="21"/>
                </w:rPr>
                <w:instrText xml:space="preserve"> MACROBUTTON  SnrToggleCheckbox √适用  </w:instrText>
              </w:r>
              <w:r>
                <w:rPr>
                  <w:szCs w:val="21"/>
                </w:rPr>
                <w:fldChar w:fldCharType="end"/>
              </w:r>
              <w:r>
                <w:rPr>
                  <w:szCs w:val="21"/>
                </w:rPr>
                <w:fldChar w:fldCharType="begin"/>
              </w:r>
              <w:r w:rsidR="00F81104">
                <w:rPr>
                  <w:szCs w:val="21"/>
                </w:rPr>
                <w:instrText xml:space="preserve"> MACROBUTTON  SnrToggleCheckbox □不适用 </w:instrText>
              </w:r>
              <w:r>
                <w:rPr>
                  <w:szCs w:val="21"/>
                </w:rPr>
                <w:fldChar w:fldCharType="end"/>
              </w:r>
            </w:p>
          </w:sdtContent>
        </w:sdt>
        <w:sdt>
          <w:sdtPr>
            <w:alias w:val="持续经营"/>
            <w:tag w:val="_GBC_dc876c24006b428987a041949eb554f3"/>
            <w:id w:val="-1220666834"/>
            <w:lock w:val="sdtLocked"/>
            <w:placeholder>
              <w:docPart w:val="GBC22222222222222222222222222222"/>
            </w:placeholder>
          </w:sdtPr>
          <w:sdtContent>
            <w:p w:rsidR="00047C41" w:rsidRPr="004E3C23" w:rsidRDefault="00243F4F" w:rsidP="004E3C23">
              <w:pPr>
                <w:pStyle w:val="afffff8"/>
                <w:spacing w:line="360" w:lineRule="auto"/>
                <w:ind w:leftChars="0" w:left="0"/>
                <w:rPr>
                  <w:rFonts w:ascii="Times New Roman" w:hAnsi="Times New Roman"/>
                </w:rPr>
              </w:pPr>
              <w:r w:rsidRPr="006A288D">
                <w:rPr>
                  <w:rFonts w:ascii="Times New Roman" w:hAnsi="Times New Roman"/>
                </w:rPr>
                <w:t>公司自资产负债表日起</w:t>
              </w:r>
              <w:r w:rsidRPr="006A288D">
                <w:rPr>
                  <w:rFonts w:ascii="Times New Roman" w:hAnsi="Times New Roman"/>
                </w:rPr>
                <w:t>12</w:t>
              </w:r>
              <w:r w:rsidRPr="006A288D">
                <w:rPr>
                  <w:rFonts w:ascii="Times New Roman" w:hAnsi="Times New Roman"/>
                </w:rPr>
                <w:t>个月不存在对本公司持续经营能力产生重大疑虑的事项或情况。</w:t>
              </w:r>
            </w:p>
          </w:sdtContent>
        </w:sdt>
      </w:sdtContent>
    </w:sdt>
    <w:p w:rsidR="00047C41" w:rsidRDefault="0062024D" w:rsidP="00FF3D33">
      <w:pPr>
        <w:pStyle w:val="2"/>
        <w:numPr>
          <w:ilvl w:val="0"/>
          <w:numId w:val="3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712120973"/>
        <w:lock w:val="sdtLocked"/>
        <w:placeholder>
          <w:docPart w:val="GBC22222222222222222222222222222"/>
        </w:placeholder>
      </w:sdtPr>
      <w:sdtContent>
        <w:p w:rsidR="00047C41" w:rsidRDefault="0062024D">
          <w:r>
            <w:rPr>
              <w:rFonts w:hint="eastAsia"/>
            </w:rPr>
            <w:t>具体会计政策和会计估计提示：</w:t>
          </w:r>
        </w:p>
        <w:sdt>
          <w:sdtPr>
            <w:alias w:val="是否适用：具体会计政策和会计估计提示[双击切换]"/>
            <w:tag w:val="_GBC_86fd142a599649f8a3574e6ddaba5f71"/>
            <w:id w:val="-715115583"/>
            <w:lock w:val="sdtContentLocked"/>
            <w:placeholder>
              <w:docPart w:val="GBC22222222222222222222222222222"/>
            </w:placeholder>
          </w:sdtPr>
          <w:sdtContent>
            <w:p w:rsidR="00047C41" w:rsidRDefault="0062024D">
              <w:r>
                <w:fldChar w:fldCharType="begin"/>
              </w:r>
              <w:r w:rsidR="00F81104">
                <w:instrText xml:space="preserve">MACROBUTTON  SnrToggleCheckbox √适用 </w:instrText>
              </w:r>
              <w:r>
                <w:fldChar w:fldCharType="end"/>
              </w:r>
              <w:r>
                <w:fldChar w:fldCharType="begin"/>
              </w:r>
              <w:r w:rsidR="00F81104">
                <w:instrText xml:space="preserve"> MACROBUTTON  SnrToggleCheckbox □不适用 </w:instrText>
              </w:r>
              <w:r>
                <w:fldChar w:fldCharType="end"/>
              </w:r>
            </w:p>
          </w:sdtContent>
        </w:sdt>
        <w:sdt>
          <w:sdtPr>
            <w:alias w:val="具体会计政策和会计估计提示"/>
            <w:tag w:val="_GBC_caddaeaf0d1a454ab0bede37f0db7782"/>
            <w:id w:val="-1321265360"/>
            <w:lock w:val="sdtLocked"/>
            <w:placeholder>
              <w:docPart w:val="GBC22222222222222222222222222222"/>
            </w:placeholder>
          </w:sdtPr>
          <w:sdtContent>
            <w:p w:rsidR="00047C41" w:rsidRDefault="00DD32AC" w:rsidP="004E3C23">
              <w:pPr>
                <w:spacing w:line="400" w:lineRule="exact"/>
                <w:ind w:firstLineChars="200" w:firstLine="420"/>
              </w:pPr>
              <w:r w:rsidRPr="00DD32AC">
                <w:rPr>
                  <w:rFonts w:hint="eastAsia"/>
                </w:rPr>
                <w:t>本公司所编制的财务报表符合企业会计准则的要求，真实、完整地反映了公司的财务状况、经营成果、股东权益变动和现金流量等有关信息。</w:t>
              </w:r>
            </w:p>
          </w:sdtContent>
        </w:sdt>
        <w:p w:rsidR="00047C41" w:rsidRDefault="00AB3203"/>
      </w:sdtContent>
    </w:sdt>
    <w:sdt>
      <w:sdtPr>
        <w:rPr>
          <w:rFonts w:asciiTheme="minorHAnsi" w:hAnsiTheme="minorHAnsi" w:cs="宋体"/>
          <w:b w:val="0"/>
          <w:bCs w:val="0"/>
          <w:kern w:val="0"/>
          <w:szCs w:val="22"/>
        </w:rPr>
        <w:alias w:val="模块:遵循企业会计准则的声明"/>
        <w:tag w:val="_GBC_a0afbb5b3a444bce84ee78a2a282cb28"/>
        <w:id w:val="-1965488027"/>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FF3D33">
          <w:pPr>
            <w:pStyle w:val="3"/>
            <w:numPr>
              <w:ilvl w:val="0"/>
              <w:numId w:val="60"/>
            </w:numPr>
          </w:pPr>
          <w:r>
            <w:t>遵循企业会计准则的声明</w:t>
          </w:r>
        </w:p>
        <w:sdt>
          <w:sdtPr>
            <w:rPr>
              <w:rFonts w:hint="eastAsia"/>
              <w:szCs w:val="21"/>
            </w:rPr>
            <w:alias w:val="会计准则和会计制度"/>
            <w:tag w:val="_GBC_a350b889163a4ef3bb500c021e6a6b47"/>
            <w:id w:val="-419254384"/>
            <w:lock w:val="sdtLocked"/>
            <w:placeholder>
              <w:docPart w:val="GBC22222222222222222222222222222"/>
            </w:placeholder>
          </w:sdtPr>
          <w:sdtContent>
            <w:p w:rsidR="00047C41" w:rsidRDefault="0062024D" w:rsidP="004E3C23">
              <w:pPr>
                <w:spacing w:line="400" w:lineRule="exact"/>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sdt>
      <w:sdtPr>
        <w:rPr>
          <w:rFonts w:ascii="宋体" w:hAnsi="宋体" w:cs="宋体"/>
          <w:b w:val="0"/>
          <w:bCs w:val="0"/>
          <w:kern w:val="0"/>
          <w:szCs w:val="24"/>
        </w:rPr>
        <w:alias w:val="模块:会计期间"/>
        <w:tag w:val="_GBC_2d7f332501c8461ea731797db5588ee5"/>
        <w:id w:val="-1133555090"/>
        <w:lock w:val="sdtLocked"/>
        <w:placeholder>
          <w:docPart w:val="GBC22222222222222222222222222222"/>
        </w:placeholder>
      </w:sdtPr>
      <w:sdtEndPr>
        <w:rPr>
          <w:rFonts w:ascii="Times New Roman" w:hAnsi="Times New Roman" w:cs="Times New Roman"/>
          <w:szCs w:val="21"/>
        </w:rPr>
      </w:sdtEndPr>
      <w:sdtContent>
        <w:p w:rsidR="00047C41" w:rsidRDefault="0062024D" w:rsidP="00FF3D33">
          <w:pPr>
            <w:pStyle w:val="3"/>
            <w:numPr>
              <w:ilvl w:val="0"/>
              <w:numId w:val="60"/>
            </w:numPr>
          </w:pPr>
          <w:r>
            <w:t>会计期间</w:t>
          </w:r>
        </w:p>
        <w:sdt>
          <w:sdtPr>
            <w:rPr>
              <w:rFonts w:ascii="Times New Roman" w:hAnsi="Times New Roman" w:cs="Times New Roman"/>
              <w:szCs w:val="21"/>
            </w:rPr>
            <w:alias w:val="会计年度"/>
            <w:tag w:val="_GBC_fc896fba50b143f8a06984831f5d5600"/>
            <w:id w:val="1227884134"/>
            <w:lock w:val="sdtLocked"/>
            <w:placeholder>
              <w:docPart w:val="GBC22222222222222222222222222222"/>
            </w:placeholder>
          </w:sdtPr>
          <w:sdtContent>
            <w:p w:rsidR="00047C41" w:rsidRPr="004E3C23" w:rsidRDefault="0062024D">
              <w:pPr>
                <w:rPr>
                  <w:rFonts w:ascii="Times New Roman" w:hAnsi="Times New Roman" w:cs="Times New Roman"/>
                  <w:szCs w:val="21"/>
                </w:rPr>
              </w:pPr>
              <w:r w:rsidRPr="004E3C23">
                <w:rPr>
                  <w:rFonts w:ascii="Times New Roman" w:hAnsi="Times New Roman" w:cs="Times New Roman"/>
                  <w:szCs w:val="21"/>
                </w:rPr>
                <w:t>本公司会计年度自公历</w:t>
              </w:r>
              <w:r w:rsidRPr="004E3C23">
                <w:rPr>
                  <w:rFonts w:ascii="Times New Roman" w:hAnsi="Times New Roman" w:cs="Times New Roman"/>
                  <w:szCs w:val="21"/>
                </w:rPr>
                <w:t>1</w:t>
              </w:r>
              <w:r w:rsidRPr="004E3C23">
                <w:rPr>
                  <w:rFonts w:ascii="Times New Roman" w:hAnsi="Times New Roman" w:cs="Times New Roman"/>
                  <w:szCs w:val="21"/>
                </w:rPr>
                <w:t>月</w:t>
              </w:r>
              <w:r w:rsidRPr="004E3C23">
                <w:rPr>
                  <w:rFonts w:ascii="Times New Roman" w:hAnsi="Times New Roman" w:cs="Times New Roman"/>
                  <w:szCs w:val="21"/>
                </w:rPr>
                <w:t>1</w:t>
              </w:r>
              <w:r w:rsidRPr="004E3C23">
                <w:rPr>
                  <w:rFonts w:ascii="Times New Roman" w:hAnsi="Times New Roman" w:cs="Times New Roman"/>
                  <w:szCs w:val="21"/>
                </w:rPr>
                <w:t>日起至</w:t>
              </w:r>
              <w:r w:rsidRPr="004E3C23">
                <w:rPr>
                  <w:rFonts w:ascii="Times New Roman" w:hAnsi="Times New Roman" w:cs="Times New Roman"/>
                  <w:szCs w:val="21"/>
                </w:rPr>
                <w:t>12</w:t>
              </w:r>
              <w:r w:rsidRPr="004E3C23">
                <w:rPr>
                  <w:rFonts w:ascii="Times New Roman" w:hAnsi="Times New Roman" w:cs="Times New Roman"/>
                  <w:szCs w:val="21"/>
                </w:rPr>
                <w:t>月</w:t>
              </w:r>
              <w:r w:rsidRPr="004E3C23">
                <w:rPr>
                  <w:rFonts w:ascii="Times New Roman" w:hAnsi="Times New Roman" w:cs="Times New Roman"/>
                  <w:szCs w:val="21"/>
                </w:rPr>
                <w:t>31</w:t>
              </w:r>
              <w:r w:rsidRPr="004E3C23">
                <w:rPr>
                  <w:rFonts w:ascii="Times New Roman" w:hAnsi="Times New Roman" w:cs="Times New Roman"/>
                  <w:szCs w:val="21"/>
                </w:rPr>
                <w:t>日止。</w:t>
              </w:r>
            </w:p>
          </w:sdtContent>
        </w:sdt>
      </w:sdtContent>
    </w:sdt>
    <w:sdt>
      <w:sdtPr>
        <w:rPr>
          <w:rFonts w:asciiTheme="minorHAnsi" w:hAnsiTheme="minorHAnsi" w:cs="宋体" w:hint="eastAsia"/>
          <w:b w:val="0"/>
          <w:bCs w:val="0"/>
          <w:kern w:val="0"/>
          <w:szCs w:val="22"/>
        </w:rPr>
        <w:alias w:val="模块:营业周期"/>
        <w:tag w:val="_GBC_b045784ca7904d52a060134ffec0d88c"/>
        <w:id w:val="517671571"/>
        <w:lock w:val="sdtLocked"/>
        <w:placeholder>
          <w:docPart w:val="GBC22222222222222222222222222222"/>
        </w:placeholder>
      </w:sdtPr>
      <w:sdtEndPr>
        <w:rPr>
          <w:rFonts w:ascii="宋体" w:hAnsi="宋体" w:cs="Times New Roman"/>
          <w:kern w:val="2"/>
          <w:szCs w:val="21"/>
        </w:rPr>
      </w:sdtEndPr>
      <w:sdtContent>
        <w:p w:rsidR="00047C41" w:rsidRDefault="0062024D" w:rsidP="00FF3D33">
          <w:pPr>
            <w:pStyle w:val="3"/>
            <w:numPr>
              <w:ilvl w:val="0"/>
              <w:numId w:val="60"/>
            </w:numPr>
          </w:pPr>
          <w:r>
            <w:rPr>
              <w:rFonts w:hint="eastAsia"/>
            </w:rPr>
            <w:t>营业周期</w:t>
          </w:r>
        </w:p>
        <w:sdt>
          <w:sdtPr>
            <w:rPr>
              <w:rFonts w:hint="eastAsia"/>
              <w:szCs w:val="21"/>
            </w:rPr>
            <w:alias w:val="是否适用：营业周期[双击切换]"/>
            <w:tag w:val="_GBC_41bd09d0a4bd429996597e58a613259e"/>
            <w:id w:val="-1706247273"/>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alias w:val="营业周期"/>
            <w:tag w:val="_GBC_e145e43187d9463889884f48e9e0b234"/>
            <w:id w:val="67321873"/>
            <w:lock w:val="sdtLocked"/>
            <w:placeholder>
              <w:docPart w:val="GBC22222222222222222222222222222"/>
            </w:placeholder>
          </w:sdtPr>
          <w:sdtContent>
            <w:p w:rsidR="00047C41" w:rsidRPr="004E3C23" w:rsidRDefault="00FF3D33" w:rsidP="004E3C23">
              <w:pPr>
                <w:pStyle w:val="afffff2"/>
                <w:spacing w:line="360" w:lineRule="auto"/>
                <w:ind w:leftChars="0" w:left="0"/>
                <w:rPr>
                  <w:rFonts w:ascii="Times New Roman" w:hAnsi="Times New Roman"/>
                </w:rPr>
              </w:pPr>
              <w:r w:rsidRPr="006A288D">
                <w:rPr>
                  <w:rFonts w:ascii="Times New Roman" w:hAnsi="Times New Roman"/>
                </w:rPr>
                <w:t>本公司营业周期为</w:t>
              </w:r>
              <w:r w:rsidRPr="006A288D">
                <w:rPr>
                  <w:rFonts w:ascii="Times New Roman" w:hAnsi="Times New Roman"/>
                </w:rPr>
                <w:t>12</w:t>
              </w:r>
              <w:r w:rsidRPr="006A288D">
                <w:rPr>
                  <w:rFonts w:ascii="Times New Roman" w:hAnsi="Times New Roman"/>
                </w:rPr>
                <w:t>个月。</w:t>
              </w:r>
            </w:p>
          </w:sdtContent>
        </w:sdt>
      </w:sdtContent>
    </w:sdt>
    <w:sdt>
      <w:sdtPr>
        <w:rPr>
          <w:rFonts w:asciiTheme="minorHAnsi" w:hAnsiTheme="minorHAnsi" w:cs="宋体"/>
          <w:b w:val="0"/>
          <w:bCs w:val="0"/>
          <w:kern w:val="0"/>
          <w:szCs w:val="22"/>
        </w:rPr>
        <w:alias w:val="模块:记账本位币"/>
        <w:tag w:val="_GBC_13b1061968754e20bebf2099281ed54f"/>
        <w:id w:val="916439946"/>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FF3D33">
          <w:pPr>
            <w:pStyle w:val="3"/>
            <w:numPr>
              <w:ilvl w:val="0"/>
              <w:numId w:val="60"/>
            </w:numPr>
          </w:pPr>
          <w:r>
            <w:t>记账本位币</w:t>
          </w:r>
        </w:p>
        <w:sdt>
          <w:sdtPr>
            <w:rPr>
              <w:rFonts w:hint="eastAsia"/>
              <w:szCs w:val="21"/>
            </w:rPr>
            <w:alias w:val="记账本位币"/>
            <w:tag w:val="_GBC_3749a2357eba44e8b968cb41cda75ff1"/>
            <w:id w:val="-240945410"/>
            <w:lock w:val="sdtLocked"/>
            <w:placeholder>
              <w:docPart w:val="GBC22222222222222222222222222222"/>
            </w:placeholder>
          </w:sdtPr>
          <w:sdtContent>
            <w:p w:rsidR="00047C41" w:rsidRDefault="0062024D">
              <w:pPr>
                <w:rPr>
                  <w:szCs w:val="21"/>
                </w:rPr>
              </w:pPr>
              <w:r>
                <w:rPr>
                  <w:szCs w:val="21"/>
                </w:rPr>
                <w:t>本公司的记账本位币为人民币。</w:t>
              </w:r>
            </w:p>
          </w:sdtContent>
        </w:sdt>
      </w:sdtContent>
    </w:sdt>
    <w:sdt>
      <w:sdtPr>
        <w:rPr>
          <w:rFonts w:asciiTheme="minorHAnsi" w:hAnsiTheme="minorHAnsi" w:cs="宋体"/>
          <w:b w:val="0"/>
          <w:bCs w:val="0"/>
          <w:color w:val="000000"/>
          <w:kern w:val="0"/>
          <w:szCs w:val="22"/>
        </w:rPr>
        <w:alias w:val="模块:同一控制下和非同一控制下企业合并的会计处理方法"/>
        <w:tag w:val="_GBC_f44e1e76b2a3457ea36bc088adcbb4c3"/>
        <w:id w:val="-217131455"/>
        <w:lock w:val="sdtLocked"/>
        <w:placeholder>
          <w:docPart w:val="GBC22222222222222222222222222222"/>
        </w:placeholder>
      </w:sdtPr>
      <w:sdtEndPr>
        <w:rPr>
          <w:rFonts w:ascii="Times New Roman" w:hAnsi="Times New Roman" w:cs="Times New Roman" w:hint="eastAsia"/>
          <w:kern w:val="2"/>
          <w:szCs w:val="21"/>
        </w:rPr>
      </w:sdtEndPr>
      <w:sdtContent>
        <w:p w:rsidR="00047C41" w:rsidRDefault="0062024D" w:rsidP="00FF3D33">
          <w:pPr>
            <w:pStyle w:val="3"/>
            <w:numPr>
              <w:ilvl w:val="0"/>
              <w:numId w:val="60"/>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123998360"/>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1"/>
            </w:rPr>
            <w:alias w:val="同一控制下和非同一控制下企业合并的会计处理方法"/>
            <w:tag w:val="_GBC_ef4b9a8d4ac34f45a0f61a23267bcbb8"/>
            <w:id w:val="1608850188"/>
            <w:lock w:val="sdtLocked"/>
            <w:placeholder>
              <w:docPart w:val="GBC22222222222222222222222222222"/>
            </w:placeholder>
          </w:sdtPr>
          <w:sdtEndPr>
            <w:rPr>
              <w:rFonts w:ascii="Times New Roman" w:hAnsi="Times New Roman" w:cs="Times New Roman"/>
              <w:color w:val="000000"/>
              <w:kern w:val="2"/>
            </w:rPr>
          </w:sdtEndPr>
          <w:sdtContent>
            <w:p w:rsidR="006A2FD7" w:rsidRPr="006A288D" w:rsidRDefault="00FF3D33" w:rsidP="006A2FD7">
              <w:pPr>
                <w:pStyle w:val="afffff3"/>
                <w:spacing w:line="360" w:lineRule="auto"/>
                <w:ind w:firstLineChars="200" w:firstLine="420"/>
                <w:rPr>
                  <w:color w:val="auto"/>
                </w:rPr>
              </w:pPr>
              <w:r w:rsidRPr="006A288D">
                <w:rPr>
                  <w:color w:val="auto"/>
                </w:rPr>
                <w:t>同</w:t>
              </w:r>
              <w:proofErr w:type="gramStart"/>
              <w:r w:rsidRPr="006A288D">
                <w:rPr>
                  <w:color w:val="auto"/>
                </w:rPr>
                <w:t>一控制</w:t>
              </w:r>
              <w:proofErr w:type="gramEnd"/>
              <w:r w:rsidRPr="006A288D">
                <w:rPr>
                  <w:color w:val="auto"/>
                </w:rPr>
                <w:t>下企业合并：本公司在企业合并中取得的资产和负债，按照</w:t>
              </w:r>
              <w:proofErr w:type="gramStart"/>
              <w:r w:rsidRPr="006A288D">
                <w:rPr>
                  <w:color w:val="auto"/>
                </w:rPr>
                <w:t>合并日</w:t>
              </w:r>
              <w:proofErr w:type="gramEnd"/>
              <w:r w:rsidRPr="006A288D">
                <w:rPr>
                  <w:color w:val="auto"/>
                </w:rPr>
                <w:t>在被合并</w:t>
              </w:r>
              <w:r w:rsidRPr="006A288D">
                <w:rPr>
                  <w:color w:val="auto"/>
                </w:rPr>
                <w:lastRenderedPageBreak/>
                <w:t>方资产、负债（包括最终控制</w:t>
              </w:r>
              <w:proofErr w:type="gramStart"/>
              <w:r w:rsidRPr="006A288D">
                <w:rPr>
                  <w:color w:val="auto"/>
                </w:rPr>
                <w:t>方收购</w:t>
              </w:r>
              <w:proofErr w:type="gramEnd"/>
              <w:r w:rsidRPr="006A288D">
                <w:rPr>
                  <w:color w:val="auto"/>
                </w:rPr>
                <w:t>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rsidR="006A2FD7" w:rsidRPr="006A288D" w:rsidRDefault="00FF3D33" w:rsidP="006A2FD7">
              <w:pPr>
                <w:pStyle w:val="afffff3"/>
                <w:spacing w:line="360" w:lineRule="auto"/>
                <w:ind w:firstLineChars="200" w:firstLine="420"/>
                <w:rPr>
                  <w:color w:val="auto"/>
                </w:rPr>
              </w:pPr>
              <w:r w:rsidRPr="006A288D">
                <w:rPr>
                  <w:color w:val="auto"/>
                </w:rPr>
                <w:t>非同</w:t>
              </w:r>
              <w:proofErr w:type="gramStart"/>
              <w:r w:rsidRPr="006A288D">
                <w:rPr>
                  <w:color w:val="auto"/>
                </w:rPr>
                <w:t>一控制</w:t>
              </w:r>
              <w:proofErr w:type="gramEnd"/>
              <w:r w:rsidRPr="006A288D">
                <w:rPr>
                  <w:color w:val="auto"/>
                </w:rPr>
                <w:t>下企业合并：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经复核后，计入当期损益。</w:t>
              </w:r>
            </w:p>
            <w:p w:rsidR="00047C41" w:rsidRPr="004E3C23" w:rsidRDefault="00FF3D33" w:rsidP="004E3C23">
              <w:pPr>
                <w:pStyle w:val="afffff3"/>
                <w:spacing w:line="360" w:lineRule="auto"/>
                <w:ind w:firstLineChars="200" w:firstLine="420"/>
                <w:rPr>
                  <w:color w:val="auto"/>
                </w:rPr>
              </w:pPr>
              <w:r w:rsidRPr="006A288D">
                <w:rPr>
                  <w:color w:val="auto"/>
                </w:rPr>
                <w:t>为企业合并发生的审计、法律服务、评估咨询等中介费用以及其他直接相关费用，于发生时计入当期损益；为企业合并而发行权益</w:t>
              </w:r>
              <w:proofErr w:type="gramStart"/>
              <w:r w:rsidRPr="006A288D">
                <w:rPr>
                  <w:color w:val="auto"/>
                </w:rPr>
                <w:t>性证券</w:t>
              </w:r>
              <w:proofErr w:type="gramEnd"/>
              <w:r w:rsidRPr="006A288D">
                <w:rPr>
                  <w:color w:val="auto"/>
                </w:rPr>
                <w:t>的交易费用，冲减权益。</w:t>
              </w:r>
            </w:p>
          </w:sdtContent>
        </w:sdt>
      </w:sdtContent>
    </w:sdt>
    <w:p w:rsidR="00047C41" w:rsidRPr="004E3C23" w:rsidRDefault="00047C41">
      <w:pPr>
        <w:rPr>
          <w:szCs w:val="21"/>
        </w:rPr>
      </w:pPr>
    </w:p>
    <w:sdt>
      <w:sdtPr>
        <w:rPr>
          <w:rFonts w:ascii="宋体" w:hAnsi="宋体" w:cs="宋体"/>
          <w:b w:val="0"/>
          <w:bCs w:val="0"/>
          <w:kern w:val="0"/>
          <w:szCs w:val="24"/>
        </w:rPr>
        <w:alias w:val="模块:合并财务报表的编制方法"/>
        <w:tag w:val="_GBC_c23be25e527044f689b710dabd312b04"/>
        <w:id w:val="-1908911422"/>
        <w:lock w:val="sdtLocked"/>
        <w:placeholder>
          <w:docPart w:val="GBC22222222222222222222222222222"/>
        </w:placeholder>
      </w:sdtPr>
      <w:sdtEndPr>
        <w:rPr>
          <w:rFonts w:cs="Times New Roman" w:hint="eastAsia"/>
          <w:kern w:val="2"/>
          <w:szCs w:val="21"/>
        </w:rPr>
      </w:sdtEndPr>
      <w:sdtContent>
        <w:p w:rsidR="00047C41" w:rsidRDefault="0062024D" w:rsidP="00FF3D33">
          <w:pPr>
            <w:pStyle w:val="3"/>
            <w:numPr>
              <w:ilvl w:val="0"/>
              <w:numId w:val="60"/>
            </w:numPr>
          </w:pPr>
          <w:r>
            <w:t>合并财务报表的编制方法</w:t>
          </w:r>
        </w:p>
        <w:sdt>
          <w:sdtPr>
            <w:rPr>
              <w:rFonts w:hint="eastAsia"/>
              <w:szCs w:val="21"/>
            </w:rPr>
            <w:alias w:val="是否适用：合并财务报表的编制方法[双击切换]"/>
            <w:tag w:val="_GBC_d8312ea572e647a59b796bf708b54713"/>
            <w:id w:val="-165637248"/>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企业合并及合并财务报表的说明"/>
            <w:tag w:val="_GBC_5201beca0c0944939b4a0d8d100d6fcf"/>
            <w:id w:val="112636633"/>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5"/>
                <w:spacing w:line="360" w:lineRule="auto"/>
                <w:ind w:left="718" w:firstLineChars="200" w:firstLine="420"/>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合并范围</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本公司合并财务报表的合并范围以控制为基础确定，所有子公司（包括本公司所控制的被投资方可分割的部分）均纳入合并财务报表。</w:t>
              </w:r>
            </w:p>
            <w:p w:rsidR="006A2FD7" w:rsidRPr="006A288D" w:rsidRDefault="006A2FD7" w:rsidP="00F81104">
              <w:pPr>
                <w:pStyle w:val="afffff6"/>
                <w:spacing w:line="360" w:lineRule="auto"/>
                <w:ind w:firstLineChars="200" w:firstLine="420"/>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2</w:t>
              </w:r>
              <w:r w:rsidRPr="006A288D">
                <w:rPr>
                  <w:rFonts w:ascii="Times New Roman" w:hAnsi="Times New Roman"/>
                </w:rPr>
                <w:t>、</w:t>
              </w:r>
              <w:r>
                <w:rPr>
                  <w:rFonts w:ascii="Times New Roman" w:hAnsi="Times New Roman"/>
                </w:rPr>
                <w:fldChar w:fldCharType="end"/>
              </w:r>
              <w:r w:rsidRPr="006A288D">
                <w:rPr>
                  <w:rFonts w:ascii="Times New Roman" w:hAnsi="Times New Roman" w:hint="eastAsia"/>
                </w:rPr>
                <w:t xml:space="preserve">  </w:t>
              </w:r>
              <w:r w:rsidRPr="006A288D">
                <w:rPr>
                  <w:rFonts w:ascii="Times New Roman" w:hAnsi="Times New Roman"/>
                </w:rPr>
                <w:t>合并程序</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w:t>
              </w:r>
              <w:proofErr w:type="gramStart"/>
              <w:r w:rsidRPr="006A288D">
                <w:rPr>
                  <w:rFonts w:ascii="Times New Roman" w:hAnsi="Times New Roman"/>
                </w:rPr>
                <w:t>一控制</w:t>
              </w:r>
              <w:proofErr w:type="gramEnd"/>
              <w:r w:rsidRPr="006A288D">
                <w:rPr>
                  <w:rFonts w:ascii="Times New Roman" w:hAnsi="Times New Roman"/>
                </w:rPr>
                <w:t>下企业合并取得的子公司，以购买日可辨认净资产公允价值为基础对其财务报表进行调整。对于同</w:t>
              </w:r>
              <w:proofErr w:type="gramStart"/>
              <w:r w:rsidRPr="006A288D">
                <w:rPr>
                  <w:rFonts w:ascii="Times New Roman" w:hAnsi="Times New Roman"/>
                </w:rPr>
                <w:t>一控制</w:t>
              </w:r>
              <w:proofErr w:type="gramEnd"/>
              <w:r w:rsidRPr="006A288D">
                <w:rPr>
                  <w:rFonts w:ascii="Times New Roman" w:hAnsi="Times New Roman"/>
                </w:rPr>
                <w:t>下企业合并取得的子公司，以其资产、负债（包括最终控制</w:t>
              </w:r>
              <w:proofErr w:type="gramStart"/>
              <w:r w:rsidRPr="006A288D">
                <w:rPr>
                  <w:rFonts w:ascii="Times New Roman" w:hAnsi="Times New Roman"/>
                </w:rPr>
                <w:t>方收购</w:t>
              </w:r>
              <w:proofErr w:type="gramEnd"/>
              <w:r w:rsidRPr="006A288D">
                <w:rPr>
                  <w:rFonts w:ascii="Times New Roman" w:hAnsi="Times New Roman"/>
                </w:rPr>
                <w:t>该子公司而形成的商誉）在最终控制方财务报表中的账面价值为基础对其财务报表进行调整。</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6A288D">
                <w:rPr>
                  <w:rFonts w:ascii="Times New Roman" w:hAnsi="Times New Roman"/>
                </w:rPr>
                <w:t>冲减少</w:t>
              </w:r>
              <w:proofErr w:type="gramEnd"/>
              <w:r w:rsidRPr="006A288D">
                <w:rPr>
                  <w:rFonts w:ascii="Times New Roman" w:hAnsi="Times New Roman"/>
                </w:rPr>
                <w:t>数股东权益。</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（1）增加子公司或业务</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lastRenderedPageBreak/>
                <w:t>在报告期内，若因同</w:t>
              </w:r>
              <w:proofErr w:type="gramStart"/>
              <w:r w:rsidRPr="006A288D">
                <w:rPr>
                  <w:rFonts w:ascii="Times New Roman" w:hAnsi="Times New Roman"/>
                </w:rPr>
                <w:t>一控制</w:t>
              </w:r>
              <w:proofErr w:type="gramEnd"/>
              <w:r w:rsidRPr="006A288D">
                <w:rPr>
                  <w:rFonts w:ascii="Times New Roman" w:hAnsi="Times New Roman"/>
                </w:rPr>
                <w:t>下企业合并增加子公司或业务的，则调整合并资产负债表的期初数；将子公司或业务合并当期期初</w:t>
              </w:r>
              <w:proofErr w:type="gramStart"/>
              <w:r w:rsidRPr="006A288D">
                <w:rPr>
                  <w:rFonts w:ascii="Times New Roman" w:hAnsi="Times New Roman"/>
                </w:rPr>
                <w:t>至报告</w:t>
              </w:r>
              <w:proofErr w:type="gramEnd"/>
              <w:r w:rsidRPr="006A288D">
                <w:rPr>
                  <w:rFonts w:ascii="Times New Roman" w:hAnsi="Times New Roman"/>
                </w:rPr>
                <w:t>期末的收入、费用、利润纳入合并利润表；将子公司或业务合并当期期初</w:t>
              </w:r>
              <w:proofErr w:type="gramStart"/>
              <w:r w:rsidRPr="006A288D">
                <w:rPr>
                  <w:rFonts w:ascii="Times New Roman" w:hAnsi="Times New Roman"/>
                </w:rPr>
                <w:t>至报告</w:t>
              </w:r>
              <w:proofErr w:type="gramEnd"/>
              <w:r w:rsidRPr="006A288D">
                <w:rPr>
                  <w:rFonts w:ascii="Times New Roman" w:hAnsi="Times New Roman"/>
                </w:rPr>
                <w:t>期末的现金流量纳入合并现金流量表，同时对比较报表的相关项目进行调整，视同合并后的报告主体</w:t>
              </w:r>
              <w:proofErr w:type="gramStart"/>
              <w:r w:rsidRPr="006A288D">
                <w:rPr>
                  <w:rFonts w:ascii="Times New Roman" w:hAnsi="Times New Roman"/>
                </w:rPr>
                <w:t>自最终</w:t>
              </w:r>
              <w:proofErr w:type="gramEnd"/>
              <w:r w:rsidRPr="006A288D">
                <w:rPr>
                  <w:rFonts w:ascii="Times New Roman" w:hAnsi="Times New Roman"/>
                </w:rPr>
                <w:t>控制方开始控制时点起一直存在。</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因追加投资等原因能够对同</w:t>
              </w:r>
              <w:proofErr w:type="gramStart"/>
              <w:r w:rsidRPr="006A288D">
                <w:rPr>
                  <w:rFonts w:ascii="Times New Roman" w:hAnsi="Times New Roman"/>
                </w:rPr>
                <w:t>一控制</w:t>
              </w:r>
              <w:proofErr w:type="gramEnd"/>
              <w:r w:rsidRPr="006A288D">
                <w:rPr>
                  <w:rFonts w:ascii="Times New Roman" w:hAnsi="Times New Roman"/>
                </w:rPr>
                <w:t>下的被投资方实施控制的，视同参与合并的各方在最终控制方开始控制时即以目前的状态存在进行调整。在取得被合并方控制权之前持有的股权投资，在取得原股权之日与合并方和被合并方同处于同</w:t>
              </w:r>
              <w:proofErr w:type="gramStart"/>
              <w:r w:rsidRPr="006A288D">
                <w:rPr>
                  <w:rFonts w:ascii="Times New Roman" w:hAnsi="Times New Roman"/>
                </w:rPr>
                <w:t>一控制之日孰晚日</w:t>
              </w:r>
              <w:proofErr w:type="gramEnd"/>
              <w:r w:rsidRPr="006A288D">
                <w:rPr>
                  <w:rFonts w:ascii="Times New Roman" w:hAnsi="Times New Roman"/>
                </w:rPr>
                <w:t>起至</w:t>
              </w:r>
              <w:proofErr w:type="gramStart"/>
              <w:r w:rsidRPr="006A288D">
                <w:rPr>
                  <w:rFonts w:ascii="Times New Roman" w:hAnsi="Times New Roman"/>
                </w:rPr>
                <w:t>合并日</w:t>
              </w:r>
              <w:proofErr w:type="gramEnd"/>
              <w:r w:rsidRPr="006A288D">
                <w:rPr>
                  <w:rFonts w:ascii="Times New Roman" w:hAnsi="Times New Roman"/>
                </w:rPr>
                <w:t>之间已确认有关损益、其他综合收益以及其他净资产变动，分别冲减比较报表期间的期初留存收益或当期损益。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在报告期内，若因非同</w:t>
              </w:r>
              <w:proofErr w:type="gramStart"/>
              <w:r w:rsidRPr="006A288D">
                <w:rPr>
                  <w:rFonts w:ascii="Times New Roman" w:hAnsi="Times New Roman"/>
                </w:rPr>
                <w:t>一控制</w:t>
              </w:r>
              <w:proofErr w:type="gramEnd"/>
              <w:r w:rsidRPr="006A288D">
                <w:rPr>
                  <w:rFonts w:ascii="Times New Roman" w:hAnsi="Times New Roman"/>
                </w:rPr>
                <w:t>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因追加投资等原因能够对非同</w:t>
              </w:r>
              <w:proofErr w:type="gramStart"/>
              <w:r w:rsidRPr="006A288D">
                <w:rPr>
                  <w:rFonts w:ascii="Times New Roman" w:hAnsi="Times New Roman"/>
                </w:rPr>
                <w:t>一控制</w:t>
              </w:r>
              <w:proofErr w:type="gramEnd"/>
              <w:r w:rsidRPr="006A288D">
                <w:rPr>
                  <w:rFonts w:ascii="Times New Roman" w:hAnsi="Times New Roman"/>
                </w:rPr>
                <w:t>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rsidR="006A2FD7" w:rsidRPr="006A288D" w:rsidRDefault="00FF3D33" w:rsidP="004E3C23">
              <w:pPr>
                <w:pStyle w:val="afffff6"/>
                <w:spacing w:line="360" w:lineRule="auto"/>
                <w:ind w:firstLineChars="152" w:firstLine="320"/>
                <w:rPr>
                  <w:rFonts w:asciiTheme="majorEastAsia" w:eastAsiaTheme="majorEastAsia" w:hAnsiTheme="majorEastAsia"/>
                  <w:b/>
                </w:rPr>
              </w:pPr>
              <w:r w:rsidRPr="006A288D">
                <w:rPr>
                  <w:rFonts w:asciiTheme="majorEastAsia" w:eastAsiaTheme="majorEastAsia" w:hAnsiTheme="majorEastAsia"/>
                  <w:b/>
                </w:rPr>
                <w:t>（2）处置子公司或业务</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①一般处理方法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在报告期内，本公司处置子公司或业务，则该子公司或业务期初至</w:t>
              </w:r>
              <w:proofErr w:type="gramStart"/>
              <w:r w:rsidRPr="006A288D">
                <w:rPr>
                  <w:rFonts w:ascii="Times New Roman" w:hAnsi="Times New Roman"/>
                </w:rPr>
                <w:t>处置日</w:t>
              </w:r>
              <w:proofErr w:type="gramEnd"/>
              <w:r w:rsidRPr="006A288D">
                <w:rPr>
                  <w:rFonts w:ascii="Times New Roman" w:hAnsi="Times New Roman"/>
                </w:rPr>
                <w:t>的收入、费用、利润纳入合并利润表；该子公司或业务期初至</w:t>
              </w:r>
              <w:proofErr w:type="gramStart"/>
              <w:r w:rsidRPr="006A288D">
                <w:rPr>
                  <w:rFonts w:ascii="Times New Roman" w:hAnsi="Times New Roman"/>
                </w:rPr>
                <w:t>处置日</w:t>
              </w:r>
              <w:proofErr w:type="gramEnd"/>
              <w:r w:rsidRPr="006A288D">
                <w:rPr>
                  <w:rFonts w:ascii="Times New Roman" w:hAnsi="Times New Roman"/>
                </w:rPr>
                <w:t>的现金流量纳入合并现金流量表。</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w:t>
              </w:r>
              <w:proofErr w:type="gramStart"/>
              <w:r w:rsidRPr="006A288D">
                <w:rPr>
                  <w:rFonts w:ascii="Times New Roman" w:hAnsi="Times New Roman"/>
                </w:rPr>
                <w:t>合并日</w:t>
              </w:r>
              <w:proofErr w:type="gramEnd"/>
              <w:r w:rsidRPr="006A288D">
                <w:rPr>
                  <w:rFonts w:ascii="Times New Roman" w:hAnsi="Times New Roman"/>
                </w:rPr>
                <w:t>开始持续计算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因其他投资方对子公司增资而导致本公司持股比例下降从而丧失控制权的，按</w:t>
              </w:r>
              <w:r w:rsidRPr="006A288D">
                <w:rPr>
                  <w:rFonts w:ascii="Times New Roman" w:hAnsi="Times New Roman"/>
                </w:rPr>
                <w:lastRenderedPageBreak/>
                <w:t>照上述原则进行会计处理。</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②分步处置子公司</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MS Mincho" w:eastAsia="MS Mincho" w:hAnsi="MS Mincho" w:cs="MS Mincho" w:hint="eastAsia"/>
                </w:rPr>
                <w:t>ⅰ</w:t>
              </w:r>
              <w:r w:rsidRPr="006A288D">
                <w:rPr>
                  <w:rFonts w:ascii="Times New Roman" w:hAnsi="Times New Roman"/>
                </w:rPr>
                <w:t>．这些交易是同时或者在考虑了彼此影响的情况下订立的；</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MS Mincho" w:eastAsia="MS Mincho" w:hAnsi="MS Mincho" w:cs="MS Mincho" w:hint="eastAsia"/>
                </w:rPr>
                <w:t>ⅱ</w:t>
              </w:r>
              <w:r w:rsidRPr="006A288D">
                <w:rPr>
                  <w:rFonts w:ascii="Times New Roman" w:hAnsi="Times New Roman"/>
                </w:rPr>
                <w:t>．这些交易整体才能达成一项完整的商业结果；</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MS Mincho" w:eastAsia="MS Mincho" w:hAnsi="MS Mincho" w:cs="MS Mincho" w:hint="eastAsia"/>
                </w:rPr>
                <w:t>ⅲ</w:t>
              </w:r>
              <w:r w:rsidRPr="006A288D">
                <w:rPr>
                  <w:rFonts w:ascii="Times New Roman" w:hAnsi="Times New Roman"/>
                </w:rPr>
                <w:t>．一项交易的发生取决于其他至少一项交易的发生；</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MS Mincho" w:eastAsia="MS Mincho" w:hAnsi="MS Mincho" w:cs="MS Mincho" w:hint="eastAsia"/>
                </w:rPr>
                <w:t>ⅳ</w:t>
              </w:r>
              <w:r w:rsidRPr="006A288D">
                <w:rPr>
                  <w:rFonts w:ascii="Times New Roman" w:hAnsi="Times New Roman"/>
                </w:rPr>
                <w:t>．一项交易单独看是不经济的，但是和其他交易一并考虑时是经济的。</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（3）购买子公司少数股权</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（4）不丧失控制权的情况下部分处置对子公司的股权投资</w:t>
              </w:r>
            </w:p>
            <w:p w:rsidR="00047C41" w:rsidRPr="004E3C23" w:rsidRDefault="00FF3D33" w:rsidP="004E3C23">
              <w:pPr>
                <w:pStyle w:val="afffff6"/>
                <w:spacing w:line="360" w:lineRule="auto"/>
                <w:ind w:firstLineChars="200" w:firstLine="420"/>
                <w:rPr>
                  <w:rFonts w:ascii="Times New Roman" w:hAnsi="Times New Roman"/>
                </w:rPr>
              </w:pPr>
              <w:r w:rsidRPr="006A288D">
                <w:rPr>
                  <w:rFonts w:ascii="Times New Roman" w:hAnsi="Times New Roman"/>
                </w:rPr>
                <w:t>在不丧失控制权的情况下因部分处置对子公司的长期股权投资而取得的处置价款与处置长期股权投资相对应享有子公司自购买日或</w:t>
              </w:r>
              <w:proofErr w:type="gramStart"/>
              <w:r w:rsidRPr="006A288D">
                <w:rPr>
                  <w:rFonts w:ascii="Times New Roman" w:hAnsi="Times New Roman"/>
                </w:rPr>
                <w:t>合并日</w:t>
              </w:r>
              <w:proofErr w:type="gramEnd"/>
              <w:r w:rsidRPr="006A288D">
                <w:rPr>
                  <w:rFonts w:ascii="Times New Roman" w:hAnsi="Times New Roman"/>
                </w:rPr>
                <w:t>开始持续计算的净资产份额之间的差额，调整合并资产负债表中的资本公积中的股本溢价，资本公积中的股本溢价不足冲减的，调整留存收益。</w:t>
              </w:r>
            </w:p>
          </w:sdtContent>
        </w:sdt>
      </w:sdtContent>
    </w:sdt>
    <w:p w:rsidR="00047C41" w:rsidRDefault="00047C41">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226609541"/>
        <w:lock w:val="sdtLocked"/>
        <w:placeholder>
          <w:docPart w:val="GBC22222222222222222222222222222"/>
        </w:placeholder>
      </w:sdtPr>
      <w:sdtEndPr>
        <w:rPr>
          <w:b/>
          <w:bCs/>
        </w:rPr>
      </w:sdtEndPr>
      <w:sdtContent>
        <w:p w:rsidR="00047C41" w:rsidRDefault="0062024D" w:rsidP="00FF3D33">
          <w:pPr>
            <w:pStyle w:val="3"/>
            <w:numPr>
              <w:ilvl w:val="0"/>
              <w:numId w:val="6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043713721"/>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
          <w:sdtPr>
            <w:rPr>
              <w:rFonts w:cs="宋体"/>
              <w:kern w:val="0"/>
              <w:szCs w:val="24"/>
            </w:rPr>
            <w:alias w:val="合营安排分类及共同经营会计处理方法"/>
            <w:tag w:val="_GBC_cf67ede4230c4056b34792c6a0db55e2"/>
            <w:id w:val="-287895420"/>
            <w:lock w:val="sdtLocked"/>
            <w:placeholder>
              <w:docPart w:val="GBC22222222222222222222222222222"/>
            </w:placeholder>
          </w:sdtPr>
          <w:sdtContent>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合营安排分为共同经营和合营企业。</w:t>
              </w:r>
            </w:p>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当本公司是合营安排的合营方，享有该安排相关资产且承担该安排相关负债时，为共同经营。</w:t>
              </w:r>
            </w:p>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本公司确认与共同经营中利益份额相关的下列项目，并按照相关企业会计准则的规定</w:t>
              </w:r>
              <w:r w:rsidRPr="006A288D">
                <w:rPr>
                  <w:rFonts w:ascii="Times New Roman" w:hAnsi="Times New Roman"/>
                </w:rPr>
                <w:lastRenderedPageBreak/>
                <w:t>进行会计处理：</w:t>
              </w:r>
            </w:p>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1</w:t>
              </w:r>
              <w:r w:rsidRPr="006A288D">
                <w:rPr>
                  <w:rFonts w:ascii="Times New Roman" w:hAnsi="Times New Roman"/>
                </w:rPr>
                <w:t>）确认本公司单独所持有的资产，以及按本公司份额确认共同持有的资产；</w:t>
              </w:r>
            </w:p>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）确认本公司单独所承担的负债，以及按本公司份额确认共同承担的负债；</w:t>
              </w:r>
            </w:p>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3</w:t>
              </w:r>
              <w:r w:rsidRPr="006A288D">
                <w:rPr>
                  <w:rFonts w:ascii="Times New Roman" w:hAnsi="Times New Roman"/>
                </w:rPr>
                <w:t>）确认出售本公司享有的共同经营产出份额所产生的收入；</w:t>
              </w:r>
            </w:p>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4</w:t>
              </w:r>
              <w:r w:rsidRPr="006A288D">
                <w:rPr>
                  <w:rFonts w:ascii="Times New Roman" w:hAnsi="Times New Roman"/>
                </w:rPr>
                <w:t>）按本公司份额确认共同经营因出售产出所产生的收入；</w:t>
              </w:r>
            </w:p>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5</w:t>
              </w:r>
              <w:r w:rsidRPr="006A288D">
                <w:rPr>
                  <w:rFonts w:ascii="Times New Roman" w:hAnsi="Times New Roman"/>
                </w:rPr>
                <w:t>）确认单独所发生的费用，以及按本公司份额确认共同经营发生的费用。</w:t>
              </w:r>
            </w:p>
            <w:p w:rsidR="00047C41" w:rsidRDefault="00AB3203">
              <w:pPr>
                <w:rPr>
                  <w:b/>
                  <w:bCs/>
                  <w:szCs w:val="21"/>
                </w:rPr>
              </w:pPr>
            </w:p>
          </w:sdtContent>
        </w:sdt>
      </w:sdtContent>
    </w:sdt>
    <w:p w:rsidR="00047C41" w:rsidRDefault="00047C41"/>
    <w:sdt>
      <w:sdtPr>
        <w:rPr>
          <w:rFonts w:ascii="宋体" w:hAnsi="宋体" w:cs="宋体"/>
          <w:b w:val="0"/>
          <w:bCs w:val="0"/>
          <w:kern w:val="0"/>
          <w:szCs w:val="24"/>
        </w:rPr>
        <w:alias w:val="模块:现金及现金等价物的确定标准"/>
        <w:tag w:val="_GBC_9f2dfe6521c4434b9ad3e7bb1a8a52b7"/>
        <w:id w:val="475108880"/>
        <w:lock w:val="sdtLocked"/>
        <w:placeholder>
          <w:docPart w:val="GBC22222222222222222222222222222"/>
        </w:placeholder>
      </w:sdtPr>
      <w:sdtEndPr>
        <w:rPr>
          <w:rFonts w:hint="eastAsia"/>
          <w:szCs w:val="21"/>
        </w:rPr>
      </w:sdtEndPr>
      <w:sdtContent>
        <w:p w:rsidR="00047C41" w:rsidRDefault="0062024D" w:rsidP="00FF3D33">
          <w:pPr>
            <w:pStyle w:val="3"/>
            <w:numPr>
              <w:ilvl w:val="0"/>
              <w:numId w:val="60"/>
            </w:numPr>
          </w:pPr>
          <w:r>
            <w:t>现金及现金等价物的确定标准</w:t>
          </w:r>
        </w:p>
        <w:sdt>
          <w:sdtPr>
            <w:rPr>
              <w:rFonts w:hint="eastAsia"/>
              <w:szCs w:val="21"/>
            </w:rPr>
            <w:alias w:val="现金及现金等价物的确定标准"/>
            <w:tag w:val="_GBC_54f6bc3e44e840bc85cb3872600823b5"/>
            <w:id w:val="1618954952"/>
            <w:lock w:val="sdtLocked"/>
            <w:placeholder>
              <w:docPart w:val="GBC22222222222222222222222222222"/>
            </w:placeholder>
          </w:sdtPr>
          <w:sdtContent>
            <w:p w:rsidR="00047C41" w:rsidRDefault="0062024D" w:rsidP="004E3C23">
              <w:pPr>
                <w:spacing w:line="400" w:lineRule="exact"/>
                <w:ind w:firstLineChars="200" w:firstLine="420"/>
                <w:rPr>
                  <w:szCs w:val="21"/>
                </w:rPr>
              </w:pPr>
              <w:r>
                <w:rPr>
                  <w:szCs w:val="21"/>
                </w:rPr>
                <w:t>现金等价物是指企业持有的期限短（一般指从购买日起三个月内到期）、流动性强、易于转换为已知金额现金、价值变动风险很小的投资。</w:t>
              </w:r>
            </w:p>
          </w:sdtContent>
        </w:sdt>
      </w:sdtContent>
    </w:sdt>
    <w:p w:rsidR="00047C41" w:rsidRDefault="00047C41">
      <w:pPr>
        <w:rPr>
          <w:szCs w:val="21"/>
        </w:rPr>
      </w:pPr>
    </w:p>
    <w:sdt>
      <w:sdtPr>
        <w:rPr>
          <w:rFonts w:asciiTheme="minorHAnsi" w:hAnsiTheme="minorHAnsi" w:cs="宋体"/>
          <w:b w:val="0"/>
          <w:bCs w:val="0"/>
          <w:kern w:val="0"/>
          <w:szCs w:val="22"/>
        </w:rPr>
        <w:alias w:val="模块:外币业务和外币报表折算"/>
        <w:tag w:val="_GBC_cff1e1487c3242a8a1be0ce9c2b7a554"/>
        <w:id w:val="200828336"/>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FF3D33">
          <w:pPr>
            <w:pStyle w:val="3"/>
            <w:numPr>
              <w:ilvl w:val="0"/>
              <w:numId w:val="60"/>
            </w:numPr>
          </w:pPr>
          <w:r>
            <w:t>外币业务和外币报表折算</w:t>
          </w:r>
        </w:p>
        <w:sdt>
          <w:sdtPr>
            <w:rPr>
              <w:rFonts w:hint="eastAsia"/>
              <w:szCs w:val="21"/>
            </w:rPr>
            <w:alias w:val="是否适用：外币业务和外币报表折算[双击切换]"/>
            <w:tag w:val="_GBC_9c9def5a1d2241b5a3ee696d03433778"/>
            <w:id w:val="924923688"/>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外币业务核算方法"/>
            <w:tag w:val="_GBC_1703fe5fc56b42a8972c0906a4ac6d6b"/>
            <w:id w:val="1187798118"/>
            <w:lock w:val="sdtLocked"/>
            <w:placeholder>
              <w:docPart w:val="GBC22222222222222222222222222222"/>
            </w:placeholder>
          </w:sdtPr>
          <w:sdtContent>
            <w:p w:rsidR="006A2FD7" w:rsidRPr="006A288D" w:rsidRDefault="00FF3D33" w:rsidP="00F81104">
              <w:pPr>
                <w:pStyle w:val="afffff5"/>
                <w:spacing w:line="360" w:lineRule="auto"/>
                <w:ind w:left="718" w:firstLineChars="200" w:firstLine="420"/>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外币业务</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外币业务采用交易发生日的即期汇率作为折算汇率将外币金额折合成人民币记账。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rsidR="006A2FD7" w:rsidRPr="006A288D" w:rsidRDefault="006A2FD7" w:rsidP="00F81104">
              <w:pPr>
                <w:pStyle w:val="afffff6"/>
                <w:spacing w:line="360" w:lineRule="auto"/>
                <w:ind w:leftChars="270" w:left="567" w:firstLineChars="200" w:firstLine="480"/>
                <w:rPr>
                  <w:rFonts w:ascii="Times New Roman" w:hAnsi="Times New Roman"/>
                  <w:sz w:val="24"/>
                  <w:szCs w:val="24"/>
                </w:rPr>
              </w:pPr>
            </w:p>
            <w:bookmarkStart w:id="111" w:name="_Toc161412333"/>
            <w:p w:rsidR="006A2FD7" w:rsidRPr="006A288D" w:rsidRDefault="00FF3D33" w:rsidP="00F81104">
              <w:pPr>
                <w:pStyle w:val="afffff5"/>
                <w:spacing w:line="360" w:lineRule="auto"/>
                <w:ind w:left="718" w:firstLineChars="200" w:firstLine="422"/>
                <w:rPr>
                  <w:rFonts w:ascii="Times New Roman" w:hAnsi="Times New Roman"/>
                  <w:sz w:val="24"/>
                  <w:szCs w:val="24"/>
                </w:rPr>
              </w:pPr>
              <w:r w:rsidRPr="006A288D">
                <w:rPr>
                  <w:rFonts w:ascii="Times New Roman" w:hAnsi="Times New Roman"/>
                </w:rPr>
                <w:fldChar w:fldCharType="begin"/>
              </w:r>
              <w:r w:rsidRPr="006A288D">
                <w:rPr>
                  <w:rFonts w:ascii="Times New Roman" w:hAnsi="Times New Roman"/>
                </w:rPr>
                <w:instrText xml:space="preserve"> DOCVARIABLE </w:instrText>
              </w:r>
              <w:r w:rsidRPr="006A288D">
                <w:rPr>
                  <w:rFonts w:ascii="Times New Roman" w:hAnsi="Times New Roman"/>
                </w:rPr>
                <w:instrText>附注三级</w:instrText>
              </w:r>
              <w:r w:rsidRPr="006A288D">
                <w:rPr>
                  <w:rFonts w:ascii="Times New Roman" w:hAnsi="Times New Roman"/>
                </w:rPr>
                <w:instrText xml:space="preserve"> \* MERGEFORMAT </w:instrText>
              </w:r>
              <w:r w:rsidRPr="006A288D">
                <w:rPr>
                  <w:rFonts w:ascii="Times New Roman" w:hAnsi="Times New Roman"/>
                </w:rPr>
                <w:fldChar w:fldCharType="separate"/>
              </w:r>
              <w:r w:rsidRPr="006A288D">
                <w:rPr>
                  <w:rFonts w:ascii="Times New Roman" w:hAnsi="Times New Roman"/>
                </w:rPr>
                <w:t>2</w:t>
              </w:r>
              <w:r w:rsidRPr="006A288D">
                <w:rPr>
                  <w:rFonts w:ascii="Times New Roman" w:hAnsi="Times New Roman"/>
                </w:rPr>
                <w:t>、</w:t>
              </w:r>
              <w:r w:rsidRPr="006A288D">
                <w:rPr>
                  <w:rFonts w:ascii="Times New Roman" w:hAnsi="Times New Roman"/>
                </w:rPr>
                <w:fldChar w:fldCharType="end"/>
              </w:r>
              <w:r w:rsidRPr="006A288D">
                <w:rPr>
                  <w:rFonts w:ascii="Times New Roman" w:hAnsi="Times New Roman"/>
                </w:rPr>
                <w:tab/>
              </w:r>
              <w:r w:rsidRPr="006A288D">
                <w:rPr>
                  <w:rFonts w:ascii="Times New Roman" w:hAnsi="Times New Roman"/>
                </w:rPr>
                <w:t>外币财务报表的折算</w:t>
              </w:r>
              <w:bookmarkEnd w:id="111"/>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资产负债表中的资产和负债项目，采用资产负债表日的即期汇率折算；所有者权益项目除</w:t>
              </w:r>
              <w:r w:rsidRPr="006A288D">
                <w:rPr>
                  <w:rFonts w:ascii="Times New Roman" w:hAnsi="Times New Roman"/>
                </w:rPr>
                <w:t>“</w:t>
              </w:r>
              <w:r w:rsidRPr="006A288D">
                <w:rPr>
                  <w:rFonts w:ascii="Times New Roman" w:hAnsi="Times New Roman"/>
                </w:rPr>
                <w:t>未分配利润</w:t>
              </w:r>
              <w:r w:rsidRPr="006A288D">
                <w:rPr>
                  <w:rFonts w:ascii="Times New Roman" w:hAnsi="Times New Roman"/>
                </w:rPr>
                <w:t>”</w:t>
              </w:r>
              <w:r w:rsidRPr="006A288D">
                <w:rPr>
                  <w:rFonts w:ascii="Times New Roman" w:hAnsi="Times New Roman"/>
                </w:rPr>
                <w:t>项目外，其他项目采用发生时的即期汇率折算。利润表中的收入和费用项目，采用交易发生日的即期汇率。</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处置境外经营时，将与该境外经营相关的外币财务报表折算差额，自所有者权益项目转入处置当期损益。</w:t>
              </w:r>
            </w:p>
            <w:p w:rsidR="00047C41" w:rsidRDefault="00AB3203">
              <w:pPr>
                <w:rPr>
                  <w:rFonts w:cs="Times New Roman"/>
                  <w:kern w:val="2"/>
                  <w:szCs w:val="21"/>
                </w:rPr>
              </w:pPr>
            </w:p>
          </w:sdtContent>
        </w:sdt>
      </w:sdtContent>
    </w:sdt>
    <w:p w:rsidR="00047C41" w:rsidRDefault="00047C41">
      <w:pPr>
        <w:rPr>
          <w:szCs w:val="21"/>
        </w:rPr>
      </w:pPr>
    </w:p>
    <w:sdt>
      <w:sdtPr>
        <w:rPr>
          <w:rFonts w:ascii="宋体" w:hAnsi="宋体" w:cs="宋体"/>
          <w:b w:val="0"/>
          <w:bCs w:val="0"/>
          <w:kern w:val="0"/>
          <w:szCs w:val="24"/>
        </w:rPr>
        <w:alias w:val="模块:金融工具"/>
        <w:tag w:val="_GBC_4b3a058b038b41689d379e6a2726a904"/>
        <w:id w:val="-144589921"/>
        <w:lock w:val="sdtLocked"/>
        <w:placeholder>
          <w:docPart w:val="GBC22222222222222222222222222222"/>
        </w:placeholder>
      </w:sdtPr>
      <w:sdtEndPr>
        <w:rPr>
          <w:rFonts w:hint="eastAsia"/>
          <w:szCs w:val="21"/>
        </w:rPr>
      </w:sdtEndPr>
      <w:sdtContent>
        <w:p w:rsidR="00047C41" w:rsidRDefault="0062024D" w:rsidP="00FF3D33">
          <w:pPr>
            <w:pStyle w:val="3"/>
            <w:numPr>
              <w:ilvl w:val="0"/>
              <w:numId w:val="60"/>
            </w:numPr>
          </w:pPr>
          <w:r>
            <w:t>金融工具</w:t>
          </w:r>
        </w:p>
        <w:sdt>
          <w:sdtPr>
            <w:rPr>
              <w:rFonts w:hint="eastAsia"/>
              <w:szCs w:val="21"/>
            </w:rPr>
            <w:alias w:val="是否适用：金融工具_重要会计政策和估计[双击切换]"/>
            <w:tag w:val="_GBC_1537cea503f244c2af870a2a0d5fd7a9"/>
            <w:id w:val="1560590954"/>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hint="eastAsia"/>
              <w:kern w:val="0"/>
              <w:szCs w:val="24"/>
            </w:rPr>
            <w:alias w:val="金融资产和金融负债的核算方法"/>
            <w:tag w:val="_GBC_b358067bbe2a49bf880c383a5db50d8a"/>
            <w:id w:val="-948302712"/>
            <w:lock w:val="sdtLocked"/>
            <w:placeholder>
              <w:docPart w:val="GBC22222222222222222222222222222"/>
            </w:placeholder>
          </w:sdtPr>
          <w:sdtContent>
            <w:p w:rsidR="006A2FD7" w:rsidRPr="006A288D" w:rsidRDefault="00FF3D33" w:rsidP="00F81104">
              <w:pPr>
                <w:pStyle w:val="afffff2"/>
                <w:spacing w:line="360" w:lineRule="auto"/>
                <w:ind w:firstLineChars="200" w:firstLine="420"/>
                <w:rPr>
                  <w:rFonts w:ascii="Times New Roman" w:hAnsi="Times New Roman"/>
                  <w:sz w:val="24"/>
                  <w:szCs w:val="24"/>
                </w:rPr>
              </w:pPr>
              <w:r w:rsidRPr="006A288D">
                <w:rPr>
                  <w:rFonts w:ascii="Times New Roman" w:hAnsi="Times New Roman"/>
                </w:rPr>
                <w:t>金融工具包括金融资产、金融负债和权益工具。</w:t>
              </w: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金融工具的分类</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金融资产和金融负债于初始确认时分类为：以公允价值计量且其变动计入当期损益的金融资产或金融负债，包括交易性金融资产或金融负债和直接指定为以公允价值计量且其变动计入当期损益的金融资产或金融负债</w:t>
              </w:r>
              <w:r>
                <w:rPr>
                  <w:rFonts w:ascii="Times New Roman" w:hAnsi="Times New Roman" w:hint="eastAsia"/>
                </w:rPr>
                <w:t>、</w:t>
              </w:r>
              <w:r w:rsidRPr="006A288D">
                <w:rPr>
                  <w:rFonts w:ascii="Times New Roman" w:hAnsi="Times New Roman"/>
                </w:rPr>
                <w:t>持有至到期投资</w:t>
              </w:r>
              <w:r>
                <w:rPr>
                  <w:rFonts w:ascii="Times New Roman" w:hAnsi="Times New Roman" w:hint="eastAsia"/>
                </w:rPr>
                <w:t>、</w:t>
              </w:r>
              <w:r w:rsidRPr="006A288D">
                <w:rPr>
                  <w:rFonts w:ascii="Times New Roman" w:hAnsi="Times New Roman"/>
                </w:rPr>
                <w:t>应收款项</w:t>
              </w:r>
              <w:r>
                <w:rPr>
                  <w:rFonts w:ascii="Times New Roman" w:hAnsi="Times New Roman" w:hint="eastAsia"/>
                </w:rPr>
                <w:t>、</w:t>
              </w:r>
              <w:r w:rsidRPr="006A288D">
                <w:rPr>
                  <w:rFonts w:ascii="Times New Roman" w:hAnsi="Times New Roman"/>
                </w:rPr>
                <w:t>可供出售金融资产</w:t>
              </w:r>
              <w:r>
                <w:rPr>
                  <w:rFonts w:ascii="Times New Roman" w:hAnsi="Times New Roman" w:hint="eastAsia"/>
                </w:rPr>
                <w:t>、</w:t>
              </w:r>
              <w:r w:rsidRPr="006A288D">
                <w:rPr>
                  <w:rFonts w:ascii="Times New Roman" w:hAnsi="Times New Roman"/>
                </w:rPr>
                <w:t>其他金融负债等。</w:t>
              </w:r>
            </w:p>
            <w:p w:rsidR="006A2FD7" w:rsidRPr="006A288D" w:rsidRDefault="006A2FD7" w:rsidP="00F81104">
              <w:pPr>
                <w:pStyle w:val="afffff6"/>
                <w:spacing w:line="360" w:lineRule="auto"/>
                <w:ind w:firstLineChars="200" w:firstLine="420"/>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sz w:val="24"/>
                  <w:szCs w:val="24"/>
                  <w:u w:val="single"/>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2</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金融工具的确认依据和计量方法</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（1）以公允价值计量且其变动计入当期损益的金融资产（金融负债）</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取得时以公允价值（扣除已宣告但尚未发放的现金股利或已到</w:t>
              </w:r>
              <w:proofErr w:type="gramStart"/>
              <w:r w:rsidRPr="006A288D">
                <w:rPr>
                  <w:rFonts w:ascii="Times New Roman" w:hAnsi="Times New Roman"/>
                </w:rPr>
                <w:t>付息期但尚未</w:t>
              </w:r>
              <w:proofErr w:type="gramEnd"/>
              <w:r w:rsidRPr="006A288D">
                <w:rPr>
                  <w:rFonts w:ascii="Times New Roman" w:hAnsi="Times New Roman"/>
                </w:rPr>
                <w:t>领取的债券利息）作为初始确认金额，相关的交易费用计入当期损益。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持有期间将取得的利息或现金股利确认为投资收益，期末将公允价值变动计入当期损益。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处置时，其公允价值与初始入账金额之间的差额确认为投资收益，同时调整公允价值变动损益。</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（2）持有至到期投资</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取得时按公允价值（扣除已到</w:t>
              </w:r>
              <w:proofErr w:type="gramStart"/>
              <w:r w:rsidRPr="006A288D">
                <w:rPr>
                  <w:rFonts w:ascii="Times New Roman" w:hAnsi="Times New Roman"/>
                </w:rPr>
                <w:t>付息期但尚未</w:t>
              </w:r>
              <w:proofErr w:type="gramEnd"/>
              <w:r w:rsidRPr="006A288D">
                <w:rPr>
                  <w:rFonts w:ascii="Times New Roman" w:hAnsi="Times New Roman"/>
                </w:rPr>
                <w:t>领取的债券利息）和相关交易费用之和作为初始确认金额。</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持有期间按照摊</w:t>
              </w:r>
              <w:proofErr w:type="gramStart"/>
              <w:r w:rsidRPr="006A288D">
                <w:rPr>
                  <w:rFonts w:ascii="Times New Roman" w:hAnsi="Times New Roman"/>
                </w:rPr>
                <w:t>余成本</w:t>
              </w:r>
              <w:proofErr w:type="gramEnd"/>
              <w:r w:rsidRPr="006A288D">
                <w:rPr>
                  <w:rFonts w:ascii="Times New Roman" w:hAnsi="Times New Roman"/>
                </w:rPr>
                <w:t>和实际利率计算确认利息收入，计入投资收益。实际利率在取得时确定，在该预期存续期间或适用的更短期间内保持不变。</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处置时，将所取得价款与该投资账面价值之间的差额计入投资收益。</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（3）应收款项</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公司对外销售商品或提供劳务形成的应收债权，以及公司持有的其他企业的不包括在活跃市场上有报价的债务工具的债权，包括应收账款、其他应收款等，以向购货方应收的合同或协议价款作为初始确认金额；具有融资性质的，按其现值进行初始确认。</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收回或处置时，将取得的价款与该应收款项账面价值之间的差额计入当期损益。</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（4）可供出售金融资产</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取得时按公允价值（扣除已宣告但尚未发放的现金股利或已到</w:t>
              </w:r>
              <w:proofErr w:type="gramStart"/>
              <w:r w:rsidRPr="006A288D">
                <w:rPr>
                  <w:rFonts w:ascii="Times New Roman" w:hAnsi="Times New Roman"/>
                </w:rPr>
                <w:t>付息期但尚未</w:t>
              </w:r>
              <w:proofErr w:type="gramEnd"/>
              <w:r w:rsidRPr="006A288D">
                <w:rPr>
                  <w:rFonts w:ascii="Times New Roman" w:hAnsi="Times New Roman"/>
                </w:rPr>
                <w:t>领取的债券利息）和相关交易费用之和作为初始确认金额。</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持有期间将取得的利息或现金股利确认为投资收益。</w:t>
              </w:r>
              <w:proofErr w:type="gramStart"/>
              <w:r w:rsidRPr="006A288D">
                <w:rPr>
                  <w:rFonts w:ascii="Times New Roman" w:hAnsi="Times New Roman"/>
                </w:rPr>
                <w:t>期末以</w:t>
              </w:r>
              <w:proofErr w:type="gramEnd"/>
              <w:r w:rsidRPr="006A288D">
                <w:rPr>
                  <w:rFonts w:ascii="Times New Roman" w:hAnsi="Times New Roman"/>
                </w:rPr>
                <w:t>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处置时，将取得的价款与该金融资产账面价值之间的差额，计入投资损益；同时，将</w:t>
              </w:r>
              <w:proofErr w:type="gramStart"/>
              <w:r w:rsidRPr="006A288D">
                <w:rPr>
                  <w:rFonts w:ascii="Times New Roman" w:hAnsi="Times New Roman"/>
                </w:rPr>
                <w:t>原直接</w:t>
              </w:r>
              <w:proofErr w:type="gramEnd"/>
              <w:r w:rsidRPr="006A288D">
                <w:rPr>
                  <w:rFonts w:ascii="Times New Roman" w:hAnsi="Times New Roman"/>
                </w:rPr>
                <w:t>计入其他综合收益的公允价值变动累计额对应处置部分的金额转出，计入当期损益。</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（5）其他金融负债</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按其公允价值和相关交易费用之和作为初始确认金额。采用摊</w:t>
              </w:r>
              <w:proofErr w:type="gramStart"/>
              <w:r w:rsidRPr="006A288D">
                <w:rPr>
                  <w:rFonts w:ascii="Times New Roman" w:hAnsi="Times New Roman"/>
                </w:rPr>
                <w:t>余成本</w:t>
              </w:r>
              <w:proofErr w:type="gramEnd"/>
              <w:r w:rsidRPr="006A288D">
                <w:rPr>
                  <w:rFonts w:ascii="Times New Roman" w:hAnsi="Times New Roman"/>
                </w:rPr>
                <w:t>进行后续计量。</w:t>
              </w:r>
            </w:p>
            <w:p w:rsidR="006A2FD7" w:rsidRPr="006A288D" w:rsidRDefault="006A2FD7" w:rsidP="00F81104">
              <w:pPr>
                <w:pStyle w:val="afffff6"/>
                <w:spacing w:line="360" w:lineRule="auto"/>
                <w:ind w:firstLineChars="200" w:firstLine="420"/>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3</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金融资产转移的确认依据和计量方法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公司发生金融资产转移时，如已将金融资产所有权上几乎所有的风险和报酬转移给转入方，则终止确认该金融资产；如保留了金融资产所有权上几乎所有的风险和报酬的，则不终止确认该金融资产。</w:t>
              </w:r>
            </w:p>
            <w:p w:rsidR="006A2FD7" w:rsidRPr="006A288D" w:rsidRDefault="00FF3D33" w:rsidP="00F81104">
              <w:pPr>
                <w:spacing w:line="360" w:lineRule="auto"/>
                <w:ind w:leftChars="607" w:left="1275" w:firstLineChars="200" w:firstLine="420"/>
                <w:rPr>
                  <w:szCs w:val="21"/>
                </w:rPr>
              </w:pPr>
              <w:r w:rsidRPr="006A288D">
                <w:rPr>
                  <w:szCs w:val="21"/>
                </w:rPr>
                <w:t>在判断金融资产转移是否满足上述金融资产终止确认条件时，采用实质重于形式的原则。公司将金融资产转移区分为金融资产整体转移和部分转移。金融资产整体转移满足终止确认条件的，将下列两项金额的差额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1</w:t>
              </w:r>
              <w:r w:rsidRPr="006A288D">
                <w:rPr>
                  <w:rFonts w:ascii="Times New Roman" w:hAnsi="Times New Roman"/>
                </w:rPr>
                <w:t>）所转移金融资产的账面价值；</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）因转移而收到的对价，与</w:t>
              </w:r>
              <w:proofErr w:type="gramStart"/>
              <w:r w:rsidRPr="006A288D">
                <w:rPr>
                  <w:rFonts w:ascii="Times New Roman" w:hAnsi="Times New Roman"/>
                </w:rPr>
                <w:t>原直接</w:t>
              </w:r>
              <w:proofErr w:type="gramEnd"/>
              <w:r w:rsidRPr="006A288D">
                <w:rPr>
                  <w:rFonts w:ascii="Times New Roman" w:hAnsi="Times New Roman"/>
                </w:rPr>
                <w:t>计入所有者权益的公允价值变动累计额（涉及转移的金融资产为可供出售金融资产的情形）之</w:t>
              </w:r>
              <w:proofErr w:type="gramStart"/>
              <w:r w:rsidRPr="006A288D">
                <w:rPr>
                  <w:rFonts w:ascii="Times New Roman" w:hAnsi="Times New Roman"/>
                </w:rPr>
                <w:t>和</w:t>
              </w:r>
              <w:proofErr w:type="gramEnd"/>
              <w:r w:rsidRPr="006A288D">
                <w:rPr>
                  <w:rFonts w:ascii="Times New Roman" w:hAnsi="Times New Roman"/>
                </w:rPr>
                <w:t>。</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金融资产部分转移满足终止确认条件的，将所转移金融资产整体的账面价值，在终止确认部分和未终止确认部分之间，按照各自的相对公允价值进行分摊，并将下列两项金额的差额计入当期损益：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1</w:t>
              </w:r>
              <w:r w:rsidRPr="006A288D">
                <w:rPr>
                  <w:rFonts w:ascii="Times New Roman" w:hAnsi="Times New Roman"/>
                </w:rPr>
                <w:t>）终止确认部分的账面价值；</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）终止确认部分的对价，与</w:t>
              </w:r>
              <w:proofErr w:type="gramStart"/>
              <w:r w:rsidRPr="006A288D">
                <w:rPr>
                  <w:rFonts w:ascii="Times New Roman" w:hAnsi="Times New Roman"/>
                </w:rPr>
                <w:t>原直接</w:t>
              </w:r>
              <w:proofErr w:type="gramEnd"/>
              <w:r w:rsidRPr="006A288D">
                <w:rPr>
                  <w:rFonts w:ascii="Times New Roman" w:hAnsi="Times New Roman"/>
                </w:rPr>
                <w:t>计入所有者权益的公允价值变动累计额中对应终止确认部分的金额（涉及转移的金融资产为可供出售金融资产的情形）之</w:t>
              </w:r>
              <w:proofErr w:type="gramStart"/>
              <w:r w:rsidRPr="006A288D">
                <w:rPr>
                  <w:rFonts w:ascii="Times New Roman" w:hAnsi="Times New Roman"/>
                </w:rPr>
                <w:t>和</w:t>
              </w:r>
              <w:proofErr w:type="gramEnd"/>
              <w:r w:rsidRPr="006A288D">
                <w:rPr>
                  <w:rFonts w:ascii="Times New Roman" w:hAnsi="Times New Roman"/>
                </w:rPr>
                <w:t>。</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金融资产转移不满足终止确认条件的，继续确认该金融资产，所收到的对价确认为一项金融负债。</w:t>
              </w:r>
            </w:p>
            <w:p w:rsidR="006A2FD7" w:rsidRPr="006A288D" w:rsidRDefault="006A2FD7" w:rsidP="00F81104">
              <w:pPr>
                <w:snapToGrid w:val="0"/>
                <w:spacing w:line="360" w:lineRule="auto"/>
                <w:ind w:leftChars="270" w:left="567" w:firstLineChars="200" w:firstLine="480"/>
                <w:rPr>
                  <w:bCs/>
                  <w:sz w:val="24"/>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4</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金融负债终止确认条件</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金融负债的现时义务全部或部分已经解除的，则终止确认该金融负债或其一部分；本公司若与债权人</w:t>
              </w:r>
              <w:proofErr w:type="gramStart"/>
              <w:r w:rsidRPr="006A288D">
                <w:rPr>
                  <w:rFonts w:ascii="Times New Roman" w:hAnsi="Times New Roman"/>
                </w:rPr>
                <w:t>签定</w:t>
              </w:r>
              <w:proofErr w:type="gramEnd"/>
              <w:r w:rsidRPr="006A288D">
                <w:rPr>
                  <w:rFonts w:ascii="Times New Roman" w:hAnsi="Times New Roman"/>
                </w:rPr>
                <w:t>协议，以承担新金融负债方式替换现存金融负债，且新金融负债与现存金融负债的合同条款实质上不同的，则终止确认现存金融负债，并同时确认新金融负债。</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对现存金融负债全部或部分合同条款</w:t>
              </w:r>
              <w:proofErr w:type="gramStart"/>
              <w:r w:rsidRPr="006A288D">
                <w:rPr>
                  <w:rFonts w:ascii="Times New Roman" w:hAnsi="Times New Roman"/>
                </w:rPr>
                <w:t>作出</w:t>
              </w:r>
              <w:proofErr w:type="gramEnd"/>
              <w:r w:rsidRPr="006A288D">
                <w:rPr>
                  <w:rFonts w:ascii="Times New Roman" w:hAnsi="Times New Roman"/>
                </w:rPr>
                <w:t>实质性修改的，则终止确认现存金融负债或其一部分，同时将修改条款后的金融负债确认为一项新金融负债。</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金融负债全部或部分终止确认时，终止确认的金融负债账面价值与支付对价（包括转出的非现金资产或承担的新金融负债）之间的差额，计入当期损益。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本公司若回购部分金融负债的，在回购</w:t>
              </w:r>
              <w:proofErr w:type="gramStart"/>
              <w:r w:rsidRPr="006A288D">
                <w:rPr>
                  <w:rFonts w:ascii="Times New Roman" w:hAnsi="Times New Roman"/>
                </w:rPr>
                <w:t>日按照</w:t>
              </w:r>
              <w:proofErr w:type="gramEnd"/>
              <w:r w:rsidRPr="006A288D">
                <w:rPr>
                  <w:rFonts w:ascii="Times New Roman" w:hAnsi="Times New Roman"/>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6A2FD7" w:rsidRPr="006A288D" w:rsidRDefault="006A2FD7" w:rsidP="00F81104">
              <w:pPr>
                <w:pStyle w:val="afffff5"/>
                <w:spacing w:line="360" w:lineRule="auto"/>
                <w:ind w:leftChars="270" w:left="567" w:firstLineChars="200" w:firstLine="482"/>
                <w:rPr>
                  <w:rFonts w:ascii="Times New Roman" w:hAnsi="Times New Roman"/>
                  <w:sz w:val="24"/>
                  <w:szCs w:val="24"/>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lastRenderedPageBreak/>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5</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金融资产和金融负债的公允价值的确定方法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6A2FD7" w:rsidRPr="006A288D" w:rsidRDefault="006A2FD7" w:rsidP="00F81104">
              <w:pPr>
                <w:pStyle w:val="afffff5"/>
                <w:spacing w:line="360" w:lineRule="auto"/>
                <w:ind w:left="718" w:firstLineChars="200" w:firstLine="422"/>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6</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金融资产（不含应收款项）减值的测试方法及会计处理方法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除以公允价值计量且其变动计入当期损益的金融资产外，本公司于资产负债表日对金融资产的账面价值进行检查，如果有客观证据表明某项金融资产发生减值的，计提减值准备。</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（1）可供出售金融资产的减值准备：</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对于期末可供出售金融资产公允价值相对于成本的下跌幅度已达到或超过</w:t>
              </w:r>
              <w:r w:rsidRPr="006A288D">
                <w:rPr>
                  <w:rFonts w:ascii="Times New Roman" w:hAnsi="Times New Roman"/>
                </w:rPr>
                <w:t>50%</w:t>
              </w:r>
              <w:r w:rsidRPr="006A288D">
                <w:rPr>
                  <w:rFonts w:ascii="Times New Roman" w:hAnsi="Times New Roman"/>
                </w:rPr>
                <w:t>，或者持续下跌时间已达到或超过</w:t>
              </w:r>
              <w:r w:rsidRPr="006A288D">
                <w:rPr>
                  <w:rFonts w:ascii="Times New Roman" w:hAnsi="Times New Roman"/>
                </w:rPr>
                <w:t>12</w:t>
              </w:r>
              <w:r w:rsidRPr="006A288D">
                <w:rPr>
                  <w:rFonts w:ascii="Times New Roman" w:hAnsi="Times New Roman"/>
                </w:rPr>
                <w:t>个月，就认定其已发生减值，将</w:t>
              </w:r>
              <w:proofErr w:type="gramStart"/>
              <w:r w:rsidRPr="006A288D">
                <w:rPr>
                  <w:rFonts w:ascii="Times New Roman" w:hAnsi="Times New Roman"/>
                </w:rPr>
                <w:t>原直接</w:t>
              </w:r>
              <w:proofErr w:type="gramEnd"/>
              <w:r w:rsidRPr="006A288D">
                <w:rPr>
                  <w:rFonts w:ascii="Times New Roman" w:hAnsi="Times New Roman"/>
                </w:rPr>
                <w:t>计入所有者权益的公允价值下降形成的累计损失一并转出，确认减值损失。</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对于已确认减值损失的可供出售债务工具，在随后的会计期间公允价值已上升且客观上与确认原减值损失确认后发生的事项有关的，原确认的减值损失予以转回，计入当期损益。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可供出售权益工具投资发生的减值损失，不通过损益转回。</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本公司对可供出售债务工具投资减值的认定标准为：资产负债表日，某项可供出售债务工具的公允价值持续下跌时间已达到或超过</w:t>
              </w:r>
              <w:r w:rsidRPr="006A288D">
                <w:rPr>
                  <w:rFonts w:ascii="Times New Roman" w:hAnsi="Times New Roman"/>
                </w:rPr>
                <w:t>12</w:t>
              </w:r>
              <w:r w:rsidRPr="006A288D">
                <w:rPr>
                  <w:rFonts w:ascii="Times New Roman" w:hAnsi="Times New Roman"/>
                </w:rPr>
                <w:t>个月或已经低于取得成本的</w:t>
              </w:r>
              <w:r w:rsidRPr="006A288D">
                <w:rPr>
                  <w:rFonts w:ascii="Times New Roman" w:hAnsi="Times New Roman"/>
                </w:rPr>
                <w:t>50%</w:t>
              </w:r>
              <w:r w:rsidRPr="006A288D">
                <w:rPr>
                  <w:rFonts w:ascii="Times New Roman" w:hAnsi="Times New Roman"/>
                </w:rPr>
                <w:t>，认定该可供出售债务工具已发生减值。</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本公司对可供出售权益工具投资减值的认定标准为：资产负债表日，某项可供出售权益工具的公允价值持续下跌时间已达到或超过</w:t>
              </w:r>
              <w:r w:rsidRPr="006A288D">
                <w:rPr>
                  <w:rFonts w:ascii="Times New Roman" w:hAnsi="Times New Roman"/>
                </w:rPr>
                <w:t>12</w:t>
              </w:r>
              <w:r w:rsidRPr="006A288D">
                <w:rPr>
                  <w:rFonts w:ascii="Times New Roman" w:hAnsi="Times New Roman"/>
                </w:rPr>
                <w:t>个月或已经低于取得成本的</w:t>
              </w:r>
              <w:r w:rsidRPr="006A288D">
                <w:rPr>
                  <w:rFonts w:ascii="Times New Roman" w:hAnsi="Times New Roman"/>
                </w:rPr>
                <w:t>50%</w:t>
              </w:r>
              <w:r w:rsidRPr="006A288D">
                <w:rPr>
                  <w:rFonts w:ascii="Times New Roman" w:hAnsi="Times New Roman"/>
                </w:rPr>
                <w:t>，认定该可供出售权益工具已发生减值。</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本公司对可供出售权益工具投资的公允价值下跌</w:t>
              </w:r>
              <w:r w:rsidRPr="006A288D">
                <w:rPr>
                  <w:rFonts w:ascii="Times New Roman" w:hAnsi="Times New Roman"/>
                </w:rPr>
                <w:t>“</w:t>
              </w:r>
              <w:r w:rsidRPr="006A288D">
                <w:rPr>
                  <w:rFonts w:ascii="Times New Roman" w:hAnsi="Times New Roman"/>
                </w:rPr>
                <w:t>严重</w:t>
              </w:r>
              <w:r w:rsidRPr="006A288D">
                <w:rPr>
                  <w:rFonts w:ascii="Times New Roman" w:hAnsi="Times New Roman"/>
                </w:rPr>
                <w:t>”</w:t>
              </w:r>
              <w:r w:rsidRPr="006A288D">
                <w:rPr>
                  <w:rFonts w:ascii="Times New Roman" w:hAnsi="Times New Roman"/>
                </w:rPr>
                <w:t>的标准为：下跌幅度超过投资成本的</w:t>
              </w:r>
              <w:r w:rsidRPr="006A288D">
                <w:rPr>
                  <w:rFonts w:ascii="Times New Roman" w:hAnsi="Times New Roman"/>
                </w:rPr>
                <w:t>50</w:t>
              </w:r>
              <w:r w:rsidRPr="006A288D">
                <w:rPr>
                  <w:rFonts w:ascii="Times New Roman" w:hAnsi="Times New Roman"/>
                </w:rPr>
                <w:t>％且非暂时性下跌；公允价值下跌</w:t>
              </w:r>
              <w:r w:rsidRPr="006A288D">
                <w:rPr>
                  <w:rFonts w:ascii="Times New Roman" w:hAnsi="Times New Roman"/>
                </w:rPr>
                <w:t>“</w:t>
              </w:r>
              <w:r w:rsidRPr="006A288D">
                <w:rPr>
                  <w:rFonts w:ascii="Times New Roman" w:hAnsi="Times New Roman"/>
                </w:rPr>
                <w:t>非暂时性</w:t>
              </w:r>
              <w:r w:rsidRPr="006A288D">
                <w:rPr>
                  <w:rFonts w:ascii="Times New Roman" w:hAnsi="Times New Roman"/>
                </w:rPr>
                <w:t>”</w:t>
              </w:r>
              <w:r w:rsidRPr="006A288D">
                <w:rPr>
                  <w:rFonts w:ascii="Times New Roman" w:hAnsi="Times New Roman"/>
                </w:rPr>
                <w:t>的标准为：持续下跌时间超过</w:t>
              </w:r>
              <w:r w:rsidRPr="006A288D">
                <w:rPr>
                  <w:rFonts w:ascii="Times New Roman" w:hAnsi="Times New Roman"/>
                </w:rPr>
                <w:t>12</w:t>
              </w:r>
              <w:r w:rsidRPr="006A288D">
                <w:rPr>
                  <w:rFonts w:ascii="Times New Roman" w:hAnsi="Times New Roman"/>
                </w:rPr>
                <w:t>个月；投资成本的计算方法为：取得可供出售权益工具对价及相关税费；持续下跌期间的确定依据为：</w:t>
              </w:r>
              <w:proofErr w:type="gramStart"/>
              <w:r w:rsidRPr="006A288D">
                <w:rPr>
                  <w:rFonts w:ascii="Times New Roman" w:hAnsi="Times New Roman"/>
                </w:rPr>
                <w:t>自下跌</w:t>
              </w:r>
              <w:proofErr w:type="gramEnd"/>
              <w:r w:rsidRPr="006A288D">
                <w:rPr>
                  <w:rFonts w:ascii="Times New Roman" w:hAnsi="Times New Roman"/>
                </w:rPr>
                <w:t>幅度超过投资成本的</w:t>
              </w:r>
              <w:r w:rsidRPr="006A288D">
                <w:rPr>
                  <w:rFonts w:ascii="Times New Roman" w:hAnsi="Times New Roman"/>
                </w:rPr>
                <w:t>50</w:t>
              </w:r>
              <w:r w:rsidRPr="006A288D">
                <w:rPr>
                  <w:rFonts w:ascii="Times New Roman" w:hAnsi="Times New Roman"/>
                </w:rPr>
                <w:t>％时计算。</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（2）持有至到期投资的减值准备：</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持有至到期投资减值损失的计量比照应收款项减值损失计量方法处理。</w:t>
              </w:r>
            </w:p>
            <w:p w:rsidR="00047C41" w:rsidRDefault="00AB3203">
              <w:pPr>
                <w:rPr>
                  <w:szCs w:val="21"/>
                </w:rPr>
              </w:pPr>
            </w:p>
          </w:sdtContent>
        </w:sdt>
      </w:sdtContent>
    </w:sdt>
    <w:p w:rsidR="00047C41" w:rsidRDefault="00047C41">
      <w:pPr>
        <w:rPr>
          <w:szCs w:val="21"/>
        </w:rPr>
      </w:pPr>
    </w:p>
    <w:sdt>
      <w:sdtPr>
        <w:rPr>
          <w:rFonts w:ascii="宋体" w:hAnsi="宋体" w:cs="宋体" w:hint="eastAsia"/>
          <w:b w:val="0"/>
          <w:bCs w:val="0"/>
          <w:kern w:val="0"/>
          <w:szCs w:val="24"/>
        </w:rPr>
        <w:alias w:val="模块:应收款项"/>
        <w:tag w:val="_SEC_ad2ffdb3d8134867b557a8fddd351c27"/>
        <w:id w:val="1070692160"/>
        <w:lock w:val="sdtLocked"/>
        <w:placeholder>
          <w:docPart w:val="GBC22222222222222222222222222222"/>
        </w:placeholder>
      </w:sdtPr>
      <w:sdtEndPr>
        <w:rPr>
          <w:rFonts w:hint="default"/>
        </w:rPr>
      </w:sdtEndPr>
      <w:sdtContent>
        <w:p w:rsidR="00047C41" w:rsidRDefault="0062024D" w:rsidP="00FF3D33">
          <w:pPr>
            <w:pStyle w:val="3"/>
            <w:numPr>
              <w:ilvl w:val="0"/>
              <w:numId w:val="60"/>
            </w:numPr>
          </w:pPr>
          <w:r>
            <w:rPr>
              <w:rFonts w:hint="eastAsia"/>
            </w:rPr>
            <w:t>应收款项</w:t>
          </w:r>
        </w:p>
        <w:p w:rsidR="00047C41" w:rsidRDefault="0062024D" w:rsidP="00FF3D33">
          <w:pPr>
            <w:pStyle w:val="4"/>
            <w:numPr>
              <w:ilvl w:val="0"/>
              <w:numId w:val="61"/>
            </w:numPr>
          </w:pPr>
          <w:r>
            <w:t>单项金额重大并单</w:t>
          </w:r>
          <w:r>
            <w:rPr>
              <w:rFonts w:hint="eastAsia"/>
            </w:rPr>
            <w:t>独</w:t>
          </w:r>
          <w:r>
            <w:t>计提坏账准备的</w:t>
          </w:r>
          <w:r>
            <w:rPr>
              <w:rFonts w:hint="eastAsia"/>
            </w:rPr>
            <w:t>应收款项</w:t>
          </w:r>
        </w:p>
        <w:sdt>
          <w:sdtPr>
            <w:alias w:val="是否适用：单项金额重大并单独计提坏账准备的应收款项[双击切换]"/>
            <w:tag w:val="_GBC_ac4f85c0ea044e59bfcb2dd490301125"/>
            <w:id w:val="734437809"/>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tbl>
          <w:tblPr>
            <w:tblStyle w:val="g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047C41" w:rsidRPr="004E3C23" w:rsidTr="004E3C23">
            <w:sdt>
              <w:sdtPr>
                <w:rPr>
                  <w:rFonts w:ascii="Times New Roman" w:hAnsi="Times New Roman" w:cs="Times New Roman"/>
                </w:rPr>
                <w:tag w:val="_PLD_fb9ad35292bf4a918b0b6fb7e1cfb637"/>
                <w:id w:val="1516108843"/>
                <w:lock w:val="sdtLocked"/>
              </w:sdtPr>
              <w:sdtContent>
                <w:tc>
                  <w:tcPr>
                    <w:tcW w:w="2532" w:type="pct"/>
                    <w:vAlign w:val="center"/>
                  </w:tcPr>
                  <w:p w:rsidR="00047C41" w:rsidRPr="004E3C23" w:rsidRDefault="0062024D" w:rsidP="004E3C23">
                    <w:pPr>
                      <w:jc w:val="both"/>
                      <w:rPr>
                        <w:rFonts w:ascii="Times New Roman" w:hAnsi="Times New Roman" w:cs="Times New Roman"/>
                        <w:szCs w:val="21"/>
                      </w:rPr>
                    </w:pPr>
                    <w:r w:rsidRPr="004E3C23">
                      <w:rPr>
                        <w:rFonts w:ascii="Times New Roman" w:hAnsi="Times New Roman" w:cs="Times New Roman"/>
                        <w:szCs w:val="21"/>
                      </w:rPr>
                      <w:t>单项金额重大的判断依据或金额标准</w:t>
                    </w:r>
                  </w:p>
                </w:tc>
              </w:sdtContent>
            </w:sdt>
            <w:tc>
              <w:tcPr>
                <w:tcW w:w="2468" w:type="pct"/>
                <w:vAlign w:val="center"/>
              </w:tcPr>
              <w:p w:rsidR="00047C41" w:rsidRPr="004E3C23" w:rsidRDefault="00FF3D33" w:rsidP="004E3C23">
                <w:pPr>
                  <w:pStyle w:val="afffff6"/>
                  <w:spacing w:line="360" w:lineRule="auto"/>
                  <w:ind w:leftChars="0" w:left="0"/>
                  <w:rPr>
                    <w:rFonts w:ascii="Times New Roman" w:hAnsi="Times New Roman"/>
                  </w:rPr>
                </w:pPr>
                <w:r w:rsidRPr="004E3C23">
                  <w:rPr>
                    <w:rFonts w:ascii="Times New Roman" w:hAnsi="Times New Roman"/>
                  </w:rPr>
                  <w:t>500</w:t>
                </w:r>
                <w:r w:rsidRPr="004E3C23">
                  <w:rPr>
                    <w:rFonts w:ascii="Times New Roman" w:hAnsi="Times New Roman"/>
                  </w:rPr>
                  <w:t>万元以上的应收账款与</w:t>
                </w:r>
                <w:r w:rsidRPr="004E3C23">
                  <w:rPr>
                    <w:rFonts w:ascii="Times New Roman" w:hAnsi="Times New Roman"/>
                  </w:rPr>
                  <w:t>500</w:t>
                </w:r>
                <w:r w:rsidRPr="004E3C23">
                  <w:rPr>
                    <w:rFonts w:ascii="Times New Roman" w:hAnsi="Times New Roman"/>
                  </w:rPr>
                  <w:t>万元以上的其他应收</w:t>
                </w:r>
                <w:proofErr w:type="gramStart"/>
                <w:r w:rsidRPr="004E3C23">
                  <w:rPr>
                    <w:rFonts w:ascii="Times New Roman" w:hAnsi="Times New Roman"/>
                  </w:rPr>
                  <w:t>款确定</w:t>
                </w:r>
                <w:proofErr w:type="gramEnd"/>
                <w:r w:rsidRPr="004E3C23">
                  <w:rPr>
                    <w:rFonts w:ascii="Times New Roman" w:hAnsi="Times New Roman"/>
                  </w:rPr>
                  <w:t>为单项金额重大款项。</w:t>
                </w:r>
              </w:p>
            </w:tc>
          </w:tr>
          <w:tr w:rsidR="00047C41" w:rsidRPr="004E3C23" w:rsidTr="004E3C23">
            <w:sdt>
              <w:sdtPr>
                <w:rPr>
                  <w:rFonts w:ascii="Times New Roman" w:hAnsi="Times New Roman" w:cs="Times New Roman"/>
                </w:rPr>
                <w:tag w:val="_PLD_54c9b761af6a4aca8e61318a24e83f05"/>
                <w:id w:val="1604537079"/>
                <w:lock w:val="sdtLocked"/>
              </w:sdtPr>
              <w:sdtContent>
                <w:tc>
                  <w:tcPr>
                    <w:tcW w:w="2532" w:type="pct"/>
                    <w:vAlign w:val="center"/>
                  </w:tcPr>
                  <w:p w:rsidR="00047C41" w:rsidRPr="004E3C23" w:rsidRDefault="0062024D" w:rsidP="004E3C23">
                    <w:pPr>
                      <w:jc w:val="both"/>
                      <w:rPr>
                        <w:rFonts w:ascii="Times New Roman" w:hAnsi="Times New Roman" w:cs="Times New Roman"/>
                        <w:szCs w:val="21"/>
                      </w:rPr>
                    </w:pPr>
                    <w:r w:rsidRPr="004E3C23">
                      <w:rPr>
                        <w:rFonts w:ascii="Times New Roman" w:hAnsi="Times New Roman" w:cs="Times New Roman"/>
                        <w:szCs w:val="21"/>
                      </w:rPr>
                      <w:t>单项金额重大并单项计提坏账准备的计提方法</w:t>
                    </w:r>
                  </w:p>
                </w:tc>
              </w:sdtContent>
            </w:sdt>
            <w:tc>
              <w:tcPr>
                <w:tcW w:w="2468" w:type="pct"/>
                <w:vAlign w:val="center"/>
              </w:tcPr>
              <w:p w:rsidR="00047C41" w:rsidRPr="004E3C23" w:rsidRDefault="00FF3D33" w:rsidP="004E3C23">
                <w:pPr>
                  <w:pStyle w:val="afffff6"/>
                  <w:spacing w:line="360" w:lineRule="auto"/>
                  <w:ind w:leftChars="0" w:left="0"/>
                  <w:rPr>
                    <w:rFonts w:ascii="Times New Roman" w:hAnsi="Times New Roman"/>
                  </w:rPr>
                </w:pPr>
                <w:r w:rsidRPr="004E3C23">
                  <w:rPr>
                    <w:rFonts w:ascii="Times New Roman" w:hAnsi="Times New Roman"/>
                  </w:rPr>
                  <w:t>如有客观证据表明其已发生了减值的，根据其未来现金流量现值低于其账面价值的差额，单独计提坏账准备并确认减值损失。</w:t>
                </w:r>
              </w:p>
            </w:tc>
          </w:tr>
        </w:tbl>
        <w:p w:rsidR="00047C41" w:rsidRDefault="00AB3203"/>
      </w:sdtContent>
    </w:sdt>
    <w:sdt>
      <w:sdtPr>
        <w:rPr>
          <w:rFonts w:ascii="宋体" w:eastAsia="宋体" w:hAnsi="宋体" w:cs="宋体"/>
          <w:b w:val="0"/>
          <w:bCs w:val="0"/>
          <w:kern w:val="0"/>
          <w:szCs w:val="24"/>
        </w:rPr>
        <w:alias w:val="模块:按组合计提坏账准备应收款项"/>
        <w:tag w:val="_GBC_8f8efa32335c4dda8872c175bbc98aa6"/>
        <w:id w:val="1947271599"/>
        <w:lock w:val="sdtLocked"/>
        <w:placeholder>
          <w:docPart w:val="GBC22222222222222222222222222222"/>
        </w:placeholder>
      </w:sdtPr>
      <w:sdtEndPr>
        <w:rPr>
          <w:rFonts w:hint="eastAsia"/>
          <w:szCs w:val="21"/>
        </w:rPr>
      </w:sdtEndPr>
      <w:sdtContent>
        <w:p w:rsidR="00047C41" w:rsidRDefault="0062024D" w:rsidP="00FF3D33">
          <w:pPr>
            <w:pStyle w:val="4"/>
            <w:numPr>
              <w:ilvl w:val="0"/>
              <w:numId w:val="61"/>
            </w:numPr>
          </w:pPr>
          <w:r>
            <w:t>按信用风险特征组合计提坏账准备的</w:t>
          </w:r>
          <w:r>
            <w:rPr>
              <w:rFonts w:hint="eastAsia"/>
            </w:rPr>
            <w:t>应收款项</w:t>
          </w:r>
        </w:p>
        <w:sdt>
          <w:sdtPr>
            <w:alias w:val="是否适用：按信用风险特征组合计提坏账准备的应收款项[双击切换]"/>
            <w:tag w:val="_GBC_43e0acfb984643bf8e9362440e6d3d30"/>
            <w:id w:val="820314459"/>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tbl>
          <w:tblPr>
            <w:tblStyle w:val="g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047C41" w:rsidTr="00F96290">
            <w:sdt>
              <w:sdtPr>
                <w:tag w:val="_PLD_3c49c022f0c64207878761f96645e827"/>
                <w:id w:val="1177458148"/>
                <w:lock w:val="sdtLocked"/>
              </w:sdtPr>
              <w:sdtContent>
                <w:tc>
                  <w:tcPr>
                    <w:tcW w:w="5000" w:type="pct"/>
                    <w:gridSpan w:val="2"/>
                  </w:tcPr>
                  <w:p w:rsidR="00047C41" w:rsidRDefault="0062024D" w:rsidP="009E60A2">
                    <w:pPr>
                      <w:spacing w:line="300" w:lineRule="exact"/>
                      <w:rPr>
                        <w:szCs w:val="21"/>
                      </w:rPr>
                    </w:pPr>
                    <w:r>
                      <w:rPr>
                        <w:rFonts w:hint="eastAsia"/>
                        <w:szCs w:val="21"/>
                      </w:rPr>
                      <w:t>按信用风险特征组合计提坏账准备的计提方法（账龄分析法、余额百分比法、其他方法）</w:t>
                    </w:r>
                  </w:p>
                </w:tc>
              </w:sdtContent>
            </w:sdt>
          </w:tr>
          <w:sdt>
            <w:sdtPr>
              <w:rPr>
                <w:rFonts w:cstheme="minorBidi"/>
                <w:kern w:val="2"/>
                <w:szCs w:val="21"/>
              </w:rPr>
              <w:alias w:val="按信用风险特征组合计提坏账准备的应收款项明细"/>
              <w:tag w:val="_GBC_757caf6360334ab4802eb9d1db5ddf44"/>
              <w:id w:val="-258135787"/>
              <w:lock w:val="sdtLocked"/>
            </w:sdtPr>
            <w:sdtContent>
              <w:tr w:rsidR="00047C41" w:rsidTr="009E60A2">
                <w:sdt>
                  <w:sdtPr>
                    <w:rPr>
                      <w:rFonts w:cstheme="minorBidi"/>
                      <w:kern w:val="2"/>
                      <w:szCs w:val="21"/>
                    </w:rPr>
                    <w:alias w:val="按信用风险特征组合计提坏账准备的应收款项明细-组合名称"/>
                    <w:tag w:val="_GBC_6310d006f2d94cf7b43e56f6f3fda59f"/>
                    <w:id w:val="-1098017494"/>
                    <w:lock w:val="sdtLocked"/>
                  </w:sdtPr>
                  <w:sdtEndPr>
                    <w:rPr>
                      <w:rFonts w:cs="Times New Roman"/>
                      <w:kern w:val="0"/>
                      <w:sz w:val="20"/>
                    </w:rPr>
                  </w:sdtEndPr>
                  <w:sdtContent>
                    <w:tc>
                      <w:tcPr>
                        <w:tcW w:w="2532" w:type="pct"/>
                      </w:tcPr>
                      <w:p w:rsidR="00047C41" w:rsidRDefault="00FF3D33" w:rsidP="009E60A2">
                        <w:pPr>
                          <w:spacing w:line="300" w:lineRule="exact"/>
                          <w:rPr>
                            <w:szCs w:val="21"/>
                          </w:rPr>
                        </w:pPr>
                        <w:r>
                          <w:rPr>
                            <w:rFonts w:cstheme="minorBidi" w:hint="eastAsia"/>
                            <w:kern w:val="2"/>
                            <w:szCs w:val="21"/>
                          </w:rPr>
                          <w:t>合并范围以外的单项金额非重大的应收款项与经单独测试后未减值的应收款项</w:t>
                        </w:r>
                      </w:p>
                    </w:tc>
                  </w:sdtContent>
                </w:sdt>
                <w:sdt>
                  <w:sdtPr>
                    <w:rPr>
                      <w:szCs w:val="21"/>
                    </w:rPr>
                    <w:alias w:val="按信用风险特征组合计提坏账准备的应收款项明细-应收账款计提坏账准备方法"/>
                    <w:tag w:val="_GBC_f0223d8eed774f6d88e69c4a34cefffc"/>
                    <w:id w:val="-691455484"/>
                    <w:lock w:val="sdtLocked"/>
                  </w:sdtPr>
                  <w:sdtContent>
                    <w:tc>
                      <w:tcPr>
                        <w:tcW w:w="2468" w:type="pct"/>
                        <w:vAlign w:val="center"/>
                      </w:tcPr>
                      <w:p w:rsidR="00047C41" w:rsidRDefault="00FF3D33" w:rsidP="009E60A2">
                        <w:pPr>
                          <w:spacing w:line="300" w:lineRule="exact"/>
                          <w:jc w:val="both"/>
                          <w:rPr>
                            <w:szCs w:val="21"/>
                          </w:rPr>
                        </w:pPr>
                        <w:r w:rsidRPr="009D75FF">
                          <w:rPr>
                            <w:szCs w:val="18"/>
                            <w:lang w:val="zh-CN"/>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912785988"/>
              <w:lock w:val="sdtLocked"/>
            </w:sdtPr>
            <w:sdtContent>
              <w:tr w:rsidR="00047C41" w:rsidTr="00F96290">
                <w:sdt>
                  <w:sdtPr>
                    <w:rPr>
                      <w:rFonts w:cstheme="minorBidi"/>
                      <w:kern w:val="2"/>
                      <w:szCs w:val="21"/>
                    </w:rPr>
                    <w:alias w:val="按信用风险特征组合计提坏账准备的应收款项明细-组合名称"/>
                    <w:tag w:val="_GBC_6310d006f2d94cf7b43e56f6f3fda59f"/>
                    <w:id w:val="1611626939"/>
                    <w:lock w:val="sdtLocked"/>
                  </w:sdtPr>
                  <w:sdtEndPr>
                    <w:rPr>
                      <w:rFonts w:cs="Times New Roman"/>
                      <w:kern w:val="0"/>
                      <w:sz w:val="20"/>
                    </w:rPr>
                  </w:sdtEndPr>
                  <w:sdtContent>
                    <w:tc>
                      <w:tcPr>
                        <w:tcW w:w="2532" w:type="pct"/>
                      </w:tcPr>
                      <w:p w:rsidR="00047C41" w:rsidRDefault="00FF3D33" w:rsidP="009E60A2">
                        <w:pPr>
                          <w:spacing w:line="300" w:lineRule="exact"/>
                          <w:rPr>
                            <w:szCs w:val="21"/>
                          </w:rPr>
                        </w:pPr>
                        <w:r w:rsidRPr="009D75FF">
                          <w:rPr>
                            <w:szCs w:val="18"/>
                            <w:lang w:val="zh-CN"/>
                          </w:rPr>
                          <w:t>合并范围内的关联方往来余额及保证金</w:t>
                        </w:r>
                      </w:p>
                    </w:tc>
                  </w:sdtContent>
                </w:sdt>
                <w:sdt>
                  <w:sdtPr>
                    <w:rPr>
                      <w:szCs w:val="21"/>
                    </w:rPr>
                    <w:alias w:val="按信用风险特征组合计提坏账准备的应收款项明细-应收账款计提坏账准备方法"/>
                    <w:tag w:val="_GBC_f0223d8eed774f6d88e69c4a34cefffc"/>
                    <w:id w:val="1540616807"/>
                    <w:lock w:val="sdtLocked"/>
                  </w:sdtPr>
                  <w:sdtContent>
                    <w:tc>
                      <w:tcPr>
                        <w:tcW w:w="2468" w:type="pct"/>
                      </w:tcPr>
                      <w:p w:rsidR="00047C41" w:rsidRDefault="00FF3D33" w:rsidP="009E60A2">
                        <w:pPr>
                          <w:spacing w:line="300" w:lineRule="exact"/>
                          <w:rPr>
                            <w:szCs w:val="21"/>
                          </w:rPr>
                        </w:pPr>
                        <w:r w:rsidRPr="009D75FF">
                          <w:rPr>
                            <w:szCs w:val="18"/>
                            <w:lang w:val="zh-CN"/>
                          </w:rPr>
                          <w:t>不计提坏账准备</w:t>
                        </w:r>
                      </w:p>
                    </w:tc>
                  </w:sdtContent>
                </w:sdt>
              </w:tr>
            </w:sdtContent>
          </w:sdt>
        </w:tbl>
        <w:p w:rsidR="00047C41" w:rsidRDefault="00AB3203">
          <w:pPr>
            <w:rPr>
              <w:szCs w:val="21"/>
            </w:rPr>
          </w:pPr>
        </w:p>
      </w:sdtContent>
    </w:sdt>
    <w:sdt>
      <w:sdtPr>
        <w:rPr>
          <w:szCs w:val="21"/>
        </w:rPr>
        <w:alias w:val="模块:组合中，采用账龄分析法计提坏账准备的"/>
        <w:tag w:val="_GBC_d2b0bcab648248b28260e0b64daec338"/>
        <w:id w:val="1536462097"/>
        <w:lock w:val="sdtLocked"/>
        <w:placeholder>
          <w:docPart w:val="GBC22222222222222222222222222222"/>
        </w:placeholder>
      </w:sdtPr>
      <w:sdtEndPr>
        <w:rPr>
          <w:szCs w:val="24"/>
        </w:rPr>
      </w:sdtEndPr>
      <w:sdtContent>
        <w:p w:rsidR="00047C41" w:rsidRDefault="0062024D">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277647813"/>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tbl>
          <w:tblPr>
            <w:tblStyle w:val="g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073"/>
            <w:gridCol w:w="3145"/>
          </w:tblGrid>
          <w:tr w:rsidR="006A2FD7" w:rsidRPr="00EE6B50" w:rsidTr="006A2FD7">
            <w:sdt>
              <w:sdtPr>
                <w:rPr>
                  <w:rFonts w:ascii="Times New Roman" w:hAnsi="Times New Roman" w:cs="Times New Roman"/>
                </w:rPr>
                <w:tag w:val="_PLD_d97d65cce1bf4a6a8f99879893cc91b7"/>
                <w:id w:val="577336364"/>
                <w:lock w:val="sdtLocked"/>
              </w:sdtPr>
              <w:sdtContent>
                <w:tc>
                  <w:tcPr>
                    <w:tcW w:w="1564" w:type="pct"/>
                    <w:vAlign w:val="center"/>
                  </w:tcPr>
                  <w:p w:rsidR="006A2FD7" w:rsidRPr="00EE6B50" w:rsidRDefault="00FF3D33" w:rsidP="006A2FD7">
                    <w:pPr>
                      <w:jc w:val="center"/>
                      <w:rPr>
                        <w:rFonts w:ascii="Times New Roman" w:hAnsi="Times New Roman" w:cs="Times New Roman"/>
                        <w:szCs w:val="21"/>
                      </w:rPr>
                    </w:pPr>
                    <w:r w:rsidRPr="00EE6B50">
                      <w:rPr>
                        <w:rFonts w:ascii="Times New Roman" w:hAnsi="Times New Roman" w:cs="Times New Roman"/>
                        <w:szCs w:val="21"/>
                      </w:rPr>
                      <w:t>账龄</w:t>
                    </w:r>
                  </w:p>
                </w:tc>
              </w:sdtContent>
            </w:sdt>
            <w:sdt>
              <w:sdtPr>
                <w:rPr>
                  <w:rFonts w:ascii="Times New Roman" w:hAnsi="Times New Roman" w:cs="Times New Roman"/>
                </w:rPr>
                <w:tag w:val="_PLD_9da6d6a2c6224c1c9b9a84e7c47a9d2a"/>
                <w:id w:val="514591665"/>
                <w:lock w:val="sdtLocked"/>
              </w:sdtPr>
              <w:sdtContent>
                <w:tc>
                  <w:tcPr>
                    <w:tcW w:w="1698" w:type="pct"/>
                    <w:vAlign w:val="center"/>
                  </w:tcPr>
                  <w:p w:rsidR="006A2FD7" w:rsidRPr="00EE6B50" w:rsidRDefault="00FF3D33" w:rsidP="006A2FD7">
                    <w:pPr>
                      <w:jc w:val="center"/>
                      <w:rPr>
                        <w:rFonts w:ascii="Times New Roman" w:hAnsi="Times New Roman" w:cs="Times New Roman"/>
                        <w:szCs w:val="21"/>
                      </w:rPr>
                    </w:pPr>
                    <w:r w:rsidRPr="00EE6B50">
                      <w:rPr>
                        <w:rFonts w:ascii="Times New Roman" w:hAnsi="Times New Roman" w:cs="Times New Roman"/>
                        <w:szCs w:val="21"/>
                      </w:rPr>
                      <w:t>应收账款计提比例</w:t>
                    </w:r>
                    <w:r w:rsidRPr="00EE6B50">
                      <w:rPr>
                        <w:rFonts w:ascii="Times New Roman" w:hAnsi="Times New Roman" w:cs="Times New Roman"/>
                        <w:szCs w:val="21"/>
                      </w:rPr>
                      <w:t>(%)</w:t>
                    </w:r>
                  </w:p>
                </w:tc>
              </w:sdtContent>
            </w:sdt>
            <w:sdt>
              <w:sdtPr>
                <w:rPr>
                  <w:rFonts w:ascii="Times New Roman" w:hAnsi="Times New Roman" w:cs="Times New Roman"/>
                </w:rPr>
                <w:tag w:val="_PLD_764b32984227485fad9b6089c57af395"/>
                <w:id w:val="-915474404"/>
                <w:lock w:val="sdtLocked"/>
              </w:sdtPr>
              <w:sdtContent>
                <w:tc>
                  <w:tcPr>
                    <w:tcW w:w="1738" w:type="pct"/>
                    <w:vAlign w:val="center"/>
                  </w:tcPr>
                  <w:p w:rsidR="006A2FD7" w:rsidRPr="00EE6B50" w:rsidRDefault="00FF3D33" w:rsidP="006A2FD7">
                    <w:pPr>
                      <w:jc w:val="center"/>
                      <w:rPr>
                        <w:rFonts w:ascii="Times New Roman" w:hAnsi="Times New Roman" w:cs="Times New Roman"/>
                        <w:szCs w:val="21"/>
                      </w:rPr>
                    </w:pPr>
                    <w:r w:rsidRPr="00EE6B50">
                      <w:rPr>
                        <w:rFonts w:ascii="Times New Roman" w:hAnsi="Times New Roman" w:cs="Times New Roman"/>
                        <w:szCs w:val="21"/>
                      </w:rPr>
                      <w:t>其他应收款计提比例</w:t>
                    </w:r>
                    <w:r w:rsidRPr="00EE6B50">
                      <w:rPr>
                        <w:rFonts w:ascii="Times New Roman" w:hAnsi="Times New Roman" w:cs="Times New Roman"/>
                        <w:szCs w:val="21"/>
                      </w:rPr>
                      <w:t>(%)</w:t>
                    </w:r>
                  </w:p>
                </w:tc>
              </w:sdtContent>
            </w:sdt>
          </w:tr>
          <w:tr w:rsidR="006A2FD7" w:rsidRPr="00EE6B50" w:rsidTr="006A2FD7">
            <w:sdt>
              <w:sdtPr>
                <w:rPr>
                  <w:rFonts w:ascii="Times New Roman" w:hAnsi="Times New Roman" w:cs="Times New Roman"/>
                </w:rPr>
                <w:tag w:val="_PLD_64e6cc4f6e8545bba8d62c3f4da4b7d3"/>
                <w:id w:val="-1338461565"/>
                <w:lock w:val="sdtLocked"/>
              </w:sdtPr>
              <w:sdtContent>
                <w:tc>
                  <w:tcPr>
                    <w:tcW w:w="1564" w:type="pct"/>
                  </w:tcPr>
                  <w:p w:rsidR="006A2FD7" w:rsidRPr="00EE6B50" w:rsidRDefault="00FF3D33" w:rsidP="006A2FD7">
                    <w:pPr>
                      <w:rPr>
                        <w:rFonts w:ascii="Times New Roman" w:hAnsi="Times New Roman" w:cs="Times New Roman"/>
                        <w:szCs w:val="21"/>
                      </w:rPr>
                    </w:pPr>
                    <w:r w:rsidRPr="00EE6B50">
                      <w:rPr>
                        <w:rFonts w:ascii="Times New Roman" w:hAnsi="Times New Roman" w:cs="Times New Roman"/>
                        <w:szCs w:val="21"/>
                      </w:rPr>
                      <w:t>1</w:t>
                    </w:r>
                    <w:r w:rsidRPr="00EE6B50">
                      <w:rPr>
                        <w:rFonts w:ascii="Times New Roman" w:hAnsi="Times New Roman" w:cs="Times New Roman"/>
                        <w:szCs w:val="21"/>
                      </w:rPr>
                      <w:t>年以内（含</w:t>
                    </w:r>
                    <w:r w:rsidRPr="00EE6B50">
                      <w:rPr>
                        <w:rFonts w:ascii="Times New Roman" w:hAnsi="Times New Roman" w:cs="Times New Roman"/>
                        <w:szCs w:val="21"/>
                      </w:rPr>
                      <w:t>1</w:t>
                    </w:r>
                    <w:r w:rsidRPr="00EE6B50">
                      <w:rPr>
                        <w:rFonts w:ascii="Times New Roman" w:hAnsi="Times New Roman" w:cs="Times New Roman"/>
                        <w:szCs w:val="21"/>
                      </w:rPr>
                      <w:t>年）</w:t>
                    </w:r>
                  </w:p>
                </w:tc>
              </w:sdtContent>
            </w:sdt>
            <w:tc>
              <w:tcPr>
                <w:tcW w:w="169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szCs w:val="21"/>
                  </w:rPr>
                  <w:t>5</w:t>
                </w:r>
              </w:p>
            </w:tc>
            <w:tc>
              <w:tcPr>
                <w:tcW w:w="173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szCs w:val="21"/>
                  </w:rPr>
                  <w:t>5</w:t>
                </w:r>
              </w:p>
            </w:tc>
          </w:tr>
          <w:tr w:rsidR="006A2FD7" w:rsidRPr="00EE6B50" w:rsidTr="006A2FD7">
            <w:sdt>
              <w:sdtPr>
                <w:rPr>
                  <w:rFonts w:ascii="Times New Roman" w:hAnsi="Times New Roman" w:cs="Times New Roman"/>
                </w:rPr>
                <w:tag w:val="_PLD_f9fb44d257cb4e048a146494cdee69d4"/>
                <w:id w:val="-1438822217"/>
                <w:lock w:val="sdtLocked"/>
              </w:sdtPr>
              <w:sdtContent>
                <w:tc>
                  <w:tcPr>
                    <w:tcW w:w="1564" w:type="pct"/>
                  </w:tcPr>
                  <w:p w:rsidR="006A2FD7" w:rsidRPr="00EE6B50" w:rsidRDefault="00FF3D33" w:rsidP="00F81104">
                    <w:pPr>
                      <w:ind w:rightChars="85" w:right="178"/>
                      <w:rPr>
                        <w:rFonts w:ascii="Times New Roman" w:hAnsi="Times New Roman" w:cs="Times New Roman"/>
                        <w:szCs w:val="21"/>
                      </w:rPr>
                    </w:pPr>
                    <w:r w:rsidRPr="00EE6B50">
                      <w:rPr>
                        <w:rFonts w:ascii="Times New Roman" w:hAnsi="Times New Roman" w:cs="Times New Roman"/>
                        <w:szCs w:val="21"/>
                      </w:rPr>
                      <w:t>其中：</w:t>
                    </w:r>
                    <w:r w:rsidRPr="00EE6B50">
                      <w:rPr>
                        <w:rFonts w:ascii="Times New Roman" w:hAnsi="Times New Roman" w:cs="Times New Roman"/>
                        <w:szCs w:val="21"/>
                      </w:rPr>
                      <w:t>1</w:t>
                    </w:r>
                    <w:r w:rsidRPr="00EE6B50">
                      <w:rPr>
                        <w:rFonts w:ascii="Times New Roman" w:hAnsi="Times New Roman" w:cs="Times New Roman"/>
                        <w:szCs w:val="21"/>
                      </w:rPr>
                      <w:t>年以内分项，可添加行</w:t>
                    </w:r>
                  </w:p>
                </w:tc>
              </w:sdtContent>
            </w:sdt>
            <w:tc>
              <w:tcPr>
                <w:tcW w:w="1698" w:type="pct"/>
              </w:tcPr>
              <w:p w:rsidR="006A2FD7" w:rsidRPr="00EE6B50" w:rsidRDefault="006A2FD7" w:rsidP="006A2FD7">
                <w:pPr>
                  <w:rPr>
                    <w:rFonts w:ascii="Times New Roman" w:hAnsi="Times New Roman" w:cs="Times New Roman"/>
                    <w:szCs w:val="21"/>
                  </w:rPr>
                </w:pPr>
              </w:p>
            </w:tc>
            <w:tc>
              <w:tcPr>
                <w:tcW w:w="1738" w:type="pct"/>
              </w:tcPr>
              <w:p w:rsidR="006A2FD7" w:rsidRPr="00EE6B50" w:rsidRDefault="006A2FD7" w:rsidP="006A2FD7">
                <w:pPr>
                  <w:rPr>
                    <w:rFonts w:ascii="Times New Roman" w:hAnsi="Times New Roman" w:cs="Times New Roman"/>
                    <w:szCs w:val="21"/>
                  </w:rPr>
                </w:pPr>
              </w:p>
            </w:tc>
          </w:tr>
          <w:tr w:rsidR="006A2FD7" w:rsidRPr="00EE6B50" w:rsidTr="006A2FD7">
            <w:sdt>
              <w:sdtPr>
                <w:rPr>
                  <w:rFonts w:ascii="Times New Roman" w:hAnsi="Times New Roman" w:cs="Times New Roman"/>
                </w:rPr>
                <w:tag w:val="_PLD_e07abb0cb4ee4388a8eba75ca3c78a28"/>
                <w:id w:val="-254754485"/>
                <w:lock w:val="sdtLocked"/>
              </w:sdtPr>
              <w:sdtContent>
                <w:tc>
                  <w:tcPr>
                    <w:tcW w:w="1564" w:type="pct"/>
                  </w:tcPr>
                  <w:p w:rsidR="006A2FD7" w:rsidRPr="00EE6B50" w:rsidRDefault="00FF3D33" w:rsidP="006A2FD7">
                    <w:pPr>
                      <w:rPr>
                        <w:rFonts w:ascii="Times New Roman" w:hAnsi="Times New Roman" w:cs="Times New Roman"/>
                        <w:szCs w:val="21"/>
                      </w:rPr>
                    </w:pPr>
                    <w:r w:rsidRPr="00EE6B50">
                      <w:rPr>
                        <w:rFonts w:ascii="Times New Roman" w:hAnsi="Times New Roman" w:cs="Times New Roman"/>
                        <w:szCs w:val="21"/>
                      </w:rPr>
                      <w:t>1</w:t>
                    </w:r>
                    <w:r w:rsidRPr="00EE6B50">
                      <w:rPr>
                        <w:rFonts w:ascii="Times New Roman" w:hAnsi="Times New Roman" w:cs="Times New Roman"/>
                        <w:szCs w:val="21"/>
                      </w:rPr>
                      <w:t>－</w:t>
                    </w:r>
                    <w:r w:rsidRPr="00EE6B50">
                      <w:rPr>
                        <w:rFonts w:ascii="Times New Roman" w:hAnsi="Times New Roman" w:cs="Times New Roman"/>
                        <w:szCs w:val="21"/>
                      </w:rPr>
                      <w:t>2</w:t>
                    </w:r>
                    <w:r w:rsidRPr="00EE6B50">
                      <w:rPr>
                        <w:rFonts w:ascii="Times New Roman" w:hAnsi="Times New Roman" w:cs="Times New Roman"/>
                        <w:szCs w:val="21"/>
                      </w:rPr>
                      <w:t>年</w:t>
                    </w:r>
                  </w:p>
                </w:tc>
              </w:sdtContent>
            </w:sdt>
            <w:tc>
              <w:tcPr>
                <w:tcW w:w="169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8</w:t>
                </w:r>
              </w:p>
            </w:tc>
            <w:tc>
              <w:tcPr>
                <w:tcW w:w="173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8</w:t>
                </w:r>
              </w:p>
            </w:tc>
          </w:tr>
          <w:tr w:rsidR="006A2FD7" w:rsidRPr="00EE6B50" w:rsidTr="006A2FD7">
            <w:sdt>
              <w:sdtPr>
                <w:rPr>
                  <w:rFonts w:ascii="Times New Roman" w:hAnsi="Times New Roman" w:cs="Times New Roman"/>
                </w:rPr>
                <w:tag w:val="_PLD_a44122e8868746d1985922312e0cb28d"/>
                <w:id w:val="-1317328791"/>
                <w:lock w:val="sdtLocked"/>
              </w:sdtPr>
              <w:sdtContent>
                <w:tc>
                  <w:tcPr>
                    <w:tcW w:w="1564" w:type="pct"/>
                  </w:tcPr>
                  <w:p w:rsidR="006A2FD7" w:rsidRPr="00EE6B50" w:rsidRDefault="00FF3D33" w:rsidP="006A2FD7">
                    <w:pPr>
                      <w:rPr>
                        <w:rFonts w:ascii="Times New Roman" w:hAnsi="Times New Roman" w:cs="Times New Roman"/>
                        <w:szCs w:val="21"/>
                      </w:rPr>
                    </w:pPr>
                    <w:r w:rsidRPr="00EE6B50">
                      <w:rPr>
                        <w:rFonts w:ascii="Times New Roman" w:hAnsi="Times New Roman" w:cs="Times New Roman"/>
                        <w:szCs w:val="21"/>
                      </w:rPr>
                      <w:t>2</w:t>
                    </w:r>
                    <w:r w:rsidRPr="00EE6B50">
                      <w:rPr>
                        <w:rFonts w:ascii="Times New Roman" w:hAnsi="Times New Roman" w:cs="Times New Roman"/>
                        <w:szCs w:val="21"/>
                      </w:rPr>
                      <w:t>－</w:t>
                    </w:r>
                    <w:r w:rsidRPr="00EE6B50">
                      <w:rPr>
                        <w:rFonts w:ascii="Times New Roman" w:hAnsi="Times New Roman" w:cs="Times New Roman"/>
                        <w:szCs w:val="21"/>
                      </w:rPr>
                      <w:t>3</w:t>
                    </w:r>
                    <w:r w:rsidRPr="00EE6B50">
                      <w:rPr>
                        <w:rFonts w:ascii="Times New Roman" w:hAnsi="Times New Roman" w:cs="Times New Roman"/>
                        <w:szCs w:val="21"/>
                      </w:rPr>
                      <w:t>年</w:t>
                    </w:r>
                  </w:p>
                </w:tc>
              </w:sdtContent>
            </w:sdt>
            <w:tc>
              <w:tcPr>
                <w:tcW w:w="169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10</w:t>
                </w:r>
              </w:p>
            </w:tc>
            <w:tc>
              <w:tcPr>
                <w:tcW w:w="173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10</w:t>
                </w:r>
              </w:p>
            </w:tc>
          </w:tr>
          <w:tr w:rsidR="006A2FD7" w:rsidRPr="00EE6B50" w:rsidTr="006A2FD7">
            <w:sdt>
              <w:sdtPr>
                <w:rPr>
                  <w:rFonts w:ascii="Times New Roman" w:hAnsi="Times New Roman" w:cs="Times New Roman"/>
                </w:rPr>
                <w:tag w:val="_PLD_32dfcd7d889d495f9f9554889dbe4533"/>
                <w:id w:val="-1680353798"/>
                <w:lock w:val="sdtLocked"/>
              </w:sdtPr>
              <w:sdtContent>
                <w:tc>
                  <w:tcPr>
                    <w:tcW w:w="1564" w:type="pct"/>
                  </w:tcPr>
                  <w:p w:rsidR="006A2FD7" w:rsidRPr="00EE6B50" w:rsidRDefault="00FF3D33" w:rsidP="006A2FD7">
                    <w:pPr>
                      <w:rPr>
                        <w:rFonts w:ascii="Times New Roman" w:hAnsi="Times New Roman" w:cs="Times New Roman"/>
                        <w:szCs w:val="21"/>
                      </w:rPr>
                    </w:pPr>
                    <w:proofErr w:type="gramStart"/>
                    <w:r w:rsidRPr="00EE6B50">
                      <w:rPr>
                        <w:rFonts w:ascii="Times New Roman" w:hAnsi="Times New Roman" w:cs="Times New Roman"/>
                        <w:szCs w:val="21"/>
                      </w:rPr>
                      <w:t>3</w:t>
                    </w:r>
                    <w:r w:rsidRPr="00EE6B50">
                      <w:rPr>
                        <w:rFonts w:ascii="Times New Roman" w:hAnsi="Times New Roman" w:cs="Times New Roman"/>
                        <w:szCs w:val="21"/>
                      </w:rPr>
                      <w:t>年以上</w:t>
                    </w:r>
                    <w:proofErr w:type="gramEnd"/>
                  </w:p>
                </w:tc>
              </w:sdtContent>
            </w:sdt>
            <w:tc>
              <w:tcPr>
                <w:tcW w:w="169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20</w:t>
                </w:r>
              </w:p>
            </w:tc>
            <w:tc>
              <w:tcPr>
                <w:tcW w:w="173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20</w:t>
                </w:r>
              </w:p>
            </w:tc>
          </w:tr>
          <w:tr w:rsidR="006A2FD7" w:rsidRPr="00EE6B50" w:rsidTr="006A2FD7">
            <w:sdt>
              <w:sdtPr>
                <w:rPr>
                  <w:rFonts w:ascii="Times New Roman" w:hAnsi="Times New Roman" w:cs="Times New Roman"/>
                </w:rPr>
                <w:tag w:val="_PLD_0adbe8d19d9749acb2965c7c270109b2"/>
                <w:id w:val="910348297"/>
                <w:lock w:val="sdtLocked"/>
              </w:sdtPr>
              <w:sdtContent>
                <w:tc>
                  <w:tcPr>
                    <w:tcW w:w="1564" w:type="pct"/>
                  </w:tcPr>
                  <w:p w:rsidR="006A2FD7" w:rsidRPr="00EE6B50" w:rsidRDefault="00FF3D33" w:rsidP="006A2FD7">
                    <w:pPr>
                      <w:rPr>
                        <w:rFonts w:ascii="Times New Roman" w:hAnsi="Times New Roman" w:cs="Times New Roman"/>
                        <w:szCs w:val="21"/>
                      </w:rPr>
                    </w:pPr>
                    <w:r w:rsidRPr="00EE6B50">
                      <w:rPr>
                        <w:rFonts w:ascii="Times New Roman" w:hAnsi="Times New Roman" w:cs="Times New Roman"/>
                        <w:szCs w:val="21"/>
                      </w:rPr>
                      <w:t>3</w:t>
                    </w:r>
                    <w:r w:rsidRPr="00EE6B50">
                      <w:rPr>
                        <w:rFonts w:ascii="Times New Roman" w:hAnsi="Times New Roman" w:cs="Times New Roman"/>
                        <w:szCs w:val="21"/>
                      </w:rPr>
                      <w:t>－</w:t>
                    </w:r>
                    <w:r w:rsidRPr="00EE6B50">
                      <w:rPr>
                        <w:rFonts w:ascii="Times New Roman" w:hAnsi="Times New Roman" w:cs="Times New Roman"/>
                        <w:szCs w:val="21"/>
                      </w:rPr>
                      <w:t>4</w:t>
                    </w:r>
                    <w:r w:rsidRPr="00EE6B50">
                      <w:rPr>
                        <w:rFonts w:ascii="Times New Roman" w:hAnsi="Times New Roman" w:cs="Times New Roman"/>
                        <w:szCs w:val="21"/>
                      </w:rPr>
                      <w:t>年</w:t>
                    </w:r>
                  </w:p>
                </w:tc>
              </w:sdtContent>
            </w:sdt>
            <w:tc>
              <w:tcPr>
                <w:tcW w:w="169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30</w:t>
                </w:r>
              </w:p>
            </w:tc>
            <w:tc>
              <w:tcPr>
                <w:tcW w:w="173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30</w:t>
                </w:r>
              </w:p>
            </w:tc>
          </w:tr>
          <w:tr w:rsidR="006A2FD7" w:rsidRPr="00EE6B50" w:rsidTr="006A2FD7">
            <w:sdt>
              <w:sdtPr>
                <w:rPr>
                  <w:rFonts w:ascii="Times New Roman" w:hAnsi="Times New Roman" w:cs="Times New Roman"/>
                </w:rPr>
                <w:tag w:val="_PLD_19a36d37134f43398f4b801225278a87"/>
                <w:id w:val="1505013148"/>
                <w:lock w:val="sdtLocked"/>
              </w:sdtPr>
              <w:sdtContent>
                <w:tc>
                  <w:tcPr>
                    <w:tcW w:w="1564" w:type="pct"/>
                  </w:tcPr>
                  <w:p w:rsidR="006A2FD7" w:rsidRPr="00EE6B50" w:rsidRDefault="00FF3D33" w:rsidP="006A2FD7">
                    <w:pPr>
                      <w:rPr>
                        <w:rFonts w:ascii="Times New Roman" w:hAnsi="Times New Roman" w:cs="Times New Roman"/>
                        <w:szCs w:val="21"/>
                      </w:rPr>
                    </w:pPr>
                    <w:r w:rsidRPr="00EE6B50">
                      <w:rPr>
                        <w:rFonts w:ascii="Times New Roman" w:hAnsi="Times New Roman" w:cs="Times New Roman"/>
                        <w:szCs w:val="21"/>
                      </w:rPr>
                      <w:t>4</w:t>
                    </w:r>
                    <w:r w:rsidRPr="00EE6B50">
                      <w:rPr>
                        <w:rFonts w:ascii="Times New Roman" w:hAnsi="Times New Roman" w:cs="Times New Roman"/>
                        <w:szCs w:val="21"/>
                      </w:rPr>
                      <w:t>－</w:t>
                    </w:r>
                    <w:r w:rsidRPr="00EE6B50">
                      <w:rPr>
                        <w:rFonts w:ascii="Times New Roman" w:hAnsi="Times New Roman" w:cs="Times New Roman"/>
                        <w:szCs w:val="21"/>
                      </w:rPr>
                      <w:t>5</w:t>
                    </w:r>
                    <w:r w:rsidRPr="00EE6B50">
                      <w:rPr>
                        <w:rFonts w:ascii="Times New Roman" w:hAnsi="Times New Roman" w:cs="Times New Roman"/>
                        <w:szCs w:val="21"/>
                      </w:rPr>
                      <w:t>年</w:t>
                    </w:r>
                  </w:p>
                </w:tc>
              </w:sdtContent>
            </w:sdt>
            <w:tc>
              <w:tcPr>
                <w:tcW w:w="169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50</w:t>
                </w:r>
              </w:p>
            </w:tc>
            <w:tc>
              <w:tcPr>
                <w:tcW w:w="1738" w:type="pct"/>
              </w:tcPr>
              <w:p w:rsidR="006A2FD7" w:rsidRPr="00EE6B50" w:rsidRDefault="00FF3D33" w:rsidP="006A2FD7">
                <w:pPr>
                  <w:jc w:val="right"/>
                  <w:rPr>
                    <w:rFonts w:ascii="Times New Roman" w:hAnsi="Times New Roman" w:cs="Times New Roman"/>
                    <w:szCs w:val="21"/>
                  </w:rPr>
                </w:pPr>
                <w:r w:rsidRPr="00EE6B50">
                  <w:rPr>
                    <w:rFonts w:ascii="Times New Roman" w:hAnsi="Times New Roman" w:cs="Times New Roman"/>
                  </w:rPr>
                  <w:t>50</w:t>
                </w:r>
              </w:p>
            </w:tc>
          </w:tr>
          <w:tr w:rsidR="006A2FD7" w:rsidRPr="00EE6B50" w:rsidTr="006A2FD7">
            <w:sdt>
              <w:sdtPr>
                <w:rPr>
                  <w:rFonts w:ascii="Times New Roman" w:hAnsi="Times New Roman" w:cs="Times New Roman"/>
                </w:rPr>
                <w:tag w:val="_PLD_bac3f1d4135c4b34a82bb0850b80d99c"/>
                <w:id w:val="-1558851651"/>
                <w:lock w:val="sdtLocked"/>
              </w:sdtPr>
              <w:sdtContent>
                <w:tc>
                  <w:tcPr>
                    <w:tcW w:w="1564" w:type="pct"/>
                  </w:tcPr>
                  <w:p w:rsidR="006A2FD7" w:rsidRPr="00EE6B50" w:rsidRDefault="00FF3D33" w:rsidP="006A2FD7">
                    <w:pPr>
                      <w:rPr>
                        <w:rFonts w:ascii="Times New Roman" w:hAnsi="Times New Roman" w:cs="Times New Roman"/>
                        <w:szCs w:val="21"/>
                      </w:rPr>
                    </w:pPr>
                    <w:proofErr w:type="gramStart"/>
                    <w:r w:rsidRPr="00EE6B50">
                      <w:rPr>
                        <w:rFonts w:ascii="Times New Roman" w:hAnsi="Times New Roman" w:cs="Times New Roman"/>
                        <w:szCs w:val="21"/>
                      </w:rPr>
                      <w:t>5</w:t>
                    </w:r>
                    <w:r w:rsidRPr="00EE6B50">
                      <w:rPr>
                        <w:rFonts w:ascii="Times New Roman" w:hAnsi="Times New Roman" w:cs="Times New Roman"/>
                        <w:szCs w:val="21"/>
                      </w:rPr>
                      <w:t>年以上</w:t>
                    </w:r>
                    <w:proofErr w:type="gramEnd"/>
                  </w:p>
                </w:tc>
              </w:sdtContent>
            </w:sdt>
            <w:tc>
              <w:tcPr>
                <w:tcW w:w="1698" w:type="pct"/>
              </w:tcPr>
              <w:p w:rsidR="006A2FD7" w:rsidRPr="00EE6B50" w:rsidRDefault="006A2FD7" w:rsidP="006A2FD7">
                <w:pPr>
                  <w:jc w:val="right"/>
                  <w:rPr>
                    <w:rFonts w:ascii="Times New Roman" w:hAnsi="Times New Roman" w:cs="Times New Roman"/>
                    <w:szCs w:val="21"/>
                  </w:rPr>
                </w:pPr>
              </w:p>
            </w:tc>
            <w:tc>
              <w:tcPr>
                <w:tcW w:w="1738" w:type="pct"/>
              </w:tcPr>
              <w:p w:rsidR="006A2FD7" w:rsidRPr="00EE6B50" w:rsidRDefault="006A2FD7" w:rsidP="006A2FD7">
                <w:pPr>
                  <w:jc w:val="right"/>
                  <w:rPr>
                    <w:rFonts w:ascii="Times New Roman" w:hAnsi="Times New Roman" w:cs="Times New Roman"/>
                    <w:szCs w:val="21"/>
                  </w:rPr>
                </w:pPr>
              </w:p>
            </w:tc>
          </w:tr>
        </w:tbl>
        <w:p w:rsidR="00047C41" w:rsidRDefault="00AB3203"/>
      </w:sdtContent>
    </w:sdt>
    <w:sdt>
      <w:sdtPr>
        <w:rPr>
          <w:szCs w:val="21"/>
        </w:rPr>
        <w:alias w:val="模块:组合中，采用余额百分比法计提坏账准备的"/>
        <w:tag w:val="_GBC_42695328443346a19705a83f0dd76480"/>
        <w:id w:val="-1625692056"/>
        <w:lock w:val="sdtLocked"/>
        <w:placeholder>
          <w:docPart w:val="GBC22222222222222222222222222222"/>
        </w:placeholder>
      </w:sdtPr>
      <w:sdtEndPr>
        <w:rPr>
          <w:rFonts w:hint="eastAsia"/>
        </w:rPr>
      </w:sdtEndPr>
      <w:sdtContent>
        <w:p w:rsidR="00047C41" w:rsidRDefault="0062024D">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436336046"/>
            <w:lock w:val="sdtContentLocked"/>
            <w:placeholder>
              <w:docPart w:val="GBC22222222222222222222222222222"/>
            </w:placeholder>
          </w:sdtPr>
          <w:sdtContent>
            <w:p w:rsidR="00047C41" w:rsidRDefault="0062024D">
              <w:pPr>
                <w:rPr>
                  <w:szCs w:val="21"/>
                </w:rPr>
              </w:pPr>
              <w:r>
                <w:rPr>
                  <w:szCs w:val="21"/>
                </w:rPr>
                <w:fldChar w:fldCharType="begin"/>
              </w:r>
              <w:r w:rsidR="0067346B">
                <w:rPr>
                  <w:szCs w:val="21"/>
                </w:rPr>
                <w:instrText xml:space="preserve">MACROBUTTON  SnrToggleCheckbox □适用 </w:instrText>
              </w:r>
              <w:r>
                <w:rPr>
                  <w:szCs w:val="21"/>
                </w:rPr>
                <w:fldChar w:fldCharType="end"/>
              </w:r>
              <w:r>
                <w:rPr>
                  <w:szCs w:val="21"/>
                </w:rPr>
                <w:fldChar w:fldCharType="begin"/>
              </w:r>
              <w:r w:rsidR="0067346B">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szCs w:val="21"/>
        </w:rPr>
        <w:alias w:val="模块:组合中，采用其他方法计提坏账准备的"/>
        <w:tag w:val="_GBC_db23f085620a4d63bafe8cc2cb3288ea"/>
        <w:id w:val="1541398177"/>
        <w:lock w:val="sdtLocked"/>
        <w:placeholder>
          <w:docPart w:val="GBC22222222222222222222222222222"/>
        </w:placeholder>
      </w:sdtPr>
      <w:sdtContent>
        <w:p w:rsidR="00047C41" w:rsidRDefault="0062024D">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1182400776"/>
            <w:lock w:val="sdtContentLocked"/>
            <w:placeholder>
              <w:docPart w:val="GBC22222222222222222222222222222"/>
            </w:placeholder>
          </w:sdtPr>
          <w:sdtContent>
            <w:p w:rsidR="00047C41" w:rsidRDefault="0062024D">
              <w:pPr>
                <w:rPr>
                  <w:szCs w:val="21"/>
                </w:rPr>
              </w:pPr>
              <w:r>
                <w:rPr>
                  <w:szCs w:val="21"/>
                </w:rPr>
                <w:fldChar w:fldCharType="begin"/>
              </w:r>
              <w:r w:rsidR="0067346B">
                <w:rPr>
                  <w:szCs w:val="21"/>
                </w:rPr>
                <w:instrText xml:space="preserve">MACROBUTTON  SnrToggleCheckbox □适用 </w:instrText>
              </w:r>
              <w:r>
                <w:rPr>
                  <w:szCs w:val="21"/>
                </w:rPr>
                <w:fldChar w:fldCharType="end"/>
              </w:r>
              <w:r>
                <w:rPr>
                  <w:szCs w:val="21"/>
                </w:rPr>
                <w:fldChar w:fldCharType="begin"/>
              </w:r>
              <w:r w:rsidR="0067346B">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ascii="宋体" w:eastAsia="宋体" w:hAnsi="宋体" w:cs="宋体"/>
          <w:b w:val="0"/>
          <w:bCs w:val="0"/>
          <w:kern w:val="0"/>
          <w:szCs w:val="24"/>
        </w:rPr>
        <w:alias w:val="模块:单项金额虽不重大但单项计提坏账准备的应收账款"/>
        <w:tag w:val="_SEC_6b19b3ab60ee4889992dd02366e60702"/>
        <w:id w:val="-1317797244"/>
        <w:lock w:val="sdtLocked"/>
        <w:placeholder>
          <w:docPart w:val="GBC22222222222222222222222222222"/>
        </w:placeholder>
      </w:sdtPr>
      <w:sdtEndPr>
        <w:rPr>
          <w:rFonts w:cs="Times New Roman" w:hint="eastAsia"/>
          <w:kern w:val="2"/>
          <w:szCs w:val="21"/>
        </w:rPr>
      </w:sdtEndPr>
      <w:sdtContent>
        <w:p w:rsidR="00047C41" w:rsidRDefault="0062024D" w:rsidP="00FF3D33">
          <w:pPr>
            <w:pStyle w:val="4"/>
            <w:numPr>
              <w:ilvl w:val="0"/>
              <w:numId w:val="61"/>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34344bf7eb34f10b7dbb5288d105894"/>
            <w:id w:val="571314613"/>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tbl>
          <w:tblPr>
            <w:tblStyle w:val="g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047C41" w:rsidTr="00EE6B50">
            <w:sdt>
              <w:sdtPr>
                <w:tag w:val="_PLD_87a79a6fbc5d466eaa648bf41d266e61"/>
                <w:id w:val="1021054986"/>
                <w:lock w:val="sdtLocked"/>
              </w:sdtPr>
              <w:sdtContent>
                <w:tc>
                  <w:tcPr>
                    <w:tcW w:w="2397" w:type="pct"/>
                    <w:vAlign w:val="center"/>
                  </w:tcPr>
                  <w:p w:rsidR="00047C41" w:rsidRDefault="0062024D" w:rsidP="00EE6B50">
                    <w:pPr>
                      <w:jc w:val="both"/>
                      <w:rPr>
                        <w:szCs w:val="21"/>
                      </w:rPr>
                    </w:pPr>
                    <w:r>
                      <w:rPr>
                        <w:szCs w:val="21"/>
                      </w:rPr>
                      <w:t>单项计提坏账准备的理由</w:t>
                    </w:r>
                  </w:p>
                </w:tc>
              </w:sdtContent>
            </w:sdt>
            <w:tc>
              <w:tcPr>
                <w:tcW w:w="2603" w:type="pct"/>
                <w:vAlign w:val="center"/>
              </w:tcPr>
              <w:p w:rsidR="00047C41" w:rsidRPr="00EE6B50" w:rsidRDefault="00FF3D33" w:rsidP="00EE6B50">
                <w:pPr>
                  <w:pStyle w:val="afffff6"/>
                  <w:spacing w:line="360" w:lineRule="auto"/>
                  <w:ind w:leftChars="0" w:left="0"/>
                  <w:rPr>
                    <w:rFonts w:ascii="Times New Roman" w:hAnsi="Times New Roman"/>
                  </w:rPr>
                </w:pPr>
                <w:r w:rsidRPr="006A288D">
                  <w:rPr>
                    <w:rFonts w:ascii="Times New Roman" w:hAnsi="Times New Roman"/>
                  </w:rPr>
                  <w:t>有客观证据表明其已发生了减值。</w:t>
                </w:r>
              </w:p>
            </w:tc>
          </w:tr>
          <w:tr w:rsidR="00047C41" w:rsidTr="00EE6B50">
            <w:sdt>
              <w:sdtPr>
                <w:tag w:val="_PLD_205d105b0b434678adc660876b3d53a9"/>
                <w:id w:val="-1934897861"/>
                <w:lock w:val="sdtLocked"/>
              </w:sdtPr>
              <w:sdtContent>
                <w:tc>
                  <w:tcPr>
                    <w:tcW w:w="2397" w:type="pct"/>
                    <w:vAlign w:val="center"/>
                  </w:tcPr>
                  <w:p w:rsidR="00047C41" w:rsidRDefault="0062024D" w:rsidP="00EE6B50">
                    <w:pPr>
                      <w:jc w:val="both"/>
                      <w:rPr>
                        <w:szCs w:val="21"/>
                      </w:rPr>
                    </w:pPr>
                    <w:r>
                      <w:rPr>
                        <w:szCs w:val="21"/>
                      </w:rPr>
                      <w:t>坏账准备的计提方法</w:t>
                    </w:r>
                  </w:p>
                </w:tc>
              </w:sdtContent>
            </w:sdt>
            <w:tc>
              <w:tcPr>
                <w:tcW w:w="2603" w:type="pct"/>
                <w:vAlign w:val="center"/>
              </w:tcPr>
              <w:p w:rsidR="00047C41" w:rsidRPr="00EE6B50" w:rsidRDefault="00FF3D33" w:rsidP="00EE6B50">
                <w:pPr>
                  <w:pStyle w:val="afffff6"/>
                  <w:spacing w:line="360" w:lineRule="auto"/>
                  <w:ind w:leftChars="0" w:left="0"/>
                  <w:rPr>
                    <w:rFonts w:ascii="Times New Roman" w:hAnsi="Times New Roman"/>
                  </w:rPr>
                </w:pPr>
                <w:r w:rsidRPr="006A288D">
                  <w:rPr>
                    <w:rFonts w:ascii="Times New Roman" w:hAnsi="Times New Roman"/>
                  </w:rPr>
                  <w:t>根据其未来现金流量现值低于其账面价值的差额，单独计提坏账准备并确认减值损失。</w:t>
                </w:r>
              </w:p>
            </w:tc>
          </w:tr>
        </w:tbl>
      </w:sdtContent>
    </w:sdt>
    <w:p w:rsidR="00047C41" w:rsidRDefault="00047C41"/>
    <w:sdt>
      <w:sdtPr>
        <w:rPr>
          <w:rFonts w:asciiTheme="minorHAnsi" w:hAnsiTheme="minorHAnsi" w:cstheme="minorBidi"/>
          <w:b w:val="0"/>
          <w:bCs w:val="0"/>
          <w:kern w:val="0"/>
          <w:szCs w:val="22"/>
        </w:rPr>
        <w:alias w:val="模块:存货"/>
        <w:tag w:val="_GBC_b0f90fdf6c7749dbb9bd3cde55d5c0c3"/>
        <w:id w:val="-1525852495"/>
        <w:lock w:val="sdtLocked"/>
        <w:placeholder>
          <w:docPart w:val="GBC22222222222222222222222222222"/>
        </w:placeholder>
      </w:sdtPr>
      <w:sdtEndPr>
        <w:rPr>
          <w:rFonts w:ascii="宋体" w:hAnsi="宋体" w:cs="Times New Roman"/>
          <w:szCs w:val="21"/>
        </w:rPr>
      </w:sdtEndPr>
      <w:sdtContent>
        <w:p w:rsidR="00047C41" w:rsidRDefault="0062024D" w:rsidP="00FF3D33">
          <w:pPr>
            <w:pStyle w:val="3"/>
            <w:numPr>
              <w:ilvl w:val="0"/>
              <w:numId w:val="60"/>
            </w:numPr>
          </w:pPr>
          <w:r>
            <w:t>存货</w:t>
          </w:r>
        </w:p>
        <w:sdt>
          <w:sdtPr>
            <w:rPr>
              <w:rFonts w:hint="eastAsia"/>
              <w:szCs w:val="21"/>
            </w:rPr>
            <w:alias w:val="是否适用：存货_重要会计政策和估计[双击切换]"/>
            <w:tag w:val="_GBC_dcacbe0db27e4ea5b80fa4aefb3bdbac"/>
            <w:id w:val="-789906073"/>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b w:val="0"/>
              <w:bCs w:val="0"/>
              <w:kern w:val="0"/>
              <w:szCs w:val="24"/>
            </w:rPr>
            <w:alias w:val="存货的核算方法"/>
            <w:tag w:val="_GBC_553fb8cba06d4979b05ae3dabe788fa6"/>
            <w:id w:val="-1248340403"/>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5"/>
                <w:spacing w:line="360" w:lineRule="auto"/>
                <w:ind w:left="718" w:firstLineChars="200" w:firstLine="420"/>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存货的分类</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lastRenderedPageBreak/>
                <w:t>存货分类为：原材料、周转材料、库存商品、在产品、开发成本、开发产品、工程施工等。</w:t>
              </w:r>
            </w:p>
            <w:p w:rsidR="006A2FD7" w:rsidRPr="006A288D" w:rsidRDefault="006A2FD7" w:rsidP="00F81104">
              <w:pPr>
                <w:pStyle w:val="afffff6"/>
                <w:tabs>
                  <w:tab w:val="left" w:pos="567"/>
                </w:tabs>
                <w:spacing w:line="360" w:lineRule="auto"/>
                <w:ind w:leftChars="270" w:left="567" w:firstLineChars="200" w:firstLine="480"/>
                <w:rPr>
                  <w:rFonts w:ascii="Times New Roman" w:hAnsi="Times New Roman"/>
                  <w:sz w:val="24"/>
                  <w:szCs w:val="24"/>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2</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发出存货的计价方法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吉林大药房药业股份有限公司、北京亚泰饭店有限公司、吉林亚泰饭店有限公司、长春龙达宾馆有限公司、吉林亚泰超市有限公司、海南亚泰温泉酒店有限公司、吉林亚泰富苑购物中心有限公司、五指山亚泰雨林度假酒店有限公司</w:t>
              </w:r>
              <w:r w:rsidRPr="006A288D">
                <w:rPr>
                  <w:rFonts w:ascii="Times New Roman" w:hAnsi="Times New Roman" w:hint="eastAsia"/>
                </w:rPr>
                <w:t>、</w:t>
              </w:r>
              <w:r w:rsidRPr="006A288D">
                <w:rPr>
                  <w:rFonts w:asciiTheme="minorEastAsia" w:eastAsiaTheme="minorEastAsia" w:hAnsiTheme="minorEastAsia" w:hint="eastAsia"/>
                  <w:szCs w:val="18"/>
                </w:rPr>
                <w:t>Quixote Inc（美国奇朔公司）</w:t>
              </w:r>
              <w:r w:rsidRPr="006A288D">
                <w:rPr>
                  <w:rFonts w:ascii="Times New Roman" w:hAnsi="Times New Roman"/>
                </w:rPr>
                <w:t>存货发出采用先进先出法计价，其他公司存货发出时按加权平均法计价。</w:t>
              </w:r>
            </w:p>
            <w:p w:rsidR="006A2FD7" w:rsidRPr="006A288D" w:rsidRDefault="006A2FD7" w:rsidP="00F81104">
              <w:pPr>
                <w:pStyle w:val="afffff5"/>
                <w:spacing w:line="360" w:lineRule="auto"/>
                <w:ind w:left="718" w:firstLineChars="200" w:firstLine="422"/>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b w:val="0"/>
                  <w:sz w:val="24"/>
                  <w:u w:val="single"/>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3</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不同类别存货可变现净值的确定依据</w:t>
              </w:r>
            </w:p>
            <w:p w:rsidR="006A2FD7" w:rsidRPr="006A288D" w:rsidRDefault="00FF3D33" w:rsidP="00F81104">
              <w:pPr>
                <w:pStyle w:val="afffff6"/>
                <w:spacing w:line="360" w:lineRule="auto"/>
                <w:ind w:firstLineChars="200" w:firstLine="420"/>
                <w:rPr>
                  <w:rFonts w:ascii="Times New Roman" w:hAnsi="Times New Roman"/>
                </w:rPr>
              </w:pPr>
              <w:proofErr w:type="gramStart"/>
              <w:r w:rsidRPr="006A288D">
                <w:rPr>
                  <w:rFonts w:ascii="Times New Roman" w:hAnsi="Times New Roman"/>
                </w:rPr>
                <w:t>期末对</w:t>
              </w:r>
              <w:proofErr w:type="gramEnd"/>
              <w:r w:rsidRPr="006A288D">
                <w:rPr>
                  <w:rFonts w:ascii="Times New Roman" w:hAnsi="Times New Roman"/>
                </w:rPr>
                <w:t>存货进行全面清查后，按存货的成本与可变现净值孰低提取或调整存货跌价准备。</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房地产行业子公司期末按照单个存货项目计提存货跌价准备。</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期末按照单个存货项目计提存货跌价准备。</w:t>
              </w:r>
            </w:p>
            <w:p w:rsidR="006A2FD7" w:rsidRPr="006A288D" w:rsidRDefault="00FF3D33" w:rsidP="00F81104">
              <w:pPr>
                <w:pStyle w:val="afffff6"/>
                <w:spacing w:line="360" w:lineRule="auto"/>
                <w:ind w:firstLineChars="200" w:firstLine="420"/>
                <w:rPr>
                  <w:rFonts w:ascii="Times New Roman" w:hAnsi="Times New Roman"/>
                </w:rPr>
              </w:pPr>
              <w:proofErr w:type="gramStart"/>
              <w:r w:rsidRPr="006A288D">
                <w:rPr>
                  <w:rFonts w:ascii="Times New Roman" w:hAnsi="Times New Roman"/>
                </w:rPr>
                <w:t>以前减记</w:t>
              </w:r>
              <w:proofErr w:type="gramEnd"/>
              <w:r w:rsidRPr="006A288D">
                <w:rPr>
                  <w:rFonts w:ascii="Times New Roman" w:hAnsi="Times New Roman"/>
                </w:rPr>
                <w:t>存货价值的影响因素已经消失的，</w:t>
              </w:r>
              <w:proofErr w:type="gramStart"/>
              <w:r w:rsidRPr="006A288D">
                <w:rPr>
                  <w:rFonts w:ascii="Times New Roman" w:hAnsi="Times New Roman"/>
                </w:rPr>
                <w:t>减记的</w:t>
              </w:r>
              <w:proofErr w:type="gramEnd"/>
              <w:r w:rsidRPr="006A288D">
                <w:rPr>
                  <w:rFonts w:ascii="Times New Roman" w:hAnsi="Times New Roman"/>
                </w:rPr>
                <w:t>金额予以恢复，并在原已计提的存货跌价准备金额内转回，转回的金额计入当期损益。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除有明确证据表明资产负债表日市场价格异常外，存货项目的可变现净值以资产负债表日市场价格为基础确定。</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资产负债表日市场价格异常的判断依据为：</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本期期末存货项目的可变现净值以资产负债表日市场价格为基础确定。</w:t>
              </w:r>
            </w:p>
            <w:p w:rsidR="006A2FD7" w:rsidRPr="006A288D" w:rsidRDefault="006A2FD7" w:rsidP="00F81104">
              <w:pPr>
                <w:tabs>
                  <w:tab w:val="left" w:pos="567"/>
                </w:tabs>
                <w:snapToGrid w:val="0"/>
                <w:spacing w:line="360" w:lineRule="auto"/>
                <w:ind w:leftChars="270" w:left="567" w:firstLineChars="200" w:firstLine="480"/>
                <w:rPr>
                  <w:bCs/>
                  <w:sz w:val="24"/>
                </w:rPr>
              </w:pPr>
            </w:p>
            <w:p w:rsidR="006A2FD7" w:rsidRPr="006A288D" w:rsidRDefault="00FF3D33" w:rsidP="00F81104">
              <w:pPr>
                <w:pStyle w:val="afffff5"/>
                <w:spacing w:line="360" w:lineRule="auto"/>
                <w:ind w:left="718" w:firstLineChars="200" w:firstLine="422"/>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4</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存货的盘存制度</w:t>
              </w:r>
            </w:p>
            <w:p w:rsidR="006A2FD7" w:rsidRPr="006A288D" w:rsidRDefault="00FF3D33" w:rsidP="00F81104">
              <w:pPr>
                <w:pStyle w:val="afffff6"/>
                <w:spacing w:line="360" w:lineRule="auto"/>
                <w:ind w:firstLineChars="200" w:firstLine="420"/>
                <w:rPr>
                  <w:rFonts w:ascii="Times New Roman" w:hAnsi="Times New Roman"/>
                  <w:b/>
                </w:rPr>
              </w:pPr>
              <w:r w:rsidRPr="006A288D">
                <w:rPr>
                  <w:rFonts w:ascii="Times New Roman" w:hAnsi="Times New Roman"/>
                </w:rPr>
                <w:t>采用永续盘存制</w:t>
              </w:r>
              <w:r>
                <w:rPr>
                  <w:rFonts w:ascii="Times New Roman" w:hAnsi="Times New Roman" w:hint="eastAsia"/>
                </w:rPr>
                <w:t>。</w:t>
              </w:r>
            </w:p>
            <w:p w:rsidR="006A2FD7" w:rsidRPr="006A288D" w:rsidRDefault="006A2FD7" w:rsidP="00F81104">
              <w:pPr>
                <w:pStyle w:val="afffff5"/>
                <w:spacing w:line="360" w:lineRule="auto"/>
                <w:ind w:left="718" w:firstLineChars="200" w:firstLine="422"/>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5</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低值易耗品和包装物的摊销方法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1</w:t>
              </w:r>
              <w:r w:rsidRPr="006A288D">
                <w:rPr>
                  <w:rFonts w:ascii="Times New Roman" w:hAnsi="Times New Roman"/>
                </w:rPr>
                <w:t>）低值易耗品采用一次转销法；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）包装物采用一次转销法</w:t>
              </w:r>
              <w:r>
                <w:rPr>
                  <w:rFonts w:ascii="Times New Roman" w:hAnsi="Times New Roman" w:hint="eastAsia"/>
                </w:rPr>
                <w:t>；</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3</w:t>
              </w:r>
              <w:r w:rsidRPr="006A288D">
                <w:rPr>
                  <w:rFonts w:ascii="Times New Roman" w:hAnsi="Times New Roman"/>
                </w:rPr>
                <w:t>）开发用土地的核算方法</w:t>
              </w:r>
              <w:r>
                <w:rPr>
                  <w:rFonts w:ascii="Times New Roman" w:hAnsi="Times New Roman" w:hint="eastAsia"/>
                </w:rPr>
                <w:t>：</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土地一级整理开发项目，其费用支出单独构成土地开发成本；</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连同房地产整体开发的项目，其费用可分清负担对象的，一般按实际面积分摊记入商品房成本。</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4</w:t>
              </w:r>
              <w:r w:rsidRPr="006A288D">
                <w:rPr>
                  <w:rFonts w:ascii="Times New Roman" w:hAnsi="Times New Roman"/>
                </w:rPr>
                <w:t>）公共配套设施费用的核算方法</w:t>
              </w:r>
              <w:r>
                <w:rPr>
                  <w:rFonts w:ascii="Times New Roman" w:hAnsi="Times New Roman" w:hint="eastAsia"/>
                </w:rPr>
                <w:t>：</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不能有偿转让的公共配套设施：按受益比例确定标准分配计入商品房成本；</w:t>
              </w:r>
            </w:p>
            <w:p w:rsidR="00047C41" w:rsidRPr="00784422" w:rsidRDefault="00FF3D33" w:rsidP="00784422">
              <w:pPr>
                <w:pStyle w:val="afffff6"/>
                <w:spacing w:line="360" w:lineRule="auto"/>
                <w:ind w:firstLineChars="200" w:firstLine="420"/>
                <w:rPr>
                  <w:rFonts w:ascii="Times New Roman" w:hAnsi="Times New Roman"/>
                </w:rPr>
              </w:pPr>
              <w:r w:rsidRPr="006A288D">
                <w:rPr>
                  <w:rFonts w:ascii="Times New Roman" w:hAnsi="Times New Roman"/>
                </w:rPr>
                <w:t>能有偿转让的公共配套设施：以</w:t>
              </w:r>
              <w:proofErr w:type="gramStart"/>
              <w:r w:rsidRPr="006A288D">
                <w:rPr>
                  <w:rFonts w:ascii="Times New Roman" w:hAnsi="Times New Roman"/>
                </w:rPr>
                <w:t>各配套</w:t>
              </w:r>
              <w:proofErr w:type="gramEnd"/>
              <w:r w:rsidRPr="006A288D">
                <w:rPr>
                  <w:rFonts w:ascii="Times New Roman" w:hAnsi="Times New Roman"/>
                </w:rPr>
                <w:t>设施项目作为成本核算对象，归集所发生的成本。</w:t>
              </w:r>
            </w:p>
          </w:sdtContent>
        </w:sdt>
        <w:p w:rsidR="00047C41" w:rsidRDefault="00AB3203">
          <w:pPr>
            <w:rPr>
              <w:rFonts w:cs="Times New Roman"/>
              <w:szCs w:val="21"/>
            </w:rPr>
          </w:pPr>
        </w:p>
      </w:sdtContent>
    </w:sdt>
    <w:sdt>
      <w:sdtPr>
        <w:rPr>
          <w:rFonts w:ascii="宋体" w:hAnsi="宋体" w:cs="宋体" w:hint="eastAsia"/>
          <w:b w:val="0"/>
          <w:bCs w:val="0"/>
          <w:kern w:val="0"/>
          <w:szCs w:val="21"/>
        </w:rPr>
        <w:alias w:val="模块:持有待售资产"/>
        <w:tag w:val="_GBC_a1a86a762feb43c3bed478ce8a19ae7c"/>
        <w:id w:val="-1224209269"/>
        <w:lock w:val="sdtLocked"/>
        <w:placeholder>
          <w:docPart w:val="GBC22222222222222222222222222222"/>
        </w:placeholder>
      </w:sdtPr>
      <w:sdtContent>
        <w:bookmarkStart w:id="112" w:name="_Hlk533151067" w:displacedByCustomXml="prev"/>
        <w:p w:rsidR="006A2FD7" w:rsidRDefault="00FF3D33" w:rsidP="00FF3D33">
          <w:pPr>
            <w:pStyle w:val="3"/>
            <w:numPr>
              <w:ilvl w:val="0"/>
              <w:numId w:val="60"/>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393394217"/>
            <w:lock w:val="sdtContentLocked"/>
          </w:sdtPr>
          <w:sdtContent>
            <w:p w:rsidR="006A2FD7" w:rsidRDefault="00FF3D33">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szCs w:val="21"/>
            </w:rPr>
            <w:alias w:val="划分为持有待售资产的确认标准"/>
            <w:tag w:val="_GBC_d8726eddbed2465794ccdff8edd6a7cc"/>
            <w:id w:val="1439097666"/>
            <w:lock w:val="sdtLocked"/>
          </w:sdtPr>
          <w:sdtEndPr>
            <w:rPr>
              <w:rFonts w:ascii="Times New Roman" w:hAnsi="Times New Roman" w:cs="Times New Roman"/>
            </w:rPr>
          </w:sdtEndPr>
          <w:sdtContent>
            <w:p w:rsidR="006A2FD7" w:rsidRPr="00784422" w:rsidRDefault="00FF3D33" w:rsidP="00784422">
              <w:pPr>
                <w:spacing w:line="400" w:lineRule="exact"/>
                <w:ind w:firstLineChars="200" w:firstLine="420"/>
                <w:rPr>
                  <w:rFonts w:ascii="Times New Roman" w:hAnsi="Times New Roman" w:cs="Times New Roman"/>
                  <w:szCs w:val="21"/>
                </w:rPr>
              </w:pPr>
              <w:r w:rsidRPr="00784422">
                <w:rPr>
                  <w:rFonts w:ascii="Times New Roman" w:hAnsi="Times New Roman" w:cs="Times New Roman"/>
                  <w:szCs w:val="21"/>
                </w:rPr>
                <w:t>本公司将同时满足下列条件的非流动资产或</w:t>
              </w:r>
              <w:proofErr w:type="gramStart"/>
              <w:r w:rsidRPr="00784422">
                <w:rPr>
                  <w:rFonts w:ascii="Times New Roman" w:hAnsi="Times New Roman" w:cs="Times New Roman"/>
                  <w:szCs w:val="21"/>
                </w:rPr>
                <w:t>处置组划分</w:t>
              </w:r>
              <w:proofErr w:type="gramEnd"/>
              <w:r w:rsidRPr="00784422">
                <w:rPr>
                  <w:rFonts w:ascii="Times New Roman" w:hAnsi="Times New Roman" w:cs="Times New Roman"/>
                  <w:szCs w:val="21"/>
                </w:rPr>
                <w:t>为持有待售类别：</w:t>
              </w:r>
            </w:p>
            <w:p w:rsidR="006A2FD7" w:rsidRPr="00784422" w:rsidRDefault="00FF3D33" w:rsidP="00784422">
              <w:pPr>
                <w:spacing w:line="400" w:lineRule="exact"/>
                <w:ind w:firstLineChars="150" w:firstLine="315"/>
                <w:rPr>
                  <w:rFonts w:ascii="Times New Roman" w:hAnsi="Times New Roman" w:cs="Times New Roman"/>
                  <w:szCs w:val="21"/>
                </w:rPr>
              </w:pPr>
              <w:r w:rsidRPr="00784422">
                <w:rPr>
                  <w:rFonts w:ascii="Times New Roman" w:hAnsi="Times New Roman" w:cs="Times New Roman"/>
                  <w:szCs w:val="21"/>
                </w:rPr>
                <w:t>（</w:t>
              </w:r>
              <w:r w:rsidRPr="00784422">
                <w:rPr>
                  <w:rFonts w:ascii="Times New Roman" w:hAnsi="Times New Roman" w:cs="Times New Roman"/>
                  <w:szCs w:val="21"/>
                </w:rPr>
                <w:t>1</w:t>
              </w:r>
              <w:r w:rsidRPr="00784422">
                <w:rPr>
                  <w:rFonts w:ascii="Times New Roman" w:hAnsi="Times New Roman" w:cs="Times New Roman"/>
                  <w:szCs w:val="21"/>
                </w:rPr>
                <w:t>）根据类似交易中出售此类资产或</w:t>
              </w:r>
              <w:proofErr w:type="gramStart"/>
              <w:r w:rsidRPr="00784422">
                <w:rPr>
                  <w:rFonts w:ascii="Times New Roman" w:hAnsi="Times New Roman" w:cs="Times New Roman"/>
                  <w:szCs w:val="21"/>
                </w:rPr>
                <w:t>处置组</w:t>
              </w:r>
              <w:proofErr w:type="gramEnd"/>
              <w:r w:rsidRPr="00784422">
                <w:rPr>
                  <w:rFonts w:ascii="Times New Roman" w:hAnsi="Times New Roman" w:cs="Times New Roman"/>
                  <w:szCs w:val="21"/>
                </w:rPr>
                <w:t>的惯例，在当前状况下即可立即出售；</w:t>
              </w:r>
            </w:p>
            <w:p w:rsidR="006A2FD7" w:rsidRDefault="00FF3D33" w:rsidP="00D31E14">
              <w:pPr>
                <w:spacing w:line="400" w:lineRule="exact"/>
                <w:ind w:firstLineChars="150" w:firstLine="315"/>
                <w:rPr>
                  <w:szCs w:val="21"/>
                </w:rPr>
              </w:pPr>
              <w:r w:rsidRPr="00784422">
                <w:rPr>
                  <w:rFonts w:ascii="Times New Roman" w:hAnsi="Times New Roman" w:cs="Times New Roman"/>
                  <w:szCs w:val="21"/>
                </w:rPr>
                <w:t>（</w:t>
              </w:r>
              <w:r w:rsidRPr="00784422">
                <w:rPr>
                  <w:rFonts w:ascii="Times New Roman" w:hAnsi="Times New Roman" w:cs="Times New Roman"/>
                  <w:szCs w:val="21"/>
                </w:rPr>
                <w:t>2</w:t>
              </w:r>
              <w:r w:rsidRPr="00784422">
                <w:rPr>
                  <w:rFonts w:ascii="Times New Roman" w:hAnsi="Times New Roman" w:cs="Times New Roman"/>
                  <w:szCs w:val="21"/>
                </w:rPr>
                <w:t>）</w:t>
              </w:r>
              <w:proofErr w:type="gramStart"/>
              <w:r w:rsidRPr="00784422">
                <w:rPr>
                  <w:rFonts w:ascii="Times New Roman" w:hAnsi="Times New Roman" w:cs="Times New Roman"/>
                  <w:szCs w:val="21"/>
                </w:rPr>
                <w:t>出售极</w:t>
              </w:r>
              <w:proofErr w:type="gramEnd"/>
              <w:r w:rsidRPr="00784422">
                <w:rPr>
                  <w:rFonts w:ascii="Times New Roman" w:hAnsi="Times New Roman" w:cs="Times New Roman"/>
                  <w:szCs w:val="21"/>
                </w:rPr>
                <w:t>可能发生，即本公司已经就一项出售计划</w:t>
              </w:r>
              <w:proofErr w:type="gramStart"/>
              <w:r w:rsidRPr="00784422">
                <w:rPr>
                  <w:rFonts w:ascii="Times New Roman" w:hAnsi="Times New Roman" w:cs="Times New Roman"/>
                  <w:szCs w:val="21"/>
                </w:rPr>
                <w:t>作出</w:t>
              </w:r>
              <w:proofErr w:type="gramEnd"/>
              <w:r w:rsidRPr="00784422">
                <w:rPr>
                  <w:rFonts w:ascii="Times New Roman" w:hAnsi="Times New Roman" w:cs="Times New Roman"/>
                  <w:szCs w:val="21"/>
                </w:rPr>
                <w:t>决议且获得确定的购买承诺，预计出售将在一年内完成。有关规定要求本公司相关权力机构或者监管部门批准后方可出售的，已经获得批准。</w:t>
              </w:r>
            </w:p>
          </w:sdtContent>
        </w:sdt>
        <w:p w:rsidR="00047C41" w:rsidRDefault="00AB3203">
          <w:pPr>
            <w:rPr>
              <w:szCs w:val="21"/>
            </w:rPr>
          </w:pPr>
        </w:p>
      </w:sdtContent>
    </w:sdt>
    <w:bookmarkEnd w:id="112" w:displacedByCustomXml="prev"/>
    <w:sdt>
      <w:sdtPr>
        <w:rPr>
          <w:rFonts w:asciiTheme="minorHAnsi" w:hAnsiTheme="minorHAnsi" w:cstheme="minorBidi"/>
          <w:b w:val="0"/>
          <w:bCs w:val="0"/>
          <w:kern w:val="0"/>
          <w:szCs w:val="22"/>
        </w:rPr>
        <w:alias w:val="模块:长期股权投资"/>
        <w:tag w:val="_GBC_d82c12cf13554acd90dfb7880244798c"/>
        <w:id w:val="557064105"/>
        <w:lock w:val="sdtLocked"/>
        <w:placeholder>
          <w:docPart w:val="GBC22222222222222222222222222222"/>
        </w:placeholder>
      </w:sdtPr>
      <w:sdtEndPr>
        <w:rPr>
          <w:rFonts w:ascii="宋体" w:hAnsi="宋体" w:cs="Times New Roman"/>
          <w:szCs w:val="21"/>
        </w:rPr>
      </w:sdtEndPr>
      <w:sdtContent>
        <w:p w:rsidR="00047C41" w:rsidRDefault="0062024D" w:rsidP="00FF3D33">
          <w:pPr>
            <w:pStyle w:val="3"/>
            <w:numPr>
              <w:ilvl w:val="0"/>
              <w:numId w:val="60"/>
            </w:numPr>
          </w:pPr>
          <w:r>
            <w:t>长期股权投资</w:t>
          </w:r>
        </w:p>
        <w:sdt>
          <w:sdtPr>
            <w:rPr>
              <w:rFonts w:hint="eastAsia"/>
              <w:szCs w:val="21"/>
            </w:rPr>
            <w:alias w:val="是否适用：长期股权投资_重要会计政策和估计[双击切换]"/>
            <w:tag w:val="_GBC_990faa4da4e64a5389a573293ba4981b"/>
            <w:id w:val="-2005653380"/>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b w:val="0"/>
              <w:bCs w:val="0"/>
              <w:kern w:val="0"/>
              <w:szCs w:val="24"/>
            </w:rPr>
            <w:alias w:val="长期股权投资的核算方法"/>
            <w:tag w:val="_GBC_3e77074cd50946b1bccdff9bc1c9556f"/>
            <w:id w:val="1693490423"/>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5"/>
                <w:spacing w:line="360" w:lineRule="auto"/>
                <w:ind w:left="718" w:firstLineChars="200" w:firstLine="420"/>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hint="eastAsia"/>
                </w:rPr>
                <w:t xml:space="preserve">  </w:t>
              </w:r>
              <w:r w:rsidRPr="006A288D">
                <w:rPr>
                  <w:rFonts w:ascii="Times New Roman" w:hAnsi="Times New Roman"/>
                </w:rPr>
                <w:t>共同控制、重大影响的判断标准</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重大影响，是指对一个企业的财务和经营决策有参与决策的权力，但并不能够控制或者与其他方一起共同控制这些政策的制定。本公司能够对被投资单位施加重大影响的，被投资单位为本公司联营企业。</w:t>
              </w:r>
            </w:p>
            <w:p w:rsidR="006A2FD7" w:rsidRPr="006A288D" w:rsidRDefault="006A2FD7" w:rsidP="00F81104">
              <w:pPr>
                <w:pStyle w:val="afffff5"/>
                <w:spacing w:line="360" w:lineRule="auto"/>
                <w:ind w:left="718" w:firstLineChars="200" w:firstLine="422"/>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2</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初始投资成本的确定</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（1）企业合并形成的长期股权投资</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同</w:t>
              </w:r>
              <w:proofErr w:type="gramStart"/>
              <w:r w:rsidRPr="006A288D">
                <w:rPr>
                  <w:rFonts w:ascii="Times New Roman" w:hAnsi="Times New Roman"/>
                </w:rPr>
                <w:t>一控制</w:t>
              </w:r>
              <w:proofErr w:type="gramEnd"/>
              <w:r w:rsidRPr="006A288D">
                <w:rPr>
                  <w:rFonts w:ascii="Times New Roman" w:hAnsi="Times New Roman"/>
                </w:rPr>
                <w:t>下的企业合并：公司以支付现金、</w:t>
              </w:r>
              <w:proofErr w:type="gramStart"/>
              <w:r w:rsidRPr="006A288D">
                <w:rPr>
                  <w:rFonts w:ascii="Times New Roman" w:hAnsi="Times New Roman"/>
                </w:rPr>
                <w:t>转让非</w:t>
              </w:r>
              <w:proofErr w:type="gramEnd"/>
              <w:r w:rsidRPr="006A288D">
                <w:rPr>
                  <w:rFonts w:ascii="Times New Roman" w:hAnsi="Times New Roman"/>
                </w:rPr>
                <w:t>现金资产或承担债务方式以及以发行权益</w:t>
              </w:r>
              <w:proofErr w:type="gramStart"/>
              <w:r w:rsidRPr="006A288D">
                <w:rPr>
                  <w:rFonts w:ascii="Times New Roman" w:hAnsi="Times New Roman"/>
                </w:rPr>
                <w:t>性证券</w:t>
              </w:r>
              <w:proofErr w:type="gramEnd"/>
              <w:r w:rsidRPr="006A288D">
                <w:rPr>
                  <w:rFonts w:ascii="Times New Roman" w:hAnsi="Times New Roman"/>
                </w:rPr>
                <w:t>作为合并对价的，在</w:t>
              </w:r>
              <w:proofErr w:type="gramStart"/>
              <w:r w:rsidRPr="006A288D">
                <w:rPr>
                  <w:rFonts w:ascii="Times New Roman" w:hAnsi="Times New Roman"/>
                </w:rPr>
                <w:t>合并日按照</w:t>
              </w:r>
              <w:proofErr w:type="gramEnd"/>
              <w:r w:rsidRPr="006A288D">
                <w:rPr>
                  <w:rFonts w:ascii="Times New Roman" w:hAnsi="Times New Roman"/>
                </w:rPr>
                <w:t>取得被合并方所有者权益在最</w:t>
              </w:r>
              <w:r w:rsidRPr="006A288D">
                <w:rPr>
                  <w:rFonts w:ascii="Times New Roman" w:hAnsi="Times New Roman"/>
                </w:rPr>
                <w:lastRenderedPageBreak/>
                <w:t>终控制方合并财务报表中的账面价值的份额作为长期股权投资的初始投资成本。因追加投资等原因能够对同</w:t>
              </w:r>
              <w:proofErr w:type="gramStart"/>
              <w:r w:rsidRPr="006A288D">
                <w:rPr>
                  <w:rFonts w:ascii="Times New Roman" w:hAnsi="Times New Roman"/>
                </w:rPr>
                <w:t>一控制</w:t>
              </w:r>
              <w:proofErr w:type="gramEnd"/>
              <w:r w:rsidRPr="006A288D">
                <w:rPr>
                  <w:rFonts w:ascii="Times New Roman" w:hAnsi="Times New Roman"/>
                </w:rPr>
                <w:t>下的被投资单位实施控制的，在</w:t>
              </w:r>
              <w:proofErr w:type="gramStart"/>
              <w:r w:rsidRPr="006A288D">
                <w:rPr>
                  <w:rFonts w:ascii="Times New Roman" w:hAnsi="Times New Roman"/>
                </w:rPr>
                <w:t>合并日根据</w:t>
              </w:r>
              <w:proofErr w:type="gramEnd"/>
              <w:r w:rsidRPr="006A288D">
                <w:rPr>
                  <w:rFonts w:ascii="Times New Roman" w:hAnsi="Times New Roman"/>
                </w:rPr>
                <w:t>合并后应享有被合并方净资产在最终控制方合并财务报表中的账面价值的份额，确定长期股权投资的初始投资成本。</w:t>
              </w:r>
              <w:proofErr w:type="gramStart"/>
              <w:r w:rsidRPr="006A288D">
                <w:rPr>
                  <w:rFonts w:ascii="Times New Roman" w:hAnsi="Times New Roman"/>
                </w:rPr>
                <w:t>合并日长期</w:t>
              </w:r>
              <w:proofErr w:type="gramEnd"/>
              <w:r w:rsidRPr="006A288D">
                <w:rPr>
                  <w:rFonts w:ascii="Times New Roman" w:hAnsi="Times New Roman"/>
                </w:rPr>
                <w:t>股权投资的初始投资成本，与达到合并前的长期股权投资账面价值加上</w:t>
              </w:r>
              <w:proofErr w:type="gramStart"/>
              <w:r w:rsidRPr="006A288D">
                <w:rPr>
                  <w:rFonts w:ascii="Times New Roman" w:hAnsi="Times New Roman"/>
                </w:rPr>
                <w:t>合并日</w:t>
              </w:r>
              <w:proofErr w:type="gramEnd"/>
              <w:r w:rsidRPr="006A288D">
                <w:rPr>
                  <w:rFonts w:ascii="Times New Roman" w:hAnsi="Times New Roman"/>
                </w:rPr>
                <w:t>进一步取得股份新支付对价的账面价值之和的差额，调整股本溢价，股本溢价不足冲减的，冲减留存收益。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非同</w:t>
              </w:r>
              <w:proofErr w:type="gramStart"/>
              <w:r w:rsidRPr="006A288D">
                <w:rPr>
                  <w:rFonts w:ascii="Times New Roman" w:hAnsi="Times New Roman"/>
                </w:rPr>
                <w:t>一控制</w:t>
              </w:r>
              <w:proofErr w:type="gramEnd"/>
              <w:r w:rsidRPr="006A288D">
                <w:rPr>
                  <w:rFonts w:ascii="Times New Roman" w:hAnsi="Times New Roman"/>
                </w:rPr>
                <w:t>下的企业合并：公司按照购买日确定的合并成本作为长期股权投资的初始投资成本。因追加投资等原因能够对非同</w:t>
              </w:r>
              <w:proofErr w:type="gramStart"/>
              <w:r w:rsidRPr="006A288D">
                <w:rPr>
                  <w:rFonts w:ascii="Times New Roman" w:hAnsi="Times New Roman"/>
                </w:rPr>
                <w:t>一控制</w:t>
              </w:r>
              <w:proofErr w:type="gramEnd"/>
              <w:r w:rsidRPr="006A288D">
                <w:rPr>
                  <w:rFonts w:ascii="Times New Roman" w:hAnsi="Times New Roman"/>
                </w:rPr>
                <w:t>下的被投资单位实施控制的，按照原持有的股权投资账面价值加上新增投资成本之和，作为改按成本法核算的初始投资成本。</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（2）其他方式取得的长期股权投资</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以支付现金方式取得的长期股权投资，按照实际支付的购买价款作为初始投资成本。</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以发行权益</w:t>
              </w:r>
              <w:proofErr w:type="gramStart"/>
              <w:r w:rsidRPr="006A288D">
                <w:rPr>
                  <w:rFonts w:ascii="Times New Roman" w:hAnsi="Times New Roman"/>
                </w:rPr>
                <w:t>性证券</w:t>
              </w:r>
              <w:proofErr w:type="gramEnd"/>
              <w:r w:rsidRPr="006A288D">
                <w:rPr>
                  <w:rFonts w:ascii="Times New Roman" w:hAnsi="Times New Roman"/>
                </w:rPr>
                <w:t>取得的长期股权投资，按照发行权益</w:t>
              </w:r>
              <w:proofErr w:type="gramStart"/>
              <w:r w:rsidRPr="006A288D">
                <w:rPr>
                  <w:rFonts w:ascii="Times New Roman" w:hAnsi="Times New Roman"/>
                </w:rPr>
                <w:t>性证券</w:t>
              </w:r>
              <w:proofErr w:type="gramEnd"/>
              <w:r w:rsidRPr="006A288D">
                <w:rPr>
                  <w:rFonts w:ascii="Times New Roman" w:hAnsi="Times New Roman"/>
                </w:rPr>
                <w:t>的公允价值作为初始投资成本。</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在非货币性资产交换具备商业实质和换入资产或换出资产的公允价值能够可靠计量的前提下，非货币性资产交换换入的长期股权投资以换出资产的公允价值和应支付的相关税</w:t>
              </w:r>
              <w:proofErr w:type="gramStart"/>
              <w:r w:rsidRPr="006A288D">
                <w:rPr>
                  <w:rFonts w:ascii="Times New Roman" w:hAnsi="Times New Roman"/>
                </w:rPr>
                <w:t>费确定</w:t>
              </w:r>
              <w:proofErr w:type="gramEnd"/>
              <w:r w:rsidRPr="006A288D">
                <w:rPr>
                  <w:rFonts w:ascii="Times New Roman" w:hAnsi="Times New Roman"/>
                </w:rPr>
                <w:t>其初始投资成本，除非有确凿证据表明换入资产的公允价值更加可靠；不满足上述前提的非货币性资产交换，以换出资产的账面价值和应支付的相关税费作为换入长期股权投资的初始投资成本。</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通过债务重组取得的长期股权投资，其初始投资成本按照公允价值为基础确定。</w:t>
              </w:r>
            </w:p>
            <w:p w:rsidR="006A2FD7" w:rsidRPr="006A288D" w:rsidRDefault="006A2FD7" w:rsidP="00F81104">
              <w:pPr>
                <w:pStyle w:val="afffff6"/>
                <w:spacing w:line="360" w:lineRule="auto"/>
                <w:ind w:firstLineChars="200" w:firstLine="420"/>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3</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后续计量及损益确认方法</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（1）成本法核算的长期股权投资</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（2）权益法核算的长期股权投资</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公司按照应享有或应分担的被投资单位实现的净损益和其他综合收益的份额，分别确认投资收益和其他综合收益，同时调整长期股权投资的账面价值；按照被投</w:t>
              </w:r>
              <w:r w:rsidRPr="006A288D">
                <w:rPr>
                  <w:rFonts w:ascii="Times New Roman" w:hAnsi="Times New Roman"/>
                </w:rPr>
                <w:lastRenderedPageBreak/>
                <w:t>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公司与联营企业、合营企业之间发生的未实现内部交易损益按照应享有的比例计算归属于公司的部分，予以</w:t>
              </w:r>
              <w:proofErr w:type="gramStart"/>
              <w:r w:rsidRPr="006A288D">
                <w:rPr>
                  <w:rFonts w:ascii="Times New Roman" w:hAnsi="Times New Roman"/>
                </w:rPr>
                <w:t>抵销</w:t>
              </w:r>
              <w:proofErr w:type="gramEnd"/>
              <w:r w:rsidRPr="006A288D">
                <w:rPr>
                  <w:rFonts w:ascii="Times New Roman" w:hAnsi="Times New Roman"/>
                </w:rPr>
                <w:t>，在此基础上确认投资收益。与被投资单位发生的未实现内部交易损失，属于资产减值损失的，全额确认。公司与联营企业、合营企业之间发生投出或出售资产的交易，该资产构成业务的，按照本附注</w:t>
              </w:r>
              <w:r w:rsidRPr="006A288D">
                <w:rPr>
                  <w:rFonts w:ascii="Times New Roman" w:hAnsi="Times New Roman"/>
                </w:rPr>
                <w:t>“</w:t>
              </w:r>
              <w:r w:rsidRPr="006A288D">
                <w:rPr>
                  <w:rFonts w:ascii="Times New Roman" w:hAnsi="Times New Roman"/>
                </w:rPr>
                <w:t>三、（五）同一控制下和非同一控制下企业合并的会计处理方法</w:t>
              </w:r>
              <w:r w:rsidRPr="006A288D">
                <w:rPr>
                  <w:rFonts w:ascii="Times New Roman" w:hAnsi="Times New Roman"/>
                </w:rPr>
                <w:t>”</w:t>
              </w:r>
              <w:r w:rsidRPr="006A288D">
                <w:rPr>
                  <w:rFonts w:ascii="Times New Roman" w:hAnsi="Times New Roman"/>
                </w:rPr>
                <w:t>和</w:t>
              </w:r>
              <w:r w:rsidRPr="006A288D">
                <w:rPr>
                  <w:rFonts w:ascii="Times New Roman" w:hAnsi="Times New Roman"/>
                </w:rPr>
                <w:t>“</w:t>
              </w:r>
              <w:r w:rsidRPr="006A288D">
                <w:rPr>
                  <w:rFonts w:ascii="Times New Roman" w:hAnsi="Times New Roman"/>
                </w:rPr>
                <w:t>三、（六）合并财务报表的编制方法</w:t>
              </w:r>
              <w:r w:rsidRPr="006A288D">
                <w:rPr>
                  <w:rFonts w:ascii="Times New Roman" w:hAnsi="Times New Roman"/>
                </w:rPr>
                <w:t>”</w:t>
              </w:r>
              <w:r w:rsidRPr="006A288D">
                <w:rPr>
                  <w:rFonts w:ascii="Times New Roman" w:hAnsi="Times New Roman"/>
                </w:rPr>
                <w:t>中披露的相关政策进行会计处理。</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（3）长期股权投资的处置</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处置长期股权投资，其账面价值与实际取得价款的差额，计入当期损益。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采用权益法核算的长期股权投资，在处置该项投资时，采用与被投资单位直接处置相关资产或负债相同的基础，按相应比例对原计入其他综合收益的部分进行会计处理。因被投资单位除净损益、其他综合收益和利润分配以外的其他所有者权益变动而确认的所有者权益，按比例结转入当期损益，由于被投资方重新计量设定受益计划净负债或净资产变动而产生的其他综合收益除外。</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因处置部分股权投资、因其他投资方对子公司增资而导致本公司持股比例下降</w:t>
              </w:r>
              <w:r w:rsidRPr="006A288D">
                <w:rPr>
                  <w:rFonts w:ascii="Times New Roman" w:hAnsi="Times New Roman"/>
                </w:rPr>
                <w:lastRenderedPageBreak/>
                <w:t>等原因丧失了对被投资单位控制权的，在编制个别财务报表时，剩余股权能够对被投资单位实施共同控制或重大影响的，改按权益法核算，并对该剩余股权视同自取得时即采用权益法核算进行调整；剩余股权不能对被投资单位实施共同控制或施加重大影响的，改按金融工具确认和计量准则的有关规定进行会计处理，其在丧失控制之日的公允价值与账面价值间的差额计入当期损益。</w:t>
              </w:r>
            </w:p>
            <w:p w:rsidR="00047C41" w:rsidRPr="002A5B46" w:rsidRDefault="00FF3D33" w:rsidP="002A5B46">
              <w:pPr>
                <w:pStyle w:val="afffff6"/>
                <w:spacing w:line="360" w:lineRule="auto"/>
                <w:ind w:firstLineChars="200" w:firstLine="420"/>
                <w:rPr>
                  <w:rFonts w:ascii="Times New Roman" w:hAnsi="Times New Roman"/>
                </w:rPr>
              </w:pPr>
              <w:r w:rsidRPr="006A288D">
                <w:rPr>
                  <w:rFonts w:ascii="Times New Roman" w:hAnsi="Times New Roman"/>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sdtContent>
        </w:sdt>
        <w:p w:rsidR="00047C41" w:rsidRDefault="00AB3203">
          <w:pPr>
            <w:rPr>
              <w:szCs w:val="21"/>
            </w:rPr>
          </w:pPr>
        </w:p>
      </w:sdtContent>
    </w:sdt>
    <w:p w:rsidR="00047C41" w:rsidRDefault="0062024D" w:rsidP="00FF3D33">
      <w:pPr>
        <w:pStyle w:val="3"/>
        <w:numPr>
          <w:ilvl w:val="0"/>
          <w:numId w:val="60"/>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280610555"/>
        <w:lock w:val="sdtLocked"/>
        <w:placeholder>
          <w:docPart w:val="GBC22222222222222222222222222222"/>
        </w:placeholder>
      </w:sdtPr>
      <w:sdtEndPr>
        <w:rPr>
          <w:szCs w:val="21"/>
        </w:rPr>
      </w:sdtEndPr>
      <w:sdtContent>
        <w:p w:rsidR="00047C41" w:rsidRDefault="0062024D" w:rsidP="00FF3D33">
          <w:pPr>
            <w:pStyle w:val="4"/>
            <w:numPr>
              <w:ilvl w:val="0"/>
              <w:numId w:val="62"/>
            </w:numPr>
          </w:pPr>
          <w:r>
            <w:rPr>
              <w:rFonts w:ascii="宋体" w:hAnsi="宋体" w:cs="宋体" w:hint="eastAsia"/>
              <w:kern w:val="0"/>
              <w:szCs w:val="24"/>
            </w:rPr>
            <w:t>如果</w:t>
          </w:r>
          <w:r>
            <w:rPr>
              <w:rFonts w:hint="eastAsia"/>
            </w:rPr>
            <w:t>采用成本计量模式的：</w:t>
          </w:r>
        </w:p>
        <w:p w:rsidR="00047C41" w:rsidRDefault="0062024D">
          <w:pPr>
            <w:pStyle w:val="aa"/>
            <w:rPr>
              <w:rFonts w:ascii="宋体" w:hAnsi="宋体"/>
              <w:b w:val="0"/>
              <w:szCs w:val="21"/>
            </w:rPr>
          </w:pPr>
          <w:r>
            <w:rPr>
              <w:rFonts w:ascii="宋体" w:hAnsi="宋体" w:hint="eastAsia"/>
              <w:b w:val="0"/>
              <w:szCs w:val="21"/>
            </w:rPr>
            <w:t>折旧或摊销方法</w:t>
          </w:r>
        </w:p>
        <w:sdt>
          <w:sdtPr>
            <w:rPr>
              <w:rFonts w:cs="宋体"/>
              <w:kern w:val="0"/>
              <w:szCs w:val="24"/>
            </w:rPr>
            <w:alias w:val="采用成本计量模式的折旧或摊销方法"/>
            <w:tag w:val="_GBC_5b2898357289426780691d99ea19aa67"/>
            <w:id w:val="-504903920"/>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公司对现有投资性房地产采用成本模式计量。对按照成本模式计量的投资性房地产－出租用建筑物采用与本公司固定资产相同的折旧政策，出租用土地使用权按与无形资产相同的摊销政策执行。</w:t>
              </w:r>
            </w:p>
            <w:p w:rsidR="00047C41" w:rsidRPr="002A5B46" w:rsidRDefault="00FF3D33" w:rsidP="002A5B46">
              <w:pPr>
                <w:pStyle w:val="afffff2"/>
                <w:spacing w:line="360" w:lineRule="auto"/>
                <w:ind w:firstLineChars="200" w:firstLine="420"/>
                <w:rPr>
                  <w:rFonts w:ascii="Times New Roman" w:hAnsi="Times New Roman"/>
                </w:rPr>
              </w:pPr>
              <w:r w:rsidRPr="006A288D">
                <w:rPr>
                  <w:rFonts w:ascii="Times New Roman" w:hAnsi="Times New Roman"/>
                </w:rPr>
                <w:t>公司对存在减值迹象的，估计其可收回金额，可收回金额低于其账面价值的，确认相应的减值损失。投资性房地产减值损失一经确认，不再转回。</w:t>
              </w:r>
            </w:p>
          </w:sdtContent>
        </w:sdt>
        <w:p w:rsidR="00047C41" w:rsidRDefault="00AB3203">
          <w:pPr>
            <w:rPr>
              <w:szCs w:val="21"/>
            </w:rPr>
          </w:pPr>
        </w:p>
      </w:sdtContent>
    </w:sdt>
    <w:p w:rsidR="00047C41" w:rsidRDefault="0062024D" w:rsidP="00FF3D33">
      <w:pPr>
        <w:pStyle w:val="3"/>
        <w:numPr>
          <w:ilvl w:val="0"/>
          <w:numId w:val="60"/>
        </w:numPr>
      </w:pPr>
      <w:r>
        <w:t>固定资产</w:t>
      </w:r>
    </w:p>
    <w:sdt>
      <w:sdtPr>
        <w:rPr>
          <w:rFonts w:ascii="宋体" w:eastAsia="宋体" w:hAnsi="宋体" w:cs="宋体"/>
          <w:b w:val="0"/>
          <w:bCs w:val="0"/>
          <w:kern w:val="0"/>
          <w:szCs w:val="24"/>
        </w:rPr>
        <w:alias w:val="模块:固定资产确认条件"/>
        <w:tag w:val="_GBC_662771796da549e1b2a02fb7d497f077"/>
        <w:id w:val="1033468279"/>
        <w:lock w:val="sdtLocked"/>
        <w:placeholder>
          <w:docPart w:val="GBC22222222222222222222222222222"/>
        </w:placeholder>
      </w:sdtPr>
      <w:sdtEndPr>
        <w:rPr>
          <w:rFonts w:ascii="Times New Roman" w:hAnsi="Times New Roman" w:cs="Times New Roman"/>
          <w:kern w:val="2"/>
          <w:szCs w:val="21"/>
        </w:rPr>
      </w:sdtEndPr>
      <w:sdtContent>
        <w:p w:rsidR="00047C41" w:rsidRDefault="0062024D" w:rsidP="00FF3D33">
          <w:pPr>
            <w:pStyle w:val="4"/>
            <w:numPr>
              <w:ilvl w:val="0"/>
              <w:numId w:val="63"/>
            </w:numPr>
          </w:pPr>
          <w:r>
            <w:rPr>
              <w:rFonts w:hint="eastAsia"/>
            </w:rPr>
            <w:t>确认条件</w:t>
          </w:r>
        </w:p>
        <w:sdt>
          <w:sdtPr>
            <w:alias w:val="是否适用：固定资产确认条件[双击切换]"/>
            <w:tag w:val="_GBC_4c768c6eca804bab9e4fc027185bcda6"/>
            <w:id w:val="-53076398"/>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
          <w:sdtPr>
            <w:rPr>
              <w:rFonts w:cs="宋体"/>
              <w:bCs/>
              <w:kern w:val="0"/>
              <w:szCs w:val="24"/>
            </w:rPr>
            <w:alias w:val="固定资产确认条件"/>
            <w:tag w:val="_GBC_3044d53470b143fa9477fa34b85d4ec5"/>
            <w:id w:val="2080327685"/>
            <w:lock w:val="sdtLocked"/>
            <w:placeholder>
              <w:docPart w:val="GBC22222222222222222222222222222"/>
            </w:placeholder>
          </w:sdtPr>
          <w:sdtEndPr>
            <w:rPr>
              <w:rFonts w:cs="Times New Roman"/>
              <w:b/>
              <w:kern w:val="2"/>
              <w:szCs w:val="21"/>
            </w:rPr>
          </w:sdtEndPr>
          <w:sdtContent>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固定资产指为生产商品、提供劳务、出租或经营管理而持有，并且使用寿命超过一个会计年度的有形资产。固定资产在同时满足下列条件时予以确认：</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1</w:t>
              </w:r>
              <w:r w:rsidRPr="006A288D">
                <w:rPr>
                  <w:rFonts w:ascii="Times New Roman" w:hAnsi="Times New Roman"/>
                </w:rPr>
                <w:t>）与该固定资产有关的经济利益很可能流入企业；</w:t>
              </w:r>
            </w:p>
            <w:p w:rsidR="00047C41" w:rsidRPr="002A5B46" w:rsidRDefault="00FF3D33" w:rsidP="002A5B46">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）该固定资产的成本能够可靠地计量。</w:t>
              </w:r>
            </w:p>
          </w:sdtContent>
        </w:sdt>
      </w:sdtContent>
    </w:sdt>
    <w:p w:rsidR="00047C41" w:rsidRDefault="00047C41">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240167596"/>
        <w:lock w:val="sdtLocked"/>
        <w:placeholder>
          <w:docPart w:val="GBC22222222222222222222222222222"/>
        </w:placeholder>
      </w:sdtPr>
      <w:sdtEndPr>
        <w:rPr>
          <w:rFonts w:ascii="宋体" w:hAnsi="宋体" w:cs="宋体"/>
          <w:szCs w:val="24"/>
        </w:rPr>
      </w:sdtEndPr>
      <w:sdtContent>
        <w:p w:rsidR="00047C41" w:rsidRPr="004D0A8D" w:rsidRDefault="0062024D" w:rsidP="00FF3D33">
          <w:pPr>
            <w:pStyle w:val="4"/>
            <w:numPr>
              <w:ilvl w:val="0"/>
              <w:numId w:val="63"/>
            </w:numPr>
          </w:pPr>
          <w:r w:rsidRPr="004D0A8D">
            <w:t>折旧方法</w:t>
          </w:r>
        </w:p>
        <w:sdt>
          <w:sdtPr>
            <w:alias w:val="是否适用：固定资产折旧方法[双击切换]"/>
            <w:tag w:val="_GBC_f89f129fe73045168ebdc30031da9fdd"/>
            <w:id w:val="577643591"/>
            <w:lock w:val="sdtContentLocked"/>
            <w:placeholder>
              <w:docPart w:val="GBC22222222222222222222222222222"/>
            </w:placeholder>
          </w:sdtPr>
          <w:sdtContent>
            <w:p w:rsidR="006A2FD7"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tbl>
          <w:tblPr>
            <w:tblStyle w:val="g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6A2FD7" w:rsidRPr="002A5B46" w:rsidTr="006A2FD7">
            <w:sdt>
              <w:sdtPr>
                <w:rPr>
                  <w:rFonts w:ascii="Times New Roman" w:hAnsi="Times New Roman" w:cs="Times New Roman"/>
                </w:rPr>
                <w:tag w:val="_PLD_b93b748ee97a4a8bae6f8263364d91d5"/>
                <w:id w:val="290333753"/>
                <w:lock w:val="sdtLocked"/>
              </w:sdtPr>
              <w:sdtContent>
                <w:tc>
                  <w:tcPr>
                    <w:tcW w:w="949" w:type="pct"/>
                    <w:vAlign w:val="center"/>
                  </w:tcPr>
                  <w:p w:rsidR="006A2FD7" w:rsidRPr="002A5B46" w:rsidRDefault="00FF3D33" w:rsidP="006A2FD7">
                    <w:pPr>
                      <w:jc w:val="center"/>
                      <w:rPr>
                        <w:rFonts w:ascii="Times New Roman" w:hAnsi="Times New Roman" w:cs="Times New Roman"/>
                        <w:szCs w:val="21"/>
                      </w:rPr>
                    </w:pPr>
                    <w:r w:rsidRPr="002A5B46">
                      <w:rPr>
                        <w:rFonts w:ascii="Times New Roman" w:hAnsi="Times New Roman" w:cs="Times New Roman"/>
                        <w:szCs w:val="21"/>
                      </w:rPr>
                      <w:t>类别</w:t>
                    </w:r>
                  </w:p>
                </w:tc>
              </w:sdtContent>
            </w:sdt>
            <w:sdt>
              <w:sdtPr>
                <w:rPr>
                  <w:rFonts w:ascii="Times New Roman" w:hAnsi="Times New Roman" w:cs="Times New Roman"/>
                </w:rPr>
                <w:tag w:val="_PLD_8eb75a8ba4fb45a3be1c35e2609526fb"/>
                <w:id w:val="-195075698"/>
                <w:lock w:val="sdtLocked"/>
              </w:sdtPr>
              <w:sdtContent>
                <w:tc>
                  <w:tcPr>
                    <w:tcW w:w="1012" w:type="pct"/>
                    <w:vAlign w:val="center"/>
                  </w:tcPr>
                  <w:p w:rsidR="006A2FD7" w:rsidRPr="002A5B46" w:rsidRDefault="00FF3D33" w:rsidP="006A2FD7">
                    <w:pPr>
                      <w:jc w:val="center"/>
                      <w:rPr>
                        <w:rFonts w:ascii="Times New Roman" w:hAnsi="Times New Roman" w:cs="Times New Roman"/>
                        <w:szCs w:val="21"/>
                      </w:rPr>
                    </w:pPr>
                    <w:r w:rsidRPr="002A5B46">
                      <w:rPr>
                        <w:rFonts w:ascii="Times New Roman" w:hAnsi="Times New Roman" w:cs="Times New Roman"/>
                        <w:szCs w:val="21"/>
                      </w:rPr>
                      <w:t>折旧方法</w:t>
                    </w:r>
                  </w:p>
                </w:tc>
              </w:sdtContent>
            </w:sdt>
            <w:sdt>
              <w:sdtPr>
                <w:rPr>
                  <w:rFonts w:ascii="Times New Roman" w:hAnsi="Times New Roman" w:cs="Times New Roman"/>
                </w:rPr>
                <w:tag w:val="_PLD_288e4cb255e44ed98e0c53f336ac01e0"/>
                <w:id w:val="-640356112"/>
                <w:lock w:val="sdtLocked"/>
              </w:sdtPr>
              <w:sdtContent>
                <w:tc>
                  <w:tcPr>
                    <w:tcW w:w="1013" w:type="pct"/>
                    <w:vAlign w:val="center"/>
                  </w:tcPr>
                  <w:p w:rsidR="006A2FD7" w:rsidRPr="002A5B46" w:rsidRDefault="00FF3D33" w:rsidP="006A2FD7">
                    <w:pPr>
                      <w:jc w:val="center"/>
                      <w:rPr>
                        <w:rFonts w:ascii="Times New Roman" w:hAnsi="Times New Roman" w:cs="Times New Roman"/>
                        <w:szCs w:val="21"/>
                      </w:rPr>
                    </w:pPr>
                    <w:r w:rsidRPr="002A5B46">
                      <w:rPr>
                        <w:rFonts w:ascii="Times New Roman" w:hAnsi="Times New Roman" w:cs="Times New Roman"/>
                        <w:szCs w:val="21"/>
                      </w:rPr>
                      <w:t>折旧年限（年）</w:t>
                    </w:r>
                  </w:p>
                </w:tc>
              </w:sdtContent>
            </w:sdt>
            <w:sdt>
              <w:sdtPr>
                <w:rPr>
                  <w:rFonts w:ascii="Times New Roman" w:hAnsi="Times New Roman" w:cs="Times New Roman"/>
                </w:rPr>
                <w:tag w:val="_PLD_b978331f5a784568b426597e450ebc7a"/>
                <w:id w:val="-2012671028"/>
                <w:lock w:val="sdtLocked"/>
              </w:sdtPr>
              <w:sdtContent>
                <w:tc>
                  <w:tcPr>
                    <w:tcW w:w="1013" w:type="pct"/>
                    <w:vAlign w:val="center"/>
                  </w:tcPr>
                  <w:p w:rsidR="006A2FD7" w:rsidRPr="002A5B46" w:rsidRDefault="00FF3D33" w:rsidP="006A2FD7">
                    <w:pPr>
                      <w:jc w:val="center"/>
                      <w:rPr>
                        <w:rFonts w:ascii="Times New Roman" w:hAnsi="Times New Roman" w:cs="Times New Roman"/>
                        <w:szCs w:val="21"/>
                      </w:rPr>
                    </w:pPr>
                    <w:r w:rsidRPr="002A5B46">
                      <w:rPr>
                        <w:rFonts w:ascii="Times New Roman" w:hAnsi="Times New Roman" w:cs="Times New Roman"/>
                        <w:szCs w:val="21"/>
                      </w:rPr>
                      <w:t>残值率</w:t>
                    </w:r>
                  </w:p>
                </w:tc>
              </w:sdtContent>
            </w:sdt>
            <w:sdt>
              <w:sdtPr>
                <w:rPr>
                  <w:rFonts w:ascii="Times New Roman" w:hAnsi="Times New Roman" w:cs="Times New Roman"/>
                </w:rPr>
                <w:tag w:val="_PLD_02921e2cbb3b427bb4fe2aba2949e56a"/>
                <w:id w:val="-1110499872"/>
                <w:lock w:val="sdtLocked"/>
              </w:sdtPr>
              <w:sdtContent>
                <w:tc>
                  <w:tcPr>
                    <w:tcW w:w="1013" w:type="pct"/>
                    <w:vAlign w:val="center"/>
                  </w:tcPr>
                  <w:p w:rsidR="006A2FD7" w:rsidRPr="002A5B46" w:rsidRDefault="00FF3D33" w:rsidP="006A2FD7">
                    <w:pPr>
                      <w:jc w:val="center"/>
                      <w:rPr>
                        <w:rFonts w:ascii="Times New Roman" w:hAnsi="Times New Roman" w:cs="Times New Roman"/>
                        <w:szCs w:val="21"/>
                      </w:rPr>
                    </w:pPr>
                    <w:r w:rsidRPr="002A5B46">
                      <w:rPr>
                        <w:rFonts w:ascii="Times New Roman" w:hAnsi="Times New Roman" w:cs="Times New Roman"/>
                        <w:szCs w:val="21"/>
                      </w:rPr>
                      <w:t>年折旧率</w:t>
                    </w:r>
                  </w:p>
                </w:tc>
              </w:sdtContent>
            </w:sdt>
          </w:tr>
          <w:sdt>
            <w:sdtPr>
              <w:rPr>
                <w:rFonts w:ascii="Times New Roman" w:hAnsi="Times New Roman" w:cs="Times New Roman"/>
                <w:szCs w:val="21"/>
              </w:rPr>
              <w:alias w:val="其他固定资产计价、折旧、减值方法"/>
              <w:tag w:val="_GBC_f1ad6125c5d74d2a98f593d2ba574474"/>
              <w:id w:val="1891306459"/>
              <w:lock w:val="sdtLocked"/>
            </w:sdtPr>
            <w:sdtContent>
              <w:tr w:rsidR="006A2FD7" w:rsidRPr="002A5B46" w:rsidTr="002A5B46">
                <w:tc>
                  <w:tcPr>
                    <w:tcW w:w="949" w:type="pct"/>
                  </w:tcPr>
                  <w:p w:rsidR="006A2FD7" w:rsidRPr="002A5B46" w:rsidRDefault="00FF3D33" w:rsidP="006A2FD7">
                    <w:pPr>
                      <w:rPr>
                        <w:rFonts w:ascii="Times New Roman" w:hAnsi="Times New Roman" w:cs="Times New Roman"/>
                        <w:szCs w:val="21"/>
                      </w:rPr>
                    </w:pPr>
                    <w:r w:rsidRPr="002A5B46">
                      <w:rPr>
                        <w:rFonts w:ascii="Times New Roman" w:hAnsi="Times New Roman" w:cs="Times New Roman"/>
                      </w:rPr>
                      <w:t>房屋及建筑物</w:t>
                    </w:r>
                  </w:p>
                </w:tc>
                <w:tc>
                  <w:tcPr>
                    <w:tcW w:w="1012"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年限平均法</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2545</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45</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2.113.84</w:t>
                    </w:r>
                  </w:p>
                </w:tc>
              </w:tr>
            </w:sdtContent>
          </w:sdt>
          <w:sdt>
            <w:sdtPr>
              <w:rPr>
                <w:rFonts w:ascii="Times New Roman" w:hAnsi="Times New Roman" w:cs="Times New Roman"/>
                <w:szCs w:val="21"/>
              </w:rPr>
              <w:alias w:val="其他固定资产计价、折旧、减值方法"/>
              <w:tag w:val="_GBC_f1ad6125c5d74d2a98f593d2ba574474"/>
              <w:id w:val="755789876"/>
              <w:lock w:val="sdtLocked"/>
            </w:sdtPr>
            <w:sdtContent>
              <w:tr w:rsidR="006A2FD7" w:rsidRPr="002A5B46" w:rsidTr="002A5B46">
                <w:tc>
                  <w:tcPr>
                    <w:tcW w:w="949" w:type="pct"/>
                  </w:tcPr>
                  <w:p w:rsidR="006A2FD7" w:rsidRPr="002A5B46" w:rsidRDefault="00FF3D33" w:rsidP="006A2FD7">
                    <w:pPr>
                      <w:rPr>
                        <w:rFonts w:ascii="Times New Roman" w:hAnsi="Times New Roman" w:cs="Times New Roman"/>
                        <w:szCs w:val="21"/>
                      </w:rPr>
                    </w:pPr>
                    <w:r w:rsidRPr="002A5B46">
                      <w:rPr>
                        <w:rFonts w:ascii="Times New Roman" w:hAnsi="Times New Roman" w:cs="Times New Roman"/>
                      </w:rPr>
                      <w:t>机器设备</w:t>
                    </w:r>
                  </w:p>
                </w:tc>
                <w:tc>
                  <w:tcPr>
                    <w:tcW w:w="1012"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年限平均法</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518</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45</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5.2819.20</w:t>
                    </w:r>
                  </w:p>
                </w:tc>
              </w:tr>
            </w:sdtContent>
          </w:sdt>
          <w:sdt>
            <w:sdtPr>
              <w:rPr>
                <w:rFonts w:ascii="Times New Roman" w:hAnsi="Times New Roman" w:cs="Times New Roman"/>
                <w:szCs w:val="21"/>
              </w:rPr>
              <w:alias w:val="其他固定资产计价、折旧、减值方法"/>
              <w:tag w:val="_GBC_f1ad6125c5d74d2a98f593d2ba574474"/>
              <w:id w:val="-562017887"/>
              <w:lock w:val="sdtLocked"/>
            </w:sdtPr>
            <w:sdtContent>
              <w:tr w:rsidR="006A2FD7" w:rsidRPr="002A5B46" w:rsidTr="002A5B46">
                <w:tc>
                  <w:tcPr>
                    <w:tcW w:w="949" w:type="pct"/>
                  </w:tcPr>
                  <w:p w:rsidR="006A2FD7" w:rsidRPr="002A5B46" w:rsidRDefault="00FF3D33" w:rsidP="006A2FD7">
                    <w:pPr>
                      <w:rPr>
                        <w:rFonts w:ascii="Times New Roman" w:hAnsi="Times New Roman" w:cs="Times New Roman"/>
                        <w:szCs w:val="21"/>
                      </w:rPr>
                    </w:pPr>
                    <w:r w:rsidRPr="002A5B46">
                      <w:rPr>
                        <w:rFonts w:ascii="Times New Roman" w:hAnsi="Times New Roman" w:cs="Times New Roman"/>
                      </w:rPr>
                      <w:t>非生产设备</w:t>
                    </w:r>
                  </w:p>
                </w:tc>
                <w:tc>
                  <w:tcPr>
                    <w:tcW w:w="1012"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年限平均法</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518</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45</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5.2819.20</w:t>
                    </w:r>
                  </w:p>
                </w:tc>
              </w:tr>
            </w:sdtContent>
          </w:sdt>
          <w:sdt>
            <w:sdtPr>
              <w:rPr>
                <w:rFonts w:ascii="Times New Roman" w:hAnsi="Times New Roman" w:cs="Times New Roman"/>
                <w:szCs w:val="21"/>
              </w:rPr>
              <w:alias w:val="其他固定资产计价、折旧、减值方法"/>
              <w:tag w:val="_GBC_f1ad6125c5d74d2a98f593d2ba574474"/>
              <w:id w:val="-421327621"/>
              <w:lock w:val="sdtLocked"/>
            </w:sdtPr>
            <w:sdtContent>
              <w:tr w:rsidR="006A2FD7" w:rsidRPr="002A5B46" w:rsidTr="002A5B46">
                <w:tc>
                  <w:tcPr>
                    <w:tcW w:w="949" w:type="pct"/>
                  </w:tcPr>
                  <w:p w:rsidR="006A2FD7" w:rsidRPr="002A5B46" w:rsidRDefault="00FF3D33" w:rsidP="006A2FD7">
                    <w:pPr>
                      <w:rPr>
                        <w:rFonts w:ascii="Times New Roman" w:hAnsi="Times New Roman" w:cs="Times New Roman"/>
                        <w:szCs w:val="21"/>
                      </w:rPr>
                    </w:pPr>
                    <w:r w:rsidRPr="002A5B46">
                      <w:rPr>
                        <w:rFonts w:ascii="Times New Roman" w:hAnsi="Times New Roman" w:cs="Times New Roman"/>
                      </w:rPr>
                      <w:t>运输设备</w:t>
                    </w:r>
                  </w:p>
                </w:tc>
                <w:tc>
                  <w:tcPr>
                    <w:tcW w:w="1012"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年限平均法</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512</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45</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7.9219.20</w:t>
                    </w:r>
                  </w:p>
                </w:tc>
              </w:tr>
            </w:sdtContent>
          </w:sdt>
          <w:sdt>
            <w:sdtPr>
              <w:rPr>
                <w:rFonts w:ascii="Times New Roman" w:hAnsi="Times New Roman" w:cs="Times New Roman"/>
                <w:szCs w:val="21"/>
              </w:rPr>
              <w:alias w:val="其他固定资产计价、折旧、减值方法"/>
              <w:tag w:val="_GBC_f1ad6125c5d74d2a98f593d2ba574474"/>
              <w:id w:val="1159724079"/>
              <w:lock w:val="sdtLocked"/>
            </w:sdtPr>
            <w:sdtContent>
              <w:tr w:rsidR="006A2FD7" w:rsidRPr="002A5B46" w:rsidTr="002A5B46">
                <w:tc>
                  <w:tcPr>
                    <w:tcW w:w="949" w:type="pct"/>
                  </w:tcPr>
                  <w:p w:rsidR="006A2FD7" w:rsidRPr="002A5B46" w:rsidRDefault="00FF3D33" w:rsidP="006A2FD7">
                    <w:pPr>
                      <w:rPr>
                        <w:rFonts w:ascii="Times New Roman" w:hAnsi="Times New Roman" w:cs="Times New Roman"/>
                        <w:szCs w:val="21"/>
                      </w:rPr>
                    </w:pPr>
                    <w:r w:rsidRPr="002A5B46">
                      <w:rPr>
                        <w:rFonts w:ascii="Times New Roman" w:hAnsi="Times New Roman" w:cs="Times New Roman"/>
                      </w:rPr>
                      <w:t>融资租入固定资产：</w:t>
                    </w:r>
                  </w:p>
                </w:tc>
                <w:tc>
                  <w:tcPr>
                    <w:tcW w:w="1012" w:type="pct"/>
                    <w:vAlign w:val="center"/>
                  </w:tcPr>
                  <w:p w:rsidR="006A2FD7" w:rsidRPr="002A5B46" w:rsidRDefault="006A2FD7" w:rsidP="002A5B46">
                    <w:pPr>
                      <w:jc w:val="center"/>
                      <w:rPr>
                        <w:rFonts w:ascii="Times New Roman" w:hAnsi="Times New Roman" w:cs="Times New Roman"/>
                        <w:szCs w:val="21"/>
                      </w:rPr>
                    </w:pPr>
                  </w:p>
                </w:tc>
                <w:tc>
                  <w:tcPr>
                    <w:tcW w:w="1013" w:type="pct"/>
                    <w:vAlign w:val="center"/>
                  </w:tcPr>
                  <w:p w:rsidR="006A2FD7" w:rsidRPr="002A5B46" w:rsidRDefault="006A2FD7" w:rsidP="002A5B46">
                    <w:pPr>
                      <w:jc w:val="center"/>
                      <w:rPr>
                        <w:rFonts w:ascii="Times New Roman" w:hAnsi="Times New Roman" w:cs="Times New Roman"/>
                        <w:szCs w:val="21"/>
                      </w:rPr>
                    </w:pPr>
                  </w:p>
                </w:tc>
                <w:tc>
                  <w:tcPr>
                    <w:tcW w:w="1013" w:type="pct"/>
                    <w:vAlign w:val="center"/>
                  </w:tcPr>
                  <w:p w:rsidR="006A2FD7" w:rsidRPr="002A5B46" w:rsidRDefault="006A2FD7" w:rsidP="002A5B46">
                    <w:pPr>
                      <w:jc w:val="center"/>
                      <w:rPr>
                        <w:rFonts w:ascii="Times New Roman" w:hAnsi="Times New Roman" w:cs="Times New Roman"/>
                        <w:szCs w:val="21"/>
                      </w:rPr>
                    </w:pPr>
                  </w:p>
                </w:tc>
                <w:tc>
                  <w:tcPr>
                    <w:tcW w:w="1013" w:type="pct"/>
                    <w:vAlign w:val="center"/>
                  </w:tcPr>
                  <w:p w:rsidR="006A2FD7" w:rsidRPr="002A5B46" w:rsidRDefault="006A2FD7" w:rsidP="002A5B46">
                    <w:pPr>
                      <w:jc w:val="center"/>
                      <w:rPr>
                        <w:rFonts w:ascii="Times New Roman" w:hAnsi="Times New Roman" w:cs="Times New Roman"/>
                        <w:szCs w:val="21"/>
                      </w:rPr>
                    </w:pPr>
                  </w:p>
                </w:tc>
              </w:tr>
            </w:sdtContent>
          </w:sdt>
          <w:sdt>
            <w:sdtPr>
              <w:rPr>
                <w:rFonts w:ascii="Times New Roman" w:hAnsi="Times New Roman" w:cs="Times New Roman"/>
                <w:szCs w:val="21"/>
              </w:rPr>
              <w:alias w:val="其他固定资产计价、折旧、减值方法"/>
              <w:tag w:val="_GBC_f1ad6125c5d74d2a98f593d2ba574474"/>
              <w:id w:val="-80379531"/>
              <w:lock w:val="sdtLocked"/>
            </w:sdtPr>
            <w:sdtContent>
              <w:tr w:rsidR="006A2FD7" w:rsidRPr="002A5B46" w:rsidTr="002A5B46">
                <w:tc>
                  <w:tcPr>
                    <w:tcW w:w="949" w:type="pct"/>
                  </w:tcPr>
                  <w:p w:rsidR="006A2FD7" w:rsidRPr="002A5B46" w:rsidRDefault="00FF3D33" w:rsidP="006A2FD7">
                    <w:pPr>
                      <w:rPr>
                        <w:rFonts w:ascii="Times New Roman" w:hAnsi="Times New Roman" w:cs="Times New Roman"/>
                        <w:szCs w:val="21"/>
                      </w:rPr>
                    </w:pPr>
                    <w:r w:rsidRPr="002A5B46">
                      <w:rPr>
                        <w:rFonts w:ascii="Times New Roman" w:hAnsi="Times New Roman" w:cs="Times New Roman"/>
                      </w:rPr>
                      <w:t>其中：房屋及建筑物</w:t>
                    </w:r>
                  </w:p>
                </w:tc>
                <w:tc>
                  <w:tcPr>
                    <w:tcW w:w="1012"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年限平均法</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2545</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45</w:t>
                    </w:r>
                  </w:p>
                </w:tc>
                <w:tc>
                  <w:tcPr>
                    <w:tcW w:w="1013" w:type="pct"/>
                    <w:vAlign w:val="center"/>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2.113.84</w:t>
                    </w:r>
                  </w:p>
                </w:tc>
              </w:tr>
            </w:sdtContent>
          </w:sdt>
          <w:sdt>
            <w:sdtPr>
              <w:rPr>
                <w:rFonts w:ascii="Times New Roman" w:hAnsi="Times New Roman" w:cs="Times New Roman"/>
                <w:szCs w:val="21"/>
              </w:rPr>
              <w:alias w:val="其他固定资产计价、折旧、减值方法"/>
              <w:tag w:val="_GBC_f1ad6125c5d74d2a98f593d2ba574474"/>
              <w:id w:val="-1260679065"/>
              <w:lock w:val="sdtLocked"/>
            </w:sdtPr>
            <w:sdtContent>
              <w:tr w:rsidR="006A2FD7" w:rsidRPr="002A5B46" w:rsidTr="006A2FD7">
                <w:tc>
                  <w:tcPr>
                    <w:tcW w:w="949" w:type="pct"/>
                  </w:tcPr>
                  <w:p w:rsidR="006A2FD7" w:rsidRPr="002A5B46" w:rsidRDefault="00FF3D33" w:rsidP="006A2FD7">
                    <w:pPr>
                      <w:rPr>
                        <w:rFonts w:ascii="Times New Roman" w:hAnsi="Times New Roman" w:cs="Times New Roman"/>
                        <w:szCs w:val="21"/>
                      </w:rPr>
                    </w:pPr>
                    <w:r w:rsidRPr="002A5B46">
                      <w:rPr>
                        <w:rFonts w:ascii="Times New Roman" w:hAnsi="Times New Roman" w:cs="Times New Roman"/>
                      </w:rPr>
                      <w:t>机器设备</w:t>
                    </w:r>
                  </w:p>
                </w:tc>
                <w:tc>
                  <w:tcPr>
                    <w:tcW w:w="1012"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年限平均法</w:t>
                    </w:r>
                  </w:p>
                </w:tc>
                <w:tc>
                  <w:tcPr>
                    <w:tcW w:w="1013"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518</w:t>
                    </w:r>
                  </w:p>
                </w:tc>
                <w:tc>
                  <w:tcPr>
                    <w:tcW w:w="1013"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45</w:t>
                    </w:r>
                  </w:p>
                </w:tc>
                <w:tc>
                  <w:tcPr>
                    <w:tcW w:w="1013"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5.2819.20</w:t>
                    </w:r>
                  </w:p>
                </w:tc>
              </w:tr>
            </w:sdtContent>
          </w:sdt>
          <w:sdt>
            <w:sdtPr>
              <w:rPr>
                <w:rFonts w:ascii="Times New Roman" w:hAnsi="Times New Roman" w:cs="Times New Roman"/>
                <w:szCs w:val="21"/>
              </w:rPr>
              <w:alias w:val="其他固定资产计价、折旧、减值方法"/>
              <w:tag w:val="_GBC_f1ad6125c5d74d2a98f593d2ba574474"/>
              <w:id w:val="621433323"/>
              <w:lock w:val="sdtLocked"/>
            </w:sdtPr>
            <w:sdtContent>
              <w:tr w:rsidR="006A2FD7" w:rsidRPr="002A5B46" w:rsidTr="006A2FD7">
                <w:tc>
                  <w:tcPr>
                    <w:tcW w:w="949" w:type="pct"/>
                  </w:tcPr>
                  <w:p w:rsidR="006A2FD7" w:rsidRPr="002A5B46" w:rsidRDefault="00FF3D33" w:rsidP="006A2FD7">
                    <w:pPr>
                      <w:rPr>
                        <w:rFonts w:ascii="Times New Roman" w:hAnsi="Times New Roman" w:cs="Times New Roman"/>
                        <w:szCs w:val="21"/>
                      </w:rPr>
                    </w:pPr>
                    <w:r w:rsidRPr="002A5B46">
                      <w:rPr>
                        <w:rFonts w:ascii="Times New Roman" w:hAnsi="Times New Roman" w:cs="Times New Roman"/>
                      </w:rPr>
                      <w:t>非生产设备</w:t>
                    </w:r>
                  </w:p>
                </w:tc>
                <w:tc>
                  <w:tcPr>
                    <w:tcW w:w="1012"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年限平均法</w:t>
                    </w:r>
                  </w:p>
                </w:tc>
                <w:tc>
                  <w:tcPr>
                    <w:tcW w:w="1013"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518</w:t>
                    </w:r>
                  </w:p>
                </w:tc>
                <w:tc>
                  <w:tcPr>
                    <w:tcW w:w="1013"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45</w:t>
                    </w:r>
                  </w:p>
                </w:tc>
                <w:tc>
                  <w:tcPr>
                    <w:tcW w:w="1013"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5.2819.20</w:t>
                    </w:r>
                  </w:p>
                </w:tc>
              </w:tr>
            </w:sdtContent>
          </w:sdt>
          <w:sdt>
            <w:sdtPr>
              <w:rPr>
                <w:rFonts w:ascii="Times New Roman" w:hAnsi="Times New Roman" w:cs="Times New Roman"/>
                <w:szCs w:val="21"/>
              </w:rPr>
              <w:alias w:val="其他固定资产计价、折旧、减值方法"/>
              <w:tag w:val="_GBC_f1ad6125c5d74d2a98f593d2ba574474"/>
              <w:id w:val="-275794357"/>
              <w:lock w:val="sdtLocked"/>
            </w:sdtPr>
            <w:sdtContent>
              <w:tr w:rsidR="006A2FD7" w:rsidRPr="002A5B46" w:rsidTr="006A2FD7">
                <w:tc>
                  <w:tcPr>
                    <w:tcW w:w="949" w:type="pct"/>
                  </w:tcPr>
                  <w:p w:rsidR="006A2FD7" w:rsidRPr="002A5B46" w:rsidRDefault="00FF3D33" w:rsidP="006A2FD7">
                    <w:pPr>
                      <w:rPr>
                        <w:rFonts w:ascii="Times New Roman" w:hAnsi="Times New Roman" w:cs="Times New Roman"/>
                        <w:szCs w:val="21"/>
                      </w:rPr>
                    </w:pPr>
                    <w:r w:rsidRPr="002A5B46">
                      <w:rPr>
                        <w:rFonts w:ascii="Times New Roman" w:hAnsi="Times New Roman" w:cs="Times New Roman"/>
                      </w:rPr>
                      <w:t>运输设备</w:t>
                    </w:r>
                  </w:p>
                </w:tc>
                <w:tc>
                  <w:tcPr>
                    <w:tcW w:w="1012"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年限平均法</w:t>
                    </w:r>
                  </w:p>
                </w:tc>
                <w:tc>
                  <w:tcPr>
                    <w:tcW w:w="1013"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512</w:t>
                    </w:r>
                  </w:p>
                </w:tc>
                <w:tc>
                  <w:tcPr>
                    <w:tcW w:w="1013"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45</w:t>
                    </w:r>
                  </w:p>
                </w:tc>
                <w:tc>
                  <w:tcPr>
                    <w:tcW w:w="1013" w:type="pct"/>
                  </w:tcPr>
                  <w:p w:rsidR="006A2FD7" w:rsidRPr="002A5B46" w:rsidRDefault="00FF3D33" w:rsidP="002A5B46">
                    <w:pPr>
                      <w:jc w:val="center"/>
                      <w:rPr>
                        <w:rFonts w:ascii="Times New Roman" w:hAnsi="Times New Roman" w:cs="Times New Roman"/>
                        <w:szCs w:val="21"/>
                      </w:rPr>
                    </w:pPr>
                    <w:r w:rsidRPr="002A5B46">
                      <w:rPr>
                        <w:rFonts w:ascii="Times New Roman" w:hAnsi="Times New Roman" w:cs="Times New Roman"/>
                      </w:rPr>
                      <w:t>7.9219.20</w:t>
                    </w:r>
                  </w:p>
                </w:tc>
              </w:tr>
            </w:sdtContent>
          </w:sdt>
        </w:tbl>
        <w:p w:rsidR="00047C41" w:rsidRPr="002A5B46" w:rsidRDefault="00AB3203"/>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1180435328"/>
        <w:lock w:val="sdtLocked"/>
        <w:placeholder>
          <w:docPart w:val="GBC22222222222222222222222222222"/>
        </w:placeholder>
      </w:sdtPr>
      <w:sdtEndPr>
        <w:rPr>
          <w:rFonts w:ascii="Times New Roman" w:hAnsi="Times New Roman" w:cs="Times New Roman" w:hint="eastAsia"/>
          <w:kern w:val="2"/>
          <w:szCs w:val="24"/>
        </w:rPr>
      </w:sdtEndPr>
      <w:sdtContent>
        <w:p w:rsidR="00047C41" w:rsidRDefault="0062024D" w:rsidP="00FF3D33">
          <w:pPr>
            <w:pStyle w:val="4"/>
            <w:numPr>
              <w:ilvl w:val="0"/>
              <w:numId w:val="63"/>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2024197800"/>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hint="eastAsia"/>
              <w:kern w:val="0"/>
              <w:szCs w:val="24"/>
            </w:rPr>
            <w:alias w:val="固定资产计价和折旧方法及减值准备的计提方法"/>
            <w:tag w:val="_GBC_42d68e0aaa744ab7aaa46e6c7964e66f"/>
            <w:id w:val="1602598902"/>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公司与租赁方所签订的租赁协议条款中规定了下列条件之一的，确认为融资租入资产：</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1</w:t>
              </w:r>
              <w:r w:rsidRPr="006A288D">
                <w:rPr>
                  <w:rFonts w:ascii="Times New Roman" w:hAnsi="Times New Roman"/>
                </w:rPr>
                <w:t>）租赁期满后租赁资产的所有权归属于本公司；</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）公司具有购买资产的选择权，购买价款远低于行使选择权时该资产的公允价值；</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3</w:t>
              </w:r>
              <w:r w:rsidRPr="006A288D">
                <w:rPr>
                  <w:rFonts w:ascii="Times New Roman" w:hAnsi="Times New Roman"/>
                </w:rPr>
                <w:t>）租赁期占所租赁资产使用寿命的大部分；</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4</w:t>
              </w:r>
              <w:r w:rsidRPr="006A288D">
                <w:rPr>
                  <w:rFonts w:ascii="Times New Roman" w:hAnsi="Times New Roman"/>
                </w:rPr>
                <w:t>）租赁开始日的最低租赁付款额现值，与该资产的公允价值不存在较大的差异。</w:t>
              </w:r>
            </w:p>
            <w:p w:rsidR="00047C41" w:rsidRPr="002A5B46" w:rsidRDefault="00FF3D33" w:rsidP="002A5B46">
              <w:pPr>
                <w:pStyle w:val="afffff6"/>
                <w:spacing w:line="360" w:lineRule="auto"/>
                <w:ind w:firstLineChars="200" w:firstLine="420"/>
                <w:rPr>
                  <w:rFonts w:ascii="Times New Roman" w:hAnsi="Times New Roman"/>
                </w:rPr>
              </w:pPr>
              <w:r w:rsidRPr="006A288D">
                <w:rPr>
                  <w:rFonts w:ascii="Times New Roman" w:hAnsi="Times New Roman"/>
                </w:rPr>
                <w:t>公司在承租开始日，将租赁资产公允价值与最低租赁付款额现值两者中较低者作为租入资产的入账价值，将最低租赁付款额作为长期应付款的入账价值，其差额作为未确认的融资费用。</w:t>
              </w:r>
            </w:p>
          </w:sdtContent>
        </w:sdt>
        <w:p w:rsidR="00047C41" w:rsidRDefault="00AB3203">
          <w:pPr>
            <w:rPr>
              <w:szCs w:val="21"/>
            </w:rPr>
          </w:pPr>
        </w:p>
      </w:sdtContent>
    </w:sdt>
    <w:sdt>
      <w:sdtPr>
        <w:rPr>
          <w:rFonts w:ascii="宋体" w:hAnsi="宋体" w:cs="宋体"/>
          <w:b w:val="0"/>
          <w:bCs w:val="0"/>
          <w:kern w:val="0"/>
          <w:szCs w:val="24"/>
        </w:rPr>
        <w:alias w:val="模块:在建工程会计处理方法"/>
        <w:tag w:val="_GBC_3eb5f960df3e47f0a4bf3af0bc67ca96"/>
        <w:id w:val="2034378226"/>
        <w:lock w:val="sdtLocked"/>
        <w:placeholder>
          <w:docPart w:val="GBC22222222222222222222222222222"/>
        </w:placeholder>
      </w:sdtPr>
      <w:sdtEndPr>
        <w:rPr>
          <w:rFonts w:cs="Times New Roman" w:hint="eastAsia"/>
          <w:kern w:val="2"/>
          <w:szCs w:val="21"/>
        </w:rPr>
      </w:sdtEndPr>
      <w:sdtContent>
        <w:p w:rsidR="00047C41" w:rsidRDefault="0062024D" w:rsidP="00FF3D33">
          <w:pPr>
            <w:pStyle w:val="3"/>
            <w:numPr>
              <w:ilvl w:val="0"/>
              <w:numId w:val="60"/>
            </w:numPr>
          </w:pPr>
          <w:r>
            <w:t>在建工程</w:t>
          </w:r>
        </w:p>
        <w:sdt>
          <w:sdtPr>
            <w:rPr>
              <w:rFonts w:hint="eastAsia"/>
              <w:szCs w:val="21"/>
            </w:rPr>
            <w:alias w:val="是否适用：在建工程_重要会计政策和估计[双击切换]"/>
            <w:tag w:val="_GBC_00730441e5ea4f57b3cd3ff1ecc5c1bd"/>
            <w:id w:val="464772500"/>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hint="eastAsia"/>
              <w:kern w:val="0"/>
              <w:szCs w:val="24"/>
            </w:rPr>
            <w:alias w:val="在建工程核算方法"/>
            <w:tag w:val="_GBC_ed79f983df814c58add61776fe84c76e"/>
            <w:id w:val="-703093730"/>
            <w:lock w:val="sdtLocked"/>
            <w:placeholder>
              <w:docPart w:val="GBC22222222222222222222222222222"/>
            </w:placeholder>
          </w:sdtPr>
          <w:sdtEndPr>
            <w:rPr>
              <w:rFonts w:cs="Times New Roman"/>
              <w:kern w:val="2"/>
              <w:szCs w:val="21"/>
            </w:rPr>
          </w:sdtEndPr>
          <w:sdtContent>
            <w:p w:rsidR="00047C41" w:rsidRPr="002A5B46" w:rsidRDefault="00FF3D33" w:rsidP="002A5B46">
              <w:pPr>
                <w:pStyle w:val="afffff2"/>
                <w:spacing w:line="360" w:lineRule="auto"/>
                <w:ind w:firstLineChars="200" w:firstLine="420"/>
                <w:rPr>
                  <w:rFonts w:ascii="Times New Roman" w:hAnsi="Times New Roman"/>
                </w:rPr>
              </w:pPr>
              <w:r w:rsidRPr="006A288D">
                <w:rPr>
                  <w:rFonts w:ascii="Times New Roman" w:hAnsi="Times New Roman"/>
                </w:rPr>
                <w:t>在建工程项目按建造该项资产达到预定可使用状态前所发生的必要支出，作为固定资产的入账价值。所建造的固定资产在工程已达到预定可使用状态，但尚未办理竣工决算的，</w:t>
              </w:r>
              <w:proofErr w:type="gramStart"/>
              <w:r w:rsidRPr="006A288D">
                <w:rPr>
                  <w:rFonts w:ascii="Times New Roman" w:hAnsi="Times New Roman"/>
                </w:rPr>
                <w:t>自达到</w:t>
              </w:r>
              <w:proofErr w:type="gramEnd"/>
              <w:r w:rsidRPr="006A288D">
                <w:rPr>
                  <w:rFonts w:ascii="Times New Roman" w:hAnsi="Times New Roman"/>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p w:rsidR="00047C41" w:rsidRDefault="00047C41">
      <w:pPr>
        <w:rPr>
          <w:szCs w:val="21"/>
        </w:rPr>
      </w:pPr>
    </w:p>
    <w:sdt>
      <w:sdtPr>
        <w:rPr>
          <w:rFonts w:asciiTheme="minorHAnsi" w:hAnsiTheme="minorHAnsi" w:cs="宋体"/>
          <w:b w:val="0"/>
          <w:bCs w:val="0"/>
          <w:kern w:val="0"/>
          <w:szCs w:val="22"/>
        </w:rPr>
        <w:alias w:val="模块:借款费用会计处理方法"/>
        <w:tag w:val="_GBC_e3e4d07ea08d4589a9293563ea655b42"/>
        <w:id w:val="660821524"/>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FF3D33">
          <w:pPr>
            <w:pStyle w:val="3"/>
            <w:numPr>
              <w:ilvl w:val="0"/>
              <w:numId w:val="60"/>
            </w:numPr>
          </w:pPr>
          <w:r>
            <w:t>借款费用</w:t>
          </w:r>
        </w:p>
        <w:sdt>
          <w:sdtPr>
            <w:rPr>
              <w:rFonts w:hint="eastAsia"/>
              <w:szCs w:val="21"/>
            </w:rPr>
            <w:alias w:val="是否适用：借款费用_重要会计政策和估计[双击切换]"/>
            <w:tag w:val="_GBC_84ea3b60fd54474487b81f25f176d989"/>
            <w:id w:val="-199713624"/>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借款费用的会计处理方法"/>
            <w:tag w:val="_GBC_2101c32d32c64f39a8b8fcd2b72dbb0a"/>
            <w:id w:val="659583104"/>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5"/>
                <w:spacing w:line="360" w:lineRule="auto"/>
                <w:ind w:left="718" w:firstLineChars="200" w:firstLine="420"/>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借款费用资本化的确认原则</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借款费用，包括借款利息、折价或者溢价的摊销、辅助费用以及因外币借款而发生的汇兑差额等。</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公司发生的借款费用，可直接归属于符合资本化条件的资产的购建或者生产的，予以资本化，计入相关资产成本；其他借款费用，在发生时根据其发生额确认为费用，计入当期损益。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符合资本化条件的资产，是指需要经过相当长时间的购建或者生产活动才能达到预定可使用或者可销售状态的固定资产、投资性房地产和存货等资产。</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借款费用同时满足下列条件时开始资本化：</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lastRenderedPageBreak/>
                <w:t>（</w:t>
              </w:r>
              <w:r w:rsidRPr="006A288D">
                <w:rPr>
                  <w:rFonts w:ascii="Times New Roman" w:hAnsi="Times New Roman"/>
                </w:rPr>
                <w:t>1</w:t>
              </w:r>
              <w:r w:rsidRPr="006A288D">
                <w:rPr>
                  <w:rFonts w:ascii="Times New Roman" w:hAnsi="Times New Roman"/>
                </w:rPr>
                <w:t>）资产支出已经发生，资产支出包括为购建或者生产符合资本化条件的资产而以支付现金、</w:t>
              </w:r>
              <w:proofErr w:type="gramStart"/>
              <w:r w:rsidRPr="006A288D">
                <w:rPr>
                  <w:rFonts w:ascii="Times New Roman" w:hAnsi="Times New Roman"/>
                </w:rPr>
                <w:t>转移非</w:t>
              </w:r>
              <w:proofErr w:type="gramEnd"/>
              <w:r w:rsidRPr="006A288D">
                <w:rPr>
                  <w:rFonts w:ascii="Times New Roman" w:hAnsi="Times New Roman"/>
                </w:rPr>
                <w:t>现金资产或者承担带息债务形式发生的支出；</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）借款费用已经发生；</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3</w:t>
              </w:r>
              <w:r w:rsidRPr="006A288D">
                <w:rPr>
                  <w:rFonts w:ascii="Times New Roman" w:hAnsi="Times New Roman"/>
                </w:rPr>
                <w:t>）为使资产达到预定可使用或者可销售状态所必要的购建或者生产活动已经开始。</w:t>
              </w:r>
            </w:p>
            <w:p w:rsidR="006A2FD7" w:rsidRPr="006A288D" w:rsidRDefault="006A2FD7" w:rsidP="00F81104">
              <w:pPr>
                <w:pStyle w:val="afffff6"/>
                <w:spacing w:line="360" w:lineRule="auto"/>
                <w:ind w:leftChars="270" w:left="567" w:firstLineChars="200" w:firstLine="480"/>
                <w:rPr>
                  <w:rFonts w:ascii="Times New Roman" w:hAnsi="Times New Roman"/>
                  <w:sz w:val="24"/>
                  <w:szCs w:val="24"/>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2</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借款费用资本化期间</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资本化期间，指从借款费用开始资本化时点到停止资本化时点的期间，借款费用暂停资本化的期间不包括在内。</w:t>
              </w:r>
            </w:p>
            <w:p w:rsidR="006A2FD7" w:rsidRPr="006A288D" w:rsidRDefault="00FF3D33" w:rsidP="00F81104">
              <w:pPr>
                <w:pStyle w:val="afffff6"/>
                <w:spacing w:line="360" w:lineRule="auto"/>
                <w:ind w:firstLineChars="200" w:firstLine="420"/>
                <w:rPr>
                  <w:rFonts w:ascii="Times New Roman" w:hAnsi="Times New Roman"/>
                </w:rPr>
              </w:pPr>
              <w:proofErr w:type="gramStart"/>
              <w:r w:rsidRPr="006A288D">
                <w:rPr>
                  <w:rFonts w:ascii="Times New Roman" w:hAnsi="Times New Roman"/>
                </w:rPr>
                <w:t>当购建</w:t>
              </w:r>
              <w:proofErr w:type="gramEnd"/>
              <w:r w:rsidRPr="006A288D">
                <w:rPr>
                  <w:rFonts w:ascii="Times New Roman" w:hAnsi="Times New Roman"/>
                </w:rPr>
                <w:t>或者生产符合资本化条件的资产达到预定可使用或者可销售状态时，借款费用停止资本化。</w:t>
              </w:r>
            </w:p>
            <w:p w:rsidR="006A2FD7" w:rsidRPr="006A288D" w:rsidRDefault="00FF3D33" w:rsidP="00F81104">
              <w:pPr>
                <w:pStyle w:val="afffff6"/>
                <w:spacing w:line="360" w:lineRule="auto"/>
                <w:ind w:firstLineChars="200" w:firstLine="420"/>
                <w:rPr>
                  <w:rFonts w:ascii="Times New Roman" w:hAnsi="Times New Roman"/>
                </w:rPr>
              </w:pPr>
              <w:proofErr w:type="gramStart"/>
              <w:r w:rsidRPr="006A288D">
                <w:rPr>
                  <w:rFonts w:ascii="Times New Roman" w:hAnsi="Times New Roman"/>
                </w:rPr>
                <w:t>当购建</w:t>
              </w:r>
              <w:proofErr w:type="gramEnd"/>
              <w:r w:rsidRPr="006A288D">
                <w:rPr>
                  <w:rFonts w:ascii="Times New Roman" w:hAnsi="Times New Roman"/>
                </w:rPr>
                <w:t>或者生产符合资本化条件的资产中部分项目分别完工且可单独使用时，该部分资产借款费用停止资本化。</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购建或者生产的资产的各部分分别完工，但必须等到整体完工后才可使用或可对外销售的，在该资产整体完工时停止借款费用资本化。</w:t>
              </w:r>
            </w:p>
            <w:p w:rsidR="006A2FD7" w:rsidRPr="006A288D" w:rsidRDefault="006A2FD7" w:rsidP="006A2FD7">
              <w:pPr>
                <w:pStyle w:val="afffff6"/>
                <w:spacing w:line="360" w:lineRule="auto"/>
                <w:ind w:leftChars="0" w:left="0" w:firstLineChars="200" w:firstLine="480"/>
                <w:rPr>
                  <w:rFonts w:ascii="Times New Roman" w:hAnsi="Times New Roman"/>
                  <w:bCs/>
                  <w:sz w:val="24"/>
                  <w:szCs w:val="24"/>
                </w:rPr>
              </w:pPr>
            </w:p>
            <w:p w:rsidR="006A2FD7" w:rsidRPr="006A288D" w:rsidRDefault="00FF3D33" w:rsidP="00F81104">
              <w:pPr>
                <w:pStyle w:val="afffff5"/>
                <w:spacing w:line="360" w:lineRule="auto"/>
                <w:ind w:left="718" w:firstLineChars="200" w:firstLine="422"/>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3</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暂停资本化期间</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符合资本化条件的资产在购建或生产过程中发生的非正常中断、且中断时间连续超过</w:t>
              </w:r>
              <w:r w:rsidRPr="006A288D">
                <w:rPr>
                  <w:rFonts w:ascii="Times New Roman" w:hAnsi="Times New Roman"/>
                </w:rPr>
                <w:t>3</w:t>
              </w:r>
              <w:r w:rsidRPr="006A288D">
                <w:rPr>
                  <w:rFonts w:ascii="Times New Roman" w:hAnsi="Times New Roman"/>
                </w:rPr>
                <w:t>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6A2FD7" w:rsidRPr="006A288D" w:rsidRDefault="00FF3D33" w:rsidP="00F81104">
              <w:pPr>
                <w:pStyle w:val="afffff5"/>
                <w:spacing w:line="360" w:lineRule="auto"/>
                <w:ind w:left="718" w:firstLineChars="200" w:firstLine="422"/>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4</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借款费用资本化率、资本</w:t>
              </w:r>
              <w:proofErr w:type="gramStart"/>
              <w:r w:rsidRPr="006A288D">
                <w:rPr>
                  <w:rFonts w:ascii="Times New Roman" w:hAnsi="Times New Roman"/>
                </w:rPr>
                <w:t>化金额</w:t>
              </w:r>
              <w:proofErr w:type="gramEnd"/>
              <w:r w:rsidRPr="006A288D">
                <w:rPr>
                  <w:rFonts w:ascii="Times New Roman" w:hAnsi="Times New Roman"/>
                </w:rPr>
                <w:t>的计算方法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047C41" w:rsidRPr="002A5B46" w:rsidRDefault="00FF3D33" w:rsidP="002A5B46">
              <w:pPr>
                <w:pStyle w:val="afffff6"/>
                <w:spacing w:line="360" w:lineRule="auto"/>
                <w:ind w:firstLineChars="200" w:firstLine="420"/>
                <w:rPr>
                  <w:rFonts w:ascii="Times New Roman" w:hAnsi="Times New Roman"/>
                </w:rPr>
              </w:pPr>
              <w:r w:rsidRPr="006A288D">
                <w:rPr>
                  <w:rFonts w:ascii="Times New Roman" w:hAnsi="Times New Roman"/>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利率计算确定。</w:t>
              </w:r>
            </w:p>
          </w:sdtContent>
        </w:sdt>
      </w:sdtContent>
    </w:sdt>
    <w:p w:rsidR="00047C41" w:rsidRDefault="00047C41">
      <w:pPr>
        <w:rPr>
          <w:szCs w:val="21"/>
        </w:rPr>
      </w:pPr>
    </w:p>
    <w:sdt>
      <w:sdtPr>
        <w:rPr>
          <w:rFonts w:asciiTheme="minorHAnsi" w:hAnsiTheme="minorHAnsi" w:cs="宋体"/>
          <w:b w:val="0"/>
          <w:bCs w:val="0"/>
          <w:kern w:val="0"/>
          <w:szCs w:val="22"/>
        </w:rPr>
        <w:alias w:val="模块:生物资产会计处理方法"/>
        <w:tag w:val="_GBC_0b83f813710f436286429917c8c39567"/>
        <w:id w:val="-336540815"/>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FF3D33">
          <w:pPr>
            <w:pStyle w:val="3"/>
            <w:numPr>
              <w:ilvl w:val="0"/>
              <w:numId w:val="60"/>
            </w:numPr>
          </w:pPr>
          <w:r>
            <w:t>生物资产</w:t>
          </w:r>
        </w:p>
        <w:sdt>
          <w:sdtPr>
            <w:rPr>
              <w:rFonts w:hint="eastAsia"/>
              <w:szCs w:val="21"/>
            </w:rPr>
            <w:alias w:val="是否适用：生物资产_重要会计政策和估计[双击切换]"/>
            <w:tag w:val="_GBC_f511e8d0a6dc417eb1d10eeecb5b05a5"/>
            <w:id w:val="-1703698696"/>
            <w:lock w:val="sdtContentLocked"/>
            <w:placeholder>
              <w:docPart w:val="GBC22222222222222222222222222222"/>
            </w:placeholder>
          </w:sdtPr>
          <w:sdtContent>
            <w:p w:rsidR="00047C41" w:rsidRDefault="0062024D" w:rsidP="006A2FD7">
              <w:pPr>
                <w:rPr>
                  <w:rFonts w:cs="Times New Roman"/>
                  <w:kern w:val="2"/>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Theme="minorHAnsi" w:hAnsiTheme="minorHAnsi" w:cs="宋体"/>
          <w:b w:val="0"/>
          <w:bCs w:val="0"/>
          <w:kern w:val="0"/>
          <w:szCs w:val="22"/>
        </w:rPr>
        <w:alias w:val="模块:油气资产会计处理方法"/>
        <w:tag w:val="_GBC_ed738d1d51d04aad8efd3fb3e88bf021"/>
        <w:id w:val="5171522"/>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FF3D33">
          <w:pPr>
            <w:pStyle w:val="3"/>
            <w:numPr>
              <w:ilvl w:val="0"/>
              <w:numId w:val="60"/>
            </w:numPr>
          </w:pPr>
          <w:r>
            <w:t>油气资产</w:t>
          </w:r>
        </w:p>
        <w:sdt>
          <w:sdtPr>
            <w:rPr>
              <w:rFonts w:hint="eastAsia"/>
              <w:szCs w:val="21"/>
            </w:rPr>
            <w:alias w:val="是否适用：油气资产_重要会计政策和估计[双击切换]"/>
            <w:tag w:val="_GBC_fb60dd1d8d2346fb9b2e461875c070c9"/>
            <w:id w:val="380826957"/>
            <w:lock w:val="sdtContentLocked"/>
            <w:placeholder>
              <w:docPart w:val="GBC22222222222222222222222222222"/>
            </w:placeholder>
          </w:sdtPr>
          <w:sdtContent>
            <w:p w:rsidR="00047C41" w:rsidRDefault="0062024D" w:rsidP="006A2FD7">
              <w:pPr>
                <w:rPr>
                  <w:rFonts w:cs="Times New Roman"/>
                  <w:kern w:val="2"/>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Theme="minorHAnsi" w:hAnsiTheme="minorHAnsi" w:cs="宋体"/>
          <w:b w:val="0"/>
          <w:bCs w:val="0"/>
          <w:kern w:val="0"/>
          <w:szCs w:val="22"/>
        </w:rPr>
        <w:alias w:val="模块:无形资产会计处理方法"/>
        <w:tag w:val="_GBC_0a8b293ff9e94173b2e385f4ef2a8c89"/>
        <w:id w:val="-933276948"/>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FF3D33">
          <w:pPr>
            <w:pStyle w:val="3"/>
            <w:numPr>
              <w:ilvl w:val="0"/>
              <w:numId w:val="60"/>
            </w:numPr>
          </w:pPr>
          <w:r>
            <w:t>无形资产</w:t>
          </w:r>
        </w:p>
        <w:p w:rsidR="00047C41" w:rsidRDefault="0062024D" w:rsidP="00FF3D33">
          <w:pPr>
            <w:pStyle w:val="4"/>
            <w:numPr>
              <w:ilvl w:val="3"/>
              <w:numId w:val="64"/>
            </w:numPr>
            <w:ind w:left="426" w:hanging="426"/>
          </w:pPr>
          <w:r>
            <w:rPr>
              <w:rFonts w:hint="eastAsia"/>
            </w:rPr>
            <w:t>计价方法、使用寿命、减值测试</w:t>
          </w:r>
        </w:p>
        <w:sdt>
          <w:sdtPr>
            <w:alias w:val="是否适用：无形资产计价方法、使用寿命、减值测试[双击切换]"/>
            <w:tag w:val="_GBC_40df8c87b47d48bbbf73a71cc533a892"/>
            <w:id w:val="-50151384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
          <w:sdtPr>
            <w:rPr>
              <w:rFonts w:cs="宋体"/>
              <w:b w:val="0"/>
              <w:bCs w:val="0"/>
              <w:kern w:val="0"/>
              <w:szCs w:val="24"/>
            </w:rPr>
            <w:alias w:val="无形资产计价方法、使用寿命、减值测试"/>
            <w:tag w:val="_GBC_a9e64b18f452482eb6674ec605618dcc"/>
            <w:id w:val="488366376"/>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5"/>
                <w:spacing w:line="360" w:lineRule="auto"/>
                <w:ind w:left="718" w:firstLineChars="200" w:firstLine="420"/>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无形资产的计价方法</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（1）公司取得无形资产时按成本进行初始计量</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债务重组取得债务人用以抵债的无形资产，以该无形资产的公允价值为基础确定其入账价值，并将重组债务的账面价值与该用以抵债的无形资产公允价值之间的差额，计入当期损益。</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rsidR="006A2FD7" w:rsidRPr="006A288D" w:rsidRDefault="00FF3D33" w:rsidP="00F81104">
              <w:pPr>
                <w:pStyle w:val="afffff6"/>
                <w:spacing w:line="360" w:lineRule="auto"/>
                <w:ind w:firstLineChars="200" w:firstLine="422"/>
                <w:rPr>
                  <w:rFonts w:asciiTheme="majorEastAsia" w:eastAsiaTheme="majorEastAsia" w:hAnsiTheme="majorEastAsia"/>
                  <w:b/>
                </w:rPr>
              </w:pPr>
              <w:r w:rsidRPr="006A288D">
                <w:rPr>
                  <w:rFonts w:asciiTheme="majorEastAsia" w:eastAsiaTheme="majorEastAsia" w:hAnsiTheme="majorEastAsia"/>
                  <w:b/>
                </w:rPr>
                <w:t>（2）后续计量</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在取得无形资产时分析判断其使用寿命。</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对于使用寿命有限的无形资产，在为企业带来经济利益的期限内按直线法摊销；无法预见无形资产为企业带来经济利益期限的，视为使用寿命不确定的无形资产，不予摊销。</w:t>
              </w:r>
            </w:p>
            <w:p w:rsidR="006A2FD7" w:rsidRPr="006A288D" w:rsidRDefault="006A2FD7" w:rsidP="00F81104">
              <w:pPr>
                <w:pStyle w:val="afffff6"/>
                <w:spacing w:line="360" w:lineRule="auto"/>
                <w:ind w:firstLineChars="200" w:firstLine="420"/>
                <w:rPr>
                  <w:rFonts w:ascii="Times New Roman" w:hAnsi="Times New Roman"/>
                </w:rPr>
              </w:pPr>
            </w:p>
            <w:p w:rsidR="006A2FD7" w:rsidRPr="006A288D" w:rsidRDefault="00FF3D33" w:rsidP="00F81104">
              <w:pPr>
                <w:pStyle w:val="afffff5"/>
                <w:tabs>
                  <w:tab w:val="clear" w:pos="1273"/>
                </w:tabs>
                <w:spacing w:line="360" w:lineRule="auto"/>
                <w:ind w:left="718" w:firstLineChars="200" w:firstLine="422"/>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2</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使用寿命有限的无形资产的使用寿命估计情况</w:t>
              </w:r>
            </w:p>
            <w:tbl>
              <w:tblPr>
                <w:tblStyle w:val="g32"/>
                <w:tblW w:w="8467" w:type="dxa"/>
                <w:jc w:val="center"/>
                <w:tblInd w:w="714"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598"/>
                <w:gridCol w:w="2884"/>
                <w:gridCol w:w="2985"/>
              </w:tblGrid>
              <w:tr w:rsidR="006A2FD7" w:rsidRPr="002A5B46" w:rsidTr="002A5B46">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100" w:firstRow="0" w:lastRow="0" w:firstColumn="1" w:lastColumn="0" w:oddVBand="0" w:evenVBand="0" w:oddHBand="0" w:evenHBand="0" w:firstRowFirstColumn="1" w:firstRowLastColumn="0" w:lastRowFirstColumn="0" w:lastRowLastColumn="0"/>
                    <w:tcW w:w="2598" w:type="dxa"/>
                    <w:vAlign w:val="center"/>
                  </w:tcPr>
                  <w:p w:rsidR="006A2FD7" w:rsidRPr="002A5B46" w:rsidRDefault="00FF3D33" w:rsidP="00F81104">
                    <w:pPr>
                      <w:autoSpaceDE w:val="0"/>
                      <w:autoSpaceDN w:val="0"/>
                      <w:snapToGrid w:val="0"/>
                      <w:ind w:rightChars="-31" w:right="-65"/>
                      <w:jc w:val="center"/>
                      <w:rPr>
                        <w:rFonts w:ascii="Times New Roman" w:hAnsi="Times New Roman" w:cs="Times New Roman"/>
                        <w:szCs w:val="18"/>
                        <w:lang w:val="zh-CN"/>
                      </w:rPr>
                    </w:pPr>
                    <w:r w:rsidRPr="002A5B46">
                      <w:rPr>
                        <w:rFonts w:ascii="Times New Roman" w:hAnsi="Times New Roman" w:cs="Times New Roman"/>
                        <w:szCs w:val="18"/>
                        <w:lang w:val="zh-CN"/>
                      </w:rPr>
                      <w:t>项　目</w:t>
                    </w:r>
                  </w:p>
                </w:tc>
                <w:tc>
                  <w:tcPr>
                    <w:tcW w:w="2884" w:type="dxa"/>
                    <w:vAlign w:val="center"/>
                  </w:tcPr>
                  <w:p w:rsidR="006A2FD7" w:rsidRPr="002A5B46" w:rsidRDefault="00FF3D33" w:rsidP="00F81104">
                    <w:pPr>
                      <w:autoSpaceDE w:val="0"/>
                      <w:autoSpaceDN w:val="0"/>
                      <w:snapToGrid w:val="0"/>
                      <w:ind w:rightChars="-31" w:right="-6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预计使用寿命</w:t>
                    </w:r>
                  </w:p>
                </w:tc>
                <w:tc>
                  <w:tcPr>
                    <w:tcW w:w="2985" w:type="dxa"/>
                    <w:vAlign w:val="center"/>
                  </w:tcPr>
                  <w:p w:rsidR="006A2FD7" w:rsidRPr="002A5B46" w:rsidRDefault="00FF3D33" w:rsidP="00F81104">
                    <w:pPr>
                      <w:autoSpaceDE w:val="0"/>
                      <w:autoSpaceDN w:val="0"/>
                      <w:snapToGrid w:val="0"/>
                      <w:ind w:rightChars="-31" w:right="-6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依据</w:t>
                    </w:r>
                  </w:p>
                </w:tc>
              </w:tr>
              <w:tr w:rsidR="006A2FD7" w:rsidRPr="002A5B46" w:rsidTr="002A5B46">
                <w:trPr>
                  <w:trHeight w:val="397"/>
                  <w:jc w:val="center"/>
                </w:trPr>
                <w:tc>
                  <w:tcPr>
                    <w:cnfStyle w:val="001000000000" w:firstRow="0" w:lastRow="0" w:firstColumn="1" w:lastColumn="0" w:oddVBand="0" w:evenVBand="0" w:oddHBand="0" w:evenHBand="0" w:firstRowFirstColumn="0" w:firstRowLastColumn="0" w:lastRowFirstColumn="0" w:lastRowLastColumn="0"/>
                    <w:tcW w:w="2598" w:type="dxa"/>
                    <w:vAlign w:val="bottom"/>
                  </w:tcPr>
                  <w:p w:rsidR="006A2FD7" w:rsidRPr="002A5B46" w:rsidRDefault="00FF3D33" w:rsidP="002A5B46">
                    <w:pPr>
                      <w:autoSpaceDE w:val="0"/>
                      <w:autoSpaceDN w:val="0"/>
                      <w:snapToGrid w:val="0"/>
                      <w:ind w:rightChars="-31" w:right="-65"/>
                      <w:jc w:val="center"/>
                      <w:rPr>
                        <w:rFonts w:ascii="Times New Roman" w:hAnsi="Times New Roman" w:cs="Times New Roman"/>
                        <w:szCs w:val="18"/>
                        <w:lang w:val="zh-CN"/>
                      </w:rPr>
                    </w:pPr>
                    <w:r w:rsidRPr="002A5B46">
                      <w:rPr>
                        <w:rFonts w:ascii="Times New Roman" w:hAnsi="Times New Roman" w:cs="Times New Roman"/>
                        <w:szCs w:val="18"/>
                        <w:lang w:val="zh-CN"/>
                      </w:rPr>
                      <w:t>土地使用权</w:t>
                    </w:r>
                  </w:p>
                </w:tc>
                <w:tc>
                  <w:tcPr>
                    <w:tcW w:w="2884"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50</w:t>
                    </w:r>
                    <w:r w:rsidRPr="002A5B46">
                      <w:rPr>
                        <w:rFonts w:ascii="Times New Roman" w:hAnsi="Times New Roman" w:cs="Times New Roman"/>
                        <w:szCs w:val="18"/>
                        <w:lang w:val="zh-CN"/>
                      </w:rPr>
                      <w:t>年</w:t>
                    </w:r>
                  </w:p>
                </w:tc>
                <w:tc>
                  <w:tcPr>
                    <w:tcW w:w="2985"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采用合同性权利规定的期限</w:t>
                    </w:r>
                  </w:p>
                </w:tc>
              </w:tr>
              <w:tr w:rsidR="006A2FD7" w:rsidRPr="002A5B46" w:rsidTr="002A5B46">
                <w:trPr>
                  <w:trHeight w:val="397"/>
                  <w:jc w:val="center"/>
                </w:trPr>
                <w:tc>
                  <w:tcPr>
                    <w:cnfStyle w:val="001000000000" w:firstRow="0" w:lastRow="0" w:firstColumn="1" w:lastColumn="0" w:oddVBand="0" w:evenVBand="0" w:oddHBand="0" w:evenHBand="0" w:firstRowFirstColumn="0" w:firstRowLastColumn="0" w:lastRowFirstColumn="0" w:lastRowLastColumn="0"/>
                    <w:tcW w:w="2598" w:type="dxa"/>
                    <w:vAlign w:val="bottom"/>
                  </w:tcPr>
                  <w:p w:rsidR="006A2FD7" w:rsidRPr="002A5B46" w:rsidRDefault="00FF3D33" w:rsidP="002A5B46">
                    <w:pPr>
                      <w:autoSpaceDE w:val="0"/>
                      <w:autoSpaceDN w:val="0"/>
                      <w:snapToGrid w:val="0"/>
                      <w:ind w:rightChars="-31" w:right="-65"/>
                      <w:jc w:val="center"/>
                      <w:rPr>
                        <w:rFonts w:ascii="Times New Roman" w:hAnsi="Times New Roman" w:cs="Times New Roman"/>
                        <w:szCs w:val="18"/>
                        <w:lang w:val="zh-CN"/>
                      </w:rPr>
                    </w:pPr>
                    <w:r w:rsidRPr="002A5B46">
                      <w:rPr>
                        <w:rFonts w:ascii="Times New Roman" w:hAnsi="Times New Roman" w:cs="Times New Roman"/>
                        <w:szCs w:val="18"/>
                        <w:lang w:val="zh-CN"/>
                      </w:rPr>
                      <w:t>探矿权</w:t>
                    </w:r>
                  </w:p>
                </w:tc>
                <w:tc>
                  <w:tcPr>
                    <w:tcW w:w="2884"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按权证记载年限</w:t>
                    </w:r>
                  </w:p>
                </w:tc>
                <w:tc>
                  <w:tcPr>
                    <w:tcW w:w="2985"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采用合同性权利规定的期限</w:t>
                    </w:r>
                  </w:p>
                </w:tc>
              </w:tr>
              <w:tr w:rsidR="006A2FD7" w:rsidRPr="002A5B46" w:rsidTr="002A5B46">
                <w:trPr>
                  <w:trHeight w:val="397"/>
                  <w:jc w:val="center"/>
                </w:trPr>
                <w:tc>
                  <w:tcPr>
                    <w:cnfStyle w:val="001000000000" w:firstRow="0" w:lastRow="0" w:firstColumn="1" w:lastColumn="0" w:oddVBand="0" w:evenVBand="0" w:oddHBand="0" w:evenHBand="0" w:firstRowFirstColumn="0" w:firstRowLastColumn="0" w:lastRowFirstColumn="0" w:lastRowLastColumn="0"/>
                    <w:tcW w:w="2598" w:type="dxa"/>
                    <w:vAlign w:val="bottom"/>
                  </w:tcPr>
                  <w:p w:rsidR="006A2FD7" w:rsidRPr="002A5B46" w:rsidRDefault="00FF3D33" w:rsidP="002A5B46">
                    <w:pPr>
                      <w:autoSpaceDE w:val="0"/>
                      <w:autoSpaceDN w:val="0"/>
                      <w:snapToGrid w:val="0"/>
                      <w:ind w:rightChars="-31" w:right="-65"/>
                      <w:jc w:val="center"/>
                      <w:rPr>
                        <w:rFonts w:ascii="Times New Roman" w:hAnsi="Times New Roman" w:cs="Times New Roman"/>
                        <w:szCs w:val="18"/>
                        <w:lang w:val="zh-CN"/>
                      </w:rPr>
                    </w:pPr>
                    <w:r w:rsidRPr="002A5B46">
                      <w:rPr>
                        <w:rFonts w:ascii="Times New Roman" w:hAnsi="Times New Roman" w:cs="Times New Roman"/>
                        <w:szCs w:val="18"/>
                        <w:lang w:val="zh-CN"/>
                      </w:rPr>
                      <w:t>采矿权</w:t>
                    </w:r>
                  </w:p>
                </w:tc>
                <w:tc>
                  <w:tcPr>
                    <w:tcW w:w="2884"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按权证记载年限</w:t>
                    </w:r>
                  </w:p>
                </w:tc>
                <w:tc>
                  <w:tcPr>
                    <w:tcW w:w="2985"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采用合同性权利规定的期限</w:t>
                    </w:r>
                  </w:p>
                </w:tc>
              </w:tr>
              <w:tr w:rsidR="006A2FD7" w:rsidRPr="002A5B46" w:rsidTr="002A5B46">
                <w:trPr>
                  <w:trHeight w:val="397"/>
                  <w:jc w:val="center"/>
                </w:trPr>
                <w:tc>
                  <w:tcPr>
                    <w:cnfStyle w:val="001000000000" w:firstRow="0" w:lastRow="0" w:firstColumn="1" w:lastColumn="0" w:oddVBand="0" w:evenVBand="0" w:oddHBand="0" w:evenHBand="0" w:firstRowFirstColumn="0" w:firstRowLastColumn="0" w:lastRowFirstColumn="0" w:lastRowLastColumn="0"/>
                    <w:tcW w:w="2598" w:type="dxa"/>
                    <w:vAlign w:val="bottom"/>
                  </w:tcPr>
                  <w:p w:rsidR="006A2FD7" w:rsidRPr="002A5B46" w:rsidRDefault="00FF3D33" w:rsidP="002A5B46">
                    <w:pPr>
                      <w:autoSpaceDE w:val="0"/>
                      <w:autoSpaceDN w:val="0"/>
                      <w:snapToGrid w:val="0"/>
                      <w:ind w:rightChars="-31" w:right="-65"/>
                      <w:jc w:val="center"/>
                      <w:rPr>
                        <w:rFonts w:ascii="Times New Roman" w:hAnsi="Times New Roman" w:cs="Times New Roman"/>
                        <w:szCs w:val="18"/>
                        <w:lang w:val="zh-CN"/>
                      </w:rPr>
                    </w:pPr>
                    <w:r w:rsidRPr="002A5B46">
                      <w:rPr>
                        <w:rFonts w:ascii="Times New Roman" w:hAnsi="Times New Roman" w:cs="Times New Roman"/>
                        <w:szCs w:val="18"/>
                        <w:lang w:val="zh-CN"/>
                      </w:rPr>
                      <w:t>房屋使用权</w:t>
                    </w:r>
                  </w:p>
                </w:tc>
                <w:tc>
                  <w:tcPr>
                    <w:tcW w:w="2884"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2545</w:t>
                    </w:r>
                    <w:r w:rsidRPr="002A5B46">
                      <w:rPr>
                        <w:rFonts w:ascii="Times New Roman" w:hAnsi="Times New Roman" w:cs="Times New Roman"/>
                        <w:szCs w:val="18"/>
                        <w:lang w:val="zh-CN"/>
                      </w:rPr>
                      <w:t>年</w:t>
                    </w:r>
                  </w:p>
                </w:tc>
                <w:tc>
                  <w:tcPr>
                    <w:tcW w:w="2985"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同类房屋的使用年限</w:t>
                    </w:r>
                  </w:p>
                </w:tc>
              </w:tr>
              <w:tr w:rsidR="006A2FD7" w:rsidRPr="002A5B46" w:rsidTr="002A5B46">
                <w:trPr>
                  <w:trHeight w:val="397"/>
                  <w:jc w:val="center"/>
                </w:trPr>
                <w:tc>
                  <w:tcPr>
                    <w:cnfStyle w:val="001000000000" w:firstRow="0" w:lastRow="0" w:firstColumn="1" w:lastColumn="0" w:oddVBand="0" w:evenVBand="0" w:oddHBand="0" w:evenHBand="0" w:firstRowFirstColumn="0" w:firstRowLastColumn="0" w:lastRowFirstColumn="0" w:lastRowLastColumn="0"/>
                    <w:tcW w:w="2598" w:type="dxa"/>
                    <w:vAlign w:val="bottom"/>
                  </w:tcPr>
                  <w:p w:rsidR="006A2FD7" w:rsidRPr="002A5B46" w:rsidRDefault="00FF3D33" w:rsidP="002A5B46">
                    <w:pPr>
                      <w:autoSpaceDE w:val="0"/>
                      <w:autoSpaceDN w:val="0"/>
                      <w:snapToGrid w:val="0"/>
                      <w:ind w:rightChars="-31" w:right="-65"/>
                      <w:jc w:val="center"/>
                      <w:rPr>
                        <w:rFonts w:ascii="Times New Roman" w:hAnsi="Times New Roman" w:cs="Times New Roman"/>
                        <w:szCs w:val="18"/>
                        <w:lang w:val="zh-CN"/>
                      </w:rPr>
                    </w:pPr>
                    <w:r w:rsidRPr="002A5B46">
                      <w:rPr>
                        <w:rFonts w:ascii="Times New Roman" w:hAnsi="Times New Roman" w:cs="Times New Roman"/>
                        <w:szCs w:val="18"/>
                        <w:lang w:val="zh-CN"/>
                      </w:rPr>
                      <w:t>电脑软件</w:t>
                    </w:r>
                  </w:p>
                </w:tc>
                <w:tc>
                  <w:tcPr>
                    <w:tcW w:w="2884"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3</w:t>
                    </w:r>
                    <w:r w:rsidRPr="002A5B46">
                      <w:rPr>
                        <w:rFonts w:ascii="Times New Roman" w:hAnsi="Times New Roman" w:cs="Times New Roman"/>
                        <w:szCs w:val="18"/>
                        <w:lang w:val="zh-CN"/>
                      </w:rPr>
                      <w:t>年</w:t>
                    </w:r>
                  </w:p>
                </w:tc>
                <w:tc>
                  <w:tcPr>
                    <w:tcW w:w="2985"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预期更新年限</w:t>
                    </w:r>
                  </w:p>
                </w:tc>
              </w:tr>
              <w:tr w:rsidR="006A2FD7" w:rsidRPr="002A5B46" w:rsidTr="002A5B46">
                <w:trPr>
                  <w:trHeight w:val="397"/>
                  <w:jc w:val="center"/>
                </w:trPr>
                <w:tc>
                  <w:tcPr>
                    <w:cnfStyle w:val="001000000000" w:firstRow="0" w:lastRow="0" w:firstColumn="1" w:lastColumn="0" w:oddVBand="0" w:evenVBand="0" w:oddHBand="0" w:evenHBand="0" w:firstRowFirstColumn="0" w:firstRowLastColumn="0" w:lastRowFirstColumn="0" w:lastRowLastColumn="0"/>
                    <w:tcW w:w="2598" w:type="dxa"/>
                    <w:vAlign w:val="bottom"/>
                  </w:tcPr>
                  <w:p w:rsidR="006A2FD7" w:rsidRPr="002A5B46" w:rsidRDefault="00FF3D33" w:rsidP="002A5B46">
                    <w:pPr>
                      <w:autoSpaceDE w:val="0"/>
                      <w:autoSpaceDN w:val="0"/>
                      <w:snapToGrid w:val="0"/>
                      <w:ind w:rightChars="-31" w:right="-65"/>
                      <w:jc w:val="center"/>
                      <w:rPr>
                        <w:rFonts w:ascii="Times New Roman" w:hAnsi="Times New Roman" w:cs="Times New Roman"/>
                        <w:szCs w:val="18"/>
                        <w:lang w:val="zh-CN"/>
                      </w:rPr>
                    </w:pPr>
                    <w:r w:rsidRPr="002A5B46">
                      <w:rPr>
                        <w:rFonts w:ascii="Times New Roman" w:hAnsi="Times New Roman" w:cs="Times New Roman"/>
                        <w:szCs w:val="18"/>
                        <w:lang w:val="zh-CN"/>
                      </w:rPr>
                      <w:t>线路</w:t>
                    </w:r>
                  </w:p>
                </w:tc>
                <w:tc>
                  <w:tcPr>
                    <w:tcW w:w="2884"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10</w:t>
                    </w:r>
                    <w:r w:rsidRPr="002A5B46">
                      <w:rPr>
                        <w:rFonts w:ascii="Times New Roman" w:hAnsi="Times New Roman" w:cs="Times New Roman"/>
                        <w:szCs w:val="18"/>
                        <w:lang w:val="zh-CN"/>
                      </w:rPr>
                      <w:t>年</w:t>
                    </w:r>
                  </w:p>
                </w:tc>
                <w:tc>
                  <w:tcPr>
                    <w:tcW w:w="2985"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预期更新年限</w:t>
                    </w:r>
                  </w:p>
                </w:tc>
              </w:tr>
              <w:tr w:rsidR="006A2FD7" w:rsidRPr="002A5B46" w:rsidTr="002A5B46">
                <w:trPr>
                  <w:trHeight w:val="397"/>
                  <w:jc w:val="center"/>
                </w:trPr>
                <w:tc>
                  <w:tcPr>
                    <w:cnfStyle w:val="001000000000" w:firstRow="0" w:lastRow="0" w:firstColumn="1" w:lastColumn="0" w:oddVBand="0" w:evenVBand="0" w:oddHBand="0" w:evenHBand="0" w:firstRowFirstColumn="0" w:firstRowLastColumn="0" w:lastRowFirstColumn="0" w:lastRowLastColumn="0"/>
                    <w:tcW w:w="2598" w:type="dxa"/>
                    <w:vAlign w:val="bottom"/>
                  </w:tcPr>
                  <w:p w:rsidR="006A2FD7" w:rsidRPr="002A5B46" w:rsidRDefault="00FF3D33" w:rsidP="002A5B46">
                    <w:pPr>
                      <w:autoSpaceDE w:val="0"/>
                      <w:autoSpaceDN w:val="0"/>
                      <w:snapToGrid w:val="0"/>
                      <w:ind w:rightChars="-31" w:right="-65"/>
                      <w:jc w:val="center"/>
                      <w:rPr>
                        <w:rFonts w:ascii="Times New Roman" w:hAnsi="Times New Roman" w:cs="Times New Roman"/>
                        <w:szCs w:val="18"/>
                        <w:lang w:val="zh-CN"/>
                      </w:rPr>
                    </w:pPr>
                    <w:r w:rsidRPr="002A5B46">
                      <w:rPr>
                        <w:rFonts w:ascii="Times New Roman" w:hAnsi="Times New Roman" w:cs="Times New Roman"/>
                        <w:szCs w:val="18"/>
                        <w:lang w:val="zh-CN"/>
                      </w:rPr>
                      <w:t>非专利技术</w:t>
                    </w:r>
                  </w:p>
                </w:tc>
                <w:tc>
                  <w:tcPr>
                    <w:tcW w:w="2884"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10</w:t>
                    </w:r>
                    <w:r w:rsidRPr="002A5B46">
                      <w:rPr>
                        <w:rFonts w:ascii="Times New Roman" w:hAnsi="Times New Roman" w:cs="Times New Roman"/>
                        <w:szCs w:val="18"/>
                        <w:lang w:val="zh-CN"/>
                      </w:rPr>
                      <w:t>年</w:t>
                    </w:r>
                  </w:p>
                </w:tc>
                <w:tc>
                  <w:tcPr>
                    <w:tcW w:w="2985" w:type="dxa"/>
                    <w:vAlign w:val="center"/>
                  </w:tcPr>
                  <w:p w:rsidR="006A2FD7" w:rsidRPr="002A5B46" w:rsidRDefault="00FF3D33" w:rsidP="002A5B46">
                    <w:pPr>
                      <w:autoSpaceDE w:val="0"/>
                      <w:autoSpaceDN w:val="0"/>
                      <w:snapToGrid w:val="0"/>
                      <w:spacing w:line="400" w:lineRule="atLeast"/>
                      <w:ind w:rightChars="-31" w:right="-6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lang w:val="zh-CN"/>
                      </w:rPr>
                    </w:pPr>
                    <w:r w:rsidRPr="002A5B46">
                      <w:rPr>
                        <w:rFonts w:ascii="Times New Roman" w:hAnsi="Times New Roman" w:cs="Times New Roman"/>
                        <w:szCs w:val="18"/>
                        <w:lang w:val="zh-CN"/>
                      </w:rPr>
                      <w:t>预期更新年限</w:t>
                    </w:r>
                  </w:p>
                </w:tc>
              </w:tr>
            </w:tbl>
            <w:p w:rsidR="006A2FD7" w:rsidRPr="006A288D" w:rsidRDefault="00FF3D33" w:rsidP="00F81104">
              <w:pPr>
                <w:pStyle w:val="afffff5"/>
                <w:spacing w:beforeLines="100" w:before="240" w:line="360" w:lineRule="auto"/>
                <w:ind w:leftChars="592" w:left="1243" w:firstLineChars="200" w:firstLine="420"/>
                <w:rPr>
                  <w:rFonts w:ascii="Times New Roman" w:hAnsi="Times New Roman"/>
                  <w:b w:val="0"/>
                </w:rPr>
              </w:pPr>
              <w:r w:rsidRPr="006A288D">
                <w:rPr>
                  <w:rFonts w:ascii="Times New Roman" w:hAnsi="Times New Roman"/>
                  <w:b w:val="0"/>
                </w:rPr>
                <w:t>每年度终了，对使用寿命有限的无形资产的使用寿命及摊销方法进行复核。</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lastRenderedPageBreak/>
                <w:t>经复核，本年期末无形资产的使用寿命及摊销方法与以前估计未有不同。</w:t>
              </w:r>
            </w:p>
            <w:p w:rsidR="006A2FD7" w:rsidRPr="006A288D" w:rsidRDefault="006A2FD7" w:rsidP="00F81104">
              <w:pPr>
                <w:tabs>
                  <w:tab w:val="left" w:pos="567"/>
                  <w:tab w:val="left" w:pos="630"/>
                </w:tabs>
                <w:adjustRightInd w:val="0"/>
                <w:snapToGrid w:val="0"/>
                <w:spacing w:line="360" w:lineRule="auto"/>
                <w:ind w:leftChars="270" w:left="567" w:firstLineChars="200" w:firstLine="480"/>
                <w:rPr>
                  <w:sz w:val="24"/>
                </w:rPr>
              </w:pPr>
            </w:p>
            <w:p w:rsidR="006A2FD7" w:rsidRPr="006A288D" w:rsidRDefault="00FF3D33" w:rsidP="00F81104">
              <w:pPr>
                <w:pStyle w:val="afffff5"/>
                <w:spacing w:line="360" w:lineRule="auto"/>
                <w:ind w:left="718" w:firstLineChars="200" w:firstLine="422"/>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3</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使用寿命不确定的无形资产的判断依据以及对其使用寿命进行复核的程序</w:t>
              </w:r>
            </w:p>
            <w:p w:rsidR="00047C41" w:rsidRPr="004E6E5E" w:rsidRDefault="00FF3D33" w:rsidP="004E6E5E">
              <w:pPr>
                <w:pStyle w:val="afffff6"/>
                <w:spacing w:line="360" w:lineRule="auto"/>
                <w:ind w:firstLineChars="200" w:firstLine="420"/>
                <w:rPr>
                  <w:rFonts w:ascii="Times New Roman" w:hAnsi="Times New Roman"/>
                </w:rPr>
              </w:pPr>
              <w:r w:rsidRPr="006A288D">
                <w:rPr>
                  <w:rFonts w:ascii="Times New Roman" w:hAnsi="Times New Roman"/>
                </w:rPr>
                <w:t>截至资产负债表日，本公司没有使用寿命不确定的无形资产。</w:t>
              </w:r>
            </w:p>
          </w:sdtContent>
        </w:sdt>
        <w:p w:rsidR="00047C41" w:rsidRDefault="00047C41">
          <w:pPr>
            <w:rPr>
              <w:szCs w:val="21"/>
            </w:rPr>
          </w:pPr>
        </w:p>
        <w:p w:rsidR="00047C41" w:rsidRDefault="0062024D" w:rsidP="00FF3D33">
          <w:pPr>
            <w:pStyle w:val="4"/>
            <w:numPr>
              <w:ilvl w:val="3"/>
              <w:numId w:val="64"/>
            </w:numPr>
            <w:ind w:left="426" w:hanging="426"/>
          </w:pPr>
          <w:r>
            <w:rPr>
              <w:rFonts w:hint="eastAsia"/>
            </w:rPr>
            <w:t>内部研究开发支出会计政策</w:t>
          </w:r>
        </w:p>
        <w:sdt>
          <w:sdtPr>
            <w:alias w:val="是否适用：无形资产内部研究开发支出会计政策[双击切换]"/>
            <w:tag w:val="_GBC_8f6b939ea36a42808f60b7c024994f2b"/>
            <w:id w:val="750695832"/>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
          <w:sdtPr>
            <w:rPr>
              <w:rFonts w:cs="宋体"/>
              <w:b w:val="0"/>
              <w:bCs w:val="0"/>
              <w:kern w:val="0"/>
              <w:szCs w:val="24"/>
            </w:rPr>
            <w:alias w:val="无形资产内部研究、开发支出会计政策"/>
            <w:tag w:val="_GBC_af7b1338d88344dfb8cd34ed66bfe672"/>
            <w:id w:val="-140424613"/>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5"/>
                <w:spacing w:line="360" w:lineRule="auto"/>
                <w:ind w:left="718" w:firstLineChars="200" w:firstLine="420"/>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Pr>
                  <w:rFonts w:ascii="Times New Roman" w:hAnsi="Times New Roman" w:hint="eastAsia"/>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划分研究阶段和开发阶段的具体标准</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公司内部研究开发项目的支出分为研究阶段支出和开发阶段支出。</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研究阶段：为获取并理解新的科学或技术知识等而进行的独创性的有计划</w:t>
              </w:r>
              <w:r>
                <w:rPr>
                  <w:rFonts w:ascii="Times New Roman" w:hAnsi="Times New Roman"/>
                </w:rPr>
                <w:t>的</w:t>
              </w:r>
              <w:r w:rsidRPr="006A288D">
                <w:rPr>
                  <w:rFonts w:ascii="Times New Roman" w:hAnsi="Times New Roman"/>
                </w:rPr>
                <w:t>调查、研究活动的阶段。</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开发阶段：在进行商业性生产或使用前，将研究成果或其他知识应用于某项计划或设计，以生产出新的或具有实质性改进的材料、装置、产品等活动的阶段。</w:t>
              </w:r>
            </w:p>
            <w:p w:rsidR="006A2FD7" w:rsidRPr="006A288D" w:rsidRDefault="006A2FD7" w:rsidP="00F81104">
              <w:pPr>
                <w:pStyle w:val="afffff6"/>
                <w:tabs>
                  <w:tab w:val="left" w:pos="567"/>
                </w:tabs>
                <w:spacing w:line="360" w:lineRule="auto"/>
                <w:ind w:leftChars="270" w:left="567" w:firstLineChars="200" w:firstLine="480"/>
                <w:rPr>
                  <w:rFonts w:ascii="Times New Roman" w:hAnsi="Times New Roman"/>
                  <w:bCs/>
                  <w:sz w:val="24"/>
                  <w:szCs w:val="24"/>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Pr>
                  <w:rFonts w:ascii="Times New Roman" w:hAnsi="Times New Roman" w:hint="eastAsia"/>
                </w:rPr>
                <w:t>2</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开发阶段支出资本化的具体条件</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内部研究开发项目开发阶段的支出，同时满足下列条件时确认为无形资产：</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1</w:t>
              </w:r>
              <w:r w:rsidRPr="006A288D">
                <w:rPr>
                  <w:rFonts w:ascii="Times New Roman" w:hAnsi="Times New Roman"/>
                </w:rPr>
                <w:t>）完成该无形资产以使其能够使用或出售在技术上具有可行性；</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）具有完成该无形资产并使用或出售的意图；</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3</w:t>
              </w:r>
              <w:r w:rsidRPr="006A288D">
                <w:rPr>
                  <w:rFonts w:ascii="Times New Roman" w:hAnsi="Times New Roman"/>
                </w:rPr>
                <w:t>）无形资产产生经济利益的方式，包括能够证明运用该无形资产生产的产品存在市场或无形资产自身存在市场，无形资产将在内部使用的，能够证明其有用性；</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4</w:t>
              </w:r>
              <w:r w:rsidRPr="006A288D">
                <w:rPr>
                  <w:rFonts w:ascii="Times New Roman" w:hAnsi="Times New Roman"/>
                </w:rPr>
                <w:t>）有足够的技术、财务资源和其他资源支持，以完成该无形资产的开发，并有能力使用或出售该无形资产；</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5</w:t>
              </w:r>
              <w:r w:rsidRPr="006A288D">
                <w:rPr>
                  <w:rFonts w:ascii="Times New Roman" w:hAnsi="Times New Roman"/>
                </w:rPr>
                <w:t>）归属于该无形资产开发阶段的支出能够可靠地计量。</w:t>
              </w:r>
            </w:p>
            <w:p w:rsidR="00047C41" w:rsidRPr="004E6E5E" w:rsidRDefault="00FF3D33" w:rsidP="004E6E5E">
              <w:pPr>
                <w:pStyle w:val="afffff6"/>
                <w:spacing w:line="360" w:lineRule="auto"/>
                <w:ind w:firstLineChars="200" w:firstLine="420"/>
                <w:rPr>
                  <w:rFonts w:ascii="Times New Roman" w:hAnsi="Times New Roman"/>
                </w:rPr>
              </w:pPr>
              <w:r w:rsidRPr="006A288D">
                <w:rPr>
                  <w:rFonts w:ascii="Times New Roman" w:hAnsi="Times New Roman"/>
                </w:rPr>
                <w:t>开发阶段的支出，若不满足上列条件的，于发生时计入当期损益</w:t>
              </w:r>
              <w:r>
                <w:rPr>
                  <w:rFonts w:ascii="Times New Roman" w:hAnsi="Times New Roman" w:hint="eastAsia"/>
                </w:rPr>
                <w:t>；</w:t>
              </w:r>
              <w:r w:rsidRPr="006A288D">
                <w:rPr>
                  <w:rFonts w:ascii="Times New Roman" w:hAnsi="Times New Roman"/>
                </w:rPr>
                <w:t>研究阶段的支出，</w:t>
              </w:r>
              <w:r>
                <w:rPr>
                  <w:rFonts w:ascii="Times New Roman" w:hAnsi="Times New Roman" w:hint="eastAsia"/>
                </w:rPr>
                <w:t>于</w:t>
              </w:r>
              <w:r w:rsidRPr="006A288D">
                <w:rPr>
                  <w:rFonts w:ascii="Times New Roman" w:hAnsi="Times New Roman"/>
                </w:rPr>
                <w:t>发生时计入当期损益。</w:t>
              </w:r>
            </w:p>
          </w:sdtContent>
        </w:sdt>
      </w:sdtContent>
    </w:sdt>
    <w:p w:rsidR="00047C41" w:rsidRDefault="00047C41"/>
    <w:sdt>
      <w:sdtPr>
        <w:rPr>
          <w:rFonts w:ascii="宋体" w:hAnsi="宋体" w:cs="宋体" w:hint="eastAsia"/>
          <w:b w:val="0"/>
          <w:bCs w:val="0"/>
          <w:kern w:val="0"/>
          <w:szCs w:val="21"/>
        </w:rPr>
        <w:alias w:val="模块:非金融长期资产减值"/>
        <w:tag w:val="_GBC_da2f3f0531094e5e9dcd987c45223bec"/>
        <w:id w:val="-326286233"/>
        <w:lock w:val="sdtLocked"/>
        <w:placeholder>
          <w:docPart w:val="GBC22222222222222222222222222222"/>
        </w:placeholder>
      </w:sdtPr>
      <w:sdtContent>
        <w:p w:rsidR="00047C41" w:rsidRDefault="0062024D" w:rsidP="00FF3D33">
          <w:pPr>
            <w:pStyle w:val="3"/>
            <w:numPr>
              <w:ilvl w:val="0"/>
              <w:numId w:val="60"/>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816443385"/>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hint="eastAsia"/>
              <w:kern w:val="0"/>
              <w:szCs w:val="24"/>
            </w:rPr>
            <w:alias w:val="非金融长期资产减值测试方法及会计处理方法"/>
            <w:tag w:val="_GBC_0a065c1269a846f6923598a2c1fc4269"/>
            <w:id w:val="-597015880"/>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长期股权投资、采用成本模式计量的投资性房地产、固定资产、在建工程、使用寿命有限的无形资产等长期资产，于资产负债表</w:t>
              </w:r>
              <w:proofErr w:type="gramStart"/>
              <w:r w:rsidRPr="006A288D">
                <w:rPr>
                  <w:rFonts w:ascii="Times New Roman" w:hAnsi="Times New Roman"/>
                </w:rPr>
                <w:t>日存在</w:t>
              </w:r>
              <w:proofErr w:type="gramEnd"/>
              <w:r w:rsidRPr="006A288D">
                <w:rPr>
                  <w:rFonts w:ascii="Times New Roman" w:hAnsi="Times New Roman"/>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lastRenderedPageBreak/>
                <w:t>商誉和使用寿命不确定的无形资产至少在每年年度终了进行减值测试。</w:t>
              </w:r>
            </w:p>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本公司进行商</w:t>
              </w:r>
              <w:proofErr w:type="gramStart"/>
              <w:r w:rsidRPr="006A288D">
                <w:rPr>
                  <w:rFonts w:ascii="Times New Roman" w:hAnsi="Times New Roman"/>
                </w:rPr>
                <w:t>誉</w:t>
              </w:r>
              <w:proofErr w:type="gramEnd"/>
              <w:r w:rsidRPr="006A288D">
                <w:rPr>
                  <w:rFonts w:ascii="Times New Roman" w:hAnsi="Times New Roman"/>
                </w:rPr>
                <w:t>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w:t>
              </w:r>
              <w:proofErr w:type="gramStart"/>
              <w:r w:rsidRPr="006A288D">
                <w:rPr>
                  <w:rFonts w:ascii="Times New Roman" w:hAnsi="Times New Roman"/>
                </w:rPr>
                <w:t>占相关</w:t>
              </w:r>
              <w:proofErr w:type="gramEnd"/>
              <w:r w:rsidRPr="006A288D">
                <w:rPr>
                  <w:rFonts w:ascii="Times New Roman" w:hAnsi="Times New Roman"/>
                </w:rPr>
                <w:t>资产组或者资产组组合公允价值总额的比例进行分摊。公允价值难以可靠计量的，按照各资产组或者资产组组合的账面价值</w:t>
              </w:r>
              <w:proofErr w:type="gramStart"/>
              <w:r w:rsidRPr="006A288D">
                <w:rPr>
                  <w:rFonts w:ascii="Times New Roman" w:hAnsi="Times New Roman"/>
                </w:rPr>
                <w:t>占相关</w:t>
              </w:r>
              <w:proofErr w:type="gramEnd"/>
              <w:r w:rsidRPr="006A288D">
                <w:rPr>
                  <w:rFonts w:ascii="Times New Roman" w:hAnsi="Times New Roman"/>
                </w:rPr>
                <w:t>资产组或者资产组组合账面价值总额的比例进行分摊。</w:t>
              </w:r>
            </w:p>
            <w:p w:rsidR="00047C41" w:rsidRPr="004E6E5E" w:rsidRDefault="00FF3D33" w:rsidP="004E6E5E">
              <w:pPr>
                <w:pStyle w:val="afffff2"/>
                <w:spacing w:line="360" w:lineRule="auto"/>
                <w:ind w:firstLineChars="200" w:firstLine="420"/>
                <w:rPr>
                  <w:rFonts w:ascii="Times New Roman" w:hAnsi="Times New Roman"/>
                </w:rPr>
              </w:pPr>
              <w:r w:rsidRPr="006A288D">
                <w:rPr>
                  <w:rFonts w:ascii="Times New Roman" w:hAnsi="Times New Roman"/>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w:t>
              </w:r>
              <w:proofErr w:type="gramStart"/>
              <w:r w:rsidRPr="006A288D">
                <w:rPr>
                  <w:rFonts w:ascii="Times New Roman" w:hAnsi="Times New Roman"/>
                </w:rPr>
                <w:t>与其可</w:t>
              </w:r>
              <w:proofErr w:type="gramEnd"/>
              <w:r w:rsidRPr="006A288D">
                <w:rPr>
                  <w:rFonts w:ascii="Times New Roman" w:hAnsi="Times New Roman"/>
                </w:rPr>
                <w:t>收回金额，如相关资产组或者资产组组合的可收回金额低于其账面价值的，确认商誉的减值损失。</w:t>
              </w:r>
              <w:r w:rsidRPr="006A288D">
                <w:rPr>
                  <w:rFonts w:ascii="Times New Roman" w:hAnsi="Times New Roman"/>
                </w:rPr>
                <w:cr/>
              </w:r>
              <w:r w:rsidRPr="006A288D">
                <w:rPr>
                  <w:rFonts w:ascii="Times New Roman" w:hAnsi="Times New Roman" w:hint="eastAsia"/>
                </w:rPr>
                <w:t xml:space="preserve">  </w:t>
              </w:r>
              <w:r w:rsidRPr="006A288D">
                <w:rPr>
                  <w:rFonts w:ascii="Times New Roman" w:hAnsi="Times New Roman"/>
                </w:rPr>
                <w:t>上述资产减值损失一经确认，在以后会计期间不予转回。</w:t>
              </w:r>
            </w:p>
          </w:sdtContent>
        </w:sdt>
        <w:p w:rsidR="00047C41" w:rsidRDefault="00AB3203">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921369282"/>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FF3D33">
          <w:pPr>
            <w:pStyle w:val="3"/>
            <w:numPr>
              <w:ilvl w:val="0"/>
              <w:numId w:val="60"/>
            </w:numPr>
          </w:pPr>
          <w:r>
            <w:t>长期待摊费用</w:t>
          </w:r>
        </w:p>
        <w:sdt>
          <w:sdtPr>
            <w:rPr>
              <w:rFonts w:hint="eastAsia"/>
              <w:szCs w:val="21"/>
            </w:rPr>
            <w:alias w:val="是否适用：长期待摊费用_重要会计政策和估计[双击切换]"/>
            <w:tag w:val="_GBC_5f2bbee5e66644d489f8d74ae8f96539"/>
            <w:id w:val="1786006652"/>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hint="eastAsia"/>
              <w:kern w:val="0"/>
              <w:szCs w:val="24"/>
            </w:rPr>
            <w:alias w:val="开办费、长期待摊费用摊销方法"/>
            <w:tag w:val="_GBC_a0e2b7a5a9454eaea97ca201421d7dde"/>
            <w:id w:val="-2065321871"/>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2"/>
                <w:spacing w:line="360" w:lineRule="auto"/>
                <w:ind w:firstLineChars="200" w:firstLine="420"/>
                <w:rPr>
                  <w:rFonts w:ascii="Times New Roman" w:hAnsi="Times New Roman"/>
                </w:rPr>
              </w:pPr>
              <w:r w:rsidRPr="006A288D">
                <w:rPr>
                  <w:rFonts w:ascii="Times New Roman" w:hAnsi="Times New Roman"/>
                </w:rPr>
                <w:t>长期待摊费用为已经发生但应由本期和以后各期负担的分摊期限在一年以上的各项费用。本公司长期待摊费用主要为租入固定资产的改良支出。</w:t>
              </w: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摊销方法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长期待摊费用在受益期内平均摊销</w:t>
              </w:r>
              <w:r>
                <w:rPr>
                  <w:rFonts w:ascii="Times New Roman" w:hAnsi="Times New Roman" w:hint="eastAsia"/>
                </w:rPr>
                <w:t>。</w:t>
              </w:r>
            </w:p>
            <w:p w:rsidR="006A2FD7" w:rsidRPr="006A288D" w:rsidRDefault="006A2FD7" w:rsidP="00F81104">
              <w:pPr>
                <w:pStyle w:val="afffff5"/>
                <w:spacing w:line="360" w:lineRule="auto"/>
                <w:ind w:left="718" w:firstLineChars="200" w:firstLine="422"/>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sz w:val="24"/>
                  <w:szCs w:val="24"/>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2</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摊销年限</w:t>
              </w:r>
            </w:p>
            <w:p w:rsidR="00047C41" w:rsidRPr="004E6E5E" w:rsidRDefault="00FF3D33" w:rsidP="004E6E5E">
              <w:pPr>
                <w:pStyle w:val="afffff6"/>
                <w:spacing w:line="360" w:lineRule="auto"/>
                <w:ind w:firstLineChars="200" w:firstLine="420"/>
                <w:rPr>
                  <w:rFonts w:ascii="Times New Roman" w:hAnsi="Times New Roman"/>
                </w:rPr>
              </w:pPr>
              <w:r w:rsidRPr="006A288D">
                <w:rPr>
                  <w:rFonts w:ascii="Times New Roman" w:hAnsi="Times New Roman"/>
                </w:rPr>
                <w:t>经营租入的固定资产改良支出，按照最佳预期经济利益实现方式合理摊销。</w:t>
              </w:r>
            </w:p>
          </w:sdtContent>
        </w:sdt>
      </w:sdtContent>
    </w:sdt>
    <w:p w:rsidR="00047C41" w:rsidRDefault="00047C41">
      <w:pPr>
        <w:rPr>
          <w:szCs w:val="21"/>
        </w:rPr>
      </w:pPr>
    </w:p>
    <w:sdt>
      <w:sdtPr>
        <w:rPr>
          <w:rFonts w:asciiTheme="minorHAnsi" w:hAnsiTheme="minorHAnsi" w:cstheme="minorBidi" w:hint="eastAsia"/>
          <w:b w:val="0"/>
          <w:bCs w:val="0"/>
          <w:kern w:val="0"/>
          <w:szCs w:val="22"/>
        </w:rPr>
        <w:alias w:val="模块:职工薪酬"/>
        <w:tag w:val="_GBC_8ec8855eb4d5447ab785e4bd4b0b73aa"/>
        <w:id w:val="-1695915915"/>
        <w:lock w:val="sdtLocked"/>
        <w:placeholder>
          <w:docPart w:val="GBC22222222222222222222222222222"/>
        </w:placeholder>
      </w:sdtPr>
      <w:sdtEndPr>
        <w:rPr>
          <w:rFonts w:ascii="宋体" w:hAnsi="宋体" w:cs="Times New Roman"/>
          <w:szCs w:val="21"/>
        </w:rPr>
      </w:sdtEndPr>
      <w:sdtContent>
        <w:p w:rsidR="00047C41" w:rsidRDefault="0062024D" w:rsidP="00FF3D33">
          <w:pPr>
            <w:pStyle w:val="3"/>
            <w:numPr>
              <w:ilvl w:val="0"/>
              <w:numId w:val="60"/>
            </w:numPr>
          </w:pPr>
          <w:r>
            <w:rPr>
              <w:rFonts w:hint="eastAsia"/>
            </w:rPr>
            <w:t>职工薪</w:t>
          </w:r>
          <w:proofErr w:type="gramStart"/>
          <w:r>
            <w:rPr>
              <w:rFonts w:hint="eastAsia"/>
            </w:rPr>
            <w:t>酬</w:t>
          </w:r>
          <w:proofErr w:type="gramEnd"/>
        </w:p>
        <w:p w:rsidR="00047C41" w:rsidRDefault="0062024D" w:rsidP="00FF3D33">
          <w:pPr>
            <w:pStyle w:val="4"/>
            <w:numPr>
              <w:ilvl w:val="3"/>
              <w:numId w:val="65"/>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394621078"/>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b w:val="0"/>
              <w:bCs w:val="0"/>
              <w:kern w:val="0"/>
              <w:szCs w:val="24"/>
            </w:rPr>
            <w:alias w:val="短期薪酬的会计处理方法"/>
            <w:tag w:val="_GBC_8fdf44b194ac45fb945d36b9896df796"/>
            <w:id w:val="-763452064"/>
            <w:lock w:val="sdtLocked"/>
            <w:placeholder>
              <w:docPart w:val="GBC22222222222222222222222222222"/>
            </w:placeholder>
          </w:sdtPr>
          <w:sdtContent>
            <w:p w:rsidR="006A2FD7" w:rsidRPr="006A288D" w:rsidRDefault="00FF3D33" w:rsidP="00F81104">
              <w:pPr>
                <w:pStyle w:val="afffff5"/>
                <w:spacing w:line="360" w:lineRule="auto"/>
                <w:ind w:left="718" w:firstLineChars="200" w:firstLine="420"/>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短期薪酬的会计处理方法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本公司在职工为本公司提供服务的会计期间，将实际发生的短期薪酬确认为负债，并计入当期损益或相关资产成本。</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本公司为职工缴纳的社会保险费和住房公积金，以及按规定提取的工会经费和职工教育经费，在职工为本公司提供服务的会计期间，根据规定的计提基础和计提比例计算确定相应的职工薪酬金额。</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职工福利费为非货币性福利的，如能够可靠计量的，按照公允价值计量。</w:t>
              </w:r>
            </w:p>
            <w:p w:rsidR="00047C41" w:rsidRDefault="00AB3203">
              <w:pPr>
                <w:rPr>
                  <w:szCs w:val="21"/>
                </w:rPr>
              </w:pPr>
            </w:p>
          </w:sdtContent>
        </w:sdt>
        <w:p w:rsidR="00047C41" w:rsidRDefault="00047C41">
          <w:pPr>
            <w:rPr>
              <w:szCs w:val="21"/>
            </w:rPr>
          </w:pPr>
        </w:p>
        <w:p w:rsidR="00047C41" w:rsidRDefault="0062024D" w:rsidP="00FF3D33">
          <w:pPr>
            <w:pStyle w:val="4"/>
            <w:numPr>
              <w:ilvl w:val="3"/>
              <w:numId w:val="65"/>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247808605"/>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kern w:val="0"/>
              <w:szCs w:val="24"/>
            </w:rPr>
            <w:alias w:val="离职后福利的会计处理方法"/>
            <w:tag w:val="_GBC_3b0bafa6ef784ba99c829e2f60cf828e"/>
            <w:id w:val="341288466"/>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6"/>
                <w:spacing w:line="360" w:lineRule="auto"/>
                <w:ind w:firstLineChars="200" w:firstLine="420"/>
                <w:rPr>
                  <w:rFonts w:ascii="Times New Roman" w:hAnsi="Times New Roman"/>
                  <w:b/>
                </w:rPr>
              </w:pPr>
              <w:r w:rsidRPr="006A288D">
                <w:rPr>
                  <w:rFonts w:ascii="Times New Roman" w:hAnsi="Times New Roman"/>
                  <w:b/>
                </w:rPr>
                <w:t>（</w:t>
              </w:r>
              <w:r w:rsidRPr="006A288D">
                <w:rPr>
                  <w:rFonts w:ascii="Times New Roman" w:hAnsi="Times New Roman"/>
                  <w:b/>
                </w:rPr>
                <w:t>1</w:t>
              </w:r>
              <w:r w:rsidRPr="006A288D">
                <w:rPr>
                  <w:rFonts w:ascii="Times New Roman" w:hAnsi="Times New Roman"/>
                  <w:b/>
                </w:rPr>
                <w:t>）设定提存计划</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本公司按当地政府的相关规定为职工缴纳基本养老保险和失业保险，在职工为本公司提供服务的会计期间，按以当地规定的缴纳基数和比例计算应缴纳金额，确认为负债，并计入当期损益或相关资产成本。</w:t>
              </w:r>
            </w:p>
            <w:p w:rsidR="006A2FD7" w:rsidRPr="006A288D" w:rsidRDefault="00FF3D33" w:rsidP="00F81104">
              <w:pPr>
                <w:pStyle w:val="afffff6"/>
                <w:spacing w:line="360" w:lineRule="auto"/>
                <w:ind w:firstLineChars="200" w:firstLine="422"/>
                <w:rPr>
                  <w:rFonts w:ascii="Times New Roman" w:hAnsi="Times New Roman"/>
                  <w:b/>
                </w:rPr>
              </w:pPr>
              <w:r w:rsidRPr="006A288D">
                <w:rPr>
                  <w:rFonts w:ascii="Times New Roman" w:hAnsi="Times New Roman"/>
                  <w:b/>
                </w:rPr>
                <w:t>（</w:t>
              </w:r>
              <w:r w:rsidRPr="006A288D">
                <w:rPr>
                  <w:rFonts w:ascii="Times New Roman" w:hAnsi="Times New Roman"/>
                  <w:b/>
                </w:rPr>
                <w:t>2</w:t>
              </w:r>
              <w:r w:rsidRPr="006A288D">
                <w:rPr>
                  <w:rFonts w:ascii="Times New Roman" w:hAnsi="Times New Roman"/>
                  <w:b/>
                </w:rPr>
                <w:t>）设定受益计划</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本公司根据预期累计福利单位法确定的公式将设定受益计划产生的福利义务归属于职工提供服务的期间，并计入当期损益或相关资产成本。</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设定受益计划产生的服务成本和设定受益计划净负债或净资产的利息净额计入当期损益或相关资产成本；重新计量设定受益计划净负债或净资产所产生的变动计入其他综合收益，并且在后续会计期间</w:t>
              </w:r>
              <w:proofErr w:type="gramStart"/>
              <w:r w:rsidRPr="006A288D">
                <w:rPr>
                  <w:rFonts w:ascii="Times New Roman" w:hAnsi="Times New Roman"/>
                </w:rPr>
                <w:t>不</w:t>
              </w:r>
              <w:proofErr w:type="gramEnd"/>
              <w:r w:rsidRPr="006A288D">
                <w:rPr>
                  <w:rFonts w:ascii="Times New Roman" w:hAnsi="Times New Roman"/>
                </w:rPr>
                <w:t>转回至损益。在原设定受益计划终止时在权益范围内将原计入其他综合收益的部分全部结转至未分配利润。</w:t>
              </w:r>
            </w:p>
            <w:p w:rsidR="00047C41" w:rsidRPr="004E6E5E" w:rsidRDefault="00FF3D33" w:rsidP="004E6E5E">
              <w:pPr>
                <w:pStyle w:val="afffff6"/>
                <w:spacing w:line="360" w:lineRule="auto"/>
                <w:ind w:firstLineChars="200" w:firstLine="420"/>
                <w:rPr>
                  <w:rFonts w:ascii="Times New Roman" w:hAnsi="Times New Roman"/>
                </w:rPr>
              </w:pPr>
              <w:r w:rsidRPr="006A288D">
                <w:rPr>
                  <w:rFonts w:ascii="Times New Roman" w:hAnsi="Times New Roman"/>
                </w:rPr>
                <w:t>在设定受益计划结算时，按在结算日确定的设定受益计划义务现值和结算价格两者的差额，确认结算利得或损失。</w:t>
              </w:r>
            </w:p>
          </w:sdtContent>
        </w:sdt>
        <w:p w:rsidR="00047C41" w:rsidRDefault="00047C41">
          <w:pPr>
            <w:rPr>
              <w:szCs w:val="21"/>
            </w:rPr>
          </w:pPr>
        </w:p>
        <w:p w:rsidR="00047C41" w:rsidRDefault="0062024D" w:rsidP="00FF3D33">
          <w:pPr>
            <w:pStyle w:val="4"/>
            <w:numPr>
              <w:ilvl w:val="3"/>
              <w:numId w:val="65"/>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1670984333"/>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kern w:val="0"/>
              <w:szCs w:val="24"/>
            </w:rPr>
            <w:alias w:val="辞退福利的会计处理方法"/>
            <w:tag w:val="_GBC_a93705fb60b24bceb25c88a68ed87432"/>
            <w:id w:val="-1532096687"/>
            <w:lock w:val="sdtLocked"/>
            <w:placeholder>
              <w:docPart w:val="GBC22222222222222222222222222222"/>
            </w:placeholder>
          </w:sdtPr>
          <w:sdtEndPr>
            <w:rPr>
              <w:rFonts w:cs="Times New Roman"/>
              <w:kern w:val="2"/>
              <w:szCs w:val="21"/>
            </w:rPr>
          </w:sdtEndPr>
          <w:sdtContent>
            <w:p w:rsidR="00047C41" w:rsidRPr="004E6E5E" w:rsidRDefault="00FF3D33" w:rsidP="004E6E5E">
              <w:pPr>
                <w:pStyle w:val="afffff6"/>
                <w:spacing w:line="360" w:lineRule="auto"/>
                <w:ind w:firstLineChars="200" w:firstLine="420"/>
                <w:rPr>
                  <w:rFonts w:ascii="Times New Roman" w:hAnsi="Times New Roman"/>
                </w:rPr>
              </w:pPr>
              <w:r w:rsidRPr="006A288D">
                <w:rPr>
                  <w:rFonts w:ascii="Times New Roman" w:hAnsi="Times New Roman"/>
                </w:rPr>
                <w:t>本公司在不能单方面撤回因解除劳动关系计划或裁减建议所提供的辞退福利时，或确认与涉及支付辞退福利的重组相关的成本或费用时（两者孰早），确认辞退福利产生的职工薪</w:t>
              </w:r>
              <w:proofErr w:type="gramStart"/>
              <w:r w:rsidRPr="006A288D">
                <w:rPr>
                  <w:rFonts w:ascii="Times New Roman" w:hAnsi="Times New Roman"/>
                </w:rPr>
                <w:t>酬</w:t>
              </w:r>
              <w:proofErr w:type="gramEnd"/>
              <w:r w:rsidRPr="006A288D">
                <w:rPr>
                  <w:rFonts w:ascii="Times New Roman" w:hAnsi="Times New Roman"/>
                </w:rPr>
                <w:t>负债，并计入当期损益。</w:t>
              </w:r>
            </w:p>
          </w:sdtContent>
        </w:sdt>
        <w:p w:rsidR="00047C41" w:rsidRDefault="00047C41">
          <w:pPr>
            <w:rPr>
              <w:szCs w:val="21"/>
            </w:rPr>
          </w:pPr>
        </w:p>
        <w:p w:rsidR="00047C41" w:rsidRDefault="0062024D" w:rsidP="00FF3D33">
          <w:pPr>
            <w:pStyle w:val="4"/>
            <w:numPr>
              <w:ilvl w:val="3"/>
              <w:numId w:val="65"/>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385870894"/>
            <w:lock w:val="sdtContentLocked"/>
            <w:placeholder>
              <w:docPart w:val="GBC22222222222222222222222222222"/>
            </w:placeholder>
          </w:sdtPr>
          <w:sdtContent>
            <w:p w:rsidR="00047C41" w:rsidRDefault="0062024D" w:rsidP="006A2FD7">
              <w:pPr>
                <w:rPr>
                  <w:rFonts w:cs="Times New Roman"/>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宋体" w:hAnsi="宋体" w:cs="宋体"/>
          <w:b w:val="0"/>
          <w:bCs w:val="0"/>
          <w:kern w:val="0"/>
          <w:szCs w:val="24"/>
        </w:rPr>
        <w:alias w:val="模块:预计负债会计处理方法"/>
        <w:tag w:val="_GBC_b5b71a4d3cc1425c80f55e751e7e18c2"/>
        <w:id w:val="-857501340"/>
        <w:lock w:val="sdtLocked"/>
        <w:placeholder>
          <w:docPart w:val="GBC22222222222222222222222222222"/>
        </w:placeholder>
      </w:sdtPr>
      <w:sdtEndPr>
        <w:rPr>
          <w:rFonts w:cs="Times New Roman" w:hint="eastAsia"/>
          <w:kern w:val="2"/>
          <w:szCs w:val="21"/>
        </w:rPr>
      </w:sdtEndPr>
      <w:sdtContent>
        <w:p w:rsidR="00047C41" w:rsidRDefault="0062024D" w:rsidP="00FF3D33">
          <w:pPr>
            <w:pStyle w:val="3"/>
            <w:numPr>
              <w:ilvl w:val="0"/>
              <w:numId w:val="60"/>
            </w:numPr>
          </w:pPr>
          <w:r>
            <w:t>预计负债</w:t>
          </w:r>
        </w:p>
        <w:sdt>
          <w:sdtPr>
            <w:rPr>
              <w:rFonts w:hint="eastAsia"/>
              <w:szCs w:val="21"/>
            </w:rPr>
            <w:alias w:val="是否适用：预计负债_重要会计政策和估计[双击切换]"/>
            <w:tag w:val="_GBC_546a7423773c46d2b57f08fc5fdbc638"/>
            <w:id w:val="-1377850000"/>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预计负债的核算方法"/>
            <w:tag w:val="_GBC_d6934772e41e485d9e00e349486f9d7e"/>
            <w:id w:val="-206876229"/>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5"/>
                <w:spacing w:line="360" w:lineRule="auto"/>
                <w:ind w:left="718" w:firstLineChars="200" w:firstLine="420"/>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预计负债的确认标准</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与诉讼、债务担保、亏损合同、重组事项等或有事项相关的义务同时满足下列条件时，本公司确认为预计负债：</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lastRenderedPageBreak/>
                <w:t>（</w:t>
              </w:r>
              <w:r w:rsidRPr="006A288D">
                <w:rPr>
                  <w:rFonts w:ascii="Times New Roman" w:hAnsi="Times New Roman"/>
                </w:rPr>
                <w:t>1</w:t>
              </w:r>
              <w:r w:rsidRPr="006A288D">
                <w:rPr>
                  <w:rFonts w:ascii="Times New Roman" w:hAnsi="Times New Roman"/>
                </w:rPr>
                <w:t>）该义务是本公司承担的现时义务；</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）履行该义务很可能导致经济利益流出本公司；</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3</w:t>
              </w:r>
              <w:r w:rsidRPr="006A288D">
                <w:rPr>
                  <w:rFonts w:ascii="Times New Roman" w:hAnsi="Times New Roman"/>
                </w:rPr>
                <w:t>）该义务的金额能够可靠地计量。</w:t>
              </w:r>
            </w:p>
            <w:p w:rsidR="006A2FD7" w:rsidRPr="006A288D" w:rsidRDefault="006A2FD7" w:rsidP="00F81104">
              <w:pPr>
                <w:pStyle w:val="afffff5"/>
                <w:spacing w:line="360" w:lineRule="auto"/>
                <w:ind w:left="718" w:firstLineChars="200" w:firstLine="422"/>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2</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各类预计负债的计量方法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本公司预计负债</w:t>
              </w:r>
              <w:proofErr w:type="gramStart"/>
              <w:r w:rsidRPr="006A288D">
                <w:rPr>
                  <w:rFonts w:ascii="Times New Roman" w:hAnsi="Times New Roman"/>
                </w:rPr>
                <w:t>按履行</w:t>
              </w:r>
              <w:proofErr w:type="gramEnd"/>
              <w:r w:rsidRPr="006A288D">
                <w:rPr>
                  <w:rFonts w:ascii="Times New Roman" w:hAnsi="Times New Roman"/>
                </w:rPr>
                <w:t>相关现时义务所需的支出的最佳估计数进行初始计量。</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本公司在确定最佳估计数时，综合考虑与或有事项有关的风险、不确定性和货币时间价值等因素。对于货币时间价值影响重大的，通过对相关未来现金流出进行折现后确定最佳估计数。</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最佳估计数分别以下情况处理：</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所需支出存在一个连续范围（或区间），且该范围内各种结果发生的可能性相同的，</w:t>
              </w:r>
              <w:proofErr w:type="gramStart"/>
              <w:r w:rsidRPr="006A288D">
                <w:rPr>
                  <w:rFonts w:ascii="Times New Roman" w:hAnsi="Times New Roman"/>
                </w:rPr>
                <w:t>则最佳估计数按照</w:t>
              </w:r>
              <w:proofErr w:type="gramEnd"/>
              <w:r w:rsidRPr="006A288D">
                <w:rPr>
                  <w:rFonts w:ascii="Times New Roman" w:hAnsi="Times New Roman"/>
                </w:rPr>
                <w:t>该范围的中间值即上下限金额的平均数确定。</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所需支出不存在一个连续范围（或区间），或虽然存在一个连续范围但该范围内各种结果发生的可能性不相同的，如或有事项涉及单个项目的，</w:t>
              </w:r>
              <w:proofErr w:type="gramStart"/>
              <w:r w:rsidRPr="006A288D">
                <w:rPr>
                  <w:rFonts w:ascii="Times New Roman" w:hAnsi="Times New Roman"/>
                </w:rPr>
                <w:t>则最佳估计数按照</w:t>
              </w:r>
              <w:proofErr w:type="gramEnd"/>
              <w:r w:rsidRPr="006A288D">
                <w:rPr>
                  <w:rFonts w:ascii="Times New Roman" w:hAnsi="Times New Roman"/>
                </w:rPr>
                <w:t>最可能发生金额确定；如或有事项涉及多个项目的，</w:t>
              </w:r>
              <w:proofErr w:type="gramStart"/>
              <w:r w:rsidRPr="006A288D">
                <w:rPr>
                  <w:rFonts w:ascii="Times New Roman" w:hAnsi="Times New Roman"/>
                </w:rPr>
                <w:t>则最佳</w:t>
              </w:r>
              <w:proofErr w:type="gramEnd"/>
              <w:r w:rsidRPr="006A288D">
                <w:rPr>
                  <w:rFonts w:ascii="Times New Roman" w:hAnsi="Times New Roman"/>
                </w:rPr>
                <w:t>估计数按各种可能结果及相关概率计算确定。</w:t>
              </w:r>
            </w:p>
            <w:p w:rsidR="00047C41" w:rsidRPr="004E6E5E" w:rsidRDefault="00FF3D33" w:rsidP="004E6E5E">
              <w:pPr>
                <w:pStyle w:val="afffff6"/>
                <w:spacing w:line="360" w:lineRule="auto"/>
                <w:ind w:firstLineChars="200" w:firstLine="420"/>
                <w:rPr>
                  <w:rFonts w:ascii="Times New Roman" w:hAnsi="Times New Roman"/>
                </w:rPr>
              </w:pPr>
              <w:r w:rsidRPr="006A288D">
                <w:rPr>
                  <w:rFonts w:ascii="Times New Roman" w:hAnsi="Times New Roman"/>
                </w:rPr>
                <w:t>本公司清偿预计负债所需支出全部或部分预期由第三方补偿的，补偿金额在基本确定能够收到时，作为资产单独确认，确认的补偿金额不超过预计负债的账面价值。</w:t>
              </w:r>
            </w:p>
          </w:sdtContent>
        </w:sdt>
      </w:sdtContent>
    </w:sdt>
    <w:p w:rsidR="00047C41" w:rsidRDefault="00047C41">
      <w:pPr>
        <w:rPr>
          <w:szCs w:val="21"/>
        </w:rPr>
      </w:pPr>
    </w:p>
    <w:sdt>
      <w:sdtPr>
        <w:rPr>
          <w:rFonts w:asciiTheme="minorHAnsi" w:hAnsiTheme="minorHAnsi" w:cstheme="minorBidi" w:hint="eastAsia"/>
          <w:b w:val="0"/>
          <w:bCs w:val="0"/>
          <w:kern w:val="0"/>
          <w:szCs w:val="22"/>
        </w:rPr>
        <w:alias w:val="模块:股份支付"/>
        <w:tag w:val="_GBC_5300d3ce4b5f4c1690fe13bde0a610e3"/>
        <w:id w:val="1019659801"/>
        <w:lock w:val="sdtLocked"/>
        <w:placeholder>
          <w:docPart w:val="GBC22222222222222222222222222222"/>
        </w:placeholder>
      </w:sdtPr>
      <w:sdtEndPr>
        <w:rPr>
          <w:rFonts w:ascii="宋体" w:hAnsi="宋体" w:cs="Times New Roman"/>
          <w:szCs w:val="21"/>
        </w:rPr>
      </w:sdtEndPr>
      <w:sdtContent>
        <w:p w:rsidR="00047C41" w:rsidRDefault="0062024D" w:rsidP="00FF3D33">
          <w:pPr>
            <w:pStyle w:val="3"/>
            <w:numPr>
              <w:ilvl w:val="0"/>
              <w:numId w:val="60"/>
            </w:numPr>
          </w:pPr>
          <w:r>
            <w:rPr>
              <w:rFonts w:hint="eastAsia"/>
            </w:rPr>
            <w:t>股份支付</w:t>
          </w:r>
        </w:p>
        <w:sdt>
          <w:sdtPr>
            <w:rPr>
              <w:rFonts w:hint="eastAsia"/>
              <w:szCs w:val="21"/>
            </w:rPr>
            <w:alias w:val="是否适用：股份支付_重要会计政策和估计[双击切换]"/>
            <w:tag w:val="_GBC_7741eb89da65434190830ba1cd87e4dc"/>
            <w:id w:val="350767650"/>
            <w:lock w:val="sdtContentLocked"/>
            <w:placeholder>
              <w:docPart w:val="GBC22222222222222222222222222222"/>
            </w:placeholder>
          </w:sdtPr>
          <w:sdtContent>
            <w:p w:rsidR="00047C41" w:rsidRDefault="0062024D" w:rsidP="006A2FD7">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Theme="minorHAnsi" w:hAnsiTheme="minorHAnsi" w:cstheme="minorBidi" w:hint="eastAsia"/>
          <w:b w:val="0"/>
          <w:bCs w:val="0"/>
          <w:kern w:val="0"/>
          <w:szCs w:val="22"/>
        </w:rPr>
        <w:alias w:val="模块:优先股、永续债"/>
        <w:tag w:val="_GBC_d3c9524999e647d78f354bb216cfb1aa"/>
        <w:id w:val="776138290"/>
        <w:lock w:val="sdtLocked"/>
        <w:placeholder>
          <w:docPart w:val="GBC22222222222222222222222222222"/>
        </w:placeholder>
      </w:sdtPr>
      <w:sdtEndPr>
        <w:rPr>
          <w:rFonts w:ascii="宋体" w:hAnsi="宋体" w:cs="Times New Roman"/>
          <w:szCs w:val="21"/>
        </w:rPr>
      </w:sdtEndPr>
      <w:sdtContent>
        <w:p w:rsidR="00047C41" w:rsidRDefault="0062024D" w:rsidP="00FF3D33">
          <w:pPr>
            <w:pStyle w:val="3"/>
            <w:numPr>
              <w:ilvl w:val="0"/>
              <w:numId w:val="60"/>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387763738"/>
            <w:lock w:val="sdtContentLocked"/>
            <w:placeholder>
              <w:docPart w:val="GBC22222222222222222222222222222"/>
            </w:placeholder>
          </w:sdtPr>
          <w:sdtContent>
            <w:p w:rsidR="00047C41" w:rsidRDefault="0062024D" w:rsidP="006A2FD7">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Theme="minorHAnsi" w:hAnsiTheme="minorHAnsi" w:cs="宋体"/>
          <w:b w:val="0"/>
          <w:bCs w:val="0"/>
          <w:kern w:val="0"/>
          <w:szCs w:val="22"/>
        </w:rPr>
        <w:alias w:val="模块:收入会计处理方法"/>
        <w:tag w:val="_GBC_19704df9fd714cad895419bf4903f70e"/>
        <w:id w:val="-1905750922"/>
        <w:lock w:val="sdtLocked"/>
        <w:placeholder>
          <w:docPart w:val="GBC22222222222222222222222222222"/>
        </w:placeholder>
      </w:sdtPr>
      <w:sdtEndPr>
        <w:rPr>
          <w:rFonts w:ascii="宋体" w:hAnsi="宋体" w:cs="Times New Roman"/>
          <w:kern w:val="2"/>
          <w:szCs w:val="21"/>
        </w:rPr>
      </w:sdtEndPr>
      <w:sdtContent>
        <w:p w:rsidR="00047C41" w:rsidRDefault="0062024D" w:rsidP="00FF3D33">
          <w:pPr>
            <w:pStyle w:val="3"/>
            <w:numPr>
              <w:ilvl w:val="0"/>
              <w:numId w:val="60"/>
            </w:numPr>
          </w:pPr>
          <w:r>
            <w:t>收入</w:t>
          </w:r>
        </w:p>
        <w:sdt>
          <w:sdtPr>
            <w:rPr>
              <w:rFonts w:hint="eastAsia"/>
              <w:szCs w:val="21"/>
            </w:rPr>
            <w:alias w:val="是否适用：收入_重要会计政策和估计[双击切换]"/>
            <w:tag w:val="_GBC_c9b9a5090b964788a710da0cc599e591"/>
            <w:id w:val="1643226529"/>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b w:val="0"/>
              <w:bCs w:val="0"/>
              <w:kern w:val="0"/>
              <w:szCs w:val="24"/>
            </w:rPr>
            <w:alias w:val="收入确认原则"/>
            <w:tag w:val="_GBC_7930489d04b948768d013ac15783bb2e"/>
            <w:id w:val="1954827422"/>
            <w:lock w:val="sdtLocked"/>
            <w:placeholder>
              <w:docPart w:val="GBC22222222222222222222222222222"/>
            </w:placeholder>
          </w:sdtPr>
          <w:sdtEndPr>
            <w:rPr>
              <w:rFonts w:cs="Times New Roman"/>
              <w:kern w:val="2"/>
              <w:szCs w:val="21"/>
            </w:rPr>
          </w:sdtEndPr>
          <w:sdtContent>
            <w:p w:rsidR="006A2FD7" w:rsidRPr="006A288D" w:rsidRDefault="00FF3D33" w:rsidP="00F81104">
              <w:pPr>
                <w:pStyle w:val="afffff5"/>
                <w:spacing w:line="360" w:lineRule="auto"/>
                <w:ind w:left="718" w:firstLineChars="200" w:firstLine="420"/>
                <w:rPr>
                  <w:rFonts w:ascii="Times New Roman" w:hAnsi="Times New Roman"/>
                </w:rPr>
              </w:pPr>
              <w:r>
                <w:rPr>
                  <w:rFonts w:ascii="Times New Roman" w:hAnsi="Times New Roman"/>
                </w:rPr>
                <w:fldChar w:fldCharType="begin"/>
              </w:r>
              <w:r>
                <w:rPr>
                  <w:rFonts w:ascii="Times New Roman" w:hAnsi="Times New Roman"/>
                </w:rPr>
                <w:instrText xml:space="preserve"> DOCVARIABLE </w:instrText>
              </w:r>
              <w:r>
                <w:rPr>
                  <w:rFonts w:ascii="Times New Roman" w:hAnsi="Times New Roman"/>
                </w:rPr>
                <w:instrText>附注三级</w:instrText>
              </w:r>
              <w:r>
                <w:rPr>
                  <w:rFonts w:ascii="Times New Roman" w:hAnsi="Times New Roman"/>
                </w:rPr>
                <w:instrText xml:space="preserve"> \* MERGEFORMAT </w:instrText>
              </w:r>
              <w:r>
                <w:rPr>
                  <w:rFonts w:ascii="Times New Roman" w:hAnsi="Times New Roman"/>
                </w:rPr>
                <w:fldChar w:fldCharType="separate"/>
              </w:r>
              <w:r w:rsidRPr="006A288D">
                <w:rPr>
                  <w:rFonts w:ascii="Times New Roman" w:hAnsi="Times New Roman"/>
                </w:rPr>
                <w:t>1</w:t>
              </w:r>
              <w:r w:rsidRPr="006A288D">
                <w:rPr>
                  <w:rFonts w:ascii="Times New Roman" w:hAnsi="Times New Roman"/>
                </w:rPr>
                <w:t>、</w:t>
              </w:r>
              <w:r>
                <w:rPr>
                  <w:rFonts w:ascii="Times New Roman" w:hAnsi="Times New Roman"/>
                </w:rPr>
                <w:fldChar w:fldCharType="end"/>
              </w:r>
              <w:r w:rsidRPr="006A288D">
                <w:rPr>
                  <w:rFonts w:ascii="Times New Roman" w:hAnsi="Times New Roman"/>
                </w:rPr>
                <w:tab/>
              </w:r>
              <w:r w:rsidRPr="006A288D">
                <w:rPr>
                  <w:rFonts w:ascii="Times New Roman" w:hAnsi="Times New Roman"/>
                </w:rPr>
                <w:t>销售商品收入确认时间的具体判断标准</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公司已将商品所有权上的主要风险和报酬转移给购买方；公司既没有保留与所有权相联系的继续管理权，也没有对已售出的商品实施有效控制；收入的金额能够可靠地计量；相关的经济利益很可能流入企业；相关的已发生或将发生的成本能够可靠地计量时，确认商品销售收入实现。</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房地产开发产品在</w:t>
              </w:r>
              <w:r>
                <w:rPr>
                  <w:rFonts w:ascii="Times New Roman" w:hAnsi="Times New Roman"/>
                </w:rPr>
                <w:t>同时</w:t>
              </w:r>
              <w:r w:rsidRPr="006A288D">
                <w:rPr>
                  <w:rFonts w:ascii="Times New Roman" w:hAnsi="Times New Roman"/>
                </w:rPr>
                <w:t>满足以下条件时确认收入：</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A</w:t>
              </w:r>
              <w:r w:rsidRPr="006A288D">
                <w:rPr>
                  <w:rFonts w:ascii="Times New Roman" w:hAnsi="Times New Roman"/>
                </w:rPr>
                <w:t>．买卖双方签订销售合同并在房地产管理部门备案；</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B</w:t>
              </w:r>
              <w:r w:rsidRPr="006A288D">
                <w:rPr>
                  <w:rFonts w:ascii="Times New Roman" w:hAnsi="Times New Roman"/>
                </w:rPr>
                <w:t>．房地产开发产品已竣工并验收合格；</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lastRenderedPageBreak/>
                <w:t>C</w:t>
              </w:r>
              <w:r w:rsidRPr="006A288D">
                <w:rPr>
                  <w:rFonts w:ascii="Times New Roman" w:hAnsi="Times New Roman"/>
                </w:rPr>
                <w:t>．公司收到客户的全部购房款或取得收取全部购房款权利（如银行同意发放按揭款的书面承诺函）；</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D</w:t>
              </w:r>
              <w:r w:rsidRPr="006A288D">
                <w:rPr>
                  <w:rFonts w:ascii="Times New Roman" w:hAnsi="Times New Roman"/>
                </w:rPr>
                <w:t>．办理了交房手续，或者可以根据购房合同约定的条件视同客户接收时。</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土地一级整理开发在</w:t>
              </w:r>
              <w:r>
                <w:rPr>
                  <w:rFonts w:ascii="Times New Roman" w:hAnsi="Times New Roman"/>
                </w:rPr>
                <w:t>同时</w:t>
              </w:r>
              <w:r w:rsidRPr="006A288D">
                <w:rPr>
                  <w:rFonts w:ascii="Times New Roman" w:hAnsi="Times New Roman"/>
                </w:rPr>
                <w:t>满足以下条件时确认收入：</w:t>
              </w:r>
              <w:r w:rsidRPr="006A288D">
                <w:rPr>
                  <w:rFonts w:ascii="Times New Roman" w:hAnsi="Times New Roman"/>
                </w:rPr>
                <w:t xml:space="preserve"> </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1</w:t>
              </w:r>
              <w:r>
                <w:rPr>
                  <w:rFonts w:ascii="Times New Roman" w:hAnsi="Times New Roman"/>
                </w:rPr>
                <w:t>、完成</w:t>
              </w:r>
              <w:proofErr w:type="gramStart"/>
              <w:r>
                <w:rPr>
                  <w:rFonts w:ascii="Times New Roman" w:hAnsi="Times New Roman"/>
                </w:rPr>
                <w:t>招拍挂</w:t>
              </w:r>
              <w:proofErr w:type="gramEnd"/>
              <w:r>
                <w:rPr>
                  <w:rFonts w:ascii="Times New Roman" w:hAnsi="Times New Roman"/>
                </w:rPr>
                <w:t>手续</w:t>
              </w:r>
              <w:r>
                <w:rPr>
                  <w:rFonts w:ascii="Times New Roman" w:hAnsi="Times New Roman" w:hint="eastAsia"/>
                </w:rPr>
                <w:t>，</w:t>
              </w:r>
              <w:r w:rsidRPr="006A288D">
                <w:rPr>
                  <w:rFonts w:ascii="Times New Roman" w:hAnsi="Times New Roman"/>
                </w:rPr>
                <w:t>如成交确认书等；</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2</w:t>
              </w:r>
              <w:r w:rsidRPr="006A288D">
                <w:rPr>
                  <w:rFonts w:ascii="Times New Roman" w:hAnsi="Times New Roman"/>
                </w:rPr>
                <w:t>、已经与摘牌企业签署土地出让协议；</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3</w:t>
              </w:r>
              <w:r w:rsidRPr="006A288D">
                <w:rPr>
                  <w:rFonts w:ascii="Times New Roman" w:hAnsi="Times New Roman"/>
                </w:rPr>
                <w:t>、摘牌企业已经支付了土地出让款；</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4</w:t>
              </w:r>
              <w:r w:rsidRPr="006A288D">
                <w:rPr>
                  <w:rFonts w:ascii="Times New Roman" w:hAnsi="Times New Roman"/>
                </w:rPr>
                <w:t>、已经按照协议的约定完成出让地块的整理工作，比如三通一平或七通</w:t>
              </w:r>
              <w:proofErr w:type="gramStart"/>
              <w:r w:rsidRPr="006A288D">
                <w:rPr>
                  <w:rFonts w:ascii="Times New Roman" w:hAnsi="Times New Roman"/>
                </w:rPr>
                <w:t>一</w:t>
              </w:r>
              <w:proofErr w:type="gramEnd"/>
              <w:r w:rsidRPr="006A288D">
                <w:rPr>
                  <w:rFonts w:ascii="Times New Roman" w:hAnsi="Times New Roman"/>
                </w:rPr>
                <w:t>平等；</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5</w:t>
              </w:r>
              <w:r w:rsidRPr="006A288D">
                <w:rPr>
                  <w:rFonts w:ascii="Times New Roman" w:hAnsi="Times New Roman"/>
                </w:rPr>
                <w:t>、挂牌土地已经交付使用。</w:t>
              </w:r>
            </w:p>
            <w:p w:rsidR="006A2FD7" w:rsidRPr="006A288D" w:rsidRDefault="006A2FD7" w:rsidP="00F81104">
              <w:pPr>
                <w:pStyle w:val="afffff5"/>
                <w:spacing w:line="360" w:lineRule="auto"/>
                <w:ind w:left="718" w:firstLineChars="200" w:firstLine="422"/>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rPr>
              </w:pPr>
              <w:r w:rsidRPr="006A288D">
                <w:rPr>
                  <w:rFonts w:ascii="Times New Roman" w:hAnsi="Times New Roman"/>
                </w:rPr>
                <w:t>2</w:t>
              </w:r>
              <w:r w:rsidRPr="006A288D">
                <w:rPr>
                  <w:rFonts w:ascii="Times New Roman" w:hAnsi="Times New Roman"/>
                </w:rPr>
                <w:t>、</w:t>
              </w:r>
              <w:r w:rsidRPr="006A288D">
                <w:rPr>
                  <w:rFonts w:ascii="Times New Roman" w:hAnsi="Times New Roman"/>
                </w:rPr>
                <w:tab/>
              </w:r>
              <w:r w:rsidRPr="006A288D">
                <w:rPr>
                  <w:rFonts w:ascii="Times New Roman" w:hAnsi="Times New Roman"/>
                </w:rPr>
                <w:t>确认让渡资产使用权收入的依据</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与交易相关的经济利益很可能流入企业，收入的金额能够可靠地计量时。分别下列情况确定让渡资产使用权收入金额：</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1</w:t>
              </w:r>
              <w:r w:rsidRPr="006A288D">
                <w:rPr>
                  <w:rFonts w:ascii="Times New Roman" w:hAnsi="Times New Roman"/>
                </w:rPr>
                <w:t>）利息收入金额，按照他人使用本企业货币资金的时间和实际利率计算确定</w:t>
              </w:r>
              <w:r>
                <w:rPr>
                  <w:rFonts w:ascii="Times New Roman" w:hAnsi="Times New Roman" w:hint="eastAsia"/>
                </w:rPr>
                <w:t>；</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）使用费收入金额，按照有关合同或协议约定的收费时间和方法计算确定。</w:t>
              </w:r>
            </w:p>
            <w:p w:rsidR="006A2FD7" w:rsidRPr="006A288D" w:rsidRDefault="006A2FD7" w:rsidP="00F81104">
              <w:pPr>
                <w:pStyle w:val="afffff6"/>
                <w:spacing w:line="360" w:lineRule="auto"/>
                <w:ind w:firstLineChars="200" w:firstLine="420"/>
                <w:rPr>
                  <w:rFonts w:ascii="Times New Roman" w:hAnsi="Times New Roman"/>
                </w:rPr>
              </w:pPr>
            </w:p>
            <w:p w:rsidR="006A2FD7" w:rsidRPr="006A288D" w:rsidRDefault="00FF3D33" w:rsidP="00F81104">
              <w:pPr>
                <w:pStyle w:val="afffff5"/>
                <w:spacing w:line="360" w:lineRule="auto"/>
                <w:ind w:left="718" w:firstLineChars="200" w:firstLine="422"/>
                <w:rPr>
                  <w:rFonts w:ascii="Times New Roman" w:hAnsi="Times New Roman"/>
                </w:rPr>
              </w:pPr>
              <w:r w:rsidRPr="006A288D">
                <w:rPr>
                  <w:rFonts w:ascii="Times New Roman" w:hAnsi="Times New Roman"/>
                </w:rPr>
                <w:t>3</w:t>
              </w:r>
              <w:r w:rsidRPr="006A288D">
                <w:rPr>
                  <w:rFonts w:ascii="Times New Roman" w:hAnsi="Times New Roman"/>
                </w:rPr>
                <w:t>、</w:t>
              </w:r>
              <w:r w:rsidRPr="006A288D">
                <w:rPr>
                  <w:rFonts w:ascii="Times New Roman" w:hAnsi="Times New Roman"/>
                </w:rPr>
                <w:tab/>
              </w:r>
              <w:r w:rsidRPr="006A288D">
                <w:rPr>
                  <w:rFonts w:ascii="Times New Roman" w:hAnsi="Times New Roman"/>
                </w:rPr>
                <w:t>按完工百分比法确认提供劳务的收入和建造合同收入时，确定合同完工进度的依据和方法</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在资产负债表日提供劳务交易的结果能够可靠估计的，采用完工百分比法确认提供劳务收入。提供劳务交易的完工进度，依据已完工作的测量确定。</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按照已收或应收的合同或协议价款确定提供劳务收入总额，但已收或应收的合同或协议价款</w:t>
              </w:r>
              <w:proofErr w:type="gramStart"/>
              <w:r w:rsidRPr="006A288D">
                <w:rPr>
                  <w:rFonts w:ascii="Times New Roman" w:hAnsi="Times New Roman"/>
                </w:rPr>
                <w:t>不</w:t>
              </w:r>
              <w:proofErr w:type="gramEnd"/>
              <w:r w:rsidRPr="006A288D">
                <w:rPr>
                  <w:rFonts w:ascii="Times New Roman" w:hAnsi="Times New Roman"/>
                </w:rPr>
                <w:t>公允的除外。资产负债表</w:t>
              </w:r>
              <w:proofErr w:type="gramStart"/>
              <w:r w:rsidRPr="006A288D">
                <w:rPr>
                  <w:rFonts w:ascii="Times New Roman" w:hAnsi="Times New Roman"/>
                </w:rPr>
                <w:t>日按照</w:t>
              </w:r>
              <w:proofErr w:type="gramEnd"/>
              <w:r w:rsidRPr="006A288D">
                <w:rPr>
                  <w:rFonts w:ascii="Times New Roman" w:hAnsi="Times New Roman"/>
                </w:rPr>
                <w:t>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在资产负债表日提供劳务交易结果不能够可靠估计的，分别下列情况处理：</w:t>
              </w:r>
            </w:p>
            <w:p w:rsidR="006A2FD7" w:rsidRPr="006A288D" w:rsidRDefault="00FF3D33" w:rsidP="00F81104">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1</w:t>
              </w:r>
              <w:r w:rsidRPr="006A288D">
                <w:rPr>
                  <w:rFonts w:ascii="Times New Roman" w:hAnsi="Times New Roman"/>
                </w:rPr>
                <w:t>）已经发生的劳务成本预计能够得到补偿的，按照已经发生的劳务成本金额确认提供劳务收入，并按相同金额结转劳务成本</w:t>
              </w:r>
              <w:r>
                <w:rPr>
                  <w:rFonts w:ascii="Times New Roman" w:hAnsi="Times New Roman" w:hint="eastAsia"/>
                </w:rPr>
                <w:t>；</w:t>
              </w:r>
            </w:p>
            <w:p w:rsidR="00047C41" w:rsidRPr="004E6E5E" w:rsidRDefault="00FF3D33" w:rsidP="004E6E5E">
              <w:pPr>
                <w:pStyle w:val="afffff6"/>
                <w:spacing w:line="360" w:lineRule="auto"/>
                <w:ind w:firstLineChars="200" w:firstLine="420"/>
                <w:rPr>
                  <w:rFonts w:ascii="Times New Roman" w:hAnsi="Times New Roman"/>
                </w:rPr>
              </w:pPr>
              <w:r w:rsidRPr="006A288D">
                <w:rPr>
                  <w:rFonts w:ascii="Times New Roman" w:hAnsi="Times New Roman"/>
                </w:rPr>
                <w:t>（</w:t>
              </w:r>
              <w:r w:rsidRPr="006A288D">
                <w:rPr>
                  <w:rFonts w:ascii="Times New Roman" w:hAnsi="Times New Roman"/>
                </w:rPr>
                <w:t>2</w:t>
              </w:r>
              <w:r w:rsidRPr="006A288D">
                <w:rPr>
                  <w:rFonts w:ascii="Times New Roman" w:hAnsi="Times New Roman"/>
                </w:rPr>
                <w:t>）已经发生的劳务成本预计不能够得到补偿的，将已经发生的劳务成本计入当期损益，不确认提供劳务收入。</w:t>
              </w:r>
            </w:p>
          </w:sdtContent>
        </w:sdt>
        <w:p w:rsidR="00047C41" w:rsidRDefault="00AB3203">
          <w:pPr>
            <w:rPr>
              <w:szCs w:val="21"/>
            </w:rPr>
          </w:pPr>
        </w:p>
      </w:sdtContent>
    </w:sdt>
    <w:bookmarkStart w:id="113" w:name="_Hlk533668149" w:displacedByCustomXml="next"/>
    <w:sdt>
      <w:sdtPr>
        <w:rPr>
          <w:rFonts w:ascii="宋体" w:hAnsi="宋体" w:cs="宋体"/>
          <w:b w:val="0"/>
          <w:bCs w:val="0"/>
          <w:kern w:val="0"/>
          <w:szCs w:val="24"/>
        </w:rPr>
        <w:alias w:val="模块:政府补助会计处理方法"/>
        <w:tag w:val="_GBC_b03bd816e50b42ae97b660897ca33234"/>
        <w:id w:val="-1673405984"/>
        <w:lock w:val="sdtLocked"/>
        <w:placeholder>
          <w:docPart w:val="GBC22222222222222222222222222222"/>
        </w:placeholder>
      </w:sdtPr>
      <w:sdtEndPr>
        <w:rPr>
          <w:b/>
          <w:bCs/>
          <w:szCs w:val="21"/>
        </w:rPr>
      </w:sdtEndPr>
      <w:sdtContent>
        <w:p w:rsidR="00047C41" w:rsidRDefault="0062024D" w:rsidP="00FF3D33">
          <w:pPr>
            <w:pStyle w:val="3"/>
            <w:numPr>
              <w:ilvl w:val="0"/>
              <w:numId w:val="60"/>
            </w:numPr>
          </w:pPr>
          <w:r>
            <w:t>政府补助</w:t>
          </w:r>
        </w:p>
        <w:sdt>
          <w:sdtPr>
            <w:alias w:val="是否适用：政府补助_重要会计政策和估计[双击切换]"/>
            <w:tag w:val="_GBC_d8ac76c6a68c49fb952fadc0e46c9ef4"/>
            <w:id w:val="-309785732"/>
            <w:lock w:val="sdtContentLocked"/>
            <w:placeholder>
              <w:docPart w:val="GBC22222222222222222222222222222"/>
            </w:placeholder>
          </w:sdtPr>
          <w:sdtContent>
            <w:p w:rsidR="00047C41" w:rsidRDefault="0062024D">
              <w:r>
                <w:fldChar w:fldCharType="begin"/>
              </w:r>
              <w:r w:rsidR="00F5794F">
                <w:instrText xml:space="preserve"> MACROBUTTON  SnrToggleCheckbox √适用 </w:instrText>
              </w:r>
              <w:r>
                <w:fldChar w:fldCharType="end"/>
              </w:r>
              <w:r>
                <w:fldChar w:fldCharType="begin"/>
              </w:r>
              <w:r w:rsidR="00F5794F">
                <w:instrText xml:space="preserve"> MACROBUTTON  SnrToggleCheckbox □不适用 </w:instrText>
              </w:r>
              <w:r>
                <w:fldChar w:fldCharType="end"/>
              </w:r>
            </w:p>
          </w:sdtContent>
        </w:sdt>
        <w:sdt>
          <w:sdtPr>
            <w:alias w:val="政府补助_重要会计政策和估计"/>
            <w:tag w:val="_GBC_cbcbe4da2edd4cf1b6108f1c89e035f7"/>
            <w:id w:val="-434982483"/>
            <w:lock w:val="sdtLocked"/>
            <w:placeholder>
              <w:docPart w:val="GBC22222222222222222222222222222"/>
            </w:placeholder>
          </w:sdtPr>
          <w:sdtEndPr>
            <w:rPr>
              <w:rFonts w:ascii="Times New Roman" w:hAnsi="Times New Roman" w:cs="Times New Roman"/>
            </w:rPr>
          </w:sdtEndPr>
          <w:sdtContent>
            <w:p w:rsidR="006A2FD7" w:rsidRPr="004E6E5E" w:rsidRDefault="00FF3D33" w:rsidP="004E6E5E">
              <w:pPr>
                <w:spacing w:line="400" w:lineRule="exact"/>
                <w:ind w:firstLineChars="150" w:firstLine="315"/>
                <w:rPr>
                  <w:rFonts w:ascii="Times New Roman" w:hAnsi="Times New Roman" w:cs="Times New Roman"/>
                </w:rPr>
              </w:pPr>
              <w:r w:rsidRPr="004E6E5E">
                <w:rPr>
                  <w:rFonts w:ascii="Times New Roman" w:hAnsi="Times New Roman" w:cs="Times New Roman"/>
                </w:rPr>
                <w:t>1</w:t>
              </w:r>
              <w:r w:rsidRPr="004E6E5E">
                <w:rPr>
                  <w:rFonts w:ascii="Times New Roman" w:hAnsi="Times New Roman" w:cs="Times New Roman"/>
                </w:rPr>
                <w:t>、</w:t>
              </w:r>
              <w:r w:rsidRPr="004E6E5E">
                <w:rPr>
                  <w:rFonts w:ascii="Times New Roman" w:hAnsi="Times New Roman" w:cs="Times New Roman"/>
                </w:rPr>
                <w:tab/>
              </w:r>
              <w:r w:rsidRPr="004E6E5E">
                <w:rPr>
                  <w:rFonts w:ascii="Times New Roman" w:hAnsi="Times New Roman" w:cs="Times New Roman"/>
                </w:rPr>
                <w:t>类型</w:t>
              </w:r>
            </w:p>
            <w:p w:rsidR="006A2FD7" w:rsidRPr="004E6E5E" w:rsidRDefault="00FF3D33" w:rsidP="004E6E5E">
              <w:pPr>
                <w:spacing w:line="400" w:lineRule="exact"/>
                <w:ind w:firstLineChars="200" w:firstLine="420"/>
                <w:rPr>
                  <w:rFonts w:ascii="Times New Roman" w:hAnsi="Times New Roman" w:cs="Times New Roman"/>
                </w:rPr>
              </w:pPr>
              <w:r w:rsidRPr="004E6E5E">
                <w:rPr>
                  <w:rFonts w:ascii="Times New Roman" w:hAnsi="Times New Roman" w:cs="Times New Roman"/>
                </w:rPr>
                <w:lastRenderedPageBreak/>
                <w:t>政府补助，是本公司从政府无偿取得的货币性资产与非货币性资产。分为与资产相关的政府补助和与收益相关的政府补助。与资产相关的政府补助，是指本公司取得的、用于购建或以其他方式形成长期资产的政府补助，包括购买固定资产或无形资产的财政拨款、固定资产专门借款的财政贴息等。与收益相关的政府补助，是指除与资产相关的政府补助之外的政府补助。</w:t>
              </w:r>
            </w:p>
            <w:p w:rsidR="006A2FD7" w:rsidRPr="004E6E5E" w:rsidRDefault="00FF3D33" w:rsidP="004E6E5E">
              <w:pPr>
                <w:spacing w:line="400" w:lineRule="exact"/>
                <w:ind w:firstLineChars="200" w:firstLine="420"/>
                <w:rPr>
                  <w:rFonts w:ascii="Times New Roman" w:hAnsi="Times New Roman" w:cs="Times New Roman"/>
                </w:rPr>
              </w:pPr>
              <w:r w:rsidRPr="004E6E5E">
                <w:rPr>
                  <w:rFonts w:ascii="Times New Roman" w:hAnsi="Times New Roman" w:cs="Times New Roman"/>
                </w:rPr>
                <w:t>本公司将政府补助划分为与资产相关的具体标准为：本公司取得的、用于购建或以其他方式形成长期资产的政府补助，确认为与资产相关的政府补助。</w:t>
              </w:r>
            </w:p>
            <w:p w:rsidR="006A2FD7" w:rsidRPr="004E6E5E" w:rsidRDefault="00FF3D33" w:rsidP="004E6E5E">
              <w:pPr>
                <w:spacing w:line="400" w:lineRule="exact"/>
                <w:ind w:firstLineChars="200" w:firstLine="420"/>
                <w:rPr>
                  <w:rFonts w:ascii="Times New Roman" w:hAnsi="Times New Roman" w:cs="Times New Roman"/>
                </w:rPr>
              </w:pPr>
              <w:r w:rsidRPr="004E6E5E">
                <w:rPr>
                  <w:rFonts w:ascii="Times New Roman" w:hAnsi="Times New Roman" w:cs="Times New Roman"/>
                </w:rPr>
                <w:t>本公司将政府补助划分为与收益相关的具体标准为：本公司取得的除与资产相关的政府补助之外的政府补助，确认为与收益相关的政府补助。</w:t>
              </w:r>
            </w:p>
            <w:p w:rsidR="006A2FD7" w:rsidRPr="004E6E5E" w:rsidRDefault="00FF3D33" w:rsidP="004E6E5E">
              <w:pPr>
                <w:spacing w:line="400" w:lineRule="exact"/>
                <w:ind w:firstLineChars="200" w:firstLine="420"/>
                <w:rPr>
                  <w:rFonts w:ascii="Times New Roman" w:hAnsi="Times New Roman" w:cs="Times New Roman"/>
                </w:rPr>
              </w:pPr>
              <w:r w:rsidRPr="004E6E5E">
                <w:rPr>
                  <w:rFonts w:ascii="Times New Roman" w:hAnsi="Times New Roman" w:cs="Times New Roman"/>
                </w:rPr>
                <w:t>对于政府文件未明确规定补助对象的，本公司将该政府补助划分为与资产相关或与收益相关的判断依据为：</w:t>
              </w:r>
              <w:r w:rsidRPr="004E6E5E">
                <w:rPr>
                  <w:rFonts w:ascii="Times New Roman" w:hAnsi="Times New Roman" w:cs="Times New Roman"/>
                </w:rPr>
                <w:t>1</w:t>
              </w:r>
              <w:r w:rsidRPr="004E6E5E">
                <w:rPr>
                  <w:rFonts w:ascii="Times New Roman" w:hAnsi="Times New Roman" w:cs="Times New Roman"/>
                </w:rPr>
                <w:t>、政府文件明确了补助所针对的特定项目的，根据该特定项目的预算中将形成资产的支出金额和计入费用的支出金额的相对比例进行划分，对该划分比例需在每个资产负债表日进行复核，必要时进行变更；</w:t>
              </w:r>
              <w:r w:rsidRPr="004E6E5E">
                <w:rPr>
                  <w:rFonts w:ascii="Times New Roman" w:hAnsi="Times New Roman" w:cs="Times New Roman"/>
                </w:rPr>
                <w:t>2</w:t>
              </w:r>
              <w:r w:rsidRPr="004E6E5E">
                <w:rPr>
                  <w:rFonts w:ascii="Times New Roman" w:hAnsi="Times New Roman" w:cs="Times New Roman"/>
                </w:rPr>
                <w:t>、政府文件中对用途仅作一般性表述，没有指明特定项目的，作为与收益相关的政府补助。</w:t>
              </w:r>
            </w:p>
            <w:p w:rsidR="006A2FD7" w:rsidRPr="004E6E5E" w:rsidRDefault="00FF3D33" w:rsidP="004E6E5E">
              <w:pPr>
                <w:spacing w:line="400" w:lineRule="exact"/>
                <w:ind w:firstLineChars="200" w:firstLine="420"/>
                <w:rPr>
                  <w:rFonts w:ascii="Times New Roman" w:hAnsi="Times New Roman" w:cs="Times New Roman"/>
                </w:rPr>
              </w:pPr>
              <w:r w:rsidRPr="004E6E5E">
                <w:rPr>
                  <w:rFonts w:ascii="Times New Roman" w:hAnsi="Times New Roman" w:cs="Times New Roman"/>
                </w:rPr>
                <w:t>与政府补助相关的递延收益的摊销方法以及摊销期限的确认方法：本公司取得的与资产相关的政府补助，</w:t>
              </w:r>
              <w:proofErr w:type="gramStart"/>
              <w:r w:rsidRPr="004E6E5E">
                <w:rPr>
                  <w:rFonts w:ascii="Times New Roman" w:hAnsi="Times New Roman" w:cs="Times New Roman"/>
                </w:rPr>
                <w:t>确认为递延</w:t>
              </w:r>
              <w:proofErr w:type="gramEnd"/>
              <w:r w:rsidRPr="004E6E5E">
                <w:rPr>
                  <w:rFonts w:ascii="Times New Roman" w:hAnsi="Times New Roman" w:cs="Times New Roman"/>
                </w:rPr>
                <w:t>收益，自相关资产可供使用时起，按照相关资产的预计使用期限，</w:t>
              </w:r>
              <w:proofErr w:type="gramStart"/>
              <w:r w:rsidRPr="004E6E5E">
                <w:rPr>
                  <w:rFonts w:ascii="Times New Roman" w:hAnsi="Times New Roman" w:cs="Times New Roman"/>
                </w:rPr>
                <w:t>将递延</w:t>
              </w:r>
              <w:proofErr w:type="gramEnd"/>
              <w:r w:rsidRPr="004E6E5E">
                <w:rPr>
                  <w:rFonts w:ascii="Times New Roman" w:hAnsi="Times New Roman" w:cs="Times New Roman"/>
                </w:rPr>
                <w:t>收益平均分摊转入当期损益。</w:t>
              </w:r>
            </w:p>
            <w:p w:rsidR="006A2FD7" w:rsidRPr="004E6E5E" w:rsidRDefault="00FF3D33" w:rsidP="004E6E5E">
              <w:pPr>
                <w:spacing w:line="400" w:lineRule="exact"/>
                <w:ind w:firstLineChars="250" w:firstLine="525"/>
                <w:rPr>
                  <w:rFonts w:ascii="Times New Roman" w:hAnsi="Times New Roman" w:cs="Times New Roman"/>
                </w:rPr>
              </w:pPr>
              <w:r w:rsidRPr="004E6E5E">
                <w:rPr>
                  <w:rFonts w:ascii="Times New Roman" w:hAnsi="Times New Roman" w:cs="Times New Roman"/>
                </w:rPr>
                <w:t>2</w:t>
              </w:r>
              <w:r w:rsidRPr="004E6E5E">
                <w:rPr>
                  <w:rFonts w:ascii="Times New Roman" w:hAnsi="Times New Roman" w:cs="Times New Roman"/>
                </w:rPr>
                <w:t>、</w:t>
              </w:r>
              <w:r w:rsidRPr="004E6E5E">
                <w:rPr>
                  <w:rFonts w:ascii="Times New Roman" w:hAnsi="Times New Roman" w:cs="Times New Roman"/>
                </w:rPr>
                <w:t xml:space="preserve">  </w:t>
              </w:r>
              <w:r w:rsidRPr="004E6E5E">
                <w:rPr>
                  <w:rFonts w:ascii="Times New Roman" w:hAnsi="Times New Roman" w:cs="Times New Roman"/>
                </w:rPr>
                <w:t>确认时点</w:t>
              </w:r>
            </w:p>
            <w:p w:rsidR="006A2FD7" w:rsidRPr="004E6E5E" w:rsidRDefault="00FF3D33" w:rsidP="004E6E5E">
              <w:pPr>
                <w:spacing w:line="400" w:lineRule="exact"/>
                <w:ind w:firstLineChars="200" w:firstLine="420"/>
                <w:rPr>
                  <w:rFonts w:ascii="Times New Roman" w:hAnsi="Times New Roman" w:cs="Times New Roman"/>
                </w:rPr>
              </w:pPr>
              <w:r w:rsidRPr="004E6E5E">
                <w:rPr>
                  <w:rFonts w:ascii="Times New Roman" w:hAnsi="Times New Roman" w:cs="Times New Roman"/>
                </w:rPr>
                <w:t>按照应收金额计量的政府补助，在期末有确凿证据表明能够符合财政扶持政策规定的相关条件且预计能够收到财政扶持资金时予以确认。除按照应收金额计量的政府补助外的其他政府补助，在实际收到补助款项时予以确认。</w:t>
              </w:r>
            </w:p>
            <w:p w:rsidR="006A2FD7" w:rsidRPr="004E6E5E" w:rsidRDefault="00FF3D33" w:rsidP="004E6E5E">
              <w:pPr>
                <w:spacing w:line="400" w:lineRule="exact"/>
                <w:ind w:firstLineChars="250" w:firstLine="525"/>
                <w:rPr>
                  <w:rFonts w:ascii="Times New Roman" w:hAnsi="Times New Roman" w:cs="Times New Roman"/>
                </w:rPr>
              </w:pPr>
              <w:r w:rsidRPr="004E6E5E">
                <w:rPr>
                  <w:rFonts w:ascii="Times New Roman" w:hAnsi="Times New Roman" w:cs="Times New Roman"/>
                </w:rPr>
                <w:t>3</w:t>
              </w:r>
              <w:r w:rsidRPr="004E6E5E">
                <w:rPr>
                  <w:rFonts w:ascii="Times New Roman" w:hAnsi="Times New Roman" w:cs="Times New Roman"/>
                </w:rPr>
                <w:t>、</w:t>
              </w:r>
              <w:r w:rsidRPr="004E6E5E">
                <w:rPr>
                  <w:rFonts w:ascii="Times New Roman" w:hAnsi="Times New Roman" w:cs="Times New Roman"/>
                </w:rPr>
                <w:tab/>
              </w:r>
              <w:r w:rsidRPr="004E6E5E">
                <w:rPr>
                  <w:rFonts w:ascii="Times New Roman" w:hAnsi="Times New Roman" w:cs="Times New Roman"/>
                </w:rPr>
                <w:t>会计处理</w:t>
              </w:r>
            </w:p>
            <w:p w:rsidR="006A2FD7" w:rsidRPr="004E6E5E" w:rsidRDefault="00FF3D33" w:rsidP="004E6E5E">
              <w:pPr>
                <w:spacing w:line="400" w:lineRule="exact"/>
                <w:ind w:firstLineChars="200" w:firstLine="420"/>
                <w:rPr>
                  <w:rFonts w:ascii="Times New Roman" w:hAnsi="Times New Roman" w:cs="Times New Roman"/>
                </w:rPr>
              </w:pPr>
              <w:r w:rsidRPr="004E6E5E">
                <w:rPr>
                  <w:rFonts w:ascii="Times New Roman" w:hAnsi="Times New Roman" w:cs="Times New Roman"/>
                </w:rPr>
                <w:t>与资产相关的政府补助，冲减相关资产账面价值或</w:t>
              </w:r>
              <w:proofErr w:type="gramStart"/>
              <w:r w:rsidRPr="004E6E5E">
                <w:rPr>
                  <w:rFonts w:ascii="Times New Roman" w:hAnsi="Times New Roman" w:cs="Times New Roman"/>
                </w:rPr>
                <w:t>确认为递延</w:t>
              </w:r>
              <w:proofErr w:type="gramEnd"/>
              <w:r w:rsidRPr="004E6E5E">
                <w:rPr>
                  <w:rFonts w:ascii="Times New Roman" w:hAnsi="Times New Roman" w:cs="Times New Roman"/>
                </w:rPr>
                <w:t>收益。</w:t>
              </w:r>
              <w:proofErr w:type="gramStart"/>
              <w:r w:rsidRPr="004E6E5E">
                <w:rPr>
                  <w:rFonts w:ascii="Times New Roman" w:hAnsi="Times New Roman" w:cs="Times New Roman"/>
                </w:rPr>
                <w:t>确认为递延</w:t>
              </w:r>
              <w:proofErr w:type="gramEnd"/>
              <w:r w:rsidRPr="004E6E5E">
                <w:rPr>
                  <w:rFonts w:ascii="Times New Roman" w:hAnsi="Times New Roman" w:cs="Times New Roman"/>
                </w:rPr>
                <w:t>收益的，在相关资产使用寿命内按照合理、系统的方法分期计入当期损益（与本公司日常活动相关的，计入其他收益；与本公司日常活动无关的，计入营业外收入）；</w:t>
              </w:r>
            </w:p>
            <w:p w:rsidR="006A2FD7" w:rsidRPr="004E6E5E" w:rsidRDefault="00FF3D33" w:rsidP="004E6E5E">
              <w:pPr>
                <w:spacing w:line="400" w:lineRule="exact"/>
                <w:ind w:firstLineChars="200" w:firstLine="420"/>
                <w:rPr>
                  <w:rFonts w:ascii="Times New Roman" w:hAnsi="Times New Roman" w:cs="Times New Roman"/>
                </w:rPr>
              </w:pPr>
              <w:r w:rsidRPr="004E6E5E">
                <w:rPr>
                  <w:rFonts w:ascii="Times New Roman" w:hAnsi="Times New Roman" w:cs="Times New Roman"/>
                </w:rPr>
                <w:t>与收益相关的政府补助，用于补偿本公司以后期间的相关成本费用或损失的，</w:t>
              </w:r>
              <w:proofErr w:type="gramStart"/>
              <w:r w:rsidRPr="004E6E5E">
                <w:rPr>
                  <w:rFonts w:ascii="Times New Roman" w:hAnsi="Times New Roman" w:cs="Times New Roman"/>
                </w:rPr>
                <w:t>确认为递延</w:t>
              </w:r>
              <w:proofErr w:type="gramEnd"/>
              <w:r w:rsidRPr="004E6E5E">
                <w:rPr>
                  <w:rFonts w:ascii="Times New Roman" w:hAnsi="Times New Roman" w:cs="Times New Roman"/>
                </w:rPr>
                <w:t>收益，并在确认相关成本费用或损失的期间，计入当期损益（与本公司日常活动相关的，计入其他收益；与本公司日常活动无关的，计入营业外收入）或冲减相关成本费用或损失；用于补偿本公司已发生的相关成本费用或损失的，直接计入当期损益（与本公司日常活动相关的，计入其他收益；与本公司日常活动无关的，计入营业外收入）或冲减相关成本费用或损失。</w:t>
              </w:r>
            </w:p>
            <w:p w:rsidR="006A2FD7" w:rsidRPr="004E6E5E" w:rsidRDefault="00FF3D33" w:rsidP="004E6E5E">
              <w:pPr>
                <w:spacing w:line="400" w:lineRule="exact"/>
                <w:ind w:firstLineChars="200" w:firstLine="420"/>
                <w:rPr>
                  <w:rFonts w:ascii="Times New Roman" w:hAnsi="Times New Roman" w:cs="Times New Roman"/>
                </w:rPr>
              </w:pPr>
              <w:r w:rsidRPr="004E6E5E">
                <w:rPr>
                  <w:rFonts w:ascii="Times New Roman" w:hAnsi="Times New Roman" w:cs="Times New Roman"/>
                </w:rPr>
                <w:t>本公司取得的政策性优惠贷款贴息，区分以下两种情况，分别进行会计处理：</w:t>
              </w:r>
            </w:p>
            <w:p w:rsidR="006A2FD7" w:rsidRPr="004E6E5E" w:rsidRDefault="006A2FD7" w:rsidP="004E6E5E">
              <w:pPr>
                <w:spacing w:line="400" w:lineRule="exact"/>
                <w:rPr>
                  <w:rFonts w:ascii="Times New Roman" w:hAnsi="Times New Roman" w:cs="Times New Roman"/>
                </w:rPr>
              </w:pPr>
            </w:p>
            <w:p w:rsidR="006A2FD7" w:rsidRPr="004E6E5E" w:rsidRDefault="00FF3D33" w:rsidP="004E6E5E">
              <w:pPr>
                <w:spacing w:line="400" w:lineRule="exact"/>
                <w:ind w:firstLineChars="150" w:firstLine="315"/>
                <w:rPr>
                  <w:rFonts w:ascii="Times New Roman" w:hAnsi="Times New Roman" w:cs="Times New Roman"/>
                </w:rPr>
              </w:pPr>
              <w:r w:rsidRPr="004E6E5E">
                <w:rPr>
                  <w:rFonts w:ascii="Times New Roman" w:hAnsi="Times New Roman" w:cs="Times New Roman"/>
                </w:rPr>
                <w:t>（</w:t>
              </w:r>
              <w:r w:rsidRPr="004E6E5E">
                <w:rPr>
                  <w:rFonts w:ascii="Times New Roman" w:hAnsi="Times New Roman" w:cs="Times New Roman"/>
                </w:rPr>
                <w:t>1</w:t>
              </w:r>
              <w:r w:rsidRPr="004E6E5E">
                <w:rPr>
                  <w:rFonts w:ascii="Times New Roman" w:hAnsi="Times New Roman" w:cs="Times New Roman"/>
                </w:rPr>
                <w:t>）财政将贴息资金拨付给贷款银行，由贷款银行以政策性优惠利率向本公司提供贷款的，本公司以实际收到的借款金额作为借款的入账价值，按照借款本金和该政策性优惠利率计算相关借款费用。</w:t>
              </w:r>
            </w:p>
            <w:p w:rsidR="00047C41" w:rsidRDefault="00FF3D33" w:rsidP="004E6E5E">
              <w:pPr>
                <w:spacing w:line="400" w:lineRule="exact"/>
                <w:ind w:firstLineChars="150" w:firstLine="315"/>
              </w:pPr>
              <w:r w:rsidRPr="004E6E5E">
                <w:rPr>
                  <w:rFonts w:ascii="Times New Roman" w:hAnsi="Times New Roman" w:cs="Times New Roman"/>
                </w:rPr>
                <w:lastRenderedPageBreak/>
                <w:t>（</w:t>
              </w:r>
              <w:r w:rsidRPr="004E6E5E">
                <w:rPr>
                  <w:rFonts w:ascii="Times New Roman" w:hAnsi="Times New Roman" w:cs="Times New Roman"/>
                </w:rPr>
                <w:t>2</w:t>
              </w:r>
              <w:r w:rsidRPr="004E6E5E">
                <w:rPr>
                  <w:rFonts w:ascii="Times New Roman" w:hAnsi="Times New Roman" w:cs="Times New Roman"/>
                </w:rPr>
                <w:t>）财政将贴息资金直接拨付给本公司的，本公司将对应的贴息冲减相关借款费用。</w:t>
              </w:r>
            </w:p>
          </w:sdtContent>
        </w:sdt>
        <w:p w:rsidR="00047C41" w:rsidRDefault="00AB3203"/>
      </w:sdtContent>
    </w:sdt>
    <w:bookmarkEnd w:id="113"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249936310"/>
        <w:lock w:val="sdtLocked"/>
        <w:placeholder>
          <w:docPart w:val="GBC22222222222222222222222222222"/>
        </w:placeholder>
      </w:sdtPr>
      <w:sdtEndPr>
        <w:rPr>
          <w:rFonts w:ascii="宋体" w:hAnsi="宋体" w:cs="Times New Roman" w:hint="eastAsia"/>
          <w:kern w:val="2"/>
          <w:szCs w:val="21"/>
        </w:rPr>
      </w:sdtEndPr>
      <w:sdtContent>
        <w:p w:rsidR="00047C41" w:rsidRDefault="0062024D" w:rsidP="00FF3D33">
          <w:pPr>
            <w:pStyle w:val="3"/>
            <w:numPr>
              <w:ilvl w:val="0"/>
              <w:numId w:val="60"/>
            </w:numPr>
          </w:pPr>
          <w:r>
            <w:t>递延所得税资产</w:t>
          </w:r>
          <w:r>
            <w:t>/</w:t>
          </w:r>
          <w:r>
            <w:t>递延所得税负债</w:t>
          </w:r>
        </w:p>
        <w:sdt>
          <w:sdtPr>
            <w:rPr>
              <w:rFonts w:hint="eastAsia"/>
              <w:szCs w:val="21"/>
            </w:rPr>
            <w:alias w:val="是否适用：所得税的会计处理方法[双击切换]"/>
            <w:tag w:val="_GBC_7e8295f4559b44568e5d37a6a605588c"/>
            <w:id w:val="-788040851"/>
            <w:lock w:val="sdtContentLocked"/>
            <w:placeholder>
              <w:docPart w:val="GBC22222222222222222222222222222"/>
            </w:placeholder>
          </w:sdtPr>
          <w:sdtContent>
            <w:p w:rsidR="00047C41" w:rsidRDefault="0062024D">
              <w:pPr>
                <w:rPr>
                  <w:szCs w:val="21"/>
                </w:rPr>
              </w:pPr>
              <w:r>
                <w:rPr>
                  <w:szCs w:val="21"/>
                </w:rPr>
                <w:fldChar w:fldCharType="begin"/>
              </w:r>
              <w:r w:rsidR="00F5794F">
                <w:rPr>
                  <w:szCs w:val="21"/>
                </w:rPr>
                <w:instrText xml:space="preserve"> MACROBUTTON  SnrToggleCheckbox √适用  </w:instrText>
              </w:r>
              <w:r>
                <w:rPr>
                  <w:szCs w:val="21"/>
                </w:rPr>
                <w:fldChar w:fldCharType="end"/>
              </w:r>
              <w:r>
                <w:rPr>
                  <w:szCs w:val="21"/>
                </w:rPr>
                <w:fldChar w:fldCharType="begin"/>
              </w:r>
              <w:r w:rsidR="00F5794F">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942029995"/>
            <w:lock w:val="sdtLocked"/>
            <w:placeholder>
              <w:docPart w:val="GBC22222222222222222222222222222"/>
            </w:placeholder>
          </w:sdtPr>
          <w:sdtContent>
            <w:p w:rsidR="006A2FD7" w:rsidRPr="00170047" w:rsidRDefault="00FF3D33" w:rsidP="004E6E5E">
              <w:pPr>
                <w:spacing w:line="400" w:lineRule="exact"/>
                <w:ind w:firstLineChars="200" w:firstLine="420"/>
                <w:rPr>
                  <w:szCs w:val="21"/>
                </w:rPr>
              </w:pPr>
              <w:r w:rsidRPr="00170047">
                <w:rPr>
                  <w:rFonts w:hint="eastAsia"/>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6A2FD7" w:rsidRPr="00170047" w:rsidRDefault="00FF3D33" w:rsidP="004E6E5E">
              <w:pPr>
                <w:spacing w:line="400" w:lineRule="exact"/>
                <w:ind w:firstLineChars="200" w:firstLine="420"/>
                <w:rPr>
                  <w:szCs w:val="21"/>
                </w:rPr>
              </w:pPr>
              <w:r w:rsidRPr="00170047">
                <w:rPr>
                  <w:rFonts w:hint="eastAsia"/>
                  <w:szCs w:val="21"/>
                </w:rPr>
                <w:t>对于应纳税暂时性差异，除特殊情况外，确认递延所得税负债。</w:t>
              </w:r>
            </w:p>
            <w:p w:rsidR="006A2FD7" w:rsidRPr="00170047" w:rsidRDefault="00FF3D33" w:rsidP="004E6E5E">
              <w:pPr>
                <w:spacing w:line="400" w:lineRule="exact"/>
                <w:ind w:firstLineChars="200" w:firstLine="420"/>
                <w:rPr>
                  <w:szCs w:val="21"/>
                </w:rPr>
              </w:pPr>
              <w:r w:rsidRPr="00170047">
                <w:rPr>
                  <w:rFonts w:hint="eastAsia"/>
                  <w:szCs w:val="21"/>
                </w:rPr>
                <w:t>不确认递延所得税资产或递延所得税负债的特殊情况包括：商誉的初始确认、除企业合并以外的发生时既不影响会计利润也不影响应纳税所得额（或可抵扣亏损）的其他交易或事项。</w:t>
              </w:r>
            </w:p>
            <w:p w:rsidR="006A2FD7" w:rsidRPr="00170047" w:rsidRDefault="00FF3D33" w:rsidP="004E6E5E">
              <w:pPr>
                <w:spacing w:line="400" w:lineRule="exact"/>
                <w:ind w:firstLineChars="200" w:firstLine="420"/>
                <w:rPr>
                  <w:szCs w:val="21"/>
                </w:rPr>
              </w:pPr>
              <w:r w:rsidRPr="00170047">
                <w:rPr>
                  <w:rFonts w:hint="eastAsia"/>
                  <w:szCs w:val="21"/>
                </w:rPr>
                <w:t>当拥有以净额结算的法定权利，且意图以净额结算或取得资产、清偿负债同时进行时，当期所得税资产及当期所得税负债以</w:t>
              </w:r>
              <w:proofErr w:type="gramStart"/>
              <w:r w:rsidRPr="00170047">
                <w:rPr>
                  <w:rFonts w:hint="eastAsia"/>
                  <w:szCs w:val="21"/>
                </w:rPr>
                <w:t>抵销</w:t>
              </w:r>
              <w:proofErr w:type="gramEnd"/>
              <w:r w:rsidRPr="00170047">
                <w:rPr>
                  <w:rFonts w:hint="eastAsia"/>
                  <w:szCs w:val="21"/>
                </w:rPr>
                <w:t>后的净额列报。</w:t>
              </w:r>
            </w:p>
            <w:p w:rsidR="00047C41" w:rsidRDefault="00FF3D33" w:rsidP="004E6E5E">
              <w:pPr>
                <w:spacing w:line="400" w:lineRule="exact"/>
                <w:ind w:firstLineChars="200" w:firstLine="420"/>
                <w:rPr>
                  <w:szCs w:val="21"/>
                </w:rPr>
              </w:pPr>
              <w:r w:rsidRPr="00170047">
                <w:rPr>
                  <w:rFonts w:hint="eastAsia"/>
                  <w:szCs w:val="21"/>
                </w:rPr>
                <w:t>当拥有以净额结算当期所得税资产及当期所得税负债的法定权利，</w:t>
              </w:r>
              <w:proofErr w:type="gramStart"/>
              <w:r w:rsidRPr="00170047">
                <w:rPr>
                  <w:rFonts w:hint="eastAsia"/>
                  <w:szCs w:val="21"/>
                </w:rPr>
                <w:t>且递延</w:t>
              </w:r>
              <w:proofErr w:type="gramEnd"/>
              <w:r w:rsidRPr="00170047">
                <w:rPr>
                  <w:rFonts w:hint="eastAsia"/>
                  <w:szCs w:val="21"/>
                </w:rPr>
                <w:t>所得税资产及递延所得税负债是与同</w:t>
              </w:r>
              <w:proofErr w:type="gramStart"/>
              <w:r w:rsidRPr="00170047">
                <w:rPr>
                  <w:rFonts w:hint="eastAsia"/>
                  <w:szCs w:val="21"/>
                </w:rPr>
                <w:t>一税收</w:t>
              </w:r>
              <w:proofErr w:type="gramEnd"/>
              <w:r w:rsidRPr="00170047">
                <w:rPr>
                  <w:rFonts w:hint="eastAsia"/>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w:t>
              </w:r>
              <w:proofErr w:type="gramStart"/>
              <w:r w:rsidRPr="00170047">
                <w:rPr>
                  <w:rFonts w:hint="eastAsia"/>
                  <w:szCs w:val="21"/>
                </w:rPr>
                <w:t>抵销</w:t>
              </w:r>
              <w:proofErr w:type="gramEnd"/>
              <w:r w:rsidRPr="00170047">
                <w:rPr>
                  <w:rFonts w:hint="eastAsia"/>
                  <w:szCs w:val="21"/>
                </w:rPr>
                <w:t>后的净额列报。</w:t>
              </w:r>
            </w:p>
          </w:sdtContent>
        </w:sdt>
      </w:sdtContent>
    </w:sdt>
    <w:p w:rsidR="00047C41" w:rsidRDefault="00047C41">
      <w:pPr>
        <w:rPr>
          <w:szCs w:val="21"/>
        </w:rPr>
      </w:pPr>
    </w:p>
    <w:sdt>
      <w:sdtPr>
        <w:rPr>
          <w:rFonts w:ascii="宋体" w:hAnsi="宋体" w:cs="宋体"/>
          <w:b w:val="0"/>
          <w:bCs w:val="0"/>
          <w:kern w:val="0"/>
          <w:szCs w:val="24"/>
        </w:rPr>
        <w:alias w:val="模块:经营租赁、融资租赁会计处理方法"/>
        <w:tag w:val="_GBC_f9ff4c1b9d1748b8854889b1fd9b076c"/>
        <w:id w:val="25073765"/>
        <w:lock w:val="sdtLocked"/>
        <w:placeholder>
          <w:docPart w:val="GBC22222222222222222222222222222"/>
        </w:placeholder>
      </w:sdtPr>
      <w:sdtEndPr>
        <w:rPr>
          <w:rFonts w:ascii="Times New Roman" w:hAnsi="Times New Roman" w:cs="Times New Roman"/>
          <w:szCs w:val="21"/>
        </w:rPr>
      </w:sdtEndPr>
      <w:sdtContent>
        <w:p w:rsidR="00047C41" w:rsidRDefault="0062024D" w:rsidP="00FF3D33">
          <w:pPr>
            <w:pStyle w:val="3"/>
            <w:numPr>
              <w:ilvl w:val="0"/>
              <w:numId w:val="60"/>
            </w:numPr>
          </w:pPr>
          <w:r>
            <w:t>租赁</w:t>
          </w:r>
        </w:p>
        <w:p w:rsidR="00047C41" w:rsidRDefault="0062024D" w:rsidP="00FF3D33">
          <w:pPr>
            <w:pStyle w:val="4"/>
            <w:numPr>
              <w:ilvl w:val="3"/>
              <w:numId w:val="66"/>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821115397"/>
            <w:lock w:val="sdtContentLocked"/>
            <w:placeholder>
              <w:docPart w:val="GBC22222222222222222222222222222"/>
            </w:placeholder>
          </w:sdtPr>
          <w:sdtContent>
            <w:p w:rsidR="00047C41" w:rsidRDefault="0062024D">
              <w:pPr>
                <w:rPr>
                  <w:szCs w:val="21"/>
                </w:rPr>
              </w:pPr>
              <w:r>
                <w:rPr>
                  <w:szCs w:val="21"/>
                </w:rPr>
                <w:fldChar w:fldCharType="begin"/>
              </w:r>
              <w:r w:rsidR="00F5794F">
                <w:rPr>
                  <w:szCs w:val="21"/>
                </w:rPr>
                <w:instrText xml:space="preserve"> MACROBUTTON  SnrToggleCheckbox √适用  </w:instrText>
              </w:r>
              <w:r>
                <w:rPr>
                  <w:szCs w:val="21"/>
                </w:rPr>
                <w:fldChar w:fldCharType="end"/>
              </w:r>
              <w:r>
                <w:rPr>
                  <w:szCs w:val="21"/>
                </w:rPr>
                <w:fldChar w:fldCharType="begin"/>
              </w:r>
              <w:r w:rsidR="00F5794F">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114736888"/>
            <w:lock w:val="sdtLocked"/>
            <w:placeholder>
              <w:docPart w:val="GBC22222222222222222222222222222"/>
            </w:placeholder>
          </w:sdtPr>
          <w:sdtContent>
            <w:p w:rsidR="006A2FD7" w:rsidRPr="004E6E5E" w:rsidRDefault="00FF3D33" w:rsidP="004E6E5E">
              <w:pPr>
                <w:spacing w:line="400" w:lineRule="exact"/>
                <w:ind w:firstLineChars="200" w:firstLine="420"/>
                <w:rPr>
                  <w:rFonts w:ascii="Times New Roman" w:hAnsi="Times New Roman" w:cs="Times New Roman"/>
                  <w:szCs w:val="21"/>
                </w:rPr>
              </w:pPr>
              <w:r w:rsidRPr="004E6E5E">
                <w:rPr>
                  <w:rFonts w:ascii="Times New Roman" w:hAnsi="Times New Roman" w:cs="Times New Roman"/>
                  <w:szCs w:val="21"/>
                </w:rPr>
                <w:t>1</w:t>
              </w:r>
              <w:r w:rsidRPr="004E6E5E">
                <w:rPr>
                  <w:rFonts w:ascii="Times New Roman" w:hAnsi="Times New Roman" w:cs="Times New Roman"/>
                  <w:szCs w:val="21"/>
                </w:rPr>
                <w:t>、</w:t>
              </w:r>
              <w:r w:rsidRPr="004E6E5E">
                <w:rPr>
                  <w:rFonts w:ascii="Times New Roman" w:hAnsi="Times New Roman" w:cs="Times New Roman"/>
                  <w:szCs w:val="21"/>
                </w:rPr>
                <w:tab/>
              </w:r>
              <w:r w:rsidRPr="004E6E5E">
                <w:rPr>
                  <w:rFonts w:ascii="Times New Roman" w:hAnsi="Times New Roman" w:cs="Times New Roman"/>
                  <w:szCs w:val="21"/>
                </w:rPr>
                <w:t>经营租赁会计处理</w:t>
              </w:r>
            </w:p>
            <w:p w:rsidR="006A2FD7" w:rsidRPr="004E6E5E" w:rsidRDefault="00FF3D33" w:rsidP="004E6E5E">
              <w:pPr>
                <w:spacing w:line="400" w:lineRule="exact"/>
                <w:ind w:firstLineChars="150" w:firstLine="315"/>
                <w:rPr>
                  <w:rFonts w:ascii="Times New Roman" w:hAnsi="Times New Roman" w:cs="Times New Roman"/>
                  <w:szCs w:val="21"/>
                </w:rPr>
              </w:pPr>
              <w:r w:rsidRPr="004E6E5E">
                <w:rPr>
                  <w:rFonts w:ascii="Times New Roman" w:hAnsi="Times New Roman" w:cs="Times New Roman"/>
                  <w:szCs w:val="21"/>
                </w:rPr>
                <w:t>（</w:t>
              </w:r>
              <w:r w:rsidRPr="004E6E5E">
                <w:rPr>
                  <w:rFonts w:ascii="Times New Roman" w:hAnsi="Times New Roman" w:cs="Times New Roman"/>
                  <w:szCs w:val="21"/>
                </w:rPr>
                <w:t>1</w:t>
              </w:r>
              <w:r w:rsidRPr="004E6E5E">
                <w:rPr>
                  <w:rFonts w:ascii="Times New Roman" w:hAnsi="Times New Roman" w:cs="Times New Roman"/>
                  <w:szCs w:val="21"/>
                </w:rPr>
                <w:t>）公司租入资产所支付的租赁费，在不扣除免租期的整个租赁期内，按直线法进行分摊，计入当期费用。公司支付的与租赁交易相关的初始直接费用，计入当期费用。</w:t>
              </w:r>
            </w:p>
            <w:p w:rsidR="006A2FD7" w:rsidRPr="004E6E5E" w:rsidRDefault="00FF3D33" w:rsidP="004E6E5E">
              <w:pPr>
                <w:spacing w:line="400" w:lineRule="exact"/>
                <w:rPr>
                  <w:rFonts w:ascii="Times New Roman" w:hAnsi="Times New Roman" w:cs="Times New Roman"/>
                  <w:szCs w:val="21"/>
                </w:rPr>
              </w:pPr>
              <w:r w:rsidRPr="004E6E5E">
                <w:rPr>
                  <w:rFonts w:ascii="Times New Roman" w:hAnsi="Times New Roman" w:cs="Times New Roman"/>
                  <w:szCs w:val="21"/>
                </w:rPr>
                <w:t>资产出租方承担了应由公司承担的与租赁相关的费用时，公司将该部分费用从租金总额中扣除，按扣除后的租金费用在租赁期内分摊，计入当期费用。</w:t>
              </w:r>
            </w:p>
            <w:p w:rsidR="006A2FD7" w:rsidRPr="004E6E5E" w:rsidRDefault="006A2FD7" w:rsidP="004E6E5E">
              <w:pPr>
                <w:spacing w:line="400" w:lineRule="exact"/>
                <w:rPr>
                  <w:rFonts w:ascii="Times New Roman" w:hAnsi="Times New Roman" w:cs="Times New Roman"/>
                  <w:szCs w:val="21"/>
                </w:rPr>
              </w:pPr>
            </w:p>
            <w:p w:rsidR="006A2FD7" w:rsidRPr="004E6E5E" w:rsidRDefault="00FF3D33" w:rsidP="004E6E5E">
              <w:pPr>
                <w:spacing w:line="400" w:lineRule="exact"/>
                <w:ind w:firstLineChars="150" w:firstLine="315"/>
                <w:rPr>
                  <w:rFonts w:ascii="Times New Roman" w:hAnsi="Times New Roman" w:cs="Times New Roman"/>
                  <w:szCs w:val="21"/>
                </w:rPr>
              </w:pPr>
              <w:r w:rsidRPr="004E6E5E">
                <w:rPr>
                  <w:rFonts w:ascii="Times New Roman" w:hAnsi="Times New Roman" w:cs="Times New Roman"/>
                  <w:szCs w:val="21"/>
                </w:rPr>
                <w:t>（</w:t>
              </w:r>
              <w:r w:rsidRPr="004E6E5E">
                <w:rPr>
                  <w:rFonts w:ascii="Times New Roman" w:hAnsi="Times New Roman" w:cs="Times New Roman"/>
                  <w:szCs w:val="21"/>
                </w:rPr>
                <w:t>2</w:t>
              </w:r>
              <w:r w:rsidRPr="004E6E5E">
                <w:rPr>
                  <w:rFonts w:ascii="Times New Roman" w:hAnsi="Times New Roman" w:cs="Times New Roman"/>
                  <w:szCs w:val="21"/>
                </w:rPr>
                <w:t>）公司出租资产所收取的租赁费，在不扣除免租期的整个租赁期内，按直线法进行分摊，确认为租赁收入。公司支付的与租赁交易相关的初始直接费用，计入当期费用；如金额较大的，则予以资本化，在整个租赁期间内按照与租赁收入确认相同的基础分期计入当期收益。</w:t>
              </w:r>
            </w:p>
            <w:p w:rsidR="00047C41" w:rsidRDefault="00FF3D33" w:rsidP="004E6E5E">
              <w:pPr>
                <w:spacing w:line="400" w:lineRule="exact"/>
                <w:ind w:firstLineChars="200" w:firstLine="420"/>
                <w:rPr>
                  <w:szCs w:val="21"/>
                </w:rPr>
              </w:pPr>
              <w:r w:rsidRPr="004E6E5E">
                <w:rPr>
                  <w:rFonts w:ascii="Times New Roman" w:hAnsi="Times New Roman" w:cs="Times New Roman"/>
                  <w:szCs w:val="21"/>
                </w:rPr>
                <w:t>公司承担了应由承租方承担的与租赁相关的费用时，公司将该部分费用从租金收入总额中扣除，按扣除后的租金费用在租赁期内分配。</w:t>
              </w:r>
            </w:p>
          </w:sdtContent>
        </w:sdt>
        <w:p w:rsidR="00047C41" w:rsidRDefault="00047C41">
          <w:pPr>
            <w:rPr>
              <w:szCs w:val="21"/>
            </w:rPr>
          </w:pPr>
        </w:p>
        <w:p w:rsidR="00047C41" w:rsidRDefault="0062024D" w:rsidP="00FF3D33">
          <w:pPr>
            <w:pStyle w:val="4"/>
            <w:numPr>
              <w:ilvl w:val="3"/>
              <w:numId w:val="66"/>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1830329442"/>
            <w:lock w:val="sdtContentLocked"/>
            <w:placeholder>
              <w:docPart w:val="GBC22222222222222222222222222222"/>
            </w:placeholder>
          </w:sdtPr>
          <w:sdtContent>
            <w:p w:rsidR="00047C41" w:rsidRDefault="0062024D">
              <w:pPr>
                <w:rPr>
                  <w:szCs w:val="21"/>
                </w:rPr>
              </w:pPr>
              <w:r>
                <w:rPr>
                  <w:szCs w:val="21"/>
                </w:rPr>
                <w:fldChar w:fldCharType="begin"/>
              </w:r>
              <w:r w:rsidR="00F5794F">
                <w:rPr>
                  <w:szCs w:val="21"/>
                </w:rPr>
                <w:instrText xml:space="preserve"> MACROBUTTON  SnrToggleCheckbox √适用  </w:instrText>
              </w:r>
              <w:r>
                <w:rPr>
                  <w:szCs w:val="21"/>
                </w:rPr>
                <w:fldChar w:fldCharType="end"/>
              </w:r>
              <w:r>
                <w:rPr>
                  <w:szCs w:val="21"/>
                </w:rPr>
                <w:fldChar w:fldCharType="begin"/>
              </w:r>
              <w:r w:rsidR="00F5794F">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282498583"/>
            <w:lock w:val="sdtLocked"/>
            <w:placeholder>
              <w:docPart w:val="GBC22222222222222222222222222222"/>
            </w:placeholder>
          </w:sdtPr>
          <w:sdtEndPr>
            <w:rPr>
              <w:rFonts w:ascii="Times New Roman" w:hAnsi="Times New Roman" w:cs="Times New Roman"/>
            </w:rPr>
          </w:sdtEndPr>
          <w:sdtContent>
            <w:p w:rsidR="006A2FD7" w:rsidRPr="004E6E5E" w:rsidRDefault="00FF3D33" w:rsidP="004E6E5E">
              <w:pPr>
                <w:spacing w:line="400" w:lineRule="exact"/>
                <w:ind w:firstLineChars="150" w:firstLine="315"/>
                <w:rPr>
                  <w:rFonts w:ascii="Times New Roman" w:hAnsi="Times New Roman" w:cs="Times New Roman"/>
                  <w:szCs w:val="21"/>
                </w:rPr>
              </w:pPr>
              <w:r w:rsidRPr="004E6E5E">
                <w:rPr>
                  <w:rFonts w:ascii="Times New Roman" w:hAnsi="Times New Roman" w:cs="Times New Roman"/>
                  <w:szCs w:val="21"/>
                </w:rPr>
                <w:t>（</w:t>
              </w:r>
              <w:r w:rsidRPr="004E6E5E">
                <w:rPr>
                  <w:rFonts w:ascii="Times New Roman" w:hAnsi="Times New Roman" w:cs="Times New Roman"/>
                  <w:szCs w:val="21"/>
                </w:rPr>
                <w:t>1</w:t>
              </w:r>
              <w:r w:rsidRPr="004E6E5E">
                <w:rPr>
                  <w:rFonts w:ascii="Times New Roman" w:hAnsi="Times New Roman" w:cs="Times New Roman"/>
                  <w:szCs w:val="21"/>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rsidR="00047C41" w:rsidRDefault="00FF3D33" w:rsidP="004E6E5E">
              <w:pPr>
                <w:spacing w:line="400" w:lineRule="exact"/>
                <w:ind w:firstLineChars="150" w:firstLine="315"/>
                <w:rPr>
                  <w:szCs w:val="21"/>
                </w:rPr>
              </w:pPr>
              <w:r w:rsidRPr="004E6E5E">
                <w:rPr>
                  <w:rFonts w:ascii="Times New Roman" w:hAnsi="Times New Roman" w:cs="Times New Roman"/>
                  <w:szCs w:val="21"/>
                </w:rPr>
                <w:t>（</w:t>
              </w:r>
              <w:r w:rsidRPr="004E6E5E">
                <w:rPr>
                  <w:rFonts w:ascii="Times New Roman" w:hAnsi="Times New Roman" w:cs="Times New Roman"/>
                  <w:szCs w:val="21"/>
                </w:rPr>
                <w:t>2</w:t>
              </w:r>
              <w:r w:rsidRPr="004E6E5E">
                <w:rPr>
                  <w:rFonts w:ascii="Times New Roman" w:hAnsi="Times New Roman" w:cs="Times New Roman"/>
                  <w:szCs w:val="21"/>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sdtContent>
        </w:sdt>
      </w:sdtContent>
    </w:sdt>
    <w:p w:rsidR="00047C41" w:rsidRDefault="00047C41">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1767951999"/>
        <w:lock w:val="sdtLocked"/>
        <w:placeholder>
          <w:docPart w:val="GBC22222222222222222222222222222"/>
        </w:placeholder>
      </w:sdtPr>
      <w:sdtEndPr>
        <w:rPr>
          <w:rFonts w:ascii="宋体" w:hAnsi="宋体" w:cs="Times New Roman"/>
          <w:szCs w:val="21"/>
        </w:rPr>
      </w:sdtEndPr>
      <w:sdtContent>
        <w:p w:rsidR="00047C41" w:rsidRDefault="0062024D" w:rsidP="00FF3D33">
          <w:pPr>
            <w:pStyle w:val="3"/>
            <w:numPr>
              <w:ilvl w:val="0"/>
              <w:numId w:val="60"/>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1547973"/>
            <w:lock w:val="sdtContentLocked"/>
            <w:placeholder>
              <w:docPart w:val="GBC22222222222222222222222222222"/>
            </w:placeholder>
          </w:sdtPr>
          <w:sdtContent>
            <w:p w:rsidR="00047C41" w:rsidRDefault="0062024D" w:rsidP="00DD32AC">
              <w:pPr>
                <w:rPr>
                  <w:szCs w:val="21"/>
                </w:rPr>
              </w:pPr>
              <w:r>
                <w:rPr>
                  <w:szCs w:val="21"/>
                </w:rPr>
                <w:fldChar w:fldCharType="begin"/>
              </w:r>
              <w:r w:rsidR="00DD32AC">
                <w:rPr>
                  <w:szCs w:val="21"/>
                </w:rPr>
                <w:instrText xml:space="preserve"> MACROBUTTON  SnrToggleCheckbox □适用  </w:instrText>
              </w:r>
              <w:r>
                <w:rPr>
                  <w:szCs w:val="21"/>
                </w:rPr>
                <w:fldChar w:fldCharType="end"/>
              </w:r>
              <w:r>
                <w:rPr>
                  <w:szCs w:val="21"/>
                </w:rPr>
                <w:fldChar w:fldCharType="begin"/>
              </w:r>
              <w:r w:rsidR="00DD32AC">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rsidP="00FF3D33">
      <w:pPr>
        <w:pStyle w:val="3"/>
        <w:numPr>
          <w:ilvl w:val="0"/>
          <w:numId w:val="60"/>
        </w:numPr>
      </w:pPr>
      <w:r>
        <w:rPr>
          <w:rFonts w:hint="eastAsia"/>
        </w:rPr>
        <w:t>重要</w:t>
      </w:r>
      <w:r>
        <w:t>会计政策</w:t>
      </w:r>
      <w:r>
        <w:rPr>
          <w:rFonts w:hint="eastAsia"/>
        </w:rPr>
        <w:t>和</w:t>
      </w:r>
      <w:r>
        <w:t>会计估计的变更</w:t>
      </w:r>
    </w:p>
    <w:p w:rsidR="00047C41" w:rsidRDefault="0062024D" w:rsidP="00FF3D33">
      <w:pPr>
        <w:pStyle w:val="4"/>
        <w:numPr>
          <w:ilvl w:val="3"/>
          <w:numId w:val="67"/>
        </w:numPr>
        <w:ind w:left="426" w:hanging="426"/>
      </w:pPr>
      <w:r>
        <w:rPr>
          <w:rFonts w:hint="eastAsia"/>
        </w:rPr>
        <w:t>重要</w:t>
      </w:r>
      <w:r>
        <w:t>会计政策变更</w:t>
      </w:r>
    </w:p>
    <w:sdt>
      <w:sdtPr>
        <w:rPr>
          <w:szCs w:val="21"/>
        </w:rPr>
        <w:alias w:val="是否适用：重要会计政策变更[双击切换]"/>
        <w:tag w:val="_GBC_f1ebc580f60c4d30a80747190ffbec4f"/>
        <w:id w:val="1136839144"/>
        <w:lock w:val="sdtContentLocked"/>
        <w:placeholder>
          <w:docPart w:val="GBC22222222222222222222222222222"/>
        </w:placeholder>
      </w:sdtPr>
      <w:sdtContent>
        <w:p w:rsidR="00047C41" w:rsidRDefault="0062024D">
          <w:pPr>
            <w:rPr>
              <w:szCs w:val="21"/>
            </w:rPr>
          </w:pPr>
          <w:r>
            <w:rPr>
              <w:szCs w:val="21"/>
            </w:rPr>
            <w:fldChar w:fldCharType="begin"/>
          </w:r>
          <w:r w:rsidR="00DD32AC">
            <w:rPr>
              <w:szCs w:val="21"/>
            </w:rPr>
            <w:instrText xml:space="preserve">MACROBUTTON  SnrToggleCheckbox √适用 </w:instrText>
          </w:r>
          <w:r>
            <w:rPr>
              <w:szCs w:val="21"/>
            </w:rPr>
            <w:fldChar w:fldCharType="end"/>
          </w:r>
          <w:r>
            <w:rPr>
              <w:szCs w:val="21"/>
            </w:rPr>
            <w:fldChar w:fldCharType="begin"/>
          </w:r>
          <w:r w:rsidR="00DD32AC">
            <w:rPr>
              <w:szCs w:val="21"/>
            </w:rPr>
            <w:instrText xml:space="preserve"> MACROBUTTON  SnrToggleCheckbox □不适用 </w:instrText>
          </w:r>
          <w:r>
            <w:rPr>
              <w:szCs w:val="21"/>
            </w:rPr>
            <w:fldChar w:fldCharType="end"/>
          </w:r>
        </w:p>
      </w:sdtContent>
    </w:sdt>
    <w:sdt>
      <w:sdtPr>
        <w:rPr>
          <w:rFonts w:cs="Times New Roman" w:hint="eastAsia"/>
          <w:b/>
          <w:bCs/>
          <w:kern w:val="2"/>
          <w:szCs w:val="21"/>
        </w:rPr>
        <w:alias w:val="模块:会计政策变更"/>
        <w:tag w:val="_GBC_0e06dc657bb8435eb065c6bd60685496"/>
        <w:id w:val="208157435"/>
        <w:lock w:val="sdtLocked"/>
        <w:placeholder>
          <w:docPart w:val="GBC22222222222222222222222222222"/>
        </w:placeholder>
      </w:sdtPr>
      <w:sdtContent>
        <w:p w:rsidR="006A2FD7" w:rsidRDefault="006A2FD7">
          <w:pPr>
            <w:rPr>
              <w:szCs w:val="21"/>
            </w:rPr>
          </w:pPr>
        </w:p>
        <w:tbl>
          <w:tblPr>
            <w:tblStyle w:val="g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053"/>
            <w:gridCol w:w="3040"/>
          </w:tblGrid>
          <w:tr w:rsidR="006A2FD7" w:rsidRPr="004E6E5E" w:rsidTr="006A2FD7">
            <w:sdt>
              <w:sdtPr>
                <w:rPr>
                  <w:rFonts w:ascii="Times New Roman" w:hAnsi="Times New Roman" w:cs="Times New Roman"/>
                  <w:szCs w:val="21"/>
                </w:rPr>
                <w:tag w:val="_PLD_e1dec237a8bd4e95920b80a564ae1cb9"/>
                <w:id w:val="690033980"/>
                <w:lock w:val="sdtLocked"/>
              </w:sdtPr>
              <w:sdtEndPr>
                <w:rPr>
                  <w:szCs w:val="20"/>
                </w:rPr>
              </w:sdtEndPr>
              <w:sdtContent>
                <w:tc>
                  <w:tcPr>
                    <w:tcW w:w="1633" w:type="pct"/>
                    <w:vAlign w:val="center"/>
                  </w:tcPr>
                  <w:p w:rsidR="006A2FD7" w:rsidRPr="004E6E5E" w:rsidRDefault="00FF3D33" w:rsidP="004E6E5E">
                    <w:pPr>
                      <w:spacing w:line="400" w:lineRule="exact"/>
                      <w:jc w:val="center"/>
                      <w:rPr>
                        <w:rFonts w:ascii="Times New Roman" w:hAnsi="Times New Roman" w:cs="Times New Roman"/>
                        <w:szCs w:val="21"/>
                      </w:rPr>
                    </w:pPr>
                    <w:r w:rsidRPr="004E6E5E">
                      <w:rPr>
                        <w:rFonts w:ascii="Times New Roman" w:hAnsi="Times New Roman" w:cs="Times New Roman"/>
                        <w:szCs w:val="21"/>
                      </w:rPr>
                      <w:t>会计政策变更的内容和原因</w:t>
                    </w:r>
                  </w:p>
                </w:tc>
              </w:sdtContent>
            </w:sdt>
            <w:sdt>
              <w:sdtPr>
                <w:rPr>
                  <w:rFonts w:ascii="Times New Roman" w:hAnsi="Times New Roman" w:cs="Times New Roman"/>
                </w:rPr>
                <w:tag w:val="_PLD_7b0ee43258f64816be205413e4f0bfe2"/>
                <w:id w:val="-628318896"/>
                <w:lock w:val="sdtLocked"/>
              </w:sdtPr>
              <w:sdtContent>
                <w:tc>
                  <w:tcPr>
                    <w:tcW w:w="1687" w:type="pct"/>
                    <w:vAlign w:val="center"/>
                  </w:tcPr>
                  <w:p w:rsidR="006A2FD7" w:rsidRPr="004E6E5E" w:rsidRDefault="00FF3D33" w:rsidP="004E6E5E">
                    <w:pPr>
                      <w:spacing w:line="400" w:lineRule="exact"/>
                      <w:jc w:val="center"/>
                      <w:rPr>
                        <w:rFonts w:ascii="Times New Roman" w:hAnsi="Times New Roman" w:cs="Times New Roman"/>
                        <w:szCs w:val="21"/>
                      </w:rPr>
                    </w:pPr>
                    <w:r w:rsidRPr="004E6E5E">
                      <w:rPr>
                        <w:rFonts w:ascii="Times New Roman" w:hAnsi="Times New Roman" w:cs="Times New Roman"/>
                        <w:szCs w:val="21"/>
                      </w:rPr>
                      <w:t>审批程序</w:t>
                    </w:r>
                  </w:p>
                </w:tc>
              </w:sdtContent>
            </w:sdt>
            <w:sdt>
              <w:sdtPr>
                <w:rPr>
                  <w:rFonts w:ascii="Times New Roman" w:hAnsi="Times New Roman" w:cs="Times New Roman"/>
                </w:rPr>
                <w:tag w:val="_PLD_f4b6323c0cf54fc0b4bff40f66002d51"/>
                <w:id w:val="1853215512"/>
                <w:lock w:val="sdtLocked"/>
              </w:sdtPr>
              <w:sdtContent>
                <w:tc>
                  <w:tcPr>
                    <w:tcW w:w="1680" w:type="pct"/>
                    <w:vAlign w:val="center"/>
                  </w:tcPr>
                  <w:p w:rsidR="006A2FD7" w:rsidRPr="004E6E5E" w:rsidRDefault="00FF3D33" w:rsidP="004E6E5E">
                    <w:pPr>
                      <w:spacing w:line="400" w:lineRule="exact"/>
                      <w:jc w:val="center"/>
                      <w:rPr>
                        <w:rFonts w:ascii="Times New Roman" w:hAnsi="Times New Roman" w:cs="Times New Roman"/>
                        <w:szCs w:val="21"/>
                      </w:rPr>
                    </w:pPr>
                    <w:r w:rsidRPr="004E6E5E">
                      <w:rPr>
                        <w:rFonts w:ascii="Times New Roman" w:hAnsi="Times New Roman" w:cs="Times New Roman"/>
                        <w:szCs w:val="21"/>
                      </w:rPr>
                      <w:t>备注</w:t>
                    </w:r>
                    <w:r w:rsidRPr="004E6E5E">
                      <w:rPr>
                        <w:rFonts w:ascii="Times New Roman" w:hAnsi="Times New Roman" w:cs="Times New Roman"/>
                        <w:szCs w:val="21"/>
                      </w:rPr>
                      <w:t>(</w:t>
                    </w:r>
                    <w:proofErr w:type="gramStart"/>
                    <w:r w:rsidRPr="004E6E5E">
                      <w:rPr>
                        <w:rFonts w:ascii="Times New Roman" w:hAnsi="Times New Roman" w:cs="Times New Roman"/>
                        <w:szCs w:val="21"/>
                      </w:rPr>
                      <w:t>受重要</w:t>
                    </w:r>
                    <w:proofErr w:type="gramEnd"/>
                    <w:r w:rsidRPr="004E6E5E">
                      <w:rPr>
                        <w:rFonts w:ascii="Times New Roman" w:hAnsi="Times New Roman" w:cs="Times New Roman"/>
                        <w:szCs w:val="21"/>
                      </w:rPr>
                      <w:t>影响的报表项目名称和金额</w:t>
                    </w:r>
                    <w:r w:rsidRPr="004E6E5E">
                      <w:rPr>
                        <w:rFonts w:ascii="Times New Roman" w:hAnsi="Times New Roman" w:cs="Times New Roman"/>
                        <w:szCs w:val="21"/>
                      </w:rPr>
                      <w:t>)</w:t>
                    </w:r>
                  </w:p>
                </w:tc>
              </w:sdtContent>
            </w:sdt>
          </w:tr>
          <w:sdt>
            <w:sdtPr>
              <w:rPr>
                <w:rFonts w:ascii="Times New Roman" w:eastAsiaTheme="minorEastAsia" w:hAnsi="Times New Roman" w:cs="Times New Roman"/>
                <w:kern w:val="2"/>
                <w:szCs w:val="21"/>
              </w:rPr>
              <w:alias w:val="会计政策的变更"/>
              <w:tag w:val="_GBC_3ee3045c350e4d52ab819ea497aaf2f3"/>
              <w:id w:val="-1247260018"/>
              <w:lock w:val="sdtLocked"/>
            </w:sdtPr>
            <w:sdtContent>
              <w:tr w:rsidR="006A2FD7" w:rsidRPr="004E6E5E" w:rsidTr="004E6E5E">
                <w:tc>
                  <w:tcPr>
                    <w:tcW w:w="1633" w:type="pct"/>
                    <w:vAlign w:val="center"/>
                  </w:tcPr>
                  <w:p w:rsidR="006A2FD7" w:rsidRPr="004E6E5E" w:rsidRDefault="00FF3D33" w:rsidP="004E6E5E">
                    <w:pPr>
                      <w:spacing w:line="400" w:lineRule="exact"/>
                      <w:jc w:val="center"/>
                      <w:rPr>
                        <w:rFonts w:ascii="Times New Roman" w:hAnsi="Times New Roman" w:cs="Times New Roman"/>
                        <w:szCs w:val="21"/>
                      </w:rPr>
                    </w:pPr>
                    <w:r w:rsidRPr="004E6E5E">
                      <w:rPr>
                        <w:rFonts w:ascii="Times New Roman" w:hAnsi="Times New Roman" w:cs="Times New Roman"/>
                      </w:rPr>
                      <w:t>（</w:t>
                    </w:r>
                    <w:r w:rsidRPr="004E6E5E">
                      <w:rPr>
                        <w:rFonts w:ascii="Times New Roman" w:hAnsi="Times New Roman" w:cs="Times New Roman"/>
                      </w:rPr>
                      <w:t>1</w:t>
                    </w:r>
                    <w:r w:rsidRPr="004E6E5E">
                      <w:rPr>
                        <w:rFonts w:ascii="Times New Roman" w:hAnsi="Times New Roman" w:cs="Times New Roman"/>
                      </w:rPr>
                      <w:t>）资产负债表中</w:t>
                    </w:r>
                    <w:r w:rsidRPr="004E6E5E">
                      <w:rPr>
                        <w:rFonts w:ascii="Times New Roman" w:hAnsi="Times New Roman" w:cs="Times New Roman"/>
                      </w:rPr>
                      <w:t>“</w:t>
                    </w:r>
                    <w:r w:rsidRPr="004E6E5E">
                      <w:rPr>
                        <w:rFonts w:ascii="Times New Roman" w:hAnsi="Times New Roman" w:cs="Times New Roman"/>
                      </w:rPr>
                      <w:t>应收票据</w:t>
                    </w:r>
                    <w:r w:rsidRPr="004E6E5E">
                      <w:rPr>
                        <w:rFonts w:ascii="Times New Roman" w:hAnsi="Times New Roman" w:cs="Times New Roman"/>
                      </w:rPr>
                      <w:t>”</w:t>
                    </w:r>
                    <w:r w:rsidRPr="004E6E5E">
                      <w:rPr>
                        <w:rFonts w:ascii="Times New Roman" w:hAnsi="Times New Roman" w:cs="Times New Roman"/>
                      </w:rPr>
                      <w:t>和</w:t>
                    </w:r>
                    <w:r w:rsidRPr="004E6E5E">
                      <w:rPr>
                        <w:rFonts w:ascii="Times New Roman" w:hAnsi="Times New Roman" w:cs="Times New Roman"/>
                      </w:rPr>
                      <w:t>“</w:t>
                    </w:r>
                    <w:r w:rsidRPr="004E6E5E">
                      <w:rPr>
                        <w:rFonts w:ascii="Times New Roman" w:hAnsi="Times New Roman" w:cs="Times New Roman"/>
                      </w:rPr>
                      <w:t>应收账款</w:t>
                    </w:r>
                    <w:r w:rsidRPr="004E6E5E">
                      <w:rPr>
                        <w:rFonts w:ascii="Times New Roman" w:hAnsi="Times New Roman" w:cs="Times New Roman"/>
                      </w:rPr>
                      <w:t>”</w:t>
                    </w:r>
                    <w:r w:rsidRPr="004E6E5E">
                      <w:rPr>
                        <w:rFonts w:ascii="Times New Roman" w:hAnsi="Times New Roman" w:cs="Times New Roman"/>
                      </w:rPr>
                      <w:t>合并列示为</w:t>
                    </w:r>
                    <w:r w:rsidRPr="004E6E5E">
                      <w:rPr>
                        <w:rFonts w:ascii="Times New Roman" w:hAnsi="Times New Roman" w:cs="Times New Roman"/>
                      </w:rPr>
                      <w:t>“</w:t>
                    </w:r>
                    <w:r w:rsidRPr="004E6E5E">
                      <w:rPr>
                        <w:rFonts w:ascii="Times New Roman" w:hAnsi="Times New Roman" w:cs="Times New Roman"/>
                      </w:rPr>
                      <w:t>应收票据及应收账款</w:t>
                    </w:r>
                    <w:r w:rsidRPr="004E6E5E">
                      <w:rPr>
                        <w:rFonts w:ascii="Times New Roman" w:hAnsi="Times New Roman" w:cs="Times New Roman"/>
                      </w:rPr>
                      <w:t>”</w:t>
                    </w:r>
                    <w:r w:rsidRPr="004E6E5E">
                      <w:rPr>
                        <w:rFonts w:ascii="Times New Roman" w:hAnsi="Times New Roman" w:cs="Times New Roman"/>
                      </w:rPr>
                      <w:t>；</w:t>
                    </w:r>
                    <w:r w:rsidRPr="004E6E5E">
                      <w:rPr>
                        <w:rFonts w:ascii="Times New Roman" w:hAnsi="Times New Roman" w:cs="Times New Roman"/>
                      </w:rPr>
                      <w:t>“</w:t>
                    </w:r>
                    <w:r w:rsidRPr="004E6E5E">
                      <w:rPr>
                        <w:rFonts w:ascii="Times New Roman" w:hAnsi="Times New Roman" w:cs="Times New Roman"/>
                      </w:rPr>
                      <w:t>应付票据</w:t>
                    </w:r>
                    <w:r w:rsidRPr="004E6E5E">
                      <w:rPr>
                        <w:rFonts w:ascii="Times New Roman" w:hAnsi="Times New Roman" w:cs="Times New Roman"/>
                      </w:rPr>
                      <w:t>”</w:t>
                    </w:r>
                    <w:r w:rsidRPr="004E6E5E">
                      <w:rPr>
                        <w:rFonts w:ascii="Times New Roman" w:hAnsi="Times New Roman" w:cs="Times New Roman"/>
                      </w:rPr>
                      <w:t>和</w:t>
                    </w:r>
                    <w:r w:rsidRPr="004E6E5E">
                      <w:rPr>
                        <w:rFonts w:ascii="Times New Roman" w:hAnsi="Times New Roman" w:cs="Times New Roman"/>
                      </w:rPr>
                      <w:t>“</w:t>
                    </w:r>
                    <w:r w:rsidRPr="004E6E5E">
                      <w:rPr>
                        <w:rFonts w:ascii="Times New Roman" w:hAnsi="Times New Roman" w:cs="Times New Roman"/>
                      </w:rPr>
                      <w:t>应付账款</w:t>
                    </w:r>
                    <w:r w:rsidRPr="004E6E5E">
                      <w:rPr>
                        <w:rFonts w:ascii="Times New Roman" w:hAnsi="Times New Roman" w:cs="Times New Roman"/>
                      </w:rPr>
                      <w:t>”</w:t>
                    </w:r>
                    <w:r w:rsidRPr="004E6E5E">
                      <w:rPr>
                        <w:rFonts w:ascii="Times New Roman" w:hAnsi="Times New Roman" w:cs="Times New Roman"/>
                      </w:rPr>
                      <w:t>合并列示为</w:t>
                    </w:r>
                    <w:r w:rsidRPr="004E6E5E">
                      <w:rPr>
                        <w:rFonts w:ascii="Times New Roman" w:hAnsi="Times New Roman" w:cs="Times New Roman"/>
                      </w:rPr>
                      <w:t>“</w:t>
                    </w:r>
                    <w:r w:rsidRPr="004E6E5E">
                      <w:rPr>
                        <w:rFonts w:ascii="Times New Roman" w:hAnsi="Times New Roman" w:cs="Times New Roman"/>
                      </w:rPr>
                      <w:t>应付票据及应付账款</w:t>
                    </w:r>
                    <w:r w:rsidRPr="004E6E5E">
                      <w:rPr>
                        <w:rFonts w:ascii="Times New Roman" w:hAnsi="Times New Roman" w:cs="Times New Roman"/>
                      </w:rPr>
                      <w:t>”</w:t>
                    </w:r>
                    <w:r w:rsidRPr="004E6E5E">
                      <w:rPr>
                        <w:rFonts w:ascii="Times New Roman" w:hAnsi="Times New Roman" w:cs="Times New Roman"/>
                      </w:rPr>
                      <w:t>；</w:t>
                    </w:r>
                    <w:r w:rsidRPr="004E6E5E">
                      <w:rPr>
                        <w:rFonts w:ascii="Times New Roman" w:hAnsi="Times New Roman" w:cs="Times New Roman"/>
                      </w:rPr>
                      <w:t>“</w:t>
                    </w:r>
                    <w:r w:rsidRPr="004E6E5E">
                      <w:rPr>
                        <w:rFonts w:ascii="Times New Roman" w:hAnsi="Times New Roman" w:cs="Times New Roman"/>
                      </w:rPr>
                      <w:t>应收利息</w:t>
                    </w:r>
                    <w:r w:rsidRPr="004E6E5E">
                      <w:rPr>
                        <w:rFonts w:ascii="Times New Roman" w:hAnsi="Times New Roman" w:cs="Times New Roman"/>
                      </w:rPr>
                      <w:t>”</w:t>
                    </w:r>
                    <w:r w:rsidRPr="004E6E5E">
                      <w:rPr>
                        <w:rFonts w:ascii="Times New Roman" w:hAnsi="Times New Roman" w:cs="Times New Roman"/>
                      </w:rPr>
                      <w:t>和</w:t>
                    </w:r>
                    <w:r w:rsidRPr="004E6E5E">
                      <w:rPr>
                        <w:rFonts w:ascii="Times New Roman" w:hAnsi="Times New Roman" w:cs="Times New Roman"/>
                      </w:rPr>
                      <w:t>“</w:t>
                    </w:r>
                    <w:r w:rsidRPr="004E6E5E">
                      <w:rPr>
                        <w:rFonts w:ascii="Times New Roman" w:hAnsi="Times New Roman" w:cs="Times New Roman"/>
                      </w:rPr>
                      <w:t>应收股利</w:t>
                    </w:r>
                    <w:r w:rsidRPr="004E6E5E">
                      <w:rPr>
                        <w:rFonts w:ascii="Times New Roman" w:hAnsi="Times New Roman" w:cs="Times New Roman"/>
                      </w:rPr>
                      <w:t>”</w:t>
                    </w:r>
                    <w:r w:rsidRPr="004E6E5E">
                      <w:rPr>
                        <w:rFonts w:ascii="Times New Roman" w:hAnsi="Times New Roman" w:cs="Times New Roman"/>
                      </w:rPr>
                      <w:t>并入</w:t>
                    </w:r>
                    <w:r w:rsidRPr="004E6E5E">
                      <w:rPr>
                        <w:rFonts w:ascii="Times New Roman" w:hAnsi="Times New Roman" w:cs="Times New Roman"/>
                      </w:rPr>
                      <w:t>“</w:t>
                    </w:r>
                    <w:r w:rsidRPr="004E6E5E">
                      <w:rPr>
                        <w:rFonts w:ascii="Times New Roman" w:hAnsi="Times New Roman" w:cs="Times New Roman"/>
                      </w:rPr>
                      <w:t>其他应收款</w:t>
                    </w:r>
                    <w:r w:rsidRPr="004E6E5E">
                      <w:rPr>
                        <w:rFonts w:ascii="Times New Roman" w:hAnsi="Times New Roman" w:cs="Times New Roman"/>
                      </w:rPr>
                      <w:t>”</w:t>
                    </w:r>
                    <w:r w:rsidRPr="004E6E5E">
                      <w:rPr>
                        <w:rFonts w:ascii="Times New Roman" w:hAnsi="Times New Roman" w:cs="Times New Roman"/>
                      </w:rPr>
                      <w:t>列示；</w:t>
                    </w:r>
                    <w:r w:rsidRPr="004E6E5E">
                      <w:rPr>
                        <w:rFonts w:ascii="Times New Roman" w:hAnsi="Times New Roman" w:cs="Times New Roman"/>
                      </w:rPr>
                      <w:t>“</w:t>
                    </w:r>
                    <w:r w:rsidRPr="004E6E5E">
                      <w:rPr>
                        <w:rFonts w:ascii="Times New Roman" w:hAnsi="Times New Roman" w:cs="Times New Roman"/>
                      </w:rPr>
                      <w:t>应付利息</w:t>
                    </w:r>
                    <w:r w:rsidRPr="004E6E5E">
                      <w:rPr>
                        <w:rFonts w:ascii="Times New Roman" w:hAnsi="Times New Roman" w:cs="Times New Roman"/>
                      </w:rPr>
                      <w:t>”</w:t>
                    </w:r>
                    <w:r w:rsidRPr="004E6E5E">
                      <w:rPr>
                        <w:rFonts w:ascii="Times New Roman" w:hAnsi="Times New Roman" w:cs="Times New Roman"/>
                      </w:rPr>
                      <w:t>和</w:t>
                    </w:r>
                    <w:r w:rsidRPr="004E6E5E">
                      <w:rPr>
                        <w:rFonts w:ascii="Times New Roman" w:hAnsi="Times New Roman" w:cs="Times New Roman"/>
                      </w:rPr>
                      <w:t>“</w:t>
                    </w:r>
                    <w:r w:rsidRPr="004E6E5E">
                      <w:rPr>
                        <w:rFonts w:ascii="Times New Roman" w:hAnsi="Times New Roman" w:cs="Times New Roman"/>
                      </w:rPr>
                      <w:t>应付股利</w:t>
                    </w:r>
                    <w:r w:rsidRPr="004E6E5E">
                      <w:rPr>
                        <w:rFonts w:ascii="Times New Roman" w:hAnsi="Times New Roman" w:cs="Times New Roman"/>
                      </w:rPr>
                      <w:t>”</w:t>
                    </w:r>
                    <w:r w:rsidRPr="004E6E5E">
                      <w:rPr>
                        <w:rFonts w:ascii="Times New Roman" w:hAnsi="Times New Roman" w:cs="Times New Roman"/>
                      </w:rPr>
                      <w:t>并入</w:t>
                    </w:r>
                    <w:r w:rsidRPr="004E6E5E">
                      <w:rPr>
                        <w:rFonts w:ascii="Times New Roman" w:hAnsi="Times New Roman" w:cs="Times New Roman"/>
                      </w:rPr>
                      <w:t>“</w:t>
                    </w:r>
                    <w:r w:rsidRPr="004E6E5E">
                      <w:rPr>
                        <w:rFonts w:ascii="Times New Roman" w:hAnsi="Times New Roman" w:cs="Times New Roman"/>
                      </w:rPr>
                      <w:t>其他应付款</w:t>
                    </w:r>
                    <w:r w:rsidRPr="004E6E5E">
                      <w:rPr>
                        <w:rFonts w:ascii="Times New Roman" w:hAnsi="Times New Roman" w:cs="Times New Roman"/>
                      </w:rPr>
                      <w:t>”</w:t>
                    </w:r>
                    <w:r w:rsidRPr="004E6E5E">
                      <w:rPr>
                        <w:rFonts w:ascii="Times New Roman" w:hAnsi="Times New Roman" w:cs="Times New Roman"/>
                      </w:rPr>
                      <w:t>列示；</w:t>
                    </w:r>
                    <w:r w:rsidRPr="004E6E5E">
                      <w:rPr>
                        <w:rFonts w:ascii="Times New Roman" w:hAnsi="Times New Roman" w:cs="Times New Roman"/>
                      </w:rPr>
                      <w:t>“</w:t>
                    </w:r>
                    <w:r w:rsidRPr="004E6E5E">
                      <w:rPr>
                        <w:rFonts w:ascii="Times New Roman" w:hAnsi="Times New Roman" w:cs="Times New Roman"/>
                      </w:rPr>
                      <w:t>固定资产清理</w:t>
                    </w:r>
                    <w:r w:rsidRPr="004E6E5E">
                      <w:rPr>
                        <w:rFonts w:ascii="Times New Roman" w:hAnsi="Times New Roman" w:cs="Times New Roman"/>
                      </w:rPr>
                      <w:t>”</w:t>
                    </w:r>
                    <w:r w:rsidRPr="004E6E5E">
                      <w:rPr>
                        <w:rFonts w:ascii="Times New Roman" w:hAnsi="Times New Roman" w:cs="Times New Roman"/>
                      </w:rPr>
                      <w:t>并入</w:t>
                    </w:r>
                    <w:r w:rsidRPr="004E6E5E">
                      <w:rPr>
                        <w:rFonts w:ascii="Times New Roman" w:hAnsi="Times New Roman" w:cs="Times New Roman"/>
                      </w:rPr>
                      <w:t>“</w:t>
                    </w:r>
                    <w:r w:rsidRPr="004E6E5E">
                      <w:rPr>
                        <w:rFonts w:ascii="Times New Roman" w:hAnsi="Times New Roman" w:cs="Times New Roman"/>
                      </w:rPr>
                      <w:t>固定资产</w:t>
                    </w:r>
                    <w:r w:rsidRPr="004E6E5E">
                      <w:rPr>
                        <w:rFonts w:ascii="Times New Roman" w:hAnsi="Times New Roman" w:cs="Times New Roman"/>
                      </w:rPr>
                      <w:t>”</w:t>
                    </w:r>
                    <w:r w:rsidRPr="004E6E5E">
                      <w:rPr>
                        <w:rFonts w:ascii="Times New Roman" w:hAnsi="Times New Roman" w:cs="Times New Roman"/>
                      </w:rPr>
                      <w:t>列示；</w:t>
                    </w:r>
                    <w:r w:rsidRPr="004E6E5E">
                      <w:rPr>
                        <w:rFonts w:ascii="Times New Roman" w:hAnsi="Times New Roman" w:cs="Times New Roman"/>
                      </w:rPr>
                      <w:t>“</w:t>
                    </w:r>
                    <w:r w:rsidRPr="004E6E5E">
                      <w:rPr>
                        <w:rFonts w:ascii="Times New Roman" w:hAnsi="Times New Roman" w:cs="Times New Roman"/>
                      </w:rPr>
                      <w:t>工程物资</w:t>
                    </w:r>
                    <w:r w:rsidRPr="004E6E5E">
                      <w:rPr>
                        <w:rFonts w:ascii="Times New Roman" w:hAnsi="Times New Roman" w:cs="Times New Roman"/>
                      </w:rPr>
                      <w:t>”</w:t>
                    </w:r>
                    <w:r w:rsidRPr="004E6E5E">
                      <w:rPr>
                        <w:rFonts w:ascii="Times New Roman" w:hAnsi="Times New Roman" w:cs="Times New Roman"/>
                      </w:rPr>
                      <w:t>并入</w:t>
                    </w:r>
                    <w:r w:rsidRPr="004E6E5E">
                      <w:rPr>
                        <w:rFonts w:ascii="Times New Roman" w:hAnsi="Times New Roman" w:cs="Times New Roman"/>
                      </w:rPr>
                      <w:t>“</w:t>
                    </w:r>
                    <w:r w:rsidRPr="004E6E5E">
                      <w:rPr>
                        <w:rFonts w:ascii="Times New Roman" w:hAnsi="Times New Roman" w:cs="Times New Roman"/>
                      </w:rPr>
                      <w:t>在建工程</w:t>
                    </w:r>
                    <w:r w:rsidRPr="004E6E5E">
                      <w:rPr>
                        <w:rFonts w:ascii="Times New Roman" w:hAnsi="Times New Roman" w:cs="Times New Roman"/>
                      </w:rPr>
                      <w:t>”</w:t>
                    </w:r>
                    <w:r w:rsidRPr="004E6E5E">
                      <w:rPr>
                        <w:rFonts w:ascii="Times New Roman" w:hAnsi="Times New Roman" w:cs="Times New Roman"/>
                      </w:rPr>
                      <w:t>列示；</w:t>
                    </w:r>
                    <w:r w:rsidRPr="004E6E5E">
                      <w:rPr>
                        <w:rFonts w:ascii="Times New Roman" w:hAnsi="Times New Roman" w:cs="Times New Roman"/>
                      </w:rPr>
                      <w:t>“</w:t>
                    </w:r>
                    <w:r w:rsidRPr="004E6E5E">
                      <w:rPr>
                        <w:rFonts w:ascii="Times New Roman" w:hAnsi="Times New Roman" w:cs="Times New Roman"/>
                      </w:rPr>
                      <w:t>专项应付款</w:t>
                    </w:r>
                    <w:r w:rsidRPr="004E6E5E">
                      <w:rPr>
                        <w:rFonts w:ascii="Times New Roman" w:hAnsi="Times New Roman" w:cs="Times New Roman"/>
                      </w:rPr>
                      <w:t>”</w:t>
                    </w:r>
                    <w:r w:rsidRPr="004E6E5E">
                      <w:rPr>
                        <w:rFonts w:ascii="Times New Roman" w:hAnsi="Times New Roman" w:cs="Times New Roman"/>
                      </w:rPr>
                      <w:t>并入</w:t>
                    </w:r>
                    <w:r w:rsidRPr="004E6E5E">
                      <w:rPr>
                        <w:rFonts w:ascii="Times New Roman" w:hAnsi="Times New Roman" w:cs="Times New Roman"/>
                      </w:rPr>
                      <w:t>“</w:t>
                    </w:r>
                    <w:r w:rsidRPr="004E6E5E">
                      <w:rPr>
                        <w:rFonts w:ascii="Times New Roman" w:hAnsi="Times New Roman" w:cs="Times New Roman"/>
                      </w:rPr>
                      <w:t>长期应付款</w:t>
                    </w:r>
                    <w:r w:rsidRPr="004E6E5E">
                      <w:rPr>
                        <w:rFonts w:ascii="Times New Roman" w:hAnsi="Times New Roman" w:cs="Times New Roman"/>
                      </w:rPr>
                      <w:t>”</w:t>
                    </w:r>
                    <w:r w:rsidRPr="004E6E5E">
                      <w:rPr>
                        <w:rFonts w:ascii="Times New Roman" w:hAnsi="Times New Roman" w:cs="Times New Roman"/>
                      </w:rPr>
                      <w:t>列示。比较数据相应调整。</w:t>
                    </w:r>
                  </w:p>
                </w:tc>
                <w:tc>
                  <w:tcPr>
                    <w:tcW w:w="1687" w:type="pct"/>
                    <w:vAlign w:val="center"/>
                  </w:tcPr>
                  <w:p w:rsidR="006A2FD7" w:rsidRPr="004E6E5E" w:rsidRDefault="00FF3D33" w:rsidP="004E6E5E">
                    <w:pPr>
                      <w:spacing w:line="400" w:lineRule="exact"/>
                      <w:jc w:val="center"/>
                      <w:rPr>
                        <w:rFonts w:ascii="Times New Roman" w:hAnsi="Times New Roman" w:cs="Times New Roman"/>
                        <w:szCs w:val="21"/>
                      </w:rPr>
                    </w:pPr>
                    <w:r w:rsidRPr="004E6E5E">
                      <w:rPr>
                        <w:rFonts w:ascii="Times New Roman" w:hAnsi="Times New Roman" w:cs="Times New Roman"/>
                      </w:rPr>
                      <w:t>第十一届董事会第八次会议批准</w:t>
                    </w:r>
                  </w:p>
                </w:tc>
                <w:tc>
                  <w:tcPr>
                    <w:tcW w:w="1680" w:type="pct"/>
                  </w:tcPr>
                  <w:p w:rsidR="006A2FD7" w:rsidRPr="004E6E5E" w:rsidRDefault="00FF3D33" w:rsidP="004E6E5E">
                    <w:pPr>
                      <w:spacing w:line="400" w:lineRule="exact"/>
                      <w:rPr>
                        <w:rFonts w:ascii="Times New Roman" w:hAnsi="Times New Roman" w:cs="Times New Roman"/>
                        <w:szCs w:val="21"/>
                      </w:rPr>
                    </w:pPr>
                    <w:r w:rsidRPr="004E6E5E">
                      <w:rPr>
                        <w:rFonts w:ascii="Times New Roman" w:hAnsi="Times New Roman" w:cs="Times New Roman"/>
                      </w:rPr>
                      <w:t>“</w:t>
                    </w:r>
                    <w:r w:rsidRPr="004E6E5E">
                      <w:rPr>
                        <w:rFonts w:ascii="Times New Roman" w:hAnsi="Times New Roman" w:cs="Times New Roman"/>
                      </w:rPr>
                      <w:t>应收票据</w:t>
                    </w:r>
                    <w:r w:rsidRPr="004E6E5E">
                      <w:rPr>
                        <w:rFonts w:ascii="Times New Roman" w:hAnsi="Times New Roman" w:cs="Times New Roman"/>
                      </w:rPr>
                      <w:t>”</w:t>
                    </w:r>
                    <w:r w:rsidRPr="004E6E5E">
                      <w:rPr>
                        <w:rFonts w:ascii="Times New Roman" w:hAnsi="Times New Roman" w:cs="Times New Roman"/>
                      </w:rPr>
                      <w:t>和</w:t>
                    </w:r>
                    <w:r w:rsidRPr="004E6E5E">
                      <w:rPr>
                        <w:rFonts w:ascii="Times New Roman" w:hAnsi="Times New Roman" w:cs="Times New Roman"/>
                      </w:rPr>
                      <w:t>“</w:t>
                    </w:r>
                    <w:r w:rsidRPr="004E6E5E">
                      <w:rPr>
                        <w:rFonts w:ascii="Times New Roman" w:hAnsi="Times New Roman" w:cs="Times New Roman"/>
                      </w:rPr>
                      <w:t>应收账款</w:t>
                    </w:r>
                    <w:r w:rsidRPr="004E6E5E">
                      <w:rPr>
                        <w:rFonts w:ascii="Times New Roman" w:hAnsi="Times New Roman" w:cs="Times New Roman"/>
                      </w:rPr>
                      <w:t>”</w:t>
                    </w:r>
                    <w:r w:rsidRPr="004E6E5E">
                      <w:rPr>
                        <w:rFonts w:ascii="Times New Roman" w:hAnsi="Times New Roman" w:cs="Times New Roman"/>
                      </w:rPr>
                      <w:t>合并列示为</w:t>
                    </w:r>
                    <w:r w:rsidRPr="004E6E5E">
                      <w:rPr>
                        <w:rFonts w:ascii="Times New Roman" w:hAnsi="Times New Roman" w:cs="Times New Roman"/>
                      </w:rPr>
                      <w:t>“</w:t>
                    </w:r>
                    <w:r w:rsidRPr="004E6E5E">
                      <w:rPr>
                        <w:rFonts w:ascii="Times New Roman" w:hAnsi="Times New Roman" w:cs="Times New Roman"/>
                      </w:rPr>
                      <w:t>应收票据及应收账款</w:t>
                    </w:r>
                    <w:r w:rsidRPr="004E6E5E">
                      <w:rPr>
                        <w:rFonts w:ascii="Times New Roman" w:hAnsi="Times New Roman" w:cs="Times New Roman"/>
                      </w:rPr>
                      <w:t>”</w:t>
                    </w:r>
                    <w:r w:rsidRPr="004E6E5E">
                      <w:rPr>
                        <w:rFonts w:ascii="Times New Roman" w:hAnsi="Times New Roman" w:cs="Times New Roman"/>
                      </w:rPr>
                      <w:t>，本期金额</w:t>
                    </w:r>
                    <w:r w:rsidRPr="004E6E5E">
                      <w:rPr>
                        <w:rFonts w:ascii="Times New Roman" w:hAnsi="Times New Roman" w:cs="Times New Roman"/>
                      </w:rPr>
                      <w:t>6,591,677,255.46</w:t>
                    </w:r>
                    <w:r w:rsidRPr="004E6E5E">
                      <w:rPr>
                        <w:rFonts w:ascii="Times New Roman" w:hAnsi="Times New Roman" w:cs="Times New Roman"/>
                      </w:rPr>
                      <w:t>元，上期金额</w:t>
                    </w:r>
                    <w:r w:rsidRPr="004E6E5E">
                      <w:rPr>
                        <w:rFonts w:ascii="Times New Roman" w:hAnsi="Times New Roman" w:cs="Times New Roman"/>
                      </w:rPr>
                      <w:t>8,384,514,130.62</w:t>
                    </w:r>
                    <w:r w:rsidRPr="004E6E5E">
                      <w:rPr>
                        <w:rFonts w:ascii="Times New Roman" w:hAnsi="Times New Roman" w:cs="Times New Roman"/>
                      </w:rPr>
                      <w:t>元；</w:t>
                    </w:r>
                    <w:r w:rsidRPr="004E6E5E">
                      <w:rPr>
                        <w:rFonts w:ascii="Times New Roman" w:hAnsi="Times New Roman" w:cs="Times New Roman"/>
                      </w:rPr>
                      <w:t>“</w:t>
                    </w:r>
                    <w:r w:rsidRPr="004E6E5E">
                      <w:rPr>
                        <w:rFonts w:ascii="Times New Roman" w:hAnsi="Times New Roman" w:cs="Times New Roman"/>
                      </w:rPr>
                      <w:t>应付票据</w:t>
                    </w:r>
                    <w:r w:rsidRPr="004E6E5E">
                      <w:rPr>
                        <w:rFonts w:ascii="Times New Roman" w:hAnsi="Times New Roman" w:cs="Times New Roman"/>
                      </w:rPr>
                      <w:t>”</w:t>
                    </w:r>
                    <w:r w:rsidRPr="004E6E5E">
                      <w:rPr>
                        <w:rFonts w:ascii="Times New Roman" w:hAnsi="Times New Roman" w:cs="Times New Roman"/>
                      </w:rPr>
                      <w:t>和</w:t>
                    </w:r>
                    <w:r w:rsidRPr="004E6E5E">
                      <w:rPr>
                        <w:rFonts w:ascii="Times New Roman" w:hAnsi="Times New Roman" w:cs="Times New Roman"/>
                      </w:rPr>
                      <w:t>“</w:t>
                    </w:r>
                    <w:r w:rsidRPr="004E6E5E">
                      <w:rPr>
                        <w:rFonts w:ascii="Times New Roman" w:hAnsi="Times New Roman" w:cs="Times New Roman"/>
                      </w:rPr>
                      <w:t>应付账款</w:t>
                    </w:r>
                    <w:r w:rsidRPr="004E6E5E">
                      <w:rPr>
                        <w:rFonts w:ascii="Times New Roman" w:hAnsi="Times New Roman" w:cs="Times New Roman"/>
                      </w:rPr>
                      <w:t>”</w:t>
                    </w:r>
                    <w:r w:rsidRPr="004E6E5E">
                      <w:rPr>
                        <w:rFonts w:ascii="Times New Roman" w:hAnsi="Times New Roman" w:cs="Times New Roman"/>
                      </w:rPr>
                      <w:t>合并列示为</w:t>
                    </w:r>
                    <w:r w:rsidRPr="004E6E5E">
                      <w:rPr>
                        <w:rFonts w:ascii="Times New Roman" w:hAnsi="Times New Roman" w:cs="Times New Roman"/>
                      </w:rPr>
                      <w:t>“</w:t>
                    </w:r>
                    <w:r w:rsidRPr="004E6E5E">
                      <w:rPr>
                        <w:rFonts w:ascii="Times New Roman" w:hAnsi="Times New Roman" w:cs="Times New Roman"/>
                      </w:rPr>
                      <w:t>应付票据及应付账款</w:t>
                    </w:r>
                    <w:r w:rsidRPr="004E6E5E">
                      <w:rPr>
                        <w:rFonts w:ascii="Times New Roman" w:hAnsi="Times New Roman" w:cs="Times New Roman"/>
                      </w:rPr>
                      <w:t>”</w:t>
                    </w:r>
                    <w:r w:rsidRPr="004E6E5E">
                      <w:rPr>
                        <w:rFonts w:ascii="Times New Roman" w:hAnsi="Times New Roman" w:cs="Times New Roman"/>
                      </w:rPr>
                      <w:t>，本期金额</w:t>
                    </w:r>
                    <w:r w:rsidRPr="004E6E5E">
                      <w:rPr>
                        <w:rFonts w:ascii="Times New Roman" w:hAnsi="Times New Roman" w:cs="Times New Roman"/>
                      </w:rPr>
                      <w:t>3,009,826,090.90</w:t>
                    </w:r>
                    <w:r w:rsidRPr="004E6E5E">
                      <w:rPr>
                        <w:rFonts w:ascii="Times New Roman" w:hAnsi="Times New Roman" w:cs="Times New Roman"/>
                      </w:rPr>
                      <w:t>元，上期金额</w:t>
                    </w:r>
                    <w:r w:rsidRPr="004E6E5E">
                      <w:rPr>
                        <w:rFonts w:ascii="Times New Roman" w:hAnsi="Times New Roman" w:cs="Times New Roman"/>
                      </w:rPr>
                      <w:t>2,596,637,157.85</w:t>
                    </w:r>
                    <w:r w:rsidRPr="004E6E5E">
                      <w:rPr>
                        <w:rFonts w:ascii="Times New Roman" w:hAnsi="Times New Roman" w:cs="Times New Roman"/>
                      </w:rPr>
                      <w:t>元；调增</w:t>
                    </w:r>
                    <w:r w:rsidRPr="004E6E5E">
                      <w:rPr>
                        <w:rFonts w:ascii="Times New Roman" w:hAnsi="Times New Roman" w:cs="Times New Roman"/>
                      </w:rPr>
                      <w:t>“</w:t>
                    </w:r>
                    <w:r w:rsidRPr="004E6E5E">
                      <w:rPr>
                        <w:rFonts w:ascii="Times New Roman" w:hAnsi="Times New Roman" w:cs="Times New Roman"/>
                      </w:rPr>
                      <w:t>其他应收款</w:t>
                    </w:r>
                    <w:r w:rsidRPr="004E6E5E">
                      <w:rPr>
                        <w:rFonts w:ascii="Times New Roman" w:hAnsi="Times New Roman" w:cs="Times New Roman"/>
                      </w:rPr>
                      <w:t>”</w:t>
                    </w:r>
                    <w:r w:rsidRPr="004E6E5E">
                      <w:rPr>
                        <w:rFonts w:ascii="Times New Roman" w:hAnsi="Times New Roman" w:cs="Times New Roman"/>
                      </w:rPr>
                      <w:t>本期金额</w:t>
                    </w:r>
                    <w:r w:rsidRPr="004E6E5E">
                      <w:rPr>
                        <w:rFonts w:ascii="Times New Roman" w:hAnsi="Times New Roman" w:cs="Times New Roman"/>
                      </w:rPr>
                      <w:t>29,212,103.84</w:t>
                    </w:r>
                    <w:r w:rsidRPr="004E6E5E">
                      <w:rPr>
                        <w:rFonts w:ascii="Times New Roman" w:hAnsi="Times New Roman" w:cs="Times New Roman"/>
                      </w:rPr>
                      <w:t>元，上期金额</w:t>
                    </w:r>
                    <w:r w:rsidRPr="004E6E5E">
                      <w:rPr>
                        <w:rFonts w:ascii="Times New Roman" w:hAnsi="Times New Roman" w:cs="Times New Roman"/>
                      </w:rPr>
                      <w:t>12,722,916.67</w:t>
                    </w:r>
                    <w:r w:rsidRPr="004E6E5E">
                      <w:rPr>
                        <w:rFonts w:ascii="Times New Roman" w:hAnsi="Times New Roman" w:cs="Times New Roman"/>
                      </w:rPr>
                      <w:t>元；调增</w:t>
                    </w:r>
                    <w:r w:rsidRPr="004E6E5E">
                      <w:rPr>
                        <w:rFonts w:ascii="Times New Roman" w:hAnsi="Times New Roman" w:cs="Times New Roman"/>
                      </w:rPr>
                      <w:t>“</w:t>
                    </w:r>
                    <w:r w:rsidRPr="004E6E5E">
                      <w:rPr>
                        <w:rFonts w:ascii="Times New Roman" w:hAnsi="Times New Roman" w:cs="Times New Roman"/>
                      </w:rPr>
                      <w:t>其他应付款</w:t>
                    </w:r>
                    <w:r w:rsidRPr="004E6E5E">
                      <w:rPr>
                        <w:rFonts w:ascii="Times New Roman" w:hAnsi="Times New Roman" w:cs="Times New Roman"/>
                      </w:rPr>
                      <w:t>”</w:t>
                    </w:r>
                    <w:r w:rsidRPr="004E6E5E">
                      <w:rPr>
                        <w:rFonts w:ascii="Times New Roman" w:hAnsi="Times New Roman" w:cs="Times New Roman"/>
                      </w:rPr>
                      <w:t>本期金额</w:t>
                    </w:r>
                    <w:r w:rsidRPr="004E6E5E">
                      <w:rPr>
                        <w:rFonts w:ascii="Times New Roman" w:hAnsi="Times New Roman" w:cs="Times New Roman"/>
                      </w:rPr>
                      <w:t>166,547,326.70</w:t>
                    </w:r>
                    <w:r w:rsidRPr="004E6E5E">
                      <w:rPr>
                        <w:rFonts w:ascii="Times New Roman" w:hAnsi="Times New Roman" w:cs="Times New Roman"/>
                      </w:rPr>
                      <w:t>元，上期金额</w:t>
                    </w:r>
                    <w:r w:rsidRPr="004E6E5E">
                      <w:rPr>
                        <w:rFonts w:ascii="Times New Roman" w:hAnsi="Times New Roman" w:cs="Times New Roman"/>
                      </w:rPr>
                      <w:t>156,930,259.47</w:t>
                    </w:r>
                    <w:r w:rsidRPr="004E6E5E">
                      <w:rPr>
                        <w:rFonts w:ascii="Times New Roman" w:hAnsi="Times New Roman" w:cs="Times New Roman"/>
                      </w:rPr>
                      <w:t>元；调增</w:t>
                    </w:r>
                    <w:r w:rsidRPr="004E6E5E">
                      <w:rPr>
                        <w:rFonts w:ascii="Times New Roman" w:hAnsi="Times New Roman" w:cs="Times New Roman"/>
                      </w:rPr>
                      <w:t>“</w:t>
                    </w:r>
                    <w:r w:rsidRPr="004E6E5E">
                      <w:rPr>
                        <w:rFonts w:ascii="Times New Roman" w:hAnsi="Times New Roman" w:cs="Times New Roman"/>
                      </w:rPr>
                      <w:t>固定资产</w:t>
                    </w:r>
                    <w:r w:rsidRPr="004E6E5E">
                      <w:rPr>
                        <w:rFonts w:ascii="Times New Roman" w:hAnsi="Times New Roman" w:cs="Times New Roman"/>
                      </w:rPr>
                      <w:t>”</w:t>
                    </w:r>
                    <w:r w:rsidRPr="004E6E5E">
                      <w:rPr>
                        <w:rFonts w:ascii="Times New Roman" w:hAnsi="Times New Roman" w:cs="Times New Roman"/>
                      </w:rPr>
                      <w:t>本期金额</w:t>
                    </w:r>
                    <w:r w:rsidRPr="004E6E5E">
                      <w:rPr>
                        <w:rFonts w:ascii="Times New Roman" w:hAnsi="Times New Roman" w:cs="Times New Roman"/>
                      </w:rPr>
                      <w:t>523,632.84</w:t>
                    </w:r>
                    <w:r w:rsidRPr="004E6E5E">
                      <w:rPr>
                        <w:rFonts w:ascii="Times New Roman" w:hAnsi="Times New Roman" w:cs="Times New Roman"/>
                      </w:rPr>
                      <w:t>元，上期金额</w:t>
                    </w:r>
                    <w:r w:rsidRPr="004E6E5E">
                      <w:rPr>
                        <w:rFonts w:ascii="Times New Roman" w:hAnsi="Times New Roman" w:cs="Times New Roman"/>
                      </w:rPr>
                      <w:t>0</w:t>
                    </w:r>
                    <w:r w:rsidRPr="004E6E5E">
                      <w:rPr>
                        <w:rFonts w:ascii="Times New Roman" w:hAnsi="Times New Roman" w:cs="Times New Roman"/>
                      </w:rPr>
                      <w:t>元；调增</w:t>
                    </w:r>
                    <w:r w:rsidRPr="004E6E5E">
                      <w:rPr>
                        <w:rFonts w:ascii="Times New Roman" w:hAnsi="Times New Roman" w:cs="Times New Roman"/>
                      </w:rPr>
                      <w:t>“</w:t>
                    </w:r>
                    <w:r w:rsidRPr="004E6E5E">
                      <w:rPr>
                        <w:rFonts w:ascii="Times New Roman" w:hAnsi="Times New Roman" w:cs="Times New Roman"/>
                      </w:rPr>
                      <w:t>在建工程</w:t>
                    </w:r>
                    <w:r w:rsidRPr="004E6E5E">
                      <w:rPr>
                        <w:rFonts w:ascii="Times New Roman" w:hAnsi="Times New Roman" w:cs="Times New Roman"/>
                      </w:rPr>
                      <w:t>”</w:t>
                    </w:r>
                    <w:r w:rsidRPr="004E6E5E">
                      <w:rPr>
                        <w:rFonts w:ascii="Times New Roman" w:hAnsi="Times New Roman" w:cs="Times New Roman"/>
                      </w:rPr>
                      <w:t>本期金额</w:t>
                    </w:r>
                    <w:r w:rsidRPr="004E6E5E">
                      <w:rPr>
                        <w:rFonts w:ascii="Times New Roman" w:hAnsi="Times New Roman" w:cs="Times New Roman"/>
                      </w:rPr>
                      <w:t>692,505.55</w:t>
                    </w:r>
                    <w:r w:rsidRPr="004E6E5E">
                      <w:rPr>
                        <w:rFonts w:ascii="Times New Roman" w:hAnsi="Times New Roman" w:cs="Times New Roman"/>
                      </w:rPr>
                      <w:t>元，上期金额</w:t>
                    </w:r>
                    <w:r w:rsidRPr="004E6E5E">
                      <w:rPr>
                        <w:rFonts w:ascii="Times New Roman" w:hAnsi="Times New Roman" w:cs="Times New Roman"/>
                      </w:rPr>
                      <w:t>692,505.55</w:t>
                    </w:r>
                    <w:r w:rsidRPr="004E6E5E">
                      <w:rPr>
                        <w:rFonts w:ascii="Times New Roman" w:hAnsi="Times New Roman" w:cs="Times New Roman"/>
                      </w:rPr>
                      <w:t>元；调增</w:t>
                    </w:r>
                    <w:r w:rsidRPr="004E6E5E">
                      <w:rPr>
                        <w:rFonts w:ascii="Times New Roman" w:hAnsi="Times New Roman" w:cs="Times New Roman"/>
                      </w:rPr>
                      <w:t>“</w:t>
                    </w:r>
                    <w:r w:rsidRPr="004E6E5E">
                      <w:rPr>
                        <w:rFonts w:ascii="Times New Roman" w:hAnsi="Times New Roman" w:cs="Times New Roman"/>
                      </w:rPr>
                      <w:t>长期应付款</w:t>
                    </w:r>
                    <w:r w:rsidRPr="004E6E5E">
                      <w:rPr>
                        <w:rFonts w:ascii="Times New Roman" w:hAnsi="Times New Roman" w:cs="Times New Roman"/>
                      </w:rPr>
                      <w:t>”</w:t>
                    </w:r>
                    <w:r w:rsidRPr="004E6E5E">
                      <w:rPr>
                        <w:rFonts w:ascii="Times New Roman" w:hAnsi="Times New Roman" w:cs="Times New Roman"/>
                      </w:rPr>
                      <w:t>本期金额</w:t>
                    </w:r>
                    <w:r w:rsidRPr="004E6E5E">
                      <w:rPr>
                        <w:rFonts w:ascii="Times New Roman" w:hAnsi="Times New Roman" w:cs="Times New Roman"/>
                      </w:rPr>
                      <w:t>8,959,246.70</w:t>
                    </w:r>
                    <w:r w:rsidRPr="004E6E5E">
                      <w:rPr>
                        <w:rFonts w:ascii="Times New Roman" w:hAnsi="Times New Roman" w:cs="Times New Roman"/>
                      </w:rPr>
                      <w:t>元，</w:t>
                    </w:r>
                    <w:r w:rsidRPr="004E6E5E">
                      <w:rPr>
                        <w:rFonts w:ascii="Times New Roman" w:hAnsi="Times New Roman" w:cs="Times New Roman"/>
                      </w:rPr>
                      <w:lastRenderedPageBreak/>
                      <w:t>上期金额</w:t>
                    </w:r>
                    <w:r w:rsidRPr="004E6E5E">
                      <w:rPr>
                        <w:rFonts w:ascii="Times New Roman" w:hAnsi="Times New Roman" w:cs="Times New Roman"/>
                      </w:rPr>
                      <w:t>5,326,581.70</w:t>
                    </w:r>
                    <w:r w:rsidRPr="004E6E5E">
                      <w:rPr>
                        <w:rFonts w:ascii="Times New Roman" w:hAnsi="Times New Roman" w:cs="Times New Roman"/>
                      </w:rPr>
                      <w:t>元。</w:t>
                    </w:r>
                  </w:p>
                </w:tc>
              </w:tr>
            </w:sdtContent>
          </w:sdt>
          <w:sdt>
            <w:sdtPr>
              <w:rPr>
                <w:rFonts w:ascii="Times New Roman" w:eastAsiaTheme="minorEastAsia" w:hAnsi="Times New Roman" w:cs="Times New Roman"/>
                <w:kern w:val="2"/>
                <w:szCs w:val="21"/>
              </w:rPr>
              <w:alias w:val="会计政策的变更"/>
              <w:tag w:val="_GBC_3ee3045c350e4d52ab819ea497aaf2f3"/>
              <w:id w:val="1474102097"/>
              <w:lock w:val="sdtLocked"/>
            </w:sdtPr>
            <w:sdtContent>
              <w:tr w:rsidR="006A2FD7" w:rsidRPr="004E6E5E" w:rsidTr="004E6E5E">
                <w:tc>
                  <w:tcPr>
                    <w:tcW w:w="1633" w:type="pct"/>
                  </w:tcPr>
                  <w:p w:rsidR="006A2FD7" w:rsidRPr="004E6E5E" w:rsidRDefault="00FF3D33" w:rsidP="004E6E5E">
                    <w:pPr>
                      <w:spacing w:line="400" w:lineRule="exact"/>
                      <w:rPr>
                        <w:rFonts w:ascii="Times New Roman" w:hAnsi="Times New Roman" w:cs="Times New Roman"/>
                        <w:szCs w:val="21"/>
                      </w:rPr>
                    </w:pPr>
                    <w:r w:rsidRPr="004E6E5E">
                      <w:rPr>
                        <w:rFonts w:ascii="Times New Roman" w:hAnsi="Times New Roman" w:cs="Times New Roman"/>
                      </w:rPr>
                      <w:t>（</w:t>
                    </w:r>
                    <w:r w:rsidRPr="004E6E5E">
                      <w:rPr>
                        <w:rFonts w:ascii="Times New Roman" w:hAnsi="Times New Roman" w:cs="Times New Roman"/>
                      </w:rPr>
                      <w:t>2</w:t>
                    </w:r>
                    <w:r w:rsidRPr="004E6E5E">
                      <w:rPr>
                        <w:rFonts w:ascii="Times New Roman" w:hAnsi="Times New Roman" w:cs="Times New Roman"/>
                      </w:rPr>
                      <w:t>）在利润表中新增</w:t>
                    </w:r>
                    <w:r w:rsidRPr="004E6E5E">
                      <w:rPr>
                        <w:rFonts w:ascii="Times New Roman" w:hAnsi="Times New Roman" w:cs="Times New Roman"/>
                      </w:rPr>
                      <w:t>“</w:t>
                    </w:r>
                    <w:r w:rsidRPr="004E6E5E">
                      <w:rPr>
                        <w:rFonts w:ascii="Times New Roman" w:hAnsi="Times New Roman" w:cs="Times New Roman"/>
                      </w:rPr>
                      <w:t>研发费用</w:t>
                    </w:r>
                    <w:r w:rsidRPr="004E6E5E">
                      <w:rPr>
                        <w:rFonts w:ascii="Times New Roman" w:hAnsi="Times New Roman" w:cs="Times New Roman"/>
                      </w:rPr>
                      <w:t>”</w:t>
                    </w:r>
                    <w:r w:rsidRPr="004E6E5E">
                      <w:rPr>
                        <w:rFonts w:ascii="Times New Roman" w:hAnsi="Times New Roman" w:cs="Times New Roman"/>
                      </w:rPr>
                      <w:t>项目，将原</w:t>
                    </w:r>
                    <w:r w:rsidRPr="004E6E5E">
                      <w:rPr>
                        <w:rFonts w:ascii="Times New Roman" w:hAnsi="Times New Roman" w:cs="Times New Roman"/>
                      </w:rPr>
                      <w:t>“</w:t>
                    </w:r>
                    <w:r w:rsidRPr="004E6E5E">
                      <w:rPr>
                        <w:rFonts w:ascii="Times New Roman" w:hAnsi="Times New Roman" w:cs="Times New Roman"/>
                      </w:rPr>
                      <w:t>管理费用</w:t>
                    </w:r>
                    <w:r w:rsidRPr="004E6E5E">
                      <w:rPr>
                        <w:rFonts w:ascii="Times New Roman" w:hAnsi="Times New Roman" w:cs="Times New Roman"/>
                      </w:rPr>
                      <w:t>”</w:t>
                    </w:r>
                    <w:r w:rsidRPr="004E6E5E">
                      <w:rPr>
                        <w:rFonts w:ascii="Times New Roman" w:hAnsi="Times New Roman" w:cs="Times New Roman"/>
                      </w:rPr>
                      <w:t>中的研发费用重分类至</w:t>
                    </w:r>
                    <w:r w:rsidRPr="004E6E5E">
                      <w:rPr>
                        <w:rFonts w:ascii="Times New Roman" w:hAnsi="Times New Roman" w:cs="Times New Roman"/>
                      </w:rPr>
                      <w:t>“</w:t>
                    </w:r>
                    <w:r w:rsidRPr="004E6E5E">
                      <w:rPr>
                        <w:rFonts w:ascii="Times New Roman" w:hAnsi="Times New Roman" w:cs="Times New Roman"/>
                      </w:rPr>
                      <w:t>研发费用</w:t>
                    </w:r>
                    <w:r w:rsidRPr="004E6E5E">
                      <w:rPr>
                        <w:rFonts w:ascii="Times New Roman" w:hAnsi="Times New Roman" w:cs="Times New Roman"/>
                      </w:rPr>
                      <w:t>”</w:t>
                    </w:r>
                    <w:r w:rsidRPr="004E6E5E">
                      <w:rPr>
                        <w:rFonts w:ascii="Times New Roman" w:hAnsi="Times New Roman" w:cs="Times New Roman"/>
                      </w:rPr>
                      <w:t>单独列示；在利润表中财务费用项下新增</w:t>
                    </w:r>
                    <w:r w:rsidRPr="004E6E5E">
                      <w:rPr>
                        <w:rFonts w:ascii="Times New Roman" w:hAnsi="Times New Roman" w:cs="Times New Roman"/>
                      </w:rPr>
                      <w:t>“</w:t>
                    </w:r>
                    <w:r w:rsidRPr="004E6E5E">
                      <w:rPr>
                        <w:rFonts w:ascii="Times New Roman" w:hAnsi="Times New Roman" w:cs="Times New Roman"/>
                      </w:rPr>
                      <w:t>其中：利息费用</w:t>
                    </w:r>
                    <w:r w:rsidRPr="004E6E5E">
                      <w:rPr>
                        <w:rFonts w:ascii="Times New Roman" w:hAnsi="Times New Roman" w:cs="Times New Roman"/>
                      </w:rPr>
                      <w:t>”</w:t>
                    </w:r>
                    <w:r w:rsidRPr="004E6E5E">
                      <w:rPr>
                        <w:rFonts w:ascii="Times New Roman" w:hAnsi="Times New Roman" w:cs="Times New Roman"/>
                      </w:rPr>
                      <w:t>和</w:t>
                    </w:r>
                    <w:r w:rsidRPr="004E6E5E">
                      <w:rPr>
                        <w:rFonts w:ascii="Times New Roman" w:hAnsi="Times New Roman" w:cs="Times New Roman"/>
                      </w:rPr>
                      <w:t>“</w:t>
                    </w:r>
                    <w:r w:rsidRPr="004E6E5E">
                      <w:rPr>
                        <w:rFonts w:ascii="Times New Roman" w:hAnsi="Times New Roman" w:cs="Times New Roman"/>
                      </w:rPr>
                      <w:t>利息收入</w:t>
                    </w:r>
                    <w:r w:rsidRPr="004E6E5E">
                      <w:rPr>
                        <w:rFonts w:ascii="Times New Roman" w:hAnsi="Times New Roman" w:cs="Times New Roman"/>
                      </w:rPr>
                      <w:t>”</w:t>
                    </w:r>
                    <w:r w:rsidRPr="004E6E5E">
                      <w:rPr>
                        <w:rFonts w:ascii="Times New Roman" w:hAnsi="Times New Roman" w:cs="Times New Roman"/>
                      </w:rPr>
                      <w:t>项目。比较数据相应调整。</w:t>
                    </w:r>
                  </w:p>
                </w:tc>
                <w:tc>
                  <w:tcPr>
                    <w:tcW w:w="1687" w:type="pct"/>
                    <w:vAlign w:val="center"/>
                  </w:tcPr>
                  <w:p w:rsidR="006A2FD7" w:rsidRPr="004E6E5E" w:rsidRDefault="00FF3D33" w:rsidP="004E6E5E">
                    <w:pPr>
                      <w:spacing w:line="400" w:lineRule="exact"/>
                      <w:jc w:val="center"/>
                      <w:rPr>
                        <w:rFonts w:ascii="Times New Roman" w:hAnsi="Times New Roman" w:cs="Times New Roman"/>
                        <w:szCs w:val="21"/>
                      </w:rPr>
                    </w:pPr>
                    <w:r w:rsidRPr="004E6E5E">
                      <w:rPr>
                        <w:rFonts w:ascii="Times New Roman" w:hAnsi="Times New Roman" w:cs="Times New Roman"/>
                      </w:rPr>
                      <w:t>第十一届董事会第八次会议批准</w:t>
                    </w:r>
                  </w:p>
                </w:tc>
                <w:tc>
                  <w:tcPr>
                    <w:tcW w:w="1680" w:type="pct"/>
                    <w:vAlign w:val="center"/>
                  </w:tcPr>
                  <w:p w:rsidR="006A2FD7" w:rsidRPr="004E6E5E" w:rsidRDefault="00FF3D33" w:rsidP="004E6E5E">
                    <w:pPr>
                      <w:spacing w:line="400" w:lineRule="exact"/>
                      <w:jc w:val="center"/>
                      <w:rPr>
                        <w:rFonts w:ascii="Times New Roman" w:hAnsi="Times New Roman" w:cs="Times New Roman"/>
                        <w:szCs w:val="21"/>
                      </w:rPr>
                    </w:pPr>
                    <w:r w:rsidRPr="004E6E5E">
                      <w:rPr>
                        <w:rFonts w:ascii="Times New Roman" w:hAnsi="Times New Roman" w:cs="Times New Roman"/>
                      </w:rPr>
                      <w:t>调减</w:t>
                    </w:r>
                    <w:r w:rsidRPr="004E6E5E">
                      <w:rPr>
                        <w:rFonts w:ascii="Times New Roman" w:hAnsi="Times New Roman" w:cs="Times New Roman"/>
                      </w:rPr>
                      <w:t>“</w:t>
                    </w:r>
                    <w:r w:rsidRPr="004E6E5E">
                      <w:rPr>
                        <w:rFonts w:ascii="Times New Roman" w:hAnsi="Times New Roman" w:cs="Times New Roman"/>
                      </w:rPr>
                      <w:t>管理费用</w:t>
                    </w:r>
                    <w:r w:rsidRPr="004E6E5E">
                      <w:rPr>
                        <w:rFonts w:ascii="Times New Roman" w:hAnsi="Times New Roman" w:cs="Times New Roman"/>
                      </w:rPr>
                      <w:t>”</w:t>
                    </w:r>
                    <w:r w:rsidRPr="004E6E5E">
                      <w:rPr>
                        <w:rFonts w:ascii="Times New Roman" w:hAnsi="Times New Roman" w:cs="Times New Roman"/>
                      </w:rPr>
                      <w:t>本期金额</w:t>
                    </w:r>
                    <w:r w:rsidRPr="004E6E5E">
                      <w:rPr>
                        <w:rFonts w:ascii="Times New Roman" w:hAnsi="Times New Roman" w:cs="Times New Roman"/>
                      </w:rPr>
                      <w:t>18,012,111.31</w:t>
                    </w:r>
                    <w:r w:rsidRPr="004E6E5E">
                      <w:rPr>
                        <w:rFonts w:ascii="Times New Roman" w:hAnsi="Times New Roman" w:cs="Times New Roman"/>
                      </w:rPr>
                      <w:t>元，上期金额</w:t>
                    </w:r>
                    <w:r w:rsidRPr="004E6E5E">
                      <w:rPr>
                        <w:rFonts w:ascii="Times New Roman" w:hAnsi="Times New Roman" w:cs="Times New Roman"/>
                      </w:rPr>
                      <w:t>60,810,882.09</w:t>
                    </w:r>
                    <w:r w:rsidRPr="004E6E5E">
                      <w:rPr>
                        <w:rFonts w:ascii="Times New Roman" w:hAnsi="Times New Roman" w:cs="Times New Roman"/>
                      </w:rPr>
                      <w:t>元，重分类至</w:t>
                    </w:r>
                    <w:r w:rsidRPr="004E6E5E">
                      <w:rPr>
                        <w:rFonts w:ascii="Times New Roman" w:hAnsi="Times New Roman" w:cs="Times New Roman"/>
                      </w:rPr>
                      <w:t>“</w:t>
                    </w:r>
                    <w:r w:rsidRPr="004E6E5E">
                      <w:rPr>
                        <w:rFonts w:ascii="Times New Roman" w:hAnsi="Times New Roman" w:cs="Times New Roman"/>
                      </w:rPr>
                      <w:t>研发费用</w:t>
                    </w:r>
                    <w:r w:rsidRPr="004E6E5E">
                      <w:rPr>
                        <w:rFonts w:ascii="Times New Roman" w:hAnsi="Times New Roman" w:cs="Times New Roman"/>
                      </w:rPr>
                      <w:t>”</w:t>
                    </w:r>
                    <w:r w:rsidRPr="004E6E5E">
                      <w:rPr>
                        <w:rFonts w:ascii="Times New Roman" w:hAnsi="Times New Roman" w:cs="Times New Roman"/>
                      </w:rPr>
                      <w:t>。</w:t>
                    </w:r>
                  </w:p>
                </w:tc>
              </w:tr>
            </w:sdtContent>
          </w:sdt>
          <w:sdt>
            <w:sdtPr>
              <w:rPr>
                <w:rFonts w:ascii="Times New Roman" w:eastAsiaTheme="minorEastAsia" w:hAnsi="Times New Roman" w:cs="Times New Roman"/>
                <w:kern w:val="2"/>
                <w:szCs w:val="21"/>
              </w:rPr>
              <w:alias w:val="会计政策的变更"/>
              <w:tag w:val="_GBC_3ee3045c350e4d52ab819ea497aaf2f3"/>
              <w:id w:val="-1774786415"/>
              <w:lock w:val="sdtLocked"/>
            </w:sdtPr>
            <w:sdtContent>
              <w:tr w:rsidR="006A2FD7" w:rsidRPr="004E6E5E" w:rsidTr="004E6E5E">
                <w:tc>
                  <w:tcPr>
                    <w:tcW w:w="1633" w:type="pct"/>
                  </w:tcPr>
                  <w:p w:rsidR="006A2FD7" w:rsidRPr="004E6E5E" w:rsidRDefault="00FF3D33" w:rsidP="004E6E5E">
                    <w:pPr>
                      <w:spacing w:line="400" w:lineRule="exact"/>
                      <w:rPr>
                        <w:rFonts w:ascii="Times New Roman" w:hAnsi="Times New Roman" w:cs="Times New Roman"/>
                        <w:szCs w:val="21"/>
                      </w:rPr>
                    </w:pPr>
                    <w:r w:rsidRPr="004E6E5E">
                      <w:rPr>
                        <w:rFonts w:ascii="Times New Roman" w:hAnsi="Times New Roman" w:cs="Times New Roman"/>
                      </w:rPr>
                      <w:t>（</w:t>
                    </w:r>
                    <w:r w:rsidRPr="004E6E5E">
                      <w:rPr>
                        <w:rFonts w:ascii="Times New Roman" w:hAnsi="Times New Roman" w:cs="Times New Roman"/>
                      </w:rPr>
                      <w:t>3</w:t>
                    </w:r>
                    <w:r w:rsidRPr="004E6E5E">
                      <w:rPr>
                        <w:rFonts w:ascii="Times New Roman" w:hAnsi="Times New Roman" w:cs="Times New Roman"/>
                      </w:rPr>
                      <w:t>）所有者权益变动表中新增</w:t>
                    </w:r>
                    <w:r w:rsidRPr="004E6E5E">
                      <w:rPr>
                        <w:rFonts w:ascii="Times New Roman" w:hAnsi="Times New Roman" w:cs="Times New Roman"/>
                      </w:rPr>
                      <w:t>“</w:t>
                    </w:r>
                    <w:r w:rsidRPr="004E6E5E">
                      <w:rPr>
                        <w:rFonts w:ascii="Times New Roman" w:hAnsi="Times New Roman" w:cs="Times New Roman"/>
                      </w:rPr>
                      <w:t>设定受益计划变动额结转留存收益</w:t>
                    </w:r>
                    <w:r w:rsidRPr="004E6E5E">
                      <w:rPr>
                        <w:rFonts w:ascii="Times New Roman" w:hAnsi="Times New Roman" w:cs="Times New Roman"/>
                      </w:rPr>
                      <w:t>”</w:t>
                    </w:r>
                    <w:r w:rsidRPr="004E6E5E">
                      <w:rPr>
                        <w:rFonts w:ascii="Times New Roman" w:hAnsi="Times New Roman" w:cs="Times New Roman"/>
                      </w:rPr>
                      <w:t>项目。比较数据相应调整。</w:t>
                    </w:r>
                  </w:p>
                </w:tc>
                <w:tc>
                  <w:tcPr>
                    <w:tcW w:w="1687" w:type="pct"/>
                    <w:vAlign w:val="center"/>
                  </w:tcPr>
                  <w:p w:rsidR="006A2FD7" w:rsidRPr="004E6E5E" w:rsidRDefault="00FF3D33" w:rsidP="004E6E5E">
                    <w:pPr>
                      <w:spacing w:line="400" w:lineRule="exact"/>
                      <w:jc w:val="center"/>
                      <w:rPr>
                        <w:rFonts w:ascii="Times New Roman" w:hAnsi="Times New Roman" w:cs="Times New Roman"/>
                        <w:szCs w:val="21"/>
                      </w:rPr>
                    </w:pPr>
                    <w:r w:rsidRPr="004E6E5E">
                      <w:rPr>
                        <w:rFonts w:ascii="Times New Roman" w:hAnsi="Times New Roman" w:cs="Times New Roman"/>
                      </w:rPr>
                      <w:t>第十一届董事会第八次会议批准</w:t>
                    </w:r>
                  </w:p>
                </w:tc>
                <w:tc>
                  <w:tcPr>
                    <w:tcW w:w="1680" w:type="pct"/>
                    <w:vAlign w:val="center"/>
                  </w:tcPr>
                  <w:p w:rsidR="006A2FD7" w:rsidRPr="004E6E5E" w:rsidRDefault="00FF3D33" w:rsidP="004E6E5E">
                    <w:pPr>
                      <w:spacing w:line="400" w:lineRule="exact"/>
                      <w:jc w:val="center"/>
                      <w:rPr>
                        <w:rFonts w:ascii="Times New Roman" w:hAnsi="Times New Roman" w:cs="Times New Roman"/>
                        <w:szCs w:val="21"/>
                      </w:rPr>
                    </w:pPr>
                    <w:r w:rsidRPr="004E6E5E">
                      <w:rPr>
                        <w:rFonts w:ascii="Times New Roman" w:hAnsi="Times New Roman" w:cs="Times New Roman"/>
                      </w:rPr>
                      <w:t>“</w:t>
                    </w:r>
                    <w:r w:rsidRPr="004E6E5E">
                      <w:rPr>
                        <w:rFonts w:ascii="Times New Roman" w:hAnsi="Times New Roman" w:cs="Times New Roman"/>
                      </w:rPr>
                      <w:t>设定受益计划变动额结转留存收益</w:t>
                    </w:r>
                    <w:r w:rsidRPr="004E6E5E">
                      <w:rPr>
                        <w:rFonts w:ascii="Times New Roman" w:hAnsi="Times New Roman" w:cs="Times New Roman"/>
                      </w:rPr>
                      <w:t>”</w:t>
                    </w:r>
                    <w:r w:rsidRPr="004E6E5E">
                      <w:rPr>
                        <w:rFonts w:ascii="Times New Roman" w:hAnsi="Times New Roman" w:cs="Times New Roman"/>
                      </w:rPr>
                      <w:t>本期金额</w:t>
                    </w:r>
                    <w:r w:rsidRPr="004E6E5E">
                      <w:rPr>
                        <w:rFonts w:ascii="Times New Roman" w:hAnsi="Times New Roman" w:cs="Times New Roman"/>
                      </w:rPr>
                      <w:t xml:space="preserve"> 0</w:t>
                    </w:r>
                    <w:r w:rsidRPr="004E6E5E">
                      <w:rPr>
                        <w:rFonts w:ascii="Times New Roman" w:hAnsi="Times New Roman" w:cs="Times New Roman"/>
                      </w:rPr>
                      <w:t>元，上期金额</w:t>
                    </w:r>
                    <w:r w:rsidRPr="004E6E5E">
                      <w:rPr>
                        <w:rFonts w:ascii="Times New Roman" w:hAnsi="Times New Roman" w:cs="Times New Roman"/>
                      </w:rPr>
                      <w:t xml:space="preserve"> 0</w:t>
                    </w:r>
                    <w:r w:rsidRPr="004E6E5E">
                      <w:rPr>
                        <w:rFonts w:ascii="Times New Roman" w:hAnsi="Times New Roman" w:cs="Times New Roman"/>
                      </w:rPr>
                      <w:t>元。</w:t>
                    </w:r>
                  </w:p>
                </w:tc>
              </w:tr>
            </w:sdtContent>
          </w:sdt>
        </w:tbl>
        <w:p w:rsidR="006A2FD7" w:rsidRDefault="006A2FD7"/>
        <w:p w:rsidR="00047C41" w:rsidRDefault="0062024D" w:rsidP="006A2FD7">
          <w:r>
            <w:rPr>
              <w:rFonts w:hint="eastAsia"/>
            </w:rPr>
            <w:t>其他说明</w:t>
          </w:r>
        </w:p>
        <w:sdt>
          <w:sdtPr>
            <w:alias w:val="会计政策的变更的其他说明"/>
            <w:tag w:val="_GBC_93e2fc5a38cb45958eae783eee8d98c3"/>
            <w:id w:val="2079398002"/>
            <w:lock w:val="sdtLocked"/>
            <w:placeholder>
              <w:docPart w:val="GBC22222222222222222222222222222"/>
            </w:placeholder>
          </w:sdtPr>
          <w:sdtContent>
            <w:p w:rsidR="00047C41" w:rsidRPr="00DD32AC" w:rsidRDefault="00DD32AC" w:rsidP="00DD32AC">
              <w:pPr>
                <w:pStyle w:val="afffff9"/>
                <w:spacing w:beforeLines="100" w:before="240" w:line="360" w:lineRule="auto"/>
                <w:ind w:leftChars="0" w:left="0" w:firstLineChars="0" w:firstLine="0"/>
                <w:rPr>
                  <w:rFonts w:ascii="Times New Roman" w:eastAsiaTheme="minorEastAsia" w:hAnsi="Times New Roman"/>
                  <w:b w:val="0"/>
                </w:rPr>
              </w:pPr>
              <w:r w:rsidRPr="00321A0E">
                <w:rPr>
                  <w:rFonts w:ascii="Times New Roman" w:eastAsiaTheme="minorEastAsia" w:hAnsi="Times New Roman" w:hint="eastAsia"/>
                  <w:b w:val="0"/>
                </w:rPr>
                <w:t>上述会计政策变更已于</w:t>
              </w:r>
              <w:r w:rsidRPr="00321A0E">
                <w:rPr>
                  <w:rFonts w:ascii="Times New Roman" w:eastAsiaTheme="minorEastAsia" w:hAnsi="Times New Roman" w:hint="eastAsia"/>
                  <w:b w:val="0"/>
                </w:rPr>
                <w:t>2019</w:t>
              </w:r>
              <w:r w:rsidRPr="00321A0E">
                <w:rPr>
                  <w:rFonts w:ascii="Times New Roman" w:eastAsiaTheme="minorEastAsia" w:hAnsi="Times New Roman" w:hint="eastAsia"/>
                  <w:b w:val="0"/>
                </w:rPr>
                <w:t>年</w:t>
              </w:r>
              <w:r w:rsidRPr="00321A0E">
                <w:rPr>
                  <w:rFonts w:ascii="Times New Roman" w:eastAsiaTheme="minorEastAsia" w:hAnsi="Times New Roman" w:hint="eastAsia"/>
                  <w:b w:val="0"/>
                </w:rPr>
                <w:t>4</w:t>
              </w:r>
              <w:r w:rsidRPr="00321A0E">
                <w:rPr>
                  <w:rFonts w:ascii="Times New Roman" w:eastAsiaTheme="minorEastAsia" w:hAnsi="Times New Roman" w:hint="eastAsia"/>
                  <w:b w:val="0"/>
                </w:rPr>
                <w:t>月</w:t>
              </w:r>
              <w:r w:rsidRPr="00321A0E">
                <w:rPr>
                  <w:rFonts w:ascii="Times New Roman" w:eastAsiaTheme="minorEastAsia" w:hAnsi="Times New Roman" w:hint="eastAsia"/>
                  <w:b w:val="0"/>
                </w:rPr>
                <w:t>24</w:t>
              </w:r>
              <w:r w:rsidRPr="00321A0E">
                <w:rPr>
                  <w:rFonts w:ascii="Times New Roman" w:eastAsiaTheme="minorEastAsia" w:hAnsi="Times New Roman" w:hint="eastAsia"/>
                  <w:b w:val="0"/>
                </w:rPr>
                <w:t>日公司第十一届董事会第八次会议批准。</w:t>
              </w:r>
            </w:p>
          </w:sdtContent>
        </w:sdt>
      </w:sdtContent>
    </w:sdt>
    <w:p w:rsidR="00047C41" w:rsidRDefault="00047C41">
      <w:pPr>
        <w:rPr>
          <w:szCs w:val="21"/>
        </w:rPr>
      </w:pPr>
    </w:p>
    <w:p w:rsidR="00047C41" w:rsidRDefault="0062024D" w:rsidP="00FF3D33">
      <w:pPr>
        <w:pStyle w:val="4"/>
        <w:numPr>
          <w:ilvl w:val="3"/>
          <w:numId w:val="67"/>
        </w:numPr>
        <w:ind w:left="426" w:hanging="426"/>
      </w:pPr>
      <w:r>
        <w:rPr>
          <w:rFonts w:hint="eastAsia"/>
        </w:rPr>
        <w:t>重要</w:t>
      </w:r>
      <w:r>
        <w:t>会计估计变更</w:t>
      </w:r>
    </w:p>
    <w:sdt>
      <w:sdtPr>
        <w:alias w:val="是否适用：重要会计估计变更[双击切换]"/>
        <w:tag w:val="_GBC_902f08bd36774074945386d2d1f9b67d"/>
        <w:id w:val="-286652917"/>
        <w:lock w:val="sdtContentLocked"/>
        <w:placeholder>
          <w:docPart w:val="GBC22222222222222222222222222222"/>
        </w:placeholder>
      </w:sdtPr>
      <w:sdtContent>
        <w:p w:rsidR="007D3961" w:rsidRDefault="0062024D" w:rsidP="007D3961">
          <w:pPr>
            <w:rPr>
              <w:szCs w:val="21"/>
            </w:rPr>
          </w:pPr>
          <w:r>
            <w:fldChar w:fldCharType="begin"/>
          </w:r>
          <w:r w:rsidR="007D3961">
            <w:instrText xml:space="preserve">MACROBUTTON  SnrToggleCheckbox □适用 </w:instrText>
          </w:r>
          <w:r>
            <w:fldChar w:fldCharType="end"/>
          </w:r>
          <w:r>
            <w:fldChar w:fldCharType="begin"/>
          </w:r>
          <w:r w:rsidR="007D3961">
            <w:instrText xml:space="preserve"> MACROBUTTON  SnrToggleCheckbox √不适用 </w:instrText>
          </w:r>
          <w:r>
            <w:fldChar w:fldCharType="end"/>
          </w:r>
        </w:p>
      </w:sdtContent>
    </w:sdt>
    <w:p w:rsidR="00047C41" w:rsidRDefault="00047C41">
      <w:pPr>
        <w:rPr>
          <w:szCs w:val="21"/>
        </w:rPr>
      </w:pPr>
    </w:p>
    <w:sdt>
      <w:sdtPr>
        <w:rPr>
          <w:rFonts w:asciiTheme="minorHAnsi" w:hAnsiTheme="minorHAnsi" w:cstheme="minorBidi" w:hint="eastAsia"/>
          <w:b w:val="0"/>
          <w:bCs w:val="0"/>
          <w:kern w:val="0"/>
          <w:szCs w:val="22"/>
        </w:rPr>
        <w:alias w:val="模块:其他"/>
        <w:tag w:val="_GBC_f9189f2c315949f484bded540173f7a8"/>
        <w:id w:val="847755575"/>
        <w:lock w:val="sdtLocked"/>
        <w:placeholder>
          <w:docPart w:val="GBC22222222222222222222222222222"/>
        </w:placeholder>
      </w:sdtPr>
      <w:sdtEndPr>
        <w:rPr>
          <w:rFonts w:ascii="宋体" w:hAnsi="宋体" w:cs="Times New Roman"/>
          <w:szCs w:val="21"/>
        </w:rPr>
      </w:sdtEndPr>
      <w:sdtContent>
        <w:p w:rsidR="00047C41" w:rsidRDefault="0062024D" w:rsidP="00FF3D33">
          <w:pPr>
            <w:pStyle w:val="3"/>
            <w:numPr>
              <w:ilvl w:val="0"/>
              <w:numId w:val="60"/>
            </w:numPr>
          </w:pPr>
          <w:r>
            <w:rPr>
              <w:rFonts w:hint="eastAsia"/>
            </w:rPr>
            <w:t>其他</w:t>
          </w:r>
        </w:p>
        <w:sdt>
          <w:sdtPr>
            <w:rPr>
              <w:rFonts w:hint="eastAsia"/>
              <w:szCs w:val="21"/>
            </w:rPr>
            <w:alias w:val="是否适用：公司主要会计政策、会计估计和前期差错的其他说明[双击切换]"/>
            <w:tag w:val="_GBC_bcb348c2b015461e9de30ce69ad888ae"/>
            <w:id w:val="-612523375"/>
            <w:lock w:val="sdtContentLocked"/>
            <w:placeholder>
              <w:docPart w:val="GBC22222222222222222222222222222"/>
            </w:placeholder>
          </w:sdtPr>
          <w:sdtContent>
            <w:p w:rsidR="00047C41" w:rsidRDefault="0062024D" w:rsidP="007D3961">
              <w:pPr>
                <w:rPr>
                  <w:szCs w:val="21"/>
                </w:rPr>
              </w:pPr>
              <w:r>
                <w:rPr>
                  <w:szCs w:val="21"/>
                </w:rPr>
                <w:fldChar w:fldCharType="begin"/>
              </w:r>
              <w:r w:rsidR="007D3961">
                <w:rPr>
                  <w:szCs w:val="21"/>
                </w:rPr>
                <w:instrText xml:space="preserve"> MACROBUTTON  SnrToggleCheckbox □适用  </w:instrText>
              </w:r>
              <w:r>
                <w:rPr>
                  <w:szCs w:val="21"/>
                </w:rPr>
                <w:fldChar w:fldCharType="end"/>
              </w:r>
              <w:r>
                <w:rPr>
                  <w:szCs w:val="21"/>
                </w:rPr>
                <w:fldChar w:fldCharType="begin"/>
              </w:r>
              <w:r w:rsidR="007D3961">
                <w:rPr>
                  <w:szCs w:val="21"/>
                </w:rPr>
                <w:instrText xml:space="preserve"> MACROBUTTON  SnrToggleCheckbox √不适用 </w:instrText>
              </w:r>
              <w:r>
                <w:rPr>
                  <w:szCs w:val="21"/>
                </w:rPr>
                <w:fldChar w:fldCharType="end"/>
              </w:r>
            </w:p>
          </w:sdtContent>
        </w:sdt>
        <w:p w:rsidR="00047C41" w:rsidRDefault="00AB3203">
          <w:pPr>
            <w:rPr>
              <w:szCs w:val="21"/>
            </w:rPr>
          </w:pPr>
        </w:p>
      </w:sdtContent>
    </w:sdt>
    <w:p w:rsidR="00047C41" w:rsidRDefault="0062024D" w:rsidP="00FF3D33">
      <w:pPr>
        <w:pStyle w:val="2"/>
        <w:numPr>
          <w:ilvl w:val="0"/>
          <w:numId w:val="38"/>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2127771054"/>
        <w:lock w:val="sdtLocked"/>
        <w:placeholder>
          <w:docPart w:val="GBC22222222222222222222222222222"/>
        </w:placeholder>
      </w:sdtPr>
      <w:sdtEndPr>
        <w:rPr>
          <w:rFonts w:ascii="宋体" w:hAnsi="宋体"/>
          <w:szCs w:val="21"/>
        </w:rPr>
      </w:sdtEndPr>
      <w:sdtContent>
        <w:p w:rsidR="00047C41" w:rsidRDefault="0062024D" w:rsidP="00FF3D33">
          <w:pPr>
            <w:pStyle w:val="3"/>
            <w:numPr>
              <w:ilvl w:val="0"/>
              <w:numId w:val="68"/>
            </w:numPr>
            <w:tabs>
              <w:tab w:val="left" w:pos="546"/>
            </w:tabs>
          </w:pPr>
          <w:r>
            <w:t>主要税种及税率</w:t>
          </w:r>
        </w:p>
        <w:p w:rsidR="00047C41" w:rsidRDefault="0062024D">
          <w:r>
            <w:t>主要税种及税率</w:t>
          </w:r>
          <w:r>
            <w:rPr>
              <w:rFonts w:hint="eastAsia"/>
            </w:rPr>
            <w:t>情况</w:t>
          </w:r>
        </w:p>
        <w:sdt>
          <w:sdtPr>
            <w:alias w:val="是否适用：主要税种及税率情况 [双击切换]"/>
            <w:tag w:val="_GBC_f900f926144b41b9ba020b5a24aff3c0"/>
            <w:id w:val="-396209963"/>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6A2FD7" w:rsidRPr="00CB2511" w:rsidTr="006A2FD7">
            <w:sdt>
              <w:sdtPr>
                <w:rPr>
                  <w:rFonts w:ascii="Times New Roman" w:hAnsi="Times New Roman" w:cs="Times New Roman"/>
                </w:rPr>
                <w:tag w:val="_PLD_b5758c089ae1414f99b1cc36321c29a1"/>
                <w:id w:val="1081875313"/>
                <w:lock w:val="sdtLocked"/>
              </w:sdtPr>
              <w:sdtContent>
                <w:tc>
                  <w:tcPr>
                    <w:tcW w:w="1537" w:type="pct"/>
                    <w:vAlign w:val="center"/>
                  </w:tcPr>
                  <w:p w:rsidR="006A2FD7" w:rsidRPr="00CB2511" w:rsidRDefault="00FF3D33" w:rsidP="006A2FD7">
                    <w:pPr>
                      <w:jc w:val="center"/>
                      <w:rPr>
                        <w:rFonts w:ascii="Times New Roman" w:hAnsi="Times New Roman" w:cs="Times New Roman"/>
                        <w:szCs w:val="21"/>
                      </w:rPr>
                    </w:pPr>
                    <w:r w:rsidRPr="00CB2511">
                      <w:rPr>
                        <w:rFonts w:ascii="Times New Roman" w:hAnsi="Times New Roman" w:cs="Times New Roman"/>
                        <w:szCs w:val="21"/>
                      </w:rPr>
                      <w:t>税种</w:t>
                    </w:r>
                  </w:p>
                </w:tc>
              </w:sdtContent>
            </w:sdt>
            <w:sdt>
              <w:sdtPr>
                <w:rPr>
                  <w:rFonts w:ascii="Times New Roman" w:hAnsi="Times New Roman" w:cs="Times New Roman"/>
                </w:rPr>
                <w:tag w:val="_PLD_0e1599c84a4d47cc8f6f9b3d3069a1bd"/>
                <w:id w:val="409198501"/>
                <w:lock w:val="sdtLocked"/>
              </w:sdtPr>
              <w:sdtContent>
                <w:tc>
                  <w:tcPr>
                    <w:tcW w:w="1738" w:type="pct"/>
                    <w:vAlign w:val="center"/>
                  </w:tcPr>
                  <w:p w:rsidR="006A2FD7" w:rsidRPr="00CB2511" w:rsidRDefault="00FF3D33" w:rsidP="006A2FD7">
                    <w:pPr>
                      <w:jc w:val="center"/>
                      <w:rPr>
                        <w:rFonts w:ascii="Times New Roman" w:hAnsi="Times New Roman" w:cs="Times New Roman"/>
                        <w:szCs w:val="21"/>
                      </w:rPr>
                    </w:pPr>
                    <w:r w:rsidRPr="00CB2511">
                      <w:rPr>
                        <w:rFonts w:ascii="Times New Roman" w:hAnsi="Times New Roman" w:cs="Times New Roman"/>
                        <w:szCs w:val="21"/>
                      </w:rPr>
                      <w:t>计税依据</w:t>
                    </w:r>
                  </w:p>
                </w:tc>
              </w:sdtContent>
            </w:sdt>
            <w:sdt>
              <w:sdtPr>
                <w:rPr>
                  <w:rFonts w:ascii="Times New Roman" w:hAnsi="Times New Roman" w:cs="Times New Roman"/>
                </w:rPr>
                <w:tag w:val="_PLD_74e07bcec6714b078c64caa53447462a"/>
                <w:id w:val="524286882"/>
                <w:lock w:val="sdtLocked"/>
              </w:sdtPr>
              <w:sdtContent>
                <w:tc>
                  <w:tcPr>
                    <w:tcW w:w="1725" w:type="pct"/>
                    <w:vAlign w:val="center"/>
                  </w:tcPr>
                  <w:p w:rsidR="006A2FD7" w:rsidRPr="00CB2511" w:rsidRDefault="00FF3D33" w:rsidP="006A2FD7">
                    <w:pPr>
                      <w:jc w:val="center"/>
                      <w:rPr>
                        <w:rFonts w:ascii="Times New Roman" w:hAnsi="Times New Roman" w:cs="Times New Roman"/>
                        <w:szCs w:val="21"/>
                      </w:rPr>
                    </w:pPr>
                    <w:r w:rsidRPr="00CB2511">
                      <w:rPr>
                        <w:rFonts w:ascii="Times New Roman" w:hAnsi="Times New Roman" w:cs="Times New Roman"/>
                        <w:szCs w:val="21"/>
                      </w:rPr>
                      <w:t>税率</w:t>
                    </w:r>
                  </w:p>
                </w:tc>
              </w:sdtContent>
            </w:sdt>
          </w:tr>
          <w:tr w:rsidR="006A2FD7" w:rsidRPr="00CB2511" w:rsidTr="00CB2511">
            <w:sdt>
              <w:sdtPr>
                <w:rPr>
                  <w:rFonts w:ascii="Times New Roman" w:hAnsi="Times New Roman" w:cs="Times New Roman"/>
                </w:rPr>
                <w:tag w:val="_PLD_4d75d180e4a54748bbcb375f2bb00259"/>
                <w:id w:val="-721833167"/>
                <w:lock w:val="sdtLocked"/>
              </w:sdtPr>
              <w:sdtContent>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szCs w:val="21"/>
                      </w:rPr>
                      <w:t>增值税</w:t>
                    </w:r>
                  </w:p>
                </w:tc>
              </w:sdtContent>
            </w:sdt>
            <w:tc>
              <w:tcPr>
                <w:tcW w:w="1738" w:type="pct"/>
              </w:tcPr>
              <w:p w:rsidR="006A2FD7" w:rsidRPr="00CB2511" w:rsidRDefault="00FF3D33" w:rsidP="006A2FD7">
                <w:pPr>
                  <w:rPr>
                    <w:rFonts w:ascii="Times New Roman" w:hAnsi="Times New Roman" w:cs="Times New Roman"/>
                    <w:szCs w:val="21"/>
                  </w:rPr>
                </w:pPr>
                <w:r w:rsidRPr="00CB2511">
                  <w:rPr>
                    <w:rFonts w:ascii="Times New Roman" w:hAnsi="Times New Roman" w:cs="Times New Roman"/>
                  </w:rPr>
                  <w:t>按税法规定计算的销售货物和应税劳务收入为基础计算销项税额，在扣除当期允许抵扣的进项税额后，差额部分为应交增值税</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17%</w:t>
                </w:r>
                <w:r w:rsidRPr="00CB2511">
                  <w:rPr>
                    <w:rFonts w:ascii="Times New Roman" w:hAnsi="Times New Roman" w:cs="Times New Roman"/>
                  </w:rPr>
                  <w:t>、</w:t>
                </w:r>
                <w:r w:rsidRPr="00CB2511">
                  <w:rPr>
                    <w:rFonts w:ascii="Times New Roman" w:hAnsi="Times New Roman" w:cs="Times New Roman"/>
                  </w:rPr>
                  <w:t>16%</w:t>
                </w:r>
                <w:r w:rsidRPr="00CB2511">
                  <w:rPr>
                    <w:rFonts w:ascii="Times New Roman" w:hAnsi="Times New Roman" w:cs="Times New Roman"/>
                  </w:rPr>
                  <w:t>、</w:t>
                </w:r>
                <w:r w:rsidRPr="00CB2511">
                  <w:rPr>
                    <w:rFonts w:ascii="Times New Roman" w:hAnsi="Times New Roman" w:cs="Times New Roman"/>
                  </w:rPr>
                  <w:t>11%</w:t>
                </w:r>
                <w:r w:rsidRPr="00CB2511">
                  <w:rPr>
                    <w:rFonts w:ascii="Times New Roman" w:hAnsi="Times New Roman" w:cs="Times New Roman"/>
                  </w:rPr>
                  <w:t>、</w:t>
                </w:r>
                <w:r w:rsidRPr="00CB2511">
                  <w:rPr>
                    <w:rFonts w:ascii="Times New Roman" w:hAnsi="Times New Roman" w:cs="Times New Roman"/>
                  </w:rPr>
                  <w:t>10%</w:t>
                </w:r>
                <w:r w:rsidRPr="00CB2511">
                  <w:rPr>
                    <w:rFonts w:ascii="Times New Roman" w:hAnsi="Times New Roman" w:cs="Times New Roman"/>
                  </w:rPr>
                  <w:t>、</w:t>
                </w:r>
                <w:r w:rsidRPr="00CB2511">
                  <w:rPr>
                    <w:rFonts w:ascii="Times New Roman" w:hAnsi="Times New Roman" w:cs="Times New Roman"/>
                  </w:rPr>
                  <w:t>6%</w:t>
                </w:r>
                <w:r w:rsidRPr="00CB2511">
                  <w:rPr>
                    <w:rFonts w:ascii="Times New Roman" w:hAnsi="Times New Roman" w:cs="Times New Roman"/>
                  </w:rPr>
                  <w:t>、</w:t>
                </w:r>
                <w:r w:rsidRPr="00CB2511">
                  <w:rPr>
                    <w:rFonts w:ascii="Times New Roman" w:hAnsi="Times New Roman" w:cs="Times New Roman"/>
                  </w:rPr>
                  <w:t>5%</w:t>
                </w:r>
                <w:r w:rsidRPr="00CB2511">
                  <w:rPr>
                    <w:rFonts w:ascii="Times New Roman" w:hAnsi="Times New Roman" w:cs="Times New Roman"/>
                  </w:rPr>
                  <w:t>、</w:t>
                </w:r>
                <w:r w:rsidRPr="00CB2511">
                  <w:rPr>
                    <w:rFonts w:ascii="Times New Roman" w:hAnsi="Times New Roman" w:cs="Times New Roman"/>
                  </w:rPr>
                  <w:t>3%</w:t>
                </w:r>
              </w:p>
            </w:tc>
          </w:tr>
          <w:tr w:rsidR="006A2FD7" w:rsidRPr="00CB2511" w:rsidTr="00CB2511">
            <w:sdt>
              <w:sdtPr>
                <w:rPr>
                  <w:rFonts w:ascii="Times New Roman" w:hAnsi="Times New Roman" w:cs="Times New Roman"/>
                </w:rPr>
                <w:tag w:val="_PLD_ac2e80b3e934498ab302db72c55f6367"/>
                <w:id w:val="-1171263551"/>
                <w:lock w:val="sdtLocked"/>
              </w:sdtPr>
              <w:sdtContent>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szCs w:val="21"/>
                      </w:rPr>
                      <w:t>消费税</w:t>
                    </w:r>
                  </w:p>
                </w:tc>
              </w:sdtContent>
            </w:sdt>
            <w:tc>
              <w:tcPr>
                <w:tcW w:w="1738" w:type="pct"/>
              </w:tcPr>
              <w:p w:rsidR="006A2FD7" w:rsidRPr="00CB2511" w:rsidRDefault="00FF3D33" w:rsidP="006A2FD7">
                <w:pPr>
                  <w:rPr>
                    <w:rFonts w:ascii="Times New Roman" w:hAnsi="Times New Roman" w:cs="Times New Roman"/>
                    <w:szCs w:val="21"/>
                  </w:rPr>
                </w:pPr>
                <w:r w:rsidRPr="00CB2511">
                  <w:rPr>
                    <w:rFonts w:ascii="Times New Roman" w:hAnsi="Times New Roman" w:cs="Times New Roman"/>
                  </w:rPr>
                  <w:t>按应税销售收入计征</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5%</w:t>
                </w:r>
              </w:p>
            </w:tc>
          </w:tr>
          <w:tr w:rsidR="006A2FD7" w:rsidRPr="00CB2511" w:rsidTr="00CB2511">
            <w:sdt>
              <w:sdtPr>
                <w:rPr>
                  <w:rFonts w:ascii="Times New Roman" w:hAnsi="Times New Roman" w:cs="Times New Roman"/>
                </w:rPr>
                <w:tag w:val="_PLD_16b8e5f8bc5b40599694aedafb44cecb"/>
                <w:id w:val="649642439"/>
                <w:lock w:val="sdtLocked"/>
              </w:sdtPr>
              <w:sdtContent>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szCs w:val="21"/>
                      </w:rPr>
                      <w:t>营业税</w:t>
                    </w:r>
                  </w:p>
                </w:tc>
              </w:sdtContent>
            </w:sdt>
            <w:tc>
              <w:tcPr>
                <w:tcW w:w="1738" w:type="pct"/>
              </w:tcPr>
              <w:p w:rsidR="006A2FD7" w:rsidRPr="00CB2511" w:rsidRDefault="006A2FD7" w:rsidP="006A2FD7">
                <w:pPr>
                  <w:rPr>
                    <w:rFonts w:ascii="Times New Roman" w:hAnsi="Times New Roman" w:cs="Times New Roman"/>
                    <w:szCs w:val="21"/>
                  </w:rPr>
                </w:pPr>
              </w:p>
            </w:tc>
            <w:tc>
              <w:tcPr>
                <w:tcW w:w="1725" w:type="pct"/>
                <w:vAlign w:val="center"/>
              </w:tcPr>
              <w:p w:rsidR="006A2FD7" w:rsidRPr="00CB2511" w:rsidRDefault="006A2FD7" w:rsidP="00CB2511">
                <w:pPr>
                  <w:jc w:val="both"/>
                  <w:rPr>
                    <w:rFonts w:ascii="Times New Roman" w:hAnsi="Times New Roman" w:cs="Times New Roman"/>
                    <w:szCs w:val="21"/>
                  </w:rPr>
                </w:pPr>
              </w:p>
            </w:tc>
          </w:tr>
          <w:tr w:rsidR="006A2FD7" w:rsidRPr="00CB2511" w:rsidTr="00CB2511">
            <w:sdt>
              <w:sdtPr>
                <w:rPr>
                  <w:rFonts w:ascii="Times New Roman" w:hAnsi="Times New Roman" w:cs="Times New Roman"/>
                </w:rPr>
                <w:tag w:val="_PLD_f26de62b44974db399be3feb53a92b2d"/>
                <w:id w:val="1599135651"/>
                <w:lock w:val="sdtLocked"/>
              </w:sdtPr>
              <w:sdtContent>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szCs w:val="21"/>
                      </w:rPr>
                      <w:t>城市维护建设税</w:t>
                    </w:r>
                  </w:p>
                </w:tc>
              </w:sdtContent>
            </w:sdt>
            <w:tc>
              <w:tcPr>
                <w:tcW w:w="1738" w:type="pct"/>
              </w:tcPr>
              <w:p w:rsidR="006A2FD7" w:rsidRPr="00CB2511" w:rsidRDefault="00FF3D33" w:rsidP="006A2FD7">
                <w:pPr>
                  <w:rPr>
                    <w:rFonts w:ascii="Times New Roman" w:hAnsi="Times New Roman" w:cs="Times New Roman"/>
                    <w:szCs w:val="21"/>
                  </w:rPr>
                </w:pPr>
                <w:r w:rsidRPr="00CB2511">
                  <w:rPr>
                    <w:rFonts w:ascii="Times New Roman" w:hAnsi="Times New Roman" w:cs="Times New Roman"/>
                  </w:rPr>
                  <w:t>按实际缴纳的增值税及消费税计征</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7%</w:t>
                </w:r>
                <w:r w:rsidRPr="00CB2511">
                  <w:rPr>
                    <w:rFonts w:ascii="Times New Roman" w:hAnsi="Times New Roman" w:cs="Times New Roman"/>
                  </w:rPr>
                  <w:t>、</w:t>
                </w:r>
                <w:r w:rsidRPr="00CB2511">
                  <w:rPr>
                    <w:rFonts w:ascii="Times New Roman" w:hAnsi="Times New Roman" w:cs="Times New Roman"/>
                  </w:rPr>
                  <w:t>5%</w:t>
                </w:r>
              </w:p>
            </w:tc>
          </w:tr>
          <w:tr w:rsidR="006A2FD7" w:rsidRPr="00CB2511" w:rsidTr="00CB2511">
            <w:sdt>
              <w:sdtPr>
                <w:rPr>
                  <w:rFonts w:ascii="Times New Roman" w:hAnsi="Times New Roman" w:cs="Times New Roman"/>
                </w:rPr>
                <w:tag w:val="_PLD_c37795663344458fa383d79373863559"/>
                <w:id w:val="-682737680"/>
                <w:lock w:val="sdtLocked"/>
              </w:sdtPr>
              <w:sdtContent>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szCs w:val="21"/>
                      </w:rPr>
                      <w:t>企业所得税</w:t>
                    </w:r>
                  </w:p>
                </w:tc>
              </w:sdtContent>
            </w:sdt>
            <w:tc>
              <w:tcPr>
                <w:tcW w:w="1738" w:type="pct"/>
              </w:tcPr>
              <w:p w:rsidR="006A2FD7" w:rsidRPr="00CB2511" w:rsidRDefault="00FF3D33" w:rsidP="006A2FD7">
                <w:pPr>
                  <w:rPr>
                    <w:rFonts w:ascii="Times New Roman" w:hAnsi="Times New Roman" w:cs="Times New Roman"/>
                    <w:szCs w:val="21"/>
                  </w:rPr>
                </w:pPr>
                <w:r w:rsidRPr="00CB2511">
                  <w:rPr>
                    <w:rFonts w:ascii="Times New Roman" w:hAnsi="Times New Roman" w:cs="Times New Roman"/>
                  </w:rPr>
                  <w:t>按应纳税所得额计征</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25%</w:t>
                </w:r>
                <w:r w:rsidRPr="00CB2511">
                  <w:rPr>
                    <w:rFonts w:ascii="Times New Roman" w:hAnsi="Times New Roman" w:cs="Times New Roman"/>
                  </w:rPr>
                  <w:t>、</w:t>
                </w:r>
                <w:r w:rsidRPr="00CB2511">
                  <w:rPr>
                    <w:rFonts w:ascii="Times New Roman" w:hAnsi="Times New Roman" w:cs="Times New Roman"/>
                  </w:rPr>
                  <w:t>15%</w:t>
                </w:r>
              </w:p>
            </w:tc>
          </w:tr>
          <w:sdt>
            <w:sdtPr>
              <w:rPr>
                <w:rFonts w:ascii="Times New Roman" w:eastAsiaTheme="minorEastAsia" w:hAnsi="Times New Roman" w:cs="Times New Roman"/>
                <w:kern w:val="2"/>
                <w:szCs w:val="21"/>
              </w:rPr>
              <w:alias w:val="其他主要税种及税率"/>
              <w:tag w:val="_GBC_b4f10406bc8741879c7bff390b72f9b9"/>
              <w:id w:val="567148355"/>
              <w:lock w:val="sdtLocked"/>
            </w:sdtPr>
            <w:sdtContent>
              <w:tr w:rsidR="006A2FD7" w:rsidRPr="00CB2511" w:rsidTr="00CB2511">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教育费附加</w:t>
                    </w:r>
                  </w:p>
                </w:tc>
                <w:tc>
                  <w:tcPr>
                    <w:tcW w:w="1738" w:type="pct"/>
                  </w:tcPr>
                  <w:p w:rsidR="006A2FD7" w:rsidRPr="00CB2511" w:rsidRDefault="00FF3D33" w:rsidP="006A2FD7">
                    <w:pPr>
                      <w:rPr>
                        <w:rFonts w:ascii="Times New Roman" w:hAnsi="Times New Roman" w:cs="Times New Roman"/>
                        <w:szCs w:val="21"/>
                      </w:rPr>
                    </w:pPr>
                    <w:r w:rsidRPr="00CB2511">
                      <w:rPr>
                        <w:rFonts w:ascii="Times New Roman" w:hAnsi="Times New Roman" w:cs="Times New Roman"/>
                      </w:rPr>
                      <w:t>按实际缴纳的增值税及消费税计征</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3%</w:t>
                    </w:r>
                  </w:p>
                </w:tc>
              </w:tr>
            </w:sdtContent>
          </w:sdt>
          <w:sdt>
            <w:sdtPr>
              <w:rPr>
                <w:rFonts w:ascii="Times New Roman" w:eastAsiaTheme="minorEastAsia" w:hAnsi="Times New Roman" w:cs="Times New Roman"/>
                <w:kern w:val="2"/>
                <w:szCs w:val="21"/>
              </w:rPr>
              <w:alias w:val="其他主要税种及税率"/>
              <w:tag w:val="_GBC_b4f10406bc8741879c7bff390b72f9b9"/>
              <w:id w:val="616797928"/>
              <w:lock w:val="sdtLocked"/>
            </w:sdtPr>
            <w:sdtContent>
              <w:tr w:rsidR="006A2FD7" w:rsidRPr="00CB2511" w:rsidTr="00CB2511">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地方教育费附加</w:t>
                    </w:r>
                  </w:p>
                </w:tc>
                <w:tc>
                  <w:tcPr>
                    <w:tcW w:w="1738" w:type="pct"/>
                  </w:tcPr>
                  <w:p w:rsidR="006A2FD7" w:rsidRPr="00CB2511" w:rsidRDefault="00FF3D33" w:rsidP="006A2FD7">
                    <w:pPr>
                      <w:rPr>
                        <w:rFonts w:ascii="Times New Roman" w:hAnsi="Times New Roman" w:cs="Times New Roman"/>
                        <w:szCs w:val="21"/>
                      </w:rPr>
                    </w:pPr>
                    <w:r w:rsidRPr="00CB2511">
                      <w:rPr>
                        <w:rFonts w:ascii="Times New Roman" w:hAnsi="Times New Roman" w:cs="Times New Roman"/>
                      </w:rPr>
                      <w:t>按实际缴纳的增值税及消费税计征</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2%</w:t>
                    </w:r>
                  </w:p>
                </w:tc>
              </w:tr>
            </w:sdtContent>
          </w:sdt>
          <w:sdt>
            <w:sdtPr>
              <w:rPr>
                <w:rFonts w:ascii="Times New Roman" w:eastAsiaTheme="minorEastAsia" w:hAnsi="Times New Roman" w:cs="Times New Roman"/>
                <w:kern w:val="2"/>
                <w:szCs w:val="21"/>
              </w:rPr>
              <w:alias w:val="其他主要税种及税率"/>
              <w:tag w:val="_GBC_b4f10406bc8741879c7bff390b72f9b9"/>
              <w:id w:val="-1802682955"/>
              <w:lock w:val="sdtLocked"/>
            </w:sdtPr>
            <w:sdtContent>
              <w:tr w:rsidR="006A2FD7" w:rsidRPr="00CB2511" w:rsidTr="00CB2511">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土地增值税</w:t>
                    </w:r>
                  </w:p>
                </w:tc>
                <w:tc>
                  <w:tcPr>
                    <w:tcW w:w="1738"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按转让房地产所取得的增值额和规定的税率计征</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1.5%</w:t>
                    </w:r>
                    <w:r w:rsidRPr="00CB2511">
                      <w:rPr>
                        <w:rFonts w:ascii="Times New Roman" w:hAnsi="Times New Roman" w:cs="Times New Roman"/>
                      </w:rPr>
                      <w:t>、</w:t>
                    </w:r>
                    <w:r w:rsidRPr="00CB2511">
                      <w:rPr>
                        <w:rFonts w:ascii="Times New Roman" w:hAnsi="Times New Roman" w:cs="Times New Roman"/>
                      </w:rPr>
                      <w:t>2%</w:t>
                    </w:r>
                    <w:r w:rsidRPr="00CB2511">
                      <w:rPr>
                        <w:rFonts w:ascii="Times New Roman" w:hAnsi="Times New Roman" w:cs="Times New Roman"/>
                      </w:rPr>
                      <w:t>、</w:t>
                    </w:r>
                    <w:r w:rsidRPr="00CB2511">
                      <w:rPr>
                        <w:rFonts w:ascii="Times New Roman" w:hAnsi="Times New Roman" w:cs="Times New Roman"/>
                      </w:rPr>
                      <w:t>2.5%</w:t>
                    </w:r>
                    <w:r w:rsidRPr="00CB2511">
                      <w:rPr>
                        <w:rFonts w:ascii="Times New Roman" w:hAnsi="Times New Roman" w:cs="Times New Roman"/>
                      </w:rPr>
                      <w:t>、</w:t>
                    </w:r>
                    <w:r w:rsidRPr="00CB2511">
                      <w:rPr>
                        <w:rFonts w:ascii="Times New Roman" w:hAnsi="Times New Roman" w:cs="Times New Roman"/>
                      </w:rPr>
                      <w:t>3%</w:t>
                    </w:r>
                  </w:p>
                </w:tc>
              </w:tr>
            </w:sdtContent>
          </w:sdt>
          <w:sdt>
            <w:sdtPr>
              <w:rPr>
                <w:rFonts w:ascii="Times New Roman" w:eastAsiaTheme="minorEastAsia" w:hAnsi="Times New Roman" w:cs="Times New Roman"/>
                <w:kern w:val="2"/>
                <w:szCs w:val="21"/>
              </w:rPr>
              <w:alias w:val="其他主要税种及税率"/>
              <w:tag w:val="_GBC_b4f10406bc8741879c7bff390b72f9b9"/>
              <w:id w:val="-1988631309"/>
              <w:lock w:val="sdtLocked"/>
            </w:sdtPr>
            <w:sdtContent>
              <w:tr w:rsidR="006A2FD7" w:rsidRPr="00CB2511" w:rsidTr="00CB2511">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土地使用税</w:t>
                    </w:r>
                  </w:p>
                </w:tc>
                <w:tc>
                  <w:tcPr>
                    <w:tcW w:w="1738"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按纳税人实际占用的土地面积计征</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2</w:t>
                    </w:r>
                    <w:r w:rsidRPr="00CB2511">
                      <w:rPr>
                        <w:rFonts w:ascii="Times New Roman" w:hAnsi="Times New Roman" w:cs="Times New Roman"/>
                      </w:rPr>
                      <w:t>元</w:t>
                    </w:r>
                    <w:r w:rsidRPr="00CB2511">
                      <w:rPr>
                        <w:rFonts w:ascii="Times New Roman" w:hAnsi="Times New Roman" w:cs="Times New Roman"/>
                      </w:rPr>
                      <w:t>/</w:t>
                    </w:r>
                    <w:r w:rsidRPr="00CB2511">
                      <w:rPr>
                        <w:rFonts w:ascii="Times New Roman" w:hAnsi="Times New Roman" w:cs="Times New Roman"/>
                      </w:rPr>
                      <w:t>平方米、</w:t>
                    </w:r>
                    <w:r w:rsidRPr="00CB2511">
                      <w:rPr>
                        <w:rFonts w:ascii="Times New Roman" w:hAnsi="Times New Roman" w:cs="Times New Roman"/>
                      </w:rPr>
                      <w:t>4</w:t>
                    </w:r>
                    <w:r w:rsidRPr="00CB2511">
                      <w:rPr>
                        <w:rFonts w:ascii="Times New Roman" w:hAnsi="Times New Roman" w:cs="Times New Roman"/>
                      </w:rPr>
                      <w:t>元</w:t>
                    </w:r>
                    <w:r w:rsidRPr="00CB2511">
                      <w:rPr>
                        <w:rFonts w:ascii="Times New Roman" w:hAnsi="Times New Roman" w:cs="Times New Roman"/>
                      </w:rPr>
                      <w:t>/</w:t>
                    </w:r>
                    <w:r w:rsidRPr="00CB2511">
                      <w:rPr>
                        <w:rFonts w:ascii="Times New Roman" w:hAnsi="Times New Roman" w:cs="Times New Roman"/>
                      </w:rPr>
                      <w:t>平方米、</w:t>
                    </w:r>
                    <w:r w:rsidRPr="00CB2511">
                      <w:rPr>
                        <w:rFonts w:ascii="Times New Roman" w:hAnsi="Times New Roman" w:cs="Times New Roman"/>
                      </w:rPr>
                      <w:t>6</w:t>
                    </w:r>
                    <w:r w:rsidRPr="00CB2511">
                      <w:rPr>
                        <w:rFonts w:ascii="Times New Roman" w:hAnsi="Times New Roman" w:cs="Times New Roman"/>
                      </w:rPr>
                      <w:t>元</w:t>
                    </w:r>
                    <w:r w:rsidRPr="00CB2511">
                      <w:rPr>
                        <w:rFonts w:ascii="Times New Roman" w:hAnsi="Times New Roman" w:cs="Times New Roman"/>
                      </w:rPr>
                      <w:t>/</w:t>
                    </w:r>
                    <w:r w:rsidRPr="00CB2511">
                      <w:rPr>
                        <w:rFonts w:ascii="Times New Roman" w:hAnsi="Times New Roman" w:cs="Times New Roman"/>
                      </w:rPr>
                      <w:t>平方米、</w:t>
                    </w:r>
                    <w:r w:rsidRPr="00CB2511">
                      <w:rPr>
                        <w:rFonts w:ascii="Times New Roman" w:hAnsi="Times New Roman" w:cs="Times New Roman"/>
                      </w:rPr>
                      <w:t>9</w:t>
                    </w:r>
                    <w:r w:rsidRPr="00CB2511">
                      <w:rPr>
                        <w:rFonts w:ascii="Times New Roman" w:hAnsi="Times New Roman" w:cs="Times New Roman"/>
                      </w:rPr>
                      <w:t>元</w:t>
                    </w:r>
                    <w:r w:rsidRPr="00CB2511">
                      <w:rPr>
                        <w:rFonts w:ascii="Times New Roman" w:hAnsi="Times New Roman" w:cs="Times New Roman"/>
                      </w:rPr>
                      <w:t>/</w:t>
                    </w:r>
                    <w:r w:rsidRPr="00CB2511">
                      <w:rPr>
                        <w:rFonts w:ascii="Times New Roman" w:hAnsi="Times New Roman" w:cs="Times New Roman"/>
                      </w:rPr>
                      <w:t>平方米等</w:t>
                    </w:r>
                  </w:p>
                </w:tc>
              </w:tr>
            </w:sdtContent>
          </w:sdt>
          <w:sdt>
            <w:sdtPr>
              <w:rPr>
                <w:rFonts w:ascii="Times New Roman" w:eastAsiaTheme="minorEastAsia" w:hAnsi="Times New Roman" w:cs="Times New Roman"/>
                <w:kern w:val="2"/>
                <w:szCs w:val="21"/>
              </w:rPr>
              <w:alias w:val="其他主要税种及税率"/>
              <w:tag w:val="_GBC_b4f10406bc8741879c7bff390b72f9b9"/>
              <w:id w:val="-1219591067"/>
              <w:lock w:val="sdtLocked"/>
            </w:sdtPr>
            <w:sdtContent>
              <w:tr w:rsidR="006A2FD7" w:rsidRPr="00CB2511" w:rsidTr="00CB2511">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资源税</w:t>
                    </w:r>
                  </w:p>
                </w:tc>
                <w:tc>
                  <w:tcPr>
                    <w:tcW w:w="1738"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按组成计税价格计征</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6%</w:t>
                    </w:r>
                  </w:p>
                </w:tc>
              </w:tr>
            </w:sdtContent>
          </w:sdt>
          <w:sdt>
            <w:sdtPr>
              <w:rPr>
                <w:rFonts w:ascii="Times New Roman" w:eastAsiaTheme="minorEastAsia" w:hAnsi="Times New Roman" w:cs="Times New Roman"/>
                <w:kern w:val="2"/>
                <w:szCs w:val="21"/>
              </w:rPr>
              <w:alias w:val="其他主要税种及税率"/>
              <w:tag w:val="_GBC_b4f10406bc8741879c7bff390b72f9b9"/>
              <w:id w:val="1883818749"/>
              <w:lock w:val="sdtLocked"/>
            </w:sdtPr>
            <w:sdtContent>
              <w:tr w:rsidR="006A2FD7" w:rsidRPr="00CB2511" w:rsidTr="00CB2511">
                <w:tc>
                  <w:tcPr>
                    <w:tcW w:w="1537"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房产税</w:t>
                    </w:r>
                  </w:p>
                </w:tc>
                <w:tc>
                  <w:tcPr>
                    <w:tcW w:w="1738"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按租金收入或房产原值计征</w:t>
                    </w:r>
                  </w:p>
                </w:tc>
                <w:tc>
                  <w:tcPr>
                    <w:tcW w:w="1725" w:type="pct"/>
                    <w:vAlign w:val="center"/>
                  </w:tcPr>
                  <w:p w:rsidR="006A2FD7" w:rsidRPr="00CB2511" w:rsidRDefault="00FF3D33" w:rsidP="00CB2511">
                    <w:pPr>
                      <w:jc w:val="both"/>
                      <w:rPr>
                        <w:rFonts w:ascii="Times New Roman" w:hAnsi="Times New Roman" w:cs="Times New Roman"/>
                        <w:szCs w:val="21"/>
                      </w:rPr>
                    </w:pPr>
                    <w:r w:rsidRPr="00CB2511">
                      <w:rPr>
                        <w:rFonts w:ascii="Times New Roman" w:hAnsi="Times New Roman" w:cs="Times New Roman"/>
                      </w:rPr>
                      <w:t>租金收入</w:t>
                    </w:r>
                    <w:r w:rsidRPr="00CB2511">
                      <w:rPr>
                        <w:rFonts w:ascii="Times New Roman" w:hAnsi="Times New Roman" w:cs="Times New Roman"/>
                      </w:rPr>
                      <w:t>12%</w:t>
                    </w:r>
                    <w:r w:rsidRPr="00CB2511">
                      <w:rPr>
                        <w:rFonts w:ascii="Times New Roman" w:hAnsi="Times New Roman" w:cs="Times New Roman"/>
                      </w:rPr>
                      <w:t>、房产原值扣除</w:t>
                    </w:r>
                    <w:r w:rsidRPr="00CB2511">
                      <w:rPr>
                        <w:rFonts w:ascii="Times New Roman" w:hAnsi="Times New Roman" w:cs="Times New Roman"/>
                      </w:rPr>
                      <w:t>10%30%</w:t>
                    </w:r>
                    <w:r w:rsidRPr="00CB2511">
                      <w:rPr>
                        <w:rFonts w:ascii="Times New Roman" w:hAnsi="Times New Roman" w:cs="Times New Roman"/>
                      </w:rPr>
                      <w:t>后价值的</w:t>
                    </w:r>
                    <w:r w:rsidRPr="00CB2511">
                      <w:rPr>
                        <w:rFonts w:ascii="Times New Roman" w:hAnsi="Times New Roman" w:cs="Times New Roman"/>
                      </w:rPr>
                      <w:t>1.2%</w:t>
                    </w:r>
                  </w:p>
                </w:tc>
              </w:tr>
            </w:sdtContent>
          </w:sdt>
        </w:tbl>
        <w:p w:rsidR="006A2FD7" w:rsidRDefault="006A2FD7"/>
        <w:p w:rsidR="00047C41" w:rsidRDefault="0062024D">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080448039"/>
            <w:lock w:val="sdtContentLocked"/>
            <w:placeholder>
              <w:docPart w:val="GBC22222222222222222222222222222"/>
            </w:placeholder>
          </w:sdtPr>
          <w:sdtContent>
            <w:p w:rsidR="00047C41" w:rsidRDefault="0062024D">
              <w:pPr>
                <w:rPr>
                  <w:szCs w:val="21"/>
                </w:rPr>
              </w:pPr>
              <w:r>
                <w:rPr>
                  <w:szCs w:val="21"/>
                </w:rPr>
                <w:fldChar w:fldCharType="begin"/>
              </w:r>
              <w:r w:rsidR="0067346B">
                <w:rPr>
                  <w:szCs w:val="21"/>
                </w:rPr>
                <w:instrText xml:space="preserve">MACROBUTTON  SnrToggleCheckbox □适用 </w:instrText>
              </w:r>
              <w:r>
                <w:rPr>
                  <w:szCs w:val="21"/>
                </w:rPr>
                <w:fldChar w:fldCharType="end"/>
              </w:r>
              <w:r>
                <w:rPr>
                  <w:szCs w:val="21"/>
                </w:rPr>
                <w:fldChar w:fldCharType="begin"/>
              </w:r>
              <w:r w:rsidR="0067346B">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宋体" w:hAnsi="宋体" w:cs="宋体"/>
          <w:b w:val="0"/>
          <w:bCs w:val="0"/>
          <w:kern w:val="0"/>
          <w:sz w:val="24"/>
          <w:szCs w:val="22"/>
        </w:rPr>
        <w:alias w:val="模块:税收优惠及批文"/>
        <w:tag w:val="_GBC_8efa381cc976417f9135f0c744d05452"/>
        <w:id w:val="-206986580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047C41" w:rsidRDefault="0062024D" w:rsidP="00FF3D33">
          <w:pPr>
            <w:pStyle w:val="3"/>
            <w:numPr>
              <w:ilvl w:val="0"/>
              <w:numId w:val="68"/>
            </w:numPr>
            <w:tabs>
              <w:tab w:val="left" w:pos="546"/>
            </w:tabs>
          </w:pPr>
          <w:r>
            <w:t>税收优惠</w:t>
          </w:r>
        </w:p>
        <w:sdt>
          <w:sdtPr>
            <w:rPr>
              <w:rFonts w:hint="eastAsia"/>
              <w:szCs w:val="21"/>
            </w:rPr>
            <w:alias w:val="是否适用：税收优惠[双击切换]"/>
            <w:tag w:val="_GBC_7b649dcf8ab54475bffc51edb3c33588"/>
            <w:id w:val="297888898"/>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515053078"/>
            <w:lock w:val="sdtLocked"/>
            <w:placeholder>
              <w:docPart w:val="GBC22222222222222222222222222222"/>
            </w:placeholder>
          </w:sdtPr>
          <w:sdtContent>
            <w:p w:rsidR="006A2FD7" w:rsidRPr="00CB2511" w:rsidRDefault="00FF3D33" w:rsidP="00CB2511">
              <w:pPr>
                <w:spacing w:line="400" w:lineRule="exact"/>
                <w:ind w:firstLineChars="200" w:firstLine="420"/>
                <w:rPr>
                  <w:rFonts w:ascii="Times New Roman" w:hAnsi="Times New Roman" w:cs="Times New Roman"/>
                  <w:szCs w:val="21"/>
                </w:rPr>
              </w:pPr>
              <w:r w:rsidRPr="00CB2511">
                <w:rPr>
                  <w:rFonts w:ascii="Times New Roman" w:hAnsi="Times New Roman" w:cs="Times New Roman"/>
                  <w:szCs w:val="21"/>
                </w:rPr>
                <w:t>根据财政部、国家税务总局财税</w:t>
              </w:r>
              <w:r w:rsidRPr="00CB2511">
                <w:rPr>
                  <w:rFonts w:ascii="Times New Roman" w:hAnsi="Times New Roman" w:cs="Times New Roman"/>
                  <w:szCs w:val="21"/>
                </w:rPr>
                <w:t>[2015]78</w:t>
              </w:r>
              <w:r w:rsidRPr="00CB2511">
                <w:rPr>
                  <w:rFonts w:ascii="Times New Roman" w:hAnsi="Times New Roman" w:cs="Times New Roman"/>
                  <w:szCs w:val="21"/>
                </w:rPr>
                <w:t>号文件，公司之子公司吉林亚泰集团建材投资有限公司所属水泥生产企业享受资源综合利用产品增值税即征即退政策。</w:t>
              </w:r>
            </w:p>
            <w:p w:rsidR="006A2FD7" w:rsidRPr="00CB2511" w:rsidRDefault="00FF3D33" w:rsidP="00CB2511">
              <w:pPr>
                <w:spacing w:line="400" w:lineRule="exact"/>
                <w:ind w:firstLineChars="200" w:firstLine="420"/>
                <w:rPr>
                  <w:rFonts w:ascii="Times New Roman" w:hAnsi="Times New Roman" w:cs="Times New Roman"/>
                  <w:szCs w:val="21"/>
                </w:rPr>
              </w:pPr>
              <w:r w:rsidRPr="00CB2511">
                <w:rPr>
                  <w:rFonts w:ascii="Times New Roman" w:hAnsi="Times New Roman" w:cs="Times New Roman"/>
                  <w:szCs w:val="21"/>
                </w:rPr>
                <w:t>根据财政部、国家税务总局财税</w:t>
              </w:r>
              <w:r w:rsidRPr="00CB2511">
                <w:rPr>
                  <w:rFonts w:ascii="Times New Roman" w:hAnsi="Times New Roman" w:cs="Times New Roman"/>
                  <w:szCs w:val="21"/>
                </w:rPr>
                <w:t>[2016]94</w:t>
              </w:r>
              <w:r w:rsidRPr="00CB2511">
                <w:rPr>
                  <w:rFonts w:ascii="Times New Roman" w:hAnsi="Times New Roman" w:cs="Times New Roman"/>
                  <w:szCs w:val="21"/>
                </w:rPr>
                <w:t>号文件，公司之子公司长春亚泰热力有限责任公司对居民供热部分免征增值税、房产税、土地使用税。</w:t>
              </w:r>
            </w:p>
            <w:p w:rsidR="006A2FD7" w:rsidRPr="00CB2511" w:rsidRDefault="00FF3D33" w:rsidP="00CB2511">
              <w:pPr>
                <w:spacing w:line="400" w:lineRule="exact"/>
                <w:ind w:firstLineChars="200" w:firstLine="420"/>
                <w:rPr>
                  <w:rFonts w:ascii="Times New Roman" w:hAnsi="Times New Roman" w:cs="Times New Roman"/>
                  <w:szCs w:val="21"/>
                </w:rPr>
              </w:pPr>
              <w:r w:rsidRPr="00CB2511">
                <w:rPr>
                  <w:rFonts w:ascii="Times New Roman" w:hAnsi="Times New Roman" w:cs="Times New Roman"/>
                  <w:szCs w:val="21"/>
                </w:rPr>
                <w:t>公司之子公司吉林亚泰制药股份有限公司、吉林亚泰明星制药有限公司、吉林亚泰生物药业股份有限公司、江苏威凯尔医药科技有限公司、亚泰集团沈阳现代建筑工业有限公司、吉林亚泰水泥有限公司、吉林亚泰明城水泥有限公司被认定为高新技术企业，发证日期及有效期分别为：</w:t>
              </w:r>
              <w:r w:rsidRPr="00CB2511">
                <w:rPr>
                  <w:rFonts w:ascii="Times New Roman" w:hAnsi="Times New Roman" w:cs="Times New Roman"/>
                  <w:szCs w:val="21"/>
                </w:rPr>
                <w:t>2018</w:t>
              </w:r>
              <w:r w:rsidRPr="00CB2511">
                <w:rPr>
                  <w:rFonts w:ascii="Times New Roman" w:hAnsi="Times New Roman" w:cs="Times New Roman"/>
                  <w:szCs w:val="21"/>
                </w:rPr>
                <w:t>年</w:t>
              </w:r>
              <w:r w:rsidRPr="00CB2511">
                <w:rPr>
                  <w:rFonts w:ascii="Times New Roman" w:hAnsi="Times New Roman" w:cs="Times New Roman"/>
                  <w:szCs w:val="21"/>
                </w:rPr>
                <w:t>9</w:t>
              </w:r>
              <w:r w:rsidRPr="00CB2511">
                <w:rPr>
                  <w:rFonts w:ascii="Times New Roman" w:hAnsi="Times New Roman" w:cs="Times New Roman"/>
                  <w:szCs w:val="21"/>
                </w:rPr>
                <w:t>月</w:t>
              </w:r>
              <w:r w:rsidRPr="00CB2511">
                <w:rPr>
                  <w:rFonts w:ascii="Times New Roman" w:hAnsi="Times New Roman" w:cs="Times New Roman"/>
                  <w:szCs w:val="21"/>
                </w:rPr>
                <w:t>14</w:t>
              </w:r>
              <w:r w:rsidRPr="00CB2511">
                <w:rPr>
                  <w:rFonts w:ascii="Times New Roman" w:hAnsi="Times New Roman" w:cs="Times New Roman"/>
                  <w:szCs w:val="21"/>
                </w:rPr>
                <w:t>日，有效期</w:t>
              </w:r>
              <w:r w:rsidRPr="00CB2511">
                <w:rPr>
                  <w:rFonts w:ascii="Times New Roman" w:hAnsi="Times New Roman" w:cs="Times New Roman"/>
                  <w:szCs w:val="21"/>
                </w:rPr>
                <w:t>3</w:t>
              </w:r>
              <w:r w:rsidRPr="00CB2511">
                <w:rPr>
                  <w:rFonts w:ascii="Times New Roman" w:hAnsi="Times New Roman" w:cs="Times New Roman"/>
                  <w:szCs w:val="21"/>
                </w:rPr>
                <w:t>年；</w:t>
              </w:r>
              <w:r w:rsidRPr="00CB2511">
                <w:rPr>
                  <w:rFonts w:ascii="Times New Roman" w:hAnsi="Times New Roman" w:cs="Times New Roman"/>
                  <w:szCs w:val="21"/>
                </w:rPr>
                <w:t>2016</w:t>
              </w:r>
              <w:r w:rsidRPr="00CB2511">
                <w:rPr>
                  <w:rFonts w:ascii="Times New Roman" w:hAnsi="Times New Roman" w:cs="Times New Roman"/>
                  <w:szCs w:val="21"/>
                </w:rPr>
                <w:t>年</w:t>
              </w:r>
              <w:r w:rsidRPr="00CB2511">
                <w:rPr>
                  <w:rFonts w:ascii="Times New Roman" w:hAnsi="Times New Roman" w:cs="Times New Roman"/>
                  <w:szCs w:val="21"/>
                </w:rPr>
                <w:t>11</w:t>
              </w:r>
              <w:r w:rsidRPr="00CB2511">
                <w:rPr>
                  <w:rFonts w:ascii="Times New Roman" w:hAnsi="Times New Roman" w:cs="Times New Roman"/>
                  <w:szCs w:val="21"/>
                </w:rPr>
                <w:t>月</w:t>
              </w:r>
              <w:r w:rsidRPr="00CB2511">
                <w:rPr>
                  <w:rFonts w:ascii="Times New Roman" w:hAnsi="Times New Roman" w:cs="Times New Roman"/>
                  <w:szCs w:val="21"/>
                </w:rPr>
                <w:t>1</w:t>
              </w:r>
              <w:r w:rsidRPr="00CB2511">
                <w:rPr>
                  <w:rFonts w:ascii="Times New Roman" w:hAnsi="Times New Roman" w:cs="Times New Roman"/>
                  <w:szCs w:val="21"/>
                </w:rPr>
                <w:t>日，有效期</w:t>
              </w:r>
              <w:r w:rsidRPr="00CB2511">
                <w:rPr>
                  <w:rFonts w:ascii="Times New Roman" w:hAnsi="Times New Roman" w:cs="Times New Roman"/>
                  <w:szCs w:val="21"/>
                </w:rPr>
                <w:t>3</w:t>
              </w:r>
              <w:r w:rsidRPr="00CB2511">
                <w:rPr>
                  <w:rFonts w:ascii="Times New Roman" w:hAnsi="Times New Roman" w:cs="Times New Roman"/>
                  <w:szCs w:val="21"/>
                </w:rPr>
                <w:t>年；</w:t>
              </w:r>
              <w:r w:rsidRPr="00CB2511">
                <w:rPr>
                  <w:rFonts w:ascii="Times New Roman" w:hAnsi="Times New Roman" w:cs="Times New Roman"/>
                  <w:szCs w:val="21"/>
                </w:rPr>
                <w:t>2017</w:t>
              </w:r>
              <w:r w:rsidRPr="00CB2511">
                <w:rPr>
                  <w:rFonts w:ascii="Times New Roman" w:hAnsi="Times New Roman" w:cs="Times New Roman"/>
                  <w:szCs w:val="21"/>
                </w:rPr>
                <w:t>年</w:t>
              </w:r>
              <w:r w:rsidRPr="00CB2511">
                <w:rPr>
                  <w:rFonts w:ascii="Times New Roman" w:hAnsi="Times New Roman" w:cs="Times New Roman"/>
                  <w:szCs w:val="21"/>
                </w:rPr>
                <w:t>9</w:t>
              </w:r>
              <w:r w:rsidRPr="00CB2511">
                <w:rPr>
                  <w:rFonts w:ascii="Times New Roman" w:hAnsi="Times New Roman" w:cs="Times New Roman"/>
                  <w:szCs w:val="21"/>
                </w:rPr>
                <w:t>月</w:t>
              </w:r>
              <w:r w:rsidRPr="00CB2511">
                <w:rPr>
                  <w:rFonts w:ascii="Times New Roman" w:hAnsi="Times New Roman" w:cs="Times New Roman"/>
                  <w:szCs w:val="21"/>
                </w:rPr>
                <w:t>25</w:t>
              </w:r>
              <w:r w:rsidRPr="00CB2511">
                <w:rPr>
                  <w:rFonts w:ascii="Times New Roman" w:hAnsi="Times New Roman" w:cs="Times New Roman"/>
                  <w:szCs w:val="21"/>
                </w:rPr>
                <w:t>日，有效期</w:t>
              </w:r>
              <w:r w:rsidRPr="00CB2511">
                <w:rPr>
                  <w:rFonts w:ascii="Times New Roman" w:hAnsi="Times New Roman" w:cs="Times New Roman"/>
                  <w:szCs w:val="21"/>
                </w:rPr>
                <w:t>3</w:t>
              </w:r>
              <w:r w:rsidRPr="00CB2511">
                <w:rPr>
                  <w:rFonts w:ascii="Times New Roman" w:hAnsi="Times New Roman" w:cs="Times New Roman"/>
                  <w:szCs w:val="21"/>
                </w:rPr>
                <w:t>年；</w:t>
              </w:r>
              <w:r w:rsidRPr="00CB2511">
                <w:rPr>
                  <w:rFonts w:ascii="Times New Roman" w:hAnsi="Times New Roman" w:cs="Times New Roman"/>
                  <w:szCs w:val="21"/>
                </w:rPr>
                <w:t>2016</w:t>
              </w:r>
              <w:r w:rsidRPr="00CB2511">
                <w:rPr>
                  <w:rFonts w:ascii="Times New Roman" w:hAnsi="Times New Roman" w:cs="Times New Roman"/>
                  <w:szCs w:val="21"/>
                </w:rPr>
                <w:t>年</w:t>
              </w:r>
              <w:r w:rsidRPr="00CB2511">
                <w:rPr>
                  <w:rFonts w:ascii="Times New Roman" w:hAnsi="Times New Roman" w:cs="Times New Roman"/>
                  <w:szCs w:val="21"/>
                </w:rPr>
                <w:t>11</w:t>
              </w:r>
              <w:r w:rsidRPr="00CB2511">
                <w:rPr>
                  <w:rFonts w:ascii="Times New Roman" w:hAnsi="Times New Roman" w:cs="Times New Roman"/>
                  <w:szCs w:val="21"/>
                </w:rPr>
                <w:t>月</w:t>
              </w:r>
              <w:r w:rsidRPr="00CB2511">
                <w:rPr>
                  <w:rFonts w:ascii="Times New Roman" w:hAnsi="Times New Roman" w:cs="Times New Roman"/>
                  <w:szCs w:val="21"/>
                </w:rPr>
                <w:t>30</w:t>
              </w:r>
              <w:r w:rsidRPr="00CB2511">
                <w:rPr>
                  <w:rFonts w:ascii="Times New Roman" w:hAnsi="Times New Roman" w:cs="Times New Roman"/>
                  <w:szCs w:val="21"/>
                </w:rPr>
                <w:t>日，有效期</w:t>
              </w:r>
              <w:r w:rsidRPr="00CB2511">
                <w:rPr>
                  <w:rFonts w:ascii="Times New Roman" w:hAnsi="Times New Roman" w:cs="Times New Roman"/>
                  <w:szCs w:val="21"/>
                </w:rPr>
                <w:t>3</w:t>
              </w:r>
              <w:r w:rsidRPr="00CB2511">
                <w:rPr>
                  <w:rFonts w:ascii="Times New Roman" w:hAnsi="Times New Roman" w:cs="Times New Roman"/>
                  <w:szCs w:val="21"/>
                </w:rPr>
                <w:t>年；</w:t>
              </w:r>
              <w:r w:rsidRPr="00CB2511">
                <w:rPr>
                  <w:rFonts w:ascii="Times New Roman" w:hAnsi="Times New Roman" w:cs="Times New Roman"/>
                  <w:szCs w:val="21"/>
                </w:rPr>
                <w:t>2017</w:t>
              </w:r>
              <w:r w:rsidRPr="00CB2511">
                <w:rPr>
                  <w:rFonts w:ascii="Times New Roman" w:hAnsi="Times New Roman" w:cs="Times New Roman"/>
                  <w:szCs w:val="21"/>
                </w:rPr>
                <w:t>年</w:t>
              </w:r>
              <w:r w:rsidRPr="00CB2511">
                <w:rPr>
                  <w:rFonts w:ascii="Times New Roman" w:hAnsi="Times New Roman" w:cs="Times New Roman"/>
                  <w:szCs w:val="21"/>
                </w:rPr>
                <w:t>12</w:t>
              </w:r>
              <w:r w:rsidRPr="00CB2511">
                <w:rPr>
                  <w:rFonts w:ascii="Times New Roman" w:hAnsi="Times New Roman" w:cs="Times New Roman"/>
                  <w:szCs w:val="21"/>
                </w:rPr>
                <w:t>月</w:t>
              </w:r>
              <w:r w:rsidRPr="00CB2511">
                <w:rPr>
                  <w:rFonts w:ascii="Times New Roman" w:hAnsi="Times New Roman" w:cs="Times New Roman"/>
                  <w:szCs w:val="21"/>
                </w:rPr>
                <w:t>1</w:t>
              </w:r>
              <w:r w:rsidRPr="00CB2511">
                <w:rPr>
                  <w:rFonts w:ascii="Times New Roman" w:hAnsi="Times New Roman" w:cs="Times New Roman"/>
                  <w:szCs w:val="21"/>
                </w:rPr>
                <w:t>日，有限期</w:t>
              </w:r>
              <w:r w:rsidRPr="00CB2511">
                <w:rPr>
                  <w:rFonts w:ascii="Times New Roman" w:hAnsi="Times New Roman" w:cs="Times New Roman"/>
                  <w:szCs w:val="21"/>
                </w:rPr>
                <w:t>3</w:t>
              </w:r>
              <w:r w:rsidRPr="00CB2511">
                <w:rPr>
                  <w:rFonts w:ascii="Times New Roman" w:hAnsi="Times New Roman" w:cs="Times New Roman"/>
                  <w:szCs w:val="21"/>
                </w:rPr>
                <w:t>年；</w:t>
              </w:r>
              <w:r w:rsidRPr="00CB2511">
                <w:rPr>
                  <w:rFonts w:ascii="Times New Roman" w:hAnsi="Times New Roman" w:cs="Times New Roman"/>
                  <w:szCs w:val="21"/>
                </w:rPr>
                <w:t>2018</w:t>
              </w:r>
              <w:r w:rsidRPr="00CB2511">
                <w:rPr>
                  <w:rFonts w:ascii="Times New Roman" w:hAnsi="Times New Roman" w:cs="Times New Roman"/>
                  <w:szCs w:val="21"/>
                </w:rPr>
                <w:t>年</w:t>
              </w:r>
              <w:r w:rsidRPr="00CB2511">
                <w:rPr>
                  <w:rFonts w:ascii="Times New Roman" w:hAnsi="Times New Roman" w:cs="Times New Roman"/>
                  <w:szCs w:val="21"/>
                </w:rPr>
                <w:t>9</w:t>
              </w:r>
              <w:r w:rsidRPr="00CB2511">
                <w:rPr>
                  <w:rFonts w:ascii="Times New Roman" w:hAnsi="Times New Roman" w:cs="Times New Roman"/>
                  <w:szCs w:val="21"/>
                </w:rPr>
                <w:t>月</w:t>
              </w:r>
              <w:r w:rsidRPr="00CB2511">
                <w:rPr>
                  <w:rFonts w:ascii="Times New Roman" w:hAnsi="Times New Roman" w:cs="Times New Roman"/>
                  <w:szCs w:val="21"/>
                </w:rPr>
                <w:t>14</w:t>
              </w:r>
              <w:r w:rsidRPr="00CB2511">
                <w:rPr>
                  <w:rFonts w:ascii="Times New Roman" w:hAnsi="Times New Roman" w:cs="Times New Roman"/>
                  <w:szCs w:val="21"/>
                </w:rPr>
                <w:t>日，有限期</w:t>
              </w:r>
              <w:r w:rsidRPr="00CB2511">
                <w:rPr>
                  <w:rFonts w:ascii="Times New Roman" w:hAnsi="Times New Roman" w:cs="Times New Roman"/>
                  <w:szCs w:val="21"/>
                </w:rPr>
                <w:t>3</w:t>
              </w:r>
              <w:r w:rsidRPr="00CB2511">
                <w:rPr>
                  <w:rFonts w:ascii="Times New Roman" w:hAnsi="Times New Roman" w:cs="Times New Roman"/>
                  <w:szCs w:val="21"/>
                </w:rPr>
                <w:t>年；</w:t>
              </w:r>
              <w:r w:rsidRPr="00CB2511">
                <w:rPr>
                  <w:rFonts w:ascii="Times New Roman" w:hAnsi="Times New Roman" w:cs="Times New Roman"/>
                  <w:szCs w:val="21"/>
                </w:rPr>
                <w:t>2018</w:t>
              </w:r>
              <w:r w:rsidRPr="00CB2511">
                <w:rPr>
                  <w:rFonts w:ascii="Times New Roman" w:hAnsi="Times New Roman" w:cs="Times New Roman"/>
                  <w:szCs w:val="21"/>
                </w:rPr>
                <w:t>年</w:t>
              </w:r>
              <w:r w:rsidRPr="00CB2511">
                <w:rPr>
                  <w:rFonts w:ascii="Times New Roman" w:hAnsi="Times New Roman" w:cs="Times New Roman"/>
                  <w:szCs w:val="21"/>
                </w:rPr>
                <w:t>9</w:t>
              </w:r>
              <w:r w:rsidRPr="00CB2511">
                <w:rPr>
                  <w:rFonts w:ascii="Times New Roman" w:hAnsi="Times New Roman" w:cs="Times New Roman"/>
                  <w:szCs w:val="21"/>
                </w:rPr>
                <w:t>月</w:t>
              </w:r>
              <w:r w:rsidRPr="00CB2511">
                <w:rPr>
                  <w:rFonts w:ascii="Times New Roman" w:hAnsi="Times New Roman" w:cs="Times New Roman"/>
                  <w:szCs w:val="21"/>
                </w:rPr>
                <w:t>14</w:t>
              </w:r>
              <w:r w:rsidRPr="00CB2511">
                <w:rPr>
                  <w:rFonts w:ascii="Times New Roman" w:hAnsi="Times New Roman" w:cs="Times New Roman"/>
                  <w:szCs w:val="21"/>
                </w:rPr>
                <w:t>日，有限期</w:t>
              </w:r>
              <w:r w:rsidRPr="00CB2511">
                <w:rPr>
                  <w:rFonts w:ascii="Times New Roman" w:hAnsi="Times New Roman" w:cs="Times New Roman"/>
                  <w:szCs w:val="21"/>
                </w:rPr>
                <w:t>3</w:t>
              </w:r>
              <w:r w:rsidRPr="00CB2511">
                <w:rPr>
                  <w:rFonts w:ascii="Times New Roman" w:hAnsi="Times New Roman" w:cs="Times New Roman"/>
                  <w:szCs w:val="21"/>
                </w:rPr>
                <w:t>年。上述七家公司均执行</w:t>
              </w:r>
              <w:r w:rsidRPr="00CB2511">
                <w:rPr>
                  <w:rFonts w:ascii="Times New Roman" w:hAnsi="Times New Roman" w:cs="Times New Roman"/>
                  <w:szCs w:val="21"/>
                </w:rPr>
                <w:t>15%</w:t>
              </w:r>
              <w:r w:rsidRPr="00CB2511">
                <w:rPr>
                  <w:rFonts w:ascii="Times New Roman" w:hAnsi="Times New Roman" w:cs="Times New Roman"/>
                  <w:szCs w:val="21"/>
                </w:rPr>
                <w:t>的企业所得税税率。</w:t>
              </w:r>
            </w:p>
            <w:p w:rsidR="00047C41" w:rsidRDefault="00FF3D33" w:rsidP="00CB2511">
              <w:pPr>
                <w:spacing w:line="400" w:lineRule="exact"/>
                <w:ind w:firstLineChars="200" w:firstLine="420"/>
                <w:rPr>
                  <w:szCs w:val="21"/>
                </w:rPr>
              </w:pPr>
              <w:r w:rsidRPr="00CB2511">
                <w:rPr>
                  <w:rFonts w:ascii="Times New Roman" w:hAnsi="Times New Roman" w:cs="Times New Roman"/>
                  <w:szCs w:val="21"/>
                </w:rPr>
                <w:t>根据财政部、国家税务总局财税</w:t>
              </w:r>
              <w:r w:rsidRPr="00CB2511">
                <w:rPr>
                  <w:rFonts w:ascii="Times New Roman" w:hAnsi="Times New Roman" w:cs="Times New Roman"/>
                  <w:szCs w:val="21"/>
                </w:rPr>
                <w:t>[2011]58</w:t>
              </w:r>
              <w:r w:rsidRPr="00CB2511">
                <w:rPr>
                  <w:rFonts w:ascii="Times New Roman" w:hAnsi="Times New Roman" w:cs="Times New Roman"/>
                  <w:szCs w:val="21"/>
                </w:rPr>
                <w:t>号文件，公司之子公司吉林龙鑫药业有限公司及吉林省东北亚药业股份有限公司自</w:t>
              </w:r>
              <w:r w:rsidRPr="00CB2511">
                <w:rPr>
                  <w:rFonts w:ascii="Times New Roman" w:hAnsi="Times New Roman" w:cs="Times New Roman"/>
                  <w:szCs w:val="21"/>
                </w:rPr>
                <w:t>2011</w:t>
              </w:r>
              <w:r w:rsidRPr="00CB2511">
                <w:rPr>
                  <w:rFonts w:ascii="Times New Roman" w:hAnsi="Times New Roman" w:cs="Times New Roman"/>
                  <w:szCs w:val="21"/>
                </w:rPr>
                <w:t>年</w:t>
              </w:r>
              <w:r w:rsidRPr="00CB2511">
                <w:rPr>
                  <w:rFonts w:ascii="Times New Roman" w:hAnsi="Times New Roman" w:cs="Times New Roman"/>
                  <w:szCs w:val="21"/>
                </w:rPr>
                <w:t>1</w:t>
              </w:r>
              <w:r w:rsidRPr="00CB2511">
                <w:rPr>
                  <w:rFonts w:ascii="Times New Roman" w:hAnsi="Times New Roman" w:cs="Times New Roman"/>
                  <w:szCs w:val="21"/>
                </w:rPr>
                <w:t>月</w:t>
              </w:r>
              <w:r w:rsidRPr="00CB2511">
                <w:rPr>
                  <w:rFonts w:ascii="Times New Roman" w:hAnsi="Times New Roman" w:cs="Times New Roman"/>
                  <w:szCs w:val="21"/>
                </w:rPr>
                <w:t>1</w:t>
              </w:r>
              <w:r w:rsidRPr="00CB2511">
                <w:rPr>
                  <w:rFonts w:ascii="Times New Roman" w:hAnsi="Times New Roman" w:cs="Times New Roman"/>
                  <w:szCs w:val="21"/>
                </w:rPr>
                <w:t>日起至</w:t>
              </w:r>
              <w:r w:rsidRPr="00CB2511">
                <w:rPr>
                  <w:rFonts w:ascii="Times New Roman" w:hAnsi="Times New Roman" w:cs="Times New Roman"/>
                  <w:szCs w:val="21"/>
                </w:rPr>
                <w:t>2020</w:t>
              </w:r>
              <w:r w:rsidRPr="00CB2511">
                <w:rPr>
                  <w:rFonts w:ascii="Times New Roman" w:hAnsi="Times New Roman" w:cs="Times New Roman"/>
                  <w:szCs w:val="21"/>
                </w:rPr>
                <w:t>年</w:t>
              </w:r>
              <w:r w:rsidRPr="00CB2511">
                <w:rPr>
                  <w:rFonts w:ascii="Times New Roman" w:hAnsi="Times New Roman" w:cs="Times New Roman"/>
                  <w:szCs w:val="21"/>
                </w:rPr>
                <w:t>12</w:t>
              </w:r>
              <w:r w:rsidRPr="00CB2511">
                <w:rPr>
                  <w:rFonts w:ascii="Times New Roman" w:hAnsi="Times New Roman" w:cs="Times New Roman"/>
                  <w:szCs w:val="21"/>
                </w:rPr>
                <w:t>月</w:t>
              </w:r>
              <w:r w:rsidRPr="00CB2511">
                <w:rPr>
                  <w:rFonts w:ascii="Times New Roman" w:hAnsi="Times New Roman" w:cs="Times New Roman"/>
                  <w:szCs w:val="21"/>
                </w:rPr>
                <w:t>31</w:t>
              </w:r>
              <w:r w:rsidRPr="00CB2511">
                <w:rPr>
                  <w:rFonts w:ascii="Times New Roman" w:hAnsi="Times New Roman" w:cs="Times New Roman"/>
                  <w:szCs w:val="21"/>
                </w:rPr>
                <w:t>日</w:t>
              </w:r>
              <w:proofErr w:type="gramStart"/>
              <w:r w:rsidRPr="00CB2511">
                <w:rPr>
                  <w:rFonts w:ascii="Times New Roman" w:hAnsi="Times New Roman" w:cs="Times New Roman"/>
                  <w:szCs w:val="21"/>
                </w:rPr>
                <w:t>止</w:t>
              </w:r>
              <w:proofErr w:type="gramEnd"/>
              <w:r w:rsidRPr="00CB2511">
                <w:rPr>
                  <w:rFonts w:ascii="Times New Roman" w:hAnsi="Times New Roman" w:cs="Times New Roman"/>
                  <w:szCs w:val="21"/>
                </w:rPr>
                <w:t>享受西部大开发税收优惠政策，执行</w:t>
              </w:r>
              <w:r w:rsidRPr="00CB2511">
                <w:rPr>
                  <w:rFonts w:ascii="Times New Roman" w:hAnsi="Times New Roman" w:cs="Times New Roman"/>
                  <w:szCs w:val="21"/>
                </w:rPr>
                <w:t>15%</w:t>
              </w:r>
              <w:r w:rsidRPr="00CB2511">
                <w:rPr>
                  <w:rFonts w:ascii="Times New Roman" w:hAnsi="Times New Roman" w:cs="Times New Roman"/>
                  <w:szCs w:val="21"/>
                </w:rPr>
                <w:t>的企业所得税税率。</w:t>
              </w:r>
            </w:p>
          </w:sdtContent>
        </w:sdt>
        <w:p w:rsidR="00047C41" w:rsidRDefault="00AB3203">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752740934"/>
        <w:lock w:val="sdtLocked"/>
        <w:placeholder>
          <w:docPart w:val="GBC22222222222222222222222222222"/>
        </w:placeholder>
      </w:sdtPr>
      <w:sdtEndPr>
        <w:rPr>
          <w:rFonts w:ascii="Times New Roman" w:hAnsi="Times New Roman" w:cs="Times New Roman" w:hint="eastAsia"/>
          <w:kern w:val="2"/>
          <w:sz w:val="21"/>
          <w:szCs w:val="21"/>
        </w:rPr>
      </w:sdtEndPr>
      <w:sdtContent>
        <w:p w:rsidR="00047C41" w:rsidRDefault="0062024D" w:rsidP="00FF3D33">
          <w:pPr>
            <w:pStyle w:val="3"/>
            <w:numPr>
              <w:ilvl w:val="0"/>
              <w:numId w:val="68"/>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817838051"/>
            <w:lock w:val="sdtContentLocked"/>
            <w:placeholder>
              <w:docPart w:val="GBC22222222222222222222222222222"/>
            </w:placeholder>
          </w:sdtPr>
          <w:sdtContent>
            <w:p w:rsidR="00047C41" w:rsidRDefault="0062024D" w:rsidP="007D3961">
              <w:pPr>
                <w:rPr>
                  <w:szCs w:val="21"/>
                </w:rPr>
              </w:pPr>
              <w:r>
                <w:rPr>
                  <w:szCs w:val="21"/>
                </w:rPr>
                <w:fldChar w:fldCharType="begin"/>
              </w:r>
              <w:r w:rsidR="007D3961">
                <w:rPr>
                  <w:szCs w:val="21"/>
                </w:rPr>
                <w:instrText xml:space="preserve"> MACROBUTTON  SnrToggleCheckbox □适用  </w:instrText>
              </w:r>
              <w:r>
                <w:rPr>
                  <w:szCs w:val="21"/>
                </w:rPr>
                <w:fldChar w:fldCharType="end"/>
              </w:r>
              <w:r>
                <w:rPr>
                  <w:szCs w:val="21"/>
                </w:rPr>
                <w:fldChar w:fldCharType="begin"/>
              </w:r>
              <w:r w:rsidR="007D3961">
                <w:rPr>
                  <w:szCs w:val="21"/>
                </w:rPr>
                <w:instrText xml:space="preserve"> MACROBUTTON  SnrToggleCheckbox √不适用 </w:instrText>
              </w:r>
              <w:r>
                <w:rPr>
                  <w:szCs w:val="21"/>
                </w:rPr>
                <w:fldChar w:fldCharType="end"/>
              </w:r>
            </w:p>
          </w:sdtContent>
        </w:sdt>
      </w:sdtContent>
    </w:sdt>
    <w:p w:rsidR="00047C41" w:rsidRDefault="00047C41"/>
    <w:p w:rsidR="00047C41" w:rsidRDefault="0062024D" w:rsidP="00FF3D33">
      <w:pPr>
        <w:pStyle w:val="2"/>
        <w:numPr>
          <w:ilvl w:val="0"/>
          <w:numId w:val="38"/>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426257987"/>
        <w:lock w:val="sdtLocked"/>
        <w:placeholder>
          <w:docPart w:val="GBC22222222222222222222222222222"/>
        </w:placeholder>
      </w:sdtPr>
      <w:sdtEndPr>
        <w:rPr>
          <w:rFonts w:ascii="Times New Roman" w:hAnsi="Times New Roman" w:cs="Times New Roman" w:hint="default"/>
        </w:rPr>
      </w:sdtEndPr>
      <w:sdtContent>
        <w:p w:rsidR="00047C41" w:rsidRDefault="0062024D" w:rsidP="00FF3D33">
          <w:pPr>
            <w:pStyle w:val="3"/>
            <w:numPr>
              <w:ilvl w:val="0"/>
              <w:numId w:val="69"/>
            </w:numPr>
            <w:rPr>
              <w:szCs w:val="21"/>
            </w:rPr>
          </w:pPr>
          <w:r>
            <w:rPr>
              <w:szCs w:val="21"/>
            </w:rPr>
            <w:t>货币资金</w:t>
          </w:r>
        </w:p>
        <w:sdt>
          <w:sdtPr>
            <w:rPr>
              <w:rFonts w:hint="eastAsia"/>
              <w:szCs w:val="21"/>
            </w:rPr>
            <w:alias w:val="是否适用：货币资金[双击切换]"/>
            <w:tag w:val="_GBC_7583a9a918ef405ba2d26448cc628ff5"/>
            <w:id w:val="-954251898"/>
            <w:lock w:val="sdtContentLocked"/>
            <w:placeholder>
              <w:docPart w:val="GBC22222222222222222222222222222"/>
            </w:placeholder>
          </w:sdtPr>
          <w:sdtContent>
            <w:p w:rsidR="00047C41" w:rsidRDefault="0062024D">
              <w:pPr>
                <w:snapToGrid w:val="0"/>
                <w:spacing w:line="240" w:lineRule="atLeast"/>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047C41" w:rsidRDefault="0062024D">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2525904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3888525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76"/>
            <w:gridCol w:w="3379"/>
            <w:gridCol w:w="3404"/>
          </w:tblGrid>
          <w:tr w:rsidR="00047C41" w:rsidRPr="00CB2511" w:rsidTr="007F73ED">
            <w:trPr>
              <w:cantSplit/>
            </w:trPr>
            <w:sdt>
              <w:sdtPr>
                <w:rPr>
                  <w:rFonts w:ascii="Times New Roman" w:hAnsi="Times New Roman" w:cs="Times New Roman"/>
                </w:rPr>
                <w:tag w:val="_PLD_640e7daf451b4f14ba49162bfbbd1e72"/>
                <w:id w:val="5877980"/>
                <w:lock w:val="sdtLocked"/>
              </w:sdtPr>
              <w:sdtContent>
                <w:tc>
                  <w:tcPr>
                    <w:tcW w:w="1256" w:type="pct"/>
                    <w:shd w:val="clear" w:color="auto" w:fill="auto"/>
                    <w:vAlign w:val="center"/>
                  </w:tcPr>
                  <w:p w:rsidR="00047C41" w:rsidRPr="00CB2511" w:rsidRDefault="0062024D">
                    <w:pPr>
                      <w:autoSpaceDE w:val="0"/>
                      <w:autoSpaceDN w:val="0"/>
                      <w:adjustRightInd w:val="0"/>
                      <w:snapToGrid w:val="0"/>
                      <w:spacing w:line="240" w:lineRule="atLeast"/>
                      <w:jc w:val="center"/>
                      <w:rPr>
                        <w:rFonts w:ascii="Times New Roman" w:hAnsi="Times New Roman" w:cs="Times New Roman"/>
                        <w:szCs w:val="21"/>
                      </w:rPr>
                    </w:pPr>
                    <w:r w:rsidRPr="00CB2511">
                      <w:rPr>
                        <w:rFonts w:ascii="Times New Roman" w:hAnsi="Times New Roman" w:cs="Times New Roman"/>
                        <w:szCs w:val="21"/>
                      </w:rPr>
                      <w:t>项目</w:t>
                    </w:r>
                  </w:p>
                </w:tc>
              </w:sdtContent>
            </w:sdt>
            <w:sdt>
              <w:sdtPr>
                <w:rPr>
                  <w:rFonts w:ascii="Times New Roman" w:hAnsi="Times New Roman" w:cs="Times New Roman"/>
                </w:rPr>
                <w:tag w:val="_PLD_79d1e78073b542bda1ea85bf8925b2cd"/>
                <w:id w:val="1542631592"/>
                <w:lock w:val="sdtLocked"/>
              </w:sdtPr>
              <w:sdtContent>
                <w:tc>
                  <w:tcPr>
                    <w:tcW w:w="1865" w:type="pct"/>
                    <w:shd w:val="clear" w:color="auto" w:fill="auto"/>
                    <w:vAlign w:val="center"/>
                  </w:tcPr>
                  <w:p w:rsidR="00047C41" w:rsidRPr="00CB2511" w:rsidRDefault="0062024D">
                    <w:pPr>
                      <w:autoSpaceDE w:val="0"/>
                      <w:autoSpaceDN w:val="0"/>
                      <w:adjustRightInd w:val="0"/>
                      <w:snapToGrid w:val="0"/>
                      <w:spacing w:line="240" w:lineRule="atLeast"/>
                      <w:jc w:val="center"/>
                      <w:rPr>
                        <w:rFonts w:ascii="Times New Roman" w:hAnsi="Times New Roman" w:cs="Times New Roman"/>
                        <w:szCs w:val="21"/>
                      </w:rPr>
                    </w:pPr>
                    <w:r w:rsidRPr="00CB2511">
                      <w:rPr>
                        <w:rFonts w:ascii="Times New Roman" w:hAnsi="Times New Roman" w:cs="Times New Roman"/>
                        <w:szCs w:val="21"/>
                      </w:rPr>
                      <w:t>期末余额</w:t>
                    </w:r>
                  </w:p>
                </w:tc>
              </w:sdtContent>
            </w:sdt>
            <w:sdt>
              <w:sdtPr>
                <w:rPr>
                  <w:rFonts w:ascii="Times New Roman" w:hAnsi="Times New Roman" w:cs="Times New Roman"/>
                </w:rPr>
                <w:tag w:val="_PLD_725adef951424bb094850d632de69fd0"/>
                <w:id w:val="1926847122"/>
                <w:lock w:val="sdtLocked"/>
              </w:sdtPr>
              <w:sdtContent>
                <w:tc>
                  <w:tcPr>
                    <w:tcW w:w="1879" w:type="pct"/>
                    <w:shd w:val="clear" w:color="auto" w:fill="auto"/>
                    <w:vAlign w:val="center"/>
                  </w:tcPr>
                  <w:p w:rsidR="00047C41" w:rsidRPr="00CB2511" w:rsidRDefault="0062024D">
                    <w:pPr>
                      <w:autoSpaceDE w:val="0"/>
                      <w:autoSpaceDN w:val="0"/>
                      <w:adjustRightInd w:val="0"/>
                      <w:snapToGrid w:val="0"/>
                      <w:spacing w:line="240" w:lineRule="atLeast"/>
                      <w:jc w:val="center"/>
                      <w:rPr>
                        <w:rFonts w:ascii="Times New Roman" w:hAnsi="Times New Roman" w:cs="Times New Roman"/>
                        <w:szCs w:val="21"/>
                      </w:rPr>
                    </w:pPr>
                    <w:r w:rsidRPr="00CB2511">
                      <w:rPr>
                        <w:rFonts w:ascii="Times New Roman" w:hAnsi="Times New Roman" w:cs="Times New Roman"/>
                        <w:szCs w:val="21"/>
                      </w:rPr>
                      <w:t>期初余额</w:t>
                    </w:r>
                  </w:p>
                </w:tc>
              </w:sdtContent>
            </w:sdt>
          </w:tr>
          <w:tr w:rsidR="00047C41" w:rsidRPr="00CB2511" w:rsidTr="007F73ED">
            <w:trPr>
              <w:cantSplit/>
            </w:trPr>
            <w:sdt>
              <w:sdtPr>
                <w:rPr>
                  <w:rFonts w:ascii="Times New Roman" w:hAnsi="Times New Roman" w:cs="Times New Roman"/>
                </w:rPr>
                <w:tag w:val="_PLD_55b07f50e1e44a558dc393086d2f0e7f"/>
                <w:id w:val="-465734197"/>
                <w:lock w:val="sdtLocked"/>
              </w:sdtPr>
              <w:sdtContent>
                <w:tc>
                  <w:tcPr>
                    <w:tcW w:w="1256" w:type="pct"/>
                    <w:shd w:val="clear" w:color="auto" w:fill="auto"/>
                  </w:tcPr>
                  <w:p w:rsidR="00047C41" w:rsidRPr="00CB2511" w:rsidRDefault="0062024D">
                    <w:pPr>
                      <w:autoSpaceDE w:val="0"/>
                      <w:autoSpaceDN w:val="0"/>
                      <w:adjustRightInd w:val="0"/>
                      <w:snapToGrid w:val="0"/>
                      <w:spacing w:line="240" w:lineRule="atLeast"/>
                      <w:rPr>
                        <w:rFonts w:ascii="Times New Roman" w:hAnsi="Times New Roman" w:cs="Times New Roman"/>
                        <w:szCs w:val="21"/>
                      </w:rPr>
                    </w:pPr>
                    <w:r w:rsidRPr="00CB2511">
                      <w:rPr>
                        <w:rFonts w:ascii="Times New Roman" w:hAnsi="Times New Roman" w:cs="Times New Roman"/>
                        <w:szCs w:val="21"/>
                      </w:rPr>
                      <w:t>库存现金</w:t>
                    </w:r>
                  </w:p>
                </w:tc>
              </w:sdtContent>
            </w:sdt>
            <w:tc>
              <w:tcPr>
                <w:tcW w:w="1865" w:type="pct"/>
                <w:shd w:val="clear" w:color="auto" w:fill="auto"/>
              </w:tcPr>
              <w:p w:rsidR="00047C41" w:rsidRPr="00CB2511" w:rsidRDefault="00FF3D33">
                <w:pPr>
                  <w:autoSpaceDE w:val="0"/>
                  <w:autoSpaceDN w:val="0"/>
                  <w:adjustRightInd w:val="0"/>
                  <w:snapToGrid w:val="0"/>
                  <w:spacing w:line="240" w:lineRule="atLeast"/>
                  <w:jc w:val="right"/>
                  <w:rPr>
                    <w:rFonts w:ascii="Times New Roman" w:hAnsi="Times New Roman" w:cs="Times New Roman"/>
                    <w:szCs w:val="21"/>
                  </w:rPr>
                </w:pPr>
                <w:r w:rsidRPr="00CB2511">
                  <w:rPr>
                    <w:rFonts w:ascii="Times New Roman" w:hAnsi="Times New Roman" w:cs="Times New Roman"/>
                    <w:szCs w:val="21"/>
                  </w:rPr>
                  <w:t>428,965.83</w:t>
                </w:r>
              </w:p>
            </w:tc>
            <w:tc>
              <w:tcPr>
                <w:tcW w:w="1879" w:type="pct"/>
                <w:shd w:val="clear" w:color="auto" w:fill="auto"/>
              </w:tcPr>
              <w:p w:rsidR="00047C41" w:rsidRPr="00CB2511" w:rsidRDefault="00FF3D33">
                <w:pPr>
                  <w:autoSpaceDE w:val="0"/>
                  <w:autoSpaceDN w:val="0"/>
                  <w:adjustRightInd w:val="0"/>
                  <w:snapToGrid w:val="0"/>
                  <w:spacing w:line="240" w:lineRule="atLeast"/>
                  <w:jc w:val="right"/>
                  <w:rPr>
                    <w:rFonts w:ascii="Times New Roman" w:hAnsi="Times New Roman" w:cs="Times New Roman"/>
                    <w:szCs w:val="21"/>
                  </w:rPr>
                </w:pPr>
                <w:r w:rsidRPr="00CB2511">
                  <w:rPr>
                    <w:rFonts w:ascii="Times New Roman" w:hAnsi="Times New Roman" w:cs="Times New Roman"/>
                    <w:szCs w:val="21"/>
                  </w:rPr>
                  <w:t>718,473.51</w:t>
                </w:r>
              </w:p>
            </w:tc>
          </w:tr>
          <w:tr w:rsidR="00047C41" w:rsidRPr="00CB2511" w:rsidTr="007F73ED">
            <w:trPr>
              <w:cantSplit/>
            </w:trPr>
            <w:sdt>
              <w:sdtPr>
                <w:rPr>
                  <w:rFonts w:ascii="Times New Roman" w:hAnsi="Times New Roman" w:cs="Times New Roman"/>
                </w:rPr>
                <w:tag w:val="_PLD_29d0fc45c2044da8ab0120f52fea8366"/>
                <w:id w:val="924389961"/>
                <w:lock w:val="sdtLocked"/>
              </w:sdtPr>
              <w:sdtContent>
                <w:tc>
                  <w:tcPr>
                    <w:tcW w:w="1256" w:type="pct"/>
                    <w:shd w:val="clear" w:color="auto" w:fill="auto"/>
                  </w:tcPr>
                  <w:p w:rsidR="00047C41" w:rsidRPr="00CB2511" w:rsidRDefault="0062024D">
                    <w:pPr>
                      <w:autoSpaceDE w:val="0"/>
                      <w:autoSpaceDN w:val="0"/>
                      <w:adjustRightInd w:val="0"/>
                      <w:snapToGrid w:val="0"/>
                      <w:spacing w:line="240" w:lineRule="atLeast"/>
                      <w:rPr>
                        <w:rFonts w:ascii="Times New Roman" w:hAnsi="Times New Roman" w:cs="Times New Roman"/>
                        <w:szCs w:val="21"/>
                      </w:rPr>
                    </w:pPr>
                    <w:r w:rsidRPr="00CB2511">
                      <w:rPr>
                        <w:rFonts w:ascii="Times New Roman" w:hAnsi="Times New Roman" w:cs="Times New Roman"/>
                        <w:szCs w:val="21"/>
                      </w:rPr>
                      <w:t>银行存款</w:t>
                    </w:r>
                  </w:p>
                </w:tc>
              </w:sdtContent>
            </w:sdt>
            <w:tc>
              <w:tcPr>
                <w:tcW w:w="1865" w:type="pct"/>
                <w:shd w:val="clear" w:color="auto" w:fill="auto"/>
              </w:tcPr>
              <w:p w:rsidR="00047C41" w:rsidRPr="00CB2511" w:rsidRDefault="00FF3D33">
                <w:pPr>
                  <w:autoSpaceDE w:val="0"/>
                  <w:autoSpaceDN w:val="0"/>
                  <w:adjustRightInd w:val="0"/>
                  <w:snapToGrid w:val="0"/>
                  <w:spacing w:line="240" w:lineRule="atLeast"/>
                  <w:jc w:val="right"/>
                  <w:rPr>
                    <w:rFonts w:ascii="Times New Roman" w:hAnsi="Times New Roman" w:cs="Times New Roman"/>
                    <w:szCs w:val="21"/>
                  </w:rPr>
                </w:pPr>
                <w:r w:rsidRPr="00CB2511">
                  <w:rPr>
                    <w:rFonts w:ascii="Times New Roman" w:hAnsi="Times New Roman" w:cs="Times New Roman"/>
                    <w:szCs w:val="18"/>
                  </w:rPr>
                  <w:fldChar w:fldCharType="begin"/>
                </w:r>
                <w:r w:rsidRPr="00CB2511">
                  <w:rPr>
                    <w:rFonts w:ascii="Times New Roman" w:hAnsi="Times New Roman" w:cs="Times New Roman"/>
                    <w:szCs w:val="18"/>
                  </w:rPr>
                  <w:instrText xml:space="preserve"> =SUM(ABOVE) </w:instrText>
                </w:r>
                <w:r w:rsidRPr="00CB2511">
                  <w:rPr>
                    <w:rFonts w:ascii="Times New Roman" w:hAnsi="Times New Roman" w:cs="Times New Roman"/>
                    <w:szCs w:val="18"/>
                  </w:rPr>
                  <w:fldChar w:fldCharType="separate"/>
                </w:r>
                <w:r w:rsidRPr="00CB2511">
                  <w:rPr>
                    <w:rFonts w:ascii="Times New Roman" w:hAnsi="Times New Roman" w:cs="Times New Roman"/>
                    <w:noProof/>
                    <w:szCs w:val="18"/>
                  </w:rPr>
                  <w:t>6,066,264,715.65</w:t>
                </w:r>
                <w:r w:rsidRPr="00CB2511">
                  <w:rPr>
                    <w:rFonts w:ascii="Times New Roman" w:hAnsi="Times New Roman" w:cs="Times New Roman"/>
                    <w:szCs w:val="18"/>
                  </w:rPr>
                  <w:fldChar w:fldCharType="end"/>
                </w:r>
              </w:p>
            </w:tc>
            <w:tc>
              <w:tcPr>
                <w:tcW w:w="1879" w:type="pct"/>
                <w:shd w:val="clear" w:color="auto" w:fill="auto"/>
              </w:tcPr>
              <w:p w:rsidR="00047C41" w:rsidRPr="00CB2511" w:rsidRDefault="00FF3D33">
                <w:pPr>
                  <w:autoSpaceDE w:val="0"/>
                  <w:autoSpaceDN w:val="0"/>
                  <w:adjustRightInd w:val="0"/>
                  <w:snapToGrid w:val="0"/>
                  <w:spacing w:line="240" w:lineRule="atLeast"/>
                  <w:jc w:val="right"/>
                  <w:rPr>
                    <w:rFonts w:ascii="Times New Roman" w:hAnsi="Times New Roman" w:cs="Times New Roman"/>
                    <w:szCs w:val="21"/>
                  </w:rPr>
                </w:pPr>
                <w:r w:rsidRPr="00CB2511">
                  <w:rPr>
                    <w:rFonts w:ascii="Times New Roman" w:hAnsi="Times New Roman" w:cs="Times New Roman"/>
                    <w:szCs w:val="18"/>
                  </w:rPr>
                  <w:t>2,380,066,969.81</w:t>
                </w:r>
              </w:p>
            </w:tc>
          </w:tr>
          <w:tr w:rsidR="006A2FD7" w:rsidRPr="00CB2511" w:rsidTr="006A2FD7">
            <w:trPr>
              <w:cantSplit/>
            </w:trPr>
            <w:sdt>
              <w:sdtPr>
                <w:rPr>
                  <w:rFonts w:ascii="Times New Roman" w:hAnsi="Times New Roman" w:cs="Times New Roman"/>
                </w:rPr>
                <w:tag w:val="_PLD_c1e18aed267f4e76a33b93512faddc98"/>
                <w:id w:val="-1246957618"/>
                <w:lock w:val="sdtLocked"/>
              </w:sdtPr>
              <w:sdtContent>
                <w:tc>
                  <w:tcPr>
                    <w:tcW w:w="1256" w:type="pct"/>
                    <w:shd w:val="clear" w:color="auto" w:fill="auto"/>
                  </w:tcPr>
                  <w:p w:rsidR="006A2FD7" w:rsidRPr="00CB2511" w:rsidRDefault="00FF3D33">
                    <w:pPr>
                      <w:autoSpaceDE w:val="0"/>
                      <w:autoSpaceDN w:val="0"/>
                      <w:adjustRightInd w:val="0"/>
                      <w:snapToGrid w:val="0"/>
                      <w:spacing w:line="240" w:lineRule="atLeast"/>
                      <w:rPr>
                        <w:rFonts w:ascii="Times New Roman" w:hAnsi="Times New Roman" w:cs="Times New Roman"/>
                        <w:szCs w:val="21"/>
                      </w:rPr>
                    </w:pPr>
                    <w:r w:rsidRPr="00CB2511">
                      <w:rPr>
                        <w:rFonts w:ascii="Times New Roman" w:hAnsi="Times New Roman" w:cs="Times New Roman"/>
                        <w:szCs w:val="21"/>
                      </w:rPr>
                      <w:t>其他货币资金</w:t>
                    </w:r>
                  </w:p>
                </w:tc>
              </w:sdtContent>
            </w:sdt>
            <w:tc>
              <w:tcPr>
                <w:tcW w:w="1865" w:type="pct"/>
                <w:shd w:val="clear" w:color="auto" w:fill="auto"/>
              </w:tcPr>
              <w:p w:rsidR="006A2FD7" w:rsidRPr="00CB2511" w:rsidRDefault="00FF3D33">
                <w:pPr>
                  <w:autoSpaceDE w:val="0"/>
                  <w:autoSpaceDN w:val="0"/>
                  <w:adjustRightInd w:val="0"/>
                  <w:snapToGrid w:val="0"/>
                  <w:spacing w:line="240" w:lineRule="atLeast"/>
                  <w:jc w:val="right"/>
                  <w:rPr>
                    <w:rFonts w:ascii="Times New Roman" w:hAnsi="Times New Roman" w:cs="Times New Roman"/>
                    <w:szCs w:val="21"/>
                  </w:rPr>
                </w:pPr>
                <w:r w:rsidRPr="00CB2511">
                  <w:rPr>
                    <w:rFonts w:ascii="Times New Roman" w:hAnsi="Times New Roman" w:cs="Times New Roman"/>
                    <w:szCs w:val="18"/>
                  </w:rPr>
                  <w:t>1,401,547,619.70</w:t>
                </w:r>
              </w:p>
            </w:tc>
            <w:tc>
              <w:tcPr>
                <w:tcW w:w="1879" w:type="pct"/>
                <w:shd w:val="clear" w:color="auto" w:fill="auto"/>
                <w:vAlign w:val="center"/>
              </w:tcPr>
              <w:p w:rsidR="006A2FD7" w:rsidRPr="00CB2511" w:rsidRDefault="00FF3D33" w:rsidP="006A2FD7">
                <w:pPr>
                  <w:snapToGrid w:val="0"/>
                  <w:jc w:val="right"/>
                  <w:rPr>
                    <w:rFonts w:ascii="Times New Roman" w:hAnsi="Times New Roman" w:cs="Times New Roman"/>
                    <w:szCs w:val="18"/>
                  </w:rPr>
                </w:pPr>
                <w:r w:rsidRPr="00CB2511">
                  <w:rPr>
                    <w:rFonts w:ascii="Times New Roman" w:hAnsi="Times New Roman" w:cs="Times New Roman"/>
                    <w:szCs w:val="18"/>
                  </w:rPr>
                  <w:t xml:space="preserve">2,481,776,521.57 </w:t>
                </w:r>
              </w:p>
            </w:tc>
          </w:tr>
          <w:tr w:rsidR="006A2FD7" w:rsidRPr="00CB2511" w:rsidTr="007F73ED">
            <w:trPr>
              <w:cantSplit/>
            </w:trPr>
            <w:sdt>
              <w:sdtPr>
                <w:rPr>
                  <w:rFonts w:ascii="Times New Roman" w:hAnsi="Times New Roman" w:cs="Times New Roman"/>
                </w:rPr>
                <w:tag w:val="_PLD_4aea35e6574448b9a1396c2c1b22290f"/>
                <w:id w:val="725336504"/>
                <w:lock w:val="sdtLocked"/>
              </w:sdtPr>
              <w:sdtContent>
                <w:tc>
                  <w:tcPr>
                    <w:tcW w:w="1256" w:type="pct"/>
                    <w:shd w:val="clear" w:color="auto" w:fill="auto"/>
                    <w:vAlign w:val="center"/>
                  </w:tcPr>
                  <w:p w:rsidR="006A2FD7" w:rsidRPr="00CB2511" w:rsidRDefault="00FF3D33">
                    <w:pPr>
                      <w:autoSpaceDE w:val="0"/>
                      <w:autoSpaceDN w:val="0"/>
                      <w:adjustRightInd w:val="0"/>
                      <w:snapToGrid w:val="0"/>
                      <w:spacing w:line="240" w:lineRule="atLeast"/>
                      <w:rPr>
                        <w:rFonts w:ascii="Times New Roman" w:hAnsi="Times New Roman" w:cs="Times New Roman"/>
                        <w:szCs w:val="21"/>
                      </w:rPr>
                    </w:pPr>
                    <w:r w:rsidRPr="00CB2511">
                      <w:rPr>
                        <w:rFonts w:ascii="Times New Roman" w:hAnsi="Times New Roman" w:cs="Times New Roman"/>
                        <w:szCs w:val="21"/>
                      </w:rPr>
                      <w:t>合计</w:t>
                    </w:r>
                  </w:p>
                </w:tc>
              </w:sdtContent>
            </w:sdt>
            <w:tc>
              <w:tcPr>
                <w:tcW w:w="1865" w:type="pct"/>
                <w:shd w:val="clear" w:color="auto" w:fill="auto"/>
              </w:tcPr>
              <w:p w:rsidR="006A2FD7" w:rsidRPr="00CB2511" w:rsidRDefault="00FF3D33">
                <w:pPr>
                  <w:autoSpaceDE w:val="0"/>
                  <w:autoSpaceDN w:val="0"/>
                  <w:adjustRightInd w:val="0"/>
                  <w:snapToGrid w:val="0"/>
                  <w:spacing w:line="240" w:lineRule="atLeast"/>
                  <w:jc w:val="right"/>
                  <w:rPr>
                    <w:rFonts w:ascii="Times New Roman" w:hAnsi="Times New Roman" w:cs="Times New Roman"/>
                    <w:szCs w:val="21"/>
                  </w:rPr>
                </w:pPr>
                <w:r w:rsidRPr="00CB2511">
                  <w:rPr>
                    <w:rFonts w:ascii="Times New Roman" w:hAnsi="Times New Roman" w:cs="Times New Roman"/>
                    <w:szCs w:val="18"/>
                  </w:rPr>
                  <w:t>7,468,241,301.18</w:t>
                </w:r>
              </w:p>
            </w:tc>
            <w:tc>
              <w:tcPr>
                <w:tcW w:w="1879" w:type="pct"/>
                <w:shd w:val="clear" w:color="auto" w:fill="auto"/>
              </w:tcPr>
              <w:p w:rsidR="006A2FD7" w:rsidRPr="00CB2511" w:rsidRDefault="00FF3D33">
                <w:pPr>
                  <w:autoSpaceDE w:val="0"/>
                  <w:autoSpaceDN w:val="0"/>
                  <w:adjustRightInd w:val="0"/>
                  <w:snapToGrid w:val="0"/>
                  <w:spacing w:line="240" w:lineRule="atLeast"/>
                  <w:jc w:val="right"/>
                  <w:rPr>
                    <w:rFonts w:ascii="Times New Roman" w:hAnsi="Times New Roman" w:cs="Times New Roman"/>
                    <w:szCs w:val="21"/>
                  </w:rPr>
                </w:pPr>
                <w:r w:rsidRPr="00CB2511">
                  <w:rPr>
                    <w:rFonts w:ascii="Times New Roman" w:hAnsi="Times New Roman" w:cs="Times New Roman"/>
                    <w:szCs w:val="18"/>
                  </w:rPr>
                  <w:t>4,862,561,964.89</w:t>
                </w:r>
              </w:p>
            </w:tc>
          </w:tr>
          <w:tr w:rsidR="006A2FD7" w:rsidRPr="00CB2511" w:rsidTr="00126843">
            <w:trPr>
              <w:cantSplit/>
            </w:trPr>
            <w:sdt>
              <w:sdtPr>
                <w:rPr>
                  <w:rFonts w:ascii="Times New Roman" w:hAnsi="Times New Roman" w:cs="Times New Roman"/>
                </w:rPr>
                <w:tag w:val="_PLD_bde21157aed743d5a01686780a359fcc"/>
                <w:id w:val="561604422"/>
                <w:lock w:val="sdtLocked"/>
              </w:sdtPr>
              <w:sdtContent>
                <w:tc>
                  <w:tcPr>
                    <w:tcW w:w="1256" w:type="pct"/>
                    <w:shd w:val="clear" w:color="auto" w:fill="auto"/>
                  </w:tcPr>
                  <w:p w:rsidR="006A2FD7" w:rsidRPr="00CB2511" w:rsidRDefault="00FF3D33" w:rsidP="00F81104">
                    <w:pPr>
                      <w:autoSpaceDE w:val="0"/>
                      <w:autoSpaceDN w:val="0"/>
                      <w:adjustRightInd w:val="0"/>
                      <w:snapToGrid w:val="0"/>
                      <w:spacing w:line="240" w:lineRule="atLeast"/>
                      <w:ind w:firstLineChars="100" w:firstLine="210"/>
                      <w:jc w:val="center"/>
                      <w:rPr>
                        <w:rFonts w:ascii="Times New Roman" w:hAnsi="Times New Roman" w:cs="Times New Roman"/>
                        <w:szCs w:val="21"/>
                      </w:rPr>
                    </w:pPr>
                    <w:r w:rsidRPr="00CB2511">
                      <w:rPr>
                        <w:rFonts w:ascii="Times New Roman" w:hAnsi="Times New Roman" w:cs="Times New Roman"/>
                        <w:szCs w:val="21"/>
                      </w:rPr>
                      <w:t>其中：存放在境外的款项总额</w:t>
                    </w:r>
                  </w:p>
                </w:tc>
              </w:sdtContent>
            </w:sdt>
            <w:tc>
              <w:tcPr>
                <w:tcW w:w="1865" w:type="pct"/>
                <w:shd w:val="clear" w:color="auto" w:fill="auto"/>
                <w:vAlign w:val="center"/>
              </w:tcPr>
              <w:p w:rsidR="006A2FD7" w:rsidRPr="00CB2511" w:rsidRDefault="00126843" w:rsidP="00126843">
                <w:pPr>
                  <w:autoSpaceDE w:val="0"/>
                  <w:autoSpaceDN w:val="0"/>
                  <w:adjustRightInd w:val="0"/>
                  <w:snapToGrid w:val="0"/>
                  <w:spacing w:line="240" w:lineRule="atLeast"/>
                  <w:jc w:val="right"/>
                  <w:rPr>
                    <w:rFonts w:ascii="Times New Roman" w:hAnsi="Times New Roman" w:cs="Times New Roman"/>
                    <w:szCs w:val="21"/>
                  </w:rPr>
                </w:pPr>
                <w:r>
                  <w:rPr>
                    <w:rFonts w:ascii="Times New Roman" w:hAnsi="Times New Roman" w:cs="Times New Roman" w:hint="eastAsia"/>
                    <w:szCs w:val="21"/>
                  </w:rPr>
                  <w:t>-</w:t>
                </w:r>
              </w:p>
            </w:tc>
            <w:tc>
              <w:tcPr>
                <w:tcW w:w="1879" w:type="pct"/>
                <w:shd w:val="clear" w:color="auto" w:fill="auto"/>
                <w:vAlign w:val="center"/>
              </w:tcPr>
              <w:p w:rsidR="006A2FD7" w:rsidRPr="00CB2511" w:rsidRDefault="00126843" w:rsidP="00126843">
                <w:pPr>
                  <w:autoSpaceDE w:val="0"/>
                  <w:autoSpaceDN w:val="0"/>
                  <w:adjustRightInd w:val="0"/>
                  <w:snapToGrid w:val="0"/>
                  <w:spacing w:line="240" w:lineRule="atLeast"/>
                  <w:jc w:val="right"/>
                  <w:rPr>
                    <w:rFonts w:ascii="Times New Roman" w:hAnsi="Times New Roman" w:cs="Times New Roman"/>
                    <w:szCs w:val="21"/>
                  </w:rPr>
                </w:pPr>
                <w:r>
                  <w:rPr>
                    <w:rFonts w:ascii="Times New Roman" w:hAnsi="Times New Roman" w:cs="Times New Roman" w:hint="eastAsia"/>
                    <w:szCs w:val="21"/>
                  </w:rPr>
                  <w:t>-</w:t>
                </w:r>
              </w:p>
            </w:tc>
          </w:tr>
        </w:tbl>
      </w:sdtContent>
    </w:sdt>
    <w:sdt>
      <w:sdtPr>
        <w:rPr>
          <w:rFonts w:ascii="宋体" w:hAnsi="宋体" w:cs="宋体" w:hint="eastAsia"/>
          <w:b w:val="0"/>
          <w:bCs w:val="0"/>
          <w:kern w:val="0"/>
          <w:szCs w:val="24"/>
        </w:rPr>
        <w:alias w:val="模块:以公允价值计量且其变动计入当期损益的金融资产"/>
        <w:tag w:val="_SEC_23818c8644a540ce9a5ead9445980700"/>
        <w:id w:val="-644275363"/>
        <w:lock w:val="sdtLocked"/>
        <w:placeholder>
          <w:docPart w:val="GBC22222222222222222222222222222"/>
        </w:placeholder>
      </w:sdtPr>
      <w:sdtEndPr>
        <w:rPr>
          <w:rFonts w:hint="default"/>
          <w:szCs w:val="21"/>
        </w:rPr>
      </w:sdtEndPr>
      <w:sdtContent>
        <w:p w:rsidR="0067346B" w:rsidRDefault="0067346B" w:rsidP="0067346B">
          <w:pPr>
            <w:pStyle w:val="3"/>
            <w:numPr>
              <w:ilvl w:val="0"/>
              <w:numId w:val="69"/>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ContentLocked"/>
          </w:sdtPr>
          <w:sdtContent>
            <w:p w:rsidR="00047C41" w:rsidRDefault="0067346B" w:rsidP="0067346B">
              <w:pPr>
                <w:rPr>
                  <w:szCs w:val="21"/>
                </w:rPr>
              </w:pPr>
              <w:r>
                <w:fldChar w:fldCharType="begin"/>
              </w:r>
              <w:r w:rsidR="00D72106">
                <w:instrText xml:space="preserve">MACROBUTTON  SnrToggleCheckbox □适用  </w:instrText>
              </w:r>
              <w:r>
                <w:fldChar w:fldCharType="end"/>
              </w:r>
              <w:r>
                <w:fldChar w:fldCharType="begin"/>
              </w:r>
              <w:r w:rsidR="00D72106">
                <w:instrText xml:space="preserve">MACROBUTTON  SnrToggleCheckbox √不适用 </w:instrText>
              </w:r>
              <w:r>
                <w:fldChar w:fldCharType="end"/>
              </w:r>
            </w:p>
          </w:sdtContent>
        </w:sdt>
      </w:sdtContent>
    </w:sdt>
    <w:sdt>
      <w:sdtPr>
        <w:rPr>
          <w:rFonts w:ascii="宋体" w:hAnsi="宋体" w:cs="宋体" w:hint="eastAsia"/>
          <w:b w:val="0"/>
          <w:bCs w:val="0"/>
          <w:kern w:val="0"/>
          <w:szCs w:val="21"/>
        </w:rPr>
        <w:alias w:val="模块:衍生金融资产"/>
        <w:tag w:val="_SEC_2f4f1660c2f84fe39c4b376a5cc1b1a7"/>
        <w:id w:val="-91710568"/>
        <w:lock w:val="sdtLocked"/>
        <w:placeholder>
          <w:docPart w:val="GBC22222222222222222222222222222"/>
        </w:placeholder>
      </w:sdtPr>
      <w:sdtContent>
        <w:p w:rsidR="0067346B" w:rsidRDefault="0067346B" w:rsidP="0067346B">
          <w:pPr>
            <w:pStyle w:val="3"/>
            <w:numPr>
              <w:ilvl w:val="0"/>
              <w:numId w:val="69"/>
            </w:numPr>
            <w:rPr>
              <w:szCs w:val="21"/>
            </w:rPr>
          </w:pPr>
          <w:r>
            <w:rPr>
              <w:rFonts w:hint="eastAsia"/>
              <w:szCs w:val="21"/>
            </w:rPr>
            <w:t>衍生金融资产</w:t>
          </w:r>
        </w:p>
        <w:sdt>
          <w:sdtPr>
            <w:alias w:val="是否适用：衍生金融资产[双击切换]"/>
            <w:tag w:val="_GBC_d17bfaab262c4a499d0afca62045c5e0"/>
            <w:id w:val="938344528"/>
            <w:lock w:val="sdtContentLocked"/>
          </w:sdtPr>
          <w:sdtContent>
            <w:p w:rsidR="00047C41" w:rsidRDefault="0067346B" w:rsidP="0067346B">
              <w:pPr>
                <w:rPr>
                  <w:szCs w:val="21"/>
                </w:rPr>
              </w:pPr>
              <w:r>
                <w:fldChar w:fldCharType="begin"/>
              </w:r>
              <w:r w:rsidR="00D72106">
                <w:instrText xml:space="preserve">MACROBUTTON  SnrToggleCheckbox □适用  </w:instrText>
              </w:r>
              <w:r>
                <w:fldChar w:fldCharType="end"/>
              </w:r>
              <w:r>
                <w:fldChar w:fldCharType="begin"/>
              </w:r>
              <w:r w:rsidR="00D72106">
                <w:instrText xml:space="preserve">MACROBUTTON  SnrToggleCheckbox √不适用 </w:instrText>
              </w:r>
              <w:r>
                <w:fldChar w:fldCharType="end"/>
              </w:r>
            </w:p>
          </w:sdtContent>
        </w:sdt>
      </w:sdtContent>
    </w:sdt>
    <w:p w:rsidR="00047C41" w:rsidRDefault="0062024D" w:rsidP="00FF3D33">
      <w:pPr>
        <w:pStyle w:val="3"/>
        <w:numPr>
          <w:ilvl w:val="0"/>
          <w:numId w:val="69"/>
        </w:numPr>
      </w:pPr>
      <w:r>
        <w:rPr>
          <w:rFonts w:hint="eastAsia"/>
        </w:rPr>
        <w:t>应收票据及应收账款</w:t>
      </w:r>
    </w:p>
    <w:p w:rsidR="007D3961" w:rsidRDefault="007D3961">
      <w:pPr>
        <w:pStyle w:val="4"/>
        <w:ind w:left="426" w:hanging="426"/>
      </w:pPr>
      <w:bookmarkStart w:id="114" w:name="_Hlk532904387"/>
      <w:r>
        <w:rPr>
          <w:rFonts w:hint="eastAsia"/>
        </w:rPr>
        <w:t>总表情况</w:t>
      </w:r>
    </w:p>
    <w:bookmarkStart w:id="115" w:name="_Hlk532905594" w:displacedByCustomXml="next"/>
    <w:sdt>
      <w:sdtPr>
        <w:rPr>
          <w:rFonts w:ascii="宋体" w:eastAsia="宋体" w:hAnsi="宋体" w:cs="宋体" w:hint="eastAsia"/>
          <w:b w:val="0"/>
          <w:bCs w:val="0"/>
          <w:kern w:val="0"/>
          <w:szCs w:val="24"/>
        </w:rPr>
        <w:alias w:val="模块:应收票据及应收账款分类列示"/>
        <w:tag w:val="_SEC_3caa1599bf7e4dd6b672156040b78a59"/>
        <w:id w:val="1278300843"/>
        <w:lock w:val="sdtLocked"/>
        <w:placeholder>
          <w:docPart w:val="GBC22222222222222222222222222222"/>
        </w:placeholder>
      </w:sdtPr>
      <w:sdtContent>
        <w:p w:rsidR="007D3961" w:rsidRDefault="007D3961" w:rsidP="00FF3D33">
          <w:pPr>
            <w:pStyle w:val="4"/>
            <w:numPr>
              <w:ilvl w:val="3"/>
              <w:numId w:val="70"/>
            </w:numPr>
          </w:pPr>
          <w:r>
            <w:rPr>
              <w:rFonts w:hint="eastAsia"/>
            </w:rPr>
            <w:t>分类列示</w:t>
          </w:r>
        </w:p>
        <w:sdt>
          <w:sdtPr>
            <w:alias w:val="是否适用：应收票据及应收账款分类列示[双击切换]"/>
            <w:tag w:val="_GBC_5b2c6bb42e3c4106b81c9b6a3c23718d"/>
            <w:id w:val="2008247524"/>
            <w:lock w:val="sdtContentLocked"/>
            <w:placeholder>
              <w:docPart w:val="GBC22222222222222222222222222222"/>
            </w:placeholder>
          </w:sdtPr>
          <w:sdtContent>
            <w:p w:rsidR="007D3961" w:rsidRDefault="007D39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D3961" w:rsidRDefault="007D3961">
          <w:pPr>
            <w:pStyle w:val="affb"/>
            <w:ind w:left="425" w:right="105" w:firstLineChars="0" w:firstLine="0"/>
            <w:jc w:val="right"/>
            <w:rPr>
              <w:szCs w:val="21"/>
            </w:rPr>
          </w:pPr>
          <w:r>
            <w:rPr>
              <w:rFonts w:hint="eastAsia"/>
              <w:szCs w:val="21"/>
            </w:rPr>
            <w:t>单位：</w:t>
          </w:r>
          <w:sdt>
            <w:sdtPr>
              <w:rPr>
                <w:rFonts w:hint="eastAsia"/>
                <w:szCs w:val="21"/>
              </w:rPr>
              <w:alias w:val="单位：应收票据及应收账款分类列示"/>
              <w:tag w:val="_GBC_c791b3c594694b1290b3c563018a120f"/>
              <w:id w:val="-12027795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及应收账款分类列示"/>
              <w:tag w:val="_GBC_fcb70d09b935470a914ae2703d56d371"/>
              <w:id w:val="1290669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7D3961" w:rsidRPr="00126843" w:rsidTr="006A2FD7">
            <w:trPr>
              <w:cantSplit/>
            </w:trPr>
            <w:sdt>
              <w:sdtPr>
                <w:rPr>
                  <w:rFonts w:ascii="Times New Roman" w:hAnsi="Times New Roman" w:cs="Times New Roman"/>
                </w:rPr>
                <w:tag w:val="_PLD_1b598705e2924c0b849f34a2fa8ae07b"/>
                <w:id w:val="1095444589"/>
                <w:lock w:val="sdtLocked"/>
              </w:sdtPr>
              <w:sdtContent>
                <w:tc>
                  <w:tcPr>
                    <w:tcW w:w="1764" w:type="pct"/>
                    <w:vAlign w:val="center"/>
                  </w:tcPr>
                  <w:p w:rsidR="007D3961" w:rsidRPr="00126843" w:rsidRDefault="007D3961" w:rsidP="006A2FD7">
                    <w:pPr>
                      <w:jc w:val="center"/>
                      <w:rPr>
                        <w:rFonts w:ascii="Times New Roman" w:hAnsi="Times New Roman" w:cs="Times New Roman"/>
                        <w:szCs w:val="21"/>
                      </w:rPr>
                    </w:pPr>
                    <w:r w:rsidRPr="00126843">
                      <w:rPr>
                        <w:rFonts w:ascii="Times New Roman" w:hAnsi="Times New Roman" w:cs="Times New Roman"/>
                        <w:szCs w:val="21"/>
                      </w:rPr>
                      <w:t>项目</w:t>
                    </w:r>
                  </w:p>
                </w:tc>
              </w:sdtContent>
            </w:sdt>
            <w:sdt>
              <w:sdtPr>
                <w:rPr>
                  <w:rFonts w:ascii="Times New Roman" w:hAnsi="Times New Roman" w:cs="Times New Roman"/>
                </w:rPr>
                <w:tag w:val="_PLD_d81df4fe427342d49fa7e4556685194e"/>
                <w:id w:val="505030362"/>
                <w:lock w:val="sdtLocked"/>
              </w:sdtPr>
              <w:sdtContent>
                <w:tc>
                  <w:tcPr>
                    <w:tcW w:w="1622" w:type="pct"/>
                    <w:vAlign w:val="center"/>
                  </w:tcPr>
                  <w:p w:rsidR="007D3961" w:rsidRPr="00126843" w:rsidRDefault="007D3961" w:rsidP="006A2FD7">
                    <w:pPr>
                      <w:autoSpaceDE w:val="0"/>
                      <w:autoSpaceDN w:val="0"/>
                      <w:adjustRightInd w:val="0"/>
                      <w:snapToGrid w:val="0"/>
                      <w:spacing w:line="240" w:lineRule="atLeast"/>
                      <w:jc w:val="center"/>
                      <w:rPr>
                        <w:rFonts w:ascii="Times New Roman" w:hAnsi="Times New Roman" w:cs="Times New Roman"/>
                        <w:szCs w:val="21"/>
                      </w:rPr>
                    </w:pPr>
                    <w:r w:rsidRPr="00126843">
                      <w:rPr>
                        <w:rFonts w:ascii="Times New Roman" w:hAnsi="Times New Roman" w:cs="Times New Roman"/>
                        <w:szCs w:val="21"/>
                      </w:rPr>
                      <w:t>期末余额</w:t>
                    </w:r>
                  </w:p>
                </w:tc>
              </w:sdtContent>
            </w:sdt>
            <w:sdt>
              <w:sdtPr>
                <w:rPr>
                  <w:rFonts w:ascii="Times New Roman" w:hAnsi="Times New Roman" w:cs="Times New Roman"/>
                </w:rPr>
                <w:tag w:val="_PLD_8193455f7ec24ca2a08791fee927b923"/>
                <w:id w:val="-889492004"/>
                <w:lock w:val="sdtLocked"/>
              </w:sdtPr>
              <w:sdtContent>
                <w:tc>
                  <w:tcPr>
                    <w:tcW w:w="1614" w:type="pct"/>
                    <w:vAlign w:val="center"/>
                  </w:tcPr>
                  <w:p w:rsidR="007D3961" w:rsidRPr="00126843" w:rsidRDefault="007D3961" w:rsidP="006A2FD7">
                    <w:pPr>
                      <w:autoSpaceDE w:val="0"/>
                      <w:autoSpaceDN w:val="0"/>
                      <w:adjustRightInd w:val="0"/>
                      <w:snapToGrid w:val="0"/>
                      <w:spacing w:line="240" w:lineRule="atLeast"/>
                      <w:jc w:val="center"/>
                      <w:rPr>
                        <w:rFonts w:ascii="Times New Roman" w:hAnsi="Times New Roman" w:cs="Times New Roman"/>
                        <w:szCs w:val="21"/>
                      </w:rPr>
                    </w:pPr>
                    <w:r w:rsidRPr="00126843">
                      <w:rPr>
                        <w:rFonts w:ascii="Times New Roman" w:hAnsi="Times New Roman" w:cs="Times New Roman"/>
                        <w:szCs w:val="21"/>
                      </w:rPr>
                      <w:t>期初余额</w:t>
                    </w:r>
                  </w:p>
                </w:tc>
              </w:sdtContent>
            </w:sdt>
          </w:tr>
          <w:tr w:rsidR="007D3961" w:rsidRPr="00126843" w:rsidTr="006A2FD7">
            <w:trPr>
              <w:cantSplit/>
            </w:trPr>
            <w:sdt>
              <w:sdtPr>
                <w:rPr>
                  <w:rFonts w:ascii="Times New Roman" w:hAnsi="Times New Roman" w:cs="Times New Roman"/>
                </w:rPr>
                <w:tag w:val="_PLD_826c5acb9ffb41f1b4466f1fbfa7733d"/>
                <w:id w:val="-600954208"/>
                <w:lock w:val="sdtLocked"/>
              </w:sdtPr>
              <w:sdtContent>
                <w:tc>
                  <w:tcPr>
                    <w:tcW w:w="1764" w:type="pct"/>
                  </w:tcPr>
                  <w:p w:rsidR="007D3961" w:rsidRPr="00126843" w:rsidRDefault="007D3961" w:rsidP="006A2FD7">
                    <w:pPr>
                      <w:ind w:right="5"/>
                      <w:rPr>
                        <w:rFonts w:ascii="Times New Roman" w:hAnsi="Times New Roman" w:cs="Times New Roman"/>
                        <w:szCs w:val="21"/>
                      </w:rPr>
                    </w:pPr>
                    <w:r w:rsidRPr="00126843">
                      <w:rPr>
                        <w:rFonts w:ascii="Times New Roman" w:hAnsi="Times New Roman" w:cs="Times New Roman"/>
                        <w:szCs w:val="21"/>
                      </w:rPr>
                      <w:t>应收票据</w:t>
                    </w:r>
                  </w:p>
                </w:tc>
              </w:sdtContent>
            </w:sdt>
            <w:tc>
              <w:tcPr>
                <w:tcW w:w="1622" w:type="pct"/>
              </w:tcPr>
              <w:p w:rsidR="007D3961" w:rsidRPr="00126843" w:rsidRDefault="007D3961" w:rsidP="006A2FD7">
                <w:pPr>
                  <w:ind w:right="5"/>
                  <w:jc w:val="right"/>
                  <w:rPr>
                    <w:rFonts w:ascii="Times New Roman" w:hAnsi="Times New Roman" w:cs="Times New Roman"/>
                    <w:szCs w:val="21"/>
                  </w:rPr>
                </w:pPr>
                <w:r w:rsidRPr="00126843">
                  <w:rPr>
                    <w:rFonts w:ascii="Times New Roman" w:hAnsi="Times New Roman" w:cs="Times New Roman"/>
                  </w:rPr>
                  <w:t>173,347,061.91</w:t>
                </w:r>
              </w:p>
            </w:tc>
            <w:tc>
              <w:tcPr>
                <w:tcW w:w="1614" w:type="pct"/>
              </w:tcPr>
              <w:p w:rsidR="007D3961" w:rsidRPr="00126843" w:rsidRDefault="007D3961" w:rsidP="006A2FD7">
                <w:pPr>
                  <w:ind w:right="5"/>
                  <w:jc w:val="right"/>
                  <w:rPr>
                    <w:rFonts w:ascii="Times New Roman" w:hAnsi="Times New Roman" w:cs="Times New Roman"/>
                    <w:szCs w:val="21"/>
                  </w:rPr>
                </w:pPr>
                <w:r w:rsidRPr="00126843">
                  <w:rPr>
                    <w:rFonts w:ascii="Times New Roman" w:hAnsi="Times New Roman" w:cs="Times New Roman"/>
                  </w:rPr>
                  <w:t>457,956,255.92</w:t>
                </w:r>
              </w:p>
            </w:tc>
          </w:tr>
          <w:tr w:rsidR="007D3961" w:rsidRPr="00126843" w:rsidTr="006A2FD7">
            <w:trPr>
              <w:cantSplit/>
            </w:trPr>
            <w:sdt>
              <w:sdtPr>
                <w:rPr>
                  <w:rFonts w:ascii="Times New Roman" w:hAnsi="Times New Roman" w:cs="Times New Roman"/>
                </w:rPr>
                <w:tag w:val="_PLD_3575e44faf5642cca75cf97d3b2d1b8a"/>
                <w:id w:val="-1655363941"/>
                <w:lock w:val="sdtLocked"/>
              </w:sdtPr>
              <w:sdtContent>
                <w:tc>
                  <w:tcPr>
                    <w:tcW w:w="1764" w:type="pct"/>
                  </w:tcPr>
                  <w:p w:rsidR="007D3961" w:rsidRPr="00126843" w:rsidRDefault="007D3961" w:rsidP="006A2FD7">
                    <w:pPr>
                      <w:ind w:right="5"/>
                      <w:rPr>
                        <w:rFonts w:ascii="Times New Roman" w:hAnsi="Times New Roman" w:cs="Times New Roman"/>
                        <w:szCs w:val="21"/>
                      </w:rPr>
                    </w:pPr>
                    <w:r w:rsidRPr="00126843">
                      <w:rPr>
                        <w:rFonts w:ascii="Times New Roman" w:hAnsi="Times New Roman" w:cs="Times New Roman"/>
                        <w:szCs w:val="21"/>
                      </w:rPr>
                      <w:t>应收账款</w:t>
                    </w:r>
                  </w:p>
                </w:tc>
              </w:sdtContent>
            </w:sdt>
            <w:tc>
              <w:tcPr>
                <w:tcW w:w="1622" w:type="pct"/>
              </w:tcPr>
              <w:p w:rsidR="007D3961" w:rsidRPr="00126843" w:rsidRDefault="007D3961" w:rsidP="006A2FD7">
                <w:pPr>
                  <w:ind w:right="5"/>
                  <w:jc w:val="right"/>
                  <w:rPr>
                    <w:rFonts w:ascii="Times New Roman" w:hAnsi="Times New Roman" w:cs="Times New Roman"/>
                    <w:szCs w:val="21"/>
                  </w:rPr>
                </w:pPr>
                <w:r w:rsidRPr="00126843">
                  <w:rPr>
                    <w:rFonts w:ascii="Times New Roman" w:hAnsi="Times New Roman" w:cs="Times New Roman"/>
                  </w:rPr>
                  <w:t>6,418,330,193.55</w:t>
                </w:r>
              </w:p>
            </w:tc>
            <w:tc>
              <w:tcPr>
                <w:tcW w:w="1614" w:type="pct"/>
              </w:tcPr>
              <w:p w:rsidR="007D3961" w:rsidRPr="00126843" w:rsidRDefault="007D3961" w:rsidP="006A2FD7">
                <w:pPr>
                  <w:ind w:right="5"/>
                  <w:jc w:val="right"/>
                  <w:rPr>
                    <w:rFonts w:ascii="Times New Roman" w:hAnsi="Times New Roman" w:cs="Times New Roman"/>
                    <w:szCs w:val="21"/>
                  </w:rPr>
                </w:pPr>
                <w:r w:rsidRPr="00126843">
                  <w:rPr>
                    <w:rFonts w:ascii="Times New Roman" w:hAnsi="Times New Roman" w:cs="Times New Roman"/>
                  </w:rPr>
                  <w:t>7,926,557,874.70</w:t>
                </w:r>
              </w:p>
            </w:tc>
          </w:tr>
          <w:tr w:rsidR="007D3961" w:rsidRPr="00126843" w:rsidTr="006A2FD7">
            <w:trPr>
              <w:cantSplit/>
            </w:trPr>
            <w:sdt>
              <w:sdtPr>
                <w:rPr>
                  <w:rFonts w:ascii="Times New Roman" w:hAnsi="Times New Roman" w:cs="Times New Roman"/>
                </w:rPr>
                <w:tag w:val="_PLD_791646ea5b1c41a0ad429df867398328"/>
                <w:id w:val="1658257307"/>
                <w:lock w:val="sdtLocked"/>
              </w:sdtPr>
              <w:sdtContent>
                <w:tc>
                  <w:tcPr>
                    <w:tcW w:w="1764" w:type="pct"/>
                    <w:vAlign w:val="center"/>
                  </w:tcPr>
                  <w:p w:rsidR="007D3961" w:rsidRPr="00126843" w:rsidRDefault="007D3961" w:rsidP="006A2FD7">
                    <w:pPr>
                      <w:autoSpaceDE w:val="0"/>
                      <w:autoSpaceDN w:val="0"/>
                      <w:adjustRightInd w:val="0"/>
                      <w:jc w:val="center"/>
                      <w:rPr>
                        <w:rFonts w:ascii="Times New Roman" w:hAnsi="Times New Roman" w:cs="Times New Roman"/>
                        <w:szCs w:val="21"/>
                      </w:rPr>
                    </w:pPr>
                    <w:r w:rsidRPr="00126843">
                      <w:rPr>
                        <w:rFonts w:ascii="Times New Roman" w:hAnsi="Times New Roman" w:cs="Times New Roman"/>
                        <w:szCs w:val="21"/>
                      </w:rPr>
                      <w:t>合计</w:t>
                    </w:r>
                  </w:p>
                </w:tc>
              </w:sdtContent>
            </w:sdt>
            <w:tc>
              <w:tcPr>
                <w:tcW w:w="1622" w:type="pct"/>
              </w:tcPr>
              <w:p w:rsidR="007D3961" w:rsidRPr="00126843" w:rsidRDefault="007D3961" w:rsidP="006A2FD7">
                <w:pPr>
                  <w:jc w:val="right"/>
                  <w:rPr>
                    <w:rFonts w:ascii="Times New Roman" w:hAnsi="Times New Roman" w:cs="Times New Roman"/>
                    <w:szCs w:val="21"/>
                  </w:rPr>
                </w:pPr>
                <w:r w:rsidRPr="00126843">
                  <w:rPr>
                    <w:rFonts w:ascii="Times New Roman" w:hAnsi="Times New Roman" w:cs="Times New Roman"/>
                  </w:rPr>
                  <w:t>6,591,677,255.46</w:t>
                </w:r>
              </w:p>
            </w:tc>
            <w:tc>
              <w:tcPr>
                <w:tcW w:w="1614" w:type="pct"/>
              </w:tcPr>
              <w:p w:rsidR="007D3961" w:rsidRPr="00126843" w:rsidRDefault="007D3961" w:rsidP="006A2FD7">
                <w:pPr>
                  <w:ind w:right="5"/>
                  <w:jc w:val="right"/>
                  <w:rPr>
                    <w:rFonts w:ascii="Times New Roman" w:hAnsi="Times New Roman" w:cs="Times New Roman"/>
                    <w:szCs w:val="21"/>
                  </w:rPr>
                </w:pPr>
                <w:r w:rsidRPr="00126843">
                  <w:rPr>
                    <w:rFonts w:ascii="Times New Roman" w:hAnsi="Times New Roman" w:cs="Times New Roman"/>
                  </w:rPr>
                  <w:t>8,384,514,130.62</w:t>
                </w:r>
              </w:p>
            </w:tc>
          </w:tr>
        </w:tbl>
        <w:p w:rsidR="007D3961" w:rsidRDefault="00AB3203"/>
      </w:sdtContent>
    </w:sdt>
    <w:sdt>
      <w:sdtPr>
        <w:rPr>
          <w:rFonts w:hint="eastAsia"/>
          <w:szCs w:val="21"/>
        </w:rPr>
        <w:alias w:val="模块:应收票据及应收账款分类列示说明"/>
        <w:tag w:val="_SEC_39b3409c9d53453d9de1d2fc7184a12c"/>
        <w:id w:val="1390306264"/>
        <w:lock w:val="sdtLocked"/>
        <w:placeholder>
          <w:docPart w:val="GBC22222222222222222222222222222"/>
        </w:placeholder>
      </w:sdtPr>
      <w:sdtEndPr>
        <w:rPr>
          <w:rFonts w:hint="default"/>
          <w:szCs w:val="24"/>
        </w:rPr>
      </w:sdtEndPr>
      <w:sdtContent>
        <w:p w:rsidR="007D3961" w:rsidRDefault="007D3961">
          <w:pPr>
            <w:rPr>
              <w:szCs w:val="21"/>
            </w:rPr>
          </w:pPr>
          <w:r>
            <w:rPr>
              <w:rFonts w:hint="eastAsia"/>
              <w:szCs w:val="21"/>
            </w:rPr>
            <w:t>其他说明：</w:t>
          </w:r>
        </w:p>
        <w:sdt>
          <w:sdtPr>
            <w:alias w:val="是否适用：应收票据及应收账款分类列示其他说明[双击切换]"/>
            <w:tag w:val="_GBC_717ffce4f64e441d9d360bfa80f200e1"/>
            <w:id w:val="-1398197576"/>
            <w:lock w:val="sdtContentLocked"/>
            <w:placeholder>
              <w:docPart w:val="GBC22222222222222222222222222222"/>
            </w:placeholder>
          </w:sdtPr>
          <w:sdtContent>
            <w:p w:rsidR="007D3961" w:rsidRDefault="007D3961">
              <w:r>
                <w:fldChar w:fldCharType="begin"/>
              </w:r>
              <w:r w:rsidR="00824763">
                <w:instrText xml:space="preserve"> MACROBUTTON  SnrToggleCheckbox □适用 </w:instrText>
              </w:r>
              <w:r>
                <w:fldChar w:fldCharType="end"/>
              </w:r>
              <w:r>
                <w:fldChar w:fldCharType="begin"/>
              </w:r>
              <w:r w:rsidR="00824763">
                <w:instrText xml:space="preserve"> MACROBUTTON  SnrToggleCheckbox √不适用 </w:instrText>
              </w:r>
              <w:r>
                <w:fldChar w:fldCharType="end"/>
              </w:r>
            </w:p>
          </w:sdtContent>
        </w:sdt>
      </w:sdtContent>
    </w:sdt>
    <w:bookmarkEnd w:id="114"/>
    <w:bookmarkEnd w:id="115"/>
    <w:p w:rsidR="00047C41" w:rsidRDefault="0062024D">
      <w:pPr>
        <w:pStyle w:val="4"/>
        <w:ind w:left="360" w:hanging="360"/>
      </w:pPr>
      <w:r>
        <w:rPr>
          <w:rFonts w:hint="eastAsia"/>
        </w:rPr>
        <w:t>应收票据</w:t>
      </w:r>
    </w:p>
    <w:sdt>
      <w:sdtPr>
        <w:rPr>
          <w:rFonts w:ascii="宋体" w:eastAsia="宋体" w:hAnsi="宋体" w:cs="宋体" w:hint="eastAsia"/>
          <w:b w:val="0"/>
          <w:bCs w:val="0"/>
          <w:kern w:val="0"/>
          <w:szCs w:val="24"/>
        </w:rPr>
        <w:alias w:val="模块:应收票据分类列示"/>
        <w:tag w:val="_SEC_4f1c8160429242738fa8e81ef0aab280"/>
        <w:id w:val="-477067020"/>
        <w:lock w:val="sdtLocked"/>
        <w:placeholder>
          <w:docPart w:val="GBC22222222222222222222222222222"/>
        </w:placeholder>
      </w:sdtPr>
      <w:sdtEndPr>
        <w:rPr>
          <w:rFonts w:hint="default"/>
          <w:szCs w:val="21"/>
        </w:rPr>
      </w:sdtEndPr>
      <w:sdtContent>
        <w:p w:rsidR="00047C41" w:rsidRDefault="0062024D" w:rsidP="00FF3D33">
          <w:pPr>
            <w:pStyle w:val="4"/>
            <w:numPr>
              <w:ilvl w:val="3"/>
              <w:numId w:val="70"/>
            </w:numPr>
            <w:ind w:left="426" w:hanging="426"/>
          </w:pPr>
          <w:r>
            <w:rPr>
              <w:rFonts w:hint="eastAsia"/>
            </w:rPr>
            <w:t>应收票据分类列示</w:t>
          </w:r>
        </w:p>
        <w:sdt>
          <w:sdtPr>
            <w:alias w:val="是否适用：应收票据分类列示[双击切换]"/>
            <w:tag w:val="_GBC_bdf010020d484a01ae60c52d7465a06a"/>
            <w:id w:val="-1290584744"/>
            <w:lock w:val="sdtContentLocked"/>
            <w:placeholder>
              <w:docPart w:val="GBC22222222222222222222222222222"/>
            </w:placeholder>
          </w:sdtPr>
          <w:sdtContent>
            <w:p w:rsidR="00047C41" w:rsidRDefault="0062024D">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p w:rsidR="00047C41" w:rsidRDefault="0062024D">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1127330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4232407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1"/>
            <w:gridCol w:w="3131"/>
            <w:gridCol w:w="2937"/>
          </w:tblGrid>
          <w:tr w:rsidR="006A2FD7" w:rsidRPr="00126843" w:rsidTr="00126843">
            <w:trPr>
              <w:cantSplit/>
            </w:trPr>
            <w:sdt>
              <w:sdtPr>
                <w:rPr>
                  <w:rFonts w:ascii="Times New Roman" w:hAnsi="Times New Roman" w:cs="Times New Roman"/>
                </w:rPr>
                <w:tag w:val="_PLD_bd44f6beac5e4b8688c30e166c6780c8"/>
                <w:id w:val="1514724895"/>
                <w:lock w:val="sdtLocked"/>
              </w:sdtPr>
              <w:sdtContent>
                <w:tc>
                  <w:tcPr>
                    <w:tcW w:w="1651" w:type="pct"/>
                    <w:vAlign w:val="center"/>
                  </w:tcPr>
                  <w:p w:rsidR="006A2FD7" w:rsidRPr="00126843"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126843">
                      <w:rPr>
                        <w:rFonts w:ascii="Times New Roman" w:hAnsi="Times New Roman" w:cs="Times New Roman"/>
                        <w:szCs w:val="21"/>
                      </w:rPr>
                      <w:t>项目</w:t>
                    </w:r>
                  </w:p>
                </w:tc>
              </w:sdtContent>
            </w:sdt>
            <w:sdt>
              <w:sdtPr>
                <w:rPr>
                  <w:rFonts w:ascii="Times New Roman" w:hAnsi="Times New Roman" w:cs="Times New Roman"/>
                </w:rPr>
                <w:tag w:val="_PLD_dea2f5c6a1cb487287096a3435e5e8de"/>
                <w:id w:val="-1187986590"/>
                <w:lock w:val="sdtLocked"/>
              </w:sdtPr>
              <w:sdtContent>
                <w:tc>
                  <w:tcPr>
                    <w:tcW w:w="1728" w:type="pct"/>
                    <w:vAlign w:val="center"/>
                  </w:tcPr>
                  <w:p w:rsidR="006A2FD7" w:rsidRPr="00126843"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126843">
                      <w:rPr>
                        <w:rFonts w:ascii="Times New Roman" w:hAnsi="Times New Roman" w:cs="Times New Roman"/>
                        <w:szCs w:val="21"/>
                      </w:rPr>
                      <w:t>期末余额</w:t>
                    </w:r>
                  </w:p>
                </w:tc>
              </w:sdtContent>
            </w:sdt>
            <w:sdt>
              <w:sdtPr>
                <w:rPr>
                  <w:rFonts w:ascii="Times New Roman" w:hAnsi="Times New Roman" w:cs="Times New Roman"/>
                </w:rPr>
                <w:tag w:val="_PLD_5d16922842b04d10836d1bc80b3b3b4e"/>
                <w:id w:val="-466825653"/>
                <w:lock w:val="sdtLocked"/>
              </w:sdtPr>
              <w:sdtContent>
                <w:tc>
                  <w:tcPr>
                    <w:tcW w:w="1621" w:type="pct"/>
                    <w:vAlign w:val="center"/>
                  </w:tcPr>
                  <w:p w:rsidR="006A2FD7" w:rsidRPr="00126843"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126843">
                      <w:rPr>
                        <w:rFonts w:ascii="Times New Roman" w:hAnsi="Times New Roman" w:cs="Times New Roman"/>
                        <w:szCs w:val="21"/>
                      </w:rPr>
                      <w:t>期初余额</w:t>
                    </w:r>
                  </w:p>
                </w:tc>
              </w:sdtContent>
            </w:sdt>
          </w:tr>
          <w:tr w:rsidR="006A2FD7" w:rsidRPr="00126843" w:rsidTr="00126843">
            <w:trPr>
              <w:cantSplit/>
            </w:trPr>
            <w:sdt>
              <w:sdtPr>
                <w:rPr>
                  <w:rFonts w:ascii="Times New Roman" w:hAnsi="Times New Roman" w:cs="Times New Roman"/>
                </w:rPr>
                <w:tag w:val="_PLD_6a83fc5bb974487788e5e58a59a3eb5f"/>
                <w:id w:val="1893531390"/>
                <w:lock w:val="sdtLocked"/>
              </w:sdtPr>
              <w:sdtContent>
                <w:tc>
                  <w:tcPr>
                    <w:tcW w:w="1651" w:type="pct"/>
                  </w:tcPr>
                  <w:p w:rsidR="006A2FD7" w:rsidRPr="00126843" w:rsidRDefault="00FF3D33" w:rsidP="006A2FD7">
                    <w:pPr>
                      <w:autoSpaceDE w:val="0"/>
                      <w:autoSpaceDN w:val="0"/>
                      <w:adjustRightInd w:val="0"/>
                      <w:snapToGrid w:val="0"/>
                      <w:spacing w:line="240" w:lineRule="atLeast"/>
                      <w:rPr>
                        <w:rFonts w:ascii="Times New Roman" w:hAnsi="Times New Roman" w:cs="Times New Roman"/>
                        <w:szCs w:val="21"/>
                      </w:rPr>
                    </w:pPr>
                    <w:r w:rsidRPr="00126843">
                      <w:rPr>
                        <w:rFonts w:ascii="Times New Roman" w:hAnsi="Times New Roman" w:cs="Times New Roman"/>
                        <w:szCs w:val="21"/>
                      </w:rPr>
                      <w:t>银行承兑票据</w:t>
                    </w:r>
                  </w:p>
                </w:tc>
              </w:sdtContent>
            </w:sdt>
            <w:tc>
              <w:tcPr>
                <w:tcW w:w="1728" w:type="pct"/>
              </w:tcPr>
              <w:p w:rsidR="006A2FD7" w:rsidRPr="00126843" w:rsidRDefault="00FF3D33" w:rsidP="006A2FD7">
                <w:pPr>
                  <w:ind w:right="13"/>
                  <w:jc w:val="right"/>
                  <w:rPr>
                    <w:rFonts w:ascii="Times New Roman" w:hAnsi="Times New Roman" w:cs="Times New Roman"/>
                    <w:szCs w:val="21"/>
                  </w:rPr>
                </w:pPr>
                <w:r w:rsidRPr="00126843">
                  <w:rPr>
                    <w:rFonts w:ascii="Times New Roman" w:hAnsi="Times New Roman" w:cs="Times New Roman"/>
                  </w:rPr>
                  <w:t>173,347,061.91</w:t>
                </w:r>
              </w:p>
            </w:tc>
            <w:tc>
              <w:tcPr>
                <w:tcW w:w="1621" w:type="pct"/>
              </w:tcPr>
              <w:p w:rsidR="006A2FD7" w:rsidRPr="00126843" w:rsidRDefault="00FF3D33" w:rsidP="006A2FD7">
                <w:pPr>
                  <w:ind w:right="13"/>
                  <w:jc w:val="right"/>
                  <w:rPr>
                    <w:rFonts w:ascii="Times New Roman" w:hAnsi="Times New Roman" w:cs="Times New Roman"/>
                    <w:szCs w:val="21"/>
                  </w:rPr>
                </w:pPr>
                <w:r w:rsidRPr="00126843">
                  <w:rPr>
                    <w:rFonts w:ascii="Times New Roman" w:hAnsi="Times New Roman" w:cs="Times New Roman"/>
                  </w:rPr>
                  <w:t>457,956,255.92</w:t>
                </w:r>
              </w:p>
            </w:tc>
          </w:tr>
          <w:tr w:rsidR="006A2FD7" w:rsidRPr="00126843" w:rsidTr="00126843">
            <w:trPr>
              <w:cantSplit/>
            </w:trPr>
            <w:sdt>
              <w:sdtPr>
                <w:rPr>
                  <w:rFonts w:ascii="Times New Roman" w:hAnsi="Times New Roman" w:cs="Times New Roman"/>
                </w:rPr>
                <w:tag w:val="_PLD_dfdd4d3895f64e489d74e6caea548a3b"/>
                <w:id w:val="-349105857"/>
                <w:lock w:val="sdtLocked"/>
              </w:sdtPr>
              <w:sdtContent>
                <w:tc>
                  <w:tcPr>
                    <w:tcW w:w="1651" w:type="pct"/>
                    <w:vAlign w:val="center"/>
                  </w:tcPr>
                  <w:p w:rsidR="006A2FD7" w:rsidRPr="00126843"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126843">
                      <w:rPr>
                        <w:rFonts w:ascii="Times New Roman" w:hAnsi="Times New Roman" w:cs="Times New Roman"/>
                        <w:szCs w:val="21"/>
                      </w:rPr>
                      <w:t>合计</w:t>
                    </w:r>
                  </w:p>
                </w:tc>
              </w:sdtContent>
            </w:sdt>
            <w:tc>
              <w:tcPr>
                <w:tcW w:w="1728" w:type="pct"/>
              </w:tcPr>
              <w:p w:rsidR="006A2FD7" w:rsidRPr="00126843" w:rsidRDefault="00FF3D33" w:rsidP="006A2FD7">
                <w:pPr>
                  <w:jc w:val="right"/>
                  <w:rPr>
                    <w:rFonts w:ascii="Times New Roman" w:hAnsi="Times New Roman" w:cs="Times New Roman"/>
                    <w:szCs w:val="21"/>
                  </w:rPr>
                </w:pPr>
                <w:r w:rsidRPr="00126843">
                  <w:rPr>
                    <w:rFonts w:ascii="Times New Roman" w:hAnsi="Times New Roman" w:cs="Times New Roman"/>
                  </w:rPr>
                  <w:t>173,347,061.91</w:t>
                </w:r>
              </w:p>
            </w:tc>
            <w:tc>
              <w:tcPr>
                <w:tcW w:w="1621" w:type="pct"/>
              </w:tcPr>
              <w:p w:rsidR="006A2FD7" w:rsidRPr="00126843" w:rsidRDefault="00FF3D33" w:rsidP="006A2FD7">
                <w:pPr>
                  <w:autoSpaceDE w:val="0"/>
                  <w:autoSpaceDN w:val="0"/>
                  <w:adjustRightInd w:val="0"/>
                  <w:jc w:val="right"/>
                  <w:rPr>
                    <w:rFonts w:ascii="Times New Roman" w:hAnsi="Times New Roman" w:cs="Times New Roman"/>
                    <w:szCs w:val="21"/>
                  </w:rPr>
                </w:pPr>
                <w:r w:rsidRPr="00126843">
                  <w:rPr>
                    <w:rFonts w:ascii="Times New Roman" w:hAnsi="Times New Roman" w:cs="Times New Roman"/>
                  </w:rPr>
                  <w:t>457,956,255.92</w:t>
                </w:r>
              </w:p>
            </w:tc>
          </w:tr>
        </w:tbl>
        <w:p w:rsidR="006A2FD7" w:rsidRDefault="006A2FD7"/>
        <w:p w:rsidR="00047C41" w:rsidRDefault="00AB3203">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672063396"/>
        <w:lock w:val="sdtLocked"/>
        <w:placeholder>
          <w:docPart w:val="GBC22222222222222222222222222222"/>
        </w:placeholder>
      </w:sdtPr>
      <w:sdtEndPr>
        <w:rPr>
          <w:szCs w:val="21"/>
        </w:rPr>
      </w:sdtEndPr>
      <w:sdtContent>
        <w:p w:rsidR="00047C41" w:rsidRDefault="0062024D" w:rsidP="00FF3D33">
          <w:pPr>
            <w:pStyle w:val="4"/>
            <w:numPr>
              <w:ilvl w:val="3"/>
              <w:numId w:val="70"/>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726181814"/>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1578435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7744492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4660"/>
          </w:tblGrid>
          <w:tr w:rsidR="00047C41" w:rsidTr="0091107D">
            <w:sdt>
              <w:sdtPr>
                <w:tag w:val="_PLD_6fba821574d940ccb2b29fd9faa1df4d"/>
                <w:id w:val="-1828816736"/>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047C41" w:rsidRDefault="0062024D">
                    <w:pPr>
                      <w:snapToGrid w:val="0"/>
                      <w:spacing w:line="240" w:lineRule="atLeast"/>
                      <w:jc w:val="center"/>
                      <w:rPr>
                        <w:szCs w:val="21"/>
                      </w:rPr>
                    </w:pPr>
                    <w:r>
                      <w:rPr>
                        <w:rFonts w:hint="eastAsia"/>
                        <w:szCs w:val="21"/>
                      </w:rPr>
                      <w:t>项目</w:t>
                    </w:r>
                  </w:p>
                </w:tc>
              </w:sdtContent>
            </w:sdt>
            <w:sdt>
              <w:sdtPr>
                <w:tag w:val="_PLD_6b8ef906a8a84040b5e0c0175f20353a"/>
                <w:id w:val="-310483374"/>
                <w:lock w:val="sdtLocked"/>
              </w:sdtPr>
              <w:sdtContent>
                <w:tc>
                  <w:tcPr>
                    <w:tcW w:w="2575" w:type="pct"/>
                    <w:tcBorders>
                      <w:top w:val="single" w:sz="4" w:space="0" w:color="auto"/>
                      <w:left w:val="single" w:sz="4" w:space="0" w:color="auto"/>
                      <w:bottom w:val="single" w:sz="4" w:space="0" w:color="auto"/>
                      <w:right w:val="single" w:sz="4" w:space="0" w:color="auto"/>
                    </w:tcBorders>
                    <w:vAlign w:val="center"/>
                  </w:tcPr>
                  <w:p w:rsidR="00047C41" w:rsidRDefault="0062024D">
                    <w:pPr>
                      <w:snapToGrid w:val="0"/>
                      <w:spacing w:line="240" w:lineRule="atLeast"/>
                      <w:jc w:val="center"/>
                      <w:rPr>
                        <w:szCs w:val="21"/>
                      </w:rPr>
                    </w:pPr>
                    <w:proofErr w:type="gramStart"/>
                    <w:r>
                      <w:rPr>
                        <w:rFonts w:hint="eastAsia"/>
                        <w:szCs w:val="21"/>
                      </w:rPr>
                      <w:t>期末已质</w:t>
                    </w:r>
                    <w:proofErr w:type="gramEnd"/>
                    <w:r>
                      <w:rPr>
                        <w:rFonts w:hint="eastAsia"/>
                        <w:szCs w:val="21"/>
                      </w:rPr>
                      <w:t>押金额</w:t>
                    </w:r>
                  </w:p>
                </w:tc>
              </w:sdtContent>
            </w:sdt>
          </w:tr>
          <w:tr w:rsidR="00047C41" w:rsidRPr="00126843" w:rsidTr="0091107D">
            <w:sdt>
              <w:sdtPr>
                <w:rPr>
                  <w:rFonts w:ascii="Times New Roman" w:hAnsi="Times New Roman" w:cs="Times New Roman"/>
                </w:rPr>
                <w:tag w:val="_PLD_415ea0738d6c4341b86672c80e3500b4"/>
                <w:id w:val="-1543892839"/>
                <w:lock w:val="sdtLocked"/>
              </w:sdtPr>
              <w:sdtContent>
                <w:tc>
                  <w:tcPr>
                    <w:tcW w:w="2425" w:type="pct"/>
                    <w:tcBorders>
                      <w:top w:val="single" w:sz="4" w:space="0" w:color="auto"/>
                      <w:left w:val="single" w:sz="4" w:space="0" w:color="auto"/>
                      <w:bottom w:val="single" w:sz="4" w:space="0" w:color="auto"/>
                      <w:right w:val="single" w:sz="4" w:space="0" w:color="auto"/>
                    </w:tcBorders>
                  </w:tcPr>
                  <w:p w:rsidR="00047C41" w:rsidRPr="00126843" w:rsidRDefault="0062024D">
                    <w:pPr>
                      <w:snapToGrid w:val="0"/>
                      <w:spacing w:line="240" w:lineRule="atLeast"/>
                      <w:rPr>
                        <w:rFonts w:ascii="Times New Roman" w:hAnsi="Times New Roman" w:cs="Times New Roman"/>
                        <w:szCs w:val="21"/>
                      </w:rPr>
                    </w:pPr>
                    <w:r w:rsidRPr="00126843">
                      <w:rPr>
                        <w:rFonts w:ascii="Times New Roman" w:hAnsi="Times New Roman" w:cs="Times New Roman"/>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tcPr>
              <w:p w:rsidR="00047C41" w:rsidRPr="00126843" w:rsidRDefault="00FF3D33">
                <w:pPr>
                  <w:snapToGrid w:val="0"/>
                  <w:spacing w:line="240" w:lineRule="atLeast"/>
                  <w:jc w:val="right"/>
                  <w:rPr>
                    <w:rFonts w:ascii="Times New Roman" w:hAnsi="Times New Roman" w:cs="Times New Roman"/>
                    <w:szCs w:val="21"/>
                  </w:rPr>
                </w:pPr>
                <w:r w:rsidRPr="00126843">
                  <w:rPr>
                    <w:rFonts w:ascii="Times New Roman" w:hAnsi="Times New Roman" w:cs="Times New Roman"/>
                    <w:szCs w:val="21"/>
                  </w:rPr>
                  <w:t>173,347,061.91</w:t>
                </w:r>
              </w:p>
            </w:tc>
          </w:tr>
          <w:tr w:rsidR="00047C41" w:rsidRPr="00126843" w:rsidTr="0091107D">
            <w:sdt>
              <w:sdtPr>
                <w:rPr>
                  <w:rFonts w:ascii="Times New Roman" w:hAnsi="Times New Roman" w:cs="Times New Roman"/>
                </w:rPr>
                <w:tag w:val="_PLD_417dfb12251945a0bd700ca6476e03f8"/>
                <w:id w:val="-1694377447"/>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047C41" w:rsidRPr="00126843" w:rsidRDefault="0062024D">
                    <w:pPr>
                      <w:autoSpaceDE w:val="0"/>
                      <w:autoSpaceDN w:val="0"/>
                      <w:adjustRightInd w:val="0"/>
                      <w:snapToGrid w:val="0"/>
                      <w:spacing w:line="240" w:lineRule="atLeast"/>
                      <w:jc w:val="center"/>
                      <w:rPr>
                        <w:rFonts w:ascii="Times New Roman" w:hAnsi="Times New Roman" w:cs="Times New Roman"/>
                        <w:szCs w:val="21"/>
                      </w:rPr>
                    </w:pPr>
                    <w:r w:rsidRPr="00126843">
                      <w:rPr>
                        <w:rFonts w:ascii="Times New Roman" w:hAnsi="Times New Roman" w:cs="Times New Roman"/>
                        <w:szCs w:val="21"/>
                      </w:rPr>
                      <w:t>合计</w:t>
                    </w:r>
                  </w:p>
                </w:tc>
              </w:sdtContent>
            </w:sdt>
            <w:tc>
              <w:tcPr>
                <w:tcW w:w="2575" w:type="pct"/>
                <w:tcBorders>
                  <w:top w:val="single" w:sz="4" w:space="0" w:color="auto"/>
                  <w:left w:val="single" w:sz="4" w:space="0" w:color="auto"/>
                  <w:bottom w:val="single" w:sz="4" w:space="0" w:color="auto"/>
                  <w:right w:val="single" w:sz="4" w:space="0" w:color="auto"/>
                </w:tcBorders>
              </w:tcPr>
              <w:p w:rsidR="00047C41" w:rsidRPr="00126843" w:rsidRDefault="00FF3D33">
                <w:pPr>
                  <w:jc w:val="right"/>
                  <w:rPr>
                    <w:rFonts w:ascii="Times New Roman" w:hAnsi="Times New Roman" w:cs="Times New Roman"/>
                    <w:szCs w:val="21"/>
                  </w:rPr>
                </w:pPr>
                <w:r w:rsidRPr="00126843">
                  <w:rPr>
                    <w:rFonts w:ascii="Times New Roman" w:hAnsi="Times New Roman" w:cs="Times New Roman"/>
                    <w:szCs w:val="21"/>
                  </w:rPr>
                  <w:t>173,347,061.91</w:t>
                </w:r>
              </w:p>
            </w:tc>
          </w:tr>
        </w:tbl>
        <w:p w:rsidR="00047C41" w:rsidRDefault="00AB3203">
          <w:pPr>
            <w:rPr>
              <w:szCs w:val="21"/>
            </w:rPr>
          </w:pPr>
        </w:p>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965471368"/>
        <w:lock w:val="sdtLocked"/>
        <w:placeholder>
          <w:docPart w:val="GBC22222222222222222222222222222"/>
        </w:placeholder>
      </w:sdtPr>
      <w:sdtEndPr>
        <w:rPr>
          <w:rFonts w:ascii="Times New Roman" w:hAnsi="Times New Roman" w:hint="default"/>
        </w:rPr>
      </w:sdtEndPr>
      <w:sdtContent>
        <w:p w:rsidR="00840FD7" w:rsidRDefault="00840FD7" w:rsidP="00840FD7">
          <w:pPr>
            <w:pStyle w:val="4"/>
            <w:numPr>
              <w:ilvl w:val="3"/>
              <w:numId w:val="130"/>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sdtPr>
          <w:sdtContent>
            <w:p w:rsidR="00840FD7" w:rsidRDefault="00840FD7">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rsidR="00840FD7" w:rsidRDefault="00840FD7">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8A79F7" w:rsidRPr="00126843" w:rsidTr="00A2508A">
            <w:sdt>
              <w:sdtPr>
                <w:rPr>
                  <w:rFonts w:ascii="Times New Roman" w:hAnsi="Times New Roman" w:cs="Times New Roman"/>
                </w:rPr>
                <w:tag w:val="_PLD_76a87ff67e5b45fd8796a3a35ba8193e"/>
                <w:id w:val="-503209415"/>
                <w:lock w:val="sdtLocked"/>
              </w:sdtPr>
              <w:sdtContent>
                <w:tc>
                  <w:tcPr>
                    <w:tcW w:w="1590" w:type="pct"/>
                    <w:shd w:val="clear" w:color="auto" w:fill="auto"/>
                    <w:vAlign w:val="center"/>
                  </w:tcPr>
                  <w:p w:rsidR="008A79F7" w:rsidRPr="00126843" w:rsidRDefault="008A79F7" w:rsidP="00A2508A">
                    <w:pPr>
                      <w:jc w:val="center"/>
                      <w:rPr>
                        <w:rFonts w:ascii="Times New Roman" w:hAnsi="Times New Roman" w:cs="Times New Roman"/>
                        <w:szCs w:val="21"/>
                      </w:rPr>
                    </w:pPr>
                    <w:r w:rsidRPr="00126843">
                      <w:rPr>
                        <w:rFonts w:ascii="Times New Roman" w:hAnsi="Times New Roman" w:cs="Times New Roman"/>
                        <w:szCs w:val="21"/>
                      </w:rPr>
                      <w:t>项目</w:t>
                    </w:r>
                  </w:p>
                </w:tc>
              </w:sdtContent>
            </w:sdt>
            <w:sdt>
              <w:sdtPr>
                <w:rPr>
                  <w:rFonts w:ascii="Times New Roman" w:hAnsi="Times New Roman" w:cs="Times New Roman"/>
                </w:rPr>
                <w:tag w:val="_PLD_f9150e3257574b5dab33b7c7a9c74bd0"/>
                <w:id w:val="-649974998"/>
                <w:lock w:val="sdtLocked"/>
              </w:sdtPr>
              <w:sdtContent>
                <w:tc>
                  <w:tcPr>
                    <w:tcW w:w="1685" w:type="pct"/>
                    <w:shd w:val="clear" w:color="auto" w:fill="auto"/>
                    <w:vAlign w:val="center"/>
                  </w:tcPr>
                  <w:p w:rsidR="008A79F7" w:rsidRPr="00126843" w:rsidRDefault="008A79F7" w:rsidP="00A2508A">
                    <w:pPr>
                      <w:jc w:val="center"/>
                      <w:rPr>
                        <w:rFonts w:ascii="Times New Roman" w:hAnsi="Times New Roman" w:cs="Times New Roman"/>
                        <w:szCs w:val="21"/>
                      </w:rPr>
                    </w:pPr>
                    <w:r w:rsidRPr="00126843">
                      <w:rPr>
                        <w:rFonts w:ascii="Times New Roman" w:hAnsi="Times New Roman" w:cs="Times New Roman"/>
                        <w:szCs w:val="21"/>
                      </w:rPr>
                      <w:t>期末终止确认金额</w:t>
                    </w:r>
                  </w:p>
                </w:tc>
              </w:sdtContent>
            </w:sdt>
            <w:sdt>
              <w:sdtPr>
                <w:rPr>
                  <w:rFonts w:ascii="Times New Roman" w:hAnsi="Times New Roman" w:cs="Times New Roman"/>
                </w:rPr>
                <w:tag w:val="_PLD_4f99e6fe1d4c4c57bab686890f8d0f57"/>
                <w:id w:val="1209147674"/>
                <w:lock w:val="sdtLocked"/>
              </w:sdtPr>
              <w:sdtContent>
                <w:tc>
                  <w:tcPr>
                    <w:tcW w:w="1725" w:type="pct"/>
                    <w:shd w:val="clear" w:color="auto" w:fill="auto"/>
                    <w:vAlign w:val="center"/>
                  </w:tcPr>
                  <w:p w:rsidR="008A79F7" w:rsidRPr="00126843" w:rsidRDefault="008A79F7" w:rsidP="00A2508A">
                    <w:pPr>
                      <w:jc w:val="center"/>
                      <w:rPr>
                        <w:rFonts w:ascii="Times New Roman" w:hAnsi="Times New Roman" w:cs="Times New Roman"/>
                        <w:szCs w:val="21"/>
                      </w:rPr>
                    </w:pPr>
                    <w:r w:rsidRPr="00126843">
                      <w:rPr>
                        <w:rFonts w:ascii="Times New Roman" w:hAnsi="Times New Roman" w:cs="Times New Roman"/>
                        <w:szCs w:val="21"/>
                      </w:rPr>
                      <w:t>期末未终止确认金额</w:t>
                    </w:r>
                  </w:p>
                </w:tc>
              </w:sdtContent>
            </w:sdt>
          </w:tr>
          <w:tr w:rsidR="008A79F7" w:rsidRPr="00126843" w:rsidTr="00B854D4">
            <w:trPr>
              <w:trHeight w:val="58"/>
            </w:trPr>
            <w:sdt>
              <w:sdtPr>
                <w:rPr>
                  <w:rFonts w:ascii="Times New Roman" w:hAnsi="Times New Roman" w:cs="Times New Roman"/>
                </w:rPr>
                <w:tag w:val="_PLD_53f1796a9bc548c8812eeaf457d14613"/>
                <w:id w:val="744383647"/>
                <w:lock w:val="sdtLocked"/>
              </w:sdtPr>
              <w:sdtContent>
                <w:tc>
                  <w:tcPr>
                    <w:tcW w:w="1590" w:type="pct"/>
                    <w:shd w:val="clear" w:color="auto" w:fill="auto"/>
                  </w:tcPr>
                  <w:p w:rsidR="008A79F7" w:rsidRPr="00126843" w:rsidRDefault="008A79F7" w:rsidP="00A2508A">
                    <w:pPr>
                      <w:rPr>
                        <w:rFonts w:ascii="Times New Roman" w:hAnsi="Times New Roman" w:cs="Times New Roman"/>
                        <w:szCs w:val="21"/>
                      </w:rPr>
                    </w:pPr>
                    <w:r w:rsidRPr="00126843">
                      <w:rPr>
                        <w:rFonts w:ascii="Times New Roman" w:hAnsi="Times New Roman" w:cs="Times New Roman"/>
                      </w:rPr>
                      <w:t>银行承兑票据</w:t>
                    </w:r>
                  </w:p>
                </w:tc>
              </w:sdtContent>
            </w:sdt>
            <w:tc>
              <w:tcPr>
                <w:tcW w:w="1685" w:type="pct"/>
                <w:shd w:val="clear" w:color="auto" w:fill="auto"/>
              </w:tcPr>
              <w:p w:rsidR="008A79F7" w:rsidRPr="00126843" w:rsidRDefault="008A79F7" w:rsidP="00A2508A">
                <w:pPr>
                  <w:jc w:val="right"/>
                  <w:rPr>
                    <w:rFonts w:ascii="Times New Roman" w:hAnsi="Times New Roman" w:cs="Times New Roman"/>
                    <w:szCs w:val="21"/>
                  </w:rPr>
                </w:pPr>
                <w:r w:rsidRPr="00126843">
                  <w:rPr>
                    <w:rFonts w:ascii="Times New Roman" w:hAnsi="Times New Roman" w:cs="Times New Roman"/>
                  </w:rPr>
                  <w:t>4,452,865,432</w:t>
                </w:r>
              </w:p>
            </w:tc>
            <w:tc>
              <w:tcPr>
                <w:tcW w:w="1725" w:type="pct"/>
                <w:shd w:val="clear" w:color="auto" w:fill="auto"/>
              </w:tcPr>
              <w:p w:rsidR="008A79F7" w:rsidRPr="00126843" w:rsidRDefault="008A79F7" w:rsidP="00A2508A">
                <w:pPr>
                  <w:jc w:val="right"/>
                  <w:rPr>
                    <w:rFonts w:ascii="Times New Roman" w:hAnsi="Times New Roman" w:cs="Times New Roman"/>
                    <w:szCs w:val="21"/>
                  </w:rPr>
                </w:pPr>
                <w:r w:rsidRPr="00126843">
                  <w:rPr>
                    <w:rFonts w:ascii="Times New Roman" w:hAnsi="Times New Roman" w:cs="Times New Roman"/>
                  </w:rPr>
                  <w:t>1,236,502,676.89</w:t>
                </w:r>
              </w:p>
            </w:tc>
          </w:tr>
          <w:tr w:rsidR="008A79F7" w:rsidRPr="00126843" w:rsidTr="00A2508A">
            <w:sdt>
              <w:sdtPr>
                <w:rPr>
                  <w:rFonts w:ascii="Times New Roman" w:hAnsi="Times New Roman" w:cs="Times New Roman"/>
                </w:rPr>
                <w:tag w:val="_PLD_5d0c8908e4be41e1bbbc59180ba41ae7"/>
                <w:id w:val="-1916458241"/>
                <w:lock w:val="sdtLocked"/>
              </w:sdtPr>
              <w:sdtContent>
                <w:tc>
                  <w:tcPr>
                    <w:tcW w:w="1590" w:type="pct"/>
                    <w:shd w:val="clear" w:color="auto" w:fill="auto"/>
                  </w:tcPr>
                  <w:p w:rsidR="008A79F7" w:rsidRPr="00126843" w:rsidRDefault="008A79F7" w:rsidP="00A2508A">
                    <w:pPr>
                      <w:rPr>
                        <w:rFonts w:ascii="Times New Roman" w:hAnsi="Times New Roman" w:cs="Times New Roman"/>
                      </w:rPr>
                    </w:pPr>
                    <w:r w:rsidRPr="00126843">
                      <w:rPr>
                        <w:rFonts w:ascii="Times New Roman" w:hAnsi="Times New Roman" w:cs="Times New Roman"/>
                      </w:rPr>
                      <w:t>商业承兑票据</w:t>
                    </w:r>
                  </w:p>
                </w:tc>
              </w:sdtContent>
            </w:sdt>
            <w:tc>
              <w:tcPr>
                <w:tcW w:w="1685" w:type="pct"/>
                <w:shd w:val="clear" w:color="auto" w:fill="auto"/>
              </w:tcPr>
              <w:p w:rsidR="008A79F7" w:rsidRPr="00126843" w:rsidRDefault="008A79F7" w:rsidP="00A2508A">
                <w:pPr>
                  <w:jc w:val="right"/>
                  <w:rPr>
                    <w:rFonts w:ascii="Times New Roman" w:hAnsi="Times New Roman" w:cs="Times New Roman"/>
                    <w:szCs w:val="21"/>
                  </w:rPr>
                </w:pPr>
              </w:p>
            </w:tc>
            <w:tc>
              <w:tcPr>
                <w:tcW w:w="1725" w:type="pct"/>
                <w:shd w:val="clear" w:color="auto" w:fill="auto"/>
              </w:tcPr>
              <w:p w:rsidR="008A79F7" w:rsidRPr="00126843" w:rsidRDefault="008A79F7" w:rsidP="00A2508A">
                <w:pPr>
                  <w:jc w:val="right"/>
                  <w:rPr>
                    <w:rFonts w:ascii="Times New Roman" w:hAnsi="Times New Roman" w:cs="Times New Roman"/>
                    <w:szCs w:val="21"/>
                  </w:rPr>
                </w:pPr>
                <w:r w:rsidRPr="00126843">
                  <w:rPr>
                    <w:rFonts w:ascii="Times New Roman" w:hAnsi="Times New Roman" w:cs="Times New Roman"/>
                    <w:color w:val="000000" w:themeColor="text1"/>
                  </w:rPr>
                  <w:t>20,616,537.47</w:t>
                </w:r>
              </w:p>
            </w:tc>
          </w:tr>
          <w:tr w:rsidR="008A79F7" w:rsidRPr="00126843" w:rsidTr="00A2508A">
            <w:sdt>
              <w:sdtPr>
                <w:rPr>
                  <w:rFonts w:ascii="Times New Roman" w:hAnsi="Times New Roman" w:cs="Times New Roman"/>
                </w:rPr>
                <w:tag w:val="_PLD_7ab887bce6974265a559b05b2538e601"/>
                <w:id w:val="-558165339"/>
                <w:lock w:val="sdtLocked"/>
              </w:sdtPr>
              <w:sdtContent>
                <w:tc>
                  <w:tcPr>
                    <w:tcW w:w="1590" w:type="pct"/>
                    <w:shd w:val="clear" w:color="auto" w:fill="auto"/>
                    <w:vAlign w:val="center"/>
                  </w:tcPr>
                  <w:p w:rsidR="008A79F7" w:rsidRPr="00126843" w:rsidRDefault="008A79F7" w:rsidP="00A2508A">
                    <w:pPr>
                      <w:jc w:val="center"/>
                      <w:rPr>
                        <w:rFonts w:ascii="Times New Roman" w:hAnsi="Times New Roman" w:cs="Times New Roman"/>
                      </w:rPr>
                    </w:pPr>
                    <w:r w:rsidRPr="00126843">
                      <w:rPr>
                        <w:rFonts w:ascii="Times New Roman" w:hAnsi="Times New Roman" w:cs="Times New Roman"/>
                      </w:rPr>
                      <w:t>合计</w:t>
                    </w:r>
                  </w:p>
                </w:tc>
              </w:sdtContent>
            </w:sdt>
            <w:tc>
              <w:tcPr>
                <w:tcW w:w="1685" w:type="pct"/>
                <w:shd w:val="clear" w:color="auto" w:fill="auto"/>
              </w:tcPr>
              <w:p w:rsidR="008A79F7" w:rsidRPr="00126843" w:rsidRDefault="008A79F7" w:rsidP="00A2508A">
                <w:pPr>
                  <w:jc w:val="right"/>
                  <w:rPr>
                    <w:rFonts w:ascii="Times New Roman" w:hAnsi="Times New Roman" w:cs="Times New Roman"/>
                    <w:szCs w:val="21"/>
                  </w:rPr>
                </w:pPr>
                <w:r w:rsidRPr="00126843">
                  <w:rPr>
                    <w:rFonts w:ascii="Times New Roman" w:hAnsi="Times New Roman" w:cs="Times New Roman"/>
                  </w:rPr>
                  <w:t>4,452,865,432.00</w:t>
                </w:r>
              </w:p>
            </w:tc>
            <w:tc>
              <w:tcPr>
                <w:tcW w:w="1725" w:type="pct"/>
                <w:shd w:val="clear" w:color="auto" w:fill="auto"/>
              </w:tcPr>
              <w:p w:rsidR="008A79F7" w:rsidRPr="00126843" w:rsidRDefault="008A79F7" w:rsidP="00A2508A">
                <w:pPr>
                  <w:jc w:val="right"/>
                  <w:rPr>
                    <w:rFonts w:ascii="Times New Roman" w:hAnsi="Times New Roman" w:cs="Times New Roman"/>
                    <w:szCs w:val="21"/>
                  </w:rPr>
                </w:pPr>
                <w:r w:rsidRPr="00126843">
                  <w:rPr>
                    <w:rFonts w:ascii="Times New Roman" w:hAnsi="Times New Roman" w:cs="Times New Roman"/>
                  </w:rPr>
                  <w:t>1,257,119,214.36</w:t>
                </w:r>
              </w:p>
            </w:tc>
          </w:tr>
        </w:tbl>
        <w:p w:rsidR="00047C41" w:rsidRDefault="00AB3203" w:rsidP="00840FD7">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794594401"/>
        <w:lock w:val="sdtLocked"/>
        <w:placeholder>
          <w:docPart w:val="GBC22222222222222222222222222222"/>
        </w:placeholder>
      </w:sdtPr>
      <w:sdtEndPr>
        <w:rPr>
          <w:rFonts w:asciiTheme="minorHAnsi" w:hAnsiTheme="minorHAnsi" w:cstheme="minorBidi" w:hint="default"/>
          <w:szCs w:val="22"/>
        </w:rPr>
      </w:sdtEndPr>
      <w:sdtContent>
        <w:p w:rsidR="0067346B" w:rsidRDefault="0067346B" w:rsidP="0067346B">
          <w:pPr>
            <w:pStyle w:val="4"/>
            <w:numPr>
              <w:ilvl w:val="3"/>
              <w:numId w:val="130"/>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ContentLocked"/>
          </w:sdtPr>
          <w:sdtContent>
            <w:p w:rsidR="00047C41" w:rsidRDefault="0067346B">
              <w:pPr>
                <w:rPr>
                  <w:rFonts w:asciiTheme="minorHAnsi" w:hAnsiTheme="minorHAnsi" w:cstheme="minorBidi"/>
                  <w:b/>
                  <w:bCs/>
                  <w:szCs w:val="22"/>
                </w:rPr>
              </w:pPr>
              <w:r>
                <w:fldChar w:fldCharType="begin"/>
              </w:r>
              <w:r w:rsidR="00D72106">
                <w:instrText xml:space="preserve">MACROBUTTON  SnrToggleCheckbox □适用  </w:instrText>
              </w:r>
              <w:r>
                <w:fldChar w:fldCharType="end"/>
              </w:r>
              <w:r>
                <w:fldChar w:fldCharType="begin"/>
              </w:r>
              <w:r w:rsidR="00D72106">
                <w:instrText xml:space="preserve">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396586151"/>
        <w:lock w:val="sdtLocked"/>
        <w:placeholder>
          <w:docPart w:val="GBC22222222222222222222222222222"/>
        </w:placeholder>
      </w:sdtPr>
      <w:sdtEndPr>
        <w:rPr>
          <w:rFonts w:ascii="Times New Roman" w:hAnsi="Times New Roman" w:cs="Times New Roman" w:hint="default"/>
          <w:b w:val="0"/>
          <w:bCs w:val="0"/>
          <w:szCs w:val="24"/>
        </w:rPr>
      </w:sdtEndPr>
      <w:sdtContent>
        <w:p w:rsidR="00047C41" w:rsidRDefault="0062024D">
          <w:r>
            <w:rPr>
              <w:rFonts w:hint="eastAsia"/>
            </w:rPr>
            <w:t>其他说明</w:t>
          </w:r>
        </w:p>
        <w:sdt>
          <w:sdtPr>
            <w:alias w:val="是否适用：应收票据的说明[双击切换]"/>
            <w:tag w:val="_GBC_dc21e09520924a5db7020ba029631550"/>
            <w:id w:val="-1931888302"/>
            <w:lock w:val="sdtContentLocked"/>
            <w:placeholder>
              <w:docPart w:val="GBC22222222222222222222222222222"/>
            </w:placeholder>
          </w:sdtPr>
          <w:sdtContent>
            <w:p w:rsidR="00047C41" w:rsidRDefault="0062024D" w:rsidP="00126843">
              <w:pPr>
                <w:rPr>
                  <w:szCs w:val="21"/>
                </w:rPr>
              </w:pPr>
              <w:r>
                <w:fldChar w:fldCharType="begin"/>
              </w:r>
              <w:r w:rsidR="007D3961">
                <w:instrText xml:space="preserve">MACROBUTTON  SnrToggleCheckbox □适用 </w:instrText>
              </w:r>
              <w:r>
                <w:fldChar w:fldCharType="end"/>
              </w:r>
              <w:r>
                <w:fldChar w:fldCharType="begin"/>
              </w:r>
              <w:r w:rsidR="007D3961">
                <w:instrText xml:space="preserve"> MACROBUTTON  SnrToggleCheckbox √不适用 </w:instrText>
              </w:r>
              <w:r>
                <w:fldChar w:fldCharType="end"/>
              </w:r>
            </w:p>
          </w:sdtContent>
        </w:sdt>
      </w:sdtContent>
    </w:sdt>
    <w:p w:rsidR="00AB50FD" w:rsidRDefault="00AB50FD">
      <w:pPr>
        <w:pStyle w:val="4"/>
        <w:ind w:left="360" w:hanging="360"/>
        <w:sectPr w:rsidR="00AB50FD" w:rsidSect="004E3C23">
          <w:pgSz w:w="11906" w:h="16838"/>
          <w:pgMar w:top="1525" w:right="1276" w:bottom="1440" w:left="1797" w:header="856" w:footer="992" w:gutter="0"/>
          <w:cols w:space="425"/>
          <w:docGrid w:linePitch="312"/>
        </w:sectPr>
      </w:pPr>
    </w:p>
    <w:p w:rsidR="00047C41" w:rsidRDefault="0062024D">
      <w:pPr>
        <w:pStyle w:val="4"/>
        <w:ind w:left="360" w:hanging="360"/>
      </w:pPr>
      <w:r>
        <w:rPr>
          <w:rFonts w:hint="eastAsia"/>
        </w:rPr>
        <w:lastRenderedPageBreak/>
        <w:t>应收账款</w:t>
      </w:r>
    </w:p>
    <w:sdt>
      <w:sdtPr>
        <w:rPr>
          <w:rFonts w:asciiTheme="minorHAnsi" w:eastAsia="宋体" w:hAnsiTheme="minorHAnsi" w:cstheme="minorBidi" w:hint="eastAsia"/>
          <w:b w:val="0"/>
          <w:bCs w:val="0"/>
          <w:kern w:val="0"/>
          <w:szCs w:val="22"/>
        </w:rPr>
        <w:alias w:val="模块:应收账款按种类披露"/>
        <w:tag w:val="_SEC_6818e56bab784887b7ced5c7040501d2"/>
        <w:id w:val="561836855"/>
        <w:lock w:val="sdtLocked"/>
        <w:placeholder>
          <w:docPart w:val="GBC22222222222222222222222222222"/>
        </w:placeholder>
      </w:sdtPr>
      <w:sdtEndPr>
        <w:rPr>
          <w:rFonts w:ascii="宋体" w:hAnsi="宋体" w:cs="宋体"/>
          <w:szCs w:val="24"/>
        </w:rPr>
      </w:sdtEndPr>
      <w:sdtContent>
        <w:p w:rsidR="00047C41" w:rsidRDefault="0062024D" w:rsidP="00FF3D33">
          <w:pPr>
            <w:pStyle w:val="4"/>
            <w:numPr>
              <w:ilvl w:val="3"/>
              <w:numId w:val="71"/>
            </w:numPr>
            <w:ind w:left="426" w:hanging="426"/>
          </w:pPr>
          <w:r>
            <w:rPr>
              <w:rFonts w:hint="eastAsia"/>
            </w:rPr>
            <w:t>应收账款分类披露</w:t>
          </w:r>
        </w:p>
        <w:sdt>
          <w:sdtPr>
            <w:alias w:val="是否适用：应收账款分类披露[双击切换]"/>
            <w:tag w:val="_GBC_3410fe62918745449294e4e341ad1e35"/>
            <w:id w:val="-844162179"/>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6A2FD7" w:rsidRDefault="0062024D" w:rsidP="00AB50FD">
          <w:pPr>
            <w:autoSpaceDE w:val="0"/>
            <w:autoSpaceDN w:val="0"/>
            <w:adjustRightInd w:val="0"/>
            <w:ind w:left="5880" w:right="105"/>
            <w:jc w:val="center"/>
            <w:rPr>
              <w:szCs w:val="21"/>
            </w:rPr>
          </w:pPr>
          <w:r>
            <w:rPr>
              <w:rFonts w:hint="eastAsia"/>
              <w:szCs w:val="21"/>
            </w:rPr>
            <w:t>单位：</w:t>
          </w:r>
          <w:sdt>
            <w:sdtPr>
              <w:rPr>
                <w:rFonts w:hint="eastAsia"/>
                <w:szCs w:val="21"/>
              </w:rPr>
              <w:alias w:val="单位：财务附注：应收账款按种类披露"/>
              <w:tag w:val="_GBC_66d213f122784433b0bc3b6f5d836dee"/>
              <w:id w:val="-6224688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9379762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700" w:type="pct"/>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566"/>
            <w:gridCol w:w="1840"/>
            <w:gridCol w:w="851"/>
            <w:gridCol w:w="1560"/>
            <w:gridCol w:w="851"/>
            <w:gridCol w:w="1843"/>
            <w:gridCol w:w="1700"/>
            <w:gridCol w:w="712"/>
            <w:gridCol w:w="1417"/>
            <w:gridCol w:w="944"/>
            <w:gridCol w:w="1602"/>
          </w:tblGrid>
          <w:tr w:rsidR="006A2FD7" w:rsidRPr="00B854D4" w:rsidTr="00AB50FD">
            <w:trPr>
              <w:cantSplit/>
              <w:trHeight w:val="259"/>
              <w:jc w:val="center"/>
            </w:trPr>
            <w:sdt>
              <w:sdtPr>
                <w:rPr>
                  <w:rFonts w:ascii="Times New Roman" w:eastAsiaTheme="minorEastAsia" w:hAnsi="Times New Roman" w:cs="Times New Roman"/>
                </w:rPr>
                <w:tag w:val="_PLD_ff47f99df6f44a8d8b8fdbd8771d57f1"/>
                <w:id w:val="1889372684"/>
                <w:lock w:val="sdtLocked"/>
              </w:sdtPr>
              <w:sdtContent>
                <w:tc>
                  <w:tcPr>
                    <w:tcW w:w="808" w:type="pct"/>
                    <w:vMerge w:val="restart"/>
                    <w:tcBorders>
                      <w:top w:val="single" w:sz="4" w:space="0" w:color="auto"/>
                      <w:left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类别</w:t>
                    </w:r>
                  </w:p>
                </w:tc>
              </w:sdtContent>
            </w:sdt>
            <w:sdt>
              <w:sdtPr>
                <w:rPr>
                  <w:rFonts w:ascii="Times New Roman" w:eastAsiaTheme="minorEastAsia" w:hAnsi="Times New Roman" w:cs="Times New Roman"/>
                </w:rPr>
                <w:tag w:val="_PLD_b0d8d420dbcd4634a632c0126a313e28"/>
                <w:id w:val="1434238104"/>
                <w:lock w:val="sdtLocked"/>
              </w:sdtPr>
              <w:sdtContent>
                <w:tc>
                  <w:tcPr>
                    <w:tcW w:w="2186" w:type="pct"/>
                    <w:gridSpan w:val="5"/>
                    <w:tcBorders>
                      <w:top w:val="single" w:sz="4" w:space="0" w:color="auto"/>
                      <w:left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期末余额</w:t>
                    </w:r>
                  </w:p>
                </w:tc>
              </w:sdtContent>
            </w:sdt>
            <w:sdt>
              <w:sdtPr>
                <w:rPr>
                  <w:rFonts w:ascii="Times New Roman" w:eastAsiaTheme="minorEastAsia" w:hAnsi="Times New Roman" w:cs="Times New Roman"/>
                </w:rPr>
                <w:tag w:val="_PLD_b216c524428a4f4f857e6027e53fd898"/>
                <w:id w:val="1870179763"/>
                <w:lock w:val="sdtLocked"/>
              </w:sdtPr>
              <w:sdtContent>
                <w:tc>
                  <w:tcPr>
                    <w:tcW w:w="2006" w:type="pct"/>
                    <w:gridSpan w:val="5"/>
                    <w:tcBorders>
                      <w:top w:val="single" w:sz="4" w:space="0" w:color="auto"/>
                      <w:left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期初余额</w:t>
                    </w:r>
                  </w:p>
                </w:tc>
              </w:sdtContent>
            </w:sdt>
          </w:tr>
          <w:tr w:rsidR="00AB50FD" w:rsidRPr="00B854D4" w:rsidTr="00AB50FD">
            <w:trPr>
              <w:cantSplit/>
              <w:trHeight w:val="227"/>
              <w:jc w:val="center"/>
            </w:trPr>
            <w:tc>
              <w:tcPr>
                <w:tcW w:w="808" w:type="pct"/>
                <w:vMerge/>
                <w:tcBorders>
                  <w:left w:val="single" w:sz="4" w:space="0" w:color="auto"/>
                  <w:right w:val="single" w:sz="4" w:space="0" w:color="auto"/>
                </w:tcBorders>
                <w:vAlign w:val="center"/>
              </w:tcPr>
              <w:p w:rsidR="006A2FD7" w:rsidRPr="00B854D4" w:rsidRDefault="006A2FD7" w:rsidP="006A2FD7">
                <w:pPr>
                  <w:rPr>
                    <w:rFonts w:ascii="Times New Roman" w:eastAsiaTheme="minorEastAsia" w:hAnsi="Times New Roman" w:cs="Times New Roman"/>
                    <w:szCs w:val="21"/>
                  </w:rPr>
                </w:pPr>
              </w:p>
            </w:tc>
            <w:sdt>
              <w:sdtPr>
                <w:rPr>
                  <w:rFonts w:ascii="Times New Roman" w:eastAsiaTheme="minorEastAsia" w:hAnsi="Times New Roman" w:cs="Times New Roman"/>
                </w:rPr>
                <w:tag w:val="_PLD_e73d63169bdf4afb911b08bdd6b40137"/>
                <w:id w:val="503241044"/>
                <w:lock w:val="sdtLocked"/>
              </w:sdtPr>
              <w:sdtContent>
                <w:tc>
                  <w:tcPr>
                    <w:tcW w:w="847" w:type="pct"/>
                    <w:gridSpan w:val="2"/>
                    <w:tcBorders>
                      <w:top w:val="single" w:sz="4" w:space="0" w:color="auto"/>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账面余额</w:t>
                    </w:r>
                  </w:p>
                </w:tc>
              </w:sdtContent>
            </w:sdt>
            <w:sdt>
              <w:sdtPr>
                <w:rPr>
                  <w:rFonts w:ascii="Times New Roman" w:eastAsiaTheme="minorEastAsia" w:hAnsi="Times New Roman" w:cs="Times New Roman"/>
                </w:rPr>
                <w:tag w:val="_PLD_4269c17539fa44ba81263ae627fc4180"/>
                <w:id w:val="-521864164"/>
                <w:lock w:val="sdtLocked"/>
              </w:sdtPr>
              <w:sdtContent>
                <w:tc>
                  <w:tcPr>
                    <w:tcW w:w="759" w:type="pct"/>
                    <w:gridSpan w:val="2"/>
                    <w:tcBorders>
                      <w:top w:val="single" w:sz="4" w:space="0" w:color="auto"/>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坏账准备</w:t>
                    </w:r>
                  </w:p>
                </w:tc>
              </w:sdtContent>
            </w:sdt>
            <w:sdt>
              <w:sdtPr>
                <w:rPr>
                  <w:rFonts w:ascii="Times New Roman" w:eastAsiaTheme="minorEastAsia" w:hAnsi="Times New Roman" w:cs="Times New Roman"/>
                </w:rPr>
                <w:tag w:val="_PLD_c98e4d1ebad741adafeb79bbafe879bf"/>
                <w:id w:val="538325616"/>
                <w:lock w:val="sdtLocked"/>
              </w:sdtPr>
              <w:sdtContent>
                <w:tc>
                  <w:tcPr>
                    <w:tcW w:w="580" w:type="pct"/>
                    <w:vMerge w:val="restart"/>
                    <w:tcBorders>
                      <w:top w:val="single" w:sz="4" w:space="0" w:color="auto"/>
                      <w:left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账面</w:t>
                    </w:r>
                  </w:p>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价值</w:t>
                    </w:r>
                  </w:p>
                </w:tc>
              </w:sdtContent>
            </w:sdt>
            <w:sdt>
              <w:sdtPr>
                <w:rPr>
                  <w:rFonts w:ascii="Times New Roman" w:eastAsiaTheme="minorEastAsia" w:hAnsi="Times New Roman" w:cs="Times New Roman"/>
                </w:rPr>
                <w:tag w:val="_PLD_a6496f68498743d9a01044b6f21c9f45"/>
                <w:id w:val="1152558676"/>
                <w:lock w:val="sdtLocked"/>
              </w:sdtPr>
              <w:sdtContent>
                <w:tc>
                  <w:tcPr>
                    <w:tcW w:w="759" w:type="pct"/>
                    <w:gridSpan w:val="2"/>
                    <w:tcBorders>
                      <w:top w:val="single" w:sz="4" w:space="0" w:color="auto"/>
                      <w:left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账面余额</w:t>
                    </w:r>
                  </w:p>
                </w:tc>
              </w:sdtContent>
            </w:sdt>
            <w:sdt>
              <w:sdtPr>
                <w:rPr>
                  <w:rFonts w:ascii="Times New Roman" w:eastAsiaTheme="minorEastAsia" w:hAnsi="Times New Roman" w:cs="Times New Roman"/>
                </w:rPr>
                <w:tag w:val="_PLD_4289e09b8ebe467eb21cada582b1b185"/>
                <w:id w:val="1260642554"/>
                <w:lock w:val="sdtLocked"/>
              </w:sdtPr>
              <w:sdtContent>
                <w:tc>
                  <w:tcPr>
                    <w:tcW w:w="743" w:type="pct"/>
                    <w:gridSpan w:val="2"/>
                    <w:tcBorders>
                      <w:top w:val="single" w:sz="4" w:space="0" w:color="auto"/>
                      <w:left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坏账准备</w:t>
                    </w:r>
                  </w:p>
                </w:tc>
              </w:sdtContent>
            </w:sdt>
            <w:sdt>
              <w:sdtPr>
                <w:rPr>
                  <w:rFonts w:ascii="Times New Roman" w:eastAsiaTheme="minorEastAsia" w:hAnsi="Times New Roman" w:cs="Times New Roman"/>
                </w:rPr>
                <w:tag w:val="_PLD_8ac1a77c11054e29b02b03876b0088df"/>
                <w:id w:val="1089504860"/>
                <w:lock w:val="sdtLocked"/>
              </w:sdtPr>
              <w:sdtContent>
                <w:tc>
                  <w:tcPr>
                    <w:tcW w:w="504" w:type="pct"/>
                    <w:vMerge w:val="restart"/>
                    <w:tcBorders>
                      <w:top w:val="single" w:sz="4" w:space="0" w:color="auto"/>
                      <w:left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账面</w:t>
                    </w:r>
                  </w:p>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价值</w:t>
                    </w:r>
                  </w:p>
                </w:tc>
              </w:sdtContent>
            </w:sdt>
          </w:tr>
          <w:tr w:rsidR="00AB50FD" w:rsidRPr="00B854D4" w:rsidTr="00AB50FD">
            <w:trPr>
              <w:cantSplit/>
              <w:trHeight w:val="375"/>
              <w:jc w:val="center"/>
            </w:trPr>
            <w:tc>
              <w:tcPr>
                <w:tcW w:w="808" w:type="pct"/>
                <w:vMerge/>
                <w:tcBorders>
                  <w:left w:val="single" w:sz="4" w:space="0" w:color="auto"/>
                  <w:bottom w:val="single" w:sz="4" w:space="0" w:color="auto"/>
                  <w:right w:val="single" w:sz="4" w:space="0" w:color="auto"/>
                </w:tcBorders>
                <w:vAlign w:val="center"/>
              </w:tcPr>
              <w:p w:rsidR="006A2FD7" w:rsidRPr="00B854D4" w:rsidRDefault="006A2FD7" w:rsidP="006A2FD7">
                <w:pPr>
                  <w:rPr>
                    <w:rFonts w:ascii="Times New Roman" w:eastAsiaTheme="minorEastAsia" w:hAnsi="Times New Roman" w:cs="Times New Roman"/>
                    <w:szCs w:val="21"/>
                  </w:rPr>
                </w:pPr>
              </w:p>
            </w:tc>
            <w:sdt>
              <w:sdtPr>
                <w:rPr>
                  <w:rFonts w:ascii="Times New Roman" w:eastAsiaTheme="minorEastAsia" w:hAnsi="Times New Roman" w:cs="Times New Roman"/>
                </w:rPr>
                <w:tag w:val="_PLD_1888d235918546bd8bf181ee27b2692a"/>
                <w:id w:val="-743188179"/>
                <w:lock w:val="sdtLocked"/>
              </w:sdtPr>
              <w:sdtContent>
                <w:tc>
                  <w:tcPr>
                    <w:tcW w:w="579" w:type="pct"/>
                    <w:tcBorders>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金额</w:t>
                    </w:r>
                  </w:p>
                </w:tc>
              </w:sdtContent>
            </w:sdt>
            <w:sdt>
              <w:sdtPr>
                <w:rPr>
                  <w:rFonts w:ascii="Times New Roman" w:eastAsiaTheme="minorEastAsia" w:hAnsi="Times New Roman" w:cs="Times New Roman"/>
                </w:rPr>
                <w:tag w:val="_PLD_fcf6675393864c3c94d417eeb89bfcd4"/>
                <w:id w:val="35166430"/>
                <w:lock w:val="sdtLocked"/>
              </w:sdtPr>
              <w:sdtContent>
                <w:tc>
                  <w:tcPr>
                    <w:tcW w:w="268" w:type="pct"/>
                    <w:tcBorders>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比例</w:t>
                    </w:r>
                    <w:r w:rsidRPr="00B854D4">
                      <w:rPr>
                        <w:rFonts w:ascii="Times New Roman" w:eastAsiaTheme="minorEastAsia" w:hAnsi="Times New Roman" w:cs="Times New Roman"/>
                        <w:szCs w:val="21"/>
                      </w:rPr>
                      <w:t>(%)</w:t>
                    </w:r>
                  </w:p>
                </w:tc>
              </w:sdtContent>
            </w:sdt>
            <w:sdt>
              <w:sdtPr>
                <w:rPr>
                  <w:rFonts w:ascii="Times New Roman" w:eastAsiaTheme="minorEastAsia" w:hAnsi="Times New Roman" w:cs="Times New Roman"/>
                </w:rPr>
                <w:tag w:val="_PLD_bf7f87d92a384b0c99bc7e00d1bd7916"/>
                <w:id w:val="-269171892"/>
                <w:lock w:val="sdtLocked"/>
              </w:sdtPr>
              <w:sdtContent>
                <w:tc>
                  <w:tcPr>
                    <w:tcW w:w="491" w:type="pct"/>
                    <w:tcBorders>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金额</w:t>
                    </w:r>
                  </w:p>
                </w:tc>
              </w:sdtContent>
            </w:sdt>
            <w:sdt>
              <w:sdtPr>
                <w:rPr>
                  <w:rFonts w:ascii="Times New Roman" w:eastAsiaTheme="minorEastAsia" w:hAnsi="Times New Roman" w:cs="Times New Roman"/>
                </w:rPr>
                <w:tag w:val="_PLD_8ced297bac1248a286039ccf4f5a00a4"/>
                <w:id w:val="-1888479624"/>
                <w:lock w:val="sdtLocked"/>
              </w:sdtPr>
              <w:sdtContent>
                <w:tc>
                  <w:tcPr>
                    <w:tcW w:w="268" w:type="pct"/>
                    <w:tcBorders>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计提比例</w:t>
                    </w:r>
                    <w:r w:rsidRPr="00B854D4">
                      <w:rPr>
                        <w:rFonts w:ascii="Times New Roman" w:eastAsiaTheme="minorEastAsia" w:hAnsi="Times New Roman" w:cs="Times New Roman"/>
                        <w:szCs w:val="21"/>
                      </w:rPr>
                      <w:t>(%)</w:t>
                    </w:r>
                  </w:p>
                </w:tc>
              </w:sdtContent>
            </w:sdt>
            <w:tc>
              <w:tcPr>
                <w:tcW w:w="580" w:type="pct"/>
                <w:vMerge/>
                <w:tcBorders>
                  <w:left w:val="single" w:sz="4" w:space="0" w:color="auto"/>
                  <w:bottom w:val="single" w:sz="4" w:space="0" w:color="auto"/>
                  <w:right w:val="single" w:sz="4" w:space="0" w:color="auto"/>
                </w:tcBorders>
                <w:vAlign w:val="center"/>
              </w:tcPr>
              <w:p w:rsidR="006A2FD7" w:rsidRPr="00B854D4" w:rsidRDefault="006A2FD7" w:rsidP="006A2FD7">
                <w:pPr>
                  <w:jc w:val="center"/>
                  <w:rPr>
                    <w:rFonts w:ascii="Times New Roman" w:eastAsiaTheme="minorEastAsia" w:hAnsi="Times New Roman" w:cs="Times New Roman"/>
                    <w:szCs w:val="21"/>
                  </w:rPr>
                </w:pPr>
              </w:p>
            </w:tc>
            <w:sdt>
              <w:sdtPr>
                <w:rPr>
                  <w:rFonts w:ascii="Times New Roman" w:eastAsiaTheme="minorEastAsia" w:hAnsi="Times New Roman" w:cs="Times New Roman"/>
                </w:rPr>
                <w:tag w:val="_PLD_a28e9df9742c4cfe8eff4cee3d49fb44"/>
                <w:id w:val="1377040627"/>
                <w:lock w:val="sdtLocked"/>
              </w:sdtPr>
              <w:sdtContent>
                <w:tc>
                  <w:tcPr>
                    <w:tcW w:w="535" w:type="pct"/>
                    <w:tcBorders>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金额</w:t>
                    </w:r>
                  </w:p>
                </w:tc>
              </w:sdtContent>
            </w:sdt>
            <w:sdt>
              <w:sdtPr>
                <w:rPr>
                  <w:rFonts w:ascii="Times New Roman" w:eastAsiaTheme="minorEastAsia" w:hAnsi="Times New Roman" w:cs="Times New Roman"/>
                </w:rPr>
                <w:tag w:val="_PLD_b99b1c69b2494c8ab9e20dc836fe5001"/>
                <w:id w:val="-40907458"/>
                <w:lock w:val="sdtLocked"/>
              </w:sdtPr>
              <w:sdtContent>
                <w:tc>
                  <w:tcPr>
                    <w:tcW w:w="224" w:type="pct"/>
                    <w:tcBorders>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比例</w:t>
                    </w:r>
                    <w:r w:rsidRPr="00B854D4">
                      <w:rPr>
                        <w:rFonts w:ascii="Times New Roman" w:eastAsiaTheme="minorEastAsia" w:hAnsi="Times New Roman" w:cs="Times New Roman"/>
                        <w:szCs w:val="21"/>
                      </w:rPr>
                      <w:t>(%)</w:t>
                    </w:r>
                  </w:p>
                </w:tc>
              </w:sdtContent>
            </w:sdt>
            <w:sdt>
              <w:sdtPr>
                <w:rPr>
                  <w:rFonts w:ascii="Times New Roman" w:eastAsiaTheme="minorEastAsia" w:hAnsi="Times New Roman" w:cs="Times New Roman"/>
                </w:rPr>
                <w:tag w:val="_PLD_b35fa589191e451587b8b99543eed2ad"/>
                <w:id w:val="511651641"/>
                <w:lock w:val="sdtLocked"/>
              </w:sdtPr>
              <w:sdtContent>
                <w:tc>
                  <w:tcPr>
                    <w:tcW w:w="446" w:type="pct"/>
                    <w:tcBorders>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金额</w:t>
                    </w:r>
                  </w:p>
                </w:tc>
              </w:sdtContent>
            </w:sdt>
            <w:sdt>
              <w:sdtPr>
                <w:rPr>
                  <w:rFonts w:ascii="Times New Roman" w:eastAsiaTheme="minorEastAsia" w:hAnsi="Times New Roman" w:cs="Times New Roman"/>
                </w:rPr>
                <w:tag w:val="_PLD_edbc5f5a732a45a3940f9bbebcbeab58"/>
                <w:id w:val="-58175638"/>
                <w:lock w:val="sdtLocked"/>
              </w:sdtPr>
              <w:sdtContent>
                <w:tc>
                  <w:tcPr>
                    <w:tcW w:w="297" w:type="pct"/>
                    <w:tcBorders>
                      <w:left w:val="single" w:sz="4" w:space="0" w:color="auto"/>
                      <w:bottom w:val="single" w:sz="4" w:space="0" w:color="auto"/>
                      <w:right w:val="single" w:sz="4" w:space="0" w:color="auto"/>
                    </w:tcBorders>
                    <w:vAlign w:val="center"/>
                  </w:tcPr>
                  <w:p w:rsidR="006A2FD7" w:rsidRPr="00B854D4" w:rsidRDefault="00FF3D33" w:rsidP="006A2FD7">
                    <w:pPr>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计提比例</w:t>
                    </w:r>
                    <w:r w:rsidRPr="00B854D4">
                      <w:rPr>
                        <w:rFonts w:ascii="Times New Roman" w:eastAsiaTheme="minorEastAsia" w:hAnsi="Times New Roman" w:cs="Times New Roman"/>
                        <w:szCs w:val="21"/>
                      </w:rPr>
                      <w:t>(%)</w:t>
                    </w:r>
                  </w:p>
                </w:tc>
              </w:sdtContent>
            </w:sdt>
            <w:tc>
              <w:tcPr>
                <w:tcW w:w="504" w:type="pct"/>
                <w:vMerge/>
                <w:tcBorders>
                  <w:left w:val="single" w:sz="4" w:space="0" w:color="auto"/>
                  <w:bottom w:val="single" w:sz="4" w:space="0" w:color="auto"/>
                  <w:right w:val="single" w:sz="4" w:space="0" w:color="auto"/>
                </w:tcBorders>
              </w:tcPr>
              <w:p w:rsidR="006A2FD7" w:rsidRPr="00B854D4" w:rsidRDefault="006A2FD7" w:rsidP="006A2FD7">
                <w:pPr>
                  <w:jc w:val="center"/>
                  <w:rPr>
                    <w:rFonts w:ascii="Times New Roman" w:eastAsiaTheme="minorEastAsia" w:hAnsi="Times New Roman" w:cs="Times New Roman"/>
                    <w:szCs w:val="21"/>
                  </w:rPr>
                </w:pPr>
              </w:p>
            </w:tc>
          </w:tr>
          <w:tr w:rsidR="00AB50FD" w:rsidRPr="00B854D4" w:rsidTr="00AB50FD">
            <w:trPr>
              <w:cantSplit/>
              <w:jc w:val="center"/>
            </w:trPr>
            <w:sdt>
              <w:sdtPr>
                <w:rPr>
                  <w:rFonts w:ascii="Times New Roman" w:eastAsiaTheme="minorEastAsia" w:hAnsi="Times New Roman" w:cs="Times New Roman"/>
                </w:rPr>
                <w:tag w:val="_PLD_78c37e1ffeec46149cdba0b488738611"/>
                <w:id w:val="-75132404"/>
                <w:lock w:val="sdtLocked"/>
              </w:sdtPr>
              <w:sdtContent>
                <w:tc>
                  <w:tcPr>
                    <w:tcW w:w="808" w:type="pct"/>
                    <w:tcBorders>
                      <w:top w:val="single" w:sz="4" w:space="0" w:color="auto"/>
                      <w:left w:val="single" w:sz="4" w:space="0" w:color="auto"/>
                      <w:bottom w:val="single" w:sz="4" w:space="0" w:color="auto"/>
                      <w:right w:val="single" w:sz="4" w:space="0" w:color="auto"/>
                    </w:tcBorders>
                  </w:tcPr>
                  <w:p w:rsidR="006A2FD7" w:rsidRPr="00B854D4" w:rsidRDefault="00FF3D33" w:rsidP="006A2FD7">
                    <w:pPr>
                      <w:rPr>
                        <w:rFonts w:ascii="Times New Roman" w:eastAsiaTheme="minorEastAsia" w:hAnsi="Times New Roman" w:cs="Times New Roman"/>
                        <w:szCs w:val="21"/>
                      </w:rPr>
                    </w:pPr>
                    <w:r w:rsidRPr="00B854D4">
                      <w:rPr>
                        <w:rFonts w:ascii="Times New Roman" w:eastAsiaTheme="minorEastAsia" w:hAnsi="Times New Roman" w:cs="Times New Roman"/>
                        <w:szCs w:val="21"/>
                      </w:rPr>
                      <w:t>单项金额重大并单独计提坏账准备的应收账款</w:t>
                    </w:r>
                  </w:p>
                </w:tc>
              </w:sdtContent>
            </w:sdt>
            <w:tc>
              <w:tcPr>
                <w:tcW w:w="579"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20,513,532.46</w:t>
                </w:r>
              </w:p>
            </w:tc>
            <w:tc>
              <w:tcPr>
                <w:tcW w:w="268"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0.29</w:t>
                </w:r>
              </w:p>
            </w:tc>
            <w:tc>
              <w:tcPr>
                <w:tcW w:w="491"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20,513,532.46</w:t>
                </w:r>
              </w:p>
            </w:tc>
            <w:tc>
              <w:tcPr>
                <w:tcW w:w="268"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100.00</w:t>
                </w:r>
              </w:p>
            </w:tc>
            <w:tc>
              <w:tcPr>
                <w:tcW w:w="580"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0.00</w:t>
                </w:r>
              </w:p>
            </w:tc>
            <w:tc>
              <w:tcPr>
                <w:tcW w:w="535"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39,213,986.96</w:t>
                </w:r>
              </w:p>
            </w:tc>
            <w:tc>
              <w:tcPr>
                <w:tcW w:w="224"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0.46</w:t>
                </w:r>
              </w:p>
            </w:tc>
            <w:tc>
              <w:tcPr>
                <w:tcW w:w="446"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39,213,986.96</w:t>
                </w:r>
              </w:p>
            </w:tc>
            <w:tc>
              <w:tcPr>
                <w:tcW w:w="297"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100.00</w:t>
                </w:r>
              </w:p>
            </w:tc>
            <w:tc>
              <w:tcPr>
                <w:tcW w:w="504"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0.00</w:t>
                </w:r>
              </w:p>
            </w:tc>
          </w:tr>
          <w:tr w:rsidR="00AB50FD" w:rsidRPr="00B854D4" w:rsidTr="00AB50FD">
            <w:trPr>
              <w:cantSplit/>
              <w:jc w:val="center"/>
            </w:trPr>
            <w:sdt>
              <w:sdtPr>
                <w:rPr>
                  <w:rFonts w:ascii="Times New Roman" w:eastAsiaTheme="minorEastAsia" w:hAnsi="Times New Roman" w:cs="Times New Roman"/>
                </w:rPr>
                <w:tag w:val="_PLD_7bee3fe1730b42419d9b10f025af193b"/>
                <w:id w:val="901175687"/>
                <w:lock w:val="sdtLocked"/>
              </w:sdtPr>
              <w:sdtContent>
                <w:tc>
                  <w:tcPr>
                    <w:tcW w:w="808" w:type="pct"/>
                    <w:tcBorders>
                      <w:top w:val="single" w:sz="4" w:space="0" w:color="auto"/>
                      <w:left w:val="single" w:sz="4" w:space="0" w:color="auto"/>
                      <w:bottom w:val="single" w:sz="4" w:space="0" w:color="auto"/>
                      <w:right w:val="single" w:sz="4" w:space="0" w:color="auto"/>
                    </w:tcBorders>
                  </w:tcPr>
                  <w:p w:rsidR="006A2FD7" w:rsidRPr="00B854D4" w:rsidRDefault="00FF3D33" w:rsidP="006A2FD7">
                    <w:pPr>
                      <w:rPr>
                        <w:rFonts w:ascii="Times New Roman" w:eastAsiaTheme="minorEastAsia" w:hAnsi="Times New Roman" w:cs="Times New Roman"/>
                        <w:szCs w:val="21"/>
                      </w:rPr>
                    </w:pPr>
                    <w:r w:rsidRPr="00B854D4">
                      <w:rPr>
                        <w:rFonts w:ascii="Times New Roman" w:eastAsiaTheme="minorEastAsia" w:hAnsi="Times New Roman" w:cs="Times New Roman"/>
                        <w:szCs w:val="21"/>
                      </w:rPr>
                      <w:t>按信用风险特征组合计提坏账准备的应收账款</w:t>
                    </w:r>
                  </w:p>
                </w:tc>
              </w:sdtContent>
            </w:sdt>
            <w:tc>
              <w:tcPr>
                <w:tcW w:w="579"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6,970,814,829.43</w:t>
                </w:r>
              </w:p>
            </w:tc>
            <w:tc>
              <w:tcPr>
                <w:tcW w:w="268"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99.32</w:t>
                </w:r>
              </w:p>
            </w:tc>
            <w:tc>
              <w:tcPr>
                <w:tcW w:w="491"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552,484,635.88</w:t>
                </w:r>
              </w:p>
            </w:tc>
            <w:tc>
              <w:tcPr>
                <w:tcW w:w="268"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7.93</w:t>
                </w:r>
              </w:p>
            </w:tc>
            <w:tc>
              <w:tcPr>
                <w:tcW w:w="580"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6,418,330,193.55</w:t>
                </w:r>
              </w:p>
            </w:tc>
            <w:tc>
              <w:tcPr>
                <w:tcW w:w="535"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8,418,041,551.37</w:t>
                </w:r>
              </w:p>
            </w:tc>
            <w:tc>
              <w:tcPr>
                <w:tcW w:w="224"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99.09</w:t>
                </w:r>
              </w:p>
            </w:tc>
            <w:tc>
              <w:tcPr>
                <w:tcW w:w="446"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491,483,676.67</w:t>
                </w:r>
              </w:p>
            </w:tc>
            <w:tc>
              <w:tcPr>
                <w:tcW w:w="297"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5.84</w:t>
                </w:r>
              </w:p>
            </w:tc>
            <w:tc>
              <w:tcPr>
                <w:tcW w:w="504"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7,926,557,874.70</w:t>
                </w:r>
              </w:p>
            </w:tc>
          </w:tr>
          <w:tr w:rsidR="00AB50FD" w:rsidRPr="00B854D4" w:rsidTr="00AB50FD">
            <w:trPr>
              <w:cantSplit/>
              <w:jc w:val="center"/>
            </w:trPr>
            <w:sdt>
              <w:sdtPr>
                <w:rPr>
                  <w:rFonts w:ascii="Times New Roman" w:eastAsiaTheme="minorEastAsia" w:hAnsi="Times New Roman" w:cs="Times New Roman"/>
                </w:rPr>
                <w:tag w:val="_PLD_5d8fae76f2bd484e98548243c38eb131"/>
                <w:id w:val="2104525475"/>
                <w:lock w:val="sdtLocked"/>
              </w:sdtPr>
              <w:sdtContent>
                <w:tc>
                  <w:tcPr>
                    <w:tcW w:w="808" w:type="pct"/>
                    <w:tcBorders>
                      <w:top w:val="single" w:sz="4" w:space="0" w:color="auto"/>
                      <w:left w:val="single" w:sz="4" w:space="0" w:color="auto"/>
                      <w:bottom w:val="single" w:sz="4" w:space="0" w:color="auto"/>
                      <w:right w:val="single" w:sz="4" w:space="0" w:color="auto"/>
                    </w:tcBorders>
                  </w:tcPr>
                  <w:p w:rsidR="006A2FD7" w:rsidRPr="00B854D4" w:rsidRDefault="00FF3D33" w:rsidP="006A2FD7">
                    <w:pPr>
                      <w:rPr>
                        <w:rFonts w:ascii="Times New Roman" w:eastAsiaTheme="minorEastAsia" w:hAnsi="Times New Roman" w:cs="Times New Roman"/>
                        <w:szCs w:val="21"/>
                      </w:rPr>
                    </w:pPr>
                    <w:r w:rsidRPr="00B854D4">
                      <w:rPr>
                        <w:rFonts w:ascii="Times New Roman" w:eastAsiaTheme="minorEastAsia" w:hAnsi="Times New Roman" w:cs="Times New Roman"/>
                        <w:szCs w:val="21"/>
                      </w:rPr>
                      <w:t>单项金额</w:t>
                    </w:r>
                    <w:proofErr w:type="gramStart"/>
                    <w:r w:rsidRPr="00B854D4">
                      <w:rPr>
                        <w:rFonts w:ascii="Times New Roman" w:eastAsiaTheme="minorEastAsia" w:hAnsi="Times New Roman" w:cs="Times New Roman"/>
                        <w:szCs w:val="21"/>
                      </w:rPr>
                      <w:t>不重大</w:t>
                    </w:r>
                    <w:proofErr w:type="gramEnd"/>
                    <w:r w:rsidRPr="00B854D4">
                      <w:rPr>
                        <w:rFonts w:ascii="Times New Roman" w:eastAsiaTheme="minorEastAsia" w:hAnsi="Times New Roman" w:cs="Times New Roman"/>
                        <w:szCs w:val="21"/>
                      </w:rPr>
                      <w:t>但单独计提坏账准备的应收账款</w:t>
                    </w:r>
                  </w:p>
                </w:tc>
              </w:sdtContent>
            </w:sdt>
            <w:tc>
              <w:tcPr>
                <w:tcW w:w="579"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26,978,456.50</w:t>
                </w:r>
              </w:p>
            </w:tc>
            <w:tc>
              <w:tcPr>
                <w:tcW w:w="268"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0.39</w:t>
                </w:r>
              </w:p>
            </w:tc>
            <w:tc>
              <w:tcPr>
                <w:tcW w:w="491"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26,978,456.50</w:t>
                </w:r>
              </w:p>
            </w:tc>
            <w:tc>
              <w:tcPr>
                <w:tcW w:w="268"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100.00</w:t>
                </w:r>
              </w:p>
            </w:tc>
            <w:tc>
              <w:tcPr>
                <w:tcW w:w="580"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0.00</w:t>
                </w:r>
              </w:p>
            </w:tc>
            <w:tc>
              <w:tcPr>
                <w:tcW w:w="535"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38,472,926.77</w:t>
                </w:r>
              </w:p>
            </w:tc>
            <w:tc>
              <w:tcPr>
                <w:tcW w:w="224"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0.45</w:t>
                </w:r>
              </w:p>
            </w:tc>
            <w:tc>
              <w:tcPr>
                <w:tcW w:w="446"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38,472,926.77</w:t>
                </w:r>
              </w:p>
            </w:tc>
            <w:tc>
              <w:tcPr>
                <w:tcW w:w="297"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100.00</w:t>
                </w:r>
              </w:p>
            </w:tc>
            <w:tc>
              <w:tcPr>
                <w:tcW w:w="504"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rPr>
                  <w:t>0.00</w:t>
                </w:r>
              </w:p>
            </w:tc>
          </w:tr>
          <w:tr w:rsidR="00AB50FD" w:rsidRPr="00B854D4" w:rsidTr="00AB50FD">
            <w:trPr>
              <w:cantSplit/>
              <w:jc w:val="center"/>
            </w:trPr>
            <w:sdt>
              <w:sdtPr>
                <w:rPr>
                  <w:rFonts w:ascii="Times New Roman" w:eastAsiaTheme="minorEastAsia" w:hAnsi="Times New Roman" w:cs="Times New Roman"/>
                </w:rPr>
                <w:tag w:val="_PLD_aa1dfd248eb944149a6fadadaf0a6bd6"/>
                <w:id w:val="96909411"/>
                <w:lock w:val="sdtLocked"/>
              </w:sdtPr>
              <w:sdtContent>
                <w:tc>
                  <w:tcPr>
                    <w:tcW w:w="808"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6A2FD7">
                    <w:pPr>
                      <w:autoSpaceDE w:val="0"/>
                      <w:autoSpaceDN w:val="0"/>
                      <w:adjustRightInd w:val="0"/>
                      <w:jc w:val="center"/>
                      <w:rPr>
                        <w:rFonts w:ascii="Times New Roman" w:eastAsiaTheme="minorEastAsia" w:hAnsi="Times New Roman" w:cs="Times New Roman"/>
                        <w:szCs w:val="21"/>
                      </w:rPr>
                    </w:pPr>
                    <w:r w:rsidRPr="00B854D4">
                      <w:rPr>
                        <w:rFonts w:ascii="Times New Roman" w:eastAsiaTheme="minorEastAsia" w:hAnsi="Times New Roman" w:cs="Times New Roman"/>
                        <w:szCs w:val="21"/>
                      </w:rPr>
                      <w:t>合计</w:t>
                    </w:r>
                  </w:p>
                </w:tc>
              </w:sdtContent>
            </w:sdt>
            <w:tc>
              <w:tcPr>
                <w:tcW w:w="579"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color w:val="000000"/>
                    <w:sz w:val="22"/>
                    <w:szCs w:val="22"/>
                  </w:rPr>
                </w:pPr>
                <w:r w:rsidRPr="00B854D4">
                  <w:rPr>
                    <w:rFonts w:ascii="Times New Roman" w:eastAsiaTheme="minorEastAsia" w:hAnsi="Times New Roman" w:cs="Times New Roman"/>
                    <w:color w:val="000000"/>
                    <w:sz w:val="22"/>
                    <w:szCs w:val="22"/>
                  </w:rPr>
                  <w:t xml:space="preserve">7,018,306,818.39 </w:t>
                </w:r>
              </w:p>
              <w:p w:rsidR="006A2FD7" w:rsidRPr="00B854D4" w:rsidRDefault="006A2FD7" w:rsidP="00AB50FD">
                <w:pPr>
                  <w:jc w:val="right"/>
                  <w:rPr>
                    <w:rFonts w:ascii="Times New Roman" w:eastAsiaTheme="minorEastAsia" w:hAnsi="Times New Roman" w:cs="Times New Roman"/>
                    <w:szCs w:val="21"/>
                  </w:rPr>
                </w:pPr>
              </w:p>
            </w:tc>
            <w:tc>
              <w:tcPr>
                <w:tcW w:w="268"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w:t>
                </w:r>
              </w:p>
            </w:tc>
            <w:tc>
              <w:tcPr>
                <w:tcW w:w="491"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color w:val="000000"/>
                    <w:sz w:val="22"/>
                    <w:szCs w:val="22"/>
                  </w:rPr>
                </w:pPr>
                <w:r w:rsidRPr="00B854D4">
                  <w:rPr>
                    <w:rFonts w:ascii="Times New Roman" w:eastAsiaTheme="minorEastAsia" w:hAnsi="Times New Roman" w:cs="Times New Roman"/>
                    <w:color w:val="000000"/>
                    <w:sz w:val="22"/>
                    <w:szCs w:val="22"/>
                  </w:rPr>
                  <w:t xml:space="preserve">599,976,624.84 </w:t>
                </w:r>
              </w:p>
            </w:tc>
            <w:tc>
              <w:tcPr>
                <w:tcW w:w="268"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w:t>
                </w:r>
              </w:p>
            </w:tc>
            <w:tc>
              <w:tcPr>
                <w:tcW w:w="580"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color w:val="000000"/>
                    <w:sz w:val="22"/>
                    <w:szCs w:val="22"/>
                  </w:rPr>
                </w:pPr>
                <w:r w:rsidRPr="00B854D4">
                  <w:rPr>
                    <w:rFonts w:ascii="Times New Roman" w:eastAsiaTheme="minorEastAsia" w:hAnsi="Times New Roman" w:cs="Times New Roman"/>
                    <w:color w:val="000000"/>
                    <w:sz w:val="22"/>
                    <w:szCs w:val="22"/>
                  </w:rPr>
                  <w:t xml:space="preserve">6,418,330,193.55 </w:t>
                </w:r>
              </w:p>
            </w:tc>
            <w:tc>
              <w:tcPr>
                <w:tcW w:w="535"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tabs>
                    <w:tab w:val="left" w:pos="598"/>
                  </w:tabs>
                  <w:jc w:val="right"/>
                  <w:rPr>
                    <w:rFonts w:ascii="Times New Roman" w:eastAsiaTheme="minorEastAsia" w:hAnsi="Times New Roman" w:cs="Times New Roman"/>
                    <w:color w:val="000000"/>
                    <w:sz w:val="22"/>
                    <w:szCs w:val="22"/>
                  </w:rPr>
                </w:pPr>
                <w:r w:rsidRPr="00B854D4">
                  <w:rPr>
                    <w:rFonts w:ascii="Times New Roman" w:eastAsiaTheme="minorEastAsia" w:hAnsi="Times New Roman" w:cs="Times New Roman"/>
                    <w:color w:val="000000"/>
                    <w:sz w:val="22"/>
                    <w:szCs w:val="22"/>
                  </w:rPr>
                  <w:t xml:space="preserve">8,495,728,465.1 </w:t>
                </w:r>
              </w:p>
            </w:tc>
            <w:tc>
              <w:tcPr>
                <w:tcW w:w="224"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w:t>
                </w:r>
              </w:p>
            </w:tc>
            <w:tc>
              <w:tcPr>
                <w:tcW w:w="446"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color w:val="000000"/>
                    <w:sz w:val="22"/>
                    <w:szCs w:val="22"/>
                  </w:rPr>
                </w:pPr>
                <w:r w:rsidRPr="00B854D4">
                  <w:rPr>
                    <w:rFonts w:ascii="Times New Roman" w:eastAsiaTheme="minorEastAsia" w:hAnsi="Times New Roman" w:cs="Times New Roman"/>
                    <w:color w:val="000000"/>
                    <w:sz w:val="22"/>
                    <w:szCs w:val="22"/>
                  </w:rPr>
                  <w:t xml:space="preserve">569,170,590.4 </w:t>
                </w:r>
              </w:p>
            </w:tc>
            <w:tc>
              <w:tcPr>
                <w:tcW w:w="297"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szCs w:val="21"/>
                  </w:rPr>
                </w:pPr>
                <w:r w:rsidRPr="00B854D4">
                  <w:rPr>
                    <w:rFonts w:ascii="Times New Roman" w:eastAsiaTheme="minorEastAsia" w:hAnsi="Times New Roman" w:cs="Times New Roman"/>
                    <w:szCs w:val="21"/>
                  </w:rPr>
                  <w:t>/</w:t>
                </w:r>
              </w:p>
            </w:tc>
            <w:tc>
              <w:tcPr>
                <w:tcW w:w="504" w:type="pct"/>
                <w:tcBorders>
                  <w:top w:val="single" w:sz="4" w:space="0" w:color="auto"/>
                  <w:left w:val="single" w:sz="4" w:space="0" w:color="auto"/>
                  <w:bottom w:val="single" w:sz="4" w:space="0" w:color="auto"/>
                  <w:right w:val="single" w:sz="4" w:space="0" w:color="auto"/>
                </w:tcBorders>
                <w:vAlign w:val="center"/>
              </w:tcPr>
              <w:p w:rsidR="006A2FD7" w:rsidRPr="00B854D4" w:rsidRDefault="00FF3D33" w:rsidP="00AB50FD">
                <w:pPr>
                  <w:jc w:val="right"/>
                  <w:rPr>
                    <w:rFonts w:ascii="Times New Roman" w:eastAsiaTheme="minorEastAsia" w:hAnsi="Times New Roman" w:cs="Times New Roman"/>
                    <w:color w:val="000000"/>
                    <w:sz w:val="22"/>
                    <w:szCs w:val="22"/>
                  </w:rPr>
                </w:pPr>
                <w:r w:rsidRPr="00B854D4">
                  <w:rPr>
                    <w:rFonts w:ascii="Times New Roman" w:eastAsiaTheme="minorEastAsia" w:hAnsi="Times New Roman" w:cs="Times New Roman"/>
                    <w:color w:val="000000"/>
                    <w:sz w:val="22"/>
                    <w:szCs w:val="22"/>
                  </w:rPr>
                  <w:t xml:space="preserve">7,926,557,874.70 </w:t>
                </w:r>
              </w:p>
            </w:tc>
          </w:tr>
        </w:tbl>
        <w:p w:rsidR="00047C41" w:rsidRDefault="00AB3203"/>
      </w:sdtContent>
    </w:sdt>
    <w:sdt>
      <w:sdtPr>
        <w:rPr>
          <w:rFonts w:hint="eastAsia"/>
          <w:szCs w:val="21"/>
        </w:rPr>
        <w:alias w:val="模块:期末单项金额重大并单项计提坏账准备的应收账款"/>
        <w:tag w:val="_SEC_9d903f1a89bb4ee1907d41b547e7cf28"/>
        <w:id w:val="-1401294651"/>
        <w:lock w:val="sdtLocked"/>
        <w:placeholder>
          <w:docPart w:val="GBC22222222222222222222222222222"/>
        </w:placeholder>
      </w:sdtPr>
      <w:sdtContent>
        <w:p w:rsidR="00047C41" w:rsidRDefault="0062024D">
          <w:pPr>
            <w:rPr>
              <w:szCs w:val="21"/>
            </w:rPr>
          </w:pPr>
          <w:r>
            <w:rPr>
              <w:rFonts w:hint="eastAsia"/>
              <w:szCs w:val="21"/>
            </w:rPr>
            <w:t>期末单项金额重大并单项计提坏账准备的应收账款</w:t>
          </w:r>
        </w:p>
        <w:sdt>
          <w:sdtPr>
            <w:rPr>
              <w:szCs w:val="21"/>
            </w:rPr>
            <w:alias w:val="是否适用：单项金额重大并单项计提坏账准备的应收账款[双击切换]"/>
            <w:tag w:val="_GBC_d928ba9b323645659de2ea695d919912"/>
            <w:id w:val="62302875"/>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047C41" w:rsidRPr="00AB50FD" w:rsidRDefault="0062024D">
          <w:pPr>
            <w:autoSpaceDE w:val="0"/>
            <w:autoSpaceDN w:val="0"/>
            <w:adjustRightInd w:val="0"/>
            <w:jc w:val="right"/>
            <w:rPr>
              <w:rFonts w:ascii="Times New Roman" w:hAnsi="Times New Roman" w:cs="Times New Roman"/>
              <w:szCs w:val="21"/>
            </w:rPr>
          </w:pPr>
          <w:r w:rsidRPr="00AB50FD">
            <w:rPr>
              <w:rFonts w:ascii="Times New Roman" w:hAnsi="Times New Roman" w:cs="Times New Roman"/>
              <w:szCs w:val="21"/>
            </w:rPr>
            <w:t>单位：</w:t>
          </w:r>
          <w:sdt>
            <w:sdtPr>
              <w:rPr>
                <w:rFonts w:ascii="Times New Roman" w:hAnsi="Times New Roman" w:cs="Times New Roman"/>
                <w:szCs w:val="21"/>
              </w:rPr>
              <w:alias w:val="单位：财务附注：单项金额重大并单项计提坏帐准备的应收账款"/>
              <w:tag w:val="_GBC_5a325833b642452a8aeff79804b147aa"/>
              <w:id w:val="1324077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B50FD">
                <w:rPr>
                  <w:rFonts w:ascii="Times New Roman" w:hAnsi="Times New Roman" w:cs="Times New Roman"/>
                  <w:szCs w:val="21"/>
                </w:rPr>
                <w:t>元</w:t>
              </w:r>
            </w:sdtContent>
          </w:sdt>
          <w:r w:rsidRPr="00AB50FD">
            <w:rPr>
              <w:rFonts w:ascii="Times New Roman" w:hAnsi="Times New Roman" w:cs="Times New Roman"/>
              <w:szCs w:val="21"/>
            </w:rPr>
            <w:t xml:space="preserve">  </w:t>
          </w:r>
          <w:r w:rsidRPr="00AB50FD">
            <w:rPr>
              <w:rFonts w:ascii="Times New Roman" w:hAnsi="Times New Roman" w:cs="Times New Roman"/>
              <w:szCs w:val="21"/>
            </w:rPr>
            <w:t>币种：</w:t>
          </w:r>
          <w:sdt>
            <w:sdtPr>
              <w:rPr>
                <w:rFonts w:ascii="Times New Roman" w:hAnsi="Times New Roman" w:cs="Times New Roman"/>
                <w:szCs w:val="21"/>
              </w:rPr>
              <w:alias w:val="币种：财务附注：单项金额重大并单项计提坏帐准备的应收账款"/>
              <w:tag w:val="_GBC_d9e5adb9e4324ce4a4f337feadf19e78"/>
              <w:id w:val="17297244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B50FD">
                <w:rPr>
                  <w:rFonts w:ascii="Times New Roman" w:hAnsi="Times New Roman" w:cs="Times New Roman"/>
                  <w:szCs w:val="21"/>
                </w:rPr>
                <w:t>人民币</w:t>
              </w:r>
            </w:sdtContent>
          </w:sdt>
        </w:p>
        <w:tbl>
          <w:tblPr>
            <w:tblStyle w:val="g5"/>
            <w:tblW w:w="5000" w:type="pct"/>
            <w:tblLook w:val="0000" w:firstRow="0" w:lastRow="0" w:firstColumn="0" w:lastColumn="0" w:noHBand="0" w:noVBand="0"/>
          </w:tblPr>
          <w:tblGrid>
            <w:gridCol w:w="2941"/>
            <w:gridCol w:w="1702"/>
            <w:gridCol w:w="1843"/>
            <w:gridCol w:w="2694"/>
            <w:gridCol w:w="4909"/>
          </w:tblGrid>
          <w:tr w:rsidR="006A2FD7" w:rsidRPr="00AB50FD" w:rsidTr="00AB50FD">
            <w:sdt>
              <w:sdtPr>
                <w:rPr>
                  <w:rFonts w:ascii="Times New Roman" w:hAnsi="Times New Roman" w:cs="Times New Roman"/>
                </w:rPr>
                <w:tag w:val="_PLD_0d28f74bb4c141748fedccdd94678423"/>
                <w:id w:val="1709760143"/>
                <w:lock w:val="sdtLocked"/>
              </w:sdtPr>
              <w:sdtContent>
                <w:tc>
                  <w:tcPr>
                    <w:tcW w:w="1044" w:type="pct"/>
                    <w:vMerge w:val="restart"/>
                    <w:tcBorders>
                      <w:top w:val="single" w:sz="4" w:space="0" w:color="auto"/>
                      <w:left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应收账款</w:t>
                    </w:r>
                  </w:p>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（按单位）</w:t>
                    </w:r>
                  </w:p>
                </w:tc>
              </w:sdtContent>
            </w:sdt>
            <w:sdt>
              <w:sdtPr>
                <w:rPr>
                  <w:rFonts w:ascii="Times New Roman" w:hAnsi="Times New Roman" w:cs="Times New Roman"/>
                </w:rPr>
                <w:tag w:val="_PLD_635f7eb7cab3494f8cc7c88bed143168"/>
                <w:id w:val="2064896356"/>
                <w:lock w:val="sdtLocked"/>
              </w:sdtPr>
              <w:sdtContent>
                <w:tc>
                  <w:tcPr>
                    <w:tcW w:w="3956" w:type="pct"/>
                    <w:gridSpan w:val="4"/>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期末余额</w:t>
                    </w:r>
                  </w:p>
                </w:tc>
              </w:sdtContent>
            </w:sdt>
          </w:tr>
          <w:tr w:rsidR="006A2FD7" w:rsidRPr="00AB50FD" w:rsidTr="00AB50FD">
            <w:tc>
              <w:tcPr>
                <w:tcW w:w="1044" w:type="pct"/>
                <w:vMerge/>
                <w:tcBorders>
                  <w:left w:val="single" w:sz="4" w:space="0" w:color="auto"/>
                  <w:bottom w:val="single" w:sz="4" w:space="0" w:color="auto"/>
                  <w:right w:val="single" w:sz="4" w:space="0" w:color="auto"/>
                </w:tcBorders>
                <w:vAlign w:val="center"/>
              </w:tcPr>
              <w:p w:rsidR="006A2FD7" w:rsidRPr="00AB50FD" w:rsidRDefault="006A2FD7" w:rsidP="006A2FD7">
                <w:pPr>
                  <w:jc w:val="center"/>
                  <w:rPr>
                    <w:rFonts w:ascii="Times New Roman" w:hAnsi="Times New Roman" w:cs="Times New Roman"/>
                    <w:szCs w:val="21"/>
                  </w:rPr>
                </w:pPr>
              </w:p>
            </w:tc>
            <w:sdt>
              <w:sdtPr>
                <w:rPr>
                  <w:rFonts w:ascii="Times New Roman" w:hAnsi="Times New Roman" w:cs="Times New Roman"/>
                </w:rPr>
                <w:tag w:val="_PLD_6d525ced96e54bfcb184e5db72cb456b"/>
                <w:id w:val="1243455053"/>
                <w:lock w:val="sdtLocked"/>
              </w:sdtPr>
              <w:sdtContent>
                <w:tc>
                  <w:tcPr>
                    <w:tcW w:w="604"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应收账款</w:t>
                    </w:r>
                  </w:p>
                </w:tc>
              </w:sdtContent>
            </w:sdt>
            <w:sdt>
              <w:sdtPr>
                <w:rPr>
                  <w:rFonts w:ascii="Times New Roman" w:hAnsi="Times New Roman" w:cs="Times New Roman"/>
                </w:rPr>
                <w:tag w:val="_PLD_42a5d0e19ef647cca12b38f8bbd668db"/>
                <w:id w:val="1585033226"/>
                <w:lock w:val="sdtLocked"/>
              </w:sdtPr>
              <w:sdtContent>
                <w:tc>
                  <w:tcPr>
                    <w:tcW w:w="654"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坏账准备</w:t>
                    </w:r>
                  </w:p>
                </w:tc>
              </w:sdtContent>
            </w:sdt>
            <w:sdt>
              <w:sdtPr>
                <w:rPr>
                  <w:rFonts w:ascii="Times New Roman" w:hAnsi="Times New Roman" w:cs="Times New Roman"/>
                </w:rPr>
                <w:tag w:val="_PLD_24ef65e41c2a4579b7e22d8c385d6bab"/>
                <w:id w:val="-995331404"/>
                <w:lock w:val="sdtLocked"/>
              </w:sdtPr>
              <w:sdtContent>
                <w:tc>
                  <w:tcPr>
                    <w:tcW w:w="95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计提比例（</w:t>
                    </w:r>
                    <w:r w:rsidRPr="00AB50FD">
                      <w:rPr>
                        <w:rFonts w:ascii="Times New Roman" w:hAnsi="Times New Roman" w:cs="Times New Roman"/>
                        <w:szCs w:val="21"/>
                      </w:rPr>
                      <w:t>%</w:t>
                    </w:r>
                    <w:r w:rsidRPr="00AB50FD">
                      <w:rPr>
                        <w:rFonts w:ascii="Times New Roman" w:hAnsi="Times New Roman" w:cs="Times New Roman"/>
                        <w:szCs w:val="21"/>
                      </w:rPr>
                      <w:t>）</w:t>
                    </w:r>
                  </w:p>
                </w:tc>
              </w:sdtContent>
            </w:sdt>
            <w:sdt>
              <w:sdtPr>
                <w:rPr>
                  <w:rFonts w:ascii="Times New Roman" w:hAnsi="Times New Roman" w:cs="Times New Roman"/>
                </w:rPr>
                <w:tag w:val="_PLD_94275811116c4219881551eb36b3f50d"/>
                <w:id w:val="-1322033223"/>
                <w:lock w:val="sdtLocked"/>
              </w:sdtPr>
              <w:sdtContent>
                <w:tc>
                  <w:tcPr>
                    <w:tcW w:w="1742"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计提理由</w:t>
                    </w:r>
                  </w:p>
                </w:tc>
              </w:sdtContent>
            </w:sdt>
          </w:tr>
          <w:sdt>
            <w:sdtPr>
              <w:rPr>
                <w:rFonts w:ascii="Times New Roman" w:hAnsi="Times New Roman" w:cs="Times New Roman"/>
                <w:szCs w:val="21"/>
              </w:rPr>
              <w:alias w:val="单项金额重大并单项计提坏帐准备的应收账款明细"/>
              <w:tag w:val="_TUP_d704e60718a4436d9d4f463b351633ee"/>
              <w:id w:val="-2128530008"/>
              <w:lock w:val="sdtLocked"/>
            </w:sdtPr>
            <w:sdtContent>
              <w:tr w:rsidR="006A2FD7" w:rsidRPr="00AB50FD" w:rsidTr="00AB50FD">
                <w:tc>
                  <w:tcPr>
                    <w:tcW w:w="104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rPr>
                      <w:t>辽宁鹏泰建筑机械有限公司</w:t>
                    </w:r>
                  </w:p>
                </w:tc>
                <w:tc>
                  <w:tcPr>
                    <w:tcW w:w="60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13,105,875.40</w:t>
                    </w:r>
                  </w:p>
                </w:tc>
                <w:tc>
                  <w:tcPr>
                    <w:tcW w:w="65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13,105,875.40</w:t>
                    </w:r>
                  </w:p>
                </w:tc>
                <w:tc>
                  <w:tcPr>
                    <w:tcW w:w="956"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100.00</w:t>
                    </w:r>
                  </w:p>
                </w:tc>
                <w:tc>
                  <w:tcPr>
                    <w:tcW w:w="174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rPr>
                      <w:t>法院判决后，无可执行财产，无法收回</w:t>
                    </w:r>
                  </w:p>
                </w:tc>
              </w:tr>
            </w:sdtContent>
          </w:sdt>
          <w:sdt>
            <w:sdtPr>
              <w:rPr>
                <w:rFonts w:ascii="Times New Roman" w:hAnsi="Times New Roman" w:cs="Times New Roman"/>
                <w:szCs w:val="21"/>
              </w:rPr>
              <w:alias w:val="单项金额重大并单项计提坏帐准备的应收账款明细"/>
              <w:tag w:val="_TUP_d704e60718a4436d9d4f463b351633ee"/>
              <w:id w:val="-985005614"/>
              <w:lock w:val="sdtLocked"/>
            </w:sdtPr>
            <w:sdtContent>
              <w:tr w:rsidR="006A2FD7" w:rsidRPr="00AB50FD" w:rsidTr="00AB50FD">
                <w:tc>
                  <w:tcPr>
                    <w:tcW w:w="104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rPr>
                      <w:t>通化水泥收购前陈欠</w:t>
                    </w:r>
                  </w:p>
                </w:tc>
                <w:tc>
                  <w:tcPr>
                    <w:tcW w:w="60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7,407,657.06</w:t>
                    </w:r>
                  </w:p>
                </w:tc>
                <w:tc>
                  <w:tcPr>
                    <w:tcW w:w="65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7,407,657.06</w:t>
                    </w:r>
                  </w:p>
                </w:tc>
                <w:tc>
                  <w:tcPr>
                    <w:tcW w:w="956"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100.00</w:t>
                    </w:r>
                  </w:p>
                </w:tc>
                <w:tc>
                  <w:tcPr>
                    <w:tcW w:w="174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rPr>
                      <w:t>账龄较长，无法收回</w:t>
                    </w:r>
                  </w:p>
                </w:tc>
              </w:tr>
            </w:sdtContent>
          </w:sdt>
          <w:tr w:rsidR="006A2FD7" w:rsidRPr="00AB50FD" w:rsidTr="00AB50FD">
            <w:sdt>
              <w:sdtPr>
                <w:rPr>
                  <w:rFonts w:ascii="Times New Roman" w:hAnsi="Times New Roman" w:cs="Times New Roman"/>
                </w:rPr>
                <w:tag w:val="_PLD_0430a1bea4e44931818b512e2cb1c3a7"/>
                <w:id w:val="265276137"/>
                <w:lock w:val="sdtLocked"/>
              </w:sdtPr>
              <w:sdtContent>
                <w:tc>
                  <w:tcPr>
                    <w:tcW w:w="1044"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合计</w:t>
                    </w:r>
                  </w:p>
                </w:tc>
              </w:sdtContent>
            </w:sdt>
            <w:tc>
              <w:tcPr>
                <w:tcW w:w="60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20,513,532.46</w:t>
                </w:r>
              </w:p>
            </w:tc>
            <w:tc>
              <w:tcPr>
                <w:tcW w:w="65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20,513,532.46</w:t>
                </w:r>
              </w:p>
            </w:tc>
            <w:tc>
              <w:tcPr>
                <w:tcW w:w="956"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w:t>
                </w:r>
              </w:p>
            </w:tc>
            <w:tc>
              <w:tcPr>
                <w:tcW w:w="174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w:t>
                </w:r>
              </w:p>
            </w:tc>
          </w:tr>
        </w:tbl>
        <w:p w:rsidR="00AB50FD" w:rsidRDefault="00AB50FD"/>
        <w:p w:rsidR="00047C41" w:rsidRDefault="00AB3203">
          <w:pPr>
            <w:rPr>
              <w:szCs w:val="21"/>
            </w:rPr>
          </w:pPr>
        </w:p>
      </w:sdtContent>
    </w:sdt>
    <w:sdt>
      <w:sdtPr>
        <w:rPr>
          <w:rFonts w:hint="eastAsia"/>
          <w:szCs w:val="21"/>
        </w:rPr>
        <w:alias w:val="模块:组合中，按账龄分析法计提坏账准备的应收账款"/>
        <w:tag w:val="_SEC_2284042368514317acd231dcd9e5879c"/>
        <w:id w:val="-26565276"/>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448359565"/>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AB50FD" w:rsidRDefault="00AB50FD">
          <w:pPr>
            <w:jc w:val="right"/>
            <w:rPr>
              <w:szCs w:val="21"/>
            </w:rPr>
          </w:pPr>
        </w:p>
        <w:p w:rsidR="00AB50FD" w:rsidRDefault="00AB50FD">
          <w:pPr>
            <w:jc w:val="right"/>
            <w:rPr>
              <w:szCs w:val="21"/>
            </w:rPr>
          </w:pPr>
        </w:p>
        <w:p w:rsidR="00AB50FD" w:rsidRDefault="00AB50FD">
          <w:pPr>
            <w:jc w:val="right"/>
            <w:rPr>
              <w:szCs w:val="21"/>
            </w:rPr>
            <w:sectPr w:rsidR="00AB50FD" w:rsidSect="00AB50FD">
              <w:pgSz w:w="16838" w:h="11906" w:orient="landscape"/>
              <w:pgMar w:top="1276" w:right="1440" w:bottom="1797" w:left="1525" w:header="856" w:footer="992" w:gutter="0"/>
              <w:cols w:space="425"/>
              <w:docGrid w:linePitch="312"/>
            </w:sectPr>
          </w:pPr>
        </w:p>
        <w:p w:rsidR="00047C41" w:rsidRDefault="0062024D">
          <w:pPr>
            <w:jc w:val="right"/>
            <w:rPr>
              <w:szCs w:val="21"/>
            </w:rPr>
          </w:pPr>
          <w:r>
            <w:rPr>
              <w:rFonts w:hint="eastAsia"/>
              <w:szCs w:val="21"/>
            </w:rPr>
            <w:lastRenderedPageBreak/>
            <w:t>单位：</w:t>
          </w:r>
          <w:sdt>
            <w:sdtPr>
              <w:rPr>
                <w:rFonts w:hint="eastAsia"/>
                <w:szCs w:val="21"/>
              </w:rPr>
              <w:alias w:val="单位：财务附注：单项金额不重大但按信用风险特征组合后该组合的风险较大的应收账款"/>
              <w:tag w:val="_GBC_fa3d0466175949199ccab17f6f8c6747"/>
              <w:id w:val="-1256362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656498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46"/>
            <w:gridCol w:w="3618"/>
            <w:gridCol w:w="3671"/>
            <w:gridCol w:w="3564"/>
          </w:tblGrid>
          <w:tr w:rsidR="006A2FD7" w:rsidRPr="00AB50FD" w:rsidTr="006A2FD7">
            <w:trPr>
              <w:cantSplit/>
            </w:trPr>
            <w:sdt>
              <w:sdtPr>
                <w:rPr>
                  <w:rFonts w:ascii="Times New Roman" w:hAnsi="Times New Roman" w:cs="Times New Roman"/>
                </w:rPr>
                <w:tag w:val="_PLD_7d94de5a9a224654872d5a450ca1c14e"/>
                <w:id w:val="-859275728"/>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账龄</w:t>
                    </w:r>
                  </w:p>
                </w:tc>
              </w:sdtContent>
            </w:sdt>
            <w:sdt>
              <w:sdtPr>
                <w:rPr>
                  <w:rFonts w:ascii="Times New Roman" w:hAnsi="Times New Roman" w:cs="Times New Roman"/>
                </w:rPr>
                <w:tag w:val="_PLD_bb99ccc46c7348e197ba8677a643aa52"/>
                <w:id w:val="1486823889"/>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期末余额</w:t>
                    </w:r>
                  </w:p>
                </w:tc>
              </w:sdtContent>
            </w:sdt>
          </w:tr>
          <w:tr w:rsidR="006A2FD7" w:rsidRPr="00AB50FD" w:rsidTr="006A2FD7">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6A2FD7" w:rsidRPr="00AB50FD" w:rsidRDefault="006A2FD7" w:rsidP="006A2FD7">
                <w:pPr>
                  <w:rPr>
                    <w:rFonts w:ascii="Times New Roman" w:hAnsi="Times New Roman" w:cs="Times New Roman"/>
                    <w:szCs w:val="21"/>
                  </w:rPr>
                </w:pPr>
              </w:p>
            </w:tc>
            <w:sdt>
              <w:sdtPr>
                <w:rPr>
                  <w:rFonts w:ascii="Times New Roman" w:hAnsi="Times New Roman" w:cs="Times New Roman"/>
                </w:rPr>
                <w:tag w:val="_PLD_8ce1b4d4e9a848209a543929e6c03146"/>
                <w:id w:val="-1396584461"/>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应收账款</w:t>
                    </w:r>
                  </w:p>
                </w:tc>
              </w:sdtContent>
            </w:sdt>
            <w:sdt>
              <w:sdtPr>
                <w:rPr>
                  <w:rFonts w:ascii="Times New Roman" w:hAnsi="Times New Roman" w:cs="Times New Roman"/>
                </w:rPr>
                <w:tag w:val="_PLD_ff29783d86f846bfb06bc662763f5094"/>
                <w:id w:val="130298713"/>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坏账准备</w:t>
                    </w:r>
                  </w:p>
                </w:tc>
              </w:sdtContent>
            </w:sdt>
            <w:sdt>
              <w:sdtPr>
                <w:rPr>
                  <w:rFonts w:ascii="Times New Roman" w:hAnsi="Times New Roman" w:cs="Times New Roman"/>
                </w:rPr>
                <w:tag w:val="_PLD_ce03679a1bd242a08fd61c4cf53d1a34"/>
                <w:id w:val="516363340"/>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计提比例（</w:t>
                    </w:r>
                    <w:r w:rsidRPr="00AB50FD">
                      <w:rPr>
                        <w:rFonts w:ascii="Times New Roman" w:hAnsi="Times New Roman" w:cs="Times New Roman"/>
                        <w:szCs w:val="21"/>
                      </w:rPr>
                      <w:t>%</w:t>
                    </w:r>
                    <w:r w:rsidRPr="00AB50FD">
                      <w:rPr>
                        <w:rFonts w:ascii="Times New Roman" w:hAnsi="Times New Roman" w:cs="Times New Roman"/>
                        <w:szCs w:val="21"/>
                      </w:rPr>
                      <w:t>）</w:t>
                    </w:r>
                  </w:p>
                </w:tc>
              </w:sdtContent>
            </w:sdt>
          </w:tr>
          <w:tr w:rsidR="006A2FD7" w:rsidRPr="00AB50FD" w:rsidTr="006A2FD7">
            <w:trPr>
              <w:cantSplit/>
            </w:trPr>
            <w:sdt>
              <w:sdtPr>
                <w:rPr>
                  <w:rFonts w:ascii="Times New Roman" w:hAnsi="Times New Roman" w:cs="Times New Roman"/>
                </w:rPr>
                <w:tag w:val="_PLD_b746987b41ca434abf35426e8a0477c1"/>
                <w:id w:val="55444782"/>
                <w:lock w:val="sdtLocked"/>
              </w:sdtPr>
              <w:sdtContent>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proofErr w:type="gramStart"/>
                    <w:r w:rsidRPr="00AB50FD">
                      <w:rPr>
                        <w:rFonts w:ascii="Times New Roman" w:hAnsi="Times New Roman" w:cs="Times New Roman"/>
                        <w:szCs w:val="21"/>
                      </w:rPr>
                      <w:t>1</w:t>
                    </w:r>
                    <w:r w:rsidRPr="00AB50FD">
                      <w:rPr>
                        <w:rFonts w:ascii="Times New Roman" w:hAnsi="Times New Roman" w:cs="Times New Roman"/>
                        <w:szCs w:val="21"/>
                      </w:rPr>
                      <w:t>年以内</w:t>
                    </w:r>
                    <w:proofErr w:type="gramEnd"/>
                  </w:p>
                </w:tc>
              </w:sdtContent>
            </w:sdt>
            <w:tc>
              <w:tcPr>
                <w:tcW w:w="3849" w:type="pct"/>
                <w:gridSpan w:val="3"/>
                <w:tcBorders>
                  <w:top w:val="single" w:sz="4" w:space="0" w:color="auto"/>
                  <w:left w:val="single" w:sz="4" w:space="0" w:color="auto"/>
                  <w:bottom w:val="single" w:sz="4" w:space="0" w:color="auto"/>
                  <w:right w:val="single" w:sz="4" w:space="0" w:color="auto"/>
                </w:tcBorders>
              </w:tcPr>
              <w:p w:rsidR="006A2FD7" w:rsidRPr="00AB50FD" w:rsidRDefault="006A2FD7" w:rsidP="006A2FD7">
                <w:pPr>
                  <w:rPr>
                    <w:rFonts w:ascii="Times New Roman" w:hAnsi="Times New Roman" w:cs="Times New Roman"/>
                    <w:color w:val="FF0000"/>
                    <w:szCs w:val="21"/>
                  </w:rPr>
                </w:pPr>
              </w:p>
            </w:tc>
          </w:tr>
          <w:tr w:rsidR="006A2FD7" w:rsidRPr="00AB50FD" w:rsidTr="006A2FD7">
            <w:trPr>
              <w:cantSplit/>
            </w:trPr>
            <w:sdt>
              <w:sdtPr>
                <w:rPr>
                  <w:rFonts w:ascii="Times New Roman" w:hAnsi="Times New Roman" w:cs="Times New Roman"/>
                </w:rPr>
                <w:tag w:val="_PLD_0fc350150ed742279f691d69d7df8828"/>
                <w:id w:val="-243182771"/>
                <w:lock w:val="sdtLocked"/>
              </w:sdtPr>
              <w:sdtContent>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其中：</w:t>
                    </w:r>
                    <w:r w:rsidRPr="00AB50FD">
                      <w:rPr>
                        <w:rFonts w:ascii="Times New Roman" w:hAnsi="Times New Roman" w:cs="Times New Roman"/>
                        <w:szCs w:val="21"/>
                      </w:rPr>
                      <w:t>1</w:t>
                    </w:r>
                    <w:r w:rsidRPr="00AB50FD">
                      <w:rPr>
                        <w:rFonts w:ascii="Times New Roman" w:hAnsi="Times New Roman" w:cs="Times New Roman"/>
                        <w:szCs w:val="21"/>
                      </w:rPr>
                      <w:t>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rsidR="006A2FD7" w:rsidRPr="00AB50FD" w:rsidRDefault="006A2FD7" w:rsidP="006A2FD7">
                <w:pPr>
                  <w:rPr>
                    <w:rFonts w:ascii="Times New Roman" w:hAnsi="Times New Roman" w:cs="Times New Roman"/>
                    <w:szCs w:val="21"/>
                  </w:rPr>
                </w:pPr>
              </w:p>
            </w:tc>
          </w:tr>
          <w:sdt>
            <w:sdtPr>
              <w:rPr>
                <w:rFonts w:ascii="Times New Roman" w:hAnsi="Times New Roman" w:cs="Times New Roman"/>
                <w:szCs w:val="21"/>
              </w:rPr>
              <w:alias w:val="一年以内应收账款金额明细"/>
              <w:tag w:val="_TUP_66f4533d02a745d5928f914c9bd17beb"/>
              <w:id w:val="-18703205"/>
              <w:lock w:val="sdtLocked"/>
            </w:sdtPr>
            <w:sdtContent>
              <w:tr w:rsidR="006A2FD7" w:rsidRPr="00AB50FD" w:rsidTr="00272DBD">
                <w:trPr>
                  <w:cantSplit/>
                  <w:trHeight w:val="147"/>
                </w:trPr>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1</w:t>
                    </w:r>
                    <w:r w:rsidRPr="00AB50FD">
                      <w:rPr>
                        <w:rFonts w:ascii="Times New Roman" w:hAnsi="Times New Roman" w:cs="Times New Roman"/>
                        <w:szCs w:val="21"/>
                      </w:rPr>
                      <w:t>年以内</w:t>
                    </w:r>
                  </w:p>
                </w:tc>
                <w:tc>
                  <w:tcPr>
                    <w:tcW w:w="128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1,269,008,943.88</w:t>
                    </w:r>
                  </w:p>
                </w:tc>
                <w:tc>
                  <w:tcPr>
                    <w:tcW w:w="130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63,450,447.23</w:t>
                    </w:r>
                  </w:p>
                </w:tc>
                <w:tc>
                  <w:tcPr>
                    <w:tcW w:w="126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5.00</w:t>
                    </w:r>
                  </w:p>
                </w:tc>
              </w:tr>
            </w:sdtContent>
          </w:sdt>
          <w:tr w:rsidR="006A2FD7" w:rsidRPr="00AB50FD" w:rsidTr="006A2FD7">
            <w:trPr>
              <w:cantSplit/>
            </w:trPr>
            <w:sdt>
              <w:sdtPr>
                <w:rPr>
                  <w:rFonts w:ascii="Times New Roman" w:hAnsi="Times New Roman" w:cs="Times New Roman"/>
                </w:rPr>
                <w:tag w:val="_PLD_9d5b6e75acc942b6a508a6e7dbaf96d7"/>
                <w:id w:val="-1866823336"/>
                <w:lock w:val="sdtLocked"/>
              </w:sdtPr>
              <w:sdtContent>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1</w:t>
                    </w:r>
                    <w:r w:rsidRPr="00AB50FD">
                      <w:rPr>
                        <w:rFonts w:ascii="Times New Roman" w:hAnsi="Times New Roman" w:cs="Times New Roman"/>
                        <w:szCs w:val="21"/>
                      </w:rPr>
                      <w:t>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1,269,008,943.88</w:t>
                </w:r>
              </w:p>
            </w:tc>
            <w:tc>
              <w:tcPr>
                <w:tcW w:w="130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63,450,447.23</w:t>
                </w:r>
              </w:p>
            </w:tc>
            <w:tc>
              <w:tcPr>
                <w:tcW w:w="126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5.00</w:t>
                </w:r>
              </w:p>
            </w:tc>
          </w:tr>
          <w:tr w:rsidR="006A2FD7" w:rsidRPr="00AB50FD" w:rsidTr="006A2FD7">
            <w:trPr>
              <w:cantSplit/>
            </w:trPr>
            <w:sdt>
              <w:sdtPr>
                <w:rPr>
                  <w:rFonts w:ascii="Times New Roman" w:hAnsi="Times New Roman" w:cs="Times New Roman"/>
                </w:rPr>
                <w:tag w:val="_PLD_276e461fe6414642a52c9578f1522e87"/>
                <w:id w:val="1254010453"/>
                <w:lock w:val="sdtLocked"/>
              </w:sdtPr>
              <w:sdtContent>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1</w:t>
                    </w:r>
                    <w:r w:rsidRPr="00AB50FD">
                      <w:rPr>
                        <w:rFonts w:ascii="Times New Roman" w:hAnsi="Times New Roman" w:cs="Times New Roman"/>
                        <w:szCs w:val="21"/>
                      </w:rPr>
                      <w:t>至</w:t>
                    </w:r>
                    <w:r w:rsidRPr="00AB50FD">
                      <w:rPr>
                        <w:rFonts w:ascii="Times New Roman" w:hAnsi="Times New Roman" w:cs="Times New Roman"/>
                        <w:szCs w:val="21"/>
                      </w:rPr>
                      <w:t>2</w:t>
                    </w:r>
                    <w:r w:rsidRPr="00AB50FD">
                      <w:rPr>
                        <w:rFonts w:ascii="Times New Roman" w:hAnsi="Times New Roman" w:cs="Times New Roman"/>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4,850,980,723.94</w:t>
                </w:r>
              </w:p>
            </w:tc>
            <w:tc>
              <w:tcPr>
                <w:tcW w:w="130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388,078,457.89</w:t>
                </w:r>
              </w:p>
            </w:tc>
            <w:tc>
              <w:tcPr>
                <w:tcW w:w="126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8.00</w:t>
                </w:r>
              </w:p>
            </w:tc>
          </w:tr>
          <w:tr w:rsidR="006A2FD7" w:rsidRPr="00AB50FD" w:rsidTr="006A2FD7">
            <w:trPr>
              <w:cantSplit/>
            </w:trPr>
            <w:sdt>
              <w:sdtPr>
                <w:rPr>
                  <w:rFonts w:ascii="Times New Roman" w:hAnsi="Times New Roman" w:cs="Times New Roman"/>
                </w:rPr>
                <w:tag w:val="_PLD_42f81db8f1884a239fa5257b53ba6800"/>
                <w:id w:val="1679685546"/>
                <w:lock w:val="sdtLocked"/>
              </w:sdtPr>
              <w:sdtContent>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2</w:t>
                    </w:r>
                    <w:r w:rsidRPr="00AB50FD">
                      <w:rPr>
                        <w:rFonts w:ascii="Times New Roman" w:hAnsi="Times New Roman" w:cs="Times New Roman"/>
                        <w:szCs w:val="21"/>
                      </w:rPr>
                      <w:t>至</w:t>
                    </w:r>
                    <w:r w:rsidRPr="00AB50FD">
                      <w:rPr>
                        <w:rFonts w:ascii="Times New Roman" w:hAnsi="Times New Roman" w:cs="Times New Roman"/>
                        <w:szCs w:val="21"/>
                      </w:rPr>
                      <w:t>3</w:t>
                    </w:r>
                    <w:r w:rsidRPr="00AB50FD">
                      <w:rPr>
                        <w:rFonts w:ascii="Times New Roman" w:hAnsi="Times New Roman" w:cs="Times New Roman"/>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392,643,363.96</w:t>
                </w:r>
              </w:p>
            </w:tc>
            <w:tc>
              <w:tcPr>
                <w:tcW w:w="130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39,264,336.39</w:t>
                </w:r>
              </w:p>
            </w:tc>
            <w:tc>
              <w:tcPr>
                <w:tcW w:w="126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10.00</w:t>
                </w:r>
              </w:p>
            </w:tc>
          </w:tr>
          <w:tr w:rsidR="006A2FD7" w:rsidRPr="00AB50FD" w:rsidTr="006A2FD7">
            <w:trPr>
              <w:cantSplit/>
            </w:trPr>
            <w:sdt>
              <w:sdtPr>
                <w:rPr>
                  <w:rFonts w:ascii="Times New Roman" w:hAnsi="Times New Roman" w:cs="Times New Roman"/>
                </w:rPr>
                <w:tag w:val="_PLD_bae792d7068d4b03a01dac104a0a861a"/>
                <w:id w:val="-1432272440"/>
                <w:lock w:val="sdtLocked"/>
              </w:sdtPr>
              <w:sdtContent>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proofErr w:type="gramStart"/>
                    <w:r w:rsidRPr="00AB50FD">
                      <w:rPr>
                        <w:rFonts w:ascii="Times New Roman" w:hAnsi="Times New Roman" w:cs="Times New Roman"/>
                        <w:szCs w:val="21"/>
                      </w:rPr>
                      <w:t>3</w:t>
                    </w:r>
                    <w:r w:rsidRPr="00AB50FD">
                      <w:rPr>
                        <w:rFonts w:ascii="Times New Roman" w:hAnsi="Times New Roman" w:cs="Times New Roman"/>
                        <w:szCs w:val="21"/>
                      </w:rPr>
                      <w:t>年以上</w:t>
                    </w:r>
                    <w:proofErr w:type="gramEnd"/>
                  </w:p>
                </w:tc>
              </w:sdtContent>
            </w:sdt>
            <w:tc>
              <w:tcPr>
                <w:tcW w:w="1283"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1302"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1264"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r>
          <w:tr w:rsidR="006A2FD7" w:rsidRPr="00AB50FD" w:rsidTr="006A2FD7">
            <w:trPr>
              <w:cantSplit/>
            </w:trPr>
            <w:sdt>
              <w:sdtPr>
                <w:rPr>
                  <w:rFonts w:ascii="Times New Roman" w:hAnsi="Times New Roman" w:cs="Times New Roman"/>
                </w:rPr>
                <w:tag w:val="_PLD_6858e0696e9a47a78701fe9a980af0fd"/>
                <w:id w:val="-555077639"/>
                <w:lock w:val="sdtLocked"/>
              </w:sdtPr>
              <w:sdtContent>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3</w:t>
                    </w:r>
                    <w:r w:rsidRPr="00AB50FD">
                      <w:rPr>
                        <w:rFonts w:ascii="Times New Roman" w:hAnsi="Times New Roman" w:cs="Times New Roman"/>
                        <w:szCs w:val="21"/>
                      </w:rPr>
                      <w:t>至</w:t>
                    </w:r>
                    <w:r w:rsidRPr="00AB50FD">
                      <w:rPr>
                        <w:rFonts w:ascii="Times New Roman" w:hAnsi="Times New Roman" w:cs="Times New Roman"/>
                        <w:szCs w:val="21"/>
                      </w:rPr>
                      <w:t>4</w:t>
                    </w:r>
                    <w:r w:rsidRPr="00AB50FD">
                      <w:rPr>
                        <w:rFonts w:ascii="Times New Roman" w:hAnsi="Times New Roman" w:cs="Times New Roman"/>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120,500,837.37</w:t>
                </w:r>
              </w:p>
            </w:tc>
            <w:tc>
              <w:tcPr>
                <w:tcW w:w="130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24,100,167.48</w:t>
                </w:r>
              </w:p>
            </w:tc>
            <w:tc>
              <w:tcPr>
                <w:tcW w:w="126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20.00</w:t>
                </w:r>
              </w:p>
            </w:tc>
          </w:tr>
          <w:tr w:rsidR="006A2FD7" w:rsidRPr="00AB50FD" w:rsidTr="006A2FD7">
            <w:trPr>
              <w:cantSplit/>
            </w:trPr>
            <w:sdt>
              <w:sdtPr>
                <w:rPr>
                  <w:rFonts w:ascii="Times New Roman" w:hAnsi="Times New Roman" w:cs="Times New Roman"/>
                </w:rPr>
                <w:tag w:val="_PLD_14ec61fe170d4fe790012eac68711d29"/>
                <w:id w:val="-955175778"/>
                <w:lock w:val="sdtLocked"/>
              </w:sdtPr>
              <w:sdtContent>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4</w:t>
                    </w:r>
                    <w:r w:rsidRPr="00AB50FD">
                      <w:rPr>
                        <w:rFonts w:ascii="Times New Roman" w:hAnsi="Times New Roman" w:cs="Times New Roman"/>
                        <w:szCs w:val="21"/>
                      </w:rPr>
                      <w:t>至</w:t>
                    </w:r>
                    <w:r w:rsidRPr="00AB50FD">
                      <w:rPr>
                        <w:rFonts w:ascii="Times New Roman" w:hAnsi="Times New Roman" w:cs="Times New Roman"/>
                        <w:szCs w:val="21"/>
                      </w:rPr>
                      <w:t>5</w:t>
                    </w:r>
                    <w:r w:rsidRPr="00AB50FD">
                      <w:rPr>
                        <w:rFonts w:ascii="Times New Roman" w:hAnsi="Times New Roman" w:cs="Times New Roman"/>
                        <w:szCs w:val="21"/>
                      </w:rPr>
                      <w:t>年</w:t>
                    </w:r>
                  </w:p>
                </w:tc>
              </w:sdtContent>
            </w:sdt>
            <w:tc>
              <w:tcPr>
                <w:tcW w:w="128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54,094,979.51</w:t>
                </w:r>
              </w:p>
            </w:tc>
            <w:tc>
              <w:tcPr>
                <w:tcW w:w="130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16,228,493.86</w:t>
                </w:r>
              </w:p>
            </w:tc>
            <w:tc>
              <w:tcPr>
                <w:tcW w:w="126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30.00</w:t>
                </w:r>
              </w:p>
            </w:tc>
          </w:tr>
          <w:tr w:rsidR="006A2FD7" w:rsidRPr="00AB50FD" w:rsidTr="006A2FD7">
            <w:trPr>
              <w:cantSplit/>
            </w:trPr>
            <w:sdt>
              <w:sdtPr>
                <w:rPr>
                  <w:rFonts w:ascii="Times New Roman" w:hAnsi="Times New Roman" w:cs="Times New Roman"/>
                </w:rPr>
                <w:tag w:val="_PLD_bc1e7c2d1a354c1ba7daa2c7f790db7d"/>
                <w:id w:val="-242645874"/>
                <w:lock w:val="sdtLocked"/>
              </w:sdtPr>
              <w:sdtContent>
                <w:tc>
                  <w:tcPr>
                    <w:tcW w:w="115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proofErr w:type="gramStart"/>
                    <w:r w:rsidRPr="00AB50FD">
                      <w:rPr>
                        <w:rFonts w:ascii="Times New Roman" w:hAnsi="Times New Roman" w:cs="Times New Roman"/>
                        <w:szCs w:val="21"/>
                      </w:rPr>
                      <w:t>5</w:t>
                    </w:r>
                    <w:r w:rsidRPr="00AB50FD">
                      <w:rPr>
                        <w:rFonts w:ascii="Times New Roman" w:hAnsi="Times New Roman" w:cs="Times New Roman"/>
                        <w:szCs w:val="21"/>
                      </w:rPr>
                      <w:t>年以上</w:t>
                    </w:r>
                    <w:proofErr w:type="gramEnd"/>
                  </w:p>
                </w:tc>
              </w:sdtContent>
            </w:sdt>
            <w:tc>
              <w:tcPr>
                <w:tcW w:w="128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42,725,466.04</w:t>
                </w:r>
              </w:p>
            </w:tc>
            <w:tc>
              <w:tcPr>
                <w:tcW w:w="130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21,362,733.03</w:t>
                </w:r>
              </w:p>
            </w:tc>
            <w:tc>
              <w:tcPr>
                <w:tcW w:w="126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50.00</w:t>
                </w:r>
              </w:p>
            </w:tc>
          </w:tr>
          <w:tr w:rsidR="006A2FD7" w:rsidRPr="00AB50FD" w:rsidTr="006A2FD7">
            <w:trPr>
              <w:cantSplit/>
            </w:trPr>
            <w:sdt>
              <w:sdtPr>
                <w:rPr>
                  <w:rFonts w:ascii="Times New Roman" w:hAnsi="Times New Roman" w:cs="Times New Roman"/>
                </w:rPr>
                <w:tag w:val="_PLD_ebc7316ab8554534a8bec35492683b07"/>
                <w:id w:val="-909149294"/>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6,729,954,314.70</w:t>
                </w:r>
              </w:p>
            </w:tc>
            <w:tc>
              <w:tcPr>
                <w:tcW w:w="1302"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552,484,635.88</w:t>
                </w:r>
              </w:p>
            </w:tc>
            <w:tc>
              <w:tcPr>
                <w:tcW w:w="1264"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szCs w:val="21"/>
                  </w:rPr>
                  <w:t>8.00</w:t>
                </w:r>
              </w:p>
            </w:tc>
          </w:tr>
        </w:tbl>
        <w:p w:rsidR="006A2FD7" w:rsidRDefault="006A2FD7"/>
        <w:p w:rsidR="00047C41" w:rsidRDefault="0062024D">
          <w:r>
            <w:rPr>
              <w:rFonts w:hint="eastAsia"/>
            </w:rPr>
            <w:t>确定该组合依据的</w:t>
          </w:r>
          <w:r>
            <w:t>说明：</w:t>
          </w:r>
        </w:p>
        <w:sdt>
          <w:sdtPr>
            <w:rPr>
              <w:szCs w:val="21"/>
            </w:rPr>
            <w:alias w:val="按账龄分析法计提坏账准备的应收账款-确定该组合依据的说明"/>
            <w:tag w:val="_GBC_ee0911470a0d4253b3c5c7ab8e976b61"/>
            <w:id w:val="-140733474"/>
            <w:lock w:val="sdtLocked"/>
            <w:placeholder>
              <w:docPart w:val="GBC22222222222222222222222222222"/>
            </w:placeholder>
          </w:sdtPr>
          <w:sdtContent>
            <w:p w:rsidR="00047C41" w:rsidRDefault="00BB3000">
              <w:pPr>
                <w:snapToGrid w:val="0"/>
                <w:spacing w:line="240" w:lineRule="atLeast"/>
                <w:rPr>
                  <w:szCs w:val="21"/>
                </w:rPr>
              </w:pPr>
              <w:r>
                <w:rPr>
                  <w:rFonts w:hint="eastAsia"/>
                  <w:szCs w:val="21"/>
                </w:rPr>
                <w:t>无</w:t>
              </w:r>
            </w:p>
          </w:sdtContent>
        </w:sdt>
        <w:p w:rsidR="00047C41" w:rsidRDefault="00AB3203">
          <w:pPr>
            <w:snapToGrid w:val="0"/>
            <w:spacing w:line="240" w:lineRule="atLeast"/>
            <w:rPr>
              <w:szCs w:val="21"/>
            </w:rPr>
          </w:pPr>
        </w:p>
      </w:sdtContent>
    </w:sdt>
    <w:sdt>
      <w:sdtPr>
        <w:rPr>
          <w:rFonts w:hint="eastAsia"/>
          <w:szCs w:val="21"/>
        </w:rPr>
        <w:alias w:val="模块:组合中，采用余额百分比法计提坏账准备的应收账款"/>
        <w:tag w:val="_SEC_ddab22215b994431be5308a48289a799"/>
        <w:id w:val="1768419330"/>
        <w:lock w:val="sdtLocked"/>
        <w:placeholder>
          <w:docPart w:val="GBC22222222222222222222222222222"/>
        </w:placeholder>
      </w:sdtPr>
      <w:sdtContent>
        <w:p w:rsidR="0067346B" w:rsidRDefault="0067346B">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ContentLocked"/>
          </w:sdtPr>
          <w:sdtContent>
            <w:p w:rsidR="0067346B" w:rsidRDefault="0067346B" w:rsidP="00AB50FD">
              <w:pPr>
                <w:tabs>
                  <w:tab w:val="left" w:pos="8280"/>
                </w:tabs>
                <w:ind w:rightChars="12" w:right="25"/>
                <w:rPr>
                  <w:szCs w:val="21"/>
                </w:rPr>
              </w:pPr>
              <w:r>
                <w:rPr>
                  <w:rFonts w:hint="eastAsia"/>
                  <w:szCs w:val="21"/>
                </w:rPr>
                <w:fldChar w:fldCharType="begin"/>
              </w:r>
              <w:r w:rsidR="00D72106">
                <w:rPr>
                  <w:szCs w:val="21"/>
                </w:rPr>
                <w:instrText xml:space="preserve">MACROBUTTON  SnrToggleCheckbox □适用  </w:instrText>
              </w:r>
              <w:r>
                <w:rPr>
                  <w:rFonts w:hint="eastAsia"/>
                  <w:szCs w:val="21"/>
                </w:rPr>
                <w:fldChar w:fldCharType="end"/>
              </w:r>
              <w:r>
                <w:rPr>
                  <w:rFonts w:hint="eastAsia"/>
                  <w:szCs w:val="21"/>
                </w:rPr>
                <w:fldChar w:fldCharType="begin"/>
              </w:r>
              <w:r w:rsidR="00D72106">
                <w:rPr>
                  <w:szCs w:val="21"/>
                </w:rPr>
                <w:instrText xml:space="preserve">MACROBUTTON  SnrToggleCheckbox √不适用 </w:instrText>
              </w:r>
              <w:r>
                <w:rPr>
                  <w:rFonts w:hint="eastAsia"/>
                  <w:szCs w:val="21"/>
                </w:rPr>
                <w:fldChar w:fldCharType="end"/>
              </w:r>
            </w:p>
          </w:sdtContent>
        </w:sdt>
        <w:p w:rsidR="00047C41" w:rsidRDefault="00AB3203">
          <w:pPr>
            <w:rPr>
              <w:szCs w:val="21"/>
            </w:rPr>
          </w:pPr>
        </w:p>
      </w:sdtContent>
    </w:sdt>
    <w:sdt>
      <w:sdtPr>
        <w:rPr>
          <w:rFonts w:hint="eastAsia"/>
        </w:rPr>
        <w:alias w:val="模块:组合中，采用其他方法计提坏账准备的应收账款："/>
        <w:tag w:val="_SEC_9da61e50bb04477a8b22cb735d160ee4"/>
        <w:id w:val="-864362732"/>
        <w:lock w:val="sdtLocked"/>
        <w:placeholder>
          <w:docPart w:val="GBC22222222222222222222222222222"/>
        </w:placeholder>
      </w:sdtPr>
      <w:sdtEndPr>
        <w:rPr>
          <w:szCs w:val="21"/>
        </w:rPr>
      </w:sdtEndPr>
      <w:sdtContent>
        <w:p w:rsidR="00047C41" w:rsidRDefault="0062024D">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430129504"/>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kern w:val="0"/>
              <w:szCs w:val="24"/>
            </w:rPr>
            <w:alias w:val="采用其他方法计提坏账准备的应收账款说明"/>
            <w:tag w:val="_GBC_42e969287a944687a4a6719fedb82cbf"/>
            <w:id w:val="1995438636"/>
            <w:lock w:val="sdtLocked"/>
            <w:placeholder>
              <w:docPart w:val="GBC22222222222222222222222222222"/>
            </w:placeholder>
          </w:sdtPr>
          <w:sdtContent>
            <w:p w:rsidR="006A2FD7" w:rsidRPr="006A288D" w:rsidRDefault="00FF3D33" w:rsidP="00F81104">
              <w:pPr>
                <w:pStyle w:val="afff0"/>
                <w:spacing w:line="360" w:lineRule="auto"/>
                <w:rPr>
                  <w:rFonts w:ascii="Times New Roman" w:hAnsi="Times New Roman"/>
                </w:rPr>
              </w:pPr>
              <w:r w:rsidRPr="006A288D">
                <w:rPr>
                  <w:rFonts w:ascii="Times New Roman" w:hAnsi="Times New Roman" w:hint="eastAsia"/>
                </w:rPr>
                <w:t>不计提坏账准备的应收账款：</w:t>
              </w:r>
            </w:p>
            <w:tbl>
              <w:tblPr>
                <w:tblStyle w:val="g5"/>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4590"/>
                <w:gridCol w:w="3677"/>
                <w:gridCol w:w="5822"/>
              </w:tblGrid>
              <w:tr w:rsidR="006A2FD7" w:rsidRPr="00AB50FD" w:rsidTr="006A2FD7">
                <w:trPr>
                  <w:trHeight w:val="397"/>
                </w:trPr>
                <w:tc>
                  <w:tcPr>
                    <w:tcW w:w="1629" w:type="pct"/>
                    <w:shd w:val="clear" w:color="auto" w:fill="auto"/>
                    <w:vAlign w:val="center"/>
                  </w:tcPr>
                  <w:p w:rsidR="006A2FD7" w:rsidRPr="00AB50FD" w:rsidRDefault="00FF3D33" w:rsidP="006A2FD7">
                    <w:pPr>
                      <w:snapToGrid w:val="0"/>
                      <w:jc w:val="center"/>
                      <w:rPr>
                        <w:rFonts w:ascii="Times New Roman" w:hAnsi="Times New Roman" w:cs="Times New Roman"/>
                        <w:sz w:val="18"/>
                        <w:szCs w:val="18"/>
                      </w:rPr>
                    </w:pPr>
                    <w:r w:rsidRPr="00AB50FD">
                      <w:rPr>
                        <w:rFonts w:ascii="Times New Roman" w:hAnsi="Times New Roman" w:cs="Times New Roman"/>
                        <w:szCs w:val="18"/>
                      </w:rPr>
                      <w:t>应收账款内容</w:t>
                    </w:r>
                  </w:p>
                </w:tc>
                <w:tc>
                  <w:tcPr>
                    <w:tcW w:w="1305" w:type="pct"/>
                    <w:shd w:val="clear" w:color="auto" w:fill="auto"/>
                    <w:noWrap/>
                    <w:vAlign w:val="center"/>
                  </w:tcPr>
                  <w:p w:rsidR="006A2FD7" w:rsidRPr="00AB50FD" w:rsidRDefault="00FF3D33" w:rsidP="006A2FD7">
                    <w:pPr>
                      <w:snapToGrid w:val="0"/>
                      <w:jc w:val="center"/>
                      <w:rPr>
                        <w:rFonts w:ascii="Times New Roman" w:hAnsi="Times New Roman" w:cs="Times New Roman"/>
                        <w:sz w:val="18"/>
                        <w:szCs w:val="18"/>
                      </w:rPr>
                    </w:pPr>
                    <w:r w:rsidRPr="00AB50FD">
                      <w:rPr>
                        <w:rFonts w:ascii="Times New Roman" w:hAnsi="Times New Roman" w:cs="Times New Roman"/>
                        <w:sz w:val="18"/>
                        <w:szCs w:val="18"/>
                      </w:rPr>
                      <w:t>金额</w:t>
                    </w:r>
                  </w:p>
                </w:tc>
                <w:tc>
                  <w:tcPr>
                    <w:tcW w:w="2066" w:type="pct"/>
                    <w:shd w:val="clear" w:color="auto" w:fill="auto"/>
                    <w:noWrap/>
                    <w:vAlign w:val="center"/>
                  </w:tcPr>
                  <w:p w:rsidR="006A2FD7" w:rsidRPr="00AB50FD" w:rsidRDefault="00FF3D33" w:rsidP="006A2FD7">
                    <w:pPr>
                      <w:snapToGrid w:val="0"/>
                      <w:jc w:val="center"/>
                      <w:rPr>
                        <w:rFonts w:ascii="Times New Roman" w:hAnsi="Times New Roman" w:cs="Times New Roman"/>
                        <w:sz w:val="18"/>
                        <w:szCs w:val="18"/>
                      </w:rPr>
                    </w:pPr>
                    <w:r w:rsidRPr="00AB50FD">
                      <w:rPr>
                        <w:rFonts w:ascii="Times New Roman" w:hAnsi="Times New Roman" w:cs="Times New Roman"/>
                        <w:sz w:val="18"/>
                        <w:szCs w:val="18"/>
                      </w:rPr>
                      <w:t>不计</w:t>
                    </w:r>
                    <w:proofErr w:type="gramStart"/>
                    <w:r w:rsidRPr="00AB50FD">
                      <w:rPr>
                        <w:rFonts w:ascii="Times New Roman" w:hAnsi="Times New Roman" w:cs="Times New Roman"/>
                        <w:sz w:val="18"/>
                        <w:szCs w:val="18"/>
                      </w:rPr>
                      <w:t>提理由</w:t>
                    </w:r>
                    <w:proofErr w:type="gramEnd"/>
                  </w:p>
                </w:tc>
              </w:tr>
              <w:tr w:rsidR="006A2FD7" w:rsidRPr="00AB50FD" w:rsidTr="006A2FD7">
                <w:trPr>
                  <w:trHeight w:val="397"/>
                </w:trPr>
                <w:tc>
                  <w:tcPr>
                    <w:tcW w:w="1629" w:type="pct"/>
                    <w:shd w:val="clear" w:color="auto" w:fill="auto"/>
                    <w:vAlign w:val="bottom"/>
                  </w:tcPr>
                  <w:p w:rsidR="006A2FD7" w:rsidRPr="00AB50FD" w:rsidRDefault="00FF3D33" w:rsidP="006A2FD7">
                    <w:pPr>
                      <w:rPr>
                        <w:rFonts w:ascii="Times New Roman" w:hAnsi="Times New Roman" w:cs="Times New Roman"/>
                      </w:rPr>
                    </w:pPr>
                    <w:r w:rsidRPr="00AB50FD">
                      <w:rPr>
                        <w:rFonts w:ascii="Times New Roman" w:hAnsi="Times New Roman" w:cs="Times New Roman"/>
                        <w:sz w:val="18"/>
                        <w:szCs w:val="18"/>
                      </w:rPr>
                      <w:t>资产证券化归集</w:t>
                    </w:r>
                  </w:p>
                </w:tc>
                <w:tc>
                  <w:tcPr>
                    <w:tcW w:w="1305" w:type="pct"/>
                    <w:shd w:val="clear" w:color="auto" w:fill="auto"/>
                    <w:noWrap/>
                    <w:vAlign w:val="center"/>
                  </w:tcPr>
                  <w:p w:rsidR="006A2FD7" w:rsidRPr="00AB50FD" w:rsidRDefault="00FF3D33" w:rsidP="006A2FD7">
                    <w:pPr>
                      <w:jc w:val="right"/>
                      <w:rPr>
                        <w:rFonts w:ascii="Times New Roman" w:hAnsi="Times New Roman" w:cs="Times New Roman"/>
                        <w:sz w:val="18"/>
                      </w:rPr>
                    </w:pPr>
                    <w:r w:rsidRPr="00AB50FD">
                      <w:rPr>
                        <w:rFonts w:ascii="Times New Roman" w:hAnsi="Times New Roman" w:cs="Times New Roman"/>
                        <w:sz w:val="18"/>
                        <w:szCs w:val="18"/>
                      </w:rPr>
                      <w:t xml:space="preserve">              240,860,514.73 </w:t>
                    </w:r>
                  </w:p>
                </w:tc>
                <w:tc>
                  <w:tcPr>
                    <w:tcW w:w="2066" w:type="pct"/>
                    <w:shd w:val="clear" w:color="auto" w:fill="auto"/>
                    <w:noWrap/>
                    <w:vAlign w:val="center"/>
                  </w:tcPr>
                  <w:p w:rsidR="006A2FD7" w:rsidRPr="00AB50FD" w:rsidRDefault="00FF3D33" w:rsidP="006A2FD7">
                    <w:pPr>
                      <w:snapToGrid w:val="0"/>
                      <w:ind w:right="360"/>
                      <w:jc w:val="center"/>
                      <w:rPr>
                        <w:rFonts w:ascii="Times New Roman" w:hAnsi="Times New Roman" w:cs="Times New Roman"/>
                        <w:sz w:val="18"/>
                        <w:szCs w:val="18"/>
                      </w:rPr>
                    </w:pPr>
                    <w:r w:rsidRPr="00AB50FD">
                      <w:rPr>
                        <w:rFonts w:ascii="Times New Roman" w:hAnsi="Times New Roman" w:cs="Times New Roman"/>
                        <w:sz w:val="18"/>
                        <w:szCs w:val="18"/>
                      </w:rPr>
                      <w:t>资产证券化归集，预计无坏账</w:t>
                    </w:r>
                  </w:p>
                </w:tc>
              </w:tr>
              <w:tr w:rsidR="006A2FD7" w:rsidRPr="00AB50FD" w:rsidTr="006A2FD7">
                <w:trPr>
                  <w:trHeight w:val="397"/>
                </w:trPr>
                <w:tc>
                  <w:tcPr>
                    <w:tcW w:w="1629" w:type="pct"/>
                    <w:shd w:val="clear" w:color="auto" w:fill="auto"/>
                    <w:vAlign w:val="center"/>
                  </w:tcPr>
                  <w:p w:rsidR="006A2FD7" w:rsidRPr="00AB50FD" w:rsidRDefault="00FF3D33" w:rsidP="006A2FD7">
                    <w:pPr>
                      <w:snapToGrid w:val="0"/>
                      <w:jc w:val="center"/>
                      <w:rPr>
                        <w:rFonts w:ascii="Times New Roman" w:hAnsi="Times New Roman" w:cs="Times New Roman"/>
                        <w:sz w:val="18"/>
                        <w:szCs w:val="18"/>
                      </w:rPr>
                    </w:pPr>
                    <w:r w:rsidRPr="00AB50FD">
                      <w:rPr>
                        <w:rFonts w:ascii="Times New Roman" w:hAnsi="Times New Roman" w:cs="Times New Roman"/>
                        <w:sz w:val="18"/>
                        <w:szCs w:val="18"/>
                      </w:rPr>
                      <w:t>合计</w:t>
                    </w:r>
                  </w:p>
                </w:tc>
                <w:tc>
                  <w:tcPr>
                    <w:tcW w:w="1305" w:type="pct"/>
                    <w:shd w:val="clear" w:color="auto" w:fill="auto"/>
                    <w:noWrap/>
                    <w:vAlign w:val="center"/>
                  </w:tcPr>
                  <w:p w:rsidR="006A2FD7" w:rsidRPr="00AB50FD" w:rsidRDefault="00FF3D33" w:rsidP="006A2FD7">
                    <w:pPr>
                      <w:snapToGrid w:val="0"/>
                      <w:jc w:val="right"/>
                      <w:rPr>
                        <w:rFonts w:ascii="Times New Roman" w:hAnsi="Times New Roman" w:cs="Times New Roman"/>
                        <w:sz w:val="18"/>
                        <w:szCs w:val="18"/>
                      </w:rPr>
                    </w:pPr>
                    <w:r w:rsidRPr="00AB50FD">
                      <w:rPr>
                        <w:rFonts w:ascii="Times New Roman" w:hAnsi="Times New Roman" w:cs="Times New Roman"/>
                        <w:sz w:val="18"/>
                        <w:szCs w:val="18"/>
                      </w:rPr>
                      <w:t xml:space="preserve">              240,860,514.73 </w:t>
                    </w:r>
                  </w:p>
                </w:tc>
                <w:tc>
                  <w:tcPr>
                    <w:tcW w:w="2066" w:type="pct"/>
                    <w:shd w:val="clear" w:color="auto" w:fill="auto"/>
                    <w:noWrap/>
                    <w:vAlign w:val="center"/>
                  </w:tcPr>
                  <w:p w:rsidR="006A2FD7" w:rsidRPr="00AB50FD" w:rsidRDefault="00AB50FD" w:rsidP="00AB50FD">
                    <w:pPr>
                      <w:snapToGrid w:val="0"/>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047C41" w:rsidRDefault="00AB3203">
              <w:pPr>
                <w:rPr>
                  <w:szCs w:val="21"/>
                </w:rPr>
              </w:pPr>
            </w:p>
          </w:sdtContent>
        </w:sdt>
      </w:sdtContent>
    </w:sdt>
    <w:sdt>
      <w:sdtPr>
        <w:rPr>
          <w:rFonts w:ascii="宋体" w:eastAsia="宋体" w:hAnsi="宋体" w:cs="宋体" w:hint="eastAsia"/>
          <w:b w:val="0"/>
          <w:bCs w:val="0"/>
          <w:kern w:val="0"/>
          <w:szCs w:val="24"/>
        </w:rPr>
        <w:alias w:val="模块:本期计提、收回或转回的坏账准备情况"/>
        <w:tag w:val="_SEC_5436119abbdf4214af3986d3db000ef4"/>
        <w:id w:val="-2131393097"/>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047C41" w:rsidRPr="00AB50FD" w:rsidRDefault="0062024D" w:rsidP="00AB50FD">
          <w:pPr>
            <w:pStyle w:val="4"/>
            <w:numPr>
              <w:ilvl w:val="3"/>
              <w:numId w:val="71"/>
            </w:numPr>
            <w:ind w:left="426" w:hanging="426"/>
          </w:pPr>
          <w:r>
            <w:rPr>
              <w:rFonts w:hint="eastAsia"/>
            </w:rPr>
            <w:t>本期计提、收回或转回的坏账准备情况：</w:t>
          </w:r>
        </w:p>
      </w:sdtContent>
    </w:sdt>
    <w:sdt>
      <w:sdtPr>
        <w:rPr>
          <w:rFonts w:asciiTheme="minorHAnsi" w:hAnsiTheme="minorHAnsi"/>
          <w:b/>
          <w:bCs/>
          <w:szCs w:val="22"/>
        </w:rPr>
        <w:alias w:val="模块:本期坏账准备收回或转回金额重要的"/>
        <w:tag w:val="_SEC_3a74ab07636f4f7aaaa3aefe56fdcd36"/>
        <w:id w:val="-1957472208"/>
        <w:lock w:val="sdtLocked"/>
        <w:placeholder>
          <w:docPart w:val="GBC22222222222222222222222222222"/>
        </w:placeholder>
      </w:sdtPr>
      <w:sdtEndPr>
        <w:rPr>
          <w:rFonts w:ascii="Times New Roman" w:hAnsi="Times New Roman" w:cs="Times New Roman"/>
          <w:b w:val="0"/>
          <w:bCs w:val="0"/>
          <w:kern w:val="2"/>
          <w:szCs w:val="24"/>
        </w:rPr>
      </w:sdtEndPr>
      <w:sdtContent>
        <w:sdt>
          <w:sdtPr>
            <w:alias w:val="是否适用：其中本期坏账准备收回或转回金额重要的[双击切换]"/>
            <w:tag w:val="_GBC_6da74212535e450f9d1465f00dddd00b"/>
            <w:id w:val="538789061"/>
            <w:lock w:val="sdtContentLocked"/>
            <w:placeholder>
              <w:docPart w:val="GBC22222222222222222222222222222"/>
            </w:placeholder>
          </w:sdtPr>
          <w:sdtContent>
            <w:p w:rsidR="00047C41" w:rsidRDefault="0062024D" w:rsidP="00AB50FD">
              <w:r>
                <w:fldChar w:fldCharType="begin"/>
              </w:r>
              <w:r w:rsidR="00D72106">
                <w:instrText xml:space="preserve">MACROBUTTON  SnrToggleCheckbox □适用 </w:instrText>
              </w:r>
              <w:r>
                <w:fldChar w:fldCharType="end"/>
              </w:r>
              <w:r>
                <w:fldChar w:fldCharType="begin"/>
              </w:r>
              <w:r w:rsidR="00D72106">
                <w:instrText xml:space="preserve"> MACROBUTTON  SnrToggleCheckbox √不适用 </w:instrText>
              </w:r>
              <w:r>
                <w:fldChar w:fldCharType="end"/>
              </w:r>
            </w:p>
          </w:sdtContent>
        </w:sdt>
        <w:p w:rsidR="00047C41" w:rsidRDefault="00AB3203" w:rsidP="00F81104">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01935857"/>
        <w:lock w:val="sdtLocked"/>
        <w:placeholder>
          <w:docPart w:val="GBC22222222222222222222222222222"/>
        </w:placeholder>
      </w:sdtPr>
      <w:sdtEndPr>
        <w:rPr>
          <w:rFonts w:ascii="宋体" w:hAnsi="宋体" w:hint="default"/>
        </w:rPr>
      </w:sdtEndPr>
      <w:sdtContent>
        <w:p w:rsidR="0067346B" w:rsidRDefault="0067346B" w:rsidP="0067346B">
          <w:pPr>
            <w:pStyle w:val="4"/>
            <w:numPr>
              <w:ilvl w:val="3"/>
              <w:numId w:val="71"/>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sdtPr>
          <w:sdtContent>
            <w:p w:rsidR="0067346B" w:rsidRDefault="0067346B">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rsidR="0067346B" w:rsidRDefault="0067346B">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3"/>
            <w:gridCol w:w="7436"/>
          </w:tblGrid>
          <w:tr w:rsidR="0067346B" w:rsidTr="0091107D">
            <w:sdt>
              <w:sdtPr>
                <w:tag w:val="_PLD_b31b4d2de9bc4878bfaf030b4ac7f864"/>
                <w:id w:val="-399987192"/>
                <w:lock w:val="sdtLocked"/>
              </w:sdtPr>
              <w:sdtContent>
                <w:tc>
                  <w:tcPr>
                    <w:tcW w:w="2361" w:type="pct"/>
                    <w:vAlign w:val="center"/>
                  </w:tcPr>
                  <w:p w:rsidR="0067346B" w:rsidRDefault="0067346B">
                    <w:pPr>
                      <w:jc w:val="center"/>
                      <w:rPr>
                        <w:szCs w:val="21"/>
                      </w:rPr>
                    </w:pPr>
                    <w:r>
                      <w:rPr>
                        <w:rFonts w:hint="eastAsia"/>
                        <w:szCs w:val="21"/>
                      </w:rPr>
                      <w:t>项目</w:t>
                    </w:r>
                  </w:p>
                </w:tc>
              </w:sdtContent>
            </w:sdt>
            <w:sdt>
              <w:sdtPr>
                <w:tag w:val="_PLD_8157ba5967c14e4e821de564c4546b40"/>
                <w:id w:val="-741324682"/>
                <w:lock w:val="sdtLocked"/>
              </w:sdtPr>
              <w:sdtContent>
                <w:tc>
                  <w:tcPr>
                    <w:tcW w:w="2639" w:type="pct"/>
                  </w:tcPr>
                  <w:p w:rsidR="0067346B" w:rsidRDefault="0067346B">
                    <w:pPr>
                      <w:jc w:val="center"/>
                      <w:rPr>
                        <w:szCs w:val="21"/>
                      </w:rPr>
                    </w:pPr>
                    <w:r>
                      <w:rPr>
                        <w:rFonts w:hint="eastAsia"/>
                        <w:szCs w:val="21"/>
                      </w:rPr>
                      <w:t>核销金额</w:t>
                    </w:r>
                  </w:p>
                </w:tc>
              </w:sdtContent>
            </w:sdt>
          </w:tr>
          <w:tr w:rsidR="0067346B" w:rsidRPr="00AB50FD" w:rsidTr="0091107D">
            <w:sdt>
              <w:sdtPr>
                <w:rPr>
                  <w:rFonts w:ascii="Times New Roman" w:hAnsi="Times New Roman" w:cs="Times New Roman"/>
                </w:rPr>
                <w:tag w:val="_PLD_b67ec5fad5c041b0b22a2350bc5cdb48"/>
                <w:id w:val="443349613"/>
                <w:lock w:val="sdtLocked"/>
              </w:sdtPr>
              <w:sdtContent>
                <w:tc>
                  <w:tcPr>
                    <w:tcW w:w="2361" w:type="pct"/>
                  </w:tcPr>
                  <w:p w:rsidR="0067346B" w:rsidRPr="00AB50FD" w:rsidRDefault="0067346B">
                    <w:pPr>
                      <w:rPr>
                        <w:rFonts w:ascii="Times New Roman" w:hAnsi="Times New Roman" w:cs="Times New Roman"/>
                        <w:szCs w:val="21"/>
                      </w:rPr>
                    </w:pPr>
                    <w:r w:rsidRPr="00AB50FD">
                      <w:rPr>
                        <w:rFonts w:ascii="Times New Roman" w:hAnsi="Times New Roman" w:cs="Times New Roman"/>
                        <w:szCs w:val="21"/>
                      </w:rPr>
                      <w:t>实际核销的应收账款</w:t>
                    </w:r>
                  </w:p>
                </w:tc>
              </w:sdtContent>
            </w:sdt>
            <w:tc>
              <w:tcPr>
                <w:tcW w:w="2639" w:type="pct"/>
              </w:tcPr>
              <w:p w:rsidR="0067346B" w:rsidRPr="00AB50FD" w:rsidRDefault="0067346B">
                <w:pPr>
                  <w:jc w:val="right"/>
                  <w:rPr>
                    <w:rFonts w:ascii="Times New Roman" w:hAnsi="Times New Roman" w:cs="Times New Roman"/>
                    <w:szCs w:val="21"/>
                  </w:rPr>
                </w:pPr>
                <w:r w:rsidRPr="00AB50FD">
                  <w:rPr>
                    <w:rFonts w:ascii="Times New Roman" w:hAnsi="Times New Roman" w:cs="Times New Roman"/>
                  </w:rPr>
                  <w:t>21,848,990.41</w:t>
                </w:r>
              </w:p>
            </w:tc>
          </w:tr>
        </w:tbl>
        <w:p w:rsidR="0067346B" w:rsidRDefault="0067346B">
          <w:pPr>
            <w:rPr>
              <w:szCs w:val="21"/>
            </w:rPr>
          </w:pPr>
        </w:p>
        <w:p w:rsidR="0067346B" w:rsidRDefault="0067346B">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ContentLocked"/>
          </w:sdtPr>
          <w:sdtContent>
            <w:p w:rsidR="00D72106" w:rsidRDefault="0067346B" w:rsidP="00D72106">
              <w:pPr>
                <w:rPr>
                  <w:szCs w:val="21"/>
                </w:rPr>
              </w:pPr>
              <w:r>
                <w:rPr>
                  <w:szCs w:val="21"/>
                </w:rPr>
                <w:fldChar w:fldCharType="begin"/>
              </w:r>
              <w:r w:rsidR="00D72106">
                <w:rPr>
                  <w:szCs w:val="21"/>
                </w:rPr>
                <w:instrText xml:space="preserve">MACROBUTTON  SnrToggleCheckbox □适用  </w:instrText>
              </w:r>
              <w:r>
                <w:rPr>
                  <w:szCs w:val="21"/>
                </w:rPr>
                <w:fldChar w:fldCharType="end"/>
              </w:r>
              <w:r>
                <w:rPr>
                  <w:szCs w:val="21"/>
                </w:rPr>
                <w:fldChar w:fldCharType="begin"/>
              </w:r>
              <w:r w:rsidR="00D72106">
                <w:rPr>
                  <w:szCs w:val="21"/>
                </w:rPr>
                <w:instrText xml:space="preserve">MACROBUTTON  SnrToggleCheckbox √不适用 </w:instrText>
              </w:r>
              <w:r>
                <w:rPr>
                  <w:szCs w:val="21"/>
                </w:rPr>
                <w:fldChar w:fldCharType="end"/>
              </w:r>
            </w:p>
          </w:sdtContent>
        </w:sdt>
        <w:p w:rsidR="0067346B" w:rsidRDefault="0067346B">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ContentLocked"/>
          </w:sdtPr>
          <w:sdtContent>
            <w:p w:rsidR="0067346B" w:rsidRDefault="0067346B" w:rsidP="00BB3000">
              <w:pPr>
                <w:snapToGrid w:val="0"/>
                <w:spacing w:line="240" w:lineRule="atLeast"/>
              </w:pPr>
              <w:r>
                <w:rPr>
                  <w:szCs w:val="21"/>
                </w:rPr>
                <w:fldChar w:fldCharType="begin"/>
              </w:r>
              <w:r w:rsidR="00BB3000">
                <w:rPr>
                  <w:szCs w:val="21"/>
                </w:rPr>
                <w:instrText xml:space="preserve">MACROBUTTON  SnrToggleCheckbox □适用  </w:instrText>
              </w:r>
              <w:r>
                <w:rPr>
                  <w:szCs w:val="21"/>
                </w:rPr>
                <w:fldChar w:fldCharType="end"/>
              </w:r>
              <w:r>
                <w:rPr>
                  <w:szCs w:val="21"/>
                </w:rPr>
                <w:fldChar w:fldCharType="begin"/>
              </w:r>
              <w:r w:rsidR="00BB3000">
                <w:rPr>
                  <w:szCs w:val="21"/>
                </w:rPr>
                <w:instrText xml:space="preserve">MACROBUTTON  SnrToggleCheckbox √不适用 </w:instrText>
              </w:r>
              <w:r>
                <w:rPr>
                  <w:szCs w:val="21"/>
                </w:rPr>
                <w:fldChar w:fldCharType="end"/>
              </w:r>
            </w:p>
          </w:sdtContent>
        </w:sdt>
        <w:p w:rsidR="00047C41" w:rsidRDefault="00AB3203"/>
      </w:sdtContent>
    </w:sdt>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1258597102"/>
        <w:lock w:val="sdtLocked"/>
        <w:placeholder>
          <w:docPart w:val="GBC22222222222222222222222222222"/>
        </w:placeholder>
      </w:sdtPr>
      <w:sdtContent>
        <w:p w:rsidR="00047C41" w:rsidRDefault="0062024D" w:rsidP="00FF3D33">
          <w:pPr>
            <w:pStyle w:val="4"/>
            <w:numPr>
              <w:ilvl w:val="3"/>
              <w:numId w:val="71"/>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425116426"/>
            <w:lock w:val="sdtContentLocked"/>
            <w:placeholder>
              <w:docPart w:val="GBC22222222222222222222222222222"/>
            </w:placeholder>
          </w:sdtPr>
          <w:sdtContent>
            <w:p w:rsidR="00047C41" w:rsidRDefault="0062024D">
              <w:pPr>
                <w:snapToGrid w:val="0"/>
                <w:spacing w:line="240" w:lineRule="atLeast"/>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310099026"/>
            <w:lock w:val="sdtLocked"/>
            <w:placeholder>
              <w:docPart w:val="GBC22222222222222222222222222222"/>
            </w:placeholder>
          </w:sdtPr>
          <w:sdtContent>
            <w:p w:rsidR="006A2FD7" w:rsidRDefault="006A2FD7">
              <w:pPr>
                <w:snapToGrid w:val="0"/>
                <w:spacing w:line="240" w:lineRule="atLeast"/>
                <w:rPr>
                  <w:szCs w:val="21"/>
                </w:rPr>
              </w:pPr>
            </w:p>
            <w:tbl>
              <w:tblPr>
                <w:tblStyle w:val="g9"/>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4793"/>
                <w:gridCol w:w="3398"/>
                <w:gridCol w:w="2911"/>
                <w:gridCol w:w="2987"/>
              </w:tblGrid>
              <w:tr w:rsidR="006A2FD7" w:rsidRPr="00AB50FD" w:rsidTr="006A2FD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701" w:type="pct"/>
                    <w:vMerge w:val="restart"/>
                    <w:vAlign w:val="center"/>
                  </w:tcPr>
                  <w:p w:rsidR="006A2FD7" w:rsidRPr="00AB50FD" w:rsidRDefault="00FF3D33" w:rsidP="006A2FD7">
                    <w:pPr>
                      <w:snapToGrid w:val="0"/>
                      <w:jc w:val="center"/>
                      <w:rPr>
                        <w:rFonts w:ascii="Times New Roman" w:hAnsi="Times New Roman" w:cs="Times New Roman"/>
                        <w:szCs w:val="18"/>
                      </w:rPr>
                    </w:pPr>
                    <w:r w:rsidRPr="00AB50FD">
                      <w:rPr>
                        <w:rFonts w:ascii="Times New Roman" w:hAnsi="Times New Roman" w:cs="Times New Roman"/>
                        <w:szCs w:val="18"/>
                      </w:rPr>
                      <w:t>单位名称</w:t>
                    </w:r>
                  </w:p>
                </w:tc>
                <w:tc>
                  <w:tcPr>
                    <w:tcW w:w="3299" w:type="pct"/>
                    <w:gridSpan w:val="3"/>
                    <w:vAlign w:val="center"/>
                  </w:tcPr>
                  <w:p w:rsidR="006A2FD7" w:rsidRPr="00AB50FD"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期末余额</w:t>
                    </w:r>
                  </w:p>
                </w:tc>
              </w:tr>
              <w:tr w:rsidR="006A2FD7" w:rsidRPr="00AB50FD" w:rsidTr="006A2FD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701" w:type="pct"/>
                    <w:vMerge/>
                    <w:vAlign w:val="center"/>
                  </w:tcPr>
                  <w:p w:rsidR="006A2FD7" w:rsidRPr="00AB50FD" w:rsidRDefault="006A2FD7" w:rsidP="006A2FD7">
                    <w:pPr>
                      <w:snapToGrid w:val="0"/>
                      <w:jc w:val="center"/>
                      <w:rPr>
                        <w:rFonts w:ascii="Times New Roman" w:hAnsi="Times New Roman" w:cs="Times New Roman"/>
                        <w:szCs w:val="18"/>
                      </w:rPr>
                    </w:pPr>
                  </w:p>
                </w:tc>
                <w:tc>
                  <w:tcPr>
                    <w:tcW w:w="1206" w:type="pct"/>
                    <w:vAlign w:val="center"/>
                  </w:tcPr>
                  <w:p w:rsidR="006A2FD7" w:rsidRPr="00AB50FD"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应收账款</w:t>
                    </w:r>
                  </w:p>
                </w:tc>
                <w:tc>
                  <w:tcPr>
                    <w:tcW w:w="1033" w:type="pct"/>
                    <w:vAlign w:val="center"/>
                  </w:tcPr>
                  <w:p w:rsidR="006A2FD7" w:rsidRPr="00AB50FD"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占应收账款合</w:t>
                    </w:r>
                  </w:p>
                  <w:p w:rsidR="006A2FD7" w:rsidRPr="00AB50FD"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计数的比例</w:t>
                    </w:r>
                    <w:r w:rsidRPr="00AB50FD">
                      <w:rPr>
                        <w:rFonts w:ascii="Times New Roman" w:hAnsi="Times New Roman" w:cs="Times New Roman"/>
                        <w:szCs w:val="18"/>
                      </w:rPr>
                      <w:t>(%)</w:t>
                    </w:r>
                  </w:p>
                </w:tc>
                <w:tc>
                  <w:tcPr>
                    <w:tcW w:w="1060" w:type="pct"/>
                    <w:vAlign w:val="center"/>
                  </w:tcPr>
                  <w:p w:rsidR="006A2FD7" w:rsidRPr="00AB50FD"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坏账准备</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1701" w:type="pct"/>
                    <w:vAlign w:val="center"/>
                  </w:tcPr>
                  <w:p w:rsidR="006A2FD7" w:rsidRPr="00AB50FD" w:rsidRDefault="00FF3D33" w:rsidP="006A2FD7">
                    <w:pPr>
                      <w:rPr>
                        <w:rFonts w:ascii="Times New Roman" w:hAnsi="Times New Roman" w:cs="Times New Roman"/>
                        <w:szCs w:val="18"/>
                      </w:rPr>
                    </w:pPr>
                    <w:r w:rsidRPr="00AB50FD">
                      <w:rPr>
                        <w:rFonts w:ascii="Times New Roman" w:hAnsi="Times New Roman" w:cs="Times New Roman"/>
                        <w:szCs w:val="18"/>
                      </w:rPr>
                      <w:t>天津市武清区土地整理中心</w:t>
                    </w:r>
                  </w:p>
                </w:tc>
                <w:tc>
                  <w:tcPr>
                    <w:tcW w:w="1206"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5,597,527,100.00 </w:t>
                    </w:r>
                  </w:p>
                </w:tc>
                <w:tc>
                  <w:tcPr>
                    <w:tcW w:w="1033" w:type="pct"/>
                    <w:vAlign w:val="center"/>
                  </w:tcPr>
                  <w:p w:rsidR="006A2FD7" w:rsidRPr="00AB50FD"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79.76</w:t>
                    </w:r>
                  </w:p>
                </w:tc>
                <w:tc>
                  <w:tcPr>
                    <w:tcW w:w="1060"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434,378,161.00 </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1701" w:type="pct"/>
                    <w:vAlign w:val="center"/>
                  </w:tcPr>
                  <w:p w:rsidR="006A2FD7" w:rsidRPr="00AB50FD" w:rsidRDefault="00FF3D33" w:rsidP="006A2FD7">
                    <w:pPr>
                      <w:rPr>
                        <w:rFonts w:ascii="Times New Roman" w:hAnsi="Times New Roman" w:cs="Times New Roman"/>
                        <w:szCs w:val="18"/>
                      </w:rPr>
                    </w:pPr>
                    <w:r w:rsidRPr="00AB50FD">
                      <w:rPr>
                        <w:rFonts w:ascii="Times New Roman" w:hAnsi="Times New Roman" w:cs="Times New Roman"/>
                        <w:szCs w:val="18"/>
                      </w:rPr>
                      <w:t>资产证券化归集</w:t>
                    </w:r>
                  </w:p>
                </w:tc>
                <w:tc>
                  <w:tcPr>
                    <w:tcW w:w="1206"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240,860,514.73 </w:t>
                    </w:r>
                  </w:p>
                </w:tc>
                <w:tc>
                  <w:tcPr>
                    <w:tcW w:w="1033" w:type="pct"/>
                    <w:vAlign w:val="center"/>
                  </w:tcPr>
                  <w:p w:rsidR="006A2FD7" w:rsidRPr="00AB50FD"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3.43</w:t>
                    </w:r>
                  </w:p>
                </w:tc>
                <w:tc>
                  <w:tcPr>
                    <w:tcW w:w="1060"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1701" w:type="pct"/>
                    <w:vAlign w:val="center"/>
                  </w:tcPr>
                  <w:p w:rsidR="006A2FD7" w:rsidRPr="00AB50FD" w:rsidRDefault="00FF3D33" w:rsidP="006A2FD7">
                    <w:pPr>
                      <w:rPr>
                        <w:rFonts w:ascii="Times New Roman" w:hAnsi="Times New Roman" w:cs="Times New Roman"/>
                        <w:szCs w:val="18"/>
                      </w:rPr>
                    </w:pPr>
                    <w:r w:rsidRPr="00AB50FD">
                      <w:rPr>
                        <w:rFonts w:ascii="Times New Roman" w:hAnsi="Times New Roman" w:cs="Times New Roman"/>
                        <w:szCs w:val="18"/>
                      </w:rPr>
                      <w:t>蓬莱市财政局</w:t>
                    </w:r>
                  </w:p>
                </w:tc>
                <w:tc>
                  <w:tcPr>
                    <w:tcW w:w="1206"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148,963,780.20 </w:t>
                    </w:r>
                  </w:p>
                </w:tc>
                <w:tc>
                  <w:tcPr>
                    <w:tcW w:w="1033" w:type="pct"/>
                    <w:vAlign w:val="center"/>
                  </w:tcPr>
                  <w:p w:rsidR="006A2FD7" w:rsidRPr="00AB50FD"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2.12</w:t>
                    </w:r>
                  </w:p>
                </w:tc>
                <w:tc>
                  <w:tcPr>
                    <w:tcW w:w="1060"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14,896,378.02 </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1701" w:type="pct"/>
                    <w:vAlign w:val="center"/>
                  </w:tcPr>
                  <w:p w:rsidR="006A2FD7" w:rsidRPr="00AB50FD" w:rsidRDefault="00FF3D33" w:rsidP="006A2FD7">
                    <w:pPr>
                      <w:rPr>
                        <w:rFonts w:ascii="Times New Roman" w:hAnsi="Times New Roman" w:cs="Times New Roman"/>
                        <w:szCs w:val="18"/>
                      </w:rPr>
                    </w:pPr>
                    <w:r w:rsidRPr="00AB50FD">
                      <w:rPr>
                        <w:rFonts w:ascii="Times New Roman" w:hAnsi="Times New Roman" w:cs="Times New Roman"/>
                        <w:szCs w:val="18"/>
                      </w:rPr>
                      <w:t>吉林市丰满区住房和城乡建设局</w:t>
                    </w:r>
                  </w:p>
                </w:tc>
                <w:tc>
                  <w:tcPr>
                    <w:tcW w:w="1206"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97,141,155.50 </w:t>
                    </w:r>
                  </w:p>
                </w:tc>
                <w:tc>
                  <w:tcPr>
                    <w:tcW w:w="1033" w:type="pct"/>
                    <w:vAlign w:val="center"/>
                  </w:tcPr>
                  <w:p w:rsidR="006A2FD7" w:rsidRPr="00AB50FD"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1.38</w:t>
                    </w:r>
                  </w:p>
                </w:tc>
                <w:tc>
                  <w:tcPr>
                    <w:tcW w:w="1060"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9,714,115.55 </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1701" w:type="pct"/>
                    <w:vAlign w:val="center"/>
                  </w:tcPr>
                  <w:p w:rsidR="006A2FD7" w:rsidRPr="00AB50FD" w:rsidRDefault="00FF3D33" w:rsidP="006A2FD7">
                    <w:pPr>
                      <w:rPr>
                        <w:rFonts w:ascii="Times New Roman" w:hAnsi="Times New Roman" w:cs="Times New Roman"/>
                        <w:szCs w:val="18"/>
                      </w:rPr>
                    </w:pPr>
                    <w:r w:rsidRPr="00AB50FD">
                      <w:rPr>
                        <w:rFonts w:ascii="Times New Roman" w:hAnsi="Times New Roman" w:cs="Times New Roman"/>
                        <w:szCs w:val="18"/>
                      </w:rPr>
                      <w:t>三亚崖州港湾投资有限公司</w:t>
                    </w:r>
                  </w:p>
                </w:tc>
                <w:tc>
                  <w:tcPr>
                    <w:tcW w:w="1206"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51,415,307.20</w:t>
                    </w:r>
                  </w:p>
                </w:tc>
                <w:tc>
                  <w:tcPr>
                    <w:tcW w:w="1033" w:type="pct"/>
                    <w:vAlign w:val="center"/>
                  </w:tcPr>
                  <w:p w:rsidR="006A2FD7" w:rsidRPr="00AB50FD"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0.73</w:t>
                    </w:r>
                  </w:p>
                </w:tc>
                <w:tc>
                  <w:tcPr>
                    <w:tcW w:w="1060"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4,113,224.58</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1701" w:type="pct"/>
                    <w:vAlign w:val="center"/>
                  </w:tcPr>
                  <w:p w:rsidR="006A2FD7" w:rsidRPr="00AB50FD" w:rsidRDefault="00FF3D33" w:rsidP="006A2FD7">
                    <w:pPr>
                      <w:jc w:val="center"/>
                      <w:rPr>
                        <w:rFonts w:ascii="Times New Roman" w:hAnsi="Times New Roman" w:cs="Times New Roman"/>
                        <w:szCs w:val="18"/>
                      </w:rPr>
                    </w:pPr>
                    <w:r w:rsidRPr="00AB50FD">
                      <w:rPr>
                        <w:rFonts w:ascii="Times New Roman" w:hAnsi="Times New Roman" w:cs="Times New Roman"/>
                        <w:szCs w:val="18"/>
                      </w:rPr>
                      <w:t>合计</w:t>
                    </w:r>
                  </w:p>
                </w:tc>
                <w:tc>
                  <w:tcPr>
                    <w:tcW w:w="1206"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fldChar w:fldCharType="begin"/>
                    </w:r>
                    <w:r w:rsidRPr="00AB50FD">
                      <w:rPr>
                        <w:rFonts w:ascii="Times New Roman" w:hAnsi="Times New Roman" w:cs="Times New Roman"/>
                        <w:szCs w:val="18"/>
                      </w:rPr>
                      <w:instrText xml:space="preserve"> =SUM(ABOVE) </w:instrText>
                    </w:r>
                    <w:r w:rsidRPr="00AB50FD">
                      <w:rPr>
                        <w:rFonts w:ascii="Times New Roman" w:hAnsi="Times New Roman" w:cs="Times New Roman"/>
                        <w:szCs w:val="18"/>
                      </w:rPr>
                      <w:fldChar w:fldCharType="separate"/>
                    </w:r>
                    <w:r w:rsidRPr="00AB50FD">
                      <w:rPr>
                        <w:rFonts w:ascii="Times New Roman" w:hAnsi="Times New Roman" w:cs="Times New Roman"/>
                        <w:noProof/>
                        <w:szCs w:val="18"/>
                      </w:rPr>
                      <w:t>6,135,907,857.63</w:t>
                    </w:r>
                    <w:r w:rsidRPr="00AB50FD">
                      <w:rPr>
                        <w:rFonts w:ascii="Times New Roman" w:hAnsi="Times New Roman" w:cs="Times New Roman"/>
                        <w:szCs w:val="18"/>
                      </w:rPr>
                      <w:fldChar w:fldCharType="end"/>
                    </w:r>
                    <w:r w:rsidRPr="00AB50FD">
                      <w:rPr>
                        <w:rFonts w:ascii="Times New Roman" w:hAnsi="Times New Roman" w:cs="Times New Roman"/>
                        <w:szCs w:val="18"/>
                      </w:rPr>
                      <w:t xml:space="preserve">  </w:t>
                    </w:r>
                  </w:p>
                </w:tc>
                <w:tc>
                  <w:tcPr>
                    <w:tcW w:w="1033" w:type="pct"/>
                    <w:vAlign w:val="center"/>
                  </w:tcPr>
                  <w:p w:rsidR="006A2FD7" w:rsidRPr="00AB50FD"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fldChar w:fldCharType="begin"/>
                    </w:r>
                    <w:r w:rsidRPr="00AB50FD">
                      <w:rPr>
                        <w:rFonts w:ascii="Times New Roman" w:hAnsi="Times New Roman" w:cs="Times New Roman"/>
                        <w:szCs w:val="18"/>
                      </w:rPr>
                      <w:instrText xml:space="preserve"> =SUM(ABOVE) </w:instrText>
                    </w:r>
                    <w:r w:rsidRPr="00AB50FD">
                      <w:rPr>
                        <w:rFonts w:ascii="Times New Roman" w:hAnsi="Times New Roman" w:cs="Times New Roman"/>
                        <w:szCs w:val="18"/>
                      </w:rPr>
                      <w:fldChar w:fldCharType="separate"/>
                    </w:r>
                    <w:r w:rsidRPr="00AB50FD">
                      <w:rPr>
                        <w:rFonts w:ascii="Times New Roman" w:hAnsi="Times New Roman" w:cs="Times New Roman"/>
                        <w:noProof/>
                        <w:szCs w:val="18"/>
                      </w:rPr>
                      <w:t>87.42</w:t>
                    </w:r>
                    <w:r w:rsidRPr="00AB50FD">
                      <w:rPr>
                        <w:rFonts w:ascii="Times New Roman" w:hAnsi="Times New Roman" w:cs="Times New Roman"/>
                        <w:szCs w:val="18"/>
                      </w:rPr>
                      <w:fldChar w:fldCharType="end"/>
                    </w:r>
                  </w:p>
                </w:tc>
                <w:tc>
                  <w:tcPr>
                    <w:tcW w:w="1060"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fldChar w:fldCharType="begin"/>
                    </w:r>
                    <w:r w:rsidRPr="00AB50FD">
                      <w:rPr>
                        <w:rFonts w:ascii="Times New Roman" w:hAnsi="Times New Roman" w:cs="Times New Roman"/>
                        <w:szCs w:val="18"/>
                      </w:rPr>
                      <w:instrText xml:space="preserve"> =SUM(ABOVE) </w:instrText>
                    </w:r>
                    <w:r w:rsidRPr="00AB50FD">
                      <w:rPr>
                        <w:rFonts w:ascii="Times New Roman" w:hAnsi="Times New Roman" w:cs="Times New Roman"/>
                        <w:szCs w:val="18"/>
                      </w:rPr>
                      <w:fldChar w:fldCharType="separate"/>
                    </w:r>
                    <w:r w:rsidRPr="00AB50FD">
                      <w:rPr>
                        <w:rFonts w:ascii="Times New Roman" w:hAnsi="Times New Roman" w:cs="Times New Roman"/>
                        <w:noProof/>
                        <w:szCs w:val="18"/>
                      </w:rPr>
                      <w:t>463,101,879.15</w:t>
                    </w:r>
                    <w:r w:rsidRPr="00AB50FD">
                      <w:rPr>
                        <w:rFonts w:ascii="Times New Roman" w:hAnsi="Times New Roman" w:cs="Times New Roman"/>
                        <w:szCs w:val="18"/>
                      </w:rPr>
                      <w:fldChar w:fldCharType="end"/>
                    </w:r>
                    <w:r w:rsidRPr="00AB50FD">
                      <w:rPr>
                        <w:rFonts w:ascii="Times New Roman" w:hAnsi="Times New Roman" w:cs="Times New Roman"/>
                        <w:szCs w:val="18"/>
                      </w:rPr>
                      <w:t xml:space="preserve">  </w:t>
                    </w:r>
                  </w:p>
                </w:tc>
              </w:tr>
            </w:tbl>
            <w:p w:rsidR="00047C41" w:rsidRDefault="00AB3203">
              <w:pPr>
                <w:snapToGrid w:val="0"/>
                <w:spacing w:line="240" w:lineRule="atLeast"/>
                <w:rPr>
                  <w:szCs w:val="21"/>
                </w:rPr>
              </w:pPr>
            </w:p>
          </w:sdtContent>
        </w:sdt>
      </w:sdtContent>
    </w:sdt>
    <w:p w:rsidR="00047C41" w:rsidRDefault="00047C41">
      <w:pPr>
        <w:snapToGrid w:val="0"/>
        <w:spacing w:line="240" w:lineRule="atLeast"/>
        <w:rPr>
          <w:szCs w:val="21"/>
        </w:rPr>
      </w:pPr>
    </w:p>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92266264"/>
        <w:lock w:val="sdtLocked"/>
        <w:placeholder>
          <w:docPart w:val="GBC22222222222222222222222222222"/>
        </w:placeholder>
      </w:sdtPr>
      <w:sdtContent>
        <w:p w:rsidR="00047C41" w:rsidRDefault="0062024D" w:rsidP="00FF3D33">
          <w:pPr>
            <w:pStyle w:val="4"/>
            <w:numPr>
              <w:ilvl w:val="3"/>
              <w:numId w:val="71"/>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497339794"/>
            <w:lock w:val="sdtContentLocked"/>
            <w:placeholder>
              <w:docPart w:val="GBC22222222222222222222222222222"/>
            </w:placeholder>
          </w:sdtPr>
          <w:sdtContent>
            <w:p w:rsidR="00047C41" w:rsidRDefault="0062024D" w:rsidP="00BB3000">
              <w:pPr>
                <w:snapToGrid w:val="0"/>
                <w:spacing w:line="240" w:lineRule="atLeast"/>
                <w:rPr>
                  <w:szCs w:val="21"/>
                </w:rPr>
              </w:pPr>
              <w:r>
                <w:rPr>
                  <w:szCs w:val="21"/>
                </w:rPr>
                <w:fldChar w:fldCharType="begin"/>
              </w:r>
              <w:r w:rsidR="00BB3000">
                <w:rPr>
                  <w:szCs w:val="21"/>
                </w:rPr>
                <w:instrText xml:space="preserve"> MACROBUTTON  SnrToggleCheckbox □适用  </w:instrText>
              </w:r>
              <w:r>
                <w:rPr>
                  <w:szCs w:val="21"/>
                </w:rPr>
                <w:fldChar w:fldCharType="end"/>
              </w:r>
              <w:r>
                <w:rPr>
                  <w:szCs w:val="21"/>
                </w:rPr>
                <w:fldChar w:fldCharType="begin"/>
              </w:r>
              <w:r w:rsidR="00BB3000">
                <w:rPr>
                  <w:szCs w:val="21"/>
                </w:rPr>
                <w:instrText xml:space="preserve"> MACROBUTTON  SnrToggleCheckbox √不适用 </w:instrText>
              </w:r>
              <w:r>
                <w:rPr>
                  <w:szCs w:val="21"/>
                </w:rPr>
                <w:fldChar w:fldCharType="end"/>
              </w:r>
            </w:p>
          </w:sdtContent>
        </w:sdt>
        <w:p w:rsidR="00047C41" w:rsidRDefault="00AB3203">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2055543446"/>
        <w:lock w:val="sdtLocked"/>
        <w:placeholder>
          <w:docPart w:val="GBC22222222222222222222222222222"/>
        </w:placeholder>
      </w:sdtPr>
      <w:sdtContent>
        <w:p w:rsidR="00047C41" w:rsidRDefault="0062024D" w:rsidP="00FF3D33">
          <w:pPr>
            <w:pStyle w:val="4"/>
            <w:numPr>
              <w:ilvl w:val="3"/>
              <w:numId w:val="71"/>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1194151521"/>
            <w:lock w:val="sdtContentLocked"/>
            <w:placeholder>
              <w:docPart w:val="GBC22222222222222222222222222222"/>
            </w:placeholder>
          </w:sdtPr>
          <w:sdtContent>
            <w:p w:rsidR="00047C41" w:rsidRDefault="0062024D" w:rsidP="00BB3000">
              <w:pPr>
                <w:snapToGrid w:val="0"/>
                <w:spacing w:line="240" w:lineRule="atLeast"/>
                <w:rPr>
                  <w:rFonts w:ascii="Times New Roman" w:hAnsi="Times New Roman"/>
                </w:rPr>
              </w:pPr>
              <w:r>
                <w:fldChar w:fldCharType="begin"/>
              </w:r>
              <w:r w:rsidR="00BB3000">
                <w:instrText xml:space="preserve"> MACROBUTTON  SnrToggleCheckbox □适用  </w:instrText>
              </w:r>
              <w:r>
                <w:fldChar w:fldCharType="end"/>
              </w:r>
              <w:r>
                <w:fldChar w:fldCharType="begin"/>
              </w:r>
              <w:r w:rsidR="00BB3000">
                <w:instrText xml:space="preserve"> MACROBUTTON  SnrToggleCheckbox √不适用 </w:instrText>
              </w:r>
              <w:r>
                <w:fldChar w:fldCharType="end"/>
              </w:r>
            </w:p>
          </w:sdtContent>
        </w:sdt>
      </w:sdtContent>
    </w:sdt>
    <w:p w:rsidR="00047C41" w:rsidRDefault="00047C41" w:rsidP="00F81104">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602940220"/>
        <w:lock w:val="sdtLocked"/>
        <w:placeholder>
          <w:docPart w:val="GBC22222222222222222222222222222"/>
        </w:placeholder>
      </w:sdtPr>
      <w:sdtEndPr>
        <w:rPr>
          <w:rFonts w:hint="default"/>
          <w:b w:val="0"/>
          <w:bCs w:val="0"/>
        </w:rPr>
      </w:sdtEndPr>
      <w:sdtContent>
        <w:p w:rsidR="00047C41" w:rsidRDefault="0062024D">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2114502525"/>
            <w:lock w:val="sdtContentLocked"/>
            <w:placeholder>
              <w:docPart w:val="GBC22222222222222222222222222222"/>
            </w:placeholder>
          </w:sdtPr>
          <w:sdtContent>
            <w:p w:rsidR="00047C41" w:rsidRDefault="0062024D" w:rsidP="00BB3000">
              <w:pPr>
                <w:snapToGrid w:val="0"/>
                <w:spacing w:line="240" w:lineRule="atLeast"/>
              </w:pPr>
              <w:r>
                <w:fldChar w:fldCharType="begin"/>
              </w:r>
              <w:r w:rsidR="00BB3000">
                <w:instrText xml:space="preserve"> MACROBUTTON  SnrToggleCheckbox □适用  </w:instrText>
              </w:r>
              <w:r>
                <w:fldChar w:fldCharType="end"/>
              </w:r>
              <w:r>
                <w:fldChar w:fldCharType="begin"/>
              </w:r>
              <w:r w:rsidR="00BB3000">
                <w:instrText xml:space="preserve"> MACROBUTTON  SnrToggleCheckbox √不适用 </w:instrText>
              </w:r>
              <w:r>
                <w:fldChar w:fldCharType="end"/>
              </w:r>
            </w:p>
          </w:sdtContent>
        </w:sdt>
      </w:sdtContent>
    </w:sdt>
    <w:p w:rsidR="00047C41" w:rsidRDefault="00047C41">
      <w:pPr>
        <w:rPr>
          <w:szCs w:val="21"/>
        </w:rPr>
      </w:pPr>
    </w:p>
    <w:p w:rsidR="00047C41" w:rsidRDefault="0062024D" w:rsidP="00FF3D33">
      <w:pPr>
        <w:pStyle w:val="3"/>
        <w:numPr>
          <w:ilvl w:val="0"/>
          <w:numId w:val="69"/>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01940413"/>
        <w:lock w:val="sdtLocked"/>
        <w:placeholder>
          <w:docPart w:val="GBC22222222222222222222222222222"/>
        </w:placeholder>
      </w:sdtPr>
      <w:sdtEndPr>
        <w:rPr>
          <w:rFonts w:ascii="宋体" w:hAnsi="宋体" w:hint="default"/>
          <w:szCs w:val="24"/>
        </w:rPr>
      </w:sdtEndPr>
      <w:sdtContent>
        <w:p w:rsidR="00047C41" w:rsidRDefault="0062024D" w:rsidP="00FF3D33">
          <w:pPr>
            <w:pStyle w:val="4"/>
            <w:numPr>
              <w:ilvl w:val="3"/>
              <w:numId w:val="72"/>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839519363"/>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b/>
              <w:szCs w:val="21"/>
            </w:rPr>
          </w:pPr>
          <w:r>
            <w:rPr>
              <w:rFonts w:hint="eastAsia"/>
              <w:szCs w:val="21"/>
            </w:rPr>
            <w:t>单位：</w:t>
          </w:r>
          <w:sdt>
            <w:sdtPr>
              <w:rPr>
                <w:rFonts w:hint="eastAsia"/>
                <w:szCs w:val="21"/>
              </w:rPr>
              <w:alias w:val="单位：财务附注：预付账款账龄"/>
              <w:tag w:val="_GBC_25e874c523c14d528beabbdb96c27981"/>
              <w:id w:val="12453825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7850353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58"/>
            <w:gridCol w:w="2997"/>
            <w:gridCol w:w="2975"/>
            <w:gridCol w:w="2972"/>
            <w:gridCol w:w="2997"/>
          </w:tblGrid>
          <w:tr w:rsidR="006A2FD7" w:rsidRPr="00AB50FD" w:rsidTr="006A2FD7">
            <w:trPr>
              <w:cantSplit/>
              <w:trHeight w:val="237"/>
            </w:trPr>
            <w:sdt>
              <w:sdtPr>
                <w:rPr>
                  <w:rFonts w:ascii="Times New Roman" w:hAnsi="Times New Roman" w:cs="Times New Roman"/>
                </w:rPr>
                <w:tag w:val="_PLD_497c76328aa14442bd9ed8d02efaffdc"/>
                <w:id w:val="1131133809"/>
                <w:lock w:val="sdtLocked"/>
              </w:sdtPr>
              <w:sdtContent>
                <w:tc>
                  <w:tcPr>
                    <w:tcW w:w="765" w:type="pct"/>
                    <w:vMerge w:val="restart"/>
                    <w:vAlign w:val="center"/>
                  </w:tcPr>
                  <w:p w:rsidR="006A2FD7" w:rsidRPr="00AB50FD" w:rsidRDefault="00FF3D33" w:rsidP="006A2FD7">
                    <w:pPr>
                      <w:ind w:right="5"/>
                      <w:jc w:val="center"/>
                      <w:rPr>
                        <w:rFonts w:ascii="Times New Roman" w:hAnsi="Times New Roman" w:cs="Times New Roman"/>
                        <w:szCs w:val="21"/>
                      </w:rPr>
                    </w:pPr>
                    <w:r w:rsidRPr="00AB50FD">
                      <w:rPr>
                        <w:rFonts w:ascii="Times New Roman" w:hAnsi="Times New Roman" w:cs="Times New Roman"/>
                        <w:szCs w:val="21"/>
                      </w:rPr>
                      <w:t>账龄</w:t>
                    </w:r>
                  </w:p>
                </w:tc>
              </w:sdtContent>
            </w:sdt>
            <w:sdt>
              <w:sdtPr>
                <w:rPr>
                  <w:rFonts w:ascii="Times New Roman" w:hAnsi="Times New Roman" w:cs="Times New Roman"/>
                </w:rPr>
                <w:tag w:val="_PLD_3c7cef9fd55549768916decb59114918"/>
                <w:id w:val="1386759859"/>
                <w:lock w:val="sdtLocked"/>
              </w:sdtPr>
              <w:sdtContent>
                <w:tc>
                  <w:tcPr>
                    <w:tcW w:w="2118" w:type="pct"/>
                    <w:gridSpan w:val="2"/>
                    <w:vAlign w:val="center"/>
                  </w:tcPr>
                  <w:p w:rsidR="006A2FD7" w:rsidRPr="00AB50FD" w:rsidRDefault="00FF3D33" w:rsidP="006A2FD7">
                    <w:pPr>
                      <w:ind w:right="5"/>
                      <w:jc w:val="center"/>
                      <w:rPr>
                        <w:rFonts w:ascii="Times New Roman" w:hAnsi="Times New Roman" w:cs="Times New Roman"/>
                        <w:szCs w:val="21"/>
                      </w:rPr>
                    </w:pPr>
                    <w:r w:rsidRPr="00AB50FD">
                      <w:rPr>
                        <w:rFonts w:ascii="Times New Roman" w:hAnsi="Times New Roman" w:cs="Times New Roman"/>
                        <w:szCs w:val="21"/>
                      </w:rPr>
                      <w:t>期末余额</w:t>
                    </w:r>
                  </w:p>
                </w:tc>
              </w:sdtContent>
            </w:sdt>
            <w:sdt>
              <w:sdtPr>
                <w:rPr>
                  <w:rFonts w:ascii="Times New Roman" w:hAnsi="Times New Roman" w:cs="Times New Roman"/>
                </w:rPr>
                <w:tag w:val="_PLD_3338d9aea932468fa8faa1bef2db4526"/>
                <w:id w:val="-1862279137"/>
                <w:lock w:val="sdtLocked"/>
              </w:sdtPr>
              <w:sdtContent>
                <w:tc>
                  <w:tcPr>
                    <w:tcW w:w="2117" w:type="pct"/>
                    <w:gridSpan w:val="2"/>
                    <w:vAlign w:val="center"/>
                  </w:tcPr>
                  <w:p w:rsidR="006A2FD7" w:rsidRPr="00AB50FD" w:rsidRDefault="00FF3D33" w:rsidP="006A2FD7">
                    <w:pPr>
                      <w:ind w:right="5"/>
                      <w:jc w:val="center"/>
                      <w:rPr>
                        <w:rFonts w:ascii="Times New Roman" w:hAnsi="Times New Roman" w:cs="Times New Roman"/>
                        <w:szCs w:val="21"/>
                      </w:rPr>
                    </w:pPr>
                    <w:r w:rsidRPr="00AB50FD">
                      <w:rPr>
                        <w:rFonts w:ascii="Times New Roman" w:hAnsi="Times New Roman" w:cs="Times New Roman"/>
                        <w:szCs w:val="21"/>
                      </w:rPr>
                      <w:t>期初余额</w:t>
                    </w:r>
                  </w:p>
                </w:tc>
              </w:sdtContent>
            </w:sdt>
          </w:tr>
          <w:tr w:rsidR="006A2FD7" w:rsidRPr="00AB50FD" w:rsidTr="006A2FD7">
            <w:trPr>
              <w:cantSplit/>
            </w:trPr>
            <w:tc>
              <w:tcPr>
                <w:tcW w:w="765" w:type="pct"/>
                <w:vMerge/>
              </w:tcPr>
              <w:p w:rsidR="006A2FD7" w:rsidRPr="00AB50FD" w:rsidRDefault="006A2FD7" w:rsidP="006A2FD7">
                <w:pPr>
                  <w:rPr>
                    <w:rFonts w:ascii="Times New Roman" w:hAnsi="Times New Roman" w:cs="Times New Roman"/>
                    <w:szCs w:val="21"/>
                  </w:rPr>
                </w:pPr>
              </w:p>
            </w:tc>
            <w:sdt>
              <w:sdtPr>
                <w:rPr>
                  <w:rFonts w:ascii="Times New Roman" w:hAnsi="Times New Roman" w:cs="Times New Roman"/>
                </w:rPr>
                <w:tag w:val="_PLD_2b1b05d61c574fe485d979f04a81c8c9"/>
                <w:id w:val="-2113117683"/>
                <w:lock w:val="sdtLocked"/>
              </w:sdtPr>
              <w:sdtContent>
                <w:tc>
                  <w:tcPr>
                    <w:tcW w:w="1063" w:type="pct"/>
                    <w:vAlign w:val="center"/>
                  </w:tcPr>
                  <w:p w:rsidR="006A2FD7" w:rsidRPr="00AB50FD" w:rsidRDefault="00FF3D33" w:rsidP="006A2FD7">
                    <w:pPr>
                      <w:ind w:right="5"/>
                      <w:jc w:val="center"/>
                      <w:rPr>
                        <w:rFonts w:ascii="Times New Roman" w:hAnsi="Times New Roman" w:cs="Times New Roman"/>
                        <w:szCs w:val="21"/>
                      </w:rPr>
                    </w:pPr>
                    <w:r w:rsidRPr="00AB50FD">
                      <w:rPr>
                        <w:rFonts w:ascii="Times New Roman" w:hAnsi="Times New Roman" w:cs="Times New Roman"/>
                        <w:szCs w:val="21"/>
                      </w:rPr>
                      <w:t>金额</w:t>
                    </w:r>
                  </w:p>
                </w:tc>
              </w:sdtContent>
            </w:sdt>
            <w:sdt>
              <w:sdtPr>
                <w:rPr>
                  <w:rFonts w:ascii="Times New Roman" w:hAnsi="Times New Roman" w:cs="Times New Roman"/>
                </w:rPr>
                <w:tag w:val="_PLD_7faf25028eff45ce8c6bf33a9060f296"/>
                <w:id w:val="-446929164"/>
                <w:lock w:val="sdtLocked"/>
              </w:sdtPr>
              <w:sdtContent>
                <w:tc>
                  <w:tcPr>
                    <w:tcW w:w="1055" w:type="pct"/>
                    <w:vAlign w:val="center"/>
                  </w:tcPr>
                  <w:p w:rsidR="006A2FD7" w:rsidRPr="00AB50FD" w:rsidRDefault="00FF3D33" w:rsidP="006A2FD7">
                    <w:pPr>
                      <w:ind w:right="5"/>
                      <w:jc w:val="center"/>
                      <w:rPr>
                        <w:rFonts w:ascii="Times New Roman" w:hAnsi="Times New Roman" w:cs="Times New Roman"/>
                        <w:szCs w:val="21"/>
                      </w:rPr>
                    </w:pPr>
                    <w:r w:rsidRPr="00AB50FD">
                      <w:rPr>
                        <w:rFonts w:ascii="Times New Roman" w:hAnsi="Times New Roman" w:cs="Times New Roman"/>
                        <w:szCs w:val="21"/>
                      </w:rPr>
                      <w:t>比例</w:t>
                    </w:r>
                    <w:r w:rsidRPr="00AB50FD">
                      <w:rPr>
                        <w:rFonts w:ascii="Times New Roman" w:hAnsi="Times New Roman" w:cs="Times New Roman"/>
                        <w:szCs w:val="21"/>
                      </w:rPr>
                      <w:t>(%)</w:t>
                    </w:r>
                  </w:p>
                </w:tc>
              </w:sdtContent>
            </w:sdt>
            <w:sdt>
              <w:sdtPr>
                <w:rPr>
                  <w:rFonts w:ascii="Times New Roman" w:hAnsi="Times New Roman" w:cs="Times New Roman"/>
                </w:rPr>
                <w:tag w:val="_PLD_56219e7f20ba4e60b1a3edd32c1c534e"/>
                <w:id w:val="-402527469"/>
                <w:lock w:val="sdtLocked"/>
              </w:sdtPr>
              <w:sdtContent>
                <w:tc>
                  <w:tcPr>
                    <w:tcW w:w="1054" w:type="pct"/>
                    <w:vAlign w:val="center"/>
                  </w:tcPr>
                  <w:p w:rsidR="006A2FD7" w:rsidRPr="00AB50FD" w:rsidRDefault="00FF3D33" w:rsidP="006A2FD7">
                    <w:pPr>
                      <w:ind w:right="5"/>
                      <w:jc w:val="center"/>
                      <w:rPr>
                        <w:rFonts w:ascii="Times New Roman" w:hAnsi="Times New Roman" w:cs="Times New Roman"/>
                        <w:szCs w:val="21"/>
                      </w:rPr>
                    </w:pPr>
                    <w:r w:rsidRPr="00AB50FD">
                      <w:rPr>
                        <w:rFonts w:ascii="Times New Roman" w:hAnsi="Times New Roman" w:cs="Times New Roman"/>
                        <w:szCs w:val="21"/>
                      </w:rPr>
                      <w:t>金额</w:t>
                    </w:r>
                  </w:p>
                </w:tc>
              </w:sdtContent>
            </w:sdt>
            <w:sdt>
              <w:sdtPr>
                <w:rPr>
                  <w:rFonts w:ascii="Times New Roman" w:hAnsi="Times New Roman" w:cs="Times New Roman"/>
                </w:rPr>
                <w:tag w:val="_PLD_430fca228ced43ada83018b2091f7abf"/>
                <w:id w:val="-1377240552"/>
                <w:lock w:val="sdtLocked"/>
              </w:sdtPr>
              <w:sdtContent>
                <w:tc>
                  <w:tcPr>
                    <w:tcW w:w="1063" w:type="pct"/>
                    <w:vAlign w:val="center"/>
                  </w:tcPr>
                  <w:p w:rsidR="006A2FD7" w:rsidRPr="00AB50FD" w:rsidRDefault="00FF3D33" w:rsidP="006A2FD7">
                    <w:pPr>
                      <w:ind w:right="5"/>
                      <w:jc w:val="center"/>
                      <w:rPr>
                        <w:rFonts w:ascii="Times New Roman" w:hAnsi="Times New Roman" w:cs="Times New Roman"/>
                        <w:szCs w:val="21"/>
                      </w:rPr>
                    </w:pPr>
                    <w:r w:rsidRPr="00AB50FD">
                      <w:rPr>
                        <w:rFonts w:ascii="Times New Roman" w:hAnsi="Times New Roman" w:cs="Times New Roman"/>
                        <w:szCs w:val="21"/>
                      </w:rPr>
                      <w:t>比例</w:t>
                    </w:r>
                    <w:r w:rsidRPr="00AB50FD">
                      <w:rPr>
                        <w:rFonts w:ascii="Times New Roman" w:hAnsi="Times New Roman" w:cs="Times New Roman"/>
                        <w:szCs w:val="21"/>
                      </w:rPr>
                      <w:t>(%)</w:t>
                    </w:r>
                  </w:p>
                </w:tc>
              </w:sdtContent>
            </w:sdt>
          </w:tr>
          <w:tr w:rsidR="006A2FD7" w:rsidRPr="00AB50FD" w:rsidTr="006A2FD7">
            <w:trPr>
              <w:cantSplit/>
              <w:trHeight w:val="99"/>
            </w:trPr>
            <w:sdt>
              <w:sdtPr>
                <w:rPr>
                  <w:rFonts w:ascii="Times New Roman" w:hAnsi="Times New Roman" w:cs="Times New Roman"/>
                </w:rPr>
                <w:tag w:val="_PLD_174778f02a0244e0b2b8c44129503d0e"/>
                <w:id w:val="-356588938"/>
                <w:lock w:val="sdtLocked"/>
              </w:sdtPr>
              <w:sdtContent>
                <w:tc>
                  <w:tcPr>
                    <w:tcW w:w="765" w:type="pct"/>
                  </w:tcPr>
                  <w:p w:rsidR="006A2FD7" w:rsidRPr="00AB50FD" w:rsidRDefault="00FF3D33" w:rsidP="006A2FD7">
                    <w:pPr>
                      <w:ind w:right="5"/>
                      <w:rPr>
                        <w:rFonts w:ascii="Times New Roman" w:hAnsi="Times New Roman" w:cs="Times New Roman"/>
                        <w:szCs w:val="21"/>
                      </w:rPr>
                    </w:pPr>
                    <w:proofErr w:type="gramStart"/>
                    <w:r w:rsidRPr="00AB50FD">
                      <w:rPr>
                        <w:rFonts w:ascii="Times New Roman" w:hAnsi="Times New Roman" w:cs="Times New Roman"/>
                        <w:szCs w:val="21"/>
                      </w:rPr>
                      <w:t>1</w:t>
                    </w:r>
                    <w:r w:rsidRPr="00AB50FD">
                      <w:rPr>
                        <w:rFonts w:ascii="Times New Roman" w:hAnsi="Times New Roman" w:cs="Times New Roman"/>
                        <w:szCs w:val="21"/>
                      </w:rPr>
                      <w:t>年以内</w:t>
                    </w:r>
                    <w:proofErr w:type="gramEnd"/>
                  </w:p>
                </w:tc>
              </w:sdtContent>
            </w:sdt>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591,223,720.89</w:t>
                </w:r>
              </w:p>
            </w:tc>
            <w:tc>
              <w:tcPr>
                <w:tcW w:w="1055"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82.58</w:t>
                </w:r>
              </w:p>
            </w:tc>
            <w:tc>
              <w:tcPr>
                <w:tcW w:w="1054"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462,564,831.66</w:t>
                </w:r>
              </w:p>
            </w:tc>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68.74</w:t>
                </w:r>
              </w:p>
            </w:tc>
          </w:tr>
          <w:tr w:rsidR="006A2FD7" w:rsidRPr="00AB50FD" w:rsidTr="006A2FD7">
            <w:trPr>
              <w:cantSplit/>
            </w:trPr>
            <w:sdt>
              <w:sdtPr>
                <w:rPr>
                  <w:rFonts w:ascii="Times New Roman" w:hAnsi="Times New Roman" w:cs="Times New Roman"/>
                </w:rPr>
                <w:tag w:val="_PLD_4b385111cb5344928917e1906f5b2ab9"/>
                <w:id w:val="962078151"/>
                <w:lock w:val="sdtLocked"/>
              </w:sdtPr>
              <w:sdtContent>
                <w:tc>
                  <w:tcPr>
                    <w:tcW w:w="765" w:type="pct"/>
                  </w:tcPr>
                  <w:p w:rsidR="006A2FD7" w:rsidRPr="00AB50FD" w:rsidRDefault="00FF3D33" w:rsidP="006A2FD7">
                    <w:pPr>
                      <w:ind w:right="5"/>
                      <w:rPr>
                        <w:rFonts w:ascii="Times New Roman" w:hAnsi="Times New Roman" w:cs="Times New Roman"/>
                        <w:szCs w:val="21"/>
                      </w:rPr>
                    </w:pPr>
                    <w:r w:rsidRPr="00AB50FD">
                      <w:rPr>
                        <w:rFonts w:ascii="Times New Roman" w:hAnsi="Times New Roman" w:cs="Times New Roman"/>
                        <w:szCs w:val="21"/>
                      </w:rPr>
                      <w:t>1</w:t>
                    </w:r>
                    <w:r w:rsidRPr="00AB50FD">
                      <w:rPr>
                        <w:rFonts w:ascii="Times New Roman" w:hAnsi="Times New Roman" w:cs="Times New Roman"/>
                        <w:szCs w:val="21"/>
                      </w:rPr>
                      <w:t>至</w:t>
                    </w:r>
                    <w:r w:rsidRPr="00AB50FD">
                      <w:rPr>
                        <w:rFonts w:ascii="Times New Roman" w:hAnsi="Times New Roman" w:cs="Times New Roman"/>
                        <w:szCs w:val="21"/>
                      </w:rPr>
                      <w:t>2</w:t>
                    </w:r>
                    <w:r w:rsidRPr="00AB50FD">
                      <w:rPr>
                        <w:rFonts w:ascii="Times New Roman" w:hAnsi="Times New Roman" w:cs="Times New Roman"/>
                        <w:szCs w:val="21"/>
                      </w:rPr>
                      <w:t>年</w:t>
                    </w:r>
                  </w:p>
                </w:tc>
              </w:sdtContent>
            </w:sdt>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21,586,684.17</w:t>
                </w:r>
              </w:p>
            </w:tc>
            <w:tc>
              <w:tcPr>
                <w:tcW w:w="1055"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3.01</w:t>
                </w:r>
              </w:p>
            </w:tc>
            <w:tc>
              <w:tcPr>
                <w:tcW w:w="1054"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70,243,474.09</w:t>
                </w:r>
              </w:p>
            </w:tc>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10.44</w:t>
                </w:r>
              </w:p>
            </w:tc>
          </w:tr>
          <w:tr w:rsidR="006A2FD7" w:rsidRPr="00AB50FD" w:rsidTr="006A2FD7">
            <w:trPr>
              <w:cantSplit/>
            </w:trPr>
            <w:sdt>
              <w:sdtPr>
                <w:rPr>
                  <w:rFonts w:ascii="Times New Roman" w:hAnsi="Times New Roman" w:cs="Times New Roman"/>
                </w:rPr>
                <w:tag w:val="_PLD_eea945633abf49e9bb136b919b3abb21"/>
                <w:id w:val="-1955472340"/>
                <w:lock w:val="sdtLocked"/>
              </w:sdtPr>
              <w:sdtContent>
                <w:tc>
                  <w:tcPr>
                    <w:tcW w:w="765" w:type="pct"/>
                  </w:tcPr>
                  <w:p w:rsidR="006A2FD7" w:rsidRPr="00AB50FD" w:rsidRDefault="00FF3D33" w:rsidP="006A2FD7">
                    <w:pPr>
                      <w:ind w:right="5"/>
                      <w:rPr>
                        <w:rFonts w:ascii="Times New Roman" w:hAnsi="Times New Roman" w:cs="Times New Roman"/>
                        <w:szCs w:val="21"/>
                      </w:rPr>
                    </w:pPr>
                    <w:r w:rsidRPr="00AB50FD">
                      <w:rPr>
                        <w:rFonts w:ascii="Times New Roman" w:hAnsi="Times New Roman" w:cs="Times New Roman"/>
                        <w:szCs w:val="21"/>
                      </w:rPr>
                      <w:t>2</w:t>
                    </w:r>
                    <w:r w:rsidRPr="00AB50FD">
                      <w:rPr>
                        <w:rFonts w:ascii="Times New Roman" w:hAnsi="Times New Roman" w:cs="Times New Roman"/>
                        <w:szCs w:val="21"/>
                      </w:rPr>
                      <w:t>至</w:t>
                    </w:r>
                    <w:r w:rsidRPr="00AB50FD">
                      <w:rPr>
                        <w:rFonts w:ascii="Times New Roman" w:hAnsi="Times New Roman" w:cs="Times New Roman"/>
                        <w:szCs w:val="21"/>
                      </w:rPr>
                      <w:t>3</w:t>
                    </w:r>
                    <w:r w:rsidRPr="00AB50FD">
                      <w:rPr>
                        <w:rFonts w:ascii="Times New Roman" w:hAnsi="Times New Roman" w:cs="Times New Roman"/>
                        <w:szCs w:val="21"/>
                      </w:rPr>
                      <w:t>年</w:t>
                    </w:r>
                  </w:p>
                </w:tc>
              </w:sdtContent>
            </w:sdt>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42,065,100.71</w:t>
                </w:r>
              </w:p>
            </w:tc>
            <w:tc>
              <w:tcPr>
                <w:tcW w:w="1055"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5.87</w:t>
                </w:r>
              </w:p>
            </w:tc>
            <w:tc>
              <w:tcPr>
                <w:tcW w:w="1054"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54,936,889.62</w:t>
                </w:r>
              </w:p>
            </w:tc>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8.17</w:t>
                </w:r>
              </w:p>
            </w:tc>
          </w:tr>
          <w:tr w:rsidR="006A2FD7" w:rsidRPr="00AB50FD" w:rsidTr="006A2FD7">
            <w:trPr>
              <w:cantSplit/>
            </w:trPr>
            <w:sdt>
              <w:sdtPr>
                <w:rPr>
                  <w:rFonts w:ascii="Times New Roman" w:hAnsi="Times New Roman" w:cs="Times New Roman"/>
                </w:rPr>
                <w:tag w:val="_PLD_62c62dab318848a98f90bfda1a77337c"/>
                <w:id w:val="22132576"/>
                <w:lock w:val="sdtLocked"/>
              </w:sdtPr>
              <w:sdtContent>
                <w:tc>
                  <w:tcPr>
                    <w:tcW w:w="765" w:type="pct"/>
                  </w:tcPr>
                  <w:p w:rsidR="006A2FD7" w:rsidRPr="00AB50FD" w:rsidRDefault="00FF3D33" w:rsidP="006A2FD7">
                    <w:pPr>
                      <w:ind w:right="5"/>
                      <w:rPr>
                        <w:rFonts w:ascii="Times New Roman" w:hAnsi="Times New Roman" w:cs="Times New Roman"/>
                        <w:szCs w:val="21"/>
                      </w:rPr>
                    </w:pPr>
                    <w:proofErr w:type="gramStart"/>
                    <w:r w:rsidRPr="00AB50FD">
                      <w:rPr>
                        <w:rFonts w:ascii="Times New Roman" w:hAnsi="Times New Roman" w:cs="Times New Roman"/>
                        <w:szCs w:val="21"/>
                      </w:rPr>
                      <w:t>3</w:t>
                    </w:r>
                    <w:r w:rsidRPr="00AB50FD">
                      <w:rPr>
                        <w:rFonts w:ascii="Times New Roman" w:hAnsi="Times New Roman" w:cs="Times New Roman"/>
                        <w:szCs w:val="21"/>
                      </w:rPr>
                      <w:t>年以上</w:t>
                    </w:r>
                    <w:proofErr w:type="gramEnd"/>
                  </w:p>
                </w:tc>
              </w:sdtContent>
            </w:sdt>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61,166,119.42</w:t>
                </w:r>
              </w:p>
            </w:tc>
            <w:tc>
              <w:tcPr>
                <w:tcW w:w="1055"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8.54</w:t>
                </w:r>
              </w:p>
            </w:tc>
            <w:tc>
              <w:tcPr>
                <w:tcW w:w="1054"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85,157,420.63</w:t>
                </w:r>
              </w:p>
            </w:tc>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12.65</w:t>
                </w:r>
              </w:p>
            </w:tc>
          </w:tr>
          <w:tr w:rsidR="006A2FD7" w:rsidRPr="00AB50FD" w:rsidTr="006A2FD7">
            <w:trPr>
              <w:cantSplit/>
            </w:trPr>
            <w:sdt>
              <w:sdtPr>
                <w:rPr>
                  <w:rFonts w:ascii="Times New Roman" w:hAnsi="Times New Roman" w:cs="Times New Roman"/>
                </w:rPr>
                <w:tag w:val="_PLD_a51bfbd8cae641f4b76a376fea94ac53"/>
                <w:id w:val="1600213173"/>
                <w:lock w:val="sdtLocked"/>
              </w:sdtPr>
              <w:sdtContent>
                <w:tc>
                  <w:tcPr>
                    <w:tcW w:w="765" w:type="pct"/>
                  </w:tcPr>
                  <w:p w:rsidR="006A2FD7" w:rsidRPr="00AB50FD" w:rsidRDefault="00FF3D33" w:rsidP="006A2FD7">
                    <w:pPr>
                      <w:ind w:right="5"/>
                      <w:jc w:val="center"/>
                      <w:rPr>
                        <w:rFonts w:ascii="Times New Roman" w:hAnsi="Times New Roman" w:cs="Times New Roman"/>
                        <w:szCs w:val="21"/>
                      </w:rPr>
                    </w:pPr>
                    <w:r w:rsidRPr="00AB50FD">
                      <w:rPr>
                        <w:rFonts w:ascii="Times New Roman" w:hAnsi="Times New Roman" w:cs="Times New Roman"/>
                        <w:szCs w:val="21"/>
                      </w:rPr>
                      <w:t>合计</w:t>
                    </w:r>
                  </w:p>
                </w:tc>
              </w:sdtContent>
            </w:sdt>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716,041,625.19</w:t>
                </w:r>
              </w:p>
            </w:tc>
            <w:tc>
              <w:tcPr>
                <w:tcW w:w="1055"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100.00</w:t>
                </w:r>
              </w:p>
            </w:tc>
            <w:tc>
              <w:tcPr>
                <w:tcW w:w="1054"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672,902,616.00</w:t>
                </w:r>
              </w:p>
            </w:tc>
            <w:tc>
              <w:tcPr>
                <w:tcW w:w="1063"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100.00</w:t>
                </w:r>
              </w:p>
            </w:tc>
          </w:tr>
        </w:tbl>
        <w:p w:rsidR="006A2FD7" w:rsidRDefault="006A2FD7"/>
        <w:p w:rsidR="00047C41" w:rsidRDefault="0062024D">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879851423"/>
            <w:lock w:val="sdtLocked"/>
            <w:placeholder>
              <w:docPart w:val="GBC22222222222222222222222222222"/>
            </w:placeholder>
          </w:sdtPr>
          <w:sdtContent>
            <w:p w:rsidR="00047C41" w:rsidRDefault="00BB3000">
              <w:r>
                <w:rPr>
                  <w:rFonts w:hint="eastAsia"/>
                </w:rPr>
                <w:t>无</w:t>
              </w:r>
            </w:p>
          </w:sdtContent>
        </w:sdt>
        <w:p w:rsidR="00047C41" w:rsidRDefault="00AB3203"/>
      </w:sdtContent>
    </w:sdt>
    <w:sdt>
      <w:sdtPr>
        <w:rPr>
          <w:rFonts w:ascii="宋体" w:eastAsia="宋体" w:hAnsi="宋体" w:cs="宋体" w:hint="eastAsia"/>
          <w:b w:val="0"/>
          <w:bCs w:val="0"/>
          <w:kern w:val="0"/>
          <w:szCs w:val="24"/>
        </w:rPr>
        <w:alias w:val="模块:预付款项金额前五名单位情况"/>
        <w:tag w:val="_SEC_8a85592946074248a7ee474e6adb363e"/>
        <w:id w:val="-1378075079"/>
        <w:lock w:val="sdtLocked"/>
        <w:placeholder>
          <w:docPart w:val="GBC22222222222222222222222222222"/>
        </w:placeholder>
      </w:sdtPr>
      <w:sdtEndPr>
        <w:rPr>
          <w:rFonts w:ascii="Times New Roman" w:hAnsi="Times New Roman" w:cs="Times New Roman"/>
          <w:bCs/>
          <w:kern w:val="2"/>
          <w:szCs w:val="21"/>
        </w:rPr>
      </w:sdtEndPr>
      <w:sdtContent>
        <w:p w:rsidR="00047C41" w:rsidRDefault="0062024D" w:rsidP="00FF3D33">
          <w:pPr>
            <w:pStyle w:val="4"/>
            <w:numPr>
              <w:ilvl w:val="3"/>
              <w:numId w:val="72"/>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81790354"/>
            <w:lock w:val="sdtContentLocked"/>
            <w:placeholder>
              <w:docPart w:val="GBC22222222222222222222222222222"/>
            </w:placeholder>
          </w:sdtPr>
          <w:sdtContent>
            <w:p w:rsidR="00047C41" w:rsidRDefault="0062024D">
              <w:pPr>
                <w:snapToGrid w:val="0"/>
                <w:spacing w:line="240" w:lineRule="atLeast"/>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b w:val="0"/>
              <w:bCs w:val="0"/>
              <w:kern w:val="0"/>
              <w:szCs w:val="24"/>
            </w:rPr>
            <w:alias w:val="按预付对象归集的期末余额前五名的预付款情况的说明"/>
            <w:tag w:val="_GBC_01cbdc0115484d88931f2dbcc9e0aa2b"/>
            <w:id w:val="-2125837427"/>
            <w:lock w:val="sdtLocked"/>
            <w:placeholder>
              <w:docPart w:val="GBC22222222222222222222222222222"/>
            </w:placeholder>
          </w:sdtPr>
          <w:sdtEndPr>
            <w:rPr>
              <w:rFonts w:cs="Times New Roman"/>
              <w:bCs/>
              <w:kern w:val="2"/>
              <w:szCs w:val="21"/>
            </w:rPr>
          </w:sdtEndPr>
          <w:sdtContent>
            <w:p w:rsidR="00047C41" w:rsidRPr="00AB50FD" w:rsidRDefault="00FF3D33" w:rsidP="00AB50FD">
              <w:pPr>
                <w:pStyle w:val="afff1"/>
                <w:spacing w:line="360" w:lineRule="auto"/>
                <w:ind w:left="718" w:firstLineChars="0" w:firstLine="0"/>
                <w:rPr>
                  <w:rFonts w:ascii="Times New Roman" w:hAnsi="Times New Roman"/>
                  <w:b w:val="0"/>
                  <w:kern w:val="0"/>
                  <w:sz w:val="20"/>
                  <w:szCs w:val="20"/>
                </w:rPr>
              </w:pPr>
              <w:r w:rsidRPr="00AB50FD">
                <w:rPr>
                  <w:rFonts w:ascii="Times New Roman" w:hAnsi="Times New Roman"/>
                  <w:b w:val="0"/>
                </w:rPr>
                <w:t>预付款项金额前五名合计为</w:t>
              </w:r>
              <w:r w:rsidRPr="00AB50FD">
                <w:rPr>
                  <w:rFonts w:ascii="Times New Roman" w:hAnsi="Times New Roman" w:hint="eastAsia"/>
                  <w:b w:val="0"/>
                </w:rPr>
                <w:t>206,510,996.45</w:t>
              </w:r>
              <w:r w:rsidRPr="00AB50FD">
                <w:rPr>
                  <w:rFonts w:ascii="Times New Roman" w:hAnsi="Times New Roman" w:hint="eastAsia"/>
                  <w:b w:val="0"/>
                </w:rPr>
                <w:t>元</w:t>
              </w:r>
              <w:r w:rsidRPr="00AB50FD">
                <w:rPr>
                  <w:rFonts w:ascii="Times New Roman" w:hAnsi="Times New Roman"/>
                  <w:b w:val="0"/>
                </w:rPr>
                <w:t>，占预付款期末余额合计数的</w:t>
              </w:r>
              <w:r w:rsidRPr="00AB50FD">
                <w:rPr>
                  <w:rFonts w:ascii="Times New Roman" w:hAnsi="Times New Roman" w:hint="eastAsia"/>
                  <w:b w:val="0"/>
                </w:rPr>
                <w:t>28.84%</w:t>
              </w:r>
              <w:r w:rsidRPr="00AB50FD">
                <w:rPr>
                  <w:rFonts w:ascii="Times New Roman" w:hAnsi="Times New Roman"/>
                  <w:b w:val="0"/>
                </w:rPr>
                <w:t>。</w:t>
              </w:r>
            </w:p>
          </w:sdtContent>
        </w:sdt>
      </w:sdtContent>
    </w:sdt>
    <w:sdt>
      <w:sdtPr>
        <w:rPr>
          <w:rFonts w:ascii="Times New Roman" w:hAnsi="Times New Roman" w:hint="eastAsia"/>
          <w:b/>
          <w:bCs/>
        </w:rPr>
        <w:alias w:val="模块:预付款项的说明"/>
        <w:tag w:val="_SEC_b4786b512c5648f09f6aeb396ccb9ee7"/>
        <w:id w:val="-489563283"/>
        <w:lock w:val="sdtLocked"/>
        <w:placeholder>
          <w:docPart w:val="GBC22222222222222222222222222222"/>
        </w:placeholder>
      </w:sdtPr>
      <w:sdtEndPr>
        <w:rPr>
          <w:rFonts w:hint="default"/>
          <w:b w:val="0"/>
          <w:bCs w:val="0"/>
        </w:rPr>
      </w:sdtEndPr>
      <w:sdtContent>
        <w:p w:rsidR="00047C41" w:rsidRDefault="0062024D">
          <w:r>
            <w:rPr>
              <w:rFonts w:hint="eastAsia"/>
            </w:rPr>
            <w:t>其他说明</w:t>
          </w:r>
        </w:p>
        <w:sdt>
          <w:sdtPr>
            <w:rPr>
              <w:rFonts w:hint="eastAsia"/>
              <w:szCs w:val="21"/>
            </w:rPr>
            <w:alias w:val="是否适用：预付帐款的说明[双击切换]"/>
            <w:tag w:val="_GBC_292d88b78b6d439981e508e0126d8061"/>
            <w:id w:val="1587268294"/>
            <w:lock w:val="sdtContentLocked"/>
            <w:placeholder>
              <w:docPart w:val="GBC22222222222222222222222222222"/>
            </w:placeholder>
          </w:sdtPr>
          <w:sdtContent>
            <w:p w:rsidR="00047C41" w:rsidRDefault="0062024D" w:rsidP="00BB3000">
              <w:pPr>
                <w:rPr>
                  <w:szCs w:val="21"/>
                </w:rPr>
              </w:pPr>
              <w:r>
                <w:rPr>
                  <w:szCs w:val="21"/>
                </w:rPr>
                <w:fldChar w:fldCharType="begin"/>
              </w:r>
              <w:r w:rsidR="00BB3000">
                <w:rPr>
                  <w:szCs w:val="21"/>
                </w:rPr>
                <w:instrText xml:space="preserve"> MACROBUTTON  SnrToggleCheckbox □适用  </w:instrText>
              </w:r>
              <w:r>
                <w:rPr>
                  <w:szCs w:val="21"/>
                </w:rPr>
                <w:fldChar w:fldCharType="end"/>
              </w:r>
              <w:r>
                <w:rPr>
                  <w:szCs w:val="21"/>
                </w:rPr>
                <w:fldChar w:fldCharType="begin"/>
              </w:r>
              <w:r w:rsidR="00BB3000">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rsidP="00FF3D33">
      <w:pPr>
        <w:pStyle w:val="3"/>
        <w:numPr>
          <w:ilvl w:val="0"/>
          <w:numId w:val="69"/>
        </w:numPr>
      </w:pPr>
      <w:r>
        <w:rPr>
          <w:rFonts w:hint="eastAsia"/>
        </w:rPr>
        <w:t>其他应收款</w:t>
      </w:r>
    </w:p>
    <w:p w:rsidR="00047C41" w:rsidRDefault="0062024D">
      <w:pPr>
        <w:pStyle w:val="4"/>
        <w:ind w:left="360" w:hanging="360"/>
      </w:pPr>
      <w:r>
        <w:rPr>
          <w:rFonts w:hint="eastAsia"/>
        </w:rPr>
        <w:t>总表情况</w:t>
      </w:r>
    </w:p>
    <w:bookmarkStart w:id="116"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554740284"/>
        <w:lock w:val="sdtLocked"/>
        <w:placeholder>
          <w:docPart w:val="GBC22222222222222222222222222222"/>
        </w:placeholder>
      </w:sdtPr>
      <w:sdtEndPr>
        <w:rPr>
          <w:rFonts w:hint="default"/>
        </w:rPr>
      </w:sdtEndPr>
      <w:sdtContent>
        <w:p w:rsidR="00047C41" w:rsidRDefault="0062024D" w:rsidP="00FF3D33">
          <w:pPr>
            <w:pStyle w:val="4"/>
            <w:numPr>
              <w:ilvl w:val="3"/>
              <w:numId w:val="73"/>
            </w:numPr>
            <w:ind w:left="426" w:hanging="426"/>
          </w:pPr>
          <w:r>
            <w:rPr>
              <w:rFonts w:hint="eastAsia"/>
            </w:rPr>
            <w:t>分类列示</w:t>
          </w:r>
        </w:p>
        <w:sdt>
          <w:sdtPr>
            <w:alias w:val="是否适用：其他应收款分类列示[双击切换]"/>
            <w:tag w:val="_GBC_5cf24a2049f64010a4df1f0db5a97234"/>
            <w:id w:val="1098146703"/>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其他应收款分类列示"/>
              <w:tag w:val="_GBC_7f9aa6546943491ca0ac8585be1822b5"/>
              <w:id w:val="-1022475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353801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974"/>
            <w:gridCol w:w="4574"/>
            <w:gridCol w:w="4551"/>
          </w:tblGrid>
          <w:tr w:rsidR="006A2FD7" w:rsidRPr="00AB50FD" w:rsidTr="006A2FD7">
            <w:trPr>
              <w:cantSplit/>
            </w:trPr>
            <w:bookmarkEnd w:id="116" w:displacedByCustomXml="next"/>
            <w:sdt>
              <w:sdtPr>
                <w:rPr>
                  <w:rFonts w:ascii="Times New Roman" w:hAnsi="Times New Roman" w:cs="Times New Roman"/>
                </w:rPr>
                <w:tag w:val="_PLD_4377dcbf8fc04365884311b6628ee70c"/>
                <w:id w:val="1363557733"/>
                <w:lock w:val="sdtLocked"/>
              </w:sdtPr>
              <w:sdtContent>
                <w:tc>
                  <w:tcPr>
                    <w:tcW w:w="1764" w:type="pct"/>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项目</w:t>
                    </w:r>
                  </w:p>
                </w:tc>
              </w:sdtContent>
            </w:sdt>
            <w:sdt>
              <w:sdtPr>
                <w:rPr>
                  <w:rFonts w:ascii="Times New Roman" w:hAnsi="Times New Roman" w:cs="Times New Roman"/>
                </w:rPr>
                <w:tag w:val="_PLD_9eed799cfa4b445abd6bf2c21c8e53d1"/>
                <w:id w:val="-1628923055"/>
                <w:lock w:val="sdtLocked"/>
              </w:sdtPr>
              <w:sdtContent>
                <w:tc>
                  <w:tcPr>
                    <w:tcW w:w="1622" w:type="pct"/>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期末余额</w:t>
                    </w:r>
                  </w:p>
                </w:tc>
              </w:sdtContent>
            </w:sdt>
            <w:sdt>
              <w:sdtPr>
                <w:rPr>
                  <w:rFonts w:ascii="Times New Roman" w:hAnsi="Times New Roman" w:cs="Times New Roman"/>
                </w:rPr>
                <w:tag w:val="_PLD_200365ee1196470e91075b949a7f5552"/>
                <w:id w:val="-836152039"/>
                <w:lock w:val="sdtLocked"/>
              </w:sdtPr>
              <w:sdtContent>
                <w:tc>
                  <w:tcPr>
                    <w:tcW w:w="1614" w:type="pct"/>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期初余额</w:t>
                    </w:r>
                  </w:p>
                </w:tc>
              </w:sdtContent>
            </w:sdt>
          </w:tr>
          <w:tr w:rsidR="006A2FD7" w:rsidRPr="00AB50FD" w:rsidTr="006A2FD7">
            <w:trPr>
              <w:cantSplit/>
            </w:trPr>
            <w:sdt>
              <w:sdtPr>
                <w:rPr>
                  <w:rFonts w:ascii="Times New Roman" w:hAnsi="Times New Roman" w:cs="Times New Roman"/>
                </w:rPr>
                <w:tag w:val="_PLD_d057e8dff1234d46846699dd5feb85cb"/>
                <w:id w:val="14436153"/>
                <w:lock w:val="sdtLocked"/>
              </w:sdtPr>
              <w:sdtContent>
                <w:tc>
                  <w:tcPr>
                    <w:tcW w:w="1764" w:type="pct"/>
                  </w:tcPr>
                  <w:p w:rsidR="006A2FD7" w:rsidRPr="00AB50FD" w:rsidRDefault="00FF3D33" w:rsidP="006A2FD7">
                    <w:pPr>
                      <w:ind w:right="5"/>
                      <w:rPr>
                        <w:rFonts w:ascii="Times New Roman" w:hAnsi="Times New Roman" w:cs="Times New Roman"/>
                        <w:szCs w:val="21"/>
                      </w:rPr>
                    </w:pPr>
                    <w:r w:rsidRPr="00AB50FD">
                      <w:rPr>
                        <w:rFonts w:ascii="Times New Roman" w:hAnsi="Times New Roman" w:cs="Times New Roman"/>
                        <w:szCs w:val="21"/>
                      </w:rPr>
                      <w:t>应收利息</w:t>
                    </w:r>
                  </w:p>
                </w:tc>
              </w:sdtContent>
            </w:sdt>
            <w:tc>
              <w:tcPr>
                <w:tcW w:w="1622"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29,212,103.84</w:t>
                </w:r>
              </w:p>
            </w:tc>
            <w:tc>
              <w:tcPr>
                <w:tcW w:w="1614"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12,722,916.67</w:t>
                </w:r>
              </w:p>
            </w:tc>
          </w:tr>
          <w:tr w:rsidR="006A2FD7" w:rsidRPr="00AB50FD" w:rsidTr="006A2FD7">
            <w:trPr>
              <w:cantSplit/>
            </w:trPr>
            <w:sdt>
              <w:sdtPr>
                <w:rPr>
                  <w:rFonts w:ascii="Times New Roman" w:hAnsi="Times New Roman" w:cs="Times New Roman"/>
                </w:rPr>
                <w:tag w:val="_PLD_2110eaa82be949499badb3b40511c6e3"/>
                <w:id w:val="-2076271586"/>
                <w:lock w:val="sdtLocked"/>
              </w:sdtPr>
              <w:sdtContent>
                <w:tc>
                  <w:tcPr>
                    <w:tcW w:w="1764" w:type="pct"/>
                  </w:tcPr>
                  <w:p w:rsidR="006A2FD7" w:rsidRPr="00AB50FD" w:rsidRDefault="00FF3D33" w:rsidP="006A2FD7">
                    <w:pPr>
                      <w:ind w:right="5"/>
                      <w:rPr>
                        <w:rFonts w:ascii="Times New Roman" w:hAnsi="Times New Roman" w:cs="Times New Roman"/>
                        <w:szCs w:val="21"/>
                      </w:rPr>
                    </w:pPr>
                    <w:r w:rsidRPr="00AB50FD">
                      <w:rPr>
                        <w:rFonts w:ascii="Times New Roman" w:hAnsi="Times New Roman" w:cs="Times New Roman"/>
                        <w:szCs w:val="21"/>
                      </w:rPr>
                      <w:t>其他应收款</w:t>
                    </w:r>
                  </w:p>
                </w:tc>
              </w:sdtContent>
            </w:sdt>
            <w:tc>
              <w:tcPr>
                <w:tcW w:w="1622"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610,154,831.80</w:t>
                </w:r>
              </w:p>
            </w:tc>
            <w:tc>
              <w:tcPr>
                <w:tcW w:w="1614" w:type="pct"/>
              </w:tcPr>
              <w:p w:rsidR="006A2FD7" w:rsidRPr="00AB50FD" w:rsidRDefault="00FF3D33" w:rsidP="006A2FD7">
                <w:pPr>
                  <w:ind w:right="5"/>
                  <w:jc w:val="right"/>
                  <w:rPr>
                    <w:rFonts w:ascii="Times New Roman" w:hAnsi="Times New Roman" w:cs="Times New Roman"/>
                    <w:szCs w:val="21"/>
                  </w:rPr>
                </w:pPr>
                <w:r w:rsidRPr="00AB50FD">
                  <w:rPr>
                    <w:rFonts w:ascii="Times New Roman" w:hAnsi="Times New Roman" w:cs="Times New Roman"/>
                  </w:rPr>
                  <w:t>749,452,795.02</w:t>
                </w:r>
              </w:p>
            </w:tc>
          </w:tr>
          <w:tr w:rsidR="006A2FD7" w:rsidRPr="00AB50FD" w:rsidTr="006A2FD7">
            <w:trPr>
              <w:cantSplit/>
            </w:trPr>
            <w:sdt>
              <w:sdtPr>
                <w:rPr>
                  <w:rFonts w:ascii="Times New Roman" w:hAnsi="Times New Roman" w:cs="Times New Roman"/>
                </w:rPr>
                <w:tag w:val="_PLD_3e5832c53835461581fdc41cd6b8f81f"/>
                <w:id w:val="-1892261707"/>
                <w:lock w:val="sdtLocked"/>
              </w:sdtPr>
              <w:sdtContent>
                <w:tc>
                  <w:tcPr>
                    <w:tcW w:w="1764" w:type="pct"/>
                  </w:tcPr>
                  <w:p w:rsidR="006A2FD7" w:rsidRPr="00AB50FD" w:rsidRDefault="00FF3D33" w:rsidP="006A2FD7">
                    <w:pPr>
                      <w:autoSpaceDE w:val="0"/>
                      <w:autoSpaceDN w:val="0"/>
                      <w:adjustRightInd w:val="0"/>
                      <w:rPr>
                        <w:rFonts w:ascii="Times New Roman" w:hAnsi="Times New Roman" w:cs="Times New Roman"/>
                        <w:szCs w:val="21"/>
                      </w:rPr>
                    </w:pPr>
                    <w:r w:rsidRPr="00AB50FD">
                      <w:rPr>
                        <w:rFonts w:ascii="Times New Roman" w:hAnsi="Times New Roman" w:cs="Times New Roman"/>
                        <w:szCs w:val="21"/>
                      </w:rPr>
                      <w:t>合计</w:t>
                    </w:r>
                  </w:p>
                </w:tc>
              </w:sdtContent>
            </w:sdt>
            <w:tc>
              <w:tcPr>
                <w:tcW w:w="1622" w:type="pct"/>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639,366,935.64</w:t>
                </w:r>
              </w:p>
            </w:tc>
            <w:tc>
              <w:tcPr>
                <w:tcW w:w="1614" w:type="pct"/>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762,175,711.69</w:t>
                </w:r>
              </w:p>
            </w:tc>
          </w:tr>
        </w:tbl>
        <w:p w:rsidR="00047C41" w:rsidRDefault="00AB3203"/>
      </w:sdtContent>
    </w:sdt>
    <w:bookmarkStart w:id="117" w:name="_Hlk532906097" w:displacedByCustomXml="next"/>
    <w:sdt>
      <w:sdtPr>
        <w:rPr>
          <w:rFonts w:hint="eastAsia"/>
          <w:szCs w:val="21"/>
        </w:rPr>
        <w:alias w:val="模块:其他应收款分类列示其他说明"/>
        <w:tag w:val="_SEC_9f746d8f63c24963bbf193ceb3ce319d"/>
        <w:id w:val="-635179583"/>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bookmarkEnd w:id="117"/>
        </w:p>
        <w:sdt>
          <w:sdtPr>
            <w:rPr>
              <w:szCs w:val="21"/>
            </w:rPr>
            <w:alias w:val="是否适用：其他应收款分类列示其他说明[双击切换]"/>
            <w:tag w:val="_GBC_87a25d8043fc4fcfac6a8c802b58dfc7"/>
            <w:id w:val="1948495212"/>
            <w:lock w:val="sdtContentLocked"/>
            <w:placeholder>
              <w:docPart w:val="GBC22222222222222222222222222222"/>
            </w:placeholder>
          </w:sdtPr>
          <w:sdtContent>
            <w:p w:rsidR="00047C41" w:rsidRDefault="0062024D" w:rsidP="00BB3000">
              <w:pPr>
                <w:rPr>
                  <w:szCs w:val="21"/>
                </w:rPr>
              </w:pPr>
              <w:r>
                <w:rPr>
                  <w:szCs w:val="21"/>
                </w:rPr>
                <w:fldChar w:fldCharType="begin"/>
              </w:r>
              <w:r w:rsidR="00BB3000">
                <w:rPr>
                  <w:szCs w:val="21"/>
                </w:rPr>
                <w:instrText xml:space="preserve"> MACROBUTTON  SnrToggleCheckbox □适用 </w:instrText>
              </w:r>
              <w:r>
                <w:rPr>
                  <w:szCs w:val="21"/>
                </w:rPr>
                <w:fldChar w:fldCharType="end"/>
              </w:r>
              <w:r>
                <w:rPr>
                  <w:szCs w:val="21"/>
                </w:rPr>
                <w:fldChar w:fldCharType="begin"/>
              </w:r>
              <w:r w:rsidR="00BB3000">
                <w:rPr>
                  <w:szCs w:val="21"/>
                </w:rPr>
                <w:instrText xml:space="preserve"> MACROBUTTON  SnrToggleCheckbox √不适用 </w:instrText>
              </w:r>
              <w:r>
                <w:rPr>
                  <w:szCs w:val="21"/>
                </w:rPr>
                <w:fldChar w:fldCharType="end"/>
              </w:r>
            </w:p>
          </w:sdtContent>
        </w:sdt>
        <w:p w:rsidR="00047C41" w:rsidRDefault="00AB3203">
          <w:pPr>
            <w:rPr>
              <w:szCs w:val="21"/>
            </w:rPr>
          </w:pPr>
        </w:p>
      </w:sdtContent>
    </w:sdt>
    <w:p w:rsidR="00047C41" w:rsidRDefault="0062024D">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467044863"/>
        <w:lock w:val="sdtLocked"/>
        <w:placeholder>
          <w:docPart w:val="GBC22222222222222222222222222222"/>
        </w:placeholder>
      </w:sdtPr>
      <w:sdtEndPr>
        <w:rPr>
          <w:rFonts w:ascii="Times New Roman" w:hAnsi="Times New Roman" w:cs="Times New Roman"/>
          <w:kern w:val="2"/>
          <w:szCs w:val="24"/>
        </w:rPr>
      </w:sdtEndPr>
      <w:sdtContent>
        <w:p w:rsidR="00047C41" w:rsidRDefault="0062024D" w:rsidP="00FF3D33">
          <w:pPr>
            <w:pStyle w:val="4"/>
            <w:numPr>
              <w:ilvl w:val="3"/>
              <w:numId w:val="73"/>
            </w:numPr>
            <w:ind w:left="426" w:hanging="426"/>
          </w:pPr>
          <w:r>
            <w:rPr>
              <w:rFonts w:hint="eastAsia"/>
            </w:rPr>
            <w:t>应收利息分类</w:t>
          </w:r>
        </w:p>
        <w:sdt>
          <w:sdtPr>
            <w:alias w:val="是否适用：应收利息分类[双击切换]"/>
            <w:tag w:val="_GBC_83217ec91e3240eeb9ff337eca1b11bb"/>
            <w:id w:val="1772361584"/>
            <w:lock w:val="sdtContentLocked"/>
            <w:placeholder>
              <w:docPart w:val="GBC22222222222222222222222222222"/>
            </w:placeholder>
          </w:sdtPr>
          <w:sdtContent>
            <w:p w:rsidR="00047C41" w:rsidRDefault="0062024D">
              <w:r>
                <w:fldChar w:fldCharType="begin"/>
              </w:r>
              <w:r w:rsidR="00916231">
                <w:instrText xml:space="preserve">MACROBUTTON  SnrToggleCheckbox √适用 </w:instrText>
              </w:r>
              <w:r>
                <w:fldChar w:fldCharType="end"/>
              </w:r>
              <w:r>
                <w:fldChar w:fldCharType="begin"/>
              </w:r>
              <w:r w:rsidR="00916231">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应收利息"/>
              <w:tag w:val="_GBC_a6b2e52dacdf43a881a851c5936300fb"/>
              <w:id w:val="2110228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收利息"/>
              <w:tag w:val="_GBC_7a13615855fc4fce9c2abbff62cc7bac"/>
              <w:id w:val="16187891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353"/>
            <w:gridCol w:w="4776"/>
            <w:gridCol w:w="4804"/>
          </w:tblGrid>
          <w:tr w:rsidR="006A2FD7" w:rsidRPr="00AB50FD" w:rsidTr="006A2FD7">
            <w:sdt>
              <w:sdtPr>
                <w:rPr>
                  <w:rFonts w:ascii="Times New Roman" w:hAnsi="Times New Roman" w:cs="Times New Roman"/>
                </w:rPr>
                <w:tag w:val="_PLD_9c79e531b9874e498616fab4dcc1e1d2"/>
                <w:id w:val="1061374820"/>
                <w:lock w:val="sdtLocked"/>
              </w:sdtPr>
              <w:sdtContent>
                <w:tc>
                  <w:tcPr>
                    <w:tcW w:w="1562" w:type="pct"/>
                  </w:tcPr>
                  <w:p w:rsidR="006A2FD7" w:rsidRPr="00AB50F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AB50FD">
                      <w:rPr>
                        <w:rFonts w:ascii="Times New Roman" w:hAnsi="Times New Roman" w:cs="Times New Roman"/>
                        <w:szCs w:val="21"/>
                      </w:rPr>
                      <w:t>项目</w:t>
                    </w:r>
                  </w:p>
                </w:tc>
              </w:sdtContent>
            </w:sdt>
            <w:sdt>
              <w:sdtPr>
                <w:rPr>
                  <w:rFonts w:ascii="Times New Roman" w:hAnsi="Times New Roman" w:cs="Times New Roman"/>
                </w:rPr>
                <w:tag w:val="_PLD_38eed1c007a749019423f6e2b801e2ea"/>
                <w:id w:val="-1637404700"/>
                <w:lock w:val="sdtLocked"/>
              </w:sdtPr>
              <w:sdtContent>
                <w:tc>
                  <w:tcPr>
                    <w:tcW w:w="1714" w:type="pct"/>
                  </w:tcPr>
                  <w:p w:rsidR="006A2FD7" w:rsidRPr="00AB50F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AB50FD">
                      <w:rPr>
                        <w:rFonts w:ascii="Times New Roman" w:hAnsi="Times New Roman" w:cs="Times New Roman"/>
                        <w:szCs w:val="21"/>
                      </w:rPr>
                      <w:t>期末余额</w:t>
                    </w:r>
                  </w:p>
                </w:tc>
              </w:sdtContent>
            </w:sdt>
            <w:sdt>
              <w:sdtPr>
                <w:rPr>
                  <w:rFonts w:ascii="Times New Roman" w:hAnsi="Times New Roman" w:cs="Times New Roman"/>
                </w:rPr>
                <w:tag w:val="_PLD_fbeae8d14161482bb87e95a83309553a"/>
                <w:id w:val="-1735233751"/>
                <w:lock w:val="sdtLocked"/>
              </w:sdtPr>
              <w:sdtContent>
                <w:tc>
                  <w:tcPr>
                    <w:tcW w:w="1724" w:type="pct"/>
                  </w:tcPr>
                  <w:p w:rsidR="006A2FD7" w:rsidRPr="00AB50F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AB50FD">
                      <w:rPr>
                        <w:rFonts w:ascii="Times New Roman" w:hAnsi="Times New Roman" w:cs="Times New Roman"/>
                        <w:szCs w:val="21"/>
                      </w:rPr>
                      <w:t>期初余额</w:t>
                    </w:r>
                  </w:p>
                </w:tc>
              </w:sdtContent>
            </w:sdt>
          </w:tr>
          <w:sdt>
            <w:sdtPr>
              <w:rPr>
                <w:rFonts w:ascii="Times New Roman" w:hAnsi="Times New Roman" w:cs="Times New Roman"/>
                <w:szCs w:val="21"/>
              </w:rPr>
              <w:alias w:val="应收利息明细"/>
              <w:tag w:val="_TUP_ee2c19c27abc48fd8998a473eedb9b21"/>
              <w:id w:val="118339327"/>
              <w:lock w:val="sdtLocked"/>
            </w:sdtPr>
            <w:sdtContent>
              <w:tr w:rsidR="006A2FD7" w:rsidRPr="00AB50FD" w:rsidTr="006A2FD7">
                <w:tc>
                  <w:tcPr>
                    <w:tcW w:w="1562" w:type="pct"/>
                  </w:tcPr>
                  <w:p w:rsidR="006A2FD7" w:rsidRPr="00AB50FD" w:rsidRDefault="00FF3D33" w:rsidP="006A2FD7">
                    <w:pPr>
                      <w:autoSpaceDE w:val="0"/>
                      <w:autoSpaceDN w:val="0"/>
                      <w:adjustRightInd w:val="0"/>
                      <w:snapToGrid w:val="0"/>
                      <w:spacing w:line="240" w:lineRule="atLeast"/>
                      <w:rPr>
                        <w:rFonts w:ascii="Times New Roman" w:hAnsi="Times New Roman" w:cs="Times New Roman"/>
                        <w:szCs w:val="21"/>
                      </w:rPr>
                    </w:pPr>
                    <w:r w:rsidRPr="00AB50FD">
                      <w:rPr>
                        <w:rFonts w:ascii="Times New Roman" w:hAnsi="Times New Roman" w:cs="Times New Roman"/>
                      </w:rPr>
                      <w:t>结构性存款利息等</w:t>
                    </w:r>
                  </w:p>
                </w:tc>
                <w:tc>
                  <w:tcPr>
                    <w:tcW w:w="1714" w:type="pct"/>
                  </w:tcPr>
                  <w:p w:rsidR="006A2FD7" w:rsidRPr="00AB50FD" w:rsidRDefault="00FF3D33" w:rsidP="00F81104">
                    <w:pPr>
                      <w:ind w:rightChars="50" w:right="105"/>
                      <w:jc w:val="right"/>
                      <w:rPr>
                        <w:rFonts w:ascii="Times New Roman" w:hAnsi="Times New Roman" w:cs="Times New Roman"/>
                        <w:szCs w:val="21"/>
                      </w:rPr>
                    </w:pPr>
                    <w:r w:rsidRPr="00AB50FD">
                      <w:rPr>
                        <w:rFonts w:ascii="Times New Roman" w:hAnsi="Times New Roman" w:cs="Times New Roman"/>
                      </w:rPr>
                      <w:t>29,212,103.84</w:t>
                    </w:r>
                  </w:p>
                </w:tc>
                <w:tc>
                  <w:tcPr>
                    <w:tcW w:w="1724" w:type="pct"/>
                  </w:tcPr>
                  <w:p w:rsidR="006A2FD7" w:rsidRPr="00AB50FD" w:rsidRDefault="00D32B8A" w:rsidP="00F81104">
                    <w:pPr>
                      <w:ind w:rightChars="50" w:right="105"/>
                      <w:jc w:val="right"/>
                      <w:rPr>
                        <w:rFonts w:ascii="Times New Roman" w:hAnsi="Times New Roman" w:cs="Times New Roman"/>
                        <w:szCs w:val="21"/>
                      </w:rPr>
                    </w:pPr>
                    <w:r w:rsidRPr="00AB50FD">
                      <w:rPr>
                        <w:rFonts w:ascii="Times New Roman" w:hAnsi="Times New Roman" w:cs="Times New Roman"/>
                        <w:szCs w:val="21"/>
                      </w:rPr>
                      <w:t>12,722,916.67</w:t>
                    </w:r>
                  </w:p>
                </w:tc>
              </w:tr>
            </w:sdtContent>
          </w:sdt>
          <w:tr w:rsidR="006A2FD7" w:rsidRPr="00AB50FD" w:rsidTr="006A2FD7">
            <w:sdt>
              <w:sdtPr>
                <w:rPr>
                  <w:rFonts w:ascii="Times New Roman" w:hAnsi="Times New Roman" w:cs="Times New Roman"/>
                </w:rPr>
                <w:tag w:val="_PLD_c3358781dc564586bf697bd123061ae0"/>
                <w:id w:val="759489821"/>
                <w:lock w:val="sdtLocked"/>
              </w:sdtPr>
              <w:sdtContent>
                <w:tc>
                  <w:tcPr>
                    <w:tcW w:w="1562" w:type="pct"/>
                  </w:tcPr>
                  <w:p w:rsidR="006A2FD7" w:rsidRPr="00AB50F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AB50FD">
                      <w:rPr>
                        <w:rFonts w:ascii="Times New Roman" w:hAnsi="Times New Roman" w:cs="Times New Roman"/>
                        <w:szCs w:val="21"/>
                      </w:rPr>
                      <w:t>合计</w:t>
                    </w:r>
                  </w:p>
                </w:tc>
              </w:sdtContent>
            </w:sdt>
            <w:tc>
              <w:tcPr>
                <w:tcW w:w="1714" w:type="pct"/>
              </w:tcPr>
              <w:p w:rsidR="006A2FD7" w:rsidRPr="00AB50FD" w:rsidRDefault="00FF3D33" w:rsidP="00F81104">
                <w:pPr>
                  <w:ind w:rightChars="50" w:right="105"/>
                  <w:jc w:val="right"/>
                  <w:rPr>
                    <w:rFonts w:ascii="Times New Roman" w:hAnsi="Times New Roman" w:cs="Times New Roman"/>
                    <w:szCs w:val="21"/>
                  </w:rPr>
                </w:pPr>
                <w:r w:rsidRPr="00AB50FD">
                  <w:rPr>
                    <w:rFonts w:ascii="Times New Roman" w:hAnsi="Times New Roman" w:cs="Times New Roman"/>
                    <w:szCs w:val="21"/>
                  </w:rPr>
                  <w:t>29,212,103.84</w:t>
                </w:r>
              </w:p>
            </w:tc>
            <w:tc>
              <w:tcPr>
                <w:tcW w:w="1724" w:type="pct"/>
              </w:tcPr>
              <w:p w:rsidR="006A2FD7" w:rsidRPr="00AB50FD" w:rsidRDefault="00D32B8A" w:rsidP="00F81104">
                <w:pPr>
                  <w:ind w:rightChars="50" w:right="105"/>
                  <w:jc w:val="right"/>
                  <w:rPr>
                    <w:rFonts w:ascii="Times New Roman" w:hAnsi="Times New Roman" w:cs="Times New Roman"/>
                    <w:szCs w:val="21"/>
                  </w:rPr>
                </w:pPr>
                <w:r w:rsidRPr="00AB50FD">
                  <w:rPr>
                    <w:rFonts w:ascii="Times New Roman" w:hAnsi="Times New Roman" w:cs="Times New Roman"/>
                    <w:szCs w:val="21"/>
                  </w:rPr>
                  <w:t>12,722,916.67</w:t>
                </w:r>
              </w:p>
            </w:tc>
          </w:tr>
        </w:tbl>
        <w:p w:rsidR="00047C41" w:rsidRDefault="00AB3203">
          <w:pPr>
            <w:rPr>
              <w:szCs w:val="21"/>
            </w:rPr>
          </w:pPr>
        </w:p>
      </w:sdtContent>
    </w:sdt>
    <w:sdt>
      <w:sdtPr>
        <w:rPr>
          <w:rFonts w:ascii="宋体" w:eastAsia="宋体" w:hAnsi="宋体" w:cs="宋体" w:hint="eastAsia"/>
          <w:b w:val="0"/>
          <w:bCs w:val="0"/>
          <w:kern w:val="0"/>
          <w:szCs w:val="24"/>
        </w:rPr>
        <w:alias w:val="模块:逾期利息"/>
        <w:tag w:val="_SEC_2b1aed9928154ce3b72406656569e1a0"/>
        <w:id w:val="-121852462"/>
        <w:lock w:val="sdtLocked"/>
        <w:placeholder>
          <w:docPart w:val="GBC22222222222222222222222222222"/>
        </w:placeholder>
      </w:sdtPr>
      <w:sdtEndPr>
        <w:rPr>
          <w:szCs w:val="21"/>
        </w:rPr>
      </w:sdtEndPr>
      <w:sdtContent>
        <w:p w:rsidR="0067346B" w:rsidRDefault="0067346B" w:rsidP="0067346B">
          <w:pPr>
            <w:pStyle w:val="4"/>
            <w:numPr>
              <w:ilvl w:val="3"/>
              <w:numId w:val="131"/>
            </w:numPr>
            <w:ind w:left="426" w:hanging="426"/>
          </w:pPr>
          <w:r>
            <w:rPr>
              <w:rFonts w:hint="eastAsia"/>
            </w:rPr>
            <w:t>重要逾期利息</w:t>
          </w:r>
        </w:p>
        <w:sdt>
          <w:sdtPr>
            <w:alias w:val="是否适用：重要逾期利息[双击切换]"/>
            <w:tag w:val="_GBC_4720cbb6fd9144c2b14ef7120e6159be"/>
            <w:id w:val="-1449771947"/>
            <w:lock w:val="sdtContentLocked"/>
          </w:sdtPr>
          <w:sdtContent>
            <w:p w:rsidR="0067346B" w:rsidRDefault="0067346B" w:rsidP="00D72106">
              <w:r>
                <w:fldChar w:fldCharType="begin"/>
              </w:r>
              <w:r w:rsidR="00D72106">
                <w:instrText xml:space="preserve">MACROBUTTON  SnrToggleCheckbox □适用  </w:instrText>
              </w:r>
              <w:r>
                <w:fldChar w:fldCharType="end"/>
              </w:r>
              <w:r>
                <w:fldChar w:fldCharType="begin"/>
              </w:r>
              <w:r w:rsidR="00D72106">
                <w:instrText xml:space="preserve">MACROBUTTON  SnrToggleCheckbox √不适用 </w:instrText>
              </w:r>
              <w:r>
                <w:fldChar w:fldCharType="end"/>
              </w:r>
            </w:p>
          </w:sdtContent>
        </w:sdt>
        <w:p w:rsidR="00047C41" w:rsidRDefault="00AB3203" w:rsidP="00AB50FD">
          <w:pPr>
            <w:jc w:val="right"/>
            <w:rPr>
              <w:szCs w:val="21"/>
            </w:rPr>
          </w:pPr>
        </w:p>
      </w:sdtContent>
    </w:sdt>
    <w:sdt>
      <w:sdtPr>
        <w:rPr>
          <w:rFonts w:hint="eastAsia"/>
          <w:b/>
          <w:bCs/>
        </w:rPr>
        <w:alias w:val="模块:应收利息的说明"/>
        <w:tag w:val="_SEC_f928a6e9e75047f3b72b49250b05ba14"/>
        <w:id w:val="1449277666"/>
        <w:lock w:val="sdtLocked"/>
        <w:placeholder>
          <w:docPart w:val="GBC22222222222222222222222222222"/>
        </w:placeholder>
      </w:sdtPr>
      <w:sdtEndPr>
        <w:rPr>
          <w:rFonts w:hint="default"/>
          <w:b w:val="0"/>
          <w:bCs w:val="0"/>
          <w:szCs w:val="21"/>
        </w:rPr>
      </w:sdtEndPr>
      <w:sdtContent>
        <w:p w:rsidR="00047C41" w:rsidRDefault="0062024D">
          <w:r>
            <w:rPr>
              <w:rFonts w:hint="eastAsia"/>
            </w:rPr>
            <w:t>其他说明：</w:t>
          </w:r>
        </w:p>
        <w:sdt>
          <w:sdtPr>
            <w:rPr>
              <w:rFonts w:hint="eastAsia"/>
              <w:szCs w:val="21"/>
            </w:rPr>
            <w:alias w:val="是否适用：应收利息的说明[双击切换]"/>
            <w:tag w:val="_GBC_353af20a1db84c639b0e03e660c37a48"/>
            <w:id w:val="-1045371177"/>
            <w:lock w:val="sdtContentLocked"/>
            <w:placeholder>
              <w:docPart w:val="GBC22222222222222222222222222222"/>
            </w:placeholder>
          </w:sdtPr>
          <w:sdtContent>
            <w:p w:rsidR="00047C41" w:rsidRDefault="0062024D" w:rsidP="00BB3000">
              <w:pPr>
                <w:rPr>
                  <w:szCs w:val="21"/>
                </w:rPr>
              </w:pPr>
              <w:r>
                <w:rPr>
                  <w:szCs w:val="21"/>
                </w:rPr>
                <w:fldChar w:fldCharType="begin"/>
              </w:r>
              <w:r w:rsidR="00BB3000">
                <w:rPr>
                  <w:szCs w:val="21"/>
                </w:rPr>
                <w:instrText xml:space="preserve"> MACROBUTTON  SnrToggleCheckbox □适用  </w:instrText>
              </w:r>
              <w:r>
                <w:rPr>
                  <w:szCs w:val="21"/>
                </w:rPr>
                <w:fldChar w:fldCharType="end"/>
              </w:r>
              <w:r>
                <w:rPr>
                  <w:szCs w:val="21"/>
                </w:rPr>
                <w:fldChar w:fldCharType="begin"/>
              </w:r>
              <w:r w:rsidR="00BB3000">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Theme="minorHAnsi" w:eastAsia="宋体" w:hAnsiTheme="minorHAnsi" w:cstheme="minorBidi" w:hint="eastAsia"/>
          <w:b w:val="0"/>
          <w:bCs w:val="0"/>
          <w:kern w:val="0"/>
          <w:szCs w:val="22"/>
        </w:rPr>
        <w:alias w:val="模块:应收股利"/>
        <w:tag w:val="_SEC_531f695428244731b7e3fcf9986e03c5"/>
        <w:id w:val="-556700401"/>
        <w:lock w:val="sdtLocked"/>
        <w:placeholder>
          <w:docPart w:val="GBC22222222222222222222222222222"/>
        </w:placeholder>
      </w:sdtPr>
      <w:sdtEndPr>
        <w:rPr>
          <w:rFonts w:ascii="Times New Roman" w:hAnsi="Times New Roman" w:cs="Times New Roman"/>
          <w:szCs w:val="24"/>
        </w:rPr>
      </w:sdtEndPr>
      <w:sdtContent>
        <w:p w:rsidR="00047C41" w:rsidRDefault="0062024D" w:rsidP="00FF3D33">
          <w:pPr>
            <w:pStyle w:val="4"/>
            <w:numPr>
              <w:ilvl w:val="3"/>
              <w:numId w:val="73"/>
            </w:numPr>
            <w:ind w:left="426" w:hanging="426"/>
          </w:pPr>
          <w:r>
            <w:rPr>
              <w:rFonts w:hint="eastAsia"/>
            </w:rPr>
            <w:t>应收股利</w:t>
          </w:r>
        </w:p>
        <w:sdt>
          <w:sdtPr>
            <w:alias w:val="是否适用：应收股利[双击切换]"/>
            <w:tag w:val="_GBC_c0f7b0360a644690b0472107042df17a"/>
            <w:id w:val="2019894229"/>
            <w:lock w:val="sdtContentLocked"/>
            <w:placeholder>
              <w:docPart w:val="GBC22222222222222222222222222222"/>
            </w:placeholder>
          </w:sdtPr>
          <w:sdtContent>
            <w:p w:rsidR="00047C41" w:rsidRDefault="0062024D" w:rsidP="00D72106">
              <w:pPr>
                <w:rPr>
                  <w:szCs w:val="21"/>
                </w:rPr>
              </w:pPr>
              <w:r>
                <w:fldChar w:fldCharType="begin"/>
              </w:r>
              <w:r w:rsidR="00D72106">
                <w:instrText xml:space="preserve">MACROBUTTON  SnrToggleCheckbox □适用 </w:instrText>
              </w:r>
              <w:r>
                <w:fldChar w:fldCharType="end"/>
              </w:r>
              <w:r>
                <w:fldChar w:fldCharType="begin"/>
              </w:r>
              <w:r w:rsidR="00D72106">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001577558"/>
        <w:lock w:val="sdtLocked"/>
        <w:placeholder>
          <w:docPart w:val="GBC22222222222222222222222222222"/>
        </w:placeholder>
      </w:sdtPr>
      <w:sdtEndPr>
        <w:rPr>
          <w:rFonts w:ascii="Times New Roman" w:hAnsi="Times New Roman" w:cs="Times New Roman"/>
          <w:szCs w:val="24"/>
        </w:rPr>
      </w:sdtEndPr>
      <w:sdtContent>
        <w:p w:rsidR="00047C41" w:rsidRDefault="0062024D" w:rsidP="00FF3D33">
          <w:pPr>
            <w:pStyle w:val="4"/>
            <w:numPr>
              <w:ilvl w:val="3"/>
              <w:numId w:val="73"/>
            </w:numPr>
            <w:ind w:left="426" w:hanging="426"/>
          </w:pPr>
          <w:r>
            <w:rPr>
              <w:rFonts w:hint="eastAsia"/>
            </w:rPr>
            <w:t>重要的账龄超过1年的应收股利</w:t>
          </w:r>
        </w:p>
        <w:p w:rsidR="00047C41" w:rsidRDefault="00AB3203" w:rsidP="00D72106">
          <w:sdt>
            <w:sdtPr>
              <w:rPr>
                <w:rFonts w:hint="eastAsia"/>
                <w:szCs w:val="21"/>
              </w:rPr>
              <w:alias w:val="是否适用：重要的账龄超过1年的应收股利[双击切换]"/>
              <w:tag w:val="_GBC_d46c4e6d2f2e4e20b430a619bde9abe8"/>
              <w:id w:val="549277452"/>
              <w:lock w:val="sdtContentLocked"/>
              <w:placeholder>
                <w:docPart w:val="GBC22222222222222222222222222222"/>
              </w:placeholder>
            </w:sdtPr>
            <w:sdtContent>
              <w:r w:rsidR="0062024D">
                <w:rPr>
                  <w:szCs w:val="21"/>
                </w:rPr>
                <w:fldChar w:fldCharType="begin"/>
              </w:r>
              <w:r w:rsidR="00D72106">
                <w:rPr>
                  <w:szCs w:val="21"/>
                </w:rPr>
                <w:instrText xml:space="preserve">MACROBUTTON  SnrToggleCheckbox □适用 </w:instrText>
              </w:r>
              <w:r w:rsidR="0062024D">
                <w:rPr>
                  <w:szCs w:val="21"/>
                </w:rPr>
                <w:fldChar w:fldCharType="end"/>
              </w:r>
              <w:r w:rsidR="0062024D">
                <w:rPr>
                  <w:szCs w:val="21"/>
                </w:rPr>
                <w:fldChar w:fldCharType="begin"/>
              </w:r>
              <w:r w:rsidR="00D72106">
                <w:rPr>
                  <w:szCs w:val="21"/>
                </w:rPr>
                <w:instrText xml:space="preserve"> MACROBUTTON  SnrToggleCheckbox √不适用 </w:instrText>
              </w:r>
              <w:r w:rsidR="0062024D">
                <w:rPr>
                  <w:szCs w:val="21"/>
                </w:rPr>
                <w:fldChar w:fldCharType="end"/>
              </w:r>
            </w:sdtContent>
          </w:sdt>
        </w:p>
      </w:sdtContent>
    </w:sdt>
    <w:sdt>
      <w:sdtPr>
        <w:rPr>
          <w:rFonts w:hint="eastAsia"/>
          <w:szCs w:val="21"/>
        </w:rPr>
        <w:alias w:val="模块:应收股利的说明"/>
        <w:tag w:val="_SEC_e50f0bae57ac4f97bb5148c612a8ca48"/>
        <w:id w:val="1964305886"/>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p w:rsidR="00047C41" w:rsidRDefault="00AB3203" w:rsidP="00BB3000">
          <w:pPr>
            <w:rPr>
              <w:szCs w:val="21"/>
            </w:rPr>
          </w:pPr>
          <w:sdt>
            <w:sdtPr>
              <w:rPr>
                <w:szCs w:val="21"/>
              </w:rPr>
              <w:alias w:val="是否适用：应收股利的说明[双击切换]"/>
              <w:tag w:val="_GBC_22314d2cdf794d5f90af92f13665da22"/>
              <w:id w:val="-1843841042"/>
              <w:lock w:val="sdtContentLocked"/>
              <w:placeholder>
                <w:docPart w:val="GBC22222222222222222222222222222"/>
              </w:placeholder>
            </w:sdtPr>
            <w:sdtContent>
              <w:r w:rsidR="0062024D">
                <w:rPr>
                  <w:szCs w:val="21"/>
                </w:rPr>
                <w:fldChar w:fldCharType="begin"/>
              </w:r>
              <w:r w:rsidR="00BB3000">
                <w:rPr>
                  <w:szCs w:val="21"/>
                </w:rPr>
                <w:instrText xml:space="preserve">MACROBUTTON  SnrToggleCheckbox □适用 </w:instrText>
              </w:r>
              <w:r w:rsidR="0062024D">
                <w:rPr>
                  <w:szCs w:val="21"/>
                </w:rPr>
                <w:fldChar w:fldCharType="end"/>
              </w:r>
              <w:r w:rsidR="0062024D">
                <w:rPr>
                  <w:szCs w:val="21"/>
                </w:rPr>
                <w:fldChar w:fldCharType="begin"/>
              </w:r>
              <w:r w:rsidR="00BB3000">
                <w:rPr>
                  <w:szCs w:val="21"/>
                </w:rPr>
                <w:instrText xml:space="preserve"> MACROBUTTON  SnrToggleCheckbox √不适用 </w:instrText>
              </w:r>
              <w:r w:rsidR="0062024D">
                <w:rPr>
                  <w:szCs w:val="21"/>
                </w:rPr>
                <w:fldChar w:fldCharType="end"/>
              </w:r>
            </w:sdtContent>
          </w:sdt>
        </w:p>
      </w:sdtContent>
    </w:sdt>
    <w:p w:rsidR="00047C41" w:rsidRDefault="00047C41" w:rsidP="00F81104">
      <w:pPr>
        <w:snapToGrid w:val="0"/>
        <w:spacing w:line="240" w:lineRule="atLeast"/>
        <w:ind w:rightChars="12" w:right="25"/>
        <w:rPr>
          <w:color w:val="FF0000"/>
          <w:szCs w:val="21"/>
        </w:rPr>
      </w:pPr>
    </w:p>
    <w:p w:rsidR="00047C41" w:rsidRDefault="0062024D">
      <w:pPr>
        <w:pStyle w:val="4"/>
        <w:ind w:left="360" w:hanging="360"/>
      </w:pPr>
      <w:r>
        <w:rPr>
          <w:rFonts w:hint="eastAsia"/>
        </w:rPr>
        <w:t>其他应收款</w:t>
      </w:r>
    </w:p>
    <w:sdt>
      <w:sdtPr>
        <w:rPr>
          <w:rFonts w:ascii="Times New Roman" w:eastAsia="宋体" w:hAnsi="Times New Roman" w:cs="宋体" w:hint="eastAsia"/>
          <w:b w:val="0"/>
          <w:bCs w:val="0"/>
          <w:kern w:val="0"/>
          <w:szCs w:val="24"/>
        </w:rPr>
        <w:alias w:val="模块:其他应收款分类披露"/>
        <w:tag w:val="_SEC_d047d549aa7244b381492a7cc30da0f7"/>
        <w:id w:val="2099139525"/>
        <w:lock w:val="sdtLocked"/>
        <w:placeholder>
          <w:docPart w:val="GBC22222222222222222222222222222"/>
        </w:placeholder>
      </w:sdtPr>
      <w:sdtEndPr>
        <w:rPr>
          <w:rFonts w:ascii="宋体" w:hAnsi="宋体"/>
        </w:rPr>
      </w:sdtEndPr>
      <w:sdtContent>
        <w:p w:rsidR="00047C41" w:rsidRDefault="0062024D" w:rsidP="00FF3D33">
          <w:pPr>
            <w:pStyle w:val="4"/>
            <w:numPr>
              <w:ilvl w:val="3"/>
              <w:numId w:val="73"/>
            </w:numPr>
            <w:ind w:left="426" w:hanging="426"/>
          </w:pPr>
          <w:r>
            <w:rPr>
              <w:rFonts w:hint="eastAsia"/>
            </w:rPr>
            <w:t>其他应收款分类披露</w:t>
          </w:r>
        </w:p>
        <w:sdt>
          <w:sdtPr>
            <w:alias w:val="是否适用：其他应收款分类披露[双击切换]"/>
            <w:tag w:val="_GBC_fe3826dfb37147e7a7486e327c662c54"/>
            <w:id w:val="-723289068"/>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6A2FD7" w:rsidRDefault="0062024D" w:rsidP="00F81104">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17318076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15672174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235" w:type="pct"/>
            <w:jc w:val="center"/>
            <w:tblInd w:w="2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834"/>
            <w:gridCol w:w="1637"/>
            <w:gridCol w:w="992"/>
            <w:gridCol w:w="1418"/>
            <w:gridCol w:w="750"/>
            <w:gridCol w:w="1418"/>
            <w:gridCol w:w="1415"/>
            <w:gridCol w:w="569"/>
            <w:gridCol w:w="1418"/>
            <w:gridCol w:w="645"/>
            <w:gridCol w:w="1494"/>
          </w:tblGrid>
          <w:tr w:rsidR="00AB50FD" w:rsidRPr="00AB50FD" w:rsidTr="00100F31">
            <w:trPr>
              <w:cantSplit/>
              <w:trHeight w:val="283"/>
              <w:jc w:val="center"/>
            </w:trPr>
            <w:sdt>
              <w:sdtPr>
                <w:rPr>
                  <w:rFonts w:ascii="Times New Roman" w:hAnsi="Times New Roman" w:cs="Times New Roman"/>
                </w:rPr>
                <w:tag w:val="_PLD_514be3faf1584f669243e1c33dcef2a6"/>
                <w:id w:val="-2100632130"/>
                <w:lock w:val="sdtLocked"/>
              </w:sdtPr>
              <w:sdtContent>
                <w:tc>
                  <w:tcPr>
                    <w:tcW w:w="971" w:type="pct"/>
                    <w:vMerge w:val="restart"/>
                    <w:tcBorders>
                      <w:top w:val="single" w:sz="4" w:space="0" w:color="auto"/>
                      <w:left w:val="single" w:sz="4" w:space="0" w:color="auto"/>
                      <w:right w:val="single" w:sz="4" w:space="0" w:color="auto"/>
                    </w:tcBorders>
                    <w:vAlign w:val="center"/>
                  </w:tcPr>
                  <w:p w:rsidR="006A2FD7" w:rsidRPr="00AB50FD" w:rsidRDefault="00FF3D33" w:rsidP="00100F31">
                    <w:pPr>
                      <w:rPr>
                        <w:rFonts w:ascii="Times New Roman" w:hAnsi="Times New Roman" w:cs="Times New Roman"/>
                        <w:szCs w:val="21"/>
                      </w:rPr>
                    </w:pPr>
                    <w:r w:rsidRPr="00AB50FD">
                      <w:rPr>
                        <w:rFonts w:ascii="Times New Roman" w:hAnsi="Times New Roman" w:cs="Times New Roman"/>
                        <w:szCs w:val="21"/>
                      </w:rPr>
                      <w:t>类别</w:t>
                    </w:r>
                  </w:p>
                </w:tc>
              </w:sdtContent>
            </w:sdt>
            <w:sdt>
              <w:sdtPr>
                <w:rPr>
                  <w:rFonts w:ascii="Times New Roman" w:hAnsi="Times New Roman" w:cs="Times New Roman"/>
                </w:rPr>
                <w:tag w:val="_PLD_919b2e1faaea47dab0ecd94f3350842d"/>
                <w:id w:val="421540392"/>
                <w:lock w:val="sdtLocked"/>
              </w:sdtPr>
              <w:sdtContent>
                <w:tc>
                  <w:tcPr>
                    <w:tcW w:w="2130" w:type="pct"/>
                    <w:gridSpan w:val="5"/>
                    <w:tcBorders>
                      <w:top w:val="single" w:sz="4" w:space="0" w:color="auto"/>
                      <w:left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期末余额</w:t>
                    </w:r>
                  </w:p>
                </w:tc>
              </w:sdtContent>
            </w:sdt>
            <w:sdt>
              <w:sdtPr>
                <w:rPr>
                  <w:rFonts w:ascii="Times New Roman" w:hAnsi="Times New Roman" w:cs="Times New Roman"/>
                </w:rPr>
                <w:tag w:val="_PLD_a19da96f45194d1ea05658f273e8fb5d"/>
                <w:id w:val="1921755634"/>
                <w:lock w:val="sdtLocked"/>
              </w:sdtPr>
              <w:sdtContent>
                <w:tc>
                  <w:tcPr>
                    <w:tcW w:w="1899" w:type="pct"/>
                    <w:gridSpan w:val="5"/>
                    <w:tcBorders>
                      <w:top w:val="single" w:sz="4" w:space="0" w:color="auto"/>
                      <w:left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期初余额</w:t>
                    </w:r>
                  </w:p>
                </w:tc>
              </w:sdtContent>
            </w:sdt>
          </w:tr>
          <w:tr w:rsidR="00100F31" w:rsidRPr="00AB50FD" w:rsidTr="00100F31">
            <w:trPr>
              <w:cantSplit/>
              <w:trHeight w:val="150"/>
              <w:jc w:val="center"/>
            </w:trPr>
            <w:tc>
              <w:tcPr>
                <w:tcW w:w="971" w:type="pct"/>
                <w:vMerge/>
                <w:tcBorders>
                  <w:left w:val="single" w:sz="4" w:space="0" w:color="auto"/>
                  <w:right w:val="single" w:sz="4" w:space="0" w:color="auto"/>
                </w:tcBorders>
                <w:vAlign w:val="center"/>
              </w:tcPr>
              <w:p w:rsidR="006A2FD7" w:rsidRPr="00AB50FD" w:rsidRDefault="006A2FD7" w:rsidP="006A2FD7">
                <w:pPr>
                  <w:rPr>
                    <w:rFonts w:ascii="Times New Roman" w:hAnsi="Times New Roman" w:cs="Times New Roman"/>
                    <w:szCs w:val="21"/>
                  </w:rPr>
                </w:pPr>
              </w:p>
            </w:tc>
            <w:sdt>
              <w:sdtPr>
                <w:rPr>
                  <w:rFonts w:ascii="Times New Roman" w:hAnsi="Times New Roman" w:cs="Times New Roman"/>
                </w:rPr>
                <w:tag w:val="_PLD_92ff28e789214075a6f39193e4232b89"/>
                <w:id w:val="-117455976"/>
                <w:lock w:val="sdtLocked"/>
              </w:sdtPr>
              <w:sdtContent>
                <w:tc>
                  <w:tcPr>
                    <w:tcW w:w="901" w:type="pct"/>
                    <w:gridSpan w:val="2"/>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账面余额</w:t>
                    </w:r>
                  </w:p>
                </w:tc>
              </w:sdtContent>
            </w:sdt>
            <w:sdt>
              <w:sdtPr>
                <w:rPr>
                  <w:rFonts w:ascii="Times New Roman" w:hAnsi="Times New Roman" w:cs="Times New Roman"/>
                </w:rPr>
                <w:tag w:val="_PLD_222c7fadcca54d5eaf183a83d0ea9397"/>
                <w:id w:val="266584801"/>
                <w:lock w:val="sdtLocked"/>
              </w:sdtPr>
              <w:sdtContent>
                <w:tc>
                  <w:tcPr>
                    <w:tcW w:w="743" w:type="pct"/>
                    <w:gridSpan w:val="2"/>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坏账准备</w:t>
                    </w:r>
                  </w:p>
                </w:tc>
              </w:sdtContent>
            </w:sdt>
            <w:sdt>
              <w:sdtPr>
                <w:rPr>
                  <w:rFonts w:ascii="Times New Roman" w:hAnsi="Times New Roman" w:cs="Times New Roman"/>
                </w:rPr>
                <w:tag w:val="_PLD_faab5e9490174a26aab139caaf29013f"/>
                <w:id w:val="-1546141232"/>
                <w:lock w:val="sdtLocked"/>
              </w:sdtPr>
              <w:sdtContent>
                <w:tc>
                  <w:tcPr>
                    <w:tcW w:w="486" w:type="pct"/>
                    <w:vMerge w:val="restart"/>
                    <w:tcBorders>
                      <w:top w:val="single" w:sz="4" w:space="0" w:color="auto"/>
                      <w:left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账面</w:t>
                    </w:r>
                  </w:p>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价值</w:t>
                    </w:r>
                  </w:p>
                </w:tc>
              </w:sdtContent>
            </w:sdt>
            <w:sdt>
              <w:sdtPr>
                <w:rPr>
                  <w:rFonts w:ascii="Times New Roman" w:hAnsi="Times New Roman" w:cs="Times New Roman"/>
                </w:rPr>
                <w:tag w:val="_PLD_2db1651d703e48fd9a3ecd85b53e5f93"/>
                <w:id w:val="-1429420862"/>
                <w:lock w:val="sdtLocked"/>
              </w:sdtPr>
              <w:sdtContent>
                <w:tc>
                  <w:tcPr>
                    <w:tcW w:w="680" w:type="pct"/>
                    <w:gridSpan w:val="2"/>
                    <w:tcBorders>
                      <w:top w:val="single" w:sz="4" w:space="0" w:color="auto"/>
                      <w:left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账面余额</w:t>
                    </w:r>
                  </w:p>
                </w:tc>
              </w:sdtContent>
            </w:sdt>
            <w:sdt>
              <w:sdtPr>
                <w:rPr>
                  <w:rFonts w:ascii="Times New Roman" w:hAnsi="Times New Roman" w:cs="Times New Roman"/>
                </w:rPr>
                <w:tag w:val="_PLD_15fb0ee2a54e475fb2c6db42c142a426"/>
                <w:id w:val="-1370527247"/>
                <w:lock w:val="sdtLocked"/>
              </w:sdtPr>
              <w:sdtContent>
                <w:tc>
                  <w:tcPr>
                    <w:tcW w:w="707" w:type="pct"/>
                    <w:gridSpan w:val="2"/>
                    <w:tcBorders>
                      <w:top w:val="single" w:sz="4" w:space="0" w:color="auto"/>
                      <w:left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坏账准备</w:t>
                    </w:r>
                  </w:p>
                </w:tc>
              </w:sdtContent>
            </w:sdt>
            <w:sdt>
              <w:sdtPr>
                <w:rPr>
                  <w:rFonts w:ascii="Times New Roman" w:hAnsi="Times New Roman" w:cs="Times New Roman"/>
                </w:rPr>
                <w:tag w:val="_PLD_d12793306b7e4c1b8c6bf3df4d32850d"/>
                <w:id w:val="-1422333816"/>
                <w:lock w:val="sdtLocked"/>
              </w:sdtPr>
              <w:sdtContent>
                <w:tc>
                  <w:tcPr>
                    <w:tcW w:w="512" w:type="pct"/>
                    <w:vMerge w:val="restart"/>
                    <w:tcBorders>
                      <w:top w:val="single" w:sz="4" w:space="0" w:color="auto"/>
                      <w:left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账面</w:t>
                    </w:r>
                  </w:p>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价值</w:t>
                    </w:r>
                  </w:p>
                </w:tc>
              </w:sdtContent>
            </w:sdt>
          </w:tr>
          <w:tr w:rsidR="00100F31" w:rsidRPr="00AB50FD" w:rsidTr="00100F31">
            <w:trPr>
              <w:cantSplit/>
              <w:trHeight w:val="135"/>
              <w:jc w:val="center"/>
            </w:trPr>
            <w:tc>
              <w:tcPr>
                <w:tcW w:w="971" w:type="pct"/>
                <w:vMerge/>
                <w:tcBorders>
                  <w:left w:val="single" w:sz="4" w:space="0" w:color="auto"/>
                  <w:bottom w:val="single" w:sz="4" w:space="0" w:color="auto"/>
                  <w:right w:val="single" w:sz="4" w:space="0" w:color="auto"/>
                </w:tcBorders>
                <w:vAlign w:val="center"/>
              </w:tcPr>
              <w:p w:rsidR="006A2FD7" w:rsidRPr="00AB50FD" w:rsidRDefault="006A2FD7" w:rsidP="006A2FD7">
                <w:pPr>
                  <w:rPr>
                    <w:rFonts w:ascii="Times New Roman" w:hAnsi="Times New Roman" w:cs="Times New Roman"/>
                    <w:szCs w:val="21"/>
                  </w:rPr>
                </w:pPr>
              </w:p>
            </w:tc>
            <w:sdt>
              <w:sdtPr>
                <w:rPr>
                  <w:rFonts w:ascii="Times New Roman" w:hAnsi="Times New Roman" w:cs="Times New Roman"/>
                </w:rPr>
                <w:tag w:val="_PLD_bd1dc9b7293a47e6afa4683dc00b65e0"/>
                <w:id w:val="161439613"/>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金额</w:t>
                    </w:r>
                  </w:p>
                </w:tc>
              </w:sdtContent>
            </w:sdt>
            <w:sdt>
              <w:sdtPr>
                <w:rPr>
                  <w:rFonts w:ascii="Times New Roman" w:hAnsi="Times New Roman" w:cs="Times New Roman"/>
                </w:rPr>
                <w:tag w:val="_PLD_45c55da5ce3a4d71bf5a178eab1e19b1"/>
                <w:id w:val="-1682036413"/>
                <w:lock w:val="sdtLocked"/>
              </w:sdtPr>
              <w:sdtContent>
                <w:tc>
                  <w:tcPr>
                    <w:tcW w:w="340"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比例</w:t>
                    </w:r>
                    <w:r w:rsidRPr="00AB50FD">
                      <w:rPr>
                        <w:rFonts w:ascii="Times New Roman" w:hAnsi="Times New Roman" w:cs="Times New Roman"/>
                        <w:szCs w:val="21"/>
                      </w:rPr>
                      <w:t>(%)</w:t>
                    </w:r>
                  </w:p>
                </w:tc>
              </w:sdtContent>
            </w:sdt>
            <w:sdt>
              <w:sdtPr>
                <w:rPr>
                  <w:rFonts w:ascii="Times New Roman" w:hAnsi="Times New Roman" w:cs="Times New Roman"/>
                </w:rPr>
                <w:tag w:val="_PLD_330be69e205f48e0967fb581e37a9875"/>
                <w:id w:val="1184173577"/>
                <w:lock w:val="sdtLocked"/>
              </w:sdtPr>
              <w:sdtContent>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金额</w:t>
                    </w:r>
                  </w:p>
                </w:tc>
              </w:sdtContent>
            </w:sdt>
            <w:sdt>
              <w:sdtPr>
                <w:rPr>
                  <w:rFonts w:ascii="Times New Roman" w:hAnsi="Times New Roman" w:cs="Times New Roman"/>
                </w:rPr>
                <w:tag w:val="_PLD_3184807225eb4e7c9a31b9ccd586cfd7"/>
                <w:id w:val="-1423646973"/>
                <w:lock w:val="sdtLocked"/>
              </w:sdtPr>
              <w:sdtContent>
                <w:tc>
                  <w:tcPr>
                    <w:tcW w:w="257"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计提比例</w:t>
                    </w:r>
                    <w:r w:rsidRPr="00AB50FD">
                      <w:rPr>
                        <w:rFonts w:ascii="Times New Roman" w:hAnsi="Times New Roman" w:cs="Times New Roman"/>
                        <w:szCs w:val="21"/>
                      </w:rPr>
                      <w:t>(%)</w:t>
                    </w:r>
                  </w:p>
                </w:tc>
              </w:sdtContent>
            </w:sdt>
            <w:tc>
              <w:tcPr>
                <w:tcW w:w="486" w:type="pct"/>
                <w:vMerge/>
                <w:tcBorders>
                  <w:left w:val="single" w:sz="4" w:space="0" w:color="auto"/>
                  <w:bottom w:val="single" w:sz="4" w:space="0" w:color="auto"/>
                  <w:right w:val="single" w:sz="4" w:space="0" w:color="auto"/>
                </w:tcBorders>
                <w:vAlign w:val="center"/>
              </w:tcPr>
              <w:p w:rsidR="006A2FD7" w:rsidRPr="00AB50FD" w:rsidRDefault="006A2FD7" w:rsidP="006A2FD7">
                <w:pPr>
                  <w:jc w:val="center"/>
                  <w:rPr>
                    <w:rFonts w:ascii="Times New Roman" w:hAnsi="Times New Roman" w:cs="Times New Roman"/>
                    <w:szCs w:val="21"/>
                  </w:rPr>
                </w:pPr>
              </w:p>
            </w:tc>
            <w:sdt>
              <w:sdtPr>
                <w:rPr>
                  <w:rFonts w:ascii="Times New Roman" w:hAnsi="Times New Roman" w:cs="Times New Roman"/>
                </w:rPr>
                <w:tag w:val="_PLD_765f6c8f88b947e2aa326205e10f8544"/>
                <w:id w:val="-747421404"/>
                <w:lock w:val="sdtLocked"/>
              </w:sdtPr>
              <w:sdtContent>
                <w:tc>
                  <w:tcPr>
                    <w:tcW w:w="485" w:type="pct"/>
                    <w:tcBorders>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金额</w:t>
                    </w:r>
                  </w:p>
                </w:tc>
              </w:sdtContent>
            </w:sdt>
            <w:sdt>
              <w:sdtPr>
                <w:rPr>
                  <w:rFonts w:ascii="Times New Roman" w:hAnsi="Times New Roman" w:cs="Times New Roman"/>
                </w:rPr>
                <w:tag w:val="_PLD_ab32a9cf121c4ae186f5291472e0a582"/>
                <w:id w:val="1208065676"/>
                <w:lock w:val="sdtLocked"/>
              </w:sdtPr>
              <w:sdtContent>
                <w:tc>
                  <w:tcPr>
                    <w:tcW w:w="195" w:type="pct"/>
                    <w:tcBorders>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比例</w:t>
                    </w:r>
                    <w:r w:rsidRPr="00AB50FD">
                      <w:rPr>
                        <w:rFonts w:ascii="Times New Roman" w:hAnsi="Times New Roman" w:cs="Times New Roman"/>
                        <w:szCs w:val="21"/>
                      </w:rPr>
                      <w:t>(%)</w:t>
                    </w:r>
                  </w:p>
                </w:tc>
              </w:sdtContent>
            </w:sdt>
            <w:sdt>
              <w:sdtPr>
                <w:rPr>
                  <w:rFonts w:ascii="Times New Roman" w:hAnsi="Times New Roman" w:cs="Times New Roman"/>
                </w:rPr>
                <w:tag w:val="_PLD_43ff6fd06742463aaf85e88f7f31c81f"/>
                <w:id w:val="-928737076"/>
                <w:lock w:val="sdtLocked"/>
              </w:sdtPr>
              <w:sdtContent>
                <w:tc>
                  <w:tcPr>
                    <w:tcW w:w="486" w:type="pct"/>
                    <w:tcBorders>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金额</w:t>
                    </w:r>
                  </w:p>
                </w:tc>
              </w:sdtContent>
            </w:sdt>
            <w:sdt>
              <w:sdtPr>
                <w:rPr>
                  <w:rFonts w:ascii="Times New Roman" w:hAnsi="Times New Roman" w:cs="Times New Roman"/>
                </w:rPr>
                <w:tag w:val="_PLD_aa2b2239d5e145f59f27204b83417309"/>
                <w:id w:val="651869566"/>
                <w:lock w:val="sdtLocked"/>
              </w:sdtPr>
              <w:sdtContent>
                <w:tc>
                  <w:tcPr>
                    <w:tcW w:w="221" w:type="pct"/>
                    <w:tcBorders>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计提比例</w:t>
                    </w:r>
                    <w:r w:rsidRPr="00AB50FD">
                      <w:rPr>
                        <w:rFonts w:ascii="Times New Roman" w:hAnsi="Times New Roman" w:cs="Times New Roman"/>
                        <w:szCs w:val="21"/>
                      </w:rPr>
                      <w:t>(%)</w:t>
                    </w:r>
                  </w:p>
                </w:tc>
              </w:sdtContent>
            </w:sdt>
            <w:tc>
              <w:tcPr>
                <w:tcW w:w="512" w:type="pct"/>
                <w:vMerge/>
                <w:tcBorders>
                  <w:left w:val="single" w:sz="4" w:space="0" w:color="auto"/>
                  <w:bottom w:val="single" w:sz="4" w:space="0" w:color="auto"/>
                  <w:right w:val="single" w:sz="4" w:space="0" w:color="auto"/>
                </w:tcBorders>
              </w:tcPr>
              <w:p w:rsidR="006A2FD7" w:rsidRPr="00AB50FD" w:rsidRDefault="006A2FD7" w:rsidP="006A2FD7">
                <w:pPr>
                  <w:jc w:val="center"/>
                  <w:rPr>
                    <w:rFonts w:ascii="Times New Roman" w:hAnsi="Times New Roman" w:cs="Times New Roman"/>
                    <w:szCs w:val="21"/>
                  </w:rPr>
                </w:pPr>
              </w:p>
            </w:tc>
          </w:tr>
          <w:tr w:rsidR="00100F31" w:rsidRPr="00AB50FD" w:rsidTr="00100F31">
            <w:trPr>
              <w:cantSplit/>
              <w:jc w:val="center"/>
            </w:trPr>
            <w:sdt>
              <w:sdtPr>
                <w:rPr>
                  <w:rFonts w:ascii="Times New Roman" w:hAnsi="Times New Roman" w:cs="Times New Roman"/>
                </w:rPr>
                <w:tag w:val="_PLD_7af69fe18f514ed48ced6200a74d6776"/>
                <w:id w:val="-228006638"/>
                <w:lock w:val="sdtLocked"/>
              </w:sdtPr>
              <w:sdtContent>
                <w:tc>
                  <w:tcPr>
                    <w:tcW w:w="97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autoSpaceDE w:val="0"/>
                      <w:autoSpaceDN w:val="0"/>
                      <w:adjustRightInd w:val="0"/>
                      <w:rPr>
                        <w:rFonts w:ascii="Times New Roman" w:hAnsi="Times New Roman" w:cs="Times New Roman"/>
                        <w:szCs w:val="21"/>
                      </w:rPr>
                    </w:pPr>
                    <w:r w:rsidRPr="00AB50FD">
                      <w:rPr>
                        <w:rFonts w:ascii="Times New Roman" w:hAnsi="Times New Roman" w:cs="Times New Roman"/>
                        <w:szCs w:val="21"/>
                      </w:rPr>
                      <w:t>单项金额重大并单独计提坏账准备的其他应收款</w:t>
                    </w:r>
                  </w:p>
                </w:tc>
              </w:sdtContent>
            </w:sdt>
            <w:tc>
              <w:tcPr>
                <w:tcW w:w="561"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340"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486"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257"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486"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485"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195"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486"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221"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512"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r>
          <w:tr w:rsidR="00100F31" w:rsidRPr="00AB50FD" w:rsidTr="00100F31">
            <w:trPr>
              <w:cantSplit/>
              <w:jc w:val="center"/>
            </w:trPr>
            <w:sdt>
              <w:sdtPr>
                <w:rPr>
                  <w:rFonts w:ascii="Times New Roman" w:hAnsi="Times New Roman" w:cs="Times New Roman"/>
                </w:rPr>
                <w:tag w:val="_PLD_93df1f0d5b244e3db011778951f9b511"/>
                <w:id w:val="1223098100"/>
                <w:lock w:val="sdtLocked"/>
              </w:sdtPr>
              <w:sdtContent>
                <w:tc>
                  <w:tcPr>
                    <w:tcW w:w="97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autoSpaceDE w:val="0"/>
                      <w:autoSpaceDN w:val="0"/>
                      <w:adjustRightInd w:val="0"/>
                      <w:rPr>
                        <w:rFonts w:ascii="Times New Roman" w:hAnsi="Times New Roman" w:cs="Times New Roman"/>
                        <w:szCs w:val="21"/>
                      </w:rPr>
                    </w:pPr>
                    <w:r w:rsidRPr="00AB50FD">
                      <w:rPr>
                        <w:rFonts w:ascii="Times New Roman" w:hAnsi="Times New Roman" w:cs="Times New Roman"/>
                        <w:szCs w:val="21"/>
                      </w:rPr>
                      <w:t>按信用风险特征组合计提坏账准备的其他应收款</w:t>
                    </w:r>
                  </w:p>
                </w:tc>
              </w:sdtContent>
            </w:sdt>
            <w:tc>
              <w:tcPr>
                <w:tcW w:w="56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676,521,648.62</w:t>
                </w:r>
              </w:p>
            </w:tc>
            <w:tc>
              <w:tcPr>
                <w:tcW w:w="340"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96.50</w:t>
                </w:r>
              </w:p>
            </w:tc>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66,366,816.82</w:t>
                </w:r>
              </w:p>
            </w:tc>
            <w:tc>
              <w:tcPr>
                <w:tcW w:w="257"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9.81</w:t>
                </w:r>
              </w:p>
            </w:tc>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610,154,831.8</w:t>
                </w:r>
              </w:p>
            </w:tc>
            <w:tc>
              <w:tcPr>
                <w:tcW w:w="485"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848,555,356.73</w:t>
                </w:r>
              </w:p>
            </w:tc>
            <w:tc>
              <w:tcPr>
                <w:tcW w:w="195"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98.26</w:t>
                </w:r>
              </w:p>
            </w:tc>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99,102,561.71</w:t>
                </w:r>
              </w:p>
            </w:tc>
            <w:tc>
              <w:tcPr>
                <w:tcW w:w="22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11.68</w:t>
                </w:r>
              </w:p>
            </w:tc>
            <w:tc>
              <w:tcPr>
                <w:tcW w:w="512"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749,452,795.02</w:t>
                </w:r>
              </w:p>
            </w:tc>
          </w:tr>
          <w:tr w:rsidR="00100F31" w:rsidRPr="00AB50FD" w:rsidTr="00100F31">
            <w:trPr>
              <w:cantSplit/>
              <w:jc w:val="center"/>
            </w:trPr>
            <w:sdt>
              <w:sdtPr>
                <w:rPr>
                  <w:rFonts w:ascii="Times New Roman" w:hAnsi="Times New Roman" w:cs="Times New Roman"/>
                </w:rPr>
                <w:tag w:val="_PLD_5aa0757dc888400081aa0de02dcfb64d"/>
                <w:id w:val="1035548410"/>
                <w:lock w:val="sdtLocked"/>
              </w:sdtPr>
              <w:sdtContent>
                <w:tc>
                  <w:tcPr>
                    <w:tcW w:w="97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autoSpaceDE w:val="0"/>
                      <w:autoSpaceDN w:val="0"/>
                      <w:adjustRightInd w:val="0"/>
                      <w:rPr>
                        <w:rFonts w:ascii="Times New Roman" w:hAnsi="Times New Roman" w:cs="Times New Roman"/>
                        <w:szCs w:val="21"/>
                      </w:rPr>
                    </w:pPr>
                    <w:r w:rsidRPr="00AB50FD">
                      <w:rPr>
                        <w:rFonts w:ascii="Times New Roman" w:hAnsi="Times New Roman" w:cs="Times New Roman"/>
                        <w:szCs w:val="21"/>
                      </w:rPr>
                      <w:t>单项金额</w:t>
                    </w:r>
                    <w:proofErr w:type="gramStart"/>
                    <w:r w:rsidRPr="00AB50FD">
                      <w:rPr>
                        <w:rFonts w:ascii="Times New Roman" w:hAnsi="Times New Roman" w:cs="Times New Roman"/>
                        <w:szCs w:val="21"/>
                      </w:rPr>
                      <w:t>不重大</w:t>
                    </w:r>
                    <w:proofErr w:type="gramEnd"/>
                    <w:r w:rsidRPr="00AB50FD">
                      <w:rPr>
                        <w:rFonts w:ascii="Times New Roman" w:hAnsi="Times New Roman" w:cs="Times New Roman"/>
                        <w:szCs w:val="21"/>
                      </w:rPr>
                      <w:t>但单独计提坏账准备的其他应收款</w:t>
                    </w:r>
                  </w:p>
                </w:tc>
              </w:sdtContent>
            </w:sdt>
            <w:tc>
              <w:tcPr>
                <w:tcW w:w="56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24,511,588.21</w:t>
                </w:r>
              </w:p>
            </w:tc>
            <w:tc>
              <w:tcPr>
                <w:tcW w:w="340"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3.50</w:t>
                </w:r>
              </w:p>
            </w:tc>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24,511,588.21</w:t>
                </w:r>
              </w:p>
            </w:tc>
            <w:tc>
              <w:tcPr>
                <w:tcW w:w="257"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100.00</w:t>
                </w:r>
              </w:p>
            </w:tc>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0.0</w:t>
                </w:r>
              </w:p>
            </w:tc>
            <w:tc>
              <w:tcPr>
                <w:tcW w:w="485"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15,016,063.92</w:t>
                </w:r>
              </w:p>
            </w:tc>
            <w:tc>
              <w:tcPr>
                <w:tcW w:w="195"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1.74</w:t>
                </w:r>
              </w:p>
            </w:tc>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15,016,063.92</w:t>
                </w:r>
              </w:p>
            </w:tc>
            <w:tc>
              <w:tcPr>
                <w:tcW w:w="22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100.00</w:t>
                </w:r>
              </w:p>
            </w:tc>
            <w:tc>
              <w:tcPr>
                <w:tcW w:w="512"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rPr>
                  <w:t>0.00</w:t>
                </w:r>
              </w:p>
            </w:tc>
          </w:tr>
          <w:tr w:rsidR="00100F31" w:rsidRPr="00AB50FD" w:rsidTr="00100F31">
            <w:trPr>
              <w:cantSplit/>
              <w:jc w:val="center"/>
            </w:trPr>
            <w:sdt>
              <w:sdtPr>
                <w:rPr>
                  <w:rFonts w:ascii="Times New Roman" w:hAnsi="Times New Roman" w:cs="Times New Roman"/>
                </w:rPr>
                <w:tag w:val="_PLD_edddc26b27db4eb2a2616b75024dcf62"/>
                <w:id w:val="1798722164"/>
                <w:lock w:val="sdtLocked"/>
              </w:sdtPr>
              <w:sdtContent>
                <w:tc>
                  <w:tcPr>
                    <w:tcW w:w="97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autoSpaceDE w:val="0"/>
                      <w:autoSpaceDN w:val="0"/>
                      <w:adjustRightInd w:val="0"/>
                      <w:jc w:val="center"/>
                      <w:rPr>
                        <w:rFonts w:ascii="Times New Roman" w:hAnsi="Times New Roman" w:cs="Times New Roman"/>
                        <w:szCs w:val="21"/>
                      </w:rPr>
                    </w:pPr>
                    <w:r w:rsidRPr="00AB50FD">
                      <w:rPr>
                        <w:rFonts w:ascii="Times New Roman" w:hAnsi="Times New Roman" w:cs="Times New Roman"/>
                        <w:szCs w:val="21"/>
                      </w:rPr>
                      <w:t>合计</w:t>
                    </w:r>
                  </w:p>
                </w:tc>
              </w:sdtContent>
            </w:sdt>
            <w:tc>
              <w:tcPr>
                <w:tcW w:w="56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color w:val="000000"/>
                    <w:szCs w:val="21"/>
                  </w:rPr>
                </w:pPr>
                <w:r w:rsidRPr="00AB50FD">
                  <w:rPr>
                    <w:rFonts w:ascii="Times New Roman" w:hAnsi="Times New Roman" w:cs="Times New Roman"/>
                    <w:color w:val="000000"/>
                    <w:szCs w:val="21"/>
                  </w:rPr>
                  <w:t xml:space="preserve">701,033,236.83 </w:t>
                </w:r>
              </w:p>
              <w:p w:rsidR="006A2FD7" w:rsidRPr="00AB50FD" w:rsidRDefault="006A2FD7" w:rsidP="00AB50FD">
                <w:pPr>
                  <w:jc w:val="right"/>
                  <w:rPr>
                    <w:rFonts w:ascii="Times New Roman" w:hAnsi="Times New Roman" w:cs="Times New Roman"/>
                    <w:szCs w:val="21"/>
                  </w:rPr>
                </w:pPr>
              </w:p>
            </w:tc>
            <w:tc>
              <w:tcPr>
                <w:tcW w:w="340"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szCs w:val="21"/>
                  </w:rPr>
                  <w:t>/</w:t>
                </w:r>
              </w:p>
            </w:tc>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color w:val="000000"/>
                    <w:szCs w:val="21"/>
                  </w:rPr>
                </w:pPr>
                <w:r w:rsidRPr="00AB50FD">
                  <w:rPr>
                    <w:rFonts w:ascii="Times New Roman" w:hAnsi="Times New Roman" w:cs="Times New Roman"/>
                    <w:color w:val="000000"/>
                    <w:szCs w:val="21"/>
                  </w:rPr>
                  <w:t xml:space="preserve">90,878,405.03 </w:t>
                </w:r>
              </w:p>
              <w:p w:rsidR="006A2FD7" w:rsidRPr="00AB50FD" w:rsidRDefault="006A2FD7" w:rsidP="00AB50FD">
                <w:pPr>
                  <w:jc w:val="right"/>
                  <w:rPr>
                    <w:rFonts w:ascii="Times New Roman" w:hAnsi="Times New Roman" w:cs="Times New Roman"/>
                    <w:szCs w:val="21"/>
                  </w:rPr>
                </w:pPr>
              </w:p>
            </w:tc>
            <w:tc>
              <w:tcPr>
                <w:tcW w:w="257"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szCs w:val="21"/>
                  </w:rPr>
                  <w:t>/</w:t>
                </w:r>
              </w:p>
            </w:tc>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color w:val="000000"/>
                    <w:szCs w:val="21"/>
                  </w:rPr>
                </w:pPr>
                <w:r w:rsidRPr="00AB50FD">
                  <w:rPr>
                    <w:rFonts w:ascii="Times New Roman" w:hAnsi="Times New Roman" w:cs="Times New Roman"/>
                    <w:color w:val="000000"/>
                    <w:szCs w:val="21"/>
                  </w:rPr>
                  <w:t xml:space="preserve">610,154,831.8 </w:t>
                </w:r>
              </w:p>
              <w:p w:rsidR="006A2FD7" w:rsidRPr="00AB50FD" w:rsidRDefault="006A2FD7" w:rsidP="00AB50FD">
                <w:pPr>
                  <w:jc w:val="right"/>
                  <w:rPr>
                    <w:rFonts w:ascii="Times New Roman" w:hAnsi="Times New Roman" w:cs="Times New Roman"/>
                    <w:szCs w:val="21"/>
                  </w:rPr>
                </w:pPr>
              </w:p>
            </w:tc>
            <w:tc>
              <w:tcPr>
                <w:tcW w:w="485"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color w:val="000000"/>
                    <w:szCs w:val="21"/>
                  </w:rPr>
                </w:pPr>
                <w:r w:rsidRPr="00AB50FD">
                  <w:rPr>
                    <w:rFonts w:ascii="Times New Roman" w:hAnsi="Times New Roman" w:cs="Times New Roman"/>
                    <w:color w:val="000000"/>
                    <w:szCs w:val="21"/>
                  </w:rPr>
                  <w:t xml:space="preserve">863,571,420.65 </w:t>
                </w:r>
              </w:p>
              <w:p w:rsidR="006A2FD7" w:rsidRPr="00AB50FD" w:rsidRDefault="006A2FD7" w:rsidP="00AB50FD">
                <w:pPr>
                  <w:jc w:val="right"/>
                  <w:rPr>
                    <w:rFonts w:ascii="Times New Roman" w:hAnsi="Times New Roman" w:cs="Times New Roman"/>
                    <w:szCs w:val="21"/>
                  </w:rPr>
                </w:pPr>
              </w:p>
            </w:tc>
            <w:tc>
              <w:tcPr>
                <w:tcW w:w="195"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szCs w:val="21"/>
                  </w:rPr>
                  <w:t>/</w:t>
                </w:r>
              </w:p>
            </w:tc>
            <w:tc>
              <w:tcPr>
                <w:tcW w:w="486"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color w:val="000000"/>
                    <w:szCs w:val="21"/>
                  </w:rPr>
                </w:pPr>
                <w:r w:rsidRPr="00AB50FD">
                  <w:rPr>
                    <w:rFonts w:ascii="Times New Roman" w:hAnsi="Times New Roman" w:cs="Times New Roman"/>
                    <w:color w:val="000000"/>
                    <w:szCs w:val="21"/>
                  </w:rPr>
                  <w:t xml:space="preserve">114,118,625.63 </w:t>
                </w:r>
              </w:p>
              <w:p w:rsidR="006A2FD7" w:rsidRPr="00AB50FD" w:rsidRDefault="006A2FD7" w:rsidP="00AB50FD">
                <w:pPr>
                  <w:jc w:val="right"/>
                  <w:rPr>
                    <w:rFonts w:ascii="Times New Roman" w:hAnsi="Times New Roman" w:cs="Times New Roman"/>
                    <w:szCs w:val="21"/>
                  </w:rPr>
                </w:pPr>
              </w:p>
            </w:tc>
            <w:tc>
              <w:tcPr>
                <w:tcW w:w="22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szCs w:val="21"/>
                  </w:rPr>
                </w:pPr>
                <w:r w:rsidRPr="00AB50FD">
                  <w:rPr>
                    <w:rFonts w:ascii="Times New Roman" w:hAnsi="Times New Roman" w:cs="Times New Roman"/>
                    <w:szCs w:val="21"/>
                  </w:rPr>
                  <w:t>/</w:t>
                </w:r>
              </w:p>
            </w:tc>
            <w:tc>
              <w:tcPr>
                <w:tcW w:w="512"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AB50FD">
                <w:pPr>
                  <w:jc w:val="right"/>
                  <w:rPr>
                    <w:rFonts w:ascii="Times New Roman" w:hAnsi="Times New Roman" w:cs="Times New Roman"/>
                    <w:color w:val="000000"/>
                    <w:szCs w:val="21"/>
                  </w:rPr>
                </w:pPr>
                <w:r w:rsidRPr="00AB50FD">
                  <w:rPr>
                    <w:rFonts w:ascii="Times New Roman" w:hAnsi="Times New Roman" w:cs="Times New Roman"/>
                    <w:color w:val="000000"/>
                    <w:szCs w:val="21"/>
                  </w:rPr>
                  <w:t xml:space="preserve">749,452,795.02 </w:t>
                </w:r>
              </w:p>
              <w:p w:rsidR="006A2FD7" w:rsidRPr="00AB50FD" w:rsidRDefault="006A2FD7" w:rsidP="00AB50FD">
                <w:pPr>
                  <w:jc w:val="right"/>
                  <w:rPr>
                    <w:rFonts w:ascii="Times New Roman" w:hAnsi="Times New Roman" w:cs="Times New Roman"/>
                  </w:rPr>
                </w:pPr>
              </w:p>
            </w:tc>
          </w:tr>
        </w:tbl>
        <w:p w:rsidR="00047C41" w:rsidRPr="00F15BFC" w:rsidRDefault="00AB3203" w:rsidP="006A2FD7"/>
      </w:sdtContent>
    </w:sdt>
    <w:p w:rsidR="00047C41" w:rsidRDefault="00047C41"/>
    <w:sdt>
      <w:sdtPr>
        <w:rPr>
          <w:rFonts w:hint="eastAsia"/>
          <w:szCs w:val="21"/>
        </w:rPr>
        <w:alias w:val="模块:期末单项金额重大并单项计提坏账准备的其他应收款"/>
        <w:tag w:val="_SEC_ed1f904ec3e64a389e5fd7e560640459"/>
        <w:id w:val="112726047"/>
        <w:lock w:val="sdtLocked"/>
        <w:placeholder>
          <w:docPart w:val="GBC22222222222222222222222222222"/>
        </w:placeholder>
      </w:sdtPr>
      <w:sdtContent>
        <w:p w:rsidR="00047C41" w:rsidRDefault="0062024D">
          <w:pPr>
            <w:rPr>
              <w:szCs w:val="21"/>
            </w:rPr>
          </w:pPr>
          <w:r>
            <w:rPr>
              <w:rFonts w:hint="eastAsia"/>
              <w:szCs w:val="21"/>
            </w:rPr>
            <w:t>期末单项金额重大并单项计提坏账准备的其他应收款</w:t>
          </w:r>
        </w:p>
        <w:sdt>
          <w:sdtPr>
            <w:rPr>
              <w:szCs w:val="21"/>
            </w:rPr>
            <w:alias w:val="是否适用：单项金额重大并单项计提坏帐准备的其他应收账款[双击切换]"/>
            <w:tag w:val="_GBC_efed07ba0ae54dd98e3bafaefe4c13da"/>
            <w:id w:val="-36042079"/>
            <w:lock w:val="sdtContentLocked"/>
            <w:placeholder>
              <w:docPart w:val="GBC22222222222222222222222222222"/>
            </w:placeholder>
          </w:sdtPr>
          <w:sdtContent>
            <w:p w:rsidR="00047C41" w:rsidRDefault="0062024D" w:rsidP="00D72106">
              <w:pPr>
                <w:rPr>
                  <w:szCs w:val="21"/>
                </w:rPr>
              </w:pPr>
              <w:r>
                <w:rPr>
                  <w:szCs w:val="21"/>
                </w:rPr>
                <w:fldChar w:fldCharType="begin"/>
              </w:r>
              <w:r w:rsidR="00D72106">
                <w:rPr>
                  <w:szCs w:val="21"/>
                </w:rPr>
                <w:instrText xml:space="preserve">MACROBUTTON  SnrToggleCheckbox □适用 </w:instrText>
              </w:r>
              <w:r>
                <w:rPr>
                  <w:szCs w:val="21"/>
                </w:rPr>
                <w:fldChar w:fldCharType="end"/>
              </w:r>
              <w:r>
                <w:rPr>
                  <w:szCs w:val="21"/>
                </w:rPr>
                <w:fldChar w:fldCharType="begin"/>
              </w:r>
              <w:r w:rsidR="00D72106">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SEC_83229bb79acf432aaa1ddee8839cbec5"/>
        <w:id w:val="-173335952"/>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1267452209"/>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1228129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48834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759"/>
            <w:gridCol w:w="3491"/>
            <w:gridCol w:w="3378"/>
            <w:gridCol w:w="3471"/>
          </w:tblGrid>
          <w:tr w:rsidR="006A2FD7" w:rsidRPr="00AB50FD" w:rsidTr="00AB50FD">
            <w:trPr>
              <w:cantSplit/>
            </w:trPr>
            <w:sdt>
              <w:sdtPr>
                <w:rPr>
                  <w:rFonts w:ascii="Times New Roman" w:hAnsi="Times New Roman" w:cs="Times New Roman"/>
                </w:rPr>
                <w:tag w:val="_PLD_e7ce6a2fcc7c4438842d23f0fd35598a"/>
                <w:id w:val="516422837"/>
                <w:lock w:val="sdtLocked"/>
              </w:sdtPr>
              <w:sdtContent>
                <w:tc>
                  <w:tcPr>
                    <w:tcW w:w="1333" w:type="pct"/>
                    <w:vMerge w:val="restar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账龄</w:t>
                    </w:r>
                  </w:p>
                </w:tc>
              </w:sdtContent>
            </w:sdt>
            <w:sdt>
              <w:sdtPr>
                <w:rPr>
                  <w:rFonts w:ascii="Times New Roman" w:hAnsi="Times New Roman" w:cs="Times New Roman"/>
                </w:rPr>
                <w:tag w:val="_PLD_f080991ed421447987c3bf04af5a59a3"/>
                <w:id w:val="592507682"/>
                <w:lock w:val="sdtLocked"/>
              </w:sdtPr>
              <w:sdtContent>
                <w:tc>
                  <w:tcPr>
                    <w:tcW w:w="3667" w:type="pct"/>
                    <w:gridSpan w:val="3"/>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期末余额</w:t>
                    </w:r>
                  </w:p>
                </w:tc>
              </w:sdtContent>
            </w:sdt>
          </w:tr>
          <w:tr w:rsidR="006A2FD7" w:rsidRPr="00AB50FD" w:rsidTr="00AB50FD">
            <w:trPr>
              <w:cantSplit/>
            </w:trPr>
            <w:tc>
              <w:tcPr>
                <w:tcW w:w="1333" w:type="pct"/>
                <w:vMerge/>
                <w:tcBorders>
                  <w:top w:val="single" w:sz="4" w:space="0" w:color="auto"/>
                  <w:left w:val="single" w:sz="4" w:space="0" w:color="auto"/>
                  <w:bottom w:val="single" w:sz="4" w:space="0" w:color="auto"/>
                  <w:right w:val="single" w:sz="4" w:space="0" w:color="auto"/>
                </w:tcBorders>
                <w:vAlign w:val="center"/>
              </w:tcPr>
              <w:p w:rsidR="006A2FD7" w:rsidRPr="00AB50FD" w:rsidRDefault="006A2FD7" w:rsidP="006A2FD7">
                <w:pPr>
                  <w:rPr>
                    <w:rFonts w:ascii="Times New Roman" w:hAnsi="Times New Roman" w:cs="Times New Roman"/>
                    <w:szCs w:val="21"/>
                  </w:rPr>
                </w:pPr>
              </w:p>
            </w:tc>
            <w:sdt>
              <w:sdtPr>
                <w:rPr>
                  <w:rFonts w:ascii="Times New Roman" w:hAnsi="Times New Roman" w:cs="Times New Roman"/>
                </w:rPr>
                <w:tag w:val="_PLD_78e93ca2c23a40899f0a044aab776c51"/>
                <w:id w:val="-777331856"/>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其他应收款</w:t>
                    </w:r>
                  </w:p>
                </w:tc>
              </w:sdtContent>
            </w:sdt>
            <w:sdt>
              <w:sdtPr>
                <w:rPr>
                  <w:rFonts w:ascii="Times New Roman" w:hAnsi="Times New Roman" w:cs="Times New Roman"/>
                </w:rPr>
                <w:tag w:val="_PLD_9e5919a8ddb84989b23435475e64aef8"/>
                <w:id w:val="-1163400190"/>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坏账准备</w:t>
                    </w:r>
                  </w:p>
                </w:tc>
              </w:sdtContent>
            </w:sdt>
            <w:sdt>
              <w:sdtPr>
                <w:rPr>
                  <w:rFonts w:ascii="Times New Roman" w:hAnsi="Times New Roman" w:cs="Times New Roman"/>
                </w:rPr>
                <w:tag w:val="_PLD_57783a9a114141ac9018514b091e6973"/>
                <w:id w:val="1765338916"/>
                <w:lock w:val="sdtLocked"/>
              </w:sdtPr>
              <w:sdtContent>
                <w:tc>
                  <w:tcPr>
                    <w:tcW w:w="1231"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计提比例（</w:t>
                    </w:r>
                    <w:r w:rsidRPr="00AB50FD">
                      <w:rPr>
                        <w:rFonts w:ascii="Times New Roman" w:hAnsi="Times New Roman" w:cs="Times New Roman"/>
                        <w:szCs w:val="21"/>
                      </w:rPr>
                      <w:t>%</w:t>
                    </w:r>
                    <w:r w:rsidRPr="00AB50FD">
                      <w:rPr>
                        <w:rFonts w:ascii="Times New Roman" w:hAnsi="Times New Roman" w:cs="Times New Roman"/>
                        <w:szCs w:val="21"/>
                      </w:rPr>
                      <w:t>）</w:t>
                    </w:r>
                  </w:p>
                </w:tc>
              </w:sdtContent>
            </w:sdt>
          </w:tr>
          <w:tr w:rsidR="006A2FD7" w:rsidRPr="00AB50FD" w:rsidTr="00AB50FD">
            <w:trPr>
              <w:cantSplit/>
            </w:trPr>
            <w:sdt>
              <w:sdtPr>
                <w:rPr>
                  <w:rFonts w:ascii="Times New Roman" w:hAnsi="Times New Roman" w:cs="Times New Roman"/>
                </w:rPr>
                <w:tag w:val="_PLD_8ab36d671a6745819c24e1ccee8125be"/>
                <w:id w:val="-1268921918"/>
                <w:lock w:val="sdtLocked"/>
              </w:sdtPr>
              <w:sdtContent>
                <w:tc>
                  <w:tcPr>
                    <w:tcW w:w="133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proofErr w:type="gramStart"/>
                    <w:r w:rsidRPr="00AB50FD">
                      <w:rPr>
                        <w:rFonts w:ascii="Times New Roman" w:hAnsi="Times New Roman" w:cs="Times New Roman"/>
                        <w:szCs w:val="21"/>
                      </w:rPr>
                      <w:t>1</w:t>
                    </w:r>
                    <w:r w:rsidRPr="00AB50FD">
                      <w:rPr>
                        <w:rFonts w:ascii="Times New Roman" w:hAnsi="Times New Roman" w:cs="Times New Roman"/>
                        <w:szCs w:val="21"/>
                      </w:rPr>
                      <w:t>年以内</w:t>
                    </w:r>
                    <w:proofErr w:type="gramEnd"/>
                  </w:p>
                </w:tc>
              </w:sdtContent>
            </w:sdt>
            <w:tc>
              <w:tcPr>
                <w:tcW w:w="3667" w:type="pct"/>
                <w:gridSpan w:val="3"/>
                <w:tcBorders>
                  <w:top w:val="single" w:sz="4" w:space="0" w:color="auto"/>
                  <w:left w:val="single" w:sz="4" w:space="0" w:color="auto"/>
                  <w:bottom w:val="single" w:sz="4" w:space="0" w:color="auto"/>
                  <w:right w:val="single" w:sz="4" w:space="0" w:color="auto"/>
                </w:tcBorders>
              </w:tcPr>
              <w:p w:rsidR="006A2FD7" w:rsidRPr="00AB50FD" w:rsidRDefault="006A2FD7" w:rsidP="006A2FD7">
                <w:pPr>
                  <w:rPr>
                    <w:rFonts w:ascii="Times New Roman" w:hAnsi="Times New Roman" w:cs="Times New Roman"/>
                    <w:color w:val="FF0000"/>
                    <w:szCs w:val="21"/>
                  </w:rPr>
                </w:pPr>
              </w:p>
            </w:tc>
          </w:tr>
          <w:tr w:rsidR="006A2FD7" w:rsidRPr="00AB50FD" w:rsidTr="006A2FD7">
            <w:trPr>
              <w:cantSplit/>
            </w:trPr>
            <w:sdt>
              <w:sdtPr>
                <w:rPr>
                  <w:rFonts w:ascii="Times New Roman" w:hAnsi="Times New Roman" w:cs="Times New Roman"/>
                </w:rPr>
                <w:tag w:val="_PLD_13e2f1e1767a46f5bb2ce86ea35990ec"/>
                <w:id w:val="-1934511917"/>
                <w:lock w:val="sdtLocked"/>
              </w:sdtPr>
              <w:sdtContent>
                <w:tc>
                  <w:tcPr>
                    <w:tcW w:w="5000" w:type="pct"/>
                    <w:gridSpan w:val="4"/>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其中：</w:t>
                    </w:r>
                    <w:r w:rsidRPr="00AB50FD">
                      <w:rPr>
                        <w:rFonts w:ascii="Times New Roman" w:hAnsi="Times New Roman" w:cs="Times New Roman"/>
                        <w:szCs w:val="21"/>
                      </w:rPr>
                      <w:t>1</w:t>
                    </w:r>
                    <w:r w:rsidRPr="00AB50FD">
                      <w:rPr>
                        <w:rFonts w:ascii="Times New Roman" w:hAnsi="Times New Roman" w:cs="Times New Roman"/>
                        <w:szCs w:val="21"/>
                      </w:rPr>
                      <w:t>年以内分项</w:t>
                    </w:r>
                  </w:p>
                </w:tc>
              </w:sdtContent>
            </w:sdt>
          </w:tr>
          <w:sdt>
            <w:sdtPr>
              <w:rPr>
                <w:rFonts w:ascii="Times New Roman" w:hAnsi="Times New Roman" w:cs="Times New Roman"/>
                <w:szCs w:val="21"/>
              </w:rPr>
              <w:alias w:val="一年以内其他应收款金额明细"/>
              <w:tag w:val="_TUP_12095194f247491c89b9f93d8bdcde5d"/>
              <w:id w:val="-47614842"/>
              <w:lock w:val="sdtLocked"/>
            </w:sdtPr>
            <w:sdtContent>
              <w:tr w:rsidR="006A2FD7" w:rsidRPr="00AB50FD" w:rsidTr="00AB50FD">
                <w:trPr>
                  <w:cantSplit/>
                </w:trPr>
                <w:tc>
                  <w:tcPr>
                    <w:tcW w:w="133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rPr>
                      <w:t>1</w:t>
                    </w:r>
                    <w:r w:rsidRPr="00AB50FD">
                      <w:rPr>
                        <w:rFonts w:ascii="Times New Roman" w:hAnsi="Times New Roman" w:cs="Times New Roman"/>
                      </w:rPr>
                      <w:t>年以内</w:t>
                    </w:r>
                  </w:p>
                </w:tc>
                <w:tc>
                  <w:tcPr>
                    <w:tcW w:w="123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284,944,820.20</w:t>
                    </w:r>
                  </w:p>
                </w:tc>
                <w:tc>
                  <w:tcPr>
                    <w:tcW w:w="119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14,247,241.08</w:t>
                    </w:r>
                  </w:p>
                </w:tc>
                <w:tc>
                  <w:tcPr>
                    <w:tcW w:w="123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5.00</w:t>
                    </w:r>
                  </w:p>
                </w:tc>
              </w:tr>
            </w:sdtContent>
          </w:sdt>
          <w:tr w:rsidR="006A2FD7" w:rsidRPr="00AB50FD" w:rsidTr="00AB50FD">
            <w:trPr>
              <w:cantSplit/>
            </w:trPr>
            <w:sdt>
              <w:sdtPr>
                <w:rPr>
                  <w:rFonts w:ascii="Times New Roman" w:hAnsi="Times New Roman" w:cs="Times New Roman"/>
                </w:rPr>
                <w:tag w:val="_PLD_87a696fa991648ea8b2e68a57f86dd62"/>
                <w:id w:val="-1344926880"/>
                <w:lock w:val="sdtLocked"/>
              </w:sdtPr>
              <w:sdtContent>
                <w:tc>
                  <w:tcPr>
                    <w:tcW w:w="133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1</w:t>
                    </w:r>
                    <w:r w:rsidRPr="00AB50FD">
                      <w:rPr>
                        <w:rFonts w:ascii="Times New Roman" w:hAnsi="Times New Roman" w:cs="Times New Roman"/>
                        <w:szCs w:val="21"/>
                      </w:rPr>
                      <w:t>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284,944,820.20</w:t>
                </w:r>
              </w:p>
            </w:tc>
            <w:tc>
              <w:tcPr>
                <w:tcW w:w="119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14,247,241.08</w:t>
                </w:r>
              </w:p>
            </w:tc>
            <w:tc>
              <w:tcPr>
                <w:tcW w:w="123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5.00</w:t>
                </w:r>
              </w:p>
            </w:tc>
          </w:tr>
          <w:tr w:rsidR="006A2FD7" w:rsidRPr="00AB50FD" w:rsidTr="00AB50FD">
            <w:trPr>
              <w:cantSplit/>
            </w:trPr>
            <w:sdt>
              <w:sdtPr>
                <w:rPr>
                  <w:rFonts w:ascii="Times New Roman" w:hAnsi="Times New Roman" w:cs="Times New Roman"/>
                </w:rPr>
                <w:tag w:val="_PLD_af5216c2adfb4878a122f26b18ff5ccf"/>
                <w:id w:val="-1664154680"/>
                <w:lock w:val="sdtLocked"/>
              </w:sdtPr>
              <w:sdtContent>
                <w:tc>
                  <w:tcPr>
                    <w:tcW w:w="133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1</w:t>
                    </w:r>
                    <w:r w:rsidRPr="00AB50FD">
                      <w:rPr>
                        <w:rFonts w:ascii="Times New Roman" w:hAnsi="Times New Roman" w:cs="Times New Roman"/>
                        <w:szCs w:val="21"/>
                      </w:rPr>
                      <w:t>至</w:t>
                    </w:r>
                    <w:r w:rsidRPr="00AB50FD">
                      <w:rPr>
                        <w:rFonts w:ascii="Times New Roman" w:hAnsi="Times New Roman" w:cs="Times New Roman"/>
                        <w:szCs w:val="21"/>
                      </w:rPr>
                      <w:t>2</w:t>
                    </w:r>
                    <w:r w:rsidRPr="00AB50FD">
                      <w:rPr>
                        <w:rFonts w:ascii="Times New Roman" w:hAnsi="Times New Roman" w:cs="Times New Roman"/>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49,224,352.00</w:t>
                </w:r>
              </w:p>
            </w:tc>
            <w:tc>
              <w:tcPr>
                <w:tcW w:w="119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3,937,948.15</w:t>
                </w:r>
              </w:p>
            </w:tc>
            <w:tc>
              <w:tcPr>
                <w:tcW w:w="123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8.00</w:t>
                </w:r>
              </w:p>
            </w:tc>
          </w:tr>
          <w:tr w:rsidR="006A2FD7" w:rsidRPr="00AB50FD" w:rsidTr="00AB50FD">
            <w:trPr>
              <w:cantSplit/>
            </w:trPr>
            <w:sdt>
              <w:sdtPr>
                <w:rPr>
                  <w:rFonts w:ascii="Times New Roman" w:hAnsi="Times New Roman" w:cs="Times New Roman"/>
                </w:rPr>
                <w:tag w:val="_PLD_ba62fc96a83a4a4e8f68b74fa0f49604"/>
                <w:id w:val="1581022243"/>
                <w:lock w:val="sdtLocked"/>
              </w:sdtPr>
              <w:sdtContent>
                <w:tc>
                  <w:tcPr>
                    <w:tcW w:w="133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2</w:t>
                    </w:r>
                    <w:r w:rsidRPr="00AB50FD">
                      <w:rPr>
                        <w:rFonts w:ascii="Times New Roman" w:hAnsi="Times New Roman" w:cs="Times New Roman"/>
                        <w:szCs w:val="21"/>
                      </w:rPr>
                      <w:t>至</w:t>
                    </w:r>
                    <w:r w:rsidRPr="00AB50FD">
                      <w:rPr>
                        <w:rFonts w:ascii="Times New Roman" w:hAnsi="Times New Roman" w:cs="Times New Roman"/>
                        <w:szCs w:val="21"/>
                      </w:rPr>
                      <w:t>3</w:t>
                    </w:r>
                    <w:r w:rsidRPr="00AB50FD">
                      <w:rPr>
                        <w:rFonts w:ascii="Times New Roman" w:hAnsi="Times New Roman" w:cs="Times New Roman"/>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101,195,541.02</w:t>
                </w:r>
              </w:p>
            </w:tc>
            <w:tc>
              <w:tcPr>
                <w:tcW w:w="119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10,119,554.10</w:t>
                </w:r>
              </w:p>
            </w:tc>
            <w:tc>
              <w:tcPr>
                <w:tcW w:w="123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10.00</w:t>
                </w:r>
              </w:p>
            </w:tc>
          </w:tr>
          <w:tr w:rsidR="006A2FD7" w:rsidRPr="00AB50FD" w:rsidTr="00AB50FD">
            <w:trPr>
              <w:cantSplit/>
            </w:trPr>
            <w:sdt>
              <w:sdtPr>
                <w:rPr>
                  <w:rFonts w:ascii="Times New Roman" w:hAnsi="Times New Roman" w:cs="Times New Roman"/>
                </w:rPr>
                <w:tag w:val="_PLD_0cbf42e00b7544ec814aea96ccf7e3ea"/>
                <w:id w:val="-1587612894"/>
                <w:lock w:val="sdtLocked"/>
              </w:sdtPr>
              <w:sdtContent>
                <w:tc>
                  <w:tcPr>
                    <w:tcW w:w="133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proofErr w:type="gramStart"/>
                    <w:r w:rsidRPr="00AB50FD">
                      <w:rPr>
                        <w:rFonts w:ascii="Times New Roman" w:hAnsi="Times New Roman" w:cs="Times New Roman"/>
                        <w:szCs w:val="21"/>
                      </w:rPr>
                      <w:t>3</w:t>
                    </w:r>
                    <w:r w:rsidRPr="00AB50FD">
                      <w:rPr>
                        <w:rFonts w:ascii="Times New Roman" w:hAnsi="Times New Roman" w:cs="Times New Roman"/>
                        <w:szCs w:val="21"/>
                      </w:rPr>
                      <w:t>年以上</w:t>
                    </w:r>
                    <w:proofErr w:type="gramEnd"/>
                  </w:p>
                </w:tc>
              </w:sdtContent>
            </w:sdt>
            <w:tc>
              <w:tcPr>
                <w:tcW w:w="1238"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1198"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c>
              <w:tcPr>
                <w:tcW w:w="1231" w:type="pct"/>
                <w:tcBorders>
                  <w:top w:val="single" w:sz="4" w:space="0" w:color="auto"/>
                  <w:left w:val="single" w:sz="4" w:space="0" w:color="auto"/>
                  <w:bottom w:val="single" w:sz="4" w:space="0" w:color="auto"/>
                  <w:right w:val="single" w:sz="4" w:space="0" w:color="auto"/>
                </w:tcBorders>
              </w:tcPr>
              <w:p w:rsidR="006A2FD7" w:rsidRPr="00AB50FD" w:rsidRDefault="006A2FD7" w:rsidP="006A2FD7">
                <w:pPr>
                  <w:jc w:val="right"/>
                  <w:rPr>
                    <w:rFonts w:ascii="Times New Roman" w:hAnsi="Times New Roman" w:cs="Times New Roman"/>
                    <w:szCs w:val="21"/>
                  </w:rPr>
                </w:pPr>
              </w:p>
            </w:tc>
          </w:tr>
          <w:tr w:rsidR="006A2FD7" w:rsidRPr="00AB50FD" w:rsidTr="00AB50FD">
            <w:trPr>
              <w:cantSplit/>
            </w:trPr>
            <w:sdt>
              <w:sdtPr>
                <w:rPr>
                  <w:rFonts w:ascii="Times New Roman" w:hAnsi="Times New Roman" w:cs="Times New Roman"/>
                </w:rPr>
                <w:tag w:val="_PLD_8116c4765a6d400f9dbf199a81005780"/>
                <w:id w:val="-743560210"/>
                <w:lock w:val="sdtLocked"/>
              </w:sdtPr>
              <w:sdtContent>
                <w:tc>
                  <w:tcPr>
                    <w:tcW w:w="133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3</w:t>
                    </w:r>
                    <w:r w:rsidRPr="00AB50FD">
                      <w:rPr>
                        <w:rFonts w:ascii="Times New Roman" w:hAnsi="Times New Roman" w:cs="Times New Roman"/>
                        <w:szCs w:val="21"/>
                      </w:rPr>
                      <w:t>至</w:t>
                    </w:r>
                    <w:r w:rsidRPr="00AB50FD">
                      <w:rPr>
                        <w:rFonts w:ascii="Times New Roman" w:hAnsi="Times New Roman" w:cs="Times New Roman"/>
                        <w:szCs w:val="21"/>
                      </w:rPr>
                      <w:t>4</w:t>
                    </w:r>
                    <w:r w:rsidRPr="00AB50FD">
                      <w:rPr>
                        <w:rFonts w:ascii="Times New Roman" w:hAnsi="Times New Roman" w:cs="Times New Roman"/>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26,317,971.63</w:t>
                </w:r>
              </w:p>
            </w:tc>
            <w:tc>
              <w:tcPr>
                <w:tcW w:w="119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5,263,594.32</w:t>
                </w:r>
              </w:p>
            </w:tc>
            <w:tc>
              <w:tcPr>
                <w:tcW w:w="123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20.00</w:t>
                </w:r>
              </w:p>
            </w:tc>
          </w:tr>
          <w:tr w:rsidR="006A2FD7" w:rsidRPr="00AB50FD" w:rsidTr="00AB50FD">
            <w:trPr>
              <w:cantSplit/>
            </w:trPr>
            <w:sdt>
              <w:sdtPr>
                <w:rPr>
                  <w:rFonts w:ascii="Times New Roman" w:hAnsi="Times New Roman" w:cs="Times New Roman"/>
                </w:rPr>
                <w:tag w:val="_PLD_39ee725c422d401bb967aa8735416cc4"/>
                <w:id w:val="-1550758706"/>
                <w:lock w:val="sdtLocked"/>
              </w:sdtPr>
              <w:sdtContent>
                <w:tc>
                  <w:tcPr>
                    <w:tcW w:w="133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r w:rsidRPr="00AB50FD">
                      <w:rPr>
                        <w:rFonts w:ascii="Times New Roman" w:hAnsi="Times New Roman" w:cs="Times New Roman"/>
                        <w:szCs w:val="21"/>
                      </w:rPr>
                      <w:t>4</w:t>
                    </w:r>
                    <w:r w:rsidRPr="00AB50FD">
                      <w:rPr>
                        <w:rFonts w:ascii="Times New Roman" w:hAnsi="Times New Roman" w:cs="Times New Roman"/>
                        <w:szCs w:val="21"/>
                      </w:rPr>
                      <w:t>至</w:t>
                    </w:r>
                    <w:r w:rsidRPr="00AB50FD">
                      <w:rPr>
                        <w:rFonts w:ascii="Times New Roman" w:hAnsi="Times New Roman" w:cs="Times New Roman"/>
                        <w:szCs w:val="21"/>
                      </w:rPr>
                      <w:t>5</w:t>
                    </w:r>
                    <w:r w:rsidRPr="00AB50FD">
                      <w:rPr>
                        <w:rFonts w:ascii="Times New Roman" w:hAnsi="Times New Roman" w:cs="Times New Roman"/>
                        <w:szCs w:val="21"/>
                      </w:rPr>
                      <w:t>年</w:t>
                    </w:r>
                  </w:p>
                </w:tc>
              </w:sdtContent>
            </w:sdt>
            <w:tc>
              <w:tcPr>
                <w:tcW w:w="123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16,885,130.19</w:t>
                </w:r>
              </w:p>
            </w:tc>
            <w:tc>
              <w:tcPr>
                <w:tcW w:w="119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5,065,539.04</w:t>
                </w:r>
              </w:p>
            </w:tc>
            <w:tc>
              <w:tcPr>
                <w:tcW w:w="123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30.00</w:t>
                </w:r>
              </w:p>
            </w:tc>
          </w:tr>
          <w:tr w:rsidR="006A2FD7" w:rsidRPr="00AB50FD" w:rsidTr="00AB50FD">
            <w:trPr>
              <w:cantSplit/>
            </w:trPr>
            <w:sdt>
              <w:sdtPr>
                <w:rPr>
                  <w:rFonts w:ascii="Times New Roman" w:hAnsi="Times New Roman" w:cs="Times New Roman"/>
                </w:rPr>
                <w:tag w:val="_PLD_055db2d999b64269b29132dc20d27127"/>
                <w:id w:val="-804546835"/>
                <w:lock w:val="sdtLocked"/>
              </w:sdtPr>
              <w:sdtContent>
                <w:tc>
                  <w:tcPr>
                    <w:tcW w:w="1333"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rPr>
                        <w:rFonts w:ascii="Times New Roman" w:hAnsi="Times New Roman" w:cs="Times New Roman"/>
                        <w:szCs w:val="21"/>
                      </w:rPr>
                    </w:pPr>
                    <w:proofErr w:type="gramStart"/>
                    <w:r w:rsidRPr="00AB50FD">
                      <w:rPr>
                        <w:rFonts w:ascii="Times New Roman" w:hAnsi="Times New Roman" w:cs="Times New Roman"/>
                        <w:szCs w:val="21"/>
                      </w:rPr>
                      <w:t>5</w:t>
                    </w:r>
                    <w:r w:rsidRPr="00AB50FD">
                      <w:rPr>
                        <w:rFonts w:ascii="Times New Roman" w:hAnsi="Times New Roman" w:cs="Times New Roman"/>
                        <w:szCs w:val="21"/>
                      </w:rPr>
                      <w:t>年以上</w:t>
                    </w:r>
                    <w:proofErr w:type="gramEnd"/>
                  </w:p>
                </w:tc>
              </w:sdtContent>
            </w:sdt>
            <w:tc>
              <w:tcPr>
                <w:tcW w:w="123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55,465,880.19</w:t>
                </w:r>
              </w:p>
            </w:tc>
            <w:tc>
              <w:tcPr>
                <w:tcW w:w="119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27,732,940.13</w:t>
                </w:r>
              </w:p>
            </w:tc>
            <w:tc>
              <w:tcPr>
                <w:tcW w:w="123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50.00</w:t>
                </w:r>
              </w:p>
            </w:tc>
          </w:tr>
          <w:tr w:rsidR="006A2FD7" w:rsidRPr="00AB50FD" w:rsidTr="00AB50FD">
            <w:trPr>
              <w:cantSplit/>
            </w:trPr>
            <w:sdt>
              <w:sdtPr>
                <w:rPr>
                  <w:rFonts w:ascii="Times New Roman" w:hAnsi="Times New Roman" w:cs="Times New Roman"/>
                </w:rPr>
                <w:tag w:val="_PLD_f2441efa0ca6423ab299ce1fa68d8738"/>
                <w:id w:val="296498682"/>
                <w:lock w:val="sdtLocked"/>
              </w:sdtPr>
              <w:sdtContent>
                <w:tc>
                  <w:tcPr>
                    <w:tcW w:w="1333" w:type="pct"/>
                    <w:tcBorders>
                      <w:top w:val="single" w:sz="4" w:space="0" w:color="auto"/>
                      <w:left w:val="single" w:sz="4" w:space="0" w:color="auto"/>
                      <w:bottom w:val="single" w:sz="4" w:space="0" w:color="auto"/>
                      <w:right w:val="single" w:sz="4" w:space="0" w:color="auto"/>
                    </w:tcBorders>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534,033,695.23</w:t>
                </w:r>
              </w:p>
            </w:tc>
            <w:tc>
              <w:tcPr>
                <w:tcW w:w="1198"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rPr>
                  <w:t>66,366,816.82</w:t>
                </w:r>
              </w:p>
            </w:tc>
            <w:tc>
              <w:tcPr>
                <w:tcW w:w="1231" w:type="pct"/>
                <w:tcBorders>
                  <w:top w:val="single" w:sz="4" w:space="0" w:color="auto"/>
                  <w:left w:val="single" w:sz="4" w:space="0" w:color="auto"/>
                  <w:bottom w:val="single" w:sz="4" w:space="0" w:color="auto"/>
                  <w:right w:val="single" w:sz="4" w:space="0" w:color="auto"/>
                </w:tcBorders>
              </w:tcPr>
              <w:p w:rsidR="006A2FD7" w:rsidRPr="00AB50FD" w:rsidRDefault="00FF3D33" w:rsidP="006A2FD7">
                <w:pPr>
                  <w:jc w:val="right"/>
                  <w:rPr>
                    <w:rFonts w:ascii="Times New Roman" w:hAnsi="Times New Roman" w:cs="Times New Roman"/>
                    <w:szCs w:val="21"/>
                  </w:rPr>
                </w:pPr>
                <w:r w:rsidRPr="00AB50FD">
                  <w:rPr>
                    <w:rFonts w:ascii="Times New Roman" w:hAnsi="Times New Roman" w:cs="Times New Roman"/>
                    <w:szCs w:val="21"/>
                  </w:rPr>
                  <w:t>12.00</w:t>
                </w:r>
              </w:p>
            </w:tc>
          </w:tr>
        </w:tbl>
        <w:p w:rsidR="00047C41" w:rsidRDefault="00AB3203">
          <w:pPr>
            <w:rPr>
              <w:szCs w:val="21"/>
            </w:rPr>
          </w:pPr>
        </w:p>
      </w:sdtContent>
    </w:sdt>
    <w:sdt>
      <w:sdtPr>
        <w:rPr>
          <w:rFonts w:hint="eastAsia"/>
          <w:szCs w:val="21"/>
        </w:rPr>
        <w:alias w:val="模块:组合中，采用余额百分比法计提坏账准备的其他应收账款"/>
        <w:tag w:val="_SEC_a07685ad257048a2befc6a64767d0c99"/>
        <w:id w:val="-1231774167"/>
        <w:lock w:val="sdtLocked"/>
        <w:placeholder>
          <w:docPart w:val="GBC22222222222222222222222222222"/>
        </w:placeholder>
      </w:sdtPr>
      <w:sdtContent>
        <w:p w:rsidR="00047C41" w:rsidRDefault="0062024D">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2126530033"/>
            <w:lock w:val="sdtContentLocked"/>
            <w:placeholder>
              <w:docPart w:val="GBC22222222222222222222222222222"/>
            </w:placeholder>
          </w:sdtPr>
          <w:sdtContent>
            <w:p w:rsidR="00047C41" w:rsidRDefault="0062024D" w:rsidP="00AB50FD">
              <w:pPr>
                <w:tabs>
                  <w:tab w:val="left" w:pos="9720"/>
                </w:tabs>
                <w:ind w:rightChars="-673" w:right="-1413"/>
              </w:pPr>
              <w:r>
                <w:rPr>
                  <w:szCs w:val="21"/>
                </w:rPr>
                <w:fldChar w:fldCharType="begin"/>
              </w:r>
              <w:r w:rsidR="00F5794F">
                <w:rPr>
                  <w:szCs w:val="21"/>
                </w:rPr>
                <w:instrText xml:space="preserve">MACROBUTTON  SnrToggleCheckbox □适用 </w:instrText>
              </w:r>
              <w:r>
                <w:rPr>
                  <w:szCs w:val="21"/>
                </w:rPr>
                <w:fldChar w:fldCharType="end"/>
              </w:r>
              <w:r>
                <w:rPr>
                  <w:szCs w:val="21"/>
                </w:rPr>
                <w:fldChar w:fldCharType="begin"/>
              </w:r>
              <w:r w:rsidR="00F5794F">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hint="eastAsia"/>
          <w:szCs w:val="21"/>
        </w:rPr>
        <w:alias w:val="模块:组合中，采用其他方法计提坏账准备的其他应收账款"/>
        <w:tag w:val="_SEC_a2ff91a588514fc898e7c1a04b0d3ff6"/>
        <w:id w:val="-2001961533"/>
        <w:lock w:val="sdtLocked"/>
        <w:placeholder>
          <w:docPart w:val="GBC22222222222222222222222222222"/>
        </w:placeholder>
      </w:sdtPr>
      <w:sdtContent>
        <w:p w:rsidR="00047C41" w:rsidRDefault="0062024D" w:rsidP="00F81104">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1642417813"/>
            <w:lock w:val="sdtContentLocked"/>
            <w:placeholder>
              <w:docPart w:val="GBC22222222222222222222222222222"/>
            </w:placeholder>
          </w:sdtPr>
          <w:sdtContent>
            <w:p w:rsidR="00047C41" w:rsidRDefault="0062024D" w:rsidP="00F81104">
              <w:pPr>
                <w:tabs>
                  <w:tab w:val="left" w:pos="360"/>
                  <w:tab w:val="left" w:pos="9720"/>
                </w:tabs>
                <w:ind w:rightChars="-673" w:right="-1413"/>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rFonts w:cs="宋体"/>
              <w:kern w:val="0"/>
              <w:szCs w:val="24"/>
            </w:rPr>
            <w:alias w:val="采用其他方法计提坏账准备的其他应收款的说明"/>
            <w:tag w:val="_GBC_1f475aeb40bc40fa9771df4ed2a92436"/>
            <w:id w:val="-1425185593"/>
            <w:lock w:val="sdtLocked"/>
            <w:placeholder>
              <w:docPart w:val="GBC22222222222222222222222222222"/>
            </w:placeholder>
          </w:sdtPr>
          <w:sdtContent>
            <w:p w:rsidR="006A2FD7" w:rsidRPr="006A288D" w:rsidRDefault="00FF3D33" w:rsidP="006A2FD7">
              <w:pPr>
                <w:pStyle w:val="afff0"/>
                <w:spacing w:line="360" w:lineRule="auto"/>
                <w:ind w:leftChars="0" w:left="0"/>
                <w:rPr>
                  <w:rFonts w:ascii="Times New Roman" w:hAnsi="Times New Roman"/>
                </w:rPr>
              </w:pPr>
              <w:r w:rsidRPr="006A288D">
                <w:rPr>
                  <w:rFonts w:ascii="Times New Roman" w:hAnsi="Times New Roman" w:hint="eastAsia"/>
                </w:rPr>
                <w:t>不计提坏账准备的其他应收款</w:t>
              </w:r>
            </w:p>
            <w:tbl>
              <w:tblPr>
                <w:tblStyle w:val="g9"/>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5763"/>
                <w:gridCol w:w="3102"/>
                <w:gridCol w:w="5224"/>
              </w:tblGrid>
              <w:tr w:rsidR="006A2FD7" w:rsidRPr="00AB50FD" w:rsidTr="006A2FD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2045" w:type="pct"/>
                    <w:vAlign w:val="center"/>
                  </w:tcPr>
                  <w:p w:rsidR="006A2FD7" w:rsidRPr="00AB50FD" w:rsidRDefault="00FF3D33" w:rsidP="006A2FD7">
                    <w:pPr>
                      <w:snapToGrid w:val="0"/>
                      <w:jc w:val="center"/>
                      <w:rPr>
                        <w:rFonts w:ascii="Times New Roman" w:hAnsi="Times New Roman" w:cs="Times New Roman"/>
                        <w:sz w:val="15"/>
                        <w:szCs w:val="15"/>
                      </w:rPr>
                    </w:pPr>
                    <w:r w:rsidRPr="00AB50FD">
                      <w:rPr>
                        <w:rFonts w:ascii="Times New Roman" w:hAnsi="Times New Roman" w:cs="Times New Roman"/>
                        <w:szCs w:val="18"/>
                      </w:rPr>
                      <w:t>其他应收</w:t>
                    </w:r>
                    <w:proofErr w:type="gramStart"/>
                    <w:r w:rsidRPr="00AB50FD">
                      <w:rPr>
                        <w:rFonts w:ascii="Times New Roman" w:hAnsi="Times New Roman" w:cs="Times New Roman"/>
                        <w:szCs w:val="18"/>
                      </w:rPr>
                      <w:t>款内容</w:t>
                    </w:r>
                    <w:proofErr w:type="gramEnd"/>
                  </w:p>
                </w:tc>
                <w:tc>
                  <w:tcPr>
                    <w:tcW w:w="1101" w:type="pct"/>
                    <w:vAlign w:val="center"/>
                  </w:tcPr>
                  <w:p w:rsidR="006A2FD7" w:rsidRPr="00AB50FD"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szCs w:val="18"/>
                      </w:rPr>
                      <w:t>账面余额</w:t>
                    </w:r>
                  </w:p>
                </w:tc>
                <w:tc>
                  <w:tcPr>
                    <w:tcW w:w="1854" w:type="pct"/>
                    <w:vAlign w:val="center"/>
                  </w:tcPr>
                  <w:p w:rsidR="006A2FD7" w:rsidRPr="00AB50FD"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szCs w:val="18"/>
                      </w:rPr>
                      <w:t>不计</w:t>
                    </w:r>
                    <w:proofErr w:type="gramStart"/>
                    <w:r w:rsidRPr="00AB50FD">
                      <w:rPr>
                        <w:rFonts w:ascii="Times New Roman" w:hAnsi="Times New Roman" w:cs="Times New Roman"/>
                        <w:szCs w:val="18"/>
                      </w:rPr>
                      <w:t>提理由</w:t>
                    </w:r>
                    <w:proofErr w:type="gramEnd"/>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辽宁公路水泥厂</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33,200,000.00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8"/>
                      </w:rPr>
                    </w:pPr>
                    <w:r w:rsidRPr="00AB50FD">
                      <w:rPr>
                        <w:rFonts w:ascii="Times New Roman" w:hAnsi="Times New Roman" w:cs="Times New Roman"/>
                        <w:color w:val="auto"/>
                        <w:szCs w:val="18"/>
                      </w:rPr>
                      <w:t>收购中北水泥时收购款预留</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隔日</w:t>
                    </w:r>
                    <w:proofErr w:type="gramStart"/>
                    <w:r w:rsidRPr="00AB50FD">
                      <w:rPr>
                        <w:rFonts w:ascii="Times New Roman" w:hAnsi="Times New Roman" w:cs="Times New Roman"/>
                        <w:color w:val="auto"/>
                        <w:szCs w:val="18"/>
                      </w:rPr>
                      <w:t>上交收</w:t>
                    </w:r>
                    <w:proofErr w:type="gramEnd"/>
                    <w:r w:rsidRPr="00AB50FD">
                      <w:rPr>
                        <w:rFonts w:ascii="Times New Roman" w:hAnsi="Times New Roman" w:cs="Times New Roman"/>
                        <w:color w:val="auto"/>
                        <w:szCs w:val="18"/>
                      </w:rPr>
                      <w:t>入款</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20,476,791.91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8"/>
                      </w:rPr>
                    </w:pPr>
                    <w:r w:rsidRPr="00AB50FD">
                      <w:rPr>
                        <w:rFonts w:ascii="Times New Roman" w:hAnsi="Times New Roman" w:cs="Times New Roman"/>
                        <w:color w:val="auto"/>
                        <w:szCs w:val="18"/>
                      </w:rPr>
                      <w:t>第二天即收回</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proofErr w:type="gramStart"/>
                    <w:r w:rsidRPr="00AB50FD">
                      <w:rPr>
                        <w:rFonts w:ascii="Times New Roman" w:hAnsi="Times New Roman" w:cs="Times New Roman"/>
                        <w:color w:val="auto"/>
                        <w:szCs w:val="18"/>
                      </w:rPr>
                      <w:t>浙江浙银金融租赁</w:t>
                    </w:r>
                    <w:proofErr w:type="gramEnd"/>
                    <w:r w:rsidRPr="00AB50FD">
                      <w:rPr>
                        <w:rFonts w:ascii="Times New Roman" w:hAnsi="Times New Roman" w:cs="Times New Roman"/>
                        <w:color w:val="auto"/>
                        <w:szCs w:val="18"/>
                      </w:rPr>
                      <w:t>股份有限公司</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15,000,000.00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color w:val="auto"/>
                        <w:szCs w:val="18"/>
                      </w:rPr>
                      <w:t>融资租赁保证金，预计无坏账</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铁岭市财政局专项资金</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13,574,000.00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color w:val="auto"/>
                        <w:szCs w:val="18"/>
                      </w:rPr>
                      <w:t>环境恢复治理保证金，预计无坏账</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双鸭山市国土资源局</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10,785,000.00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color w:val="auto"/>
                        <w:szCs w:val="18"/>
                      </w:rPr>
                      <w:t>环境恢复治理保证金，预计无坏账</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辽阳市非税收入管理局</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10,731,952.00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color w:val="auto"/>
                        <w:szCs w:val="18"/>
                      </w:rPr>
                      <w:t>环境恢复治理保证金，预计无坏账</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lastRenderedPageBreak/>
                      <w:t>交银金融租赁有限责任公司</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10,500,000.00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color w:val="auto"/>
                        <w:szCs w:val="18"/>
                      </w:rPr>
                      <w:t>融资租赁保证金，预计无坏账</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哈尔滨市阿城区国土资源局</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6,347,550.00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color w:val="auto"/>
                        <w:szCs w:val="18"/>
                      </w:rPr>
                      <w:t>环境恢复治理保证金，预计无坏账</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本溪市国土资源局</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6,243,300.00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color w:val="auto"/>
                        <w:szCs w:val="18"/>
                      </w:rPr>
                      <w:t>环境恢复治理保证金，预计无坏账</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中国外贸金融租赁有限公司</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5,000,000.00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color w:val="auto"/>
                        <w:szCs w:val="18"/>
                      </w:rPr>
                      <w:t>融资租赁保证金，预计无坏账</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吉林省国土资源厅</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3,132,500.00 </w:t>
                    </w:r>
                  </w:p>
                </w:tc>
                <w:tc>
                  <w:tcPr>
                    <w:tcW w:w="1854" w:type="pct"/>
                    <w:vAlign w:val="center"/>
                  </w:tcPr>
                  <w:p w:rsidR="006A2FD7" w:rsidRPr="00AB50FD" w:rsidRDefault="00FF3D3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AB50FD">
                      <w:rPr>
                        <w:rFonts w:ascii="Times New Roman" w:hAnsi="Times New Roman" w:cs="Times New Roman"/>
                        <w:color w:val="auto"/>
                        <w:szCs w:val="18"/>
                      </w:rPr>
                      <w:t>土地复垦保证金，预计无坏账</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pacing w:line="240" w:lineRule="auto"/>
                      <w:rPr>
                        <w:rFonts w:ascii="Times New Roman" w:hAnsi="Times New Roman" w:cs="Times New Roman"/>
                        <w:color w:val="auto"/>
                        <w:szCs w:val="18"/>
                      </w:rPr>
                    </w:pPr>
                    <w:r w:rsidRPr="00AB50FD">
                      <w:rPr>
                        <w:rFonts w:ascii="Times New Roman" w:hAnsi="Times New Roman" w:cs="Times New Roman"/>
                        <w:color w:val="auto"/>
                        <w:szCs w:val="18"/>
                      </w:rPr>
                      <w:t>其他零星小额合计</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t xml:space="preserve">    7,496,859.48</w:t>
                    </w:r>
                  </w:p>
                </w:tc>
                <w:tc>
                  <w:tcPr>
                    <w:tcW w:w="1854" w:type="pct"/>
                    <w:vAlign w:val="center"/>
                  </w:tcPr>
                  <w:p w:rsidR="006A2FD7" w:rsidRPr="00AB50FD" w:rsidRDefault="00356E0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Pr>
                        <w:rFonts w:ascii="Times New Roman" w:hAnsi="Times New Roman" w:cs="Times New Roman" w:hint="eastAsia"/>
                        <w:sz w:val="15"/>
                        <w:szCs w:val="15"/>
                      </w:rPr>
                      <w:t>-</w:t>
                    </w:r>
                  </w:p>
                </w:tc>
              </w:tr>
              <w:tr w:rsidR="006A2FD7" w:rsidRPr="00AB50FD" w:rsidTr="006A2FD7">
                <w:trPr>
                  <w:trHeight w:val="397"/>
                </w:trPr>
                <w:tc>
                  <w:tcPr>
                    <w:cnfStyle w:val="001000000000" w:firstRow="0" w:lastRow="0" w:firstColumn="1" w:lastColumn="0" w:oddVBand="0" w:evenVBand="0" w:oddHBand="0" w:evenHBand="0" w:firstRowFirstColumn="0" w:firstRowLastColumn="0" w:lastRowFirstColumn="0" w:lastRowLastColumn="0"/>
                    <w:tcW w:w="2045" w:type="pct"/>
                    <w:vAlign w:val="center"/>
                  </w:tcPr>
                  <w:p w:rsidR="006A2FD7" w:rsidRPr="00AB50FD" w:rsidRDefault="00FF3D33" w:rsidP="006A2FD7">
                    <w:pPr>
                      <w:snapToGrid w:val="0"/>
                      <w:jc w:val="center"/>
                      <w:rPr>
                        <w:rFonts w:ascii="Times New Roman" w:hAnsi="Times New Roman" w:cs="Times New Roman"/>
                        <w:sz w:val="15"/>
                        <w:szCs w:val="15"/>
                      </w:rPr>
                    </w:pPr>
                    <w:r w:rsidRPr="00AB50FD">
                      <w:rPr>
                        <w:rFonts w:ascii="Times New Roman" w:hAnsi="Times New Roman" w:cs="Times New Roman"/>
                        <w:szCs w:val="18"/>
                      </w:rPr>
                      <w:t>合计</w:t>
                    </w:r>
                  </w:p>
                </w:tc>
                <w:tc>
                  <w:tcPr>
                    <w:tcW w:w="1101" w:type="pct"/>
                    <w:vAlign w:val="center"/>
                  </w:tcPr>
                  <w:p w:rsidR="006A2FD7" w:rsidRPr="00AB50FD"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AB50FD">
                      <w:rPr>
                        <w:rFonts w:ascii="Times New Roman" w:hAnsi="Times New Roman" w:cs="Times New Roman"/>
                        <w:szCs w:val="18"/>
                      </w:rPr>
                      <w:fldChar w:fldCharType="begin"/>
                    </w:r>
                    <w:r w:rsidRPr="00AB50FD">
                      <w:rPr>
                        <w:rFonts w:ascii="Times New Roman" w:hAnsi="Times New Roman" w:cs="Times New Roman"/>
                        <w:szCs w:val="18"/>
                      </w:rPr>
                      <w:instrText xml:space="preserve"> =SUM(ABOVE) </w:instrText>
                    </w:r>
                    <w:r w:rsidRPr="00AB50FD">
                      <w:rPr>
                        <w:rFonts w:ascii="Times New Roman" w:hAnsi="Times New Roman" w:cs="Times New Roman"/>
                        <w:szCs w:val="18"/>
                      </w:rPr>
                      <w:fldChar w:fldCharType="separate"/>
                    </w:r>
                    <w:r w:rsidRPr="00AB50FD">
                      <w:rPr>
                        <w:rFonts w:ascii="Times New Roman" w:hAnsi="Times New Roman" w:cs="Times New Roman"/>
                        <w:noProof/>
                        <w:szCs w:val="18"/>
                      </w:rPr>
                      <w:t>142,487,953.39</w:t>
                    </w:r>
                    <w:r w:rsidRPr="00AB50FD">
                      <w:rPr>
                        <w:rFonts w:ascii="Times New Roman" w:hAnsi="Times New Roman" w:cs="Times New Roman"/>
                        <w:szCs w:val="18"/>
                      </w:rPr>
                      <w:fldChar w:fldCharType="end"/>
                    </w:r>
                  </w:p>
                </w:tc>
                <w:tc>
                  <w:tcPr>
                    <w:tcW w:w="1854" w:type="pct"/>
                    <w:vAlign w:val="center"/>
                  </w:tcPr>
                  <w:p w:rsidR="006A2FD7" w:rsidRPr="00AB50FD" w:rsidRDefault="00356E03" w:rsidP="006A2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Pr>
                        <w:rFonts w:ascii="Times New Roman" w:hAnsi="Times New Roman" w:cs="Times New Roman" w:hint="eastAsia"/>
                        <w:sz w:val="15"/>
                        <w:szCs w:val="15"/>
                      </w:rPr>
                      <w:t>-</w:t>
                    </w:r>
                  </w:p>
                </w:tc>
              </w:tr>
            </w:tbl>
            <w:p w:rsidR="00047C41" w:rsidRDefault="00AB3203">
              <w:pPr>
                <w:rPr>
                  <w:szCs w:val="21"/>
                </w:rPr>
              </w:pPr>
            </w:p>
          </w:sdtContent>
        </w:sdt>
        <w:p w:rsidR="00047C41" w:rsidRDefault="00AB3203">
          <w:pPr>
            <w:rPr>
              <w:szCs w:val="21"/>
            </w:rPr>
          </w:pPr>
        </w:p>
      </w:sdtContent>
    </w:sdt>
    <w:sdt>
      <w:sdtPr>
        <w:rPr>
          <w:rFonts w:ascii="宋体" w:eastAsia="宋体" w:hAnsi="宋体" w:cs="宋体" w:hint="eastAsia"/>
          <w:b w:val="0"/>
          <w:bCs w:val="0"/>
          <w:kern w:val="0"/>
          <w:szCs w:val="24"/>
        </w:rPr>
        <w:alias w:val="模块:按款项性质分类情况"/>
        <w:tag w:val="_SEC_8efe5956682a453f8d45e3b621bac05e"/>
        <w:id w:val="159057124"/>
        <w:lock w:val="sdtLocked"/>
        <w:placeholder>
          <w:docPart w:val="GBC22222222222222222222222222222"/>
        </w:placeholder>
      </w:sdtPr>
      <w:sdtEndPr>
        <w:rPr>
          <w:rFonts w:hint="default"/>
        </w:rPr>
      </w:sdtEndPr>
      <w:sdtContent>
        <w:p w:rsidR="00047C41" w:rsidRDefault="0062024D" w:rsidP="00FF3D33">
          <w:pPr>
            <w:pStyle w:val="4"/>
            <w:numPr>
              <w:ilvl w:val="3"/>
              <w:numId w:val="73"/>
            </w:numPr>
            <w:ind w:left="426" w:hanging="426"/>
          </w:pPr>
          <w:r>
            <w:rPr>
              <w:rFonts w:hint="eastAsia"/>
            </w:rPr>
            <w:t>按款项性质分类情况</w:t>
          </w:r>
        </w:p>
        <w:p w:rsidR="00047C41" w:rsidRDefault="00AB3203" w:rsidP="00F5794F">
          <w:sdt>
            <w:sdtPr>
              <w:alias w:val="是否适用：其他应收款按款项性质分类情况[双击切换]"/>
              <w:tag w:val="_GBC_f8f8208812d5412eb0a2fdddf1a9d330"/>
              <w:id w:val="-230544766"/>
              <w:lock w:val="sdtContentLocked"/>
              <w:placeholder>
                <w:docPart w:val="GBC22222222222222222222222222222"/>
              </w:placeholder>
            </w:sdtPr>
            <w:sdtContent>
              <w:r w:rsidR="0062024D">
                <w:fldChar w:fldCharType="begin"/>
              </w:r>
              <w:r w:rsidR="00F5794F">
                <w:instrText xml:space="preserve">MACROBUTTON  SnrToggleCheckbox □适用 </w:instrText>
              </w:r>
              <w:r w:rsidR="0062024D">
                <w:fldChar w:fldCharType="end"/>
              </w:r>
              <w:r w:rsidR="0062024D">
                <w:fldChar w:fldCharType="begin"/>
              </w:r>
              <w:r w:rsidR="00F5794F">
                <w:instrText xml:space="preserve"> MACROBUTTON  SnrToggleCheckbox √不适用 </w:instrText>
              </w:r>
              <w:r w:rsidR="0062024D">
                <w:fldChar w:fldCharType="end"/>
              </w:r>
            </w:sdtContent>
          </w:sdt>
        </w:p>
      </w:sdtContent>
    </w:sdt>
    <w:bookmarkStart w:id="118" w:name="_Hlk533867880" w:displacedByCustomXml="next"/>
    <w:bookmarkEnd w:id="118" w:displacedByCustomXml="next"/>
    <w:sdt>
      <w:sdtPr>
        <w:rPr>
          <w:rFonts w:ascii="宋体" w:eastAsia="宋体" w:hAnsi="宋体" w:cs="宋体"/>
          <w:b w:val="0"/>
          <w:bCs w:val="0"/>
          <w:kern w:val="0"/>
          <w:szCs w:val="24"/>
        </w:rPr>
        <w:alias w:val="模块:本期转回或收回情况"/>
        <w:tag w:val="_SEC_69ce214178c445b0b28086441d79c08c"/>
        <w:id w:val="-808311875"/>
        <w:lock w:val="sdtLocked"/>
        <w:placeholder>
          <w:docPart w:val="GBC22222222222222222222222222222"/>
        </w:placeholder>
      </w:sdtPr>
      <w:sdtEndPr>
        <w:rPr>
          <w:rFonts w:ascii="Times New Roman" w:hAnsi="Times New Roman" w:hint="eastAsia"/>
        </w:rPr>
      </w:sdtEndPr>
      <w:sdtContent>
        <w:p w:rsidR="00047C41" w:rsidRDefault="0062024D" w:rsidP="00FF3D33">
          <w:pPr>
            <w:pStyle w:val="4"/>
            <w:numPr>
              <w:ilvl w:val="3"/>
              <w:numId w:val="73"/>
            </w:numPr>
            <w:ind w:left="426" w:hanging="426"/>
          </w:pPr>
          <w:r>
            <w:rPr>
              <w:rFonts w:hint="eastAsia"/>
            </w:rPr>
            <w:t>本期计提、收回或转回的坏账准备情况</w:t>
          </w:r>
        </w:p>
        <w:p w:rsidR="00047C41" w:rsidRDefault="00AB3203" w:rsidP="00D72106">
          <w:sdt>
            <w:sdtPr>
              <w:alias w:val="是否适用：其中本期其他应收账款坏账准备收回或转回金额重要的[双击切换]"/>
              <w:tag w:val="_GBC_143b0b33085a4425896c014ba4503edc"/>
              <w:id w:val="-1386248023"/>
              <w:lock w:val="sdtContentLocked"/>
              <w:placeholder>
                <w:docPart w:val="GBC22222222222222222222222222222"/>
              </w:placeholder>
            </w:sdtPr>
            <w:sdtContent>
              <w:r w:rsidR="0062024D">
                <w:fldChar w:fldCharType="begin"/>
              </w:r>
              <w:r w:rsidR="00D72106">
                <w:instrText xml:space="preserve">MACROBUTTON  SnrToggleCheckbox □适用 </w:instrText>
              </w:r>
              <w:r w:rsidR="0062024D">
                <w:fldChar w:fldCharType="end"/>
              </w:r>
              <w:r w:rsidR="0062024D">
                <w:fldChar w:fldCharType="begin"/>
              </w:r>
              <w:r w:rsidR="00D72106">
                <w:instrText xml:space="preserve"> MACROBUTTON  SnrToggleCheckbox √不适用 </w:instrText>
              </w:r>
              <w:r w:rsidR="0062024D">
                <w:fldChar w:fldCharType="end"/>
              </w:r>
            </w:sdtContent>
          </w:sdt>
        </w:p>
      </w:sdtContent>
    </w:sdt>
    <w:p w:rsidR="00047C41" w:rsidRDefault="00047C41"/>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28076639"/>
        <w:lock w:val="sdtLocked"/>
        <w:placeholder>
          <w:docPart w:val="GBC22222222222222222222222222222"/>
        </w:placeholder>
      </w:sdtPr>
      <w:sdtEndPr>
        <w:rPr>
          <w:rFonts w:ascii="Times New Roman" w:hAnsi="Times New Roman" w:cs="Times New Roman"/>
          <w:kern w:val="2"/>
          <w:szCs w:val="24"/>
        </w:rPr>
      </w:sdtEndPr>
      <w:sdtContent>
        <w:p w:rsidR="00047C41" w:rsidRDefault="0062024D" w:rsidP="00FF3D33">
          <w:pPr>
            <w:pStyle w:val="4"/>
            <w:numPr>
              <w:ilvl w:val="3"/>
              <w:numId w:val="73"/>
            </w:numPr>
            <w:ind w:left="426" w:hanging="426"/>
          </w:pPr>
          <w:r>
            <w:rPr>
              <w:rFonts w:hint="eastAsia"/>
            </w:rPr>
            <w:t>本期实际核销的其他应收款情况</w:t>
          </w:r>
        </w:p>
        <w:sdt>
          <w:sdtPr>
            <w:alias w:val="是否适用：本期实际核销的其他应收款情况[双击切换]"/>
            <w:tag w:val="_GBC_2ce86125d6b94b148fa674141e6497b1"/>
            <w:id w:val="1573861333"/>
            <w:lock w:val="sdtContentLocked"/>
            <w:placeholder>
              <w:docPart w:val="GBC22222222222222222222222222222"/>
            </w:placeholder>
          </w:sdtPr>
          <w:sdtContent>
            <w:p w:rsidR="00D72106" w:rsidRDefault="0062024D" w:rsidP="00D72106">
              <w:pPr>
                <w:rPr>
                  <w:szCs w:val="21"/>
                </w:rPr>
              </w:pPr>
              <w:r>
                <w:fldChar w:fldCharType="begin"/>
              </w:r>
              <w:r w:rsidR="00D72106">
                <w:instrText xml:space="preserve">MACROBUTTON  SnrToggleCheckbox □适用 </w:instrText>
              </w:r>
              <w:r>
                <w:fldChar w:fldCharType="end"/>
              </w:r>
              <w:r>
                <w:fldChar w:fldCharType="begin"/>
              </w:r>
              <w:r w:rsidR="00D72106">
                <w:instrText xml:space="preserve"> MACROBUTTON  SnrToggleCheckbox √不适用 </w:instrText>
              </w:r>
              <w:r>
                <w:fldChar w:fldCharType="end"/>
              </w:r>
            </w:p>
          </w:sdtContent>
        </w:sdt>
        <w:p w:rsidR="00047C41" w:rsidRDefault="00AB3203">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195352845"/>
        <w:lock w:val="sdtLocked"/>
        <w:placeholder>
          <w:docPart w:val="GBC22222222222222222222222222222"/>
        </w:placeholder>
      </w:sdtPr>
      <w:sdtEndPr>
        <w:rPr>
          <w:rFonts w:hint="default"/>
        </w:rPr>
      </w:sdtEndPr>
      <w:sdtContent>
        <w:p w:rsidR="00047C41" w:rsidRDefault="0062024D" w:rsidP="00FF3D33">
          <w:pPr>
            <w:pStyle w:val="4"/>
            <w:numPr>
              <w:ilvl w:val="3"/>
              <w:numId w:val="73"/>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621993570"/>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其他应收账款前五名欠款情况"/>
              <w:tag w:val="_GBC_06f7a71e039445228d80a5741df4c4f7"/>
              <w:id w:val="-1797422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3824864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541"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834"/>
            <w:gridCol w:w="2036"/>
            <w:gridCol w:w="2351"/>
            <w:gridCol w:w="1999"/>
            <w:gridCol w:w="2678"/>
            <w:gridCol w:w="2545"/>
          </w:tblGrid>
          <w:tr w:rsidR="006A2FD7" w:rsidRPr="00AB50FD" w:rsidTr="00AB50FD">
            <w:trPr>
              <w:cantSplit/>
            </w:trPr>
            <w:sdt>
              <w:sdtPr>
                <w:rPr>
                  <w:rFonts w:ascii="Times New Roman" w:hAnsi="Times New Roman" w:cs="Times New Roman"/>
                </w:rPr>
                <w:tag w:val="_PLD_f30fc2dc8886472699c892f0395ab05e"/>
                <w:id w:val="-57712975"/>
                <w:lock w:val="sdtLocked"/>
              </w:sdtPr>
              <w:sdtContent>
                <w:tc>
                  <w:tcPr>
                    <w:tcW w:w="1241" w:type="pct"/>
                    <w:vAlign w:val="center"/>
                  </w:tcPr>
                  <w:p w:rsidR="006A2FD7" w:rsidRPr="00AB50FD" w:rsidRDefault="00FF3D33" w:rsidP="006A2FD7">
                    <w:pPr>
                      <w:ind w:right="105"/>
                      <w:jc w:val="center"/>
                      <w:rPr>
                        <w:rFonts w:ascii="Times New Roman" w:hAnsi="Times New Roman" w:cs="Times New Roman"/>
                        <w:szCs w:val="21"/>
                      </w:rPr>
                    </w:pPr>
                    <w:r w:rsidRPr="00AB50FD">
                      <w:rPr>
                        <w:rFonts w:ascii="Times New Roman" w:hAnsi="Times New Roman" w:cs="Times New Roman"/>
                        <w:szCs w:val="21"/>
                      </w:rPr>
                      <w:t>单位名称</w:t>
                    </w:r>
                  </w:p>
                </w:tc>
              </w:sdtContent>
            </w:sdt>
            <w:sdt>
              <w:sdtPr>
                <w:rPr>
                  <w:rFonts w:ascii="Times New Roman" w:hAnsi="Times New Roman" w:cs="Times New Roman"/>
                </w:rPr>
                <w:tag w:val="_PLD_44129b8132114de2a4d33c4acb8af98f"/>
                <w:id w:val="-95107687"/>
                <w:lock w:val="sdtLocked"/>
              </w:sdtPr>
              <w:sdtContent>
                <w:tc>
                  <w:tcPr>
                    <w:tcW w:w="659" w:type="pct"/>
                    <w:vAlign w:val="center"/>
                  </w:tcPr>
                  <w:p w:rsidR="006A2FD7" w:rsidRPr="00AB50FD" w:rsidRDefault="00FF3D33" w:rsidP="006A2FD7">
                    <w:pPr>
                      <w:ind w:right="73"/>
                      <w:jc w:val="center"/>
                      <w:rPr>
                        <w:rFonts w:ascii="Times New Roman" w:hAnsi="Times New Roman" w:cs="Times New Roman"/>
                        <w:szCs w:val="21"/>
                      </w:rPr>
                    </w:pPr>
                    <w:r w:rsidRPr="00AB50FD">
                      <w:rPr>
                        <w:rFonts w:ascii="Times New Roman" w:hAnsi="Times New Roman" w:cs="Times New Roman"/>
                        <w:szCs w:val="21"/>
                      </w:rPr>
                      <w:t>款项的性质</w:t>
                    </w:r>
                  </w:p>
                </w:tc>
              </w:sdtContent>
            </w:sdt>
            <w:sdt>
              <w:sdtPr>
                <w:rPr>
                  <w:rFonts w:ascii="Times New Roman" w:hAnsi="Times New Roman" w:cs="Times New Roman"/>
                </w:rPr>
                <w:tag w:val="_PLD_1bc905abb4bf4c679b9fbe0a7587d651"/>
                <w:id w:val="-137037519"/>
                <w:lock w:val="sdtLocked"/>
              </w:sdtPr>
              <w:sdtContent>
                <w:tc>
                  <w:tcPr>
                    <w:tcW w:w="761" w:type="pct"/>
                    <w:vAlign w:val="center"/>
                  </w:tcPr>
                  <w:p w:rsidR="006A2FD7" w:rsidRPr="00AB50FD" w:rsidRDefault="00FF3D33" w:rsidP="006A2FD7">
                    <w:pPr>
                      <w:ind w:right="73"/>
                      <w:jc w:val="center"/>
                      <w:rPr>
                        <w:rFonts w:ascii="Times New Roman" w:hAnsi="Times New Roman" w:cs="Times New Roman"/>
                        <w:szCs w:val="21"/>
                      </w:rPr>
                    </w:pPr>
                    <w:r w:rsidRPr="00AB50FD">
                      <w:rPr>
                        <w:rFonts w:ascii="Times New Roman" w:hAnsi="Times New Roman" w:cs="Times New Roman"/>
                        <w:szCs w:val="21"/>
                      </w:rPr>
                      <w:t>期末余额</w:t>
                    </w:r>
                  </w:p>
                </w:tc>
              </w:sdtContent>
            </w:sdt>
            <w:sdt>
              <w:sdtPr>
                <w:rPr>
                  <w:rFonts w:ascii="Times New Roman" w:hAnsi="Times New Roman" w:cs="Times New Roman"/>
                </w:rPr>
                <w:tag w:val="_PLD_d9231de346f74815b1bc7c82527b1ef5"/>
                <w:id w:val="740214365"/>
                <w:lock w:val="sdtLocked"/>
              </w:sdtPr>
              <w:sdtContent>
                <w:tc>
                  <w:tcPr>
                    <w:tcW w:w="647" w:type="pct"/>
                    <w:vAlign w:val="center"/>
                  </w:tcPr>
                  <w:p w:rsidR="006A2FD7" w:rsidRPr="00AB50FD" w:rsidRDefault="00FF3D33" w:rsidP="006A2FD7">
                    <w:pPr>
                      <w:ind w:right="73"/>
                      <w:jc w:val="center"/>
                      <w:rPr>
                        <w:rFonts w:ascii="Times New Roman" w:hAnsi="Times New Roman" w:cs="Times New Roman"/>
                        <w:szCs w:val="21"/>
                      </w:rPr>
                    </w:pPr>
                    <w:r w:rsidRPr="00AB50FD">
                      <w:rPr>
                        <w:rFonts w:ascii="Times New Roman" w:hAnsi="Times New Roman" w:cs="Times New Roman"/>
                        <w:szCs w:val="21"/>
                      </w:rPr>
                      <w:t>账龄</w:t>
                    </w:r>
                  </w:p>
                </w:tc>
              </w:sdtContent>
            </w:sdt>
            <w:sdt>
              <w:sdtPr>
                <w:rPr>
                  <w:rFonts w:ascii="Times New Roman" w:hAnsi="Times New Roman" w:cs="Times New Roman"/>
                </w:rPr>
                <w:tag w:val="_PLD_055b75c0a3cf450e995ac7e13fdc0c08"/>
                <w:id w:val="1162893474"/>
                <w:lock w:val="sdtLocked"/>
              </w:sdtPr>
              <w:sdtContent>
                <w:tc>
                  <w:tcPr>
                    <w:tcW w:w="867" w:type="pct"/>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占其他应收款期末余额合计数的比例</w:t>
                    </w:r>
                    <w:r w:rsidRPr="00AB50FD">
                      <w:rPr>
                        <w:rFonts w:ascii="Times New Roman" w:hAnsi="Times New Roman" w:cs="Times New Roman"/>
                        <w:szCs w:val="21"/>
                      </w:rPr>
                      <w:t>(%)</w:t>
                    </w:r>
                  </w:p>
                </w:tc>
              </w:sdtContent>
            </w:sdt>
            <w:sdt>
              <w:sdtPr>
                <w:rPr>
                  <w:rFonts w:ascii="Times New Roman" w:hAnsi="Times New Roman" w:cs="Times New Roman"/>
                </w:rPr>
                <w:tag w:val="_PLD_a7951a260c094fc8b8b64f2d1e6a933e"/>
                <w:id w:val="-1987782273"/>
                <w:lock w:val="sdtLocked"/>
              </w:sdtPr>
              <w:sdtContent>
                <w:tc>
                  <w:tcPr>
                    <w:tcW w:w="824" w:type="pct"/>
                    <w:vAlign w:val="center"/>
                  </w:tcPr>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坏账准备</w:t>
                    </w:r>
                  </w:p>
                  <w:p w:rsidR="006A2FD7" w:rsidRPr="00AB50FD" w:rsidRDefault="00FF3D33" w:rsidP="006A2FD7">
                    <w:pPr>
                      <w:jc w:val="center"/>
                      <w:rPr>
                        <w:rFonts w:ascii="Times New Roman" w:hAnsi="Times New Roman" w:cs="Times New Roman"/>
                        <w:szCs w:val="21"/>
                      </w:rPr>
                    </w:pPr>
                    <w:r w:rsidRPr="00AB50FD">
                      <w:rPr>
                        <w:rFonts w:ascii="Times New Roman" w:hAnsi="Times New Roman" w:cs="Times New Roman"/>
                        <w:szCs w:val="21"/>
                      </w:rPr>
                      <w:t>期末余额</w:t>
                    </w:r>
                  </w:p>
                </w:tc>
              </w:sdtContent>
            </w:sdt>
          </w:tr>
          <w:sdt>
            <w:sdtPr>
              <w:rPr>
                <w:rFonts w:ascii="Times New Roman" w:hAnsi="Times New Roman" w:cs="Times New Roman"/>
                <w:szCs w:val="21"/>
              </w:rPr>
              <w:alias w:val="其他应收款欠款户"/>
              <w:tag w:val="_TUP_c8d734adc8624e66860d3c0f01d5cb6b"/>
              <w:id w:val="1176541608"/>
              <w:lock w:val="sdtLocked"/>
            </w:sdtPr>
            <w:sdtEndPr>
              <w:rPr>
                <w:sz w:val="20"/>
                <w:szCs w:val="20"/>
              </w:rPr>
            </w:sdtEndPr>
            <w:sdtContent>
              <w:tr w:rsidR="006A2FD7" w:rsidRPr="00AB50FD" w:rsidTr="00AB50FD">
                <w:trPr>
                  <w:cantSplit/>
                </w:trPr>
                <w:tc>
                  <w:tcPr>
                    <w:tcW w:w="1241" w:type="pct"/>
                  </w:tcPr>
                  <w:p w:rsidR="006A2FD7" w:rsidRPr="00AB50FD" w:rsidRDefault="00FF3D33" w:rsidP="006A2FD7">
                    <w:pPr>
                      <w:ind w:right="105"/>
                      <w:rPr>
                        <w:rFonts w:ascii="Times New Roman" w:hAnsi="Times New Roman" w:cs="Times New Roman"/>
                        <w:szCs w:val="21"/>
                      </w:rPr>
                    </w:pPr>
                    <w:r w:rsidRPr="00AB50FD">
                      <w:rPr>
                        <w:rFonts w:ascii="Times New Roman" w:hAnsi="Times New Roman" w:cs="Times New Roman"/>
                      </w:rPr>
                      <w:t>铁岭县高速公路征地动迁办公室</w:t>
                    </w:r>
                  </w:p>
                </w:tc>
                <w:tc>
                  <w:tcPr>
                    <w:tcW w:w="659"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占地补偿款</w:t>
                    </w:r>
                  </w:p>
                </w:tc>
                <w:tc>
                  <w:tcPr>
                    <w:tcW w:w="761"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67,219,300.00</w:t>
                    </w:r>
                  </w:p>
                </w:tc>
                <w:tc>
                  <w:tcPr>
                    <w:tcW w:w="647"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1</w:t>
                    </w:r>
                    <w:r w:rsidRPr="00AB50FD">
                      <w:rPr>
                        <w:rFonts w:ascii="Times New Roman" w:hAnsi="Times New Roman" w:cs="Times New Roman"/>
                        <w:sz w:val="20"/>
                        <w:szCs w:val="20"/>
                      </w:rPr>
                      <w:t>年以内</w:t>
                    </w:r>
                  </w:p>
                </w:tc>
                <w:tc>
                  <w:tcPr>
                    <w:tcW w:w="867"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9.59</w:t>
                    </w:r>
                  </w:p>
                </w:tc>
                <w:tc>
                  <w:tcPr>
                    <w:tcW w:w="824"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3,360,965.00</w:t>
                    </w:r>
                  </w:p>
                </w:tc>
              </w:tr>
            </w:sdtContent>
          </w:sdt>
          <w:sdt>
            <w:sdtPr>
              <w:rPr>
                <w:rFonts w:ascii="Times New Roman" w:hAnsi="Times New Roman" w:cs="Times New Roman"/>
                <w:szCs w:val="21"/>
              </w:rPr>
              <w:alias w:val="其他应收款欠款户"/>
              <w:tag w:val="_TUP_c8d734adc8624e66860d3c0f01d5cb6b"/>
              <w:id w:val="543408729"/>
              <w:lock w:val="sdtLocked"/>
            </w:sdtPr>
            <w:sdtEndPr>
              <w:rPr>
                <w:sz w:val="20"/>
                <w:szCs w:val="20"/>
              </w:rPr>
            </w:sdtEndPr>
            <w:sdtContent>
              <w:tr w:rsidR="006A2FD7" w:rsidRPr="00AB50FD" w:rsidTr="00AB50FD">
                <w:trPr>
                  <w:cantSplit/>
                </w:trPr>
                <w:tc>
                  <w:tcPr>
                    <w:tcW w:w="1241" w:type="pct"/>
                  </w:tcPr>
                  <w:p w:rsidR="006A2FD7" w:rsidRPr="00AB50FD" w:rsidRDefault="00FF3D33" w:rsidP="006A2FD7">
                    <w:pPr>
                      <w:ind w:right="105"/>
                      <w:rPr>
                        <w:rFonts w:ascii="Times New Roman" w:hAnsi="Times New Roman" w:cs="Times New Roman"/>
                        <w:szCs w:val="21"/>
                      </w:rPr>
                    </w:pPr>
                    <w:r w:rsidRPr="00AB50FD">
                      <w:rPr>
                        <w:rFonts w:ascii="Times New Roman" w:hAnsi="Times New Roman" w:cs="Times New Roman"/>
                      </w:rPr>
                      <w:t>辽宁公路水泥厂</w:t>
                    </w:r>
                  </w:p>
                </w:tc>
                <w:tc>
                  <w:tcPr>
                    <w:tcW w:w="659"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预留收购款</w:t>
                    </w:r>
                  </w:p>
                </w:tc>
                <w:tc>
                  <w:tcPr>
                    <w:tcW w:w="761"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34,287,273.98</w:t>
                    </w:r>
                  </w:p>
                </w:tc>
                <w:tc>
                  <w:tcPr>
                    <w:tcW w:w="647"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35</w:t>
                    </w:r>
                    <w:r w:rsidRPr="00AB50FD">
                      <w:rPr>
                        <w:rFonts w:ascii="Times New Roman" w:hAnsi="Times New Roman" w:cs="Times New Roman"/>
                        <w:sz w:val="20"/>
                        <w:szCs w:val="20"/>
                      </w:rPr>
                      <w:t>年</w:t>
                    </w:r>
                  </w:p>
                </w:tc>
                <w:tc>
                  <w:tcPr>
                    <w:tcW w:w="867"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4.89</w:t>
                    </w:r>
                  </w:p>
                </w:tc>
                <w:tc>
                  <w:tcPr>
                    <w:tcW w:w="824"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986,112.53</w:t>
                    </w:r>
                  </w:p>
                </w:tc>
              </w:tr>
            </w:sdtContent>
          </w:sdt>
          <w:sdt>
            <w:sdtPr>
              <w:rPr>
                <w:rFonts w:ascii="Times New Roman" w:hAnsi="Times New Roman" w:cs="Times New Roman"/>
                <w:szCs w:val="21"/>
              </w:rPr>
              <w:alias w:val="其他应收款欠款户"/>
              <w:tag w:val="_TUP_c8d734adc8624e66860d3c0f01d5cb6b"/>
              <w:id w:val="810372457"/>
              <w:lock w:val="sdtLocked"/>
            </w:sdtPr>
            <w:sdtEndPr>
              <w:rPr>
                <w:sz w:val="20"/>
                <w:szCs w:val="20"/>
              </w:rPr>
            </w:sdtEndPr>
            <w:sdtContent>
              <w:tr w:rsidR="006A2FD7" w:rsidRPr="00AB50FD" w:rsidTr="00AB50FD">
                <w:trPr>
                  <w:cantSplit/>
                </w:trPr>
                <w:tc>
                  <w:tcPr>
                    <w:tcW w:w="1241" w:type="pct"/>
                  </w:tcPr>
                  <w:p w:rsidR="006A2FD7" w:rsidRPr="00AB50FD" w:rsidRDefault="00FF3D33" w:rsidP="006A2FD7">
                    <w:pPr>
                      <w:ind w:right="105"/>
                      <w:rPr>
                        <w:rFonts w:ascii="Times New Roman" w:hAnsi="Times New Roman" w:cs="Times New Roman"/>
                        <w:szCs w:val="21"/>
                      </w:rPr>
                    </w:pPr>
                    <w:r w:rsidRPr="00AB50FD">
                      <w:rPr>
                        <w:rFonts w:ascii="Times New Roman" w:hAnsi="Times New Roman" w:cs="Times New Roman"/>
                      </w:rPr>
                      <w:t>长春市城市建设房屋拆迁管理办公室</w:t>
                    </w:r>
                  </w:p>
                </w:tc>
                <w:tc>
                  <w:tcPr>
                    <w:tcW w:w="659"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拆迁保证金</w:t>
                    </w:r>
                  </w:p>
                </w:tc>
                <w:tc>
                  <w:tcPr>
                    <w:tcW w:w="761"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21,720,000.00</w:t>
                    </w:r>
                  </w:p>
                </w:tc>
                <w:tc>
                  <w:tcPr>
                    <w:tcW w:w="647"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5</w:t>
                    </w:r>
                    <w:r w:rsidRPr="00AB50FD">
                      <w:rPr>
                        <w:rFonts w:ascii="Times New Roman" w:hAnsi="Times New Roman" w:cs="Times New Roman"/>
                        <w:sz w:val="20"/>
                        <w:szCs w:val="20"/>
                      </w:rPr>
                      <w:t>年以上</w:t>
                    </w:r>
                  </w:p>
                </w:tc>
                <w:tc>
                  <w:tcPr>
                    <w:tcW w:w="867"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3.10</w:t>
                    </w:r>
                  </w:p>
                </w:tc>
                <w:tc>
                  <w:tcPr>
                    <w:tcW w:w="824"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10,860,000.00</w:t>
                    </w:r>
                  </w:p>
                </w:tc>
              </w:tr>
            </w:sdtContent>
          </w:sdt>
          <w:sdt>
            <w:sdtPr>
              <w:rPr>
                <w:rFonts w:ascii="Times New Roman" w:hAnsi="Times New Roman" w:cs="Times New Roman"/>
                <w:szCs w:val="21"/>
              </w:rPr>
              <w:alias w:val="其他应收款欠款户"/>
              <w:tag w:val="_TUP_c8d734adc8624e66860d3c0f01d5cb6b"/>
              <w:id w:val="-66273737"/>
              <w:lock w:val="sdtLocked"/>
            </w:sdtPr>
            <w:sdtEndPr>
              <w:rPr>
                <w:sz w:val="20"/>
                <w:szCs w:val="20"/>
              </w:rPr>
            </w:sdtEndPr>
            <w:sdtContent>
              <w:tr w:rsidR="006A2FD7" w:rsidRPr="00AB50FD" w:rsidTr="00AB50FD">
                <w:trPr>
                  <w:cantSplit/>
                </w:trPr>
                <w:tc>
                  <w:tcPr>
                    <w:tcW w:w="1241" w:type="pct"/>
                  </w:tcPr>
                  <w:p w:rsidR="006A2FD7" w:rsidRPr="00AB50FD" w:rsidRDefault="00FF3D33" w:rsidP="006A2FD7">
                    <w:pPr>
                      <w:ind w:right="105"/>
                      <w:rPr>
                        <w:rFonts w:ascii="Times New Roman" w:hAnsi="Times New Roman" w:cs="Times New Roman"/>
                        <w:szCs w:val="21"/>
                      </w:rPr>
                    </w:pPr>
                    <w:proofErr w:type="gramStart"/>
                    <w:r w:rsidRPr="00AB50FD">
                      <w:rPr>
                        <w:rFonts w:ascii="Times New Roman" w:hAnsi="Times New Roman" w:cs="Times New Roman"/>
                      </w:rPr>
                      <w:t>浙江浙银金融租赁</w:t>
                    </w:r>
                    <w:proofErr w:type="gramEnd"/>
                    <w:r w:rsidRPr="00AB50FD">
                      <w:rPr>
                        <w:rFonts w:ascii="Times New Roman" w:hAnsi="Times New Roman" w:cs="Times New Roman"/>
                      </w:rPr>
                      <w:t>股份有限公司</w:t>
                    </w:r>
                  </w:p>
                </w:tc>
                <w:tc>
                  <w:tcPr>
                    <w:tcW w:w="659"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保证金</w:t>
                    </w:r>
                  </w:p>
                </w:tc>
                <w:tc>
                  <w:tcPr>
                    <w:tcW w:w="761"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15,000,000.00</w:t>
                    </w:r>
                  </w:p>
                </w:tc>
                <w:tc>
                  <w:tcPr>
                    <w:tcW w:w="647"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13</w:t>
                    </w:r>
                    <w:r w:rsidRPr="00AB50FD">
                      <w:rPr>
                        <w:rFonts w:ascii="Times New Roman" w:hAnsi="Times New Roman" w:cs="Times New Roman"/>
                        <w:sz w:val="20"/>
                        <w:szCs w:val="20"/>
                      </w:rPr>
                      <w:t>年</w:t>
                    </w:r>
                  </w:p>
                </w:tc>
                <w:tc>
                  <w:tcPr>
                    <w:tcW w:w="867"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2.14</w:t>
                    </w:r>
                  </w:p>
                </w:tc>
                <w:tc>
                  <w:tcPr>
                    <w:tcW w:w="824" w:type="pct"/>
                    <w:vAlign w:val="center"/>
                  </w:tcPr>
                  <w:p w:rsidR="006A2FD7" w:rsidRPr="00AB50FD" w:rsidRDefault="006A2FD7" w:rsidP="00AB50FD">
                    <w:pPr>
                      <w:jc w:val="right"/>
                      <w:rPr>
                        <w:rFonts w:ascii="Times New Roman" w:hAnsi="Times New Roman" w:cs="Times New Roman"/>
                        <w:sz w:val="20"/>
                        <w:szCs w:val="20"/>
                      </w:rPr>
                    </w:pPr>
                  </w:p>
                </w:tc>
              </w:tr>
            </w:sdtContent>
          </w:sdt>
          <w:sdt>
            <w:sdtPr>
              <w:rPr>
                <w:rFonts w:ascii="Times New Roman" w:hAnsi="Times New Roman" w:cs="Times New Roman"/>
                <w:szCs w:val="21"/>
              </w:rPr>
              <w:alias w:val="其他应收款欠款户"/>
              <w:tag w:val="_TUP_c8d734adc8624e66860d3c0f01d5cb6b"/>
              <w:id w:val="-1718195054"/>
              <w:lock w:val="sdtLocked"/>
            </w:sdtPr>
            <w:sdtEndPr>
              <w:rPr>
                <w:sz w:val="20"/>
                <w:szCs w:val="20"/>
              </w:rPr>
            </w:sdtEndPr>
            <w:sdtContent>
              <w:tr w:rsidR="006A2FD7" w:rsidRPr="00AB50FD" w:rsidTr="00AB50FD">
                <w:trPr>
                  <w:cantSplit/>
                </w:trPr>
                <w:tc>
                  <w:tcPr>
                    <w:tcW w:w="1241" w:type="pct"/>
                  </w:tcPr>
                  <w:p w:rsidR="006A2FD7" w:rsidRPr="00AB50FD" w:rsidRDefault="00FF3D33" w:rsidP="006A2FD7">
                    <w:pPr>
                      <w:ind w:right="105"/>
                      <w:rPr>
                        <w:rFonts w:ascii="Times New Roman" w:hAnsi="Times New Roman" w:cs="Times New Roman"/>
                        <w:szCs w:val="21"/>
                      </w:rPr>
                    </w:pPr>
                    <w:r w:rsidRPr="00AB50FD">
                      <w:rPr>
                        <w:rFonts w:ascii="Times New Roman" w:hAnsi="Times New Roman" w:cs="Times New Roman"/>
                      </w:rPr>
                      <w:t>江海证券有限公司</w:t>
                    </w:r>
                  </w:p>
                </w:tc>
                <w:tc>
                  <w:tcPr>
                    <w:tcW w:w="659"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保证金</w:t>
                    </w:r>
                  </w:p>
                </w:tc>
                <w:tc>
                  <w:tcPr>
                    <w:tcW w:w="761"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12,000,000.00</w:t>
                    </w:r>
                  </w:p>
                </w:tc>
                <w:tc>
                  <w:tcPr>
                    <w:tcW w:w="647"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1</w:t>
                    </w:r>
                    <w:r w:rsidRPr="00AB50FD">
                      <w:rPr>
                        <w:rFonts w:ascii="Times New Roman" w:hAnsi="Times New Roman" w:cs="Times New Roman"/>
                        <w:sz w:val="20"/>
                        <w:szCs w:val="20"/>
                      </w:rPr>
                      <w:t>年以内</w:t>
                    </w:r>
                  </w:p>
                </w:tc>
                <w:tc>
                  <w:tcPr>
                    <w:tcW w:w="867"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1.71</w:t>
                    </w:r>
                  </w:p>
                </w:tc>
                <w:tc>
                  <w:tcPr>
                    <w:tcW w:w="824"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600,000.00</w:t>
                    </w:r>
                  </w:p>
                </w:tc>
              </w:tr>
            </w:sdtContent>
          </w:sdt>
          <w:tr w:rsidR="006A2FD7" w:rsidRPr="00AB50FD" w:rsidTr="00AB50FD">
            <w:trPr>
              <w:cantSplit/>
            </w:trPr>
            <w:sdt>
              <w:sdtPr>
                <w:rPr>
                  <w:rFonts w:ascii="Times New Roman" w:hAnsi="Times New Roman" w:cs="Times New Roman"/>
                </w:rPr>
                <w:tag w:val="_PLD_14deb9938e6642aa874e012c75286fee"/>
                <w:id w:val="1922520879"/>
                <w:lock w:val="sdtLocked"/>
              </w:sdtPr>
              <w:sdtContent>
                <w:tc>
                  <w:tcPr>
                    <w:tcW w:w="1241" w:type="pct"/>
                  </w:tcPr>
                  <w:p w:rsidR="006A2FD7" w:rsidRPr="00AB50FD" w:rsidRDefault="00FF3D33" w:rsidP="006A2FD7">
                    <w:pPr>
                      <w:ind w:right="105"/>
                      <w:jc w:val="center"/>
                      <w:rPr>
                        <w:rFonts w:ascii="Times New Roman" w:hAnsi="Times New Roman" w:cs="Times New Roman"/>
                        <w:szCs w:val="21"/>
                      </w:rPr>
                    </w:pPr>
                    <w:r w:rsidRPr="00AB50FD">
                      <w:rPr>
                        <w:rFonts w:ascii="Times New Roman" w:hAnsi="Times New Roman" w:cs="Times New Roman"/>
                        <w:szCs w:val="21"/>
                      </w:rPr>
                      <w:t>合计</w:t>
                    </w:r>
                  </w:p>
                </w:tc>
              </w:sdtContent>
            </w:sdt>
            <w:tc>
              <w:tcPr>
                <w:tcW w:w="659"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w:t>
                </w:r>
              </w:p>
            </w:tc>
            <w:tc>
              <w:tcPr>
                <w:tcW w:w="761"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150,226,573.98</w:t>
                </w:r>
              </w:p>
            </w:tc>
            <w:tc>
              <w:tcPr>
                <w:tcW w:w="647" w:type="pct"/>
                <w:vAlign w:val="center"/>
              </w:tcPr>
              <w:p w:rsidR="006A2FD7" w:rsidRPr="00AB50FD" w:rsidRDefault="00FF3D33" w:rsidP="00AB50FD">
                <w:pPr>
                  <w:ind w:right="73"/>
                  <w:jc w:val="right"/>
                  <w:rPr>
                    <w:rFonts w:ascii="Times New Roman" w:hAnsi="Times New Roman" w:cs="Times New Roman"/>
                    <w:sz w:val="20"/>
                    <w:szCs w:val="20"/>
                  </w:rPr>
                </w:pPr>
                <w:r w:rsidRPr="00AB50FD">
                  <w:rPr>
                    <w:rFonts w:ascii="Times New Roman" w:hAnsi="Times New Roman" w:cs="Times New Roman"/>
                    <w:sz w:val="20"/>
                    <w:szCs w:val="20"/>
                  </w:rPr>
                  <w:t>/</w:t>
                </w:r>
              </w:p>
            </w:tc>
            <w:tc>
              <w:tcPr>
                <w:tcW w:w="867" w:type="pct"/>
                <w:vAlign w:val="center"/>
              </w:tcPr>
              <w:p w:rsidR="006A2FD7" w:rsidRPr="00AB50FD" w:rsidRDefault="006A2FD7" w:rsidP="00AB50FD">
                <w:pPr>
                  <w:jc w:val="right"/>
                  <w:rPr>
                    <w:rFonts w:ascii="Times New Roman" w:hAnsi="Times New Roman" w:cs="Times New Roman"/>
                    <w:sz w:val="20"/>
                    <w:szCs w:val="20"/>
                  </w:rPr>
                </w:pPr>
              </w:p>
            </w:tc>
            <w:tc>
              <w:tcPr>
                <w:tcW w:w="824" w:type="pct"/>
                <w:vAlign w:val="center"/>
              </w:tcPr>
              <w:p w:rsidR="006A2FD7" w:rsidRPr="00AB50FD" w:rsidRDefault="00FF3D33" w:rsidP="00AB50FD">
                <w:pPr>
                  <w:jc w:val="right"/>
                  <w:rPr>
                    <w:rFonts w:ascii="Times New Roman" w:hAnsi="Times New Roman" w:cs="Times New Roman"/>
                    <w:sz w:val="20"/>
                    <w:szCs w:val="20"/>
                  </w:rPr>
                </w:pPr>
                <w:r w:rsidRPr="00AB50FD">
                  <w:rPr>
                    <w:rFonts w:ascii="Times New Roman" w:hAnsi="Times New Roman" w:cs="Times New Roman"/>
                    <w:sz w:val="20"/>
                    <w:szCs w:val="20"/>
                  </w:rPr>
                  <w:t>15,807,077.53</w:t>
                </w:r>
              </w:p>
            </w:tc>
          </w:tr>
        </w:tbl>
        <w:p w:rsidR="00047C41" w:rsidRDefault="00AB3203">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1399407367"/>
        <w:lock w:val="sdtLocked"/>
        <w:placeholder>
          <w:docPart w:val="GBC22222222222222222222222222222"/>
        </w:placeholder>
      </w:sdtPr>
      <w:sdtEndPr>
        <w:rPr>
          <w:rFonts w:ascii="Times New Roman" w:hAnsi="Times New Roman"/>
        </w:rPr>
      </w:sdtEndPr>
      <w:sdtContent>
        <w:p w:rsidR="00047C41" w:rsidRDefault="0062024D" w:rsidP="00FF3D33">
          <w:pPr>
            <w:pStyle w:val="4"/>
            <w:numPr>
              <w:ilvl w:val="3"/>
              <w:numId w:val="73"/>
            </w:numPr>
            <w:ind w:left="426" w:hanging="426"/>
          </w:pPr>
          <w:r>
            <w:rPr>
              <w:rFonts w:hint="eastAsia"/>
            </w:rPr>
            <w:t>涉及政府补助的应收款项</w:t>
          </w:r>
        </w:p>
        <w:sdt>
          <w:sdtPr>
            <w:alias w:val="是否适用：涉及政府补助的应收款项[双击切换]"/>
            <w:tag w:val="_GBC_827b87f85d804f17ad2db9164b31e41a"/>
            <w:id w:val="877361421"/>
            <w:lock w:val="sdtContentLocked"/>
            <w:placeholder>
              <w:docPart w:val="GBC22222222222222222222222222222"/>
            </w:placeholder>
          </w:sdtPr>
          <w:sdtContent>
            <w:p w:rsidR="00047C41" w:rsidRDefault="0062024D" w:rsidP="00AB50FD">
              <w:r>
                <w:fldChar w:fldCharType="begin"/>
              </w:r>
              <w:r w:rsidR="00D72106">
                <w:instrText xml:space="preserve">MACROBUTTON  SnrToggleCheckbox □适用 </w:instrText>
              </w:r>
              <w:r>
                <w:fldChar w:fldCharType="end"/>
              </w:r>
              <w:r>
                <w:fldChar w:fldCharType="begin"/>
              </w:r>
              <w:r w:rsidR="00D72106">
                <w:instrText xml:space="preserve"> MACROBUTTON  SnrToggleCheckbox √不适用 </w:instrText>
              </w:r>
              <w:r>
                <w:fldChar w:fldCharType="end"/>
              </w:r>
            </w:p>
          </w:sdtContent>
        </w:sdt>
        <w:p w:rsidR="00047C41" w:rsidRDefault="00AB3203">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2094115398"/>
        <w:lock w:val="sdtLocked"/>
        <w:placeholder>
          <w:docPart w:val="GBC22222222222222222222222222222"/>
        </w:placeholder>
      </w:sdtPr>
      <w:sdtContent>
        <w:p w:rsidR="00047C41" w:rsidRDefault="0062024D" w:rsidP="00FF3D33">
          <w:pPr>
            <w:pStyle w:val="4"/>
            <w:numPr>
              <w:ilvl w:val="3"/>
              <w:numId w:val="73"/>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293436125"/>
            <w:lock w:val="sdtContentLocked"/>
            <w:placeholder>
              <w:docPart w:val="GBC22222222222222222222222222222"/>
            </w:placeholder>
          </w:sdtPr>
          <w:sdtContent>
            <w:p w:rsidR="00047C41" w:rsidRDefault="0062024D" w:rsidP="00DD5989">
              <w:pPr>
                <w:ind w:right="57"/>
                <w:rPr>
                  <w:szCs w:val="21"/>
                </w:rPr>
              </w:pPr>
              <w:r>
                <w:rPr>
                  <w:szCs w:val="21"/>
                </w:rPr>
                <w:fldChar w:fldCharType="begin"/>
              </w:r>
              <w:r w:rsidR="00DD5989">
                <w:rPr>
                  <w:szCs w:val="21"/>
                </w:rPr>
                <w:instrText xml:space="preserve"> MACROBUTTON  SnrToggleCheckbox □适用  </w:instrText>
              </w:r>
              <w:r>
                <w:rPr>
                  <w:szCs w:val="21"/>
                </w:rPr>
                <w:fldChar w:fldCharType="end"/>
              </w:r>
              <w:r>
                <w:rPr>
                  <w:szCs w:val="21"/>
                </w:rPr>
                <w:fldChar w:fldCharType="begin"/>
              </w:r>
              <w:r w:rsidR="00DD5989">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78187173"/>
        <w:lock w:val="sdtLocked"/>
        <w:placeholder>
          <w:docPart w:val="GBC22222222222222222222222222222"/>
        </w:placeholder>
      </w:sdtPr>
      <w:sdtContent>
        <w:p w:rsidR="00047C41" w:rsidRDefault="0062024D" w:rsidP="00FF3D33">
          <w:pPr>
            <w:pStyle w:val="4"/>
            <w:numPr>
              <w:ilvl w:val="3"/>
              <w:numId w:val="73"/>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1562016900"/>
            <w:lock w:val="sdtContentLocked"/>
            <w:placeholder>
              <w:docPart w:val="GBC22222222222222222222222222222"/>
            </w:placeholder>
          </w:sdtPr>
          <w:sdtContent>
            <w:p w:rsidR="00047C41" w:rsidRDefault="0062024D" w:rsidP="00DD5989">
              <w:pPr>
                <w:rPr>
                  <w:szCs w:val="21"/>
                </w:rPr>
              </w:pPr>
              <w:r>
                <w:rPr>
                  <w:szCs w:val="21"/>
                </w:rPr>
                <w:fldChar w:fldCharType="begin"/>
              </w:r>
              <w:r w:rsidR="00DD5989">
                <w:rPr>
                  <w:szCs w:val="21"/>
                </w:rPr>
                <w:instrText xml:space="preserve"> MACROBUTTON  SnrToggleCheckbox □适用  </w:instrText>
              </w:r>
              <w:r>
                <w:rPr>
                  <w:szCs w:val="21"/>
                </w:rPr>
                <w:fldChar w:fldCharType="end"/>
              </w:r>
              <w:r>
                <w:rPr>
                  <w:szCs w:val="21"/>
                </w:rPr>
                <w:fldChar w:fldCharType="begin"/>
              </w:r>
              <w:r w:rsidR="00DD5989">
                <w:rPr>
                  <w:szCs w:val="21"/>
                </w:rPr>
                <w:instrText xml:space="preserve"> MACROBUTTON  SnrToggleCheckbox √不适用 </w:instrText>
              </w:r>
              <w:r>
                <w:rPr>
                  <w:szCs w:val="21"/>
                </w:rPr>
                <w:fldChar w:fldCharType="end"/>
              </w:r>
            </w:p>
          </w:sdtContent>
        </w:sdt>
      </w:sdtContent>
    </w:sdt>
    <w:p w:rsidR="00047C41" w:rsidRDefault="00047C41">
      <w:pPr>
        <w:rPr>
          <w:szCs w:val="21"/>
        </w:rPr>
      </w:pPr>
    </w:p>
    <w:sdt>
      <w:sdtPr>
        <w:rPr>
          <w:rFonts w:ascii="Times New Roman" w:hAnsi="Times New Roman" w:hint="eastAsia"/>
          <w:b/>
          <w:bCs/>
        </w:rPr>
        <w:alias w:val="模块:其他应收款其他说明"/>
        <w:tag w:val="_SEC_ca3c9a9eec87490e8f1dd55c9f575f92"/>
        <w:id w:val="-1056932636"/>
        <w:lock w:val="sdtLocked"/>
        <w:placeholder>
          <w:docPart w:val="GBC22222222222222222222222222222"/>
        </w:placeholder>
      </w:sdtPr>
      <w:sdtEndPr>
        <w:rPr>
          <w:b w:val="0"/>
          <w:bCs w:val="0"/>
        </w:rPr>
      </w:sdtEndPr>
      <w:sdtContent>
        <w:p w:rsidR="00047C41" w:rsidRDefault="0062024D">
          <w:r>
            <w:rPr>
              <w:rFonts w:hint="eastAsia"/>
            </w:rPr>
            <w:t>其他</w:t>
          </w:r>
          <w:r>
            <w:t>说明：</w:t>
          </w:r>
        </w:p>
        <w:sdt>
          <w:sdtPr>
            <w:rPr>
              <w:rFonts w:hint="eastAsia"/>
              <w:szCs w:val="21"/>
            </w:rPr>
            <w:alias w:val="是否适用：其他应收款的其他说明[双击切换]"/>
            <w:tag w:val="_GBC_f19370687b664bbeafd6d2809311f81e"/>
            <w:id w:val="-580054726"/>
            <w:lock w:val="sdtContentLocked"/>
            <w:placeholder>
              <w:docPart w:val="GBC22222222222222222222222222222"/>
            </w:placeholder>
          </w:sdtPr>
          <w:sdtContent>
            <w:p w:rsidR="00047C41" w:rsidRDefault="0062024D" w:rsidP="00DD5989">
              <w:pPr>
                <w:rPr>
                  <w:szCs w:val="21"/>
                </w:rPr>
              </w:pPr>
              <w:r>
                <w:rPr>
                  <w:szCs w:val="21"/>
                </w:rPr>
                <w:fldChar w:fldCharType="begin"/>
              </w:r>
              <w:r w:rsidR="00DD5989">
                <w:rPr>
                  <w:szCs w:val="21"/>
                </w:rPr>
                <w:instrText xml:space="preserve"> MACROBUTTON  SnrToggleCheckbox □适用  </w:instrText>
              </w:r>
              <w:r>
                <w:rPr>
                  <w:szCs w:val="21"/>
                </w:rPr>
                <w:fldChar w:fldCharType="end"/>
              </w:r>
              <w:r>
                <w:rPr>
                  <w:szCs w:val="21"/>
                </w:rPr>
                <w:fldChar w:fldCharType="begin"/>
              </w:r>
              <w:r w:rsidR="00DD5989">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rsidP="00FF3D33">
      <w:pPr>
        <w:pStyle w:val="3"/>
        <w:numPr>
          <w:ilvl w:val="0"/>
          <w:numId w:val="69"/>
        </w:numPr>
      </w:pPr>
      <w:r>
        <w:rPr>
          <w:rFonts w:hint="eastAsia"/>
        </w:rPr>
        <w:t>存货</w:t>
      </w:r>
    </w:p>
    <w:bookmarkStart w:id="119"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426997707"/>
        <w:lock w:val="sdtLocked"/>
        <w:placeholder>
          <w:docPart w:val="GBC22222222222222222222222222222"/>
        </w:placeholder>
      </w:sdtPr>
      <w:sdtEndPr>
        <w:rPr>
          <w:rFonts w:ascii="宋体" w:hAnsi="宋体"/>
          <w:szCs w:val="24"/>
        </w:rPr>
      </w:sdtEndPr>
      <w:sdtContent>
        <w:p w:rsidR="00D72106" w:rsidRDefault="00D72106" w:rsidP="00D72106">
          <w:pPr>
            <w:pStyle w:val="4"/>
            <w:numPr>
              <w:ilvl w:val="3"/>
              <w:numId w:val="74"/>
            </w:numPr>
            <w:ind w:left="426" w:hanging="426"/>
          </w:pPr>
          <w:r>
            <w:rPr>
              <w:rFonts w:hint="eastAsia"/>
            </w:rPr>
            <w:t>存货分类</w:t>
          </w:r>
        </w:p>
        <w:sdt>
          <w:sdtPr>
            <w:alias w:val="是否适用：存货分类[双击切换]"/>
            <w:tag w:val="_GBC_357bbe1b1f034d20ba175209243f1121"/>
            <w:id w:val="-482073240"/>
            <w:lock w:val="sdtContentLocked"/>
          </w:sdtPr>
          <w:sdtContent>
            <w:p w:rsidR="00D72106" w:rsidRDefault="00D72106">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rsidR="00D72106" w:rsidRDefault="00D72106">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24" w:type="pct"/>
            <w:jc w:val="righ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135"/>
            <w:gridCol w:w="1728"/>
            <w:gridCol w:w="1845"/>
            <w:gridCol w:w="1985"/>
            <w:gridCol w:w="2268"/>
            <w:gridCol w:w="2128"/>
            <w:gridCol w:w="1913"/>
          </w:tblGrid>
          <w:tr w:rsidR="00D67714" w:rsidRPr="00AB50FD" w:rsidTr="00356E03">
            <w:trPr>
              <w:cantSplit/>
              <w:jc w:val="right"/>
            </w:trPr>
            <w:sdt>
              <w:sdtPr>
                <w:rPr>
                  <w:rFonts w:ascii="Times New Roman" w:hAnsi="Times New Roman" w:cs="Times New Roman"/>
                </w:rPr>
                <w:tag w:val="_PLD_8df09749c2cc483fba545adb2479157e"/>
                <w:id w:val="-176436180"/>
                <w:lock w:val="sdtLocked"/>
              </w:sdtPr>
              <w:sdtContent>
                <w:tc>
                  <w:tcPr>
                    <w:tcW w:w="762" w:type="pct"/>
                    <w:vMerge w:val="restart"/>
                    <w:vAlign w:val="center"/>
                  </w:tcPr>
                  <w:p w:rsidR="00D67714" w:rsidRPr="00AB50FD" w:rsidRDefault="00D67714" w:rsidP="008B4D63">
                    <w:pPr>
                      <w:jc w:val="center"/>
                      <w:rPr>
                        <w:rFonts w:ascii="Times New Roman" w:hAnsi="Times New Roman" w:cs="Times New Roman"/>
                        <w:szCs w:val="21"/>
                      </w:rPr>
                    </w:pPr>
                    <w:r w:rsidRPr="00AB50FD">
                      <w:rPr>
                        <w:rFonts w:ascii="Times New Roman" w:hAnsi="Times New Roman" w:cs="Times New Roman"/>
                        <w:szCs w:val="21"/>
                      </w:rPr>
                      <w:t>项目</w:t>
                    </w:r>
                  </w:p>
                </w:tc>
              </w:sdtContent>
            </w:sdt>
            <w:sdt>
              <w:sdtPr>
                <w:rPr>
                  <w:rFonts w:ascii="Times New Roman" w:hAnsi="Times New Roman" w:cs="Times New Roman"/>
                </w:rPr>
                <w:tag w:val="_PLD_b6e3f1e00e5a4a61a238dbb8d27dbb21"/>
                <w:id w:val="153345830"/>
                <w:lock w:val="sdtLocked"/>
              </w:sdtPr>
              <w:sdtContent>
                <w:tc>
                  <w:tcPr>
                    <w:tcW w:w="1984" w:type="pct"/>
                    <w:gridSpan w:val="3"/>
                    <w:vAlign w:val="center"/>
                  </w:tcPr>
                  <w:p w:rsidR="00D67714" w:rsidRPr="00AB50FD" w:rsidRDefault="00D67714" w:rsidP="008B4D63">
                    <w:pPr>
                      <w:jc w:val="center"/>
                      <w:rPr>
                        <w:rFonts w:ascii="Times New Roman" w:hAnsi="Times New Roman" w:cs="Times New Roman"/>
                        <w:szCs w:val="21"/>
                      </w:rPr>
                    </w:pPr>
                    <w:r w:rsidRPr="00AB50FD">
                      <w:rPr>
                        <w:rFonts w:ascii="Times New Roman" w:hAnsi="Times New Roman" w:cs="Times New Roman"/>
                        <w:szCs w:val="21"/>
                      </w:rPr>
                      <w:t>期末余额</w:t>
                    </w:r>
                  </w:p>
                </w:tc>
              </w:sdtContent>
            </w:sdt>
            <w:sdt>
              <w:sdtPr>
                <w:rPr>
                  <w:rFonts w:ascii="Times New Roman" w:hAnsi="Times New Roman" w:cs="Times New Roman"/>
                </w:rPr>
                <w:tag w:val="_PLD_03c23d8ea77b48f1a1f8ac3e8cb149e3"/>
                <w:id w:val="360020833"/>
                <w:lock w:val="sdtLocked"/>
              </w:sdtPr>
              <w:sdtContent>
                <w:tc>
                  <w:tcPr>
                    <w:tcW w:w="2254" w:type="pct"/>
                    <w:gridSpan w:val="3"/>
                    <w:vAlign w:val="center"/>
                  </w:tcPr>
                  <w:p w:rsidR="00D67714" w:rsidRPr="00AB50FD" w:rsidRDefault="00D67714" w:rsidP="008B4D63">
                    <w:pPr>
                      <w:jc w:val="center"/>
                      <w:rPr>
                        <w:rFonts w:ascii="Times New Roman" w:hAnsi="Times New Roman" w:cs="Times New Roman"/>
                        <w:szCs w:val="21"/>
                      </w:rPr>
                    </w:pPr>
                    <w:r w:rsidRPr="00AB50FD">
                      <w:rPr>
                        <w:rFonts w:ascii="Times New Roman" w:hAnsi="Times New Roman" w:cs="Times New Roman"/>
                        <w:szCs w:val="21"/>
                      </w:rPr>
                      <w:t>期初余额</w:t>
                    </w:r>
                  </w:p>
                </w:tc>
              </w:sdtContent>
            </w:sdt>
          </w:tr>
          <w:tr w:rsidR="00356E03" w:rsidRPr="00AB50FD" w:rsidTr="00356E03">
            <w:trPr>
              <w:cantSplit/>
              <w:jc w:val="right"/>
            </w:trPr>
            <w:tc>
              <w:tcPr>
                <w:tcW w:w="762" w:type="pct"/>
                <w:vMerge/>
              </w:tcPr>
              <w:p w:rsidR="00D67714" w:rsidRPr="00AB50FD" w:rsidRDefault="00D67714" w:rsidP="008B4D63">
                <w:pPr>
                  <w:ind w:right="5"/>
                  <w:jc w:val="center"/>
                  <w:rPr>
                    <w:rFonts w:ascii="Times New Roman" w:hAnsi="Times New Roman" w:cs="Times New Roman"/>
                    <w:szCs w:val="21"/>
                  </w:rPr>
                </w:pPr>
              </w:p>
            </w:tc>
            <w:sdt>
              <w:sdtPr>
                <w:rPr>
                  <w:rFonts w:ascii="Times New Roman" w:hAnsi="Times New Roman" w:cs="Times New Roman"/>
                </w:rPr>
                <w:tag w:val="_PLD_3aff2f8a54d74ec0abd0d96208015883"/>
                <w:id w:val="-1987003276"/>
                <w:lock w:val="sdtLocked"/>
              </w:sdtPr>
              <w:sdtContent>
                <w:tc>
                  <w:tcPr>
                    <w:tcW w:w="617" w:type="pct"/>
                    <w:vAlign w:val="center"/>
                  </w:tcPr>
                  <w:p w:rsidR="00D67714" w:rsidRPr="00AB50FD" w:rsidRDefault="00D67714" w:rsidP="008B4D63">
                    <w:pPr>
                      <w:ind w:right="5"/>
                      <w:jc w:val="center"/>
                      <w:rPr>
                        <w:rFonts w:ascii="Times New Roman" w:hAnsi="Times New Roman" w:cs="Times New Roman"/>
                        <w:szCs w:val="21"/>
                      </w:rPr>
                    </w:pPr>
                    <w:r w:rsidRPr="00AB50FD">
                      <w:rPr>
                        <w:rFonts w:ascii="Times New Roman" w:hAnsi="Times New Roman" w:cs="Times New Roman"/>
                        <w:szCs w:val="21"/>
                      </w:rPr>
                      <w:t>账面余额</w:t>
                    </w:r>
                  </w:p>
                </w:tc>
              </w:sdtContent>
            </w:sdt>
            <w:tc>
              <w:tcPr>
                <w:tcW w:w="659" w:type="pct"/>
                <w:vAlign w:val="center"/>
              </w:tcPr>
              <w:sdt>
                <w:sdtPr>
                  <w:rPr>
                    <w:rFonts w:ascii="Times New Roman" w:hAnsi="Times New Roman" w:cs="Times New Roman"/>
                  </w:rPr>
                  <w:tag w:val="_PLD_d0fa693f4a0940a886cc0230b3c793cf"/>
                  <w:id w:val="170150011"/>
                  <w:lock w:val="sdtLocked"/>
                </w:sdtPr>
                <w:sdtContent>
                  <w:p w:rsidR="00D67714" w:rsidRPr="00AB50FD" w:rsidRDefault="00D67714" w:rsidP="008B4D63">
                    <w:pPr>
                      <w:ind w:right="5"/>
                      <w:jc w:val="center"/>
                      <w:rPr>
                        <w:rFonts w:ascii="Times New Roman" w:hAnsi="Times New Roman" w:cs="Times New Roman"/>
                      </w:rPr>
                    </w:pPr>
                    <w:r w:rsidRPr="00AB50FD">
                      <w:rPr>
                        <w:rFonts w:ascii="Times New Roman" w:hAnsi="Times New Roman" w:cs="Times New Roman"/>
                      </w:rPr>
                      <w:t>跌价准备</w:t>
                    </w:r>
                  </w:p>
                </w:sdtContent>
              </w:sdt>
            </w:tc>
            <w:sdt>
              <w:sdtPr>
                <w:rPr>
                  <w:rFonts w:ascii="Times New Roman" w:hAnsi="Times New Roman" w:cs="Times New Roman"/>
                </w:rPr>
                <w:tag w:val="_PLD_18dbbec4b9df4d18afbb41c2e9f4dd3d"/>
                <w:id w:val="-305391541"/>
                <w:lock w:val="sdtLocked"/>
              </w:sdtPr>
              <w:sdtContent>
                <w:tc>
                  <w:tcPr>
                    <w:tcW w:w="709" w:type="pct"/>
                    <w:vAlign w:val="center"/>
                  </w:tcPr>
                  <w:p w:rsidR="00D67714" w:rsidRPr="00AB50FD" w:rsidRDefault="00D67714" w:rsidP="008B4D63">
                    <w:pPr>
                      <w:ind w:right="5"/>
                      <w:jc w:val="center"/>
                      <w:rPr>
                        <w:rFonts w:ascii="Times New Roman" w:hAnsi="Times New Roman" w:cs="Times New Roman"/>
                        <w:szCs w:val="21"/>
                      </w:rPr>
                    </w:pPr>
                    <w:r w:rsidRPr="00AB50FD">
                      <w:rPr>
                        <w:rFonts w:ascii="Times New Roman" w:hAnsi="Times New Roman" w:cs="Times New Roman"/>
                        <w:szCs w:val="21"/>
                      </w:rPr>
                      <w:t>账面价值</w:t>
                    </w:r>
                  </w:p>
                </w:tc>
              </w:sdtContent>
            </w:sdt>
            <w:sdt>
              <w:sdtPr>
                <w:rPr>
                  <w:rFonts w:ascii="Times New Roman" w:hAnsi="Times New Roman" w:cs="Times New Roman"/>
                </w:rPr>
                <w:tag w:val="_PLD_c76534373e0a43fbb57e418bf8f65d2e"/>
                <w:id w:val="1120568646"/>
                <w:lock w:val="sdtLocked"/>
              </w:sdtPr>
              <w:sdtContent>
                <w:tc>
                  <w:tcPr>
                    <w:tcW w:w="810" w:type="pct"/>
                    <w:vAlign w:val="center"/>
                  </w:tcPr>
                  <w:p w:rsidR="00D67714" w:rsidRPr="00AB50FD" w:rsidRDefault="00D67714" w:rsidP="008B4D63">
                    <w:pPr>
                      <w:ind w:right="5"/>
                      <w:jc w:val="center"/>
                      <w:rPr>
                        <w:rFonts w:ascii="Times New Roman" w:hAnsi="Times New Roman" w:cs="Times New Roman"/>
                        <w:szCs w:val="21"/>
                      </w:rPr>
                    </w:pPr>
                    <w:r w:rsidRPr="00AB50FD">
                      <w:rPr>
                        <w:rFonts w:ascii="Times New Roman" w:hAnsi="Times New Roman" w:cs="Times New Roman"/>
                        <w:szCs w:val="21"/>
                      </w:rPr>
                      <w:t>账面余额</w:t>
                    </w:r>
                  </w:p>
                </w:tc>
              </w:sdtContent>
            </w:sdt>
            <w:tc>
              <w:tcPr>
                <w:tcW w:w="760" w:type="pct"/>
                <w:vAlign w:val="center"/>
              </w:tcPr>
              <w:sdt>
                <w:sdtPr>
                  <w:rPr>
                    <w:rFonts w:ascii="Times New Roman" w:hAnsi="Times New Roman" w:cs="Times New Roman"/>
                  </w:rPr>
                  <w:tag w:val="_PLD_8a30d8375ea54740a337430440c8f4a8"/>
                  <w:id w:val="923911695"/>
                  <w:lock w:val="sdtLocked"/>
                </w:sdtPr>
                <w:sdtContent>
                  <w:p w:rsidR="00D67714" w:rsidRPr="00AB50FD" w:rsidRDefault="00D67714" w:rsidP="008B4D63">
                    <w:pPr>
                      <w:ind w:right="5"/>
                      <w:jc w:val="center"/>
                      <w:rPr>
                        <w:rFonts w:ascii="Times New Roman" w:hAnsi="Times New Roman" w:cs="Times New Roman"/>
                      </w:rPr>
                    </w:pPr>
                    <w:r w:rsidRPr="00AB50FD">
                      <w:rPr>
                        <w:rFonts w:ascii="Times New Roman" w:hAnsi="Times New Roman" w:cs="Times New Roman"/>
                      </w:rPr>
                      <w:t>跌价准备</w:t>
                    </w:r>
                  </w:p>
                </w:sdtContent>
              </w:sdt>
            </w:tc>
            <w:sdt>
              <w:sdtPr>
                <w:rPr>
                  <w:rFonts w:ascii="Times New Roman" w:hAnsi="Times New Roman" w:cs="Times New Roman"/>
                </w:rPr>
                <w:tag w:val="_PLD_7bc0a0c6843843119d589aceed87ff5f"/>
                <w:id w:val="-1576350174"/>
                <w:lock w:val="sdtLocked"/>
              </w:sdtPr>
              <w:sdtContent>
                <w:tc>
                  <w:tcPr>
                    <w:tcW w:w="685" w:type="pct"/>
                    <w:vAlign w:val="center"/>
                  </w:tcPr>
                  <w:p w:rsidR="00D67714" w:rsidRPr="00AB50FD" w:rsidRDefault="00D67714" w:rsidP="008B4D63">
                    <w:pPr>
                      <w:ind w:right="5"/>
                      <w:jc w:val="center"/>
                      <w:rPr>
                        <w:rFonts w:ascii="Times New Roman" w:hAnsi="Times New Roman" w:cs="Times New Roman"/>
                        <w:szCs w:val="21"/>
                      </w:rPr>
                    </w:pPr>
                    <w:r w:rsidRPr="00AB50FD">
                      <w:rPr>
                        <w:rFonts w:ascii="Times New Roman" w:hAnsi="Times New Roman" w:cs="Times New Roman"/>
                        <w:szCs w:val="21"/>
                      </w:rPr>
                      <w:t>账面价值</w:t>
                    </w:r>
                  </w:p>
                </w:tc>
              </w:sdtContent>
            </w:sdt>
          </w:tr>
          <w:tr w:rsidR="00356E03" w:rsidRPr="00AB50FD" w:rsidTr="00356E03">
            <w:trPr>
              <w:cantSplit/>
              <w:jc w:val="right"/>
            </w:trPr>
            <w:sdt>
              <w:sdtPr>
                <w:rPr>
                  <w:rFonts w:ascii="Times New Roman" w:hAnsi="Times New Roman" w:cs="Times New Roman"/>
                </w:rPr>
                <w:tag w:val="_PLD_b9ebbe420cec4305ad6f26473a8d7d73"/>
                <w:id w:val="1365331728"/>
                <w:lock w:val="sdtLocked"/>
              </w:sdtPr>
              <w:sdtContent>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原材料</w:t>
                    </w:r>
                  </w:p>
                </w:tc>
              </w:sdtContent>
            </w:sdt>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904,253,000.53</w:t>
                </w:r>
              </w:p>
            </w:tc>
            <w:tc>
              <w:tcPr>
                <w:tcW w:w="65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713,292.93</w:t>
                </w: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903,539,707.60</w:t>
                </w: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989,780,864.28</w:t>
                </w:r>
              </w:p>
            </w:tc>
            <w:tc>
              <w:tcPr>
                <w:tcW w:w="76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275,650.29</w:t>
                </w: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989,505,213.99</w:t>
                </w:r>
              </w:p>
            </w:tc>
          </w:tr>
          <w:tr w:rsidR="00356E03" w:rsidRPr="00AB50FD" w:rsidTr="00356E03">
            <w:trPr>
              <w:cantSplit/>
              <w:jc w:val="right"/>
            </w:trPr>
            <w:sdt>
              <w:sdtPr>
                <w:rPr>
                  <w:rFonts w:ascii="Times New Roman" w:hAnsi="Times New Roman" w:cs="Times New Roman"/>
                </w:rPr>
                <w:tag w:val="_PLD_e8ec014f4d914ac0bed2bd6948dcaa36"/>
                <w:id w:val="1961920180"/>
                <w:lock w:val="sdtLocked"/>
              </w:sdtPr>
              <w:sdtContent>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在产品</w:t>
                    </w:r>
                  </w:p>
                </w:tc>
              </w:sdtContent>
            </w:sdt>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286,672,323.65</w:t>
                </w:r>
              </w:p>
            </w:tc>
            <w:tc>
              <w:tcPr>
                <w:tcW w:w="659" w:type="pct"/>
              </w:tcPr>
              <w:p w:rsidR="00D67714" w:rsidRPr="00AB50FD" w:rsidRDefault="00D67714" w:rsidP="008B4D63">
                <w:pPr>
                  <w:ind w:right="5"/>
                  <w:jc w:val="right"/>
                  <w:rPr>
                    <w:rFonts w:ascii="Times New Roman" w:hAnsi="Times New Roman" w:cs="Times New Roman"/>
                    <w:szCs w:val="21"/>
                  </w:rPr>
                </w:pP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286,672,323.65</w:t>
                </w: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262,358,329.20</w:t>
                </w:r>
              </w:p>
            </w:tc>
            <w:tc>
              <w:tcPr>
                <w:tcW w:w="760" w:type="pct"/>
              </w:tcPr>
              <w:p w:rsidR="00D67714" w:rsidRPr="00AB50FD" w:rsidRDefault="00D67714" w:rsidP="008B4D63">
                <w:pPr>
                  <w:ind w:right="5"/>
                  <w:jc w:val="right"/>
                  <w:rPr>
                    <w:rFonts w:ascii="Times New Roman" w:hAnsi="Times New Roman" w:cs="Times New Roman"/>
                    <w:szCs w:val="21"/>
                  </w:rPr>
                </w:pP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262,358,329.20</w:t>
                </w:r>
              </w:p>
            </w:tc>
          </w:tr>
          <w:tr w:rsidR="00356E03" w:rsidRPr="00AB50FD" w:rsidTr="00356E03">
            <w:trPr>
              <w:cantSplit/>
              <w:jc w:val="right"/>
            </w:trPr>
            <w:sdt>
              <w:sdtPr>
                <w:rPr>
                  <w:rFonts w:ascii="Times New Roman" w:hAnsi="Times New Roman" w:cs="Times New Roman"/>
                </w:rPr>
                <w:tag w:val="_PLD_9338f9d3e99649e7b63b83bb4d340a44"/>
                <w:id w:val="376203586"/>
                <w:lock w:val="sdtLocked"/>
              </w:sdtPr>
              <w:sdtContent>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库存商品</w:t>
                    </w:r>
                  </w:p>
                </w:tc>
              </w:sdtContent>
            </w:sdt>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870,793,193.80</w:t>
                </w:r>
              </w:p>
            </w:tc>
            <w:tc>
              <w:tcPr>
                <w:tcW w:w="65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3,514,595.44</w:t>
                </w: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867,278,598.36</w:t>
                </w: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804,773,063.48</w:t>
                </w:r>
              </w:p>
            </w:tc>
            <w:tc>
              <w:tcPr>
                <w:tcW w:w="76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2,243,379.43</w:t>
                </w: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802,529,684.05</w:t>
                </w:r>
              </w:p>
            </w:tc>
          </w:tr>
          <w:tr w:rsidR="00356E03" w:rsidRPr="00AB50FD" w:rsidTr="00356E03">
            <w:trPr>
              <w:cantSplit/>
              <w:jc w:val="right"/>
            </w:trPr>
            <w:sdt>
              <w:sdtPr>
                <w:rPr>
                  <w:rFonts w:ascii="Times New Roman" w:hAnsi="Times New Roman" w:cs="Times New Roman"/>
                </w:rPr>
                <w:tag w:val="_PLD_abc7422550c54dd082fcf4061faba539"/>
                <w:id w:val="1897159179"/>
                <w:lock w:val="sdtLocked"/>
              </w:sdtPr>
              <w:sdtContent>
                <w:tc>
                  <w:tcPr>
                    <w:tcW w:w="762" w:type="pct"/>
                  </w:tcPr>
                  <w:p w:rsidR="00D67714" w:rsidRPr="00AB50FD" w:rsidRDefault="00D67714" w:rsidP="008B4D63">
                    <w:pPr>
                      <w:autoSpaceDE w:val="0"/>
                      <w:autoSpaceDN w:val="0"/>
                      <w:adjustRightInd w:val="0"/>
                      <w:rPr>
                        <w:rFonts w:ascii="Times New Roman" w:hAnsi="Times New Roman" w:cs="Times New Roman"/>
                        <w:szCs w:val="21"/>
                      </w:rPr>
                    </w:pPr>
                    <w:r w:rsidRPr="00AB50FD">
                      <w:rPr>
                        <w:rFonts w:ascii="Times New Roman" w:hAnsi="Times New Roman" w:cs="Times New Roman"/>
                        <w:szCs w:val="21"/>
                      </w:rPr>
                      <w:t>周转材料</w:t>
                    </w:r>
                  </w:p>
                </w:tc>
              </w:sdtContent>
            </w:sdt>
            <w:tc>
              <w:tcPr>
                <w:tcW w:w="617" w:type="pct"/>
              </w:tcPr>
              <w:p w:rsidR="00D67714" w:rsidRPr="00AB50FD" w:rsidRDefault="00D67714" w:rsidP="008B4D63">
                <w:pPr>
                  <w:jc w:val="right"/>
                  <w:rPr>
                    <w:rFonts w:ascii="Times New Roman" w:hAnsi="Times New Roman" w:cs="Times New Roman"/>
                    <w:szCs w:val="21"/>
                  </w:rPr>
                </w:pPr>
                <w:r w:rsidRPr="00AB50FD">
                  <w:rPr>
                    <w:rFonts w:ascii="Times New Roman" w:hAnsi="Times New Roman" w:cs="Times New Roman"/>
                    <w:szCs w:val="21"/>
                  </w:rPr>
                  <w:t>50,313,323.80</w:t>
                </w:r>
              </w:p>
            </w:tc>
            <w:tc>
              <w:tcPr>
                <w:tcW w:w="659" w:type="pct"/>
              </w:tcPr>
              <w:p w:rsidR="00D67714" w:rsidRPr="00AB50FD" w:rsidRDefault="00D67714" w:rsidP="008B4D63">
                <w:pPr>
                  <w:jc w:val="right"/>
                  <w:rPr>
                    <w:rFonts w:ascii="Times New Roman" w:hAnsi="Times New Roman" w:cs="Times New Roman"/>
                    <w:szCs w:val="21"/>
                  </w:rPr>
                </w:pPr>
              </w:p>
            </w:tc>
            <w:tc>
              <w:tcPr>
                <w:tcW w:w="709" w:type="pct"/>
              </w:tcPr>
              <w:p w:rsidR="00D67714" w:rsidRPr="00AB50FD" w:rsidRDefault="00D67714" w:rsidP="008B4D63">
                <w:pPr>
                  <w:jc w:val="right"/>
                  <w:rPr>
                    <w:rFonts w:ascii="Times New Roman" w:hAnsi="Times New Roman" w:cs="Times New Roman"/>
                    <w:szCs w:val="21"/>
                  </w:rPr>
                </w:pPr>
                <w:r w:rsidRPr="00AB50FD">
                  <w:rPr>
                    <w:rFonts w:ascii="Times New Roman" w:hAnsi="Times New Roman" w:cs="Times New Roman"/>
                    <w:szCs w:val="21"/>
                  </w:rPr>
                  <w:t>50,313,323.80</w:t>
                </w: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48,659,945.29</w:t>
                </w:r>
              </w:p>
            </w:tc>
            <w:tc>
              <w:tcPr>
                <w:tcW w:w="760" w:type="pct"/>
              </w:tcPr>
              <w:p w:rsidR="00D67714" w:rsidRPr="00AB50FD" w:rsidRDefault="00D67714" w:rsidP="008B4D63">
                <w:pPr>
                  <w:ind w:right="5"/>
                  <w:jc w:val="right"/>
                  <w:rPr>
                    <w:rFonts w:ascii="Times New Roman" w:hAnsi="Times New Roman" w:cs="Times New Roman"/>
                    <w:szCs w:val="21"/>
                  </w:rPr>
                </w:pP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48,659,945.29</w:t>
                </w:r>
              </w:p>
            </w:tc>
          </w:tr>
          <w:tr w:rsidR="00356E03" w:rsidRPr="00AB50FD" w:rsidTr="00356E03">
            <w:trPr>
              <w:cantSplit/>
              <w:jc w:val="right"/>
            </w:trPr>
            <w:sdt>
              <w:sdtPr>
                <w:rPr>
                  <w:rFonts w:ascii="Times New Roman" w:hAnsi="Times New Roman" w:cs="Times New Roman"/>
                </w:rPr>
                <w:tag w:val="_PLD_cc21102b93ca49669c9d2805cae6bd5b"/>
                <w:id w:val="-1318642214"/>
                <w:lock w:val="sdtLocked"/>
              </w:sdtPr>
              <w:sdtContent>
                <w:tc>
                  <w:tcPr>
                    <w:tcW w:w="762" w:type="pct"/>
                  </w:tcPr>
                  <w:p w:rsidR="00D67714" w:rsidRPr="00AB50FD" w:rsidRDefault="00D67714" w:rsidP="008B4D63">
                    <w:pPr>
                      <w:autoSpaceDE w:val="0"/>
                      <w:autoSpaceDN w:val="0"/>
                      <w:adjustRightInd w:val="0"/>
                      <w:rPr>
                        <w:rFonts w:ascii="Times New Roman" w:hAnsi="Times New Roman" w:cs="Times New Roman"/>
                        <w:szCs w:val="21"/>
                      </w:rPr>
                    </w:pPr>
                    <w:r w:rsidRPr="00AB50FD">
                      <w:rPr>
                        <w:rFonts w:ascii="Times New Roman" w:hAnsi="Times New Roman" w:cs="Times New Roman"/>
                        <w:szCs w:val="21"/>
                      </w:rPr>
                      <w:t>消耗性生物资产</w:t>
                    </w:r>
                  </w:p>
                </w:tc>
              </w:sdtContent>
            </w:sdt>
            <w:tc>
              <w:tcPr>
                <w:tcW w:w="617" w:type="pct"/>
                <w:vAlign w:val="center"/>
              </w:tcPr>
              <w:p w:rsidR="00D67714" w:rsidRPr="00AB50FD" w:rsidRDefault="00D67714" w:rsidP="00A25EA5">
                <w:pPr>
                  <w:jc w:val="right"/>
                  <w:rPr>
                    <w:rFonts w:ascii="Times New Roman" w:hAnsi="Times New Roman" w:cs="Times New Roman"/>
                    <w:szCs w:val="21"/>
                  </w:rPr>
                </w:pPr>
                <w:r w:rsidRPr="00AB50FD">
                  <w:rPr>
                    <w:rFonts w:ascii="Times New Roman" w:hAnsi="Times New Roman" w:cs="Times New Roman"/>
                    <w:szCs w:val="21"/>
                  </w:rPr>
                  <w:t>276,487.86</w:t>
                </w:r>
              </w:p>
            </w:tc>
            <w:tc>
              <w:tcPr>
                <w:tcW w:w="659" w:type="pct"/>
                <w:vAlign w:val="center"/>
              </w:tcPr>
              <w:p w:rsidR="00D67714" w:rsidRPr="00AB50FD" w:rsidRDefault="00D67714" w:rsidP="00A25EA5">
                <w:pPr>
                  <w:jc w:val="right"/>
                  <w:rPr>
                    <w:rFonts w:ascii="Times New Roman" w:hAnsi="Times New Roman" w:cs="Times New Roman"/>
                    <w:szCs w:val="21"/>
                  </w:rPr>
                </w:pPr>
                <w:r w:rsidRPr="00AB50FD">
                  <w:rPr>
                    <w:rFonts w:ascii="Times New Roman" w:hAnsi="Times New Roman" w:cs="Times New Roman"/>
                  </w:rPr>
                  <w:t>20,000.00</w:t>
                </w:r>
              </w:p>
            </w:tc>
            <w:tc>
              <w:tcPr>
                <w:tcW w:w="709" w:type="pct"/>
                <w:vAlign w:val="center"/>
              </w:tcPr>
              <w:p w:rsidR="00D67714" w:rsidRPr="00AB50FD" w:rsidRDefault="00D67714" w:rsidP="00A25EA5">
                <w:pPr>
                  <w:jc w:val="right"/>
                  <w:rPr>
                    <w:rFonts w:ascii="Times New Roman" w:hAnsi="Times New Roman" w:cs="Times New Roman"/>
                    <w:szCs w:val="21"/>
                  </w:rPr>
                </w:pPr>
                <w:r w:rsidRPr="00AB50FD">
                  <w:rPr>
                    <w:rFonts w:ascii="Times New Roman" w:hAnsi="Times New Roman" w:cs="Times New Roman"/>
                    <w:szCs w:val="21"/>
                  </w:rPr>
                  <w:t>256,487.86</w:t>
                </w:r>
              </w:p>
            </w:tc>
            <w:tc>
              <w:tcPr>
                <w:tcW w:w="810" w:type="pct"/>
                <w:vAlign w:val="center"/>
              </w:tcPr>
              <w:p w:rsidR="00D67714" w:rsidRPr="00AB50FD" w:rsidRDefault="00D67714" w:rsidP="00A25EA5">
                <w:pPr>
                  <w:ind w:right="5"/>
                  <w:jc w:val="right"/>
                  <w:rPr>
                    <w:rFonts w:ascii="Times New Roman" w:hAnsi="Times New Roman" w:cs="Times New Roman"/>
                    <w:szCs w:val="21"/>
                  </w:rPr>
                </w:pPr>
                <w:r w:rsidRPr="00AB50FD">
                  <w:rPr>
                    <w:rFonts w:ascii="Times New Roman" w:hAnsi="Times New Roman" w:cs="Times New Roman"/>
                    <w:szCs w:val="21"/>
                  </w:rPr>
                  <w:t>71,427.09</w:t>
                </w:r>
              </w:p>
            </w:tc>
            <w:tc>
              <w:tcPr>
                <w:tcW w:w="760" w:type="pct"/>
                <w:vAlign w:val="center"/>
              </w:tcPr>
              <w:p w:rsidR="00D67714" w:rsidRPr="00AB50FD" w:rsidRDefault="00D67714" w:rsidP="00A25EA5">
                <w:pPr>
                  <w:ind w:right="5"/>
                  <w:jc w:val="right"/>
                  <w:rPr>
                    <w:rFonts w:ascii="Times New Roman" w:hAnsi="Times New Roman" w:cs="Times New Roman"/>
                    <w:szCs w:val="21"/>
                  </w:rPr>
                </w:pPr>
              </w:p>
            </w:tc>
            <w:tc>
              <w:tcPr>
                <w:tcW w:w="685" w:type="pct"/>
                <w:vAlign w:val="center"/>
              </w:tcPr>
              <w:p w:rsidR="00D67714" w:rsidRPr="00AB50FD" w:rsidRDefault="00D67714" w:rsidP="00A25EA5">
                <w:pPr>
                  <w:ind w:right="5"/>
                  <w:jc w:val="right"/>
                  <w:rPr>
                    <w:rFonts w:ascii="Times New Roman" w:hAnsi="Times New Roman" w:cs="Times New Roman"/>
                    <w:szCs w:val="21"/>
                  </w:rPr>
                </w:pPr>
                <w:r w:rsidRPr="00AB50FD">
                  <w:rPr>
                    <w:rFonts w:ascii="Times New Roman" w:hAnsi="Times New Roman" w:cs="Times New Roman"/>
                    <w:szCs w:val="21"/>
                  </w:rPr>
                  <w:t>71,427.09</w:t>
                </w:r>
              </w:p>
            </w:tc>
          </w:tr>
          <w:tr w:rsidR="00356E03" w:rsidRPr="00AB50FD" w:rsidTr="00356E03">
            <w:trPr>
              <w:cantSplit/>
              <w:jc w:val="right"/>
            </w:trPr>
            <w:tc>
              <w:tcPr>
                <w:tcW w:w="762" w:type="pct"/>
              </w:tcPr>
              <w:sdt>
                <w:sdtPr>
                  <w:rPr>
                    <w:rFonts w:ascii="Times New Roman" w:hAnsi="Times New Roman" w:cs="Times New Roman"/>
                    <w:szCs w:val="21"/>
                  </w:rPr>
                  <w:tag w:val="_PLD_5a5c67ca502242439deed6d28c689b94"/>
                  <w:id w:val="-2041502654"/>
                  <w:lock w:val="sdtLocked"/>
                </w:sdtPr>
                <w:sdtContent>
                  <w:p w:rsidR="00D67714" w:rsidRPr="00AB50FD" w:rsidRDefault="00D67714" w:rsidP="008B4D63">
                    <w:pPr>
                      <w:autoSpaceDE w:val="0"/>
                      <w:autoSpaceDN w:val="0"/>
                      <w:adjustRightInd w:val="0"/>
                      <w:rPr>
                        <w:rFonts w:ascii="Times New Roman" w:hAnsi="Times New Roman" w:cs="Times New Roman"/>
                      </w:rPr>
                    </w:pPr>
                    <w:r w:rsidRPr="00AB50FD">
                      <w:rPr>
                        <w:rFonts w:ascii="Times New Roman" w:hAnsi="Times New Roman" w:cs="Times New Roman"/>
                        <w:szCs w:val="21"/>
                      </w:rPr>
                      <w:t>建造合同形成的已完工未结算资产</w:t>
                    </w:r>
                  </w:p>
                </w:sdtContent>
              </w:sdt>
            </w:tc>
            <w:tc>
              <w:tcPr>
                <w:tcW w:w="617" w:type="pct"/>
              </w:tcPr>
              <w:p w:rsidR="00D67714" w:rsidRPr="00AB50FD" w:rsidRDefault="00D67714" w:rsidP="008B4D63">
                <w:pPr>
                  <w:jc w:val="right"/>
                  <w:rPr>
                    <w:rFonts w:ascii="Times New Roman" w:hAnsi="Times New Roman" w:cs="Times New Roman"/>
                    <w:szCs w:val="21"/>
                  </w:rPr>
                </w:pPr>
              </w:p>
            </w:tc>
            <w:tc>
              <w:tcPr>
                <w:tcW w:w="659" w:type="pct"/>
              </w:tcPr>
              <w:p w:rsidR="00D67714" w:rsidRPr="00AB50FD" w:rsidRDefault="00D67714" w:rsidP="008B4D63">
                <w:pPr>
                  <w:jc w:val="right"/>
                  <w:rPr>
                    <w:rFonts w:ascii="Times New Roman" w:hAnsi="Times New Roman" w:cs="Times New Roman"/>
                    <w:szCs w:val="21"/>
                  </w:rPr>
                </w:pPr>
              </w:p>
            </w:tc>
            <w:tc>
              <w:tcPr>
                <w:tcW w:w="709" w:type="pct"/>
              </w:tcPr>
              <w:p w:rsidR="00D67714" w:rsidRPr="00AB50FD" w:rsidRDefault="00D67714" w:rsidP="008B4D63">
                <w:pPr>
                  <w:jc w:val="right"/>
                  <w:rPr>
                    <w:rFonts w:ascii="Times New Roman" w:hAnsi="Times New Roman" w:cs="Times New Roman"/>
                    <w:szCs w:val="21"/>
                  </w:rPr>
                </w:pPr>
              </w:p>
            </w:tc>
            <w:tc>
              <w:tcPr>
                <w:tcW w:w="810" w:type="pct"/>
              </w:tcPr>
              <w:p w:rsidR="00D67714" w:rsidRPr="00AB50FD" w:rsidRDefault="00D67714" w:rsidP="008B4D63">
                <w:pPr>
                  <w:ind w:right="5"/>
                  <w:jc w:val="right"/>
                  <w:rPr>
                    <w:rFonts w:ascii="Times New Roman" w:hAnsi="Times New Roman" w:cs="Times New Roman"/>
                    <w:szCs w:val="21"/>
                  </w:rPr>
                </w:pPr>
              </w:p>
            </w:tc>
            <w:tc>
              <w:tcPr>
                <w:tcW w:w="760" w:type="pct"/>
              </w:tcPr>
              <w:p w:rsidR="00D67714" w:rsidRPr="00AB50FD" w:rsidRDefault="00D67714" w:rsidP="008B4D63">
                <w:pPr>
                  <w:ind w:right="5"/>
                  <w:jc w:val="right"/>
                  <w:rPr>
                    <w:rFonts w:ascii="Times New Roman" w:hAnsi="Times New Roman" w:cs="Times New Roman"/>
                    <w:szCs w:val="21"/>
                  </w:rPr>
                </w:pPr>
              </w:p>
            </w:tc>
            <w:tc>
              <w:tcPr>
                <w:tcW w:w="685" w:type="pct"/>
              </w:tcPr>
              <w:p w:rsidR="00D67714" w:rsidRPr="00AB50FD" w:rsidRDefault="00D67714" w:rsidP="008B4D63">
                <w:pPr>
                  <w:ind w:right="5"/>
                  <w:jc w:val="right"/>
                  <w:rPr>
                    <w:rFonts w:ascii="Times New Roman" w:hAnsi="Times New Roman" w:cs="Times New Roman"/>
                    <w:szCs w:val="21"/>
                  </w:rPr>
                </w:pPr>
              </w:p>
            </w:tc>
          </w:tr>
          <w:sdt>
            <w:sdtPr>
              <w:rPr>
                <w:rFonts w:ascii="Times New Roman" w:hAnsi="Times New Roman" w:cs="Times New Roman"/>
                <w:szCs w:val="21"/>
              </w:rPr>
              <w:alias w:val="其他存货"/>
              <w:tag w:val="_TUP_c8c5bd0ddd2e4a069285e8f770e175a9"/>
              <w:id w:val="1332105245"/>
              <w:lock w:val="sdtLocked"/>
            </w:sdtPr>
            <w:sdtContent>
              <w:tr w:rsidR="00356E03" w:rsidRPr="00AB50FD" w:rsidTr="00356E03">
                <w:trPr>
                  <w:cantSplit/>
                  <w:jc w:val="right"/>
                </w:trPr>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发出商品</w:t>
                    </w:r>
                  </w:p>
                </w:tc>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98,302,947.84</w:t>
                    </w:r>
                  </w:p>
                </w:tc>
                <w:tc>
                  <w:tcPr>
                    <w:tcW w:w="659" w:type="pct"/>
                  </w:tcPr>
                  <w:p w:rsidR="00D67714" w:rsidRPr="00AB50FD" w:rsidRDefault="00D67714" w:rsidP="008B4D63">
                    <w:pPr>
                      <w:ind w:right="5"/>
                      <w:jc w:val="right"/>
                      <w:rPr>
                        <w:rFonts w:ascii="Times New Roman" w:hAnsi="Times New Roman" w:cs="Times New Roman"/>
                        <w:szCs w:val="21"/>
                      </w:rPr>
                    </w:pP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98,302,947.84</w:t>
                    </w: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21,208,478.98</w:t>
                    </w:r>
                  </w:p>
                </w:tc>
                <w:tc>
                  <w:tcPr>
                    <w:tcW w:w="760" w:type="pct"/>
                  </w:tcPr>
                  <w:p w:rsidR="00D67714" w:rsidRPr="00AB50FD" w:rsidRDefault="00D67714" w:rsidP="008B4D63">
                    <w:pPr>
                      <w:ind w:right="5"/>
                      <w:jc w:val="right"/>
                      <w:rPr>
                        <w:rFonts w:ascii="Times New Roman" w:hAnsi="Times New Roman" w:cs="Times New Roman"/>
                        <w:szCs w:val="21"/>
                      </w:rPr>
                    </w:pP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21,208,478.98</w:t>
                    </w:r>
                  </w:p>
                </w:tc>
              </w:tr>
            </w:sdtContent>
          </w:sdt>
          <w:sdt>
            <w:sdtPr>
              <w:rPr>
                <w:rFonts w:ascii="Times New Roman" w:hAnsi="Times New Roman" w:cs="Times New Roman"/>
                <w:szCs w:val="21"/>
              </w:rPr>
              <w:alias w:val="其他存货"/>
              <w:tag w:val="_TUP_c8c5bd0ddd2e4a069285e8f770e175a9"/>
              <w:id w:val="-901217532"/>
              <w:lock w:val="sdtLocked"/>
            </w:sdtPr>
            <w:sdtContent>
              <w:tr w:rsidR="00356E03" w:rsidRPr="00AB50FD" w:rsidTr="00356E03">
                <w:trPr>
                  <w:cantSplit/>
                  <w:jc w:val="right"/>
                </w:trPr>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开发成本</w:t>
                    </w:r>
                  </w:p>
                </w:tc>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5,453,538,499.37</w:t>
                    </w:r>
                  </w:p>
                </w:tc>
                <w:tc>
                  <w:tcPr>
                    <w:tcW w:w="659" w:type="pct"/>
                  </w:tcPr>
                  <w:p w:rsidR="00D67714" w:rsidRPr="00AB50FD" w:rsidRDefault="00D67714" w:rsidP="008B4D63">
                    <w:pPr>
                      <w:ind w:right="5"/>
                      <w:jc w:val="right"/>
                      <w:rPr>
                        <w:rFonts w:ascii="Times New Roman" w:hAnsi="Times New Roman" w:cs="Times New Roman"/>
                        <w:szCs w:val="21"/>
                      </w:rPr>
                    </w:pP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5,453,538,499.37</w:t>
                    </w: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4,214,434,915.68</w:t>
                    </w:r>
                  </w:p>
                </w:tc>
                <w:tc>
                  <w:tcPr>
                    <w:tcW w:w="760" w:type="pct"/>
                  </w:tcPr>
                  <w:p w:rsidR="00D67714" w:rsidRPr="00AB50FD" w:rsidRDefault="00D67714" w:rsidP="008B4D63">
                    <w:pPr>
                      <w:ind w:right="5"/>
                      <w:jc w:val="right"/>
                      <w:rPr>
                        <w:rFonts w:ascii="Times New Roman" w:hAnsi="Times New Roman" w:cs="Times New Roman"/>
                        <w:szCs w:val="21"/>
                      </w:rPr>
                    </w:pP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4,214,434,915.68</w:t>
                    </w:r>
                  </w:p>
                </w:tc>
              </w:tr>
            </w:sdtContent>
          </w:sdt>
          <w:sdt>
            <w:sdtPr>
              <w:rPr>
                <w:rFonts w:ascii="Times New Roman" w:hAnsi="Times New Roman" w:cs="Times New Roman"/>
                <w:szCs w:val="21"/>
              </w:rPr>
              <w:alias w:val="其他存货"/>
              <w:tag w:val="_TUP_c8c5bd0ddd2e4a069285e8f770e175a9"/>
              <w:id w:val="-2119835001"/>
              <w:lock w:val="sdtLocked"/>
            </w:sdtPr>
            <w:sdtContent>
              <w:tr w:rsidR="00356E03" w:rsidRPr="00AB50FD" w:rsidTr="00356E03">
                <w:trPr>
                  <w:cantSplit/>
                  <w:jc w:val="right"/>
                </w:trPr>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开发产品</w:t>
                    </w:r>
                  </w:p>
                </w:tc>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2,034,202,284.10</w:t>
                    </w:r>
                  </w:p>
                </w:tc>
                <w:tc>
                  <w:tcPr>
                    <w:tcW w:w="65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138,870,570.01</w:t>
                    </w: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1,895,331,714.09</w:t>
                    </w: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1,849,608,097.45</w:t>
                    </w:r>
                  </w:p>
                </w:tc>
                <w:tc>
                  <w:tcPr>
                    <w:tcW w:w="76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152,478,278.06</w:t>
                    </w: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1,697,129,819.39</w:t>
                    </w:r>
                  </w:p>
                </w:tc>
              </w:tr>
            </w:sdtContent>
          </w:sdt>
          <w:sdt>
            <w:sdtPr>
              <w:rPr>
                <w:rFonts w:ascii="Times New Roman" w:hAnsi="Times New Roman" w:cs="Times New Roman"/>
                <w:szCs w:val="21"/>
              </w:rPr>
              <w:alias w:val="其他存货"/>
              <w:tag w:val="_TUP_c8c5bd0ddd2e4a069285e8f770e175a9"/>
              <w:id w:val="-1007058485"/>
              <w:lock w:val="sdtLocked"/>
            </w:sdtPr>
            <w:sdtContent>
              <w:tr w:rsidR="00356E03" w:rsidRPr="00AB50FD" w:rsidTr="00356E03">
                <w:trPr>
                  <w:cantSplit/>
                  <w:jc w:val="right"/>
                </w:trPr>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委托代销商品</w:t>
                    </w:r>
                  </w:p>
                </w:tc>
                <w:tc>
                  <w:tcPr>
                    <w:tcW w:w="617" w:type="pct"/>
                  </w:tcPr>
                  <w:p w:rsidR="00D67714" w:rsidRPr="00AB50FD" w:rsidRDefault="00D67714" w:rsidP="008B4D63">
                    <w:pPr>
                      <w:ind w:right="5"/>
                      <w:jc w:val="right"/>
                      <w:rPr>
                        <w:rFonts w:ascii="Times New Roman" w:hAnsi="Times New Roman" w:cs="Times New Roman"/>
                        <w:szCs w:val="21"/>
                      </w:rPr>
                    </w:pPr>
                  </w:p>
                </w:tc>
                <w:tc>
                  <w:tcPr>
                    <w:tcW w:w="659" w:type="pct"/>
                  </w:tcPr>
                  <w:p w:rsidR="00D67714" w:rsidRPr="00AB50FD" w:rsidRDefault="00D67714" w:rsidP="008B4D63">
                    <w:pPr>
                      <w:ind w:right="5"/>
                      <w:jc w:val="right"/>
                      <w:rPr>
                        <w:rFonts w:ascii="Times New Roman" w:hAnsi="Times New Roman" w:cs="Times New Roman"/>
                        <w:szCs w:val="21"/>
                      </w:rPr>
                    </w:pPr>
                  </w:p>
                </w:tc>
                <w:tc>
                  <w:tcPr>
                    <w:tcW w:w="709" w:type="pct"/>
                  </w:tcPr>
                  <w:p w:rsidR="00D67714" w:rsidRPr="00AB50FD" w:rsidRDefault="00D67714" w:rsidP="008B4D63">
                    <w:pPr>
                      <w:ind w:right="5"/>
                      <w:jc w:val="right"/>
                      <w:rPr>
                        <w:rFonts w:ascii="Times New Roman" w:hAnsi="Times New Roman" w:cs="Times New Roman"/>
                        <w:szCs w:val="21"/>
                      </w:rPr>
                    </w:pP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86,306,718.51</w:t>
                    </w:r>
                  </w:p>
                </w:tc>
                <w:tc>
                  <w:tcPr>
                    <w:tcW w:w="760" w:type="pct"/>
                  </w:tcPr>
                  <w:p w:rsidR="00D67714" w:rsidRPr="00AB50FD" w:rsidRDefault="00D67714" w:rsidP="008B4D63">
                    <w:pPr>
                      <w:ind w:right="5"/>
                      <w:jc w:val="right"/>
                      <w:rPr>
                        <w:rFonts w:ascii="Times New Roman" w:hAnsi="Times New Roman" w:cs="Times New Roman"/>
                        <w:szCs w:val="21"/>
                      </w:rPr>
                    </w:pP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86,306,718.51</w:t>
                    </w:r>
                  </w:p>
                </w:tc>
              </w:tr>
            </w:sdtContent>
          </w:sdt>
          <w:sdt>
            <w:sdtPr>
              <w:rPr>
                <w:rFonts w:ascii="Times New Roman" w:hAnsi="Times New Roman" w:cs="Times New Roman"/>
                <w:szCs w:val="21"/>
              </w:rPr>
              <w:alias w:val="其他存货"/>
              <w:tag w:val="_TUP_c8c5bd0ddd2e4a069285e8f770e175a9"/>
              <w:id w:val="-1319802110"/>
              <w:lock w:val="sdtLocked"/>
            </w:sdtPr>
            <w:sdtContent>
              <w:tr w:rsidR="00356E03" w:rsidRPr="00AB50FD" w:rsidTr="00356E03">
                <w:trPr>
                  <w:cantSplit/>
                  <w:jc w:val="right"/>
                </w:trPr>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工程施工</w:t>
                    </w:r>
                  </w:p>
                </w:tc>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171,011,271.76</w:t>
                    </w:r>
                  </w:p>
                </w:tc>
                <w:tc>
                  <w:tcPr>
                    <w:tcW w:w="659" w:type="pct"/>
                  </w:tcPr>
                  <w:p w:rsidR="00D67714" w:rsidRPr="00AB50FD" w:rsidRDefault="00D67714" w:rsidP="008B4D63">
                    <w:pPr>
                      <w:ind w:right="5"/>
                      <w:jc w:val="right"/>
                      <w:rPr>
                        <w:rFonts w:ascii="Times New Roman" w:hAnsi="Times New Roman" w:cs="Times New Roman"/>
                        <w:szCs w:val="21"/>
                      </w:rPr>
                    </w:pP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171,011,271.76</w:t>
                    </w: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77,940,852.00</w:t>
                    </w:r>
                  </w:p>
                </w:tc>
                <w:tc>
                  <w:tcPr>
                    <w:tcW w:w="760" w:type="pct"/>
                  </w:tcPr>
                  <w:p w:rsidR="00D67714" w:rsidRPr="00AB50FD" w:rsidRDefault="00D67714" w:rsidP="008B4D63">
                    <w:pPr>
                      <w:ind w:right="5"/>
                      <w:jc w:val="right"/>
                      <w:rPr>
                        <w:rFonts w:ascii="Times New Roman" w:hAnsi="Times New Roman" w:cs="Times New Roman"/>
                        <w:szCs w:val="21"/>
                      </w:rPr>
                    </w:pP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77,940,852.00</w:t>
                    </w:r>
                  </w:p>
                </w:tc>
              </w:tr>
            </w:sdtContent>
          </w:sdt>
          <w:sdt>
            <w:sdtPr>
              <w:rPr>
                <w:rFonts w:ascii="Times New Roman" w:hAnsi="Times New Roman" w:cs="Times New Roman"/>
                <w:szCs w:val="21"/>
              </w:rPr>
              <w:alias w:val="其他存货"/>
              <w:tag w:val="_TUP_c8c5bd0ddd2e4a069285e8f770e175a9"/>
              <w:id w:val="-1832285041"/>
              <w:lock w:val="sdtLocked"/>
            </w:sdtPr>
            <w:sdtContent>
              <w:tr w:rsidR="00356E03" w:rsidRPr="00AB50FD" w:rsidTr="00356E03">
                <w:trPr>
                  <w:cantSplit/>
                  <w:jc w:val="right"/>
                </w:trPr>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临时设施</w:t>
                    </w:r>
                  </w:p>
                </w:tc>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10,307,474.36</w:t>
                    </w:r>
                  </w:p>
                </w:tc>
                <w:tc>
                  <w:tcPr>
                    <w:tcW w:w="659" w:type="pct"/>
                  </w:tcPr>
                  <w:p w:rsidR="00D67714" w:rsidRPr="00AB50FD" w:rsidRDefault="00D67714" w:rsidP="008B4D63">
                    <w:pPr>
                      <w:ind w:right="5"/>
                      <w:jc w:val="right"/>
                      <w:rPr>
                        <w:rFonts w:ascii="Times New Roman" w:hAnsi="Times New Roman" w:cs="Times New Roman"/>
                        <w:szCs w:val="21"/>
                      </w:rPr>
                    </w:pP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10,307,474.36</w:t>
                    </w:r>
                  </w:p>
                </w:tc>
                <w:tc>
                  <w:tcPr>
                    <w:tcW w:w="810" w:type="pct"/>
                  </w:tcPr>
                  <w:p w:rsidR="00D67714" w:rsidRPr="00AB50FD" w:rsidRDefault="00D67714" w:rsidP="008B4D63">
                    <w:pPr>
                      <w:ind w:right="5"/>
                      <w:jc w:val="right"/>
                      <w:rPr>
                        <w:rFonts w:ascii="Times New Roman" w:hAnsi="Times New Roman" w:cs="Times New Roman"/>
                        <w:szCs w:val="21"/>
                      </w:rPr>
                    </w:pPr>
                  </w:p>
                </w:tc>
                <w:tc>
                  <w:tcPr>
                    <w:tcW w:w="760" w:type="pct"/>
                  </w:tcPr>
                  <w:p w:rsidR="00D67714" w:rsidRPr="00AB50FD" w:rsidRDefault="00D67714" w:rsidP="008B4D63">
                    <w:pPr>
                      <w:ind w:right="5"/>
                      <w:jc w:val="right"/>
                      <w:rPr>
                        <w:rFonts w:ascii="Times New Roman" w:hAnsi="Times New Roman" w:cs="Times New Roman"/>
                        <w:szCs w:val="21"/>
                      </w:rPr>
                    </w:pPr>
                  </w:p>
                </w:tc>
                <w:tc>
                  <w:tcPr>
                    <w:tcW w:w="685" w:type="pct"/>
                  </w:tcPr>
                  <w:p w:rsidR="00D67714" w:rsidRPr="00AB50FD" w:rsidRDefault="00D67714" w:rsidP="008B4D63">
                    <w:pPr>
                      <w:ind w:right="5"/>
                      <w:jc w:val="right"/>
                      <w:rPr>
                        <w:rFonts w:ascii="Times New Roman" w:hAnsi="Times New Roman" w:cs="Times New Roman"/>
                        <w:szCs w:val="21"/>
                      </w:rPr>
                    </w:pPr>
                  </w:p>
                </w:tc>
              </w:tr>
            </w:sdtContent>
          </w:sdt>
          <w:sdt>
            <w:sdtPr>
              <w:rPr>
                <w:rFonts w:ascii="Times New Roman" w:hAnsi="Times New Roman" w:cs="Times New Roman"/>
                <w:szCs w:val="21"/>
              </w:rPr>
              <w:alias w:val="其他存货"/>
              <w:tag w:val="_TUP_c8c5bd0ddd2e4a069285e8f770e175a9"/>
              <w:id w:val="-1160688626"/>
              <w:lock w:val="sdtLocked"/>
            </w:sdtPr>
            <w:sdtContent>
              <w:tr w:rsidR="00356E03" w:rsidRPr="00AB50FD" w:rsidTr="00356E03">
                <w:trPr>
                  <w:cantSplit/>
                  <w:jc w:val="right"/>
                </w:trPr>
                <w:tc>
                  <w:tcPr>
                    <w:tcW w:w="762" w:type="pct"/>
                  </w:tcPr>
                  <w:p w:rsidR="00D67714" w:rsidRPr="00AB50FD" w:rsidRDefault="00D67714" w:rsidP="008B4D63">
                    <w:pPr>
                      <w:ind w:right="5"/>
                      <w:rPr>
                        <w:rFonts w:ascii="Times New Roman" w:hAnsi="Times New Roman" w:cs="Times New Roman"/>
                        <w:szCs w:val="21"/>
                      </w:rPr>
                    </w:pPr>
                    <w:r w:rsidRPr="00AB50FD">
                      <w:rPr>
                        <w:rFonts w:ascii="Times New Roman" w:hAnsi="Times New Roman" w:cs="Times New Roman"/>
                        <w:szCs w:val="21"/>
                      </w:rPr>
                      <w:t>物料用品</w:t>
                    </w:r>
                  </w:p>
                </w:tc>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1,211,671.17</w:t>
                    </w:r>
                  </w:p>
                </w:tc>
                <w:tc>
                  <w:tcPr>
                    <w:tcW w:w="659" w:type="pct"/>
                  </w:tcPr>
                  <w:p w:rsidR="00D67714" w:rsidRPr="00AB50FD" w:rsidRDefault="00D67714" w:rsidP="008B4D63">
                    <w:pPr>
                      <w:ind w:right="5"/>
                      <w:jc w:val="right"/>
                      <w:rPr>
                        <w:rFonts w:ascii="Times New Roman" w:hAnsi="Times New Roman" w:cs="Times New Roman"/>
                        <w:szCs w:val="21"/>
                      </w:rPr>
                    </w:pP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1,211,671.17</w:t>
                    </w:r>
                  </w:p>
                </w:tc>
                <w:tc>
                  <w:tcPr>
                    <w:tcW w:w="810" w:type="pct"/>
                  </w:tcPr>
                  <w:p w:rsidR="00D67714" w:rsidRPr="00AB50FD" w:rsidRDefault="00D67714" w:rsidP="008B4D63">
                    <w:pPr>
                      <w:ind w:right="5"/>
                      <w:jc w:val="right"/>
                      <w:rPr>
                        <w:rFonts w:ascii="Times New Roman" w:hAnsi="Times New Roman" w:cs="Times New Roman"/>
                        <w:szCs w:val="21"/>
                      </w:rPr>
                    </w:pPr>
                  </w:p>
                </w:tc>
                <w:tc>
                  <w:tcPr>
                    <w:tcW w:w="760" w:type="pct"/>
                  </w:tcPr>
                  <w:p w:rsidR="00D67714" w:rsidRPr="00AB50FD" w:rsidRDefault="00D67714" w:rsidP="008B4D63">
                    <w:pPr>
                      <w:ind w:right="5"/>
                      <w:jc w:val="right"/>
                      <w:rPr>
                        <w:rFonts w:ascii="Times New Roman" w:hAnsi="Times New Roman" w:cs="Times New Roman"/>
                        <w:szCs w:val="21"/>
                      </w:rPr>
                    </w:pPr>
                  </w:p>
                </w:tc>
                <w:tc>
                  <w:tcPr>
                    <w:tcW w:w="685" w:type="pct"/>
                  </w:tcPr>
                  <w:p w:rsidR="00D67714" w:rsidRPr="00AB50FD" w:rsidRDefault="00D67714" w:rsidP="008B4D63">
                    <w:pPr>
                      <w:ind w:right="5"/>
                      <w:jc w:val="right"/>
                      <w:rPr>
                        <w:rFonts w:ascii="Times New Roman" w:hAnsi="Times New Roman" w:cs="Times New Roman"/>
                        <w:szCs w:val="21"/>
                      </w:rPr>
                    </w:pPr>
                  </w:p>
                </w:tc>
              </w:tr>
            </w:sdtContent>
          </w:sdt>
          <w:tr w:rsidR="00356E03" w:rsidRPr="00AB50FD" w:rsidTr="00356E03">
            <w:trPr>
              <w:cantSplit/>
              <w:jc w:val="right"/>
            </w:trPr>
            <w:sdt>
              <w:sdtPr>
                <w:rPr>
                  <w:rFonts w:ascii="Times New Roman" w:hAnsi="Times New Roman" w:cs="Times New Roman"/>
                </w:rPr>
                <w:tag w:val="_PLD_edd5f5aae1714ca29cd82d7b8bc33bc6"/>
                <w:id w:val="-1469514644"/>
                <w:lock w:val="sdtLocked"/>
              </w:sdtPr>
              <w:sdtContent>
                <w:tc>
                  <w:tcPr>
                    <w:tcW w:w="762" w:type="pct"/>
                  </w:tcPr>
                  <w:p w:rsidR="00D67714" w:rsidRPr="00AB50FD" w:rsidRDefault="00D67714" w:rsidP="008B4D63">
                    <w:pPr>
                      <w:ind w:right="5"/>
                      <w:jc w:val="center"/>
                      <w:rPr>
                        <w:rFonts w:ascii="Times New Roman" w:hAnsi="Times New Roman" w:cs="Times New Roman"/>
                        <w:szCs w:val="21"/>
                      </w:rPr>
                    </w:pPr>
                    <w:r w:rsidRPr="00AB50FD">
                      <w:rPr>
                        <w:rFonts w:ascii="Times New Roman" w:hAnsi="Times New Roman" w:cs="Times New Roman"/>
                        <w:szCs w:val="21"/>
                      </w:rPr>
                      <w:t>合计</w:t>
                    </w:r>
                  </w:p>
                </w:tc>
              </w:sdtContent>
            </w:sdt>
            <w:tc>
              <w:tcPr>
                <w:tcW w:w="617"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9,880,882,478.24</w:t>
                </w:r>
              </w:p>
            </w:tc>
            <w:tc>
              <w:tcPr>
                <w:tcW w:w="65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143,118,458.38</w:t>
                </w:r>
              </w:p>
            </w:tc>
            <w:tc>
              <w:tcPr>
                <w:tcW w:w="709"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9,737,764,019.86</w:t>
                </w:r>
              </w:p>
            </w:tc>
            <w:tc>
              <w:tcPr>
                <w:tcW w:w="81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szCs w:val="21"/>
                  </w:rPr>
                  <w:t>8,355,142,691.96</w:t>
                </w:r>
              </w:p>
            </w:tc>
            <w:tc>
              <w:tcPr>
                <w:tcW w:w="760"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154,997,307.78</w:t>
                </w:r>
              </w:p>
            </w:tc>
            <w:tc>
              <w:tcPr>
                <w:tcW w:w="685" w:type="pct"/>
              </w:tcPr>
              <w:p w:rsidR="00D67714" w:rsidRPr="00AB50FD" w:rsidRDefault="00D67714" w:rsidP="008B4D63">
                <w:pPr>
                  <w:ind w:right="5"/>
                  <w:jc w:val="right"/>
                  <w:rPr>
                    <w:rFonts w:ascii="Times New Roman" w:hAnsi="Times New Roman" w:cs="Times New Roman"/>
                    <w:szCs w:val="21"/>
                  </w:rPr>
                </w:pPr>
                <w:r w:rsidRPr="00AB50FD">
                  <w:rPr>
                    <w:rFonts w:ascii="Times New Roman" w:hAnsi="Times New Roman" w:cs="Times New Roman"/>
                  </w:rPr>
                  <w:t>8,200,145,384.18</w:t>
                </w:r>
              </w:p>
            </w:tc>
          </w:tr>
        </w:tbl>
        <w:p w:rsidR="00047C41" w:rsidRPr="00A25EA5" w:rsidRDefault="00AB3203" w:rsidP="00A25EA5"/>
      </w:sdtContent>
    </w:sdt>
    <w:bookmarkEnd w:id="119" w:displacedByCustomXml="prev"/>
    <w:bookmarkStart w:id="120" w:name="_Hlk533079150" w:displacedByCustomXml="next"/>
    <w:sdt>
      <w:sdtPr>
        <w:rPr>
          <w:rFonts w:ascii="宋体" w:eastAsia="宋体" w:hAnsi="宋体" w:cs="宋体" w:hint="eastAsia"/>
          <w:b w:val="0"/>
          <w:bCs w:val="0"/>
          <w:kern w:val="0"/>
          <w:szCs w:val="24"/>
        </w:rPr>
        <w:alias w:val="模块:存货跌价准备"/>
        <w:tag w:val="_SEC_f5d204839da647b4984ba81ca9593f3b"/>
        <w:id w:val="-272637359"/>
        <w:lock w:val="sdtLocked"/>
        <w:placeholder>
          <w:docPart w:val="GBC22222222222222222222222222222"/>
        </w:placeholder>
      </w:sdtPr>
      <w:sdtEndPr>
        <w:rPr>
          <w:rFonts w:ascii="Times New Roman" w:hAnsi="Times New Roman"/>
        </w:rPr>
      </w:sdtEndPr>
      <w:sdtContent>
        <w:sdt>
          <w:sdtPr>
            <w:rPr>
              <w:rFonts w:ascii="宋体" w:eastAsia="宋体" w:hAnsi="宋体" w:cs="宋体" w:hint="eastAsia"/>
              <w:b w:val="0"/>
              <w:bCs w:val="0"/>
              <w:kern w:val="0"/>
              <w:szCs w:val="24"/>
            </w:rPr>
            <w:tag w:val="_PLD_d394aba5875541f99ed01ccef884158b"/>
            <w:id w:val="1802954440"/>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047C41" w:rsidRDefault="0062024D" w:rsidP="00FF3D33">
              <w:pPr>
                <w:pStyle w:val="4"/>
                <w:numPr>
                  <w:ilvl w:val="3"/>
                  <w:numId w:val="74"/>
                </w:numPr>
                <w:ind w:left="426" w:hanging="426"/>
                <w:rPr>
                  <w:b w:val="0"/>
                  <w:bCs w:val="0"/>
                </w:rPr>
              </w:pPr>
              <w:r>
                <w:t>存货跌价准备</w:t>
              </w:r>
            </w:p>
          </w:sdtContent>
        </w:sdt>
        <w:sdt>
          <w:sdtPr>
            <w:alias w:val="是否适用：存货跌价准备[双击切换]"/>
            <w:tag w:val="_GBC_c61866b530ae491eb21bee1edd36619e"/>
            <w:id w:val="-441534896"/>
            <w:lock w:val="sdtContentLocked"/>
            <w:placeholder>
              <w:docPart w:val="GBC22222222222222222222222222222"/>
            </w:placeholder>
          </w:sdtPr>
          <w:sdtContent>
            <w:p w:rsidR="00047C41" w:rsidRDefault="0062024D">
              <w:r>
                <w:fldChar w:fldCharType="begin"/>
              </w:r>
              <w:r w:rsidR="00D32B8A">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存货跌价准备"/>
              <w:tag w:val="_GBC_2d3e3a5e2ff44ef3bbef756054f246f3"/>
              <w:id w:val="-19680365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248646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2093"/>
            <w:gridCol w:w="2124"/>
            <w:gridCol w:w="1417"/>
            <w:gridCol w:w="1986"/>
            <w:gridCol w:w="1366"/>
            <w:gridCol w:w="1612"/>
          </w:tblGrid>
          <w:tr w:rsidR="00A25EA5" w:rsidRPr="00A25EA5" w:rsidTr="00242691">
            <w:trPr>
              <w:trHeight w:val="238"/>
            </w:trPr>
            <w:sdt>
              <w:sdtPr>
                <w:rPr>
                  <w:rFonts w:ascii="Times New Roman" w:hAnsi="Times New Roman" w:cs="Times New Roman"/>
                </w:rPr>
                <w:tag w:val="_PLD_4ac7cc4fa4994c1db43ed3b367defc13"/>
                <w:id w:val="-231089501"/>
                <w:lock w:val="sdtLocked"/>
              </w:sdtPr>
              <w:sdtContent>
                <w:tc>
                  <w:tcPr>
                    <w:tcW w:w="1253" w:type="pct"/>
                    <w:vMerge w:val="restart"/>
                    <w:tcBorders>
                      <w:top w:val="single" w:sz="4" w:space="0" w:color="auto"/>
                      <w:left w:val="single" w:sz="4" w:space="0" w:color="auto"/>
                      <w:bottom w:val="single" w:sz="4" w:space="0" w:color="auto"/>
                      <w:right w:val="single" w:sz="4" w:space="0" w:color="auto"/>
                    </w:tcBorders>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项目</w:t>
                    </w:r>
                  </w:p>
                </w:tc>
              </w:sdtContent>
            </w:sdt>
            <w:sdt>
              <w:sdtPr>
                <w:rPr>
                  <w:rFonts w:ascii="Times New Roman" w:hAnsi="Times New Roman" w:cs="Times New Roman"/>
                </w:rPr>
                <w:tag w:val="_PLD_7a2e758257864908b13bf89a561f9b5a"/>
                <w:id w:val="123436191"/>
                <w:lock w:val="sdtLocked"/>
              </w:sdtPr>
              <w:sdtContent>
                <w:tc>
                  <w:tcPr>
                    <w:tcW w:w="740" w:type="pct"/>
                    <w:vMerge w:val="restart"/>
                    <w:tcBorders>
                      <w:top w:val="single" w:sz="4" w:space="0" w:color="auto"/>
                      <w:left w:val="single" w:sz="4" w:space="0" w:color="auto"/>
                      <w:bottom w:val="single" w:sz="4" w:space="0" w:color="auto"/>
                      <w:right w:val="single" w:sz="4" w:space="0" w:color="auto"/>
                    </w:tcBorders>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期初余额</w:t>
                    </w:r>
                  </w:p>
                </w:tc>
              </w:sdtContent>
            </w:sdt>
            <w:sdt>
              <w:sdtPr>
                <w:rPr>
                  <w:rFonts w:ascii="Times New Roman" w:hAnsi="Times New Roman" w:cs="Times New Roman"/>
                </w:rPr>
                <w:tag w:val="_PLD_d95d27d30a6440b5ba0d3798473f422e"/>
                <w:id w:val="1091281741"/>
                <w:lock w:val="sdtLocked"/>
              </w:sdtPr>
              <w:sdtContent>
                <w:tc>
                  <w:tcPr>
                    <w:tcW w:w="1252" w:type="pct"/>
                    <w:gridSpan w:val="2"/>
                    <w:tcBorders>
                      <w:top w:val="single" w:sz="4" w:space="0" w:color="auto"/>
                      <w:left w:val="single" w:sz="4" w:space="0" w:color="auto"/>
                      <w:right w:val="single" w:sz="4" w:space="0" w:color="auto"/>
                    </w:tcBorders>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本期增加金额</w:t>
                    </w:r>
                  </w:p>
                </w:tc>
              </w:sdtContent>
            </w:sdt>
            <w:sdt>
              <w:sdtPr>
                <w:rPr>
                  <w:rFonts w:ascii="Times New Roman" w:hAnsi="Times New Roman" w:cs="Times New Roman"/>
                </w:rPr>
                <w:tag w:val="_PLD_cb7d37811bf944e4a7bb31b4366efaeb"/>
                <w:id w:val="767123416"/>
                <w:lock w:val="sdtLocked"/>
              </w:sdtPr>
              <w:sdtContent>
                <w:tc>
                  <w:tcPr>
                    <w:tcW w:w="1185" w:type="pct"/>
                    <w:gridSpan w:val="2"/>
                    <w:tcBorders>
                      <w:top w:val="single" w:sz="4" w:space="0" w:color="auto"/>
                      <w:left w:val="single" w:sz="4" w:space="0" w:color="auto"/>
                      <w:right w:val="single" w:sz="4" w:space="0" w:color="auto"/>
                    </w:tcBorders>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本期减少金额</w:t>
                    </w:r>
                  </w:p>
                </w:tc>
              </w:sdtContent>
            </w:sdt>
            <w:sdt>
              <w:sdtPr>
                <w:rPr>
                  <w:rFonts w:ascii="Times New Roman" w:hAnsi="Times New Roman" w:cs="Times New Roman"/>
                </w:rPr>
                <w:tag w:val="_PLD_b2523ee7f028451790c9f2ef6e216a59"/>
                <w:id w:val="1194963105"/>
                <w:lock w:val="sdtLocked"/>
              </w:sdtPr>
              <w:sdtContent>
                <w:tc>
                  <w:tcPr>
                    <w:tcW w:w="570" w:type="pct"/>
                    <w:vMerge w:val="restart"/>
                    <w:tcBorders>
                      <w:top w:val="single" w:sz="4" w:space="0" w:color="auto"/>
                      <w:left w:val="single" w:sz="4" w:space="0" w:color="auto"/>
                      <w:bottom w:val="single" w:sz="4" w:space="0" w:color="auto"/>
                      <w:right w:val="single" w:sz="4" w:space="0" w:color="auto"/>
                    </w:tcBorders>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期末余额</w:t>
                    </w:r>
                  </w:p>
                </w:tc>
              </w:sdtContent>
            </w:sdt>
          </w:tr>
          <w:tr w:rsidR="00242691" w:rsidRPr="00A25EA5" w:rsidTr="00242691">
            <w:trPr>
              <w:trHeight w:val="301"/>
            </w:trPr>
            <w:tc>
              <w:tcPr>
                <w:tcW w:w="1253" w:type="pct"/>
                <w:vMerge/>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center"/>
                  <w:rPr>
                    <w:rFonts w:ascii="Times New Roman" w:hAnsi="Times New Roman" w:cs="Times New Roman"/>
                    <w:szCs w:val="21"/>
                  </w:rPr>
                </w:pPr>
              </w:p>
            </w:tc>
            <w:tc>
              <w:tcPr>
                <w:tcW w:w="740" w:type="pct"/>
                <w:vMerge/>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center"/>
                  <w:rPr>
                    <w:rFonts w:ascii="Times New Roman" w:hAnsi="Times New Roman" w:cs="Times New Roman"/>
                    <w:szCs w:val="21"/>
                  </w:rPr>
                </w:pPr>
              </w:p>
            </w:tc>
            <w:sdt>
              <w:sdtPr>
                <w:rPr>
                  <w:rFonts w:ascii="Times New Roman" w:hAnsi="Times New Roman" w:cs="Times New Roman"/>
                </w:rPr>
                <w:tag w:val="_PLD_16a8dea59b924b23a28ea45988190955"/>
                <w:id w:val="2086719020"/>
                <w:lock w:val="sdtLocked"/>
              </w:sdtPr>
              <w:sdtContent>
                <w:tc>
                  <w:tcPr>
                    <w:tcW w:w="751" w:type="pct"/>
                    <w:tcBorders>
                      <w:left w:val="single" w:sz="4" w:space="0" w:color="auto"/>
                      <w:bottom w:val="single" w:sz="4" w:space="0" w:color="auto"/>
                      <w:right w:val="single" w:sz="4" w:space="0" w:color="auto"/>
                    </w:tcBorders>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计提</w:t>
                    </w:r>
                  </w:p>
                </w:tc>
              </w:sdtContent>
            </w:sdt>
            <w:sdt>
              <w:sdtPr>
                <w:rPr>
                  <w:rFonts w:ascii="Times New Roman" w:hAnsi="Times New Roman" w:cs="Times New Roman"/>
                </w:rPr>
                <w:tag w:val="_PLD_621a418b64e54315a5981611a5504791"/>
                <w:id w:val="-967512587"/>
                <w:lock w:val="sdtLocked"/>
              </w:sdtPr>
              <w:sdtContent>
                <w:tc>
                  <w:tcPr>
                    <w:tcW w:w="501" w:type="pct"/>
                    <w:tcBorders>
                      <w:left w:val="single" w:sz="4" w:space="0" w:color="auto"/>
                      <w:bottom w:val="single" w:sz="4" w:space="0" w:color="auto"/>
                      <w:right w:val="single" w:sz="4" w:space="0" w:color="auto"/>
                    </w:tcBorders>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其他</w:t>
                    </w:r>
                  </w:p>
                </w:tc>
              </w:sdtContent>
            </w:sdt>
            <w:sdt>
              <w:sdtPr>
                <w:rPr>
                  <w:rFonts w:ascii="Times New Roman" w:hAnsi="Times New Roman" w:cs="Times New Roman"/>
                </w:rPr>
                <w:tag w:val="_PLD_1928b16982a747c59a563fa4d086d9fc"/>
                <w:id w:val="804510991"/>
                <w:lock w:val="sdtLocked"/>
              </w:sdtPr>
              <w:sdtContent>
                <w:tc>
                  <w:tcPr>
                    <w:tcW w:w="702" w:type="pct"/>
                    <w:tcBorders>
                      <w:top w:val="single" w:sz="4" w:space="0" w:color="auto"/>
                      <w:left w:val="single" w:sz="4" w:space="0" w:color="auto"/>
                      <w:bottom w:val="single" w:sz="4" w:space="0" w:color="auto"/>
                      <w:right w:val="single" w:sz="4" w:space="0" w:color="auto"/>
                    </w:tcBorders>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转回或转销</w:t>
                    </w:r>
                  </w:p>
                </w:tc>
              </w:sdtContent>
            </w:sdt>
            <w:sdt>
              <w:sdtPr>
                <w:rPr>
                  <w:rFonts w:ascii="Times New Roman" w:hAnsi="Times New Roman" w:cs="Times New Roman"/>
                </w:rPr>
                <w:tag w:val="_PLD_1472e7afb261461b8468e1969b080fd5"/>
                <w:id w:val="-300995211"/>
                <w:lock w:val="sdtLocked"/>
              </w:sdtPr>
              <w:sdtContent>
                <w:tc>
                  <w:tcPr>
                    <w:tcW w:w="483" w:type="pct"/>
                    <w:tcBorders>
                      <w:top w:val="single" w:sz="4" w:space="0" w:color="auto"/>
                      <w:left w:val="single" w:sz="4" w:space="0" w:color="auto"/>
                      <w:bottom w:val="single" w:sz="4" w:space="0" w:color="auto"/>
                      <w:right w:val="single" w:sz="4" w:space="0" w:color="auto"/>
                    </w:tcBorders>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其他</w:t>
                    </w:r>
                  </w:p>
                </w:tc>
              </w:sdtContent>
            </w:sdt>
            <w:tc>
              <w:tcPr>
                <w:tcW w:w="570" w:type="pct"/>
                <w:vMerge/>
                <w:tcBorders>
                  <w:top w:val="single" w:sz="4" w:space="0" w:color="auto"/>
                  <w:left w:val="single" w:sz="4" w:space="0" w:color="auto"/>
                  <w:bottom w:val="single" w:sz="4" w:space="0" w:color="auto"/>
                  <w:right w:val="single" w:sz="4" w:space="0" w:color="auto"/>
                </w:tcBorders>
                <w:vAlign w:val="center"/>
              </w:tcPr>
              <w:p w:rsidR="006A2FD7" w:rsidRPr="00A25EA5" w:rsidRDefault="006A2FD7" w:rsidP="006A2FD7">
                <w:pPr>
                  <w:jc w:val="center"/>
                  <w:rPr>
                    <w:rFonts w:ascii="Times New Roman" w:hAnsi="Times New Roman" w:cs="Times New Roman"/>
                    <w:szCs w:val="21"/>
                  </w:rPr>
                </w:pPr>
              </w:p>
            </w:tc>
          </w:tr>
          <w:tr w:rsidR="00242691" w:rsidRPr="00A25EA5" w:rsidTr="00242691">
            <w:trPr>
              <w:trHeight w:val="20"/>
            </w:trPr>
            <w:sdt>
              <w:sdtPr>
                <w:rPr>
                  <w:rFonts w:ascii="Times New Roman" w:hAnsi="Times New Roman" w:cs="Times New Roman"/>
                </w:rPr>
                <w:tag w:val="_PLD_86e6396528124ce381fc6cc8221d5997"/>
                <w:id w:val="1011720809"/>
                <w:lock w:val="sdtLocked"/>
              </w:sdtPr>
              <w:sdtContent>
                <w:tc>
                  <w:tcPr>
                    <w:tcW w:w="1253"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rPr>
                        <w:rFonts w:ascii="Times New Roman" w:hAnsi="Times New Roman" w:cs="Times New Roman"/>
                        <w:szCs w:val="21"/>
                      </w:rPr>
                    </w:pPr>
                    <w:r w:rsidRPr="00A25EA5">
                      <w:rPr>
                        <w:rFonts w:ascii="Times New Roman" w:hAnsi="Times New Roman" w:cs="Times New Roman"/>
                        <w:szCs w:val="21"/>
                      </w:rPr>
                      <w:t>原材料</w:t>
                    </w:r>
                  </w:p>
                </w:tc>
              </w:sdtContent>
            </w:sdt>
            <w:tc>
              <w:tcPr>
                <w:tcW w:w="740"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ind w:right="5"/>
                  <w:jc w:val="right"/>
                  <w:rPr>
                    <w:rFonts w:ascii="Times New Roman" w:hAnsi="Times New Roman" w:cs="Times New Roman"/>
                    <w:szCs w:val="21"/>
                  </w:rPr>
                </w:pPr>
                <w:r w:rsidRPr="00A25EA5">
                  <w:rPr>
                    <w:rFonts w:ascii="Times New Roman" w:hAnsi="Times New Roman" w:cs="Times New Roman"/>
                  </w:rPr>
                  <w:t>275,650.29</w:t>
                </w:r>
              </w:p>
            </w:tc>
            <w:tc>
              <w:tcPr>
                <w:tcW w:w="751"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437,642.64</w:t>
                </w:r>
              </w:p>
            </w:tc>
            <w:tc>
              <w:tcPr>
                <w:tcW w:w="50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483"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70"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ind w:right="5"/>
                  <w:jc w:val="right"/>
                  <w:rPr>
                    <w:rFonts w:ascii="Times New Roman" w:hAnsi="Times New Roman" w:cs="Times New Roman"/>
                    <w:szCs w:val="21"/>
                  </w:rPr>
                </w:pPr>
                <w:r w:rsidRPr="00A25EA5">
                  <w:rPr>
                    <w:rFonts w:ascii="Times New Roman" w:hAnsi="Times New Roman" w:cs="Times New Roman"/>
                  </w:rPr>
                  <w:t>713,292.93</w:t>
                </w:r>
              </w:p>
            </w:tc>
          </w:tr>
          <w:tr w:rsidR="00242691" w:rsidRPr="00A25EA5" w:rsidTr="00242691">
            <w:trPr>
              <w:trHeight w:val="20"/>
            </w:trPr>
            <w:sdt>
              <w:sdtPr>
                <w:rPr>
                  <w:rFonts w:ascii="Times New Roman" w:hAnsi="Times New Roman" w:cs="Times New Roman"/>
                </w:rPr>
                <w:tag w:val="_PLD_36796b02dbd34db086d5eccb37ef3201"/>
                <w:id w:val="-82689305"/>
                <w:lock w:val="sdtLocked"/>
              </w:sdtPr>
              <w:sdtContent>
                <w:tc>
                  <w:tcPr>
                    <w:tcW w:w="1253"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rPr>
                        <w:rFonts w:ascii="Times New Roman" w:hAnsi="Times New Roman" w:cs="Times New Roman"/>
                        <w:szCs w:val="21"/>
                      </w:rPr>
                    </w:pPr>
                    <w:r w:rsidRPr="00A25EA5">
                      <w:rPr>
                        <w:rFonts w:ascii="Times New Roman" w:hAnsi="Times New Roman" w:cs="Times New Roman"/>
                        <w:szCs w:val="21"/>
                      </w:rPr>
                      <w:t>在产品</w:t>
                    </w:r>
                  </w:p>
                </w:tc>
              </w:sdtContent>
            </w:sdt>
            <w:tc>
              <w:tcPr>
                <w:tcW w:w="740" w:type="pct"/>
                <w:tcBorders>
                  <w:top w:val="single" w:sz="4" w:space="0" w:color="auto"/>
                  <w:left w:val="single" w:sz="4" w:space="0" w:color="auto"/>
                  <w:bottom w:val="single" w:sz="4" w:space="0" w:color="auto"/>
                  <w:right w:val="single" w:sz="4" w:space="0" w:color="auto"/>
                </w:tcBorders>
              </w:tcPr>
              <w:p w:rsidR="006A2FD7" w:rsidRPr="00A25EA5" w:rsidRDefault="00103328" w:rsidP="006A2FD7">
                <w:pPr>
                  <w:ind w:right="5"/>
                  <w:jc w:val="right"/>
                  <w:rPr>
                    <w:rFonts w:ascii="Times New Roman" w:hAnsi="Times New Roman" w:cs="Times New Roman"/>
                    <w:szCs w:val="21"/>
                  </w:rPr>
                </w:pPr>
                <w:r w:rsidRPr="00A25EA5">
                  <w:rPr>
                    <w:rFonts w:ascii="Times New Roman" w:hAnsi="Times New Roman" w:cs="Times New Roman"/>
                    <w:szCs w:val="21"/>
                  </w:rPr>
                  <w:t>0</w:t>
                </w:r>
              </w:p>
            </w:tc>
            <w:tc>
              <w:tcPr>
                <w:tcW w:w="75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0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483" w:type="pct"/>
                <w:tcBorders>
                  <w:top w:val="single" w:sz="4" w:space="0" w:color="auto"/>
                  <w:left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70" w:type="pct"/>
                <w:tcBorders>
                  <w:top w:val="single" w:sz="4" w:space="0" w:color="auto"/>
                  <w:left w:val="single" w:sz="4" w:space="0" w:color="auto"/>
                  <w:bottom w:val="single" w:sz="4" w:space="0" w:color="auto"/>
                  <w:right w:val="single" w:sz="4" w:space="0" w:color="auto"/>
                </w:tcBorders>
              </w:tcPr>
              <w:p w:rsidR="006A2FD7" w:rsidRPr="00A25EA5" w:rsidRDefault="00103328" w:rsidP="006A2FD7">
                <w:pPr>
                  <w:ind w:right="5"/>
                  <w:jc w:val="right"/>
                  <w:rPr>
                    <w:rFonts w:ascii="Times New Roman" w:hAnsi="Times New Roman" w:cs="Times New Roman"/>
                    <w:szCs w:val="21"/>
                  </w:rPr>
                </w:pPr>
                <w:r w:rsidRPr="00A25EA5">
                  <w:rPr>
                    <w:rFonts w:ascii="Times New Roman" w:hAnsi="Times New Roman" w:cs="Times New Roman"/>
                    <w:szCs w:val="21"/>
                  </w:rPr>
                  <w:t>0</w:t>
                </w:r>
              </w:p>
            </w:tc>
          </w:tr>
          <w:tr w:rsidR="00242691" w:rsidRPr="00A25EA5" w:rsidTr="00242691">
            <w:trPr>
              <w:trHeight w:val="20"/>
            </w:trPr>
            <w:sdt>
              <w:sdtPr>
                <w:rPr>
                  <w:rFonts w:ascii="Times New Roman" w:hAnsi="Times New Roman" w:cs="Times New Roman"/>
                </w:rPr>
                <w:tag w:val="_PLD_ee1bdf0606934625b9fdb42499316f33"/>
                <w:id w:val="-662547523"/>
                <w:lock w:val="sdtLocked"/>
              </w:sdtPr>
              <w:sdtContent>
                <w:tc>
                  <w:tcPr>
                    <w:tcW w:w="1253"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rPr>
                        <w:rFonts w:ascii="Times New Roman" w:hAnsi="Times New Roman" w:cs="Times New Roman"/>
                        <w:szCs w:val="21"/>
                      </w:rPr>
                    </w:pPr>
                    <w:r w:rsidRPr="00A25EA5">
                      <w:rPr>
                        <w:rFonts w:ascii="Times New Roman" w:hAnsi="Times New Roman" w:cs="Times New Roman"/>
                        <w:szCs w:val="21"/>
                      </w:rPr>
                      <w:t>库存商品</w:t>
                    </w:r>
                  </w:p>
                </w:tc>
              </w:sdtContent>
            </w:sdt>
            <w:tc>
              <w:tcPr>
                <w:tcW w:w="740"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ind w:right="5"/>
                  <w:jc w:val="right"/>
                  <w:rPr>
                    <w:rFonts w:ascii="Times New Roman" w:hAnsi="Times New Roman" w:cs="Times New Roman"/>
                    <w:szCs w:val="21"/>
                  </w:rPr>
                </w:pPr>
                <w:r w:rsidRPr="00A25EA5">
                  <w:rPr>
                    <w:rFonts w:ascii="Times New Roman" w:hAnsi="Times New Roman" w:cs="Times New Roman"/>
                  </w:rPr>
                  <w:t>2,243,379.43</w:t>
                </w:r>
              </w:p>
            </w:tc>
            <w:tc>
              <w:tcPr>
                <w:tcW w:w="751"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2,706,160.15</w:t>
                </w:r>
              </w:p>
            </w:tc>
            <w:tc>
              <w:tcPr>
                <w:tcW w:w="50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1,434,944.14</w:t>
                </w:r>
              </w:p>
            </w:tc>
            <w:tc>
              <w:tcPr>
                <w:tcW w:w="483" w:type="pct"/>
                <w:tcBorders>
                  <w:left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70" w:type="pct"/>
                <w:tcBorders>
                  <w:top w:val="single" w:sz="4" w:space="0" w:color="auto"/>
                  <w:left w:val="single" w:sz="4" w:space="0" w:color="auto"/>
                  <w:bottom w:val="single" w:sz="4" w:space="0" w:color="auto"/>
                  <w:right w:val="single" w:sz="4" w:space="0" w:color="auto"/>
                </w:tcBorders>
              </w:tcPr>
              <w:p w:rsidR="006A2FD7" w:rsidRPr="00A25EA5" w:rsidRDefault="00360188" w:rsidP="006A2FD7">
                <w:pPr>
                  <w:ind w:right="5"/>
                  <w:jc w:val="right"/>
                  <w:rPr>
                    <w:rFonts w:ascii="Times New Roman" w:hAnsi="Times New Roman" w:cs="Times New Roman"/>
                    <w:szCs w:val="21"/>
                  </w:rPr>
                </w:pPr>
                <w:r w:rsidRPr="00A25EA5">
                  <w:rPr>
                    <w:rFonts w:ascii="Times New Roman" w:hAnsi="Times New Roman" w:cs="Times New Roman"/>
                  </w:rPr>
                  <w:t>3,514,595.44</w:t>
                </w:r>
              </w:p>
            </w:tc>
          </w:tr>
          <w:tr w:rsidR="00242691" w:rsidRPr="00A25EA5" w:rsidTr="00242691">
            <w:trPr>
              <w:trHeight w:val="20"/>
            </w:trPr>
            <w:sdt>
              <w:sdtPr>
                <w:rPr>
                  <w:rFonts w:ascii="Times New Roman" w:hAnsi="Times New Roman" w:cs="Times New Roman"/>
                </w:rPr>
                <w:tag w:val="_PLD_b0eb3df9745b42149e94bcbd307ca7b3"/>
                <w:id w:val="-689677380"/>
                <w:lock w:val="sdtLocked"/>
              </w:sdtPr>
              <w:sdtContent>
                <w:tc>
                  <w:tcPr>
                    <w:tcW w:w="1253"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rPr>
                        <w:rFonts w:ascii="Times New Roman" w:hAnsi="Times New Roman" w:cs="Times New Roman"/>
                        <w:szCs w:val="21"/>
                      </w:rPr>
                    </w:pPr>
                    <w:r w:rsidRPr="00A25EA5">
                      <w:rPr>
                        <w:rFonts w:ascii="Times New Roman" w:hAnsi="Times New Roman" w:cs="Times New Roman"/>
                        <w:szCs w:val="21"/>
                      </w:rPr>
                      <w:t>周转材料</w:t>
                    </w:r>
                  </w:p>
                </w:tc>
              </w:sdtContent>
            </w:sdt>
            <w:tc>
              <w:tcPr>
                <w:tcW w:w="740"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ind w:right="5"/>
                  <w:jc w:val="right"/>
                  <w:rPr>
                    <w:rFonts w:ascii="Times New Roman" w:hAnsi="Times New Roman" w:cs="Times New Roman"/>
                    <w:szCs w:val="21"/>
                  </w:rPr>
                </w:pPr>
              </w:p>
            </w:tc>
            <w:tc>
              <w:tcPr>
                <w:tcW w:w="75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0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483" w:type="pct"/>
                <w:tcBorders>
                  <w:left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70" w:type="pct"/>
                <w:tcBorders>
                  <w:top w:val="single" w:sz="4" w:space="0" w:color="auto"/>
                  <w:left w:val="single" w:sz="4" w:space="0" w:color="auto"/>
                  <w:bottom w:val="single" w:sz="4" w:space="0" w:color="auto"/>
                  <w:right w:val="single" w:sz="4" w:space="0" w:color="auto"/>
                </w:tcBorders>
              </w:tcPr>
              <w:p w:rsidR="006A2FD7" w:rsidRPr="00A25EA5" w:rsidRDefault="00272998" w:rsidP="006A2FD7">
                <w:pPr>
                  <w:jc w:val="right"/>
                  <w:rPr>
                    <w:rFonts w:ascii="Times New Roman" w:hAnsi="Times New Roman" w:cs="Times New Roman"/>
                    <w:szCs w:val="21"/>
                  </w:rPr>
                </w:pPr>
                <w:r w:rsidRPr="00A25EA5">
                  <w:rPr>
                    <w:rFonts w:ascii="Times New Roman" w:hAnsi="Times New Roman" w:cs="Times New Roman"/>
                    <w:szCs w:val="21"/>
                  </w:rPr>
                  <w:t>0</w:t>
                </w:r>
              </w:p>
            </w:tc>
          </w:tr>
          <w:tr w:rsidR="00242691" w:rsidRPr="00A25EA5" w:rsidTr="00242691">
            <w:trPr>
              <w:trHeight w:val="20"/>
            </w:trPr>
            <w:sdt>
              <w:sdtPr>
                <w:rPr>
                  <w:rFonts w:ascii="Times New Roman" w:hAnsi="Times New Roman" w:cs="Times New Roman"/>
                </w:rPr>
                <w:tag w:val="_PLD_362bf96317fb4a899426ae32edb8eb8e"/>
                <w:id w:val="-1623520045"/>
                <w:lock w:val="sdtLocked"/>
              </w:sdtPr>
              <w:sdtContent>
                <w:tc>
                  <w:tcPr>
                    <w:tcW w:w="1253"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rPr>
                        <w:rFonts w:ascii="Times New Roman" w:hAnsi="Times New Roman" w:cs="Times New Roman"/>
                        <w:szCs w:val="21"/>
                      </w:rPr>
                    </w:pPr>
                    <w:r w:rsidRPr="00A25EA5">
                      <w:rPr>
                        <w:rFonts w:ascii="Times New Roman" w:hAnsi="Times New Roman" w:cs="Times New Roman"/>
                        <w:szCs w:val="21"/>
                      </w:rPr>
                      <w:t>消耗性生物资产</w:t>
                    </w:r>
                  </w:p>
                </w:tc>
              </w:sdtContent>
            </w:sdt>
            <w:tc>
              <w:tcPr>
                <w:tcW w:w="740"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ind w:right="5"/>
                  <w:jc w:val="right"/>
                  <w:rPr>
                    <w:rFonts w:ascii="Times New Roman" w:hAnsi="Times New Roman" w:cs="Times New Roman"/>
                    <w:szCs w:val="21"/>
                  </w:rPr>
                </w:pPr>
              </w:p>
            </w:tc>
            <w:tc>
              <w:tcPr>
                <w:tcW w:w="751"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20,000.00</w:t>
                </w:r>
              </w:p>
            </w:tc>
            <w:tc>
              <w:tcPr>
                <w:tcW w:w="50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483" w:type="pct"/>
                <w:tcBorders>
                  <w:left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70"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20,000.00</w:t>
                </w:r>
              </w:p>
            </w:tc>
          </w:tr>
          <w:tr w:rsidR="00242691" w:rsidRPr="00A25EA5" w:rsidTr="00242691">
            <w:trPr>
              <w:trHeight w:val="20"/>
            </w:trPr>
            <w:tc>
              <w:tcPr>
                <w:tcW w:w="1253"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Cs w:val="21"/>
                  </w:rPr>
                  <w:tag w:val="_PLD_5e7a76b3dab64413a9aab1b693ff50ad"/>
                  <w:id w:val="1081953923"/>
                  <w:lock w:val="sdtLocked"/>
                </w:sdtPr>
                <w:sdtContent>
                  <w:p w:rsidR="006A2FD7" w:rsidRPr="00A25EA5" w:rsidRDefault="00FF3D33" w:rsidP="006A2FD7">
                    <w:pPr>
                      <w:autoSpaceDE w:val="0"/>
                      <w:autoSpaceDN w:val="0"/>
                      <w:adjustRightInd w:val="0"/>
                      <w:rPr>
                        <w:rFonts w:ascii="Times New Roman" w:hAnsi="Times New Roman" w:cs="Times New Roman"/>
                        <w:szCs w:val="21"/>
                      </w:rPr>
                    </w:pPr>
                    <w:r w:rsidRPr="00A25EA5">
                      <w:rPr>
                        <w:rFonts w:ascii="Times New Roman" w:hAnsi="Times New Roman" w:cs="Times New Roman"/>
                        <w:szCs w:val="21"/>
                      </w:rPr>
                      <w:t>建造合同形成的已完工未结算资产</w:t>
                    </w:r>
                  </w:p>
                </w:sdtContent>
              </w:sdt>
            </w:tc>
            <w:tc>
              <w:tcPr>
                <w:tcW w:w="740"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ind w:right="5"/>
                  <w:jc w:val="right"/>
                  <w:rPr>
                    <w:rFonts w:ascii="Times New Roman" w:hAnsi="Times New Roman" w:cs="Times New Roman"/>
                    <w:szCs w:val="21"/>
                  </w:rPr>
                </w:pPr>
              </w:p>
            </w:tc>
            <w:tc>
              <w:tcPr>
                <w:tcW w:w="75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0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483" w:type="pct"/>
                <w:tcBorders>
                  <w:left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70"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r>
          <w:sdt>
            <w:sdtPr>
              <w:rPr>
                <w:rFonts w:ascii="Times New Roman" w:hAnsi="Times New Roman" w:cs="Times New Roman"/>
                <w:szCs w:val="21"/>
              </w:rPr>
              <w:alias w:val="存货跌价准备明细"/>
              <w:tag w:val="_TUP_7ca9dced906b4e9b8e95ee1d49d339d6"/>
              <w:id w:val="1482047994"/>
              <w:lock w:val="sdtLocked"/>
            </w:sdtPr>
            <w:sdtContent>
              <w:tr w:rsidR="00242691" w:rsidRPr="00A25EA5" w:rsidTr="00242691">
                <w:trPr>
                  <w:trHeight w:val="20"/>
                </w:trPr>
                <w:tc>
                  <w:tcPr>
                    <w:tcW w:w="1253"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rPr>
                        <w:rFonts w:ascii="Times New Roman" w:hAnsi="Times New Roman" w:cs="Times New Roman"/>
                        <w:szCs w:val="21"/>
                      </w:rPr>
                    </w:pPr>
                    <w:r w:rsidRPr="00A25EA5">
                      <w:rPr>
                        <w:rFonts w:ascii="Times New Roman" w:hAnsi="Times New Roman" w:cs="Times New Roman"/>
                      </w:rPr>
                      <w:t>开发产品</w:t>
                    </w:r>
                  </w:p>
                </w:tc>
                <w:tc>
                  <w:tcPr>
                    <w:tcW w:w="740"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ind w:right="5"/>
                      <w:jc w:val="right"/>
                      <w:rPr>
                        <w:rFonts w:ascii="Times New Roman" w:hAnsi="Times New Roman" w:cs="Times New Roman"/>
                        <w:szCs w:val="21"/>
                      </w:rPr>
                    </w:pPr>
                    <w:r w:rsidRPr="00A25EA5">
                      <w:rPr>
                        <w:rFonts w:ascii="Times New Roman" w:hAnsi="Times New Roman" w:cs="Times New Roman"/>
                      </w:rPr>
                      <w:t>152,478,278.06</w:t>
                    </w:r>
                  </w:p>
                </w:tc>
                <w:tc>
                  <w:tcPr>
                    <w:tcW w:w="751"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20,913,517.60</w:t>
                    </w:r>
                  </w:p>
                </w:tc>
                <w:tc>
                  <w:tcPr>
                    <w:tcW w:w="50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34,521,225.65</w:t>
                    </w:r>
                  </w:p>
                </w:tc>
                <w:tc>
                  <w:tcPr>
                    <w:tcW w:w="483" w:type="pct"/>
                    <w:tcBorders>
                      <w:left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70"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ind w:right="5"/>
                      <w:jc w:val="right"/>
                      <w:rPr>
                        <w:rFonts w:ascii="Times New Roman" w:hAnsi="Times New Roman" w:cs="Times New Roman"/>
                        <w:szCs w:val="21"/>
                      </w:rPr>
                    </w:pPr>
                    <w:r w:rsidRPr="00A25EA5">
                      <w:rPr>
                        <w:rFonts w:ascii="Times New Roman" w:hAnsi="Times New Roman" w:cs="Times New Roman"/>
                      </w:rPr>
                      <w:t>138,870,570.01</w:t>
                    </w:r>
                  </w:p>
                </w:tc>
              </w:tr>
            </w:sdtContent>
          </w:sdt>
          <w:sdt>
            <w:sdtPr>
              <w:rPr>
                <w:rFonts w:ascii="Times New Roman" w:hAnsi="Times New Roman" w:cs="Times New Roman"/>
                <w:szCs w:val="21"/>
              </w:rPr>
              <w:alias w:val="存货跌价准备明细"/>
              <w:tag w:val="_TUP_7ca9dced906b4e9b8e95ee1d49d339d6"/>
              <w:id w:val="1463388980"/>
              <w:lock w:val="sdtLocked"/>
            </w:sdtPr>
            <w:sdtContent>
              <w:tr w:rsidR="00242691" w:rsidRPr="00A25EA5" w:rsidTr="00242691">
                <w:trPr>
                  <w:trHeight w:val="20"/>
                </w:trPr>
                <w:tc>
                  <w:tcPr>
                    <w:tcW w:w="1253" w:type="pct"/>
                    <w:tcBorders>
                      <w:top w:val="single" w:sz="4" w:space="0" w:color="auto"/>
                      <w:left w:val="single" w:sz="4" w:space="0" w:color="auto"/>
                      <w:bottom w:val="single" w:sz="4" w:space="0" w:color="auto"/>
                      <w:right w:val="single" w:sz="4" w:space="0" w:color="auto"/>
                    </w:tcBorders>
                  </w:tcPr>
                  <w:p w:rsidR="006A2FD7" w:rsidRPr="00A25EA5" w:rsidRDefault="00B71EE1" w:rsidP="006A2FD7">
                    <w:pPr>
                      <w:rPr>
                        <w:rFonts w:ascii="Times New Roman" w:hAnsi="Times New Roman" w:cs="Times New Roman"/>
                        <w:szCs w:val="21"/>
                      </w:rPr>
                    </w:pPr>
                    <w:r w:rsidRPr="00A25EA5">
                      <w:rPr>
                        <w:rFonts w:ascii="Times New Roman" w:hAnsi="Times New Roman" w:cs="Times New Roman"/>
                        <w:szCs w:val="21"/>
                      </w:rPr>
                      <w:t>发出商品</w:t>
                    </w:r>
                  </w:p>
                </w:tc>
                <w:tc>
                  <w:tcPr>
                    <w:tcW w:w="740"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ind w:right="5"/>
                      <w:jc w:val="right"/>
                      <w:rPr>
                        <w:rFonts w:ascii="Times New Roman" w:hAnsi="Times New Roman" w:cs="Times New Roman"/>
                        <w:szCs w:val="21"/>
                      </w:rPr>
                    </w:pPr>
                  </w:p>
                </w:tc>
                <w:tc>
                  <w:tcPr>
                    <w:tcW w:w="75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0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483" w:type="pct"/>
                    <w:tcBorders>
                      <w:left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70"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ind w:right="5"/>
                      <w:jc w:val="right"/>
                      <w:rPr>
                        <w:rFonts w:ascii="Times New Roman" w:hAnsi="Times New Roman" w:cs="Times New Roman"/>
                        <w:szCs w:val="21"/>
                      </w:rPr>
                    </w:pPr>
                  </w:p>
                </w:tc>
              </w:tr>
            </w:sdtContent>
          </w:sdt>
          <w:tr w:rsidR="00242691" w:rsidRPr="00A25EA5" w:rsidTr="00242691">
            <w:trPr>
              <w:trHeight w:val="20"/>
            </w:trPr>
            <w:sdt>
              <w:sdtPr>
                <w:rPr>
                  <w:rFonts w:ascii="Times New Roman" w:hAnsi="Times New Roman" w:cs="Times New Roman"/>
                </w:rPr>
                <w:tag w:val="_PLD_e42549a7462e42c0b1f6de9278592621"/>
                <w:id w:val="-1774844853"/>
                <w:lock w:val="sdtLocked"/>
              </w:sdtPr>
              <w:sdtContent>
                <w:tc>
                  <w:tcPr>
                    <w:tcW w:w="1253"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合计</w:t>
                    </w:r>
                  </w:p>
                </w:tc>
              </w:sdtContent>
            </w:sdt>
            <w:tc>
              <w:tcPr>
                <w:tcW w:w="740"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ind w:right="5"/>
                  <w:jc w:val="right"/>
                  <w:rPr>
                    <w:rFonts w:ascii="Times New Roman" w:hAnsi="Times New Roman" w:cs="Times New Roman"/>
                    <w:szCs w:val="21"/>
                  </w:rPr>
                </w:pPr>
                <w:r w:rsidRPr="00A25EA5">
                  <w:rPr>
                    <w:rFonts w:ascii="Times New Roman" w:hAnsi="Times New Roman" w:cs="Times New Roman"/>
                  </w:rPr>
                  <w:t>154,997,307.78</w:t>
                </w:r>
              </w:p>
            </w:tc>
            <w:tc>
              <w:tcPr>
                <w:tcW w:w="751"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24,077,320.39</w:t>
                </w:r>
              </w:p>
            </w:tc>
            <w:tc>
              <w:tcPr>
                <w:tcW w:w="501" w:type="pct"/>
                <w:tcBorders>
                  <w:top w:val="single" w:sz="4" w:space="0" w:color="auto"/>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35,956,169.79</w:t>
                </w:r>
              </w:p>
            </w:tc>
            <w:tc>
              <w:tcPr>
                <w:tcW w:w="483" w:type="pct"/>
                <w:tcBorders>
                  <w:left w:val="single" w:sz="4" w:space="0" w:color="auto"/>
                  <w:bottom w:val="single" w:sz="4" w:space="0" w:color="auto"/>
                  <w:right w:val="single" w:sz="4" w:space="0" w:color="auto"/>
                </w:tcBorders>
              </w:tcPr>
              <w:p w:rsidR="006A2FD7" w:rsidRPr="00A25EA5" w:rsidRDefault="006A2FD7" w:rsidP="006A2FD7">
                <w:pPr>
                  <w:jc w:val="right"/>
                  <w:rPr>
                    <w:rFonts w:ascii="Times New Roman" w:hAnsi="Times New Roman" w:cs="Times New Roman"/>
                    <w:szCs w:val="21"/>
                  </w:rPr>
                </w:pPr>
              </w:p>
            </w:tc>
            <w:tc>
              <w:tcPr>
                <w:tcW w:w="570" w:type="pct"/>
                <w:tcBorders>
                  <w:top w:val="single" w:sz="4" w:space="0" w:color="auto"/>
                  <w:left w:val="single" w:sz="4" w:space="0" w:color="auto"/>
                  <w:bottom w:val="single" w:sz="4" w:space="0" w:color="auto"/>
                  <w:right w:val="single" w:sz="4" w:space="0" w:color="auto"/>
                </w:tcBorders>
              </w:tcPr>
              <w:p w:rsidR="006A2FD7" w:rsidRPr="00A25EA5" w:rsidRDefault="00FF3D33" w:rsidP="006A2FD7">
                <w:pPr>
                  <w:ind w:right="5"/>
                  <w:jc w:val="right"/>
                  <w:rPr>
                    <w:rFonts w:ascii="Times New Roman" w:hAnsi="Times New Roman" w:cs="Times New Roman"/>
                    <w:szCs w:val="21"/>
                  </w:rPr>
                </w:pPr>
                <w:r w:rsidRPr="00A25EA5">
                  <w:rPr>
                    <w:rFonts w:ascii="Times New Roman" w:hAnsi="Times New Roman" w:cs="Times New Roman"/>
                  </w:rPr>
                  <w:t>143,118,458.38</w:t>
                </w:r>
              </w:p>
            </w:tc>
          </w:tr>
        </w:tbl>
        <w:p w:rsidR="00047C41" w:rsidRDefault="00AB3203"/>
      </w:sdtContent>
    </w:sdt>
    <w:bookmarkEnd w:id="120"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933511792"/>
        <w:lock w:val="sdtLocked"/>
        <w:placeholder>
          <w:docPart w:val="GBC22222222222222222222222222222"/>
        </w:placeholder>
      </w:sdtPr>
      <w:sdtEndPr>
        <w:rPr>
          <w:rFonts w:ascii="Times New Roman" w:hAnsi="Times New Roman"/>
        </w:rPr>
      </w:sdtEndPr>
      <w:sdtContent>
        <w:p w:rsidR="00047C41" w:rsidRDefault="0062024D" w:rsidP="00FF3D33">
          <w:pPr>
            <w:pStyle w:val="4"/>
            <w:numPr>
              <w:ilvl w:val="3"/>
              <w:numId w:val="74"/>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1562624663"/>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
          <w:sdtPr>
            <w:rPr>
              <w:rFonts w:hint="eastAsia"/>
            </w:rPr>
            <w:alias w:val="存货期末余额含有借款费用资本化金额的说明"/>
            <w:tag w:val="_GBC_efb741f6bf3a44ef876c9d62dd4f9fce"/>
            <w:id w:val="1061519500"/>
            <w:lock w:val="sdtLocked"/>
            <w:placeholder>
              <w:docPart w:val="GBC22222222222222222222222222222"/>
            </w:placeholder>
          </w:sdtPr>
          <w:sdtContent>
            <w:p w:rsidR="006A2FD7" w:rsidRDefault="006A2FD7"/>
            <w:tbl>
              <w:tblPr>
                <w:tblStyle w:val="g9"/>
                <w:tblW w:w="5254" w:type="pct"/>
                <w:tblInd w:w="-459" w:type="dxa"/>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3310"/>
                <w:gridCol w:w="2090"/>
                <w:gridCol w:w="2159"/>
                <w:gridCol w:w="2369"/>
                <w:gridCol w:w="1501"/>
                <w:gridCol w:w="2088"/>
                <w:gridCol w:w="1288"/>
              </w:tblGrid>
              <w:tr w:rsidR="00DA6393" w:rsidRPr="00A25EA5" w:rsidTr="00A25EA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118" w:type="pct"/>
                    <w:vMerge w:val="restart"/>
                    <w:vAlign w:val="center"/>
                    <w:hideMark/>
                  </w:tcPr>
                  <w:p w:rsidR="00DA6393" w:rsidRPr="00A25EA5" w:rsidRDefault="00DA6393" w:rsidP="00A2508A">
                    <w:pPr>
                      <w:snapToGrid w:val="0"/>
                      <w:jc w:val="center"/>
                      <w:rPr>
                        <w:rFonts w:ascii="Times New Roman" w:hAnsi="Times New Roman" w:cs="Times New Roman"/>
                        <w:sz w:val="18"/>
                        <w:szCs w:val="18"/>
                      </w:rPr>
                    </w:pPr>
                    <w:r w:rsidRPr="00A25EA5">
                      <w:rPr>
                        <w:rFonts w:ascii="Times New Roman" w:hAnsi="Times New Roman" w:cs="Times New Roman"/>
                        <w:sz w:val="18"/>
                        <w:szCs w:val="18"/>
                      </w:rPr>
                      <w:t>存货项目名称</w:t>
                    </w:r>
                  </w:p>
                </w:tc>
                <w:tc>
                  <w:tcPr>
                    <w:tcW w:w="706" w:type="pct"/>
                    <w:vMerge w:val="restart"/>
                    <w:vAlign w:val="center"/>
                    <w:hideMark/>
                  </w:tcPr>
                  <w:p w:rsidR="00DA6393" w:rsidRPr="00A25EA5" w:rsidRDefault="00DA6393" w:rsidP="00A2508A">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sz w:val="18"/>
                        <w:szCs w:val="18"/>
                      </w:rPr>
                      <w:t>年初余额</w:t>
                    </w:r>
                  </w:p>
                </w:tc>
                <w:tc>
                  <w:tcPr>
                    <w:tcW w:w="729" w:type="pct"/>
                    <w:vMerge w:val="restart"/>
                    <w:vAlign w:val="center"/>
                    <w:hideMark/>
                  </w:tcPr>
                  <w:p w:rsidR="00DA6393" w:rsidRPr="00A25EA5" w:rsidRDefault="00DA6393" w:rsidP="00A2508A">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sz w:val="18"/>
                        <w:szCs w:val="18"/>
                      </w:rPr>
                      <w:t>本期增加</w:t>
                    </w:r>
                  </w:p>
                </w:tc>
                <w:tc>
                  <w:tcPr>
                    <w:tcW w:w="1307" w:type="pct"/>
                    <w:gridSpan w:val="2"/>
                    <w:vAlign w:val="center"/>
                    <w:hideMark/>
                  </w:tcPr>
                  <w:p w:rsidR="00DA6393" w:rsidRPr="00A25EA5" w:rsidRDefault="00DA6393" w:rsidP="00A2508A">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sz w:val="18"/>
                        <w:szCs w:val="18"/>
                      </w:rPr>
                      <w:t>本期减少</w:t>
                    </w:r>
                  </w:p>
                </w:tc>
                <w:tc>
                  <w:tcPr>
                    <w:tcW w:w="705" w:type="pct"/>
                    <w:vMerge w:val="restart"/>
                    <w:vAlign w:val="center"/>
                    <w:hideMark/>
                  </w:tcPr>
                  <w:p w:rsidR="00DA6393" w:rsidRPr="00A25EA5" w:rsidRDefault="00DA6393" w:rsidP="00A2508A">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sz w:val="18"/>
                        <w:szCs w:val="18"/>
                      </w:rPr>
                      <w:t>期末余额</w:t>
                    </w:r>
                  </w:p>
                </w:tc>
                <w:tc>
                  <w:tcPr>
                    <w:tcW w:w="435" w:type="pct"/>
                    <w:vMerge w:val="restart"/>
                    <w:vAlign w:val="center"/>
                    <w:hideMark/>
                  </w:tcPr>
                  <w:p w:rsidR="00DA6393" w:rsidRPr="00A25EA5" w:rsidRDefault="00DA6393" w:rsidP="00A2508A">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sz w:val="18"/>
                        <w:szCs w:val="18"/>
                      </w:rPr>
                      <w:t>本期确认资本</w:t>
                    </w:r>
                    <w:proofErr w:type="gramStart"/>
                    <w:r w:rsidRPr="00A25EA5">
                      <w:rPr>
                        <w:rFonts w:ascii="Times New Roman" w:hAnsi="Times New Roman" w:cs="Times New Roman"/>
                        <w:sz w:val="18"/>
                        <w:szCs w:val="18"/>
                      </w:rPr>
                      <w:t>化金额</w:t>
                    </w:r>
                    <w:proofErr w:type="gramEnd"/>
                    <w:r w:rsidRPr="00A25EA5">
                      <w:rPr>
                        <w:rFonts w:ascii="Times New Roman" w:hAnsi="Times New Roman" w:cs="Times New Roman"/>
                        <w:sz w:val="18"/>
                        <w:szCs w:val="18"/>
                      </w:rPr>
                      <w:t>的资本化率</w:t>
                    </w:r>
                    <w:r w:rsidRPr="00A25EA5">
                      <w:rPr>
                        <w:rFonts w:ascii="Times New Roman" w:hAnsi="Times New Roman" w:cs="Times New Roman"/>
                        <w:sz w:val="18"/>
                        <w:szCs w:val="18"/>
                      </w:rPr>
                      <w:t>(%)</w:t>
                    </w:r>
                  </w:p>
                </w:tc>
              </w:tr>
              <w:tr w:rsidR="00DA6393" w:rsidRPr="00A25EA5" w:rsidTr="00A25EA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118" w:type="pct"/>
                    <w:vMerge/>
                    <w:vAlign w:val="center"/>
                    <w:hideMark/>
                  </w:tcPr>
                  <w:p w:rsidR="00DA6393" w:rsidRPr="00A25EA5" w:rsidRDefault="00DA6393" w:rsidP="00A2508A">
                    <w:pPr>
                      <w:snapToGrid w:val="0"/>
                      <w:jc w:val="left"/>
                      <w:rPr>
                        <w:rFonts w:ascii="Times New Roman" w:hAnsi="Times New Roman" w:cs="Times New Roman"/>
                        <w:sz w:val="18"/>
                        <w:szCs w:val="18"/>
                      </w:rPr>
                    </w:pPr>
                  </w:p>
                </w:tc>
                <w:tc>
                  <w:tcPr>
                    <w:tcW w:w="706" w:type="pct"/>
                    <w:vMerge/>
                    <w:vAlign w:val="center"/>
                    <w:hideMark/>
                  </w:tcPr>
                  <w:p w:rsidR="00DA6393" w:rsidRPr="00A25EA5" w:rsidRDefault="00DA6393" w:rsidP="00A2508A">
                    <w:pPr>
                      <w:snapToGrid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29" w:type="pct"/>
                    <w:vMerge/>
                    <w:vAlign w:val="center"/>
                    <w:hideMark/>
                  </w:tcPr>
                  <w:p w:rsidR="00DA6393" w:rsidRPr="00A25EA5" w:rsidRDefault="00DA6393" w:rsidP="00A2508A">
                    <w:pPr>
                      <w:snapToGrid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00" w:type="pct"/>
                    <w:vAlign w:val="center"/>
                    <w:hideMark/>
                  </w:tcPr>
                  <w:p w:rsidR="00DA6393" w:rsidRPr="00A25EA5" w:rsidRDefault="00DA6393" w:rsidP="00A2508A">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sz w:val="18"/>
                        <w:szCs w:val="18"/>
                      </w:rPr>
                      <w:t>本期转入</w:t>
                    </w:r>
                  </w:p>
                  <w:p w:rsidR="00DA6393" w:rsidRPr="00A25EA5" w:rsidRDefault="00DA6393" w:rsidP="00A2508A">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sz w:val="18"/>
                        <w:szCs w:val="18"/>
                      </w:rPr>
                      <w:t>存货额</w:t>
                    </w:r>
                  </w:p>
                </w:tc>
                <w:tc>
                  <w:tcPr>
                    <w:tcW w:w="507" w:type="pct"/>
                    <w:vAlign w:val="center"/>
                    <w:hideMark/>
                  </w:tcPr>
                  <w:p w:rsidR="00DA6393" w:rsidRPr="00A25EA5" w:rsidRDefault="00DA6393" w:rsidP="00A2508A">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sz w:val="18"/>
                        <w:szCs w:val="18"/>
                      </w:rPr>
                      <w:t>其他减少</w:t>
                    </w:r>
                  </w:p>
                </w:tc>
                <w:tc>
                  <w:tcPr>
                    <w:tcW w:w="705" w:type="pct"/>
                    <w:vMerge/>
                    <w:vAlign w:val="center"/>
                    <w:hideMark/>
                  </w:tcPr>
                  <w:p w:rsidR="00DA6393" w:rsidRPr="00A25EA5" w:rsidRDefault="00DA6393" w:rsidP="00A2508A">
                    <w:pPr>
                      <w:snapToGrid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35" w:type="pct"/>
                    <w:vMerge/>
                    <w:vAlign w:val="center"/>
                    <w:hideMark/>
                  </w:tcPr>
                  <w:p w:rsidR="00DA6393" w:rsidRPr="00A25EA5" w:rsidRDefault="00DA6393" w:rsidP="00A2508A">
                    <w:pPr>
                      <w:snapToGrid w:val="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jc w:val="left"/>
                      <w:rPr>
                        <w:rFonts w:ascii="Times New Roman" w:hAnsi="Times New Roman" w:cs="Times New Roman"/>
                        <w:sz w:val="18"/>
                        <w:szCs w:val="18"/>
                      </w:rPr>
                    </w:pPr>
                    <w:r w:rsidRPr="00A25EA5">
                      <w:rPr>
                        <w:rFonts w:ascii="Times New Roman" w:hAnsi="Times New Roman" w:cs="Times New Roman"/>
                        <w:sz w:val="18"/>
                        <w:szCs w:val="18"/>
                      </w:rPr>
                      <w:lastRenderedPageBreak/>
                      <w:t>长春亚泰兰海公馆项目</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53,512,344.40</w:t>
                    </w:r>
                  </w:p>
                </w:tc>
                <w:tc>
                  <w:tcPr>
                    <w:tcW w:w="729"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12,904,623.62</w:t>
                    </w:r>
                  </w:p>
                </w:tc>
                <w:tc>
                  <w:tcPr>
                    <w:tcW w:w="800"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66,416,968.02</w:t>
                    </w:r>
                  </w:p>
                </w:tc>
                <w:tc>
                  <w:tcPr>
                    <w:tcW w:w="435" w:type="pct"/>
                    <w:vAlign w:val="center"/>
                  </w:tcPr>
                  <w:p w:rsidR="00DA6393" w:rsidRPr="00A25EA5" w:rsidRDefault="00DA6393"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4.35</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jc w:val="left"/>
                      <w:rPr>
                        <w:rFonts w:ascii="Times New Roman" w:hAnsi="Times New Roman" w:cs="Times New Roman"/>
                        <w:sz w:val="18"/>
                        <w:szCs w:val="18"/>
                      </w:rPr>
                    </w:pPr>
                    <w:r w:rsidRPr="00A25EA5">
                      <w:rPr>
                        <w:rFonts w:ascii="Times New Roman" w:hAnsi="Times New Roman" w:cs="Times New Roman"/>
                        <w:sz w:val="18"/>
                        <w:szCs w:val="18"/>
                      </w:rPr>
                      <w:t>长春亚</w:t>
                    </w:r>
                    <w:proofErr w:type="gramStart"/>
                    <w:r w:rsidRPr="00A25EA5">
                      <w:rPr>
                        <w:rFonts w:ascii="Times New Roman" w:hAnsi="Times New Roman" w:cs="Times New Roman"/>
                        <w:sz w:val="18"/>
                        <w:szCs w:val="18"/>
                      </w:rPr>
                      <w:t>泰山语湖项目</w:t>
                    </w:r>
                    <w:proofErr w:type="gramEnd"/>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76,962,243.62</w:t>
                    </w:r>
                  </w:p>
                </w:tc>
                <w:tc>
                  <w:tcPr>
                    <w:tcW w:w="729"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42,888,882.79</w:t>
                    </w:r>
                  </w:p>
                </w:tc>
                <w:tc>
                  <w:tcPr>
                    <w:tcW w:w="800"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27,801,700.05</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92,049,426.36</w:t>
                    </w:r>
                  </w:p>
                </w:tc>
                <w:tc>
                  <w:tcPr>
                    <w:tcW w:w="435" w:type="pct"/>
                    <w:vAlign w:val="center"/>
                  </w:tcPr>
                  <w:p w:rsidR="00DA6393" w:rsidRPr="00A25EA5" w:rsidRDefault="00DA6393"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7.88</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jc w:val="left"/>
                      <w:rPr>
                        <w:rFonts w:ascii="Times New Roman" w:hAnsi="Times New Roman" w:cs="Times New Roman"/>
                        <w:sz w:val="18"/>
                        <w:szCs w:val="18"/>
                      </w:rPr>
                    </w:pPr>
                    <w:r w:rsidRPr="00A25EA5">
                      <w:rPr>
                        <w:rFonts w:ascii="Times New Roman" w:hAnsi="Times New Roman" w:cs="Times New Roman"/>
                        <w:sz w:val="18"/>
                        <w:szCs w:val="18"/>
                      </w:rPr>
                      <w:t>长春亚泰华府项目</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49,569,297.93</w:t>
                    </w:r>
                  </w:p>
                </w:tc>
                <w:tc>
                  <w:tcPr>
                    <w:tcW w:w="729"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23,206,287.93</w:t>
                    </w:r>
                  </w:p>
                </w:tc>
                <w:tc>
                  <w:tcPr>
                    <w:tcW w:w="800"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27,057,241.06</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45,718,344.80</w:t>
                    </w:r>
                  </w:p>
                </w:tc>
                <w:tc>
                  <w:tcPr>
                    <w:tcW w:w="435" w:type="pct"/>
                    <w:vAlign w:val="center"/>
                  </w:tcPr>
                  <w:p w:rsidR="00DA6393" w:rsidRPr="00A25EA5" w:rsidRDefault="00DA6393"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7.88</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jc w:val="left"/>
                      <w:rPr>
                        <w:rFonts w:ascii="Times New Roman" w:hAnsi="Times New Roman" w:cs="Times New Roman"/>
                        <w:sz w:val="18"/>
                        <w:szCs w:val="18"/>
                      </w:rPr>
                    </w:pPr>
                    <w:r w:rsidRPr="00A25EA5">
                      <w:rPr>
                        <w:rFonts w:ascii="Times New Roman" w:hAnsi="Times New Roman" w:cs="Times New Roman"/>
                        <w:sz w:val="18"/>
                        <w:szCs w:val="18"/>
                      </w:rPr>
                      <w:t>吉林亚泰</w:t>
                    </w:r>
                    <w:proofErr w:type="gramStart"/>
                    <w:r w:rsidRPr="00A25EA5">
                      <w:rPr>
                        <w:rFonts w:ascii="Times New Roman" w:hAnsi="Times New Roman" w:cs="Times New Roman"/>
                        <w:sz w:val="18"/>
                        <w:szCs w:val="18"/>
                      </w:rPr>
                      <w:t>凇</w:t>
                    </w:r>
                    <w:proofErr w:type="gramEnd"/>
                    <w:r w:rsidRPr="00A25EA5">
                      <w:rPr>
                        <w:rFonts w:ascii="Times New Roman" w:hAnsi="Times New Roman" w:cs="Times New Roman"/>
                        <w:sz w:val="18"/>
                        <w:szCs w:val="18"/>
                      </w:rPr>
                      <w:t>山湖项目</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11,411,865.99</w:t>
                    </w:r>
                  </w:p>
                </w:tc>
                <w:tc>
                  <w:tcPr>
                    <w:tcW w:w="729"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28,986,200.00</w:t>
                    </w:r>
                  </w:p>
                </w:tc>
                <w:tc>
                  <w:tcPr>
                    <w:tcW w:w="800"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26,972,722.22</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13,425,343.77</w:t>
                    </w:r>
                  </w:p>
                </w:tc>
                <w:tc>
                  <w:tcPr>
                    <w:tcW w:w="435" w:type="pct"/>
                    <w:vAlign w:val="center"/>
                  </w:tcPr>
                  <w:p w:rsidR="00DA6393" w:rsidRPr="00A25EA5" w:rsidRDefault="00DA6393"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7.88</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ind w:rightChars="-51" w:right="-107"/>
                      <w:rPr>
                        <w:rFonts w:ascii="Times New Roman" w:hAnsi="Times New Roman" w:cs="Times New Roman"/>
                        <w:sz w:val="18"/>
                        <w:szCs w:val="18"/>
                      </w:rPr>
                    </w:pPr>
                    <w:r w:rsidRPr="00A25EA5">
                      <w:rPr>
                        <w:rFonts w:ascii="Times New Roman" w:hAnsi="Times New Roman" w:cs="Times New Roman"/>
                        <w:sz w:val="18"/>
                        <w:szCs w:val="18"/>
                      </w:rPr>
                      <w:t>沈阳亚泰城项目</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307,447,029.01</w:t>
                    </w:r>
                  </w:p>
                </w:tc>
                <w:tc>
                  <w:tcPr>
                    <w:tcW w:w="729"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102,472,300.00</w:t>
                    </w:r>
                  </w:p>
                </w:tc>
                <w:tc>
                  <w:tcPr>
                    <w:tcW w:w="800"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141,851,373.20</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268,067,955.81</w:t>
                    </w:r>
                  </w:p>
                </w:tc>
                <w:tc>
                  <w:tcPr>
                    <w:tcW w:w="435" w:type="pct"/>
                    <w:vAlign w:val="center"/>
                  </w:tcPr>
                  <w:p w:rsidR="00DA6393" w:rsidRPr="00A25EA5" w:rsidRDefault="00DA6393"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7.88</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ind w:rightChars="-51" w:right="-107"/>
                      <w:rPr>
                        <w:rFonts w:ascii="Times New Roman" w:hAnsi="Times New Roman" w:cs="Times New Roman"/>
                        <w:sz w:val="18"/>
                        <w:szCs w:val="18"/>
                      </w:rPr>
                    </w:pPr>
                    <w:r w:rsidRPr="00A25EA5">
                      <w:rPr>
                        <w:rFonts w:ascii="Times New Roman" w:hAnsi="Times New Roman" w:cs="Times New Roman"/>
                        <w:sz w:val="18"/>
                        <w:szCs w:val="18"/>
                      </w:rPr>
                      <w:t>南京亚泰梧桐世家项目</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100,908,884.08</w:t>
                    </w:r>
                  </w:p>
                </w:tc>
                <w:tc>
                  <w:tcPr>
                    <w:tcW w:w="729"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 xml:space="preserve">    5,762,464.22 </w:t>
                    </w:r>
                  </w:p>
                </w:tc>
                <w:tc>
                  <w:tcPr>
                    <w:tcW w:w="800"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 xml:space="preserve">     56,777,920.19 </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49,893,428.11</w:t>
                    </w:r>
                  </w:p>
                </w:tc>
                <w:tc>
                  <w:tcPr>
                    <w:tcW w:w="435" w:type="pct"/>
                    <w:vAlign w:val="center"/>
                  </w:tcPr>
                  <w:p w:rsidR="00DA6393" w:rsidRPr="00A25EA5" w:rsidRDefault="00DA6393"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4.35</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ind w:rightChars="-51" w:right="-107"/>
                      <w:rPr>
                        <w:rFonts w:ascii="Times New Roman" w:hAnsi="Times New Roman" w:cs="Times New Roman"/>
                        <w:sz w:val="18"/>
                        <w:szCs w:val="18"/>
                      </w:rPr>
                    </w:pPr>
                    <w:r w:rsidRPr="00A25EA5">
                      <w:rPr>
                        <w:rFonts w:ascii="Times New Roman" w:hAnsi="Times New Roman" w:cs="Times New Roman"/>
                        <w:sz w:val="18"/>
                        <w:szCs w:val="18"/>
                      </w:rPr>
                      <w:t>南京亚</w:t>
                    </w:r>
                    <w:proofErr w:type="gramStart"/>
                    <w:r w:rsidRPr="00A25EA5">
                      <w:rPr>
                        <w:rFonts w:ascii="Times New Roman" w:hAnsi="Times New Roman" w:cs="Times New Roman"/>
                        <w:sz w:val="18"/>
                        <w:szCs w:val="18"/>
                      </w:rPr>
                      <w:t>泰山语湖花园</w:t>
                    </w:r>
                    <w:proofErr w:type="gramEnd"/>
                    <w:r w:rsidRPr="00A25EA5">
                      <w:rPr>
                        <w:rFonts w:ascii="Times New Roman" w:hAnsi="Times New Roman" w:cs="Times New Roman"/>
                        <w:sz w:val="18"/>
                        <w:szCs w:val="18"/>
                      </w:rPr>
                      <w:t>项目</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10,618,369.85</w:t>
                    </w:r>
                  </w:p>
                </w:tc>
                <w:tc>
                  <w:tcPr>
                    <w:tcW w:w="729"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800"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10,618,369.85</w:t>
                    </w:r>
                  </w:p>
                </w:tc>
                <w:tc>
                  <w:tcPr>
                    <w:tcW w:w="435" w:type="pct"/>
                    <w:vAlign w:val="center"/>
                  </w:tcPr>
                  <w:p w:rsidR="00DA6393" w:rsidRPr="00A25EA5" w:rsidRDefault="00A25EA5"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ind w:rightChars="-51" w:right="-107"/>
                      <w:rPr>
                        <w:rFonts w:ascii="Times New Roman" w:hAnsi="Times New Roman" w:cs="Times New Roman"/>
                        <w:sz w:val="18"/>
                        <w:szCs w:val="18"/>
                      </w:rPr>
                    </w:pPr>
                    <w:r w:rsidRPr="00A25EA5">
                      <w:rPr>
                        <w:rFonts w:ascii="Times New Roman" w:hAnsi="Times New Roman" w:cs="Times New Roman"/>
                        <w:sz w:val="18"/>
                        <w:szCs w:val="18"/>
                      </w:rPr>
                      <w:t>天津亚泰澜公馆三期项目</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59,567,654.36</w:t>
                    </w:r>
                  </w:p>
                </w:tc>
                <w:tc>
                  <w:tcPr>
                    <w:tcW w:w="729"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52,300.00</w:t>
                    </w:r>
                  </w:p>
                </w:tc>
                <w:tc>
                  <w:tcPr>
                    <w:tcW w:w="800"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59,574,997.37</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44,956.99</w:t>
                    </w:r>
                  </w:p>
                </w:tc>
                <w:tc>
                  <w:tcPr>
                    <w:tcW w:w="435" w:type="pct"/>
                    <w:vAlign w:val="center"/>
                  </w:tcPr>
                  <w:p w:rsidR="00DA6393" w:rsidRPr="00A25EA5" w:rsidRDefault="00DA6393"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4.35</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rPr>
                        <w:rFonts w:ascii="Times New Roman" w:hAnsi="Times New Roman" w:cs="Times New Roman"/>
                        <w:sz w:val="18"/>
                        <w:szCs w:val="18"/>
                      </w:rPr>
                    </w:pPr>
                    <w:r w:rsidRPr="00A25EA5">
                      <w:rPr>
                        <w:rFonts w:ascii="Times New Roman" w:hAnsi="Times New Roman" w:cs="Times New Roman"/>
                        <w:sz w:val="18"/>
                        <w:szCs w:val="18"/>
                      </w:rPr>
                      <w:t>蓬莱亚泰兰海公馆项目</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5,112,293.19</w:t>
                    </w:r>
                  </w:p>
                </w:tc>
                <w:tc>
                  <w:tcPr>
                    <w:tcW w:w="729"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800"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5,112,293.19</w:t>
                    </w:r>
                  </w:p>
                </w:tc>
                <w:tc>
                  <w:tcPr>
                    <w:tcW w:w="435" w:type="pct"/>
                    <w:vAlign w:val="center"/>
                  </w:tcPr>
                  <w:p w:rsidR="00DA6393" w:rsidRPr="00A25EA5" w:rsidRDefault="00A25EA5"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tcPr>
                  <w:p w:rsidR="00DA6393" w:rsidRPr="00A25EA5" w:rsidRDefault="00DA6393" w:rsidP="00A2508A">
                    <w:pPr>
                      <w:snapToGrid w:val="0"/>
                      <w:jc w:val="left"/>
                      <w:rPr>
                        <w:rFonts w:ascii="Times New Roman" w:hAnsi="Times New Roman" w:cs="Times New Roman"/>
                        <w:sz w:val="18"/>
                        <w:szCs w:val="18"/>
                      </w:rPr>
                    </w:pPr>
                    <w:r w:rsidRPr="00A25EA5">
                      <w:rPr>
                        <w:rFonts w:ascii="Times New Roman" w:hAnsi="Times New Roman" w:cs="Times New Roman"/>
                        <w:sz w:val="18"/>
                        <w:szCs w:val="18"/>
                      </w:rPr>
                      <w:t>亚泰体育文化中心项目</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 xml:space="preserve">　</w:t>
                    </w:r>
                  </w:p>
                </w:tc>
                <w:tc>
                  <w:tcPr>
                    <w:tcW w:w="729"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11,410,287.61</w:t>
                    </w:r>
                  </w:p>
                </w:tc>
                <w:tc>
                  <w:tcPr>
                    <w:tcW w:w="800"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11,410,287.61</w:t>
                    </w:r>
                  </w:p>
                </w:tc>
                <w:tc>
                  <w:tcPr>
                    <w:tcW w:w="435" w:type="pct"/>
                    <w:vAlign w:val="center"/>
                  </w:tcPr>
                  <w:p w:rsidR="00DA6393" w:rsidRPr="00A25EA5" w:rsidRDefault="00DA6393"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7.88</w:t>
                    </w:r>
                  </w:p>
                </w:tc>
              </w:tr>
              <w:tr w:rsidR="00DA6393" w:rsidRPr="00A25EA5" w:rsidTr="00A25EA5">
                <w:trPr>
                  <w:trHeight w:val="397"/>
                </w:trPr>
                <w:tc>
                  <w:tcPr>
                    <w:cnfStyle w:val="001000000000" w:firstRow="0" w:lastRow="0" w:firstColumn="1" w:lastColumn="0" w:oddVBand="0" w:evenVBand="0" w:oddHBand="0" w:evenHBand="0" w:firstRowFirstColumn="0" w:firstRowLastColumn="0" w:lastRowFirstColumn="0" w:lastRowLastColumn="0"/>
                    <w:tcW w:w="1118" w:type="pct"/>
                    <w:vAlign w:val="center"/>
                    <w:hideMark/>
                  </w:tcPr>
                  <w:p w:rsidR="00DA6393" w:rsidRPr="00A25EA5" w:rsidRDefault="00DA6393" w:rsidP="00A2508A">
                    <w:pPr>
                      <w:snapToGrid w:val="0"/>
                      <w:jc w:val="center"/>
                      <w:rPr>
                        <w:rFonts w:ascii="Times New Roman" w:hAnsi="Times New Roman" w:cs="Times New Roman"/>
                        <w:sz w:val="18"/>
                        <w:szCs w:val="18"/>
                      </w:rPr>
                    </w:pPr>
                    <w:r w:rsidRPr="00A25EA5">
                      <w:rPr>
                        <w:rFonts w:ascii="Times New Roman" w:hAnsi="Times New Roman" w:cs="Times New Roman"/>
                        <w:sz w:val="18"/>
                        <w:szCs w:val="18"/>
                      </w:rPr>
                      <w:t>合计</w:t>
                    </w:r>
                  </w:p>
                </w:tc>
                <w:tc>
                  <w:tcPr>
                    <w:tcW w:w="706"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675,109,982.43</w:t>
                    </w:r>
                  </w:p>
                </w:tc>
                <w:tc>
                  <w:tcPr>
                    <w:tcW w:w="729"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227,683,346.17</w:t>
                    </w:r>
                  </w:p>
                </w:tc>
                <w:tc>
                  <w:tcPr>
                    <w:tcW w:w="800"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340,035,954.09</w:t>
                    </w:r>
                  </w:p>
                </w:tc>
                <w:tc>
                  <w:tcPr>
                    <w:tcW w:w="507" w:type="pct"/>
                    <w:vAlign w:val="center"/>
                  </w:tcPr>
                  <w:p w:rsidR="00DA6393" w:rsidRPr="00A25EA5" w:rsidRDefault="00A25EA5"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color w:val="auto"/>
                        <w:sz w:val="18"/>
                        <w:szCs w:val="18"/>
                      </w:rPr>
                      <w:t>-</w:t>
                    </w:r>
                    <w:r w:rsidR="00DA6393" w:rsidRPr="00A25EA5">
                      <w:rPr>
                        <w:rFonts w:ascii="Times New Roman" w:hAnsi="Times New Roman" w:cs="Times New Roman"/>
                        <w:color w:val="auto"/>
                        <w:sz w:val="18"/>
                        <w:szCs w:val="18"/>
                      </w:rPr>
                      <w:t xml:space="preserve">　</w:t>
                    </w:r>
                  </w:p>
                </w:tc>
                <w:tc>
                  <w:tcPr>
                    <w:tcW w:w="705" w:type="pct"/>
                    <w:vAlign w:val="center"/>
                  </w:tcPr>
                  <w:p w:rsidR="00DA6393" w:rsidRPr="00A25EA5" w:rsidRDefault="00DA6393" w:rsidP="00A2508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25EA5">
                      <w:rPr>
                        <w:rFonts w:ascii="Times New Roman" w:hAnsi="Times New Roman" w:cs="Times New Roman"/>
                        <w:color w:val="auto"/>
                        <w:sz w:val="18"/>
                        <w:szCs w:val="18"/>
                      </w:rPr>
                      <w:t>562,757,374.51</w:t>
                    </w:r>
                  </w:p>
                </w:tc>
                <w:tc>
                  <w:tcPr>
                    <w:tcW w:w="435" w:type="pct"/>
                    <w:vAlign w:val="center"/>
                  </w:tcPr>
                  <w:p w:rsidR="00DA6393" w:rsidRPr="00A25EA5" w:rsidRDefault="00A25EA5" w:rsidP="00A2508A">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w:t>
                    </w:r>
                    <w:r w:rsidR="00DA6393" w:rsidRPr="00A25EA5">
                      <w:rPr>
                        <w:rFonts w:ascii="Times New Roman" w:hAnsi="Times New Roman" w:cs="Times New Roman"/>
                        <w:sz w:val="18"/>
                        <w:szCs w:val="18"/>
                      </w:rPr>
                      <w:t xml:space="preserve">　</w:t>
                    </w:r>
                  </w:p>
                </w:tc>
              </w:tr>
            </w:tbl>
            <w:p w:rsidR="00047C41" w:rsidRDefault="00AB3203"/>
          </w:sdtContent>
        </w:sdt>
      </w:sdtContent>
    </w:sdt>
    <w:sdt>
      <w:sdtPr>
        <w:rPr>
          <w:rFonts w:ascii="Times New Roman" w:eastAsia="宋体" w:hAnsi="Times New Roman" w:cs="宋体" w:hint="eastAsia"/>
          <w:b w:val="0"/>
          <w:bCs w:val="0"/>
          <w:kern w:val="0"/>
          <w:szCs w:val="24"/>
        </w:rPr>
        <w:alias w:val="模块:期末建造合同形成的已完工未结算资产情况"/>
        <w:tag w:val="_SEC_4099715ebf4d4ecd8d7a12507a50260b"/>
        <w:id w:val="-1081209077"/>
        <w:lock w:val="sdtLocked"/>
        <w:placeholder>
          <w:docPart w:val="GBC22222222222222222222222222222"/>
        </w:placeholder>
      </w:sdtPr>
      <w:sdtEndPr>
        <w:rPr>
          <w:rFonts w:ascii="宋体" w:hAnsi="宋体"/>
        </w:rPr>
      </w:sdtEndPr>
      <w:sdtContent>
        <w:p w:rsidR="00047C41" w:rsidRDefault="0062024D" w:rsidP="00FF3D33">
          <w:pPr>
            <w:pStyle w:val="4"/>
            <w:numPr>
              <w:ilvl w:val="3"/>
              <w:numId w:val="74"/>
            </w:numPr>
            <w:ind w:left="426" w:hanging="426"/>
          </w:pPr>
          <w:r>
            <w:rPr>
              <w:rFonts w:ascii="Times New Roman" w:hAnsi="Times New Roman" w:cs="宋体" w:hint="eastAsia"/>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1539963207"/>
            <w:lock w:val="sdtContentLocked"/>
            <w:placeholder>
              <w:docPart w:val="GBC22222222222222222222222222222"/>
            </w:placeholder>
          </w:sdtPr>
          <w:sdtContent>
            <w:p w:rsidR="00047C41" w:rsidRDefault="0062024D" w:rsidP="00D72106">
              <w:r>
                <w:fldChar w:fldCharType="begin"/>
              </w:r>
              <w:r w:rsidR="00D72106">
                <w:instrText xml:space="preserve">MACROBUTTON  SnrToggleCheckbox □适用 </w:instrText>
              </w:r>
              <w:r>
                <w:fldChar w:fldCharType="end"/>
              </w:r>
              <w:r>
                <w:fldChar w:fldCharType="begin"/>
              </w:r>
              <w:r w:rsidR="00D72106">
                <w:instrText xml:space="preserve"> MACROBUTTON  SnrToggleCheckbox √不适用 </w:instrText>
              </w:r>
              <w:r>
                <w:fldChar w:fldCharType="end"/>
              </w:r>
            </w:p>
          </w:sdtContent>
        </w:sdt>
      </w:sdtContent>
    </w:sdt>
    <w:sdt>
      <w:sdtPr>
        <w:rPr>
          <w:rFonts w:hint="eastAsia"/>
        </w:rPr>
        <w:alias w:val="模块:存货其他说明"/>
        <w:tag w:val="_SEC_68a62211b3d64c9c8661fa3d3a6d8409"/>
        <w:id w:val="-16930607"/>
        <w:lock w:val="sdtLocked"/>
        <w:placeholder>
          <w:docPart w:val="GBC22222222222222222222222222222"/>
        </w:placeholder>
      </w:sdtPr>
      <w:sdtEndPr>
        <w:rPr>
          <w:rFonts w:ascii="Times New Roman" w:hAnsi="Times New Roman"/>
        </w:rPr>
      </w:sdtEndPr>
      <w:sdtContent>
        <w:p w:rsidR="00047C41" w:rsidRDefault="0062024D">
          <w:r>
            <w:rPr>
              <w:rFonts w:hint="eastAsia"/>
            </w:rPr>
            <w:t>其他说明</w:t>
          </w:r>
        </w:p>
        <w:sdt>
          <w:sdtPr>
            <w:rPr>
              <w:rFonts w:hint="eastAsia"/>
            </w:rPr>
            <w:alias w:val="是否适用：建造合同形成的已完工未结算资产的其他说明[双击切换]"/>
            <w:tag w:val="_GBC_441099179b66496e99c8de04f24782ad"/>
            <w:id w:val="1551731956"/>
            <w:lock w:val="sdtContentLocked"/>
            <w:placeholder>
              <w:docPart w:val="GBC22222222222222222222222222222"/>
            </w:placeholder>
          </w:sdtPr>
          <w:sdtContent>
            <w:p w:rsidR="00047C41" w:rsidRPr="00A25EA5" w:rsidRDefault="0062024D">
              <w:r>
                <w:fldChar w:fldCharType="begin"/>
              </w:r>
              <w:r w:rsidR="00F5794F">
                <w:instrText xml:space="preserve"> 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bookmarkStart w:id="121" w:name="_Hlk532993169" w:displacedByCustomXml="next"/>
    <w:bookmarkEnd w:id="121" w:displacedByCustomXml="next"/>
    <w:bookmarkStart w:id="122" w:name="_Hlk533409560" w:displacedByCustomXml="next"/>
    <w:bookmarkEnd w:id="122" w:displacedByCustomXml="next"/>
    <w:sdt>
      <w:sdtPr>
        <w:rPr>
          <w:rFonts w:ascii="宋体" w:hAnsi="宋体" w:cs="宋体" w:hint="eastAsia"/>
          <w:b w:val="0"/>
          <w:bCs w:val="0"/>
          <w:kern w:val="0"/>
          <w:szCs w:val="24"/>
        </w:rPr>
        <w:alias w:val="模块:持有待售资产"/>
        <w:tag w:val="_SEC_e97f0fb9a0bd455fa691d39b4fe54f6b"/>
        <w:id w:val="405118757"/>
        <w:lock w:val="sdtLocked"/>
        <w:placeholder>
          <w:docPart w:val="GBC22222222222222222222222222222"/>
        </w:placeholder>
      </w:sdtPr>
      <w:sdtEndPr>
        <w:rPr>
          <w:rFonts w:hint="default"/>
          <w:szCs w:val="21"/>
        </w:rPr>
      </w:sdtEndPr>
      <w:sdtContent>
        <w:p w:rsidR="00047C41" w:rsidRDefault="0062024D" w:rsidP="00FF3D33">
          <w:pPr>
            <w:pStyle w:val="3"/>
            <w:numPr>
              <w:ilvl w:val="0"/>
              <w:numId w:val="69"/>
            </w:numPr>
            <w:tabs>
              <w:tab w:val="left" w:pos="504"/>
            </w:tabs>
          </w:pPr>
          <w:r>
            <w:rPr>
              <w:rFonts w:hint="eastAsia"/>
            </w:rPr>
            <w:t>持有待售资产</w:t>
          </w:r>
        </w:p>
        <w:sdt>
          <w:sdtPr>
            <w:alias w:val="是否适用：划分为持有待售的资产[双击切换]"/>
            <w:tag w:val="_GBC_bda04401a35942cea6a42c6444c9249d"/>
            <w:id w:val="-1271623626"/>
            <w:lock w:val="sdtContentLocked"/>
            <w:placeholder>
              <w:docPart w:val="GBC22222222222222222222222222222"/>
            </w:placeholder>
          </w:sdtPr>
          <w:sdtContent>
            <w:p w:rsidR="00047C41" w:rsidRDefault="0062024D">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bookmarkStart w:id="123" w:name="_Hlk533608872" w:displacedByCustomXml="next"/>
    <w:sdt>
      <w:sdtPr>
        <w:rPr>
          <w:rFonts w:ascii="宋体" w:hAnsi="宋体" w:cs="宋体" w:hint="eastAsia"/>
          <w:b w:val="0"/>
          <w:bCs w:val="0"/>
          <w:kern w:val="0"/>
          <w:szCs w:val="24"/>
        </w:rPr>
        <w:alias w:val="模块:一年内到期的非流动资产"/>
        <w:tag w:val="_SEC_96b35c860772417291874bfe65770128"/>
        <w:id w:val="-349726161"/>
        <w:lock w:val="sdtLocked"/>
        <w:placeholder>
          <w:docPart w:val="GBC22222222222222222222222222222"/>
        </w:placeholder>
      </w:sdtPr>
      <w:sdtEndPr>
        <w:rPr>
          <w:rFonts w:hint="default"/>
        </w:rPr>
      </w:sdtEndPr>
      <w:sdtContent>
        <w:p w:rsidR="00047C41" w:rsidRDefault="0062024D" w:rsidP="00FF3D33">
          <w:pPr>
            <w:pStyle w:val="3"/>
            <w:numPr>
              <w:ilvl w:val="0"/>
              <w:numId w:val="69"/>
            </w:numPr>
            <w:tabs>
              <w:tab w:val="left" w:pos="504"/>
            </w:tabs>
          </w:pPr>
          <w:r>
            <w:rPr>
              <w:rFonts w:hint="eastAsia"/>
            </w:rPr>
            <w:t>一年内到期的非流动资产</w:t>
          </w:r>
        </w:p>
        <w:sdt>
          <w:sdtPr>
            <w:alias w:val="是否适用：一年内到期的非流动资产[双击切换]"/>
            <w:tag w:val="_GBC_ed2c28c8d4014bbb85fa424cc20fe6d7"/>
            <w:id w:val="-1326357956"/>
            <w:lock w:val="sdtContentLocked"/>
            <w:placeholder>
              <w:docPart w:val="GBC22222222222222222222222222222"/>
            </w:placeholder>
          </w:sdtPr>
          <w:sdtContent>
            <w:p w:rsidR="00047C41" w:rsidRDefault="0062024D" w:rsidP="002C18FE">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sdtContent>
    </w:sdt>
    <w:p w:rsidR="00047C41" w:rsidRDefault="00047C41">
      <w:pPr>
        <w:ind w:right="210"/>
      </w:pPr>
    </w:p>
    <w:bookmarkEnd w:id="123" w:displacedByCustomXml="next"/>
    <w:bookmarkStart w:id="124" w:name="_Hlk533609053" w:displacedByCustomXml="next"/>
    <w:sdt>
      <w:sdtPr>
        <w:rPr>
          <w:rFonts w:ascii="宋体" w:hAnsi="宋体" w:cs="宋体" w:hint="eastAsia"/>
          <w:b w:val="0"/>
          <w:bCs w:val="0"/>
          <w:kern w:val="0"/>
          <w:szCs w:val="24"/>
        </w:rPr>
        <w:alias w:val="模块:其他流动资产"/>
        <w:tag w:val="_SEC_76a189d16ac5453184dfe42bd0fa9e73"/>
        <w:id w:val="128902269"/>
        <w:lock w:val="sdtLocked"/>
        <w:placeholder>
          <w:docPart w:val="GBC22222222222222222222222222222"/>
        </w:placeholder>
      </w:sdtPr>
      <w:sdtContent>
        <w:p w:rsidR="00047C41" w:rsidRDefault="0062024D" w:rsidP="00FF3D33">
          <w:pPr>
            <w:pStyle w:val="3"/>
            <w:numPr>
              <w:ilvl w:val="0"/>
              <w:numId w:val="69"/>
            </w:numPr>
            <w:tabs>
              <w:tab w:val="left" w:pos="504"/>
            </w:tabs>
          </w:pPr>
          <w:r>
            <w:rPr>
              <w:rFonts w:hint="eastAsia"/>
            </w:rPr>
            <w:t>其他流动资产</w:t>
          </w:r>
        </w:p>
        <w:sdt>
          <w:sdtPr>
            <w:alias w:val="是否适用：其他流动资产[双击切换]"/>
            <w:tag w:val="_GBC_49fe7514f24d4f7fbf009ae51ff98d5a"/>
            <w:id w:val="-2138172207"/>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其他流动资产"/>
              <w:tag w:val="_GBC_8aa27294471c4172ba97de2c15d029c6"/>
              <w:id w:val="-4137771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1599225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0"/>
            <w:gridCol w:w="3534"/>
            <w:gridCol w:w="3545"/>
          </w:tblGrid>
          <w:tr w:rsidR="006A2FD7" w:rsidRPr="00A25EA5" w:rsidTr="00A25EA5">
            <w:sdt>
              <w:sdtPr>
                <w:rPr>
                  <w:rFonts w:ascii="Times New Roman" w:hAnsi="Times New Roman" w:cs="Times New Roman"/>
                </w:rPr>
                <w:tag w:val="_PLD_a34f889fb3794268b1f04c9534377486"/>
                <w:id w:val="-1755661855"/>
                <w:lock w:val="sdtLocked"/>
              </w:sdtPr>
              <w:sdtContent>
                <w:tc>
                  <w:tcPr>
                    <w:tcW w:w="2488"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项目</w:t>
                    </w:r>
                  </w:p>
                </w:tc>
              </w:sdtContent>
            </w:sdt>
            <w:sdt>
              <w:sdtPr>
                <w:rPr>
                  <w:rFonts w:ascii="Times New Roman" w:hAnsi="Times New Roman" w:cs="Times New Roman"/>
                </w:rPr>
                <w:tag w:val="_PLD_97b9b7e912e14a06b24f532e76914900"/>
                <w:id w:val="1300804829"/>
                <w:lock w:val="sdtLocked"/>
              </w:sdtPr>
              <w:sdtContent>
                <w:tc>
                  <w:tcPr>
                    <w:tcW w:w="1254"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期末余额</w:t>
                    </w:r>
                  </w:p>
                </w:tc>
              </w:sdtContent>
            </w:sdt>
            <w:sdt>
              <w:sdtPr>
                <w:rPr>
                  <w:rFonts w:ascii="Times New Roman" w:hAnsi="Times New Roman" w:cs="Times New Roman"/>
                </w:rPr>
                <w:tag w:val="_PLD_c02c94d4c7614f3cadd2972514fb87f4"/>
                <w:id w:val="-598400288"/>
                <w:lock w:val="sdtLocked"/>
              </w:sdtPr>
              <w:sdtContent>
                <w:tc>
                  <w:tcPr>
                    <w:tcW w:w="1258"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期初余额</w:t>
                    </w:r>
                  </w:p>
                </w:tc>
              </w:sdtContent>
            </w:sdt>
          </w:tr>
          <w:sdt>
            <w:sdtPr>
              <w:rPr>
                <w:rFonts w:ascii="Times New Roman" w:hAnsi="Times New Roman" w:cs="Times New Roman"/>
                <w:szCs w:val="21"/>
              </w:rPr>
              <w:alias w:val="其他流动资产明细"/>
              <w:tag w:val="_TUP_03a79c0b3d284671976e8b90399a3019"/>
              <w:id w:val="1084339527"/>
              <w:lock w:val="sdtLocked"/>
            </w:sdtPr>
            <w:sdtContent>
              <w:tr w:rsidR="006A2FD7" w:rsidRPr="00A25EA5" w:rsidTr="00A25EA5">
                <w:tc>
                  <w:tcPr>
                    <w:tcW w:w="2488" w:type="pct"/>
                    <w:shd w:val="clear" w:color="auto" w:fill="auto"/>
                  </w:tcPr>
                  <w:p w:rsidR="006A2FD7" w:rsidRPr="00A25EA5" w:rsidRDefault="00FF3D33" w:rsidP="00F81104">
                    <w:pPr>
                      <w:snapToGrid w:val="0"/>
                      <w:ind w:leftChars="-51" w:left="-107"/>
                      <w:rPr>
                        <w:rFonts w:ascii="Times New Roman" w:hAnsi="Times New Roman" w:cs="Times New Roman"/>
                        <w:szCs w:val="21"/>
                      </w:rPr>
                    </w:pPr>
                    <w:r w:rsidRPr="00A25EA5">
                      <w:rPr>
                        <w:rFonts w:ascii="Times New Roman" w:hAnsi="Times New Roman" w:cs="Times New Roman"/>
                      </w:rPr>
                      <w:t>蓬莱沙河西片区土地一级整理项目支出</w:t>
                    </w:r>
                    <w:r w:rsidRPr="00A25EA5">
                      <w:rPr>
                        <w:rFonts w:hint="eastAsia"/>
                      </w:rPr>
                      <w:t>※</w:t>
                    </w:r>
                    <w:r w:rsidRPr="00A25EA5">
                      <w:rPr>
                        <w:rFonts w:ascii="Times New Roman" w:hAnsi="Times New Roman" w:cs="Times New Roman"/>
                      </w:rPr>
                      <w:t>1</w:t>
                    </w:r>
                  </w:p>
                </w:tc>
                <w:tc>
                  <w:tcPr>
                    <w:tcW w:w="1254"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336,745,075.78</w:t>
                    </w:r>
                  </w:p>
                </w:tc>
                <w:tc>
                  <w:tcPr>
                    <w:tcW w:w="1258"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336,745,075.78</w:t>
                    </w:r>
                  </w:p>
                </w:tc>
              </w:tr>
            </w:sdtContent>
          </w:sdt>
          <w:sdt>
            <w:sdtPr>
              <w:rPr>
                <w:rFonts w:ascii="Times New Roman" w:hAnsi="Times New Roman" w:cs="Times New Roman"/>
                <w:szCs w:val="21"/>
              </w:rPr>
              <w:alias w:val="其他流动资产明细"/>
              <w:tag w:val="_TUP_03a79c0b3d284671976e8b90399a3019"/>
              <w:id w:val="-710115182"/>
              <w:lock w:val="sdtLocked"/>
            </w:sdtPr>
            <w:sdtContent>
              <w:tr w:rsidR="006A2FD7" w:rsidRPr="00A25EA5" w:rsidTr="00A25EA5">
                <w:tc>
                  <w:tcPr>
                    <w:tcW w:w="2488" w:type="pct"/>
                    <w:shd w:val="clear" w:color="auto" w:fill="auto"/>
                  </w:tcPr>
                  <w:p w:rsidR="006A2FD7" w:rsidRPr="00A25EA5" w:rsidRDefault="00FF3D33" w:rsidP="00F81104">
                    <w:pPr>
                      <w:snapToGrid w:val="0"/>
                      <w:ind w:leftChars="-51" w:left="-107"/>
                      <w:rPr>
                        <w:rFonts w:ascii="Times New Roman" w:hAnsi="Times New Roman" w:cs="Times New Roman"/>
                        <w:szCs w:val="21"/>
                      </w:rPr>
                    </w:pPr>
                    <w:r w:rsidRPr="00A25EA5">
                      <w:rPr>
                        <w:rFonts w:ascii="Times New Roman" w:hAnsi="Times New Roman" w:cs="Times New Roman"/>
                      </w:rPr>
                      <w:t>莲花山土地整理项目支出</w:t>
                    </w:r>
                    <w:r w:rsidRPr="00A25EA5">
                      <w:rPr>
                        <w:rFonts w:hint="eastAsia"/>
                      </w:rPr>
                      <w:t>※</w:t>
                    </w:r>
                    <w:r w:rsidRPr="00A25EA5">
                      <w:rPr>
                        <w:rFonts w:ascii="Times New Roman" w:hAnsi="Times New Roman" w:cs="Times New Roman"/>
                      </w:rPr>
                      <w:t>2</w:t>
                    </w:r>
                  </w:p>
                </w:tc>
                <w:tc>
                  <w:tcPr>
                    <w:tcW w:w="1254"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2,231,158,077.47</w:t>
                    </w:r>
                  </w:p>
                </w:tc>
                <w:tc>
                  <w:tcPr>
                    <w:tcW w:w="1258"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2,068,938,623.23</w:t>
                    </w:r>
                  </w:p>
                </w:tc>
              </w:tr>
            </w:sdtContent>
          </w:sdt>
          <w:sdt>
            <w:sdtPr>
              <w:rPr>
                <w:rFonts w:ascii="Times New Roman" w:hAnsi="Times New Roman" w:cs="Times New Roman"/>
                <w:szCs w:val="21"/>
              </w:rPr>
              <w:alias w:val="其他流动资产明细"/>
              <w:tag w:val="_TUP_03a79c0b3d284671976e8b90399a3019"/>
              <w:id w:val="-1372993604"/>
              <w:lock w:val="sdtLocked"/>
            </w:sdtPr>
            <w:sdtContent>
              <w:tr w:rsidR="006A2FD7" w:rsidRPr="00A25EA5" w:rsidTr="00A25EA5">
                <w:tc>
                  <w:tcPr>
                    <w:tcW w:w="2488" w:type="pct"/>
                    <w:shd w:val="clear" w:color="auto" w:fill="auto"/>
                  </w:tcPr>
                  <w:p w:rsidR="006A2FD7" w:rsidRPr="00A25EA5" w:rsidRDefault="00FF3D33" w:rsidP="00F81104">
                    <w:pPr>
                      <w:snapToGrid w:val="0"/>
                      <w:ind w:leftChars="-51" w:left="-107"/>
                      <w:rPr>
                        <w:rFonts w:ascii="Times New Roman" w:hAnsi="Times New Roman" w:cs="Times New Roman"/>
                        <w:szCs w:val="21"/>
                      </w:rPr>
                    </w:pPr>
                    <w:r w:rsidRPr="00A25EA5">
                      <w:rPr>
                        <w:rFonts w:ascii="Times New Roman" w:hAnsi="Times New Roman" w:cs="Times New Roman"/>
                      </w:rPr>
                      <w:t>天津</w:t>
                    </w:r>
                    <w:proofErr w:type="gramStart"/>
                    <w:r w:rsidRPr="00A25EA5">
                      <w:rPr>
                        <w:rFonts w:ascii="Times New Roman" w:hAnsi="Times New Roman" w:cs="Times New Roman"/>
                      </w:rPr>
                      <w:t>泉洲</w:t>
                    </w:r>
                    <w:proofErr w:type="gramEnd"/>
                    <w:r w:rsidRPr="00A25EA5">
                      <w:rPr>
                        <w:rFonts w:ascii="Times New Roman" w:hAnsi="Times New Roman" w:cs="Times New Roman"/>
                      </w:rPr>
                      <w:t>水城项目土地一级整理项目支出</w:t>
                    </w:r>
                    <w:r w:rsidRPr="00A25EA5">
                      <w:rPr>
                        <w:rFonts w:hint="eastAsia"/>
                      </w:rPr>
                      <w:t>※</w:t>
                    </w:r>
                    <w:r w:rsidRPr="00A25EA5">
                      <w:rPr>
                        <w:rFonts w:ascii="Times New Roman" w:hAnsi="Times New Roman" w:cs="Times New Roman"/>
                      </w:rPr>
                      <w:t>3</w:t>
                    </w:r>
                  </w:p>
                </w:tc>
                <w:tc>
                  <w:tcPr>
                    <w:tcW w:w="1254"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2,067,088,008.64</w:t>
                    </w:r>
                  </w:p>
                </w:tc>
                <w:tc>
                  <w:tcPr>
                    <w:tcW w:w="1258"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2,228,885,942.24</w:t>
                    </w:r>
                  </w:p>
                </w:tc>
              </w:tr>
            </w:sdtContent>
          </w:sdt>
          <w:sdt>
            <w:sdtPr>
              <w:rPr>
                <w:rFonts w:ascii="Times New Roman" w:hAnsi="Times New Roman" w:cs="Times New Roman"/>
                <w:szCs w:val="21"/>
              </w:rPr>
              <w:alias w:val="其他流动资产明细"/>
              <w:tag w:val="_TUP_03a79c0b3d284671976e8b90399a3019"/>
              <w:id w:val="-438215997"/>
              <w:lock w:val="sdtLocked"/>
            </w:sdtPr>
            <w:sdtContent>
              <w:tr w:rsidR="006A2FD7" w:rsidRPr="00A25EA5" w:rsidTr="00A25EA5">
                <w:tc>
                  <w:tcPr>
                    <w:tcW w:w="2488" w:type="pct"/>
                    <w:shd w:val="clear" w:color="auto" w:fill="auto"/>
                  </w:tcPr>
                  <w:p w:rsidR="006A2FD7" w:rsidRPr="00A25EA5" w:rsidRDefault="00FF3D33" w:rsidP="00F81104">
                    <w:pPr>
                      <w:snapToGrid w:val="0"/>
                      <w:ind w:leftChars="-51" w:left="-107"/>
                      <w:rPr>
                        <w:rFonts w:ascii="Times New Roman" w:hAnsi="Times New Roman" w:cs="Times New Roman"/>
                        <w:szCs w:val="21"/>
                      </w:rPr>
                    </w:pPr>
                    <w:r w:rsidRPr="00A25EA5">
                      <w:rPr>
                        <w:rFonts w:ascii="Times New Roman" w:hAnsi="Times New Roman" w:cs="Times New Roman"/>
                      </w:rPr>
                      <w:t>清欠房产</w:t>
                    </w:r>
                  </w:p>
                </w:tc>
                <w:tc>
                  <w:tcPr>
                    <w:tcW w:w="1254"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131,987,917.86</w:t>
                    </w:r>
                  </w:p>
                </w:tc>
                <w:tc>
                  <w:tcPr>
                    <w:tcW w:w="1258"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49,749,734.90</w:t>
                    </w:r>
                  </w:p>
                </w:tc>
              </w:tr>
            </w:sdtContent>
          </w:sdt>
          <w:sdt>
            <w:sdtPr>
              <w:rPr>
                <w:rFonts w:ascii="Times New Roman" w:hAnsi="Times New Roman" w:cs="Times New Roman"/>
                <w:szCs w:val="21"/>
              </w:rPr>
              <w:alias w:val="其他流动资产明细"/>
              <w:tag w:val="_TUP_03a79c0b3d284671976e8b90399a3019"/>
              <w:id w:val="1108390254"/>
              <w:lock w:val="sdtLocked"/>
            </w:sdtPr>
            <w:sdtContent>
              <w:tr w:rsidR="006A2FD7" w:rsidRPr="00A25EA5" w:rsidTr="00A25EA5">
                <w:tc>
                  <w:tcPr>
                    <w:tcW w:w="2488" w:type="pct"/>
                    <w:shd w:val="clear" w:color="auto" w:fill="auto"/>
                  </w:tcPr>
                  <w:p w:rsidR="006A2FD7" w:rsidRPr="00A25EA5" w:rsidRDefault="00FF3D33" w:rsidP="00F81104">
                    <w:pPr>
                      <w:snapToGrid w:val="0"/>
                      <w:ind w:leftChars="-51" w:left="-107"/>
                      <w:rPr>
                        <w:rFonts w:ascii="Times New Roman" w:hAnsi="Times New Roman" w:cs="Times New Roman"/>
                        <w:szCs w:val="21"/>
                      </w:rPr>
                    </w:pPr>
                    <w:r w:rsidRPr="00A25EA5">
                      <w:rPr>
                        <w:rFonts w:ascii="Times New Roman" w:hAnsi="Times New Roman" w:cs="Times New Roman"/>
                      </w:rPr>
                      <w:t>待抵扣进项税</w:t>
                    </w:r>
                  </w:p>
                </w:tc>
                <w:tc>
                  <w:tcPr>
                    <w:tcW w:w="1254"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376,895,041.46</w:t>
                    </w:r>
                  </w:p>
                </w:tc>
                <w:tc>
                  <w:tcPr>
                    <w:tcW w:w="1258"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196,206,077.20</w:t>
                    </w:r>
                  </w:p>
                </w:tc>
              </w:tr>
            </w:sdtContent>
          </w:sdt>
          <w:sdt>
            <w:sdtPr>
              <w:rPr>
                <w:rFonts w:ascii="Times New Roman" w:hAnsi="Times New Roman" w:cs="Times New Roman"/>
                <w:szCs w:val="21"/>
              </w:rPr>
              <w:alias w:val="其他流动资产明细"/>
              <w:tag w:val="_TUP_03a79c0b3d284671976e8b90399a3019"/>
              <w:id w:val="803815891"/>
              <w:lock w:val="sdtLocked"/>
            </w:sdtPr>
            <w:sdtContent>
              <w:tr w:rsidR="006A2FD7" w:rsidRPr="00A25EA5" w:rsidTr="00A25EA5">
                <w:tc>
                  <w:tcPr>
                    <w:tcW w:w="2488" w:type="pct"/>
                    <w:shd w:val="clear" w:color="auto" w:fill="auto"/>
                  </w:tcPr>
                  <w:p w:rsidR="006A2FD7" w:rsidRPr="00A25EA5" w:rsidRDefault="00FF3D33" w:rsidP="00F81104">
                    <w:pPr>
                      <w:snapToGrid w:val="0"/>
                      <w:ind w:leftChars="-51" w:left="-107"/>
                      <w:rPr>
                        <w:rFonts w:ascii="Times New Roman" w:hAnsi="Times New Roman" w:cs="Times New Roman"/>
                        <w:szCs w:val="21"/>
                      </w:rPr>
                    </w:pPr>
                    <w:r w:rsidRPr="00A25EA5">
                      <w:rPr>
                        <w:rFonts w:ascii="Times New Roman" w:hAnsi="Times New Roman" w:cs="Times New Roman"/>
                      </w:rPr>
                      <w:t>预缴税金</w:t>
                    </w:r>
                  </w:p>
                </w:tc>
                <w:tc>
                  <w:tcPr>
                    <w:tcW w:w="1254"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221,266,450.31</w:t>
                    </w:r>
                  </w:p>
                </w:tc>
                <w:tc>
                  <w:tcPr>
                    <w:tcW w:w="1258"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296,955,856.01</w:t>
                    </w:r>
                  </w:p>
                </w:tc>
              </w:tr>
            </w:sdtContent>
          </w:sdt>
          <w:sdt>
            <w:sdtPr>
              <w:rPr>
                <w:rFonts w:ascii="Times New Roman" w:hAnsi="Times New Roman" w:cs="Times New Roman"/>
                <w:szCs w:val="21"/>
              </w:rPr>
              <w:alias w:val="其他流动资产明细"/>
              <w:tag w:val="_TUP_03a79c0b3d284671976e8b90399a3019"/>
              <w:id w:val="-2051225085"/>
              <w:lock w:val="sdtLocked"/>
            </w:sdtPr>
            <w:sdtContent>
              <w:tr w:rsidR="006A2FD7" w:rsidRPr="00A25EA5" w:rsidTr="00A25EA5">
                <w:tc>
                  <w:tcPr>
                    <w:tcW w:w="2488" w:type="pct"/>
                    <w:shd w:val="clear" w:color="auto" w:fill="auto"/>
                  </w:tcPr>
                  <w:p w:rsidR="006A2FD7" w:rsidRPr="00A25EA5" w:rsidRDefault="00FF3D33" w:rsidP="00F81104">
                    <w:pPr>
                      <w:snapToGrid w:val="0"/>
                      <w:ind w:leftChars="-51" w:left="-107"/>
                      <w:rPr>
                        <w:rFonts w:ascii="Times New Roman" w:hAnsi="Times New Roman" w:cs="Times New Roman"/>
                        <w:szCs w:val="21"/>
                      </w:rPr>
                    </w:pPr>
                    <w:r w:rsidRPr="00A25EA5">
                      <w:rPr>
                        <w:rFonts w:ascii="Times New Roman" w:hAnsi="Times New Roman" w:cs="Times New Roman"/>
                      </w:rPr>
                      <w:t>单位住房维修基金</w:t>
                    </w:r>
                  </w:p>
                </w:tc>
                <w:tc>
                  <w:tcPr>
                    <w:tcW w:w="1254" w:type="pct"/>
                    <w:shd w:val="clear" w:color="auto" w:fill="auto"/>
                  </w:tcPr>
                  <w:p w:rsidR="006A2FD7" w:rsidRPr="00A25EA5" w:rsidRDefault="006A2FD7" w:rsidP="006A2FD7">
                    <w:pPr>
                      <w:snapToGrid w:val="0"/>
                      <w:jc w:val="right"/>
                      <w:rPr>
                        <w:rFonts w:ascii="Times New Roman" w:hAnsi="Times New Roman" w:cs="Times New Roman"/>
                        <w:szCs w:val="21"/>
                      </w:rPr>
                    </w:pPr>
                  </w:p>
                </w:tc>
                <w:tc>
                  <w:tcPr>
                    <w:tcW w:w="1258"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533,459.70</w:t>
                    </w:r>
                  </w:p>
                </w:tc>
              </w:tr>
            </w:sdtContent>
          </w:sdt>
          <w:sdt>
            <w:sdtPr>
              <w:rPr>
                <w:rFonts w:ascii="Times New Roman" w:hAnsi="Times New Roman" w:cs="Times New Roman"/>
                <w:szCs w:val="21"/>
              </w:rPr>
              <w:alias w:val="其他流动资产明细"/>
              <w:tag w:val="_TUP_03a79c0b3d284671976e8b90399a3019"/>
              <w:id w:val="1308976661"/>
              <w:lock w:val="sdtLocked"/>
            </w:sdtPr>
            <w:sdtContent>
              <w:tr w:rsidR="006A2FD7" w:rsidRPr="00A25EA5" w:rsidTr="00A25EA5">
                <w:tc>
                  <w:tcPr>
                    <w:tcW w:w="2488" w:type="pct"/>
                    <w:shd w:val="clear" w:color="auto" w:fill="auto"/>
                  </w:tcPr>
                  <w:p w:rsidR="006A2FD7" w:rsidRPr="00A25EA5" w:rsidRDefault="00FF3D33" w:rsidP="00F81104">
                    <w:pPr>
                      <w:snapToGrid w:val="0"/>
                      <w:ind w:leftChars="-51" w:left="-107"/>
                      <w:rPr>
                        <w:rFonts w:ascii="Times New Roman" w:hAnsi="Times New Roman" w:cs="Times New Roman"/>
                        <w:szCs w:val="21"/>
                      </w:rPr>
                    </w:pPr>
                    <w:r w:rsidRPr="00A25EA5">
                      <w:rPr>
                        <w:rFonts w:ascii="Times New Roman" w:hAnsi="Times New Roman" w:cs="Times New Roman"/>
                      </w:rPr>
                      <w:t>清欠土地使用权</w:t>
                    </w:r>
                  </w:p>
                </w:tc>
                <w:tc>
                  <w:tcPr>
                    <w:tcW w:w="1254" w:type="pct"/>
                    <w:shd w:val="clear" w:color="auto" w:fill="auto"/>
                  </w:tcPr>
                  <w:p w:rsidR="006A2FD7" w:rsidRPr="00A25EA5" w:rsidRDefault="006A2FD7" w:rsidP="006A2FD7">
                    <w:pPr>
                      <w:snapToGrid w:val="0"/>
                      <w:jc w:val="right"/>
                      <w:rPr>
                        <w:rFonts w:ascii="Times New Roman" w:hAnsi="Times New Roman" w:cs="Times New Roman"/>
                        <w:szCs w:val="21"/>
                      </w:rPr>
                    </w:pPr>
                  </w:p>
                </w:tc>
                <w:tc>
                  <w:tcPr>
                    <w:tcW w:w="1258"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20,425,699.60</w:t>
                    </w:r>
                  </w:p>
                </w:tc>
              </w:tr>
            </w:sdtContent>
          </w:sdt>
          <w:tr w:rsidR="006A2FD7" w:rsidRPr="00A25EA5" w:rsidTr="00A25EA5">
            <w:sdt>
              <w:sdtPr>
                <w:rPr>
                  <w:rFonts w:ascii="Times New Roman" w:hAnsi="Times New Roman" w:cs="Times New Roman"/>
                </w:rPr>
                <w:tag w:val="_PLD_e465e07d25cf4e809cbdbfd02cac01c7"/>
                <w:id w:val="-1735541880"/>
                <w:lock w:val="sdtLocked"/>
              </w:sdtPr>
              <w:sdtContent>
                <w:tc>
                  <w:tcPr>
                    <w:tcW w:w="2488" w:type="pct"/>
                    <w:shd w:val="clear" w:color="auto" w:fill="auto"/>
                    <w:vAlign w:val="center"/>
                  </w:tcPr>
                  <w:p w:rsidR="006A2FD7" w:rsidRPr="00A25EA5" w:rsidRDefault="00FF3D33" w:rsidP="00F81104">
                    <w:pPr>
                      <w:snapToGrid w:val="0"/>
                      <w:ind w:leftChars="-51" w:left="-107"/>
                      <w:jc w:val="center"/>
                      <w:rPr>
                        <w:rFonts w:ascii="Times New Roman" w:hAnsi="Times New Roman" w:cs="Times New Roman"/>
                        <w:szCs w:val="21"/>
                      </w:rPr>
                    </w:pPr>
                    <w:r w:rsidRPr="00A25EA5">
                      <w:rPr>
                        <w:rFonts w:ascii="Times New Roman" w:hAnsi="Times New Roman" w:cs="Times New Roman"/>
                        <w:szCs w:val="21"/>
                      </w:rPr>
                      <w:t>合计</w:t>
                    </w:r>
                  </w:p>
                </w:tc>
              </w:sdtContent>
            </w:sdt>
            <w:tc>
              <w:tcPr>
                <w:tcW w:w="1254"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5,365,140,571.52</w:t>
                </w:r>
              </w:p>
            </w:tc>
            <w:tc>
              <w:tcPr>
                <w:tcW w:w="1258" w:type="pct"/>
                <w:shd w:val="clear" w:color="auto" w:fill="auto"/>
              </w:tcPr>
              <w:p w:rsidR="006A2FD7" w:rsidRPr="00A25EA5" w:rsidRDefault="00FF3D33" w:rsidP="006A2FD7">
                <w:pPr>
                  <w:snapToGrid w:val="0"/>
                  <w:jc w:val="right"/>
                  <w:rPr>
                    <w:rFonts w:ascii="Times New Roman" w:hAnsi="Times New Roman" w:cs="Times New Roman"/>
                    <w:szCs w:val="21"/>
                  </w:rPr>
                </w:pPr>
                <w:r w:rsidRPr="00A25EA5">
                  <w:rPr>
                    <w:rFonts w:ascii="Times New Roman" w:hAnsi="Times New Roman" w:cs="Times New Roman"/>
                  </w:rPr>
                  <w:t>5,198,440,468.66</w:t>
                </w:r>
              </w:p>
            </w:tc>
          </w:tr>
        </w:tbl>
        <w:p w:rsidR="006A2FD7" w:rsidRDefault="006A2FD7"/>
        <w:p w:rsidR="00047C41" w:rsidRDefault="0062024D">
          <w:r>
            <w:rPr>
              <w:rFonts w:hint="eastAsia"/>
            </w:rPr>
            <w:t>其他说明</w:t>
          </w:r>
        </w:p>
        <w:sdt>
          <w:sdtPr>
            <w:rPr>
              <w:rFonts w:ascii="宋体" w:hAnsi="宋体" w:cs="宋体" w:hint="eastAsia"/>
              <w:color w:val="auto"/>
              <w:kern w:val="0"/>
            </w:rPr>
            <w:alias w:val="其他流动资产说明"/>
            <w:tag w:val="_GBC_6b66243025624716a85c25ca534f7d52"/>
            <w:id w:val="-1100719643"/>
            <w:lock w:val="sdtLocked"/>
            <w:placeholder>
              <w:docPart w:val="GBC22222222222222222222222222222"/>
            </w:placeholder>
          </w:sdtPr>
          <w:sdtEndPr>
            <w:rPr>
              <w:rFonts w:ascii="Times New Roman" w:hAnsi="Times New Roman" w:cs="Times New Roman"/>
              <w:color w:val="000000"/>
              <w:kern w:val="2"/>
            </w:rPr>
          </w:sdtEndPr>
          <w:sdtContent>
            <w:p w:rsidR="006A2FD7" w:rsidRDefault="00FF3D33" w:rsidP="006A2FD7">
              <w:pPr>
                <w:pStyle w:val="afff5"/>
                <w:spacing w:line="360" w:lineRule="auto"/>
                <w:ind w:firstLineChars="200" w:firstLine="420"/>
                <w:rPr>
                  <w:color w:val="auto"/>
                </w:rPr>
              </w:pPr>
              <w:r w:rsidRPr="00AE597C">
                <w:rPr>
                  <w:color w:val="auto"/>
                </w:rPr>
                <w:t>1</w:t>
              </w:r>
              <w:r w:rsidRPr="00AE597C">
                <w:rPr>
                  <w:color w:val="auto"/>
                </w:rPr>
                <w:t>、根据公司之子公司海南亚泰兰海投资集团有限公司与蓬莱市人民政府签订的《蓬莱市沙河西片区土地整理项目合作协议书》而发生的蓬莱沙河西片区土地整理项目支出。</w:t>
              </w:r>
            </w:p>
            <w:p w:rsidR="00A25EA5" w:rsidRPr="00AE597C" w:rsidRDefault="00A25EA5" w:rsidP="006A2FD7">
              <w:pPr>
                <w:pStyle w:val="afff5"/>
                <w:spacing w:line="360" w:lineRule="auto"/>
                <w:ind w:firstLineChars="200" w:firstLine="420"/>
                <w:rPr>
                  <w:color w:val="auto"/>
                </w:rPr>
              </w:pPr>
            </w:p>
            <w:p w:rsidR="006A2FD7" w:rsidRDefault="00FF3D33" w:rsidP="006A2FD7">
              <w:pPr>
                <w:pStyle w:val="afff5"/>
                <w:spacing w:line="360" w:lineRule="auto"/>
                <w:ind w:firstLineChars="300" w:firstLine="630"/>
                <w:rPr>
                  <w:color w:val="auto"/>
                </w:rPr>
              </w:pPr>
              <w:r w:rsidRPr="00AE597C">
                <w:rPr>
                  <w:rFonts w:hint="eastAsia"/>
                  <w:color w:val="auto"/>
                </w:rPr>
                <w:t>2</w:t>
              </w:r>
              <w:r w:rsidRPr="00AE597C">
                <w:rPr>
                  <w:color w:val="auto"/>
                </w:rPr>
                <w:t>、根据公司之子公司吉林亚泰莲花山投资管理有限公司与长春莲花山生态旅游度假区管委会签订的《亚泰莲花山国际生态旅游度假项目开发协议书》及《补充协议》而发生的莲花山旅游度假区土地整理项目支出。</w:t>
              </w:r>
            </w:p>
            <w:p w:rsidR="00A25EA5" w:rsidRPr="00AE597C" w:rsidRDefault="00A25EA5" w:rsidP="006A2FD7">
              <w:pPr>
                <w:pStyle w:val="afff5"/>
                <w:spacing w:line="360" w:lineRule="auto"/>
                <w:ind w:firstLineChars="300" w:firstLine="630"/>
                <w:rPr>
                  <w:color w:val="auto"/>
                </w:rPr>
              </w:pPr>
            </w:p>
            <w:p w:rsidR="00047C41" w:rsidRPr="00A25EA5" w:rsidRDefault="00FF3D33" w:rsidP="00A25EA5">
              <w:pPr>
                <w:pStyle w:val="afff5"/>
                <w:spacing w:line="360" w:lineRule="auto"/>
                <w:ind w:firstLineChars="300" w:firstLine="630"/>
                <w:rPr>
                  <w:color w:val="auto"/>
                </w:rPr>
              </w:pPr>
              <w:r w:rsidRPr="00AE597C">
                <w:rPr>
                  <w:rFonts w:hint="eastAsia"/>
                  <w:color w:val="auto"/>
                </w:rPr>
                <w:t>3</w:t>
              </w:r>
              <w:r w:rsidRPr="00AE597C">
                <w:rPr>
                  <w:color w:val="auto"/>
                </w:rPr>
                <w:t>、根据公司之子公司海南亚泰兰海投资集团有限公司与天津市武清区土地整理中心签订的《天津市武清区黄庄片区土地一级开发整理协议书》及《补充协议》而发生的天津</w:t>
              </w:r>
              <w:proofErr w:type="gramStart"/>
              <w:r w:rsidRPr="00AE597C">
                <w:rPr>
                  <w:color w:val="auto"/>
                </w:rPr>
                <w:t>泉洲</w:t>
              </w:r>
              <w:proofErr w:type="gramEnd"/>
              <w:r w:rsidRPr="00AE597C">
                <w:rPr>
                  <w:color w:val="auto"/>
                </w:rPr>
                <w:t>水城项目土地整理支出。本期减少系</w:t>
              </w:r>
              <w:r w:rsidRPr="00AE597C">
                <w:rPr>
                  <w:rFonts w:hint="eastAsia"/>
                  <w:color w:val="auto"/>
                </w:rPr>
                <w:t>整理出让的</w:t>
              </w:r>
              <w:r w:rsidRPr="00AE597C">
                <w:rPr>
                  <w:rFonts w:hint="eastAsia"/>
                  <w:color w:val="auto"/>
                </w:rPr>
                <w:t>1</w:t>
              </w:r>
              <w:r w:rsidRPr="00AE597C">
                <w:rPr>
                  <w:rFonts w:hint="eastAsia"/>
                  <w:color w:val="auto"/>
                </w:rPr>
                <w:t>宗土地的成本。</w:t>
              </w:r>
            </w:p>
          </w:sdtContent>
        </w:sdt>
        <w:p w:rsidR="00047C41" w:rsidRDefault="00AB3203"/>
      </w:sdtContent>
    </w:sdt>
    <w:bookmarkEnd w:id="124" w:displacedByCustomXml="prev"/>
    <w:bookmarkStart w:id="125" w:name="_Hlk533872678" w:displacedByCustomXml="next"/>
    <w:bookmarkEnd w:id="125" w:displacedByCustomXml="next"/>
    <w:bookmarkStart w:id="126" w:name="_Hlk533409588" w:displacedByCustomXml="next"/>
    <w:bookmarkEnd w:id="126" w:displacedByCustomXml="next"/>
    <w:sdt>
      <w:sdtPr>
        <w:rPr>
          <w:rFonts w:ascii="宋体" w:hAnsi="宋体" w:cs="宋体" w:hint="eastAsia"/>
          <w:b w:val="0"/>
          <w:bCs w:val="0"/>
          <w:kern w:val="0"/>
          <w:szCs w:val="21"/>
        </w:rPr>
        <w:alias w:val="模块:可供出售金融资产情况"/>
        <w:tag w:val="_SEC_7e6f0799989641f3b34beabfcebfbd8a"/>
        <w:id w:val="-476299473"/>
        <w:lock w:val="sdtLocked"/>
        <w:placeholder>
          <w:docPart w:val="GBC22222222222222222222222222222"/>
        </w:placeholder>
      </w:sdtPr>
      <w:sdtEndPr>
        <w:rPr>
          <w:rFonts w:hint="default"/>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可供出售金融资产</w:t>
          </w:r>
        </w:p>
        <w:p w:rsidR="00047C41" w:rsidRDefault="0062024D" w:rsidP="00FF3D33">
          <w:pPr>
            <w:pStyle w:val="4"/>
            <w:numPr>
              <w:ilvl w:val="3"/>
              <w:numId w:val="75"/>
            </w:numPr>
            <w:ind w:left="426" w:hanging="426"/>
          </w:pPr>
          <w:r>
            <w:rPr>
              <w:rFonts w:hint="eastAsia"/>
            </w:rPr>
            <w:t>可供出售金融资产情况</w:t>
          </w:r>
        </w:p>
        <w:sdt>
          <w:sdtPr>
            <w:alias w:val="是否适用：可供出售金融资产情况[双击切换]"/>
            <w:tag w:val="_GBC_07c6c4017cfb4437ad2951a831fb9bd5"/>
            <w:id w:val="22080479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A25EA5" w:rsidRDefault="00A25EA5">
          <w:pPr>
            <w:jc w:val="right"/>
            <w:rPr>
              <w:szCs w:val="21"/>
            </w:rPr>
          </w:pPr>
        </w:p>
        <w:p w:rsidR="00A25EA5" w:rsidRDefault="00A25EA5">
          <w:pPr>
            <w:jc w:val="right"/>
            <w:rPr>
              <w:szCs w:val="21"/>
            </w:rPr>
          </w:pPr>
        </w:p>
        <w:p w:rsidR="00A25EA5" w:rsidRDefault="00A25EA5">
          <w:pPr>
            <w:jc w:val="right"/>
            <w:rPr>
              <w:szCs w:val="21"/>
            </w:rPr>
          </w:pPr>
        </w:p>
        <w:p w:rsidR="00A25EA5" w:rsidRDefault="00A25EA5">
          <w:pPr>
            <w:jc w:val="right"/>
            <w:rPr>
              <w:szCs w:val="21"/>
            </w:rPr>
          </w:pPr>
        </w:p>
        <w:p w:rsidR="00A25EA5" w:rsidRDefault="00A25EA5">
          <w:pPr>
            <w:jc w:val="right"/>
            <w:rPr>
              <w:szCs w:val="21"/>
            </w:rPr>
          </w:pPr>
        </w:p>
        <w:p w:rsidR="00047C41" w:rsidRDefault="0062024D">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207889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8058128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407"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428"/>
            <w:gridCol w:w="2651"/>
            <w:gridCol w:w="677"/>
            <w:gridCol w:w="2940"/>
            <w:gridCol w:w="2940"/>
            <w:gridCol w:w="677"/>
            <w:gridCol w:w="2934"/>
          </w:tblGrid>
          <w:tr w:rsidR="006A2FD7" w:rsidRPr="00A25EA5" w:rsidTr="00A25EA5">
            <w:trPr>
              <w:cantSplit/>
            </w:trPr>
            <w:sdt>
              <w:sdtPr>
                <w:rPr>
                  <w:rFonts w:ascii="Times New Roman" w:hAnsi="Times New Roman" w:cs="Times New Roman"/>
                </w:rPr>
                <w:tag w:val="_PLD_017e3943a95a48118716c1c1f4cf47eb"/>
                <w:id w:val="608552826"/>
                <w:lock w:val="sdtLocked"/>
              </w:sdtPr>
              <w:sdtContent>
                <w:tc>
                  <w:tcPr>
                    <w:tcW w:w="796" w:type="pct"/>
                    <w:vMerge w:val="restar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项目</w:t>
                    </w:r>
                  </w:p>
                </w:tc>
              </w:sdtContent>
            </w:sdt>
            <w:sdt>
              <w:sdtPr>
                <w:rPr>
                  <w:rFonts w:ascii="Times New Roman" w:hAnsi="Times New Roman" w:cs="Times New Roman"/>
                </w:rPr>
                <w:tag w:val="_PLD_fdbe46e2f14342dbbf03003717463eb6"/>
                <w:id w:val="-168260417"/>
                <w:lock w:val="sdtLocked"/>
              </w:sdtPr>
              <w:sdtContent>
                <w:tc>
                  <w:tcPr>
                    <w:tcW w:w="2055" w:type="pct"/>
                    <w:gridSpan w:val="3"/>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期末余额</w:t>
                    </w:r>
                  </w:p>
                </w:tc>
              </w:sdtContent>
            </w:sdt>
            <w:sdt>
              <w:sdtPr>
                <w:rPr>
                  <w:rFonts w:ascii="Times New Roman" w:hAnsi="Times New Roman" w:cs="Times New Roman"/>
                </w:rPr>
                <w:tag w:val="_PLD_8cbb6387d42e49e0a7d94ec641fef446"/>
                <w:id w:val="-663617285"/>
                <w:lock w:val="sdtLocked"/>
              </w:sdtPr>
              <w:sdtContent>
                <w:tc>
                  <w:tcPr>
                    <w:tcW w:w="2148" w:type="pct"/>
                    <w:gridSpan w:val="3"/>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期初余额</w:t>
                    </w:r>
                  </w:p>
                </w:tc>
              </w:sdtContent>
            </w:sdt>
          </w:tr>
          <w:tr w:rsidR="006A2FD7" w:rsidRPr="00A25EA5" w:rsidTr="00A25EA5">
            <w:trPr>
              <w:cantSplit/>
            </w:trPr>
            <w:tc>
              <w:tcPr>
                <w:tcW w:w="796" w:type="pct"/>
                <w:vMerge/>
                <w:shd w:val="clear" w:color="auto" w:fill="auto"/>
                <w:vAlign w:val="center"/>
              </w:tcPr>
              <w:p w:rsidR="006A2FD7" w:rsidRPr="00A25EA5" w:rsidRDefault="006A2FD7" w:rsidP="006A2FD7">
                <w:pPr>
                  <w:jc w:val="center"/>
                  <w:rPr>
                    <w:rFonts w:ascii="Times New Roman" w:hAnsi="Times New Roman" w:cs="Times New Roman"/>
                    <w:szCs w:val="21"/>
                  </w:rPr>
                </w:pPr>
              </w:p>
            </w:tc>
            <w:sdt>
              <w:sdtPr>
                <w:rPr>
                  <w:rFonts w:ascii="Times New Roman" w:hAnsi="Times New Roman" w:cs="Times New Roman"/>
                </w:rPr>
                <w:tag w:val="_PLD_1ca448faf7d5441fad7a81e3a25472a9"/>
                <w:id w:val="2005241354"/>
                <w:lock w:val="sdtLocked"/>
              </w:sdtPr>
              <w:sdtContent>
                <w:tc>
                  <w:tcPr>
                    <w:tcW w:w="869"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账面余额</w:t>
                    </w:r>
                  </w:p>
                </w:tc>
              </w:sdtContent>
            </w:sdt>
            <w:sdt>
              <w:sdtPr>
                <w:rPr>
                  <w:rFonts w:ascii="Times New Roman" w:hAnsi="Times New Roman" w:cs="Times New Roman"/>
                </w:rPr>
                <w:tag w:val="_PLD_a42b8030ed3e4ab4ad2009303ce51f22"/>
                <w:id w:val="1828241829"/>
                <w:lock w:val="sdtLocked"/>
              </w:sdtPr>
              <w:sdtContent>
                <w:tc>
                  <w:tcPr>
                    <w:tcW w:w="222"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减值准备</w:t>
                    </w:r>
                  </w:p>
                </w:tc>
              </w:sdtContent>
            </w:sdt>
            <w:sdt>
              <w:sdtPr>
                <w:rPr>
                  <w:rFonts w:ascii="Times New Roman" w:hAnsi="Times New Roman" w:cs="Times New Roman"/>
                </w:rPr>
                <w:tag w:val="_PLD_adb4d2f3b96646069c6d131150cdda79"/>
                <w:id w:val="876974472"/>
                <w:lock w:val="sdtLocked"/>
              </w:sdtPr>
              <w:sdtContent>
                <w:tc>
                  <w:tcPr>
                    <w:tcW w:w="964"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账面价值</w:t>
                    </w:r>
                  </w:p>
                </w:tc>
              </w:sdtContent>
            </w:sdt>
            <w:sdt>
              <w:sdtPr>
                <w:rPr>
                  <w:rFonts w:ascii="Times New Roman" w:hAnsi="Times New Roman" w:cs="Times New Roman"/>
                </w:rPr>
                <w:tag w:val="_PLD_98ca1fa62b9c4249a14b39ff2ee8954a"/>
                <w:id w:val="1841031221"/>
                <w:lock w:val="sdtLocked"/>
              </w:sdtPr>
              <w:sdtContent>
                <w:tc>
                  <w:tcPr>
                    <w:tcW w:w="964"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账面余额</w:t>
                    </w:r>
                  </w:p>
                </w:tc>
              </w:sdtContent>
            </w:sdt>
            <w:sdt>
              <w:sdtPr>
                <w:rPr>
                  <w:rFonts w:ascii="Times New Roman" w:hAnsi="Times New Roman" w:cs="Times New Roman"/>
                </w:rPr>
                <w:tag w:val="_PLD_beb5b228bfe742a298375fc906a69d98"/>
                <w:id w:val="-1664458525"/>
                <w:lock w:val="sdtLocked"/>
              </w:sdtPr>
              <w:sdtContent>
                <w:tc>
                  <w:tcPr>
                    <w:tcW w:w="222"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减值准备</w:t>
                    </w:r>
                  </w:p>
                </w:tc>
              </w:sdtContent>
            </w:sdt>
            <w:sdt>
              <w:sdtPr>
                <w:rPr>
                  <w:rFonts w:ascii="Times New Roman" w:hAnsi="Times New Roman" w:cs="Times New Roman"/>
                </w:rPr>
                <w:tag w:val="_PLD_25979c46359d486ba18535c251917391"/>
                <w:id w:val="1309124695"/>
                <w:lock w:val="sdtLocked"/>
              </w:sdtPr>
              <w:sdtContent>
                <w:tc>
                  <w:tcPr>
                    <w:tcW w:w="962"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账面价值</w:t>
                    </w:r>
                  </w:p>
                </w:tc>
              </w:sdtContent>
            </w:sdt>
          </w:tr>
          <w:sdt>
            <w:sdtPr>
              <w:rPr>
                <w:rFonts w:ascii="Times New Roman" w:hAnsi="Times New Roman" w:cs="Times New Roman"/>
                <w:szCs w:val="21"/>
              </w:rPr>
              <w:alias w:val="可供出售金融资产情况明细"/>
              <w:tag w:val="_TUP_6fcb2d5a8db143a6afa952653d5e51d1"/>
              <w:id w:val="-1321346779"/>
              <w:lock w:val="sdtLocked"/>
            </w:sdtPr>
            <w:sdtContent>
              <w:tr w:rsidR="006A2FD7" w:rsidRPr="00A25EA5" w:rsidTr="00A25EA5">
                <w:trPr>
                  <w:cantSplit/>
                </w:trPr>
                <w:tc>
                  <w:tcPr>
                    <w:tcW w:w="796" w:type="pct"/>
                    <w:shd w:val="clear" w:color="auto" w:fill="auto"/>
                  </w:tcPr>
                  <w:p w:rsidR="006A2FD7" w:rsidRPr="00A25EA5" w:rsidRDefault="00FF3D33" w:rsidP="006A2FD7">
                    <w:pPr>
                      <w:rPr>
                        <w:rFonts w:ascii="Times New Roman" w:hAnsi="Times New Roman" w:cs="Times New Roman"/>
                        <w:szCs w:val="21"/>
                      </w:rPr>
                    </w:pPr>
                    <w:r w:rsidRPr="00A25EA5">
                      <w:rPr>
                        <w:rFonts w:ascii="Times New Roman" w:hAnsi="Times New Roman" w:cs="Times New Roman"/>
                      </w:rPr>
                      <w:t>结构性存款及理财产品等</w:t>
                    </w:r>
                  </w:p>
                </w:tc>
                <w:tc>
                  <w:tcPr>
                    <w:tcW w:w="869" w:type="pct"/>
                    <w:shd w:val="clear" w:color="auto" w:fill="auto"/>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1,412,050,000.00</w:t>
                    </w:r>
                  </w:p>
                </w:tc>
                <w:tc>
                  <w:tcPr>
                    <w:tcW w:w="222" w:type="pct"/>
                    <w:shd w:val="clear" w:color="auto" w:fill="auto"/>
                  </w:tcPr>
                  <w:p w:rsidR="006A2FD7" w:rsidRPr="00A25EA5" w:rsidRDefault="006A2FD7" w:rsidP="006A2FD7">
                    <w:pPr>
                      <w:jc w:val="right"/>
                      <w:rPr>
                        <w:rFonts w:ascii="Times New Roman" w:hAnsi="Times New Roman" w:cs="Times New Roman"/>
                        <w:szCs w:val="21"/>
                      </w:rPr>
                    </w:pPr>
                  </w:p>
                </w:tc>
                <w:tc>
                  <w:tcPr>
                    <w:tcW w:w="964" w:type="pct"/>
                    <w:shd w:val="clear" w:color="auto" w:fill="auto"/>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1,412,050,000.00</w:t>
                    </w:r>
                  </w:p>
                </w:tc>
                <w:tc>
                  <w:tcPr>
                    <w:tcW w:w="964" w:type="pct"/>
                    <w:shd w:val="clear" w:color="auto" w:fill="auto"/>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3,206,317,500.00</w:t>
                    </w:r>
                  </w:p>
                </w:tc>
                <w:tc>
                  <w:tcPr>
                    <w:tcW w:w="222" w:type="pct"/>
                    <w:shd w:val="clear" w:color="auto" w:fill="auto"/>
                  </w:tcPr>
                  <w:p w:rsidR="006A2FD7" w:rsidRPr="00A25EA5" w:rsidRDefault="006A2FD7" w:rsidP="006A2FD7">
                    <w:pPr>
                      <w:jc w:val="right"/>
                      <w:rPr>
                        <w:rFonts w:ascii="Times New Roman" w:hAnsi="Times New Roman" w:cs="Times New Roman"/>
                        <w:szCs w:val="21"/>
                      </w:rPr>
                    </w:pPr>
                  </w:p>
                </w:tc>
                <w:tc>
                  <w:tcPr>
                    <w:tcW w:w="962" w:type="pct"/>
                    <w:shd w:val="clear" w:color="auto" w:fill="auto"/>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3,206,317,500.00</w:t>
                    </w:r>
                  </w:p>
                </w:tc>
              </w:tr>
            </w:sdtContent>
          </w:sdt>
          <w:tr w:rsidR="006A2FD7" w:rsidRPr="00A25EA5" w:rsidTr="00A25EA5">
            <w:trPr>
              <w:cantSplit/>
            </w:trPr>
            <w:sdt>
              <w:sdtPr>
                <w:rPr>
                  <w:rFonts w:ascii="Times New Roman" w:hAnsi="Times New Roman" w:cs="Times New Roman"/>
                </w:rPr>
                <w:tag w:val="_PLD_e8f2e30f86fb40959353f90d239a831a"/>
                <w:id w:val="-344794742"/>
                <w:lock w:val="sdtLocked"/>
              </w:sdtPr>
              <w:sdtContent>
                <w:tc>
                  <w:tcPr>
                    <w:tcW w:w="796" w:type="pct"/>
                    <w:shd w:val="clear" w:color="auto" w:fill="auto"/>
                    <w:vAlign w:val="center"/>
                  </w:tcPr>
                  <w:p w:rsidR="006A2FD7" w:rsidRPr="00A25EA5" w:rsidRDefault="00FF3D33" w:rsidP="006A2FD7">
                    <w:pPr>
                      <w:jc w:val="center"/>
                      <w:rPr>
                        <w:rFonts w:ascii="Times New Roman" w:hAnsi="Times New Roman" w:cs="Times New Roman"/>
                        <w:szCs w:val="21"/>
                      </w:rPr>
                    </w:pPr>
                    <w:r w:rsidRPr="00A25EA5">
                      <w:rPr>
                        <w:rFonts w:ascii="Times New Roman" w:hAnsi="Times New Roman" w:cs="Times New Roman"/>
                        <w:szCs w:val="21"/>
                      </w:rPr>
                      <w:t>合计</w:t>
                    </w:r>
                  </w:p>
                </w:tc>
              </w:sdtContent>
            </w:sdt>
            <w:tc>
              <w:tcPr>
                <w:tcW w:w="869" w:type="pct"/>
                <w:shd w:val="clear" w:color="auto" w:fill="auto"/>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1,412,050,000.00</w:t>
                </w:r>
              </w:p>
            </w:tc>
            <w:tc>
              <w:tcPr>
                <w:tcW w:w="222" w:type="pct"/>
                <w:shd w:val="clear" w:color="auto" w:fill="auto"/>
              </w:tcPr>
              <w:p w:rsidR="006A2FD7" w:rsidRPr="00A25EA5" w:rsidRDefault="006A2FD7" w:rsidP="006A2FD7">
                <w:pPr>
                  <w:jc w:val="right"/>
                  <w:rPr>
                    <w:rFonts w:ascii="Times New Roman" w:hAnsi="Times New Roman" w:cs="Times New Roman"/>
                    <w:szCs w:val="21"/>
                  </w:rPr>
                </w:pPr>
              </w:p>
            </w:tc>
            <w:tc>
              <w:tcPr>
                <w:tcW w:w="964" w:type="pct"/>
                <w:shd w:val="clear" w:color="auto" w:fill="auto"/>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1,412,050,000.00</w:t>
                </w:r>
              </w:p>
            </w:tc>
            <w:tc>
              <w:tcPr>
                <w:tcW w:w="964" w:type="pct"/>
                <w:shd w:val="clear" w:color="auto" w:fill="auto"/>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3,206,317,500.00</w:t>
                </w:r>
              </w:p>
            </w:tc>
            <w:tc>
              <w:tcPr>
                <w:tcW w:w="222" w:type="pct"/>
                <w:shd w:val="clear" w:color="auto" w:fill="auto"/>
              </w:tcPr>
              <w:p w:rsidR="006A2FD7" w:rsidRPr="00A25EA5" w:rsidRDefault="006A2FD7" w:rsidP="006A2FD7">
                <w:pPr>
                  <w:jc w:val="right"/>
                  <w:rPr>
                    <w:rFonts w:ascii="Times New Roman" w:hAnsi="Times New Roman" w:cs="Times New Roman"/>
                    <w:szCs w:val="21"/>
                  </w:rPr>
                </w:pPr>
              </w:p>
            </w:tc>
            <w:tc>
              <w:tcPr>
                <w:tcW w:w="962" w:type="pct"/>
                <w:shd w:val="clear" w:color="auto" w:fill="auto"/>
              </w:tcPr>
              <w:p w:rsidR="006A2FD7" w:rsidRPr="00A25EA5" w:rsidRDefault="00FF3D33" w:rsidP="006A2FD7">
                <w:pPr>
                  <w:jc w:val="right"/>
                  <w:rPr>
                    <w:rFonts w:ascii="Times New Roman" w:hAnsi="Times New Roman" w:cs="Times New Roman"/>
                    <w:szCs w:val="21"/>
                  </w:rPr>
                </w:pPr>
                <w:r w:rsidRPr="00A25EA5">
                  <w:rPr>
                    <w:rFonts w:ascii="Times New Roman" w:hAnsi="Times New Roman" w:cs="Times New Roman"/>
                  </w:rPr>
                  <w:t>3,206,317,500.00</w:t>
                </w:r>
              </w:p>
            </w:tc>
          </w:tr>
        </w:tbl>
        <w:p w:rsidR="00A25EA5" w:rsidRDefault="00A25EA5">
          <w:pPr>
            <w:rPr>
              <w:szCs w:val="21"/>
            </w:rPr>
          </w:pPr>
        </w:p>
        <w:p w:rsidR="00047C41" w:rsidRDefault="00AB3203">
          <w:pPr>
            <w:rPr>
              <w:szCs w:val="21"/>
            </w:rPr>
          </w:pPr>
        </w:p>
      </w:sdtContent>
    </w:sdt>
    <w:sdt>
      <w:sdtPr>
        <w:rPr>
          <w:rFonts w:ascii="宋体" w:eastAsia="宋体" w:hAnsi="宋体" w:cs="宋体" w:hint="eastAsia"/>
          <w:b w:val="0"/>
          <w:bCs w:val="0"/>
          <w:kern w:val="0"/>
          <w:szCs w:val="24"/>
        </w:rPr>
        <w:alias w:val="模块:截至报告期末可供出售金融资产的成本公允价值等金额"/>
        <w:tag w:val="_SEC_c5c8632232b74dea873969db5f137050"/>
        <w:id w:val="-1961643277"/>
        <w:lock w:val="sdtLocked"/>
        <w:placeholder>
          <w:docPart w:val="GBC22222222222222222222222222222"/>
        </w:placeholder>
      </w:sdtPr>
      <w:sdtEndPr>
        <w:rPr>
          <w:rFonts w:hint="default"/>
          <w:szCs w:val="21"/>
        </w:rPr>
      </w:sdtEndPr>
      <w:sdtContent>
        <w:p w:rsidR="00047C41" w:rsidRDefault="0062024D" w:rsidP="00FF3D33">
          <w:pPr>
            <w:pStyle w:val="4"/>
            <w:numPr>
              <w:ilvl w:val="3"/>
              <w:numId w:val="75"/>
            </w:numPr>
            <w:ind w:left="426" w:hanging="426"/>
          </w:pPr>
          <w:r>
            <w:rPr>
              <w:rFonts w:hint="eastAsia"/>
            </w:rPr>
            <w:t>期末按公允价值计量的可供出售金融资产</w:t>
          </w:r>
        </w:p>
        <w:p w:rsidR="00047C41" w:rsidRDefault="00AB3203" w:rsidP="00F5794F">
          <w:pPr>
            <w:rPr>
              <w:szCs w:val="21"/>
            </w:rPr>
          </w:pPr>
          <w:sdt>
            <w:sdtPr>
              <w:alias w:val="是否适用：期末按公允价值计量的可供出售金融资产[双击切换]"/>
              <w:tag w:val="_GBC_fcf78bb5c9ff4aa281b71a0914b7fbd4"/>
              <w:id w:val="1190033090"/>
              <w:lock w:val="sdtContentLocked"/>
              <w:placeholder>
                <w:docPart w:val="GBC22222222222222222222222222222"/>
              </w:placeholder>
            </w:sdtPr>
            <w:sdtContent>
              <w:r w:rsidR="0062024D">
                <w:fldChar w:fldCharType="begin"/>
              </w:r>
              <w:r w:rsidR="00F5794F">
                <w:instrText xml:space="preserve">MACROBUTTON  SnrToggleCheckbox □适用 </w:instrText>
              </w:r>
              <w:r w:rsidR="0062024D">
                <w:fldChar w:fldCharType="end"/>
              </w:r>
              <w:r w:rsidR="0062024D">
                <w:fldChar w:fldCharType="begin"/>
              </w:r>
              <w:r w:rsidR="00F5794F">
                <w:instrText xml:space="preserve"> MACROBUTTON  SnrToggleCheckbox √不适用 </w:instrText>
              </w:r>
              <w:r w:rsidR="0062024D">
                <w:fldChar w:fldCharType="end"/>
              </w:r>
            </w:sdtContent>
          </w:sdt>
        </w:p>
      </w:sdtContent>
    </w:sdt>
    <w:sdt>
      <w:sdtPr>
        <w:rPr>
          <w:rFonts w:ascii="宋体" w:eastAsia="宋体" w:hAnsi="宋体" w:cstheme="minorBidi"/>
          <w:b w:val="0"/>
          <w:bCs w:val="0"/>
          <w:kern w:val="0"/>
          <w:szCs w:val="24"/>
        </w:rPr>
        <w:alias w:val="模块:期末按成本计量的可供出售金融资产"/>
        <w:tag w:val="_SEC_baf0881a12954bae8f00ac889a198dee"/>
        <w:id w:val="-1764446558"/>
        <w:lock w:val="sdtLocked"/>
        <w:placeholder>
          <w:docPart w:val="GBC22222222222222222222222222222"/>
        </w:placeholder>
      </w:sdtPr>
      <w:sdtEndPr>
        <w:rPr>
          <w:szCs w:val="21"/>
        </w:rPr>
      </w:sdtEndPr>
      <w:sdtContent>
        <w:p w:rsidR="00047C41" w:rsidRDefault="0062024D" w:rsidP="00FF3D33">
          <w:pPr>
            <w:pStyle w:val="4"/>
            <w:numPr>
              <w:ilvl w:val="3"/>
              <w:numId w:val="75"/>
            </w:numPr>
            <w:ind w:left="426" w:hanging="426"/>
          </w:pPr>
          <w:r>
            <w:rPr>
              <w:rFonts w:hint="eastAsia"/>
            </w:rPr>
            <w:t>期末按成本计量的可供出售金融资产</w:t>
          </w:r>
        </w:p>
        <w:p w:rsidR="00047C41" w:rsidRDefault="00AB3203" w:rsidP="00F5794F">
          <w:pPr>
            <w:rPr>
              <w:szCs w:val="21"/>
            </w:rPr>
          </w:pPr>
          <w:sdt>
            <w:sdtPr>
              <w:alias w:val="是否适用：期末按成本计量的可供出售金融资产[双击切换]"/>
              <w:tag w:val="_GBC_a10ab953293549869e5cb4d04a744bb4"/>
              <w:id w:val="2042633273"/>
              <w:lock w:val="sdtContentLocked"/>
              <w:placeholder>
                <w:docPart w:val="GBC22222222222222222222222222222"/>
              </w:placeholder>
            </w:sdtPr>
            <w:sdtContent>
              <w:r w:rsidR="0062024D">
                <w:fldChar w:fldCharType="begin"/>
              </w:r>
              <w:r w:rsidR="00F5794F">
                <w:instrText xml:space="preserve">MACROBUTTON  SnrToggleCheckbox □适用 </w:instrText>
              </w:r>
              <w:r w:rsidR="0062024D">
                <w:fldChar w:fldCharType="end"/>
              </w:r>
              <w:r w:rsidR="0062024D">
                <w:fldChar w:fldCharType="begin"/>
              </w:r>
              <w:r w:rsidR="00F5794F">
                <w:instrText xml:space="preserve"> MACROBUTTON  SnrToggleCheckbox √不适用 </w:instrText>
              </w:r>
              <w:r w:rsidR="0062024D">
                <w:fldChar w:fldCharType="end"/>
              </w:r>
            </w:sdtContent>
          </w:sdt>
        </w:p>
      </w:sdtContent>
    </w:sdt>
    <w:sdt>
      <w:sdtPr>
        <w:rPr>
          <w:rFonts w:ascii="宋体" w:eastAsia="宋体" w:hAnsi="宋体" w:cs="宋体" w:hint="eastAsia"/>
          <w:b w:val="0"/>
          <w:bCs w:val="0"/>
          <w:kern w:val="0"/>
          <w:szCs w:val="24"/>
        </w:rPr>
        <w:alias w:val="模块:报告期内可供出售金融资产减值的变动情况"/>
        <w:tag w:val="_SEC_419572c366854d038d61d22096aaf064"/>
        <w:id w:val="-1771921997"/>
        <w:lock w:val="sdtLocked"/>
        <w:placeholder>
          <w:docPart w:val="GBC22222222222222222222222222222"/>
        </w:placeholder>
      </w:sdtPr>
      <w:sdtEndPr>
        <w:rPr>
          <w:rFonts w:hint="default"/>
          <w:szCs w:val="21"/>
        </w:rPr>
      </w:sdtEndPr>
      <w:sdtContent>
        <w:p w:rsidR="00047C41" w:rsidRDefault="0062024D" w:rsidP="00FF3D33">
          <w:pPr>
            <w:pStyle w:val="4"/>
            <w:numPr>
              <w:ilvl w:val="3"/>
              <w:numId w:val="75"/>
            </w:numPr>
            <w:ind w:left="426" w:hanging="426"/>
          </w:pPr>
          <w:r>
            <w:rPr>
              <w:rFonts w:hint="eastAsia"/>
            </w:rPr>
            <w:t>报告期内可供出售金融资产减值的变动情况</w:t>
          </w:r>
        </w:p>
        <w:p w:rsidR="00047C41" w:rsidRDefault="00AB3203" w:rsidP="00F5794F">
          <w:pPr>
            <w:rPr>
              <w:szCs w:val="21"/>
            </w:rPr>
          </w:pPr>
          <w:sdt>
            <w:sdtPr>
              <w:alias w:val="是否适用：报告期内可供出售金融资产减值的变动情况[双击切换]"/>
              <w:tag w:val="_GBC_e466674ff5084e62b189ce632e38104a"/>
              <w:id w:val="-520172175"/>
              <w:lock w:val="sdtContentLocked"/>
              <w:placeholder>
                <w:docPart w:val="GBC22222222222222222222222222222"/>
              </w:placeholder>
            </w:sdtPr>
            <w:sdtContent>
              <w:r w:rsidR="0062024D">
                <w:fldChar w:fldCharType="begin"/>
              </w:r>
              <w:r w:rsidR="00F5794F">
                <w:instrText xml:space="preserve">MACROBUTTON  SnrToggleCheckbox □适用 </w:instrText>
              </w:r>
              <w:r w:rsidR="0062024D">
                <w:fldChar w:fldCharType="end"/>
              </w:r>
              <w:r w:rsidR="0062024D">
                <w:fldChar w:fldCharType="begin"/>
              </w:r>
              <w:r w:rsidR="00F5794F">
                <w:instrText xml:space="preserve"> MACROBUTTON  SnrToggleCheckbox √不适用 </w:instrText>
              </w:r>
              <w:r w:rsidR="0062024D">
                <w:fldChar w:fldCharType="end"/>
              </w:r>
            </w:sdtContent>
          </w:sdt>
        </w:p>
      </w:sdtContent>
    </w:sdt>
    <w:sdt>
      <w:sdtPr>
        <w:rPr>
          <w:rFonts w:ascii="宋体" w:eastAsia="宋体" w:hAnsi="宋体" w:cstheme="minorBidi" w:hint="eastAsia"/>
          <w:b w:val="0"/>
          <w:bCs w:val="0"/>
          <w:kern w:val="0"/>
          <w:szCs w:val="21"/>
        </w:rPr>
        <w:alias w:val="模块:可供出售权益工具期末公允价值大幅下跌或持续下跌相关说明"/>
        <w:tag w:val="_SEC_cfd15ce79efd4cc09688a6227fb8a04d"/>
        <w:id w:val="1850062147"/>
        <w:lock w:val="sdtLocked"/>
        <w:placeholder>
          <w:docPart w:val="GBC22222222222222222222222222222"/>
        </w:placeholder>
      </w:sdtPr>
      <w:sdtContent>
        <w:p w:rsidR="00047C41" w:rsidRDefault="0062024D" w:rsidP="00FF3D33">
          <w:pPr>
            <w:pStyle w:val="4"/>
            <w:numPr>
              <w:ilvl w:val="3"/>
              <w:numId w:val="75"/>
            </w:numPr>
            <w:ind w:left="426" w:hanging="426"/>
          </w:pPr>
          <w:r>
            <w:rPr>
              <w:rFonts w:hint="eastAsia"/>
            </w:rPr>
            <w:t>可供出售权益工具期末公允价值严重下跌或非暂时性下跌但未计提减值准备的相关说明</w:t>
          </w:r>
        </w:p>
        <w:p w:rsidR="00047C41" w:rsidRDefault="00AB3203" w:rsidP="00F5794F">
          <w:sdt>
            <w:sdtPr>
              <w:alias w:val="是否适用：可供出售权益工具期末公允价值严重下跌或非暂时性下跌但未计提减值准备的相关说明[双击切换]"/>
              <w:tag w:val="_GBC_04e9e9f5cf9d420aae0ceab3605556e5"/>
              <w:id w:val="1246067838"/>
              <w:lock w:val="sdtContentLocked"/>
              <w:placeholder>
                <w:docPart w:val="GBC22222222222222222222222222222"/>
              </w:placeholder>
            </w:sdtPr>
            <w:sdtContent>
              <w:r w:rsidR="0062024D">
                <w:fldChar w:fldCharType="begin"/>
              </w:r>
              <w:r w:rsidR="00F5794F">
                <w:instrText xml:space="preserve">MACROBUTTON  SnrToggleCheckbox □适用 </w:instrText>
              </w:r>
              <w:r w:rsidR="0062024D">
                <w:fldChar w:fldCharType="end"/>
              </w:r>
              <w:r w:rsidR="0062024D">
                <w:fldChar w:fldCharType="begin"/>
              </w:r>
              <w:r w:rsidR="00F5794F">
                <w:instrText xml:space="preserve"> MACROBUTTON  SnrToggleCheckbox √不适用 </w:instrText>
              </w:r>
              <w:r w:rsidR="0062024D">
                <w:fldChar w:fldCharType="end"/>
              </w:r>
            </w:sdtContent>
          </w:sdt>
        </w:p>
      </w:sdtContent>
    </w:sdt>
    <w:sdt>
      <w:sdtPr>
        <w:rPr>
          <w:rFonts w:hint="eastAsia"/>
          <w:b/>
          <w:bCs/>
        </w:rPr>
        <w:alias w:val="模块:其他可供出售金融资产情况"/>
        <w:tag w:val="_SEC_d3424e795a9743a69d3ce6508cc278c4"/>
        <w:id w:val="60143050"/>
        <w:lock w:val="sdtLocked"/>
        <w:placeholder>
          <w:docPart w:val="GBC22222222222222222222222222222"/>
        </w:placeholder>
      </w:sdtPr>
      <w:sdtEndPr>
        <w:rPr>
          <w:rFonts w:cstheme="minorBidi" w:hint="default"/>
          <w:b w:val="0"/>
          <w:bCs w:val="0"/>
          <w:kern w:val="2"/>
          <w:szCs w:val="21"/>
        </w:rPr>
      </w:sdtEndPr>
      <w:sdtContent>
        <w:p w:rsidR="00047C41" w:rsidRDefault="0062024D">
          <w:r>
            <w:rPr>
              <w:rFonts w:hint="eastAsia"/>
            </w:rPr>
            <w:t>其他说明</w:t>
          </w:r>
        </w:p>
        <w:sdt>
          <w:sdtPr>
            <w:alias w:val="是否适用：可供出售金融资产其他情况说明[双击切换]"/>
            <w:tag w:val="_GBC_4856bddf3823489c8eada2b8588fd96d"/>
            <w:id w:val="964244732"/>
            <w:lock w:val="sdtContentLocked"/>
            <w:placeholder>
              <w:docPart w:val="GBC22222222222222222222222222222"/>
            </w:placeholder>
          </w:sdtPr>
          <w:sdtContent>
            <w:p w:rsidR="00047C41" w:rsidRDefault="0062024D">
              <w:pPr>
                <w:rPr>
                  <w:szCs w:val="21"/>
                </w:rPr>
              </w:pPr>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持有至到期投资情况"/>
        <w:tag w:val="_SEC_7819400280234a61a507b1a6ab3c25c6"/>
        <w:id w:val="1930535513"/>
        <w:lock w:val="sdtLocked"/>
        <w:placeholder>
          <w:docPart w:val="GBC22222222222222222222222222222"/>
        </w:placeholder>
      </w:sdtPr>
      <w:sdtEndPr>
        <w:rPr>
          <w:rFonts w:hint="default"/>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持有至到期投资</w:t>
          </w:r>
        </w:p>
        <w:p w:rsidR="00047C41" w:rsidRDefault="0062024D" w:rsidP="00FF3D33">
          <w:pPr>
            <w:pStyle w:val="4"/>
            <w:numPr>
              <w:ilvl w:val="3"/>
              <w:numId w:val="76"/>
            </w:numPr>
            <w:ind w:left="426" w:hanging="426"/>
            <w:rPr>
              <w:bCs w:val="0"/>
            </w:rPr>
          </w:pPr>
          <w:r>
            <w:rPr>
              <w:rFonts w:hint="eastAsia"/>
              <w:bCs w:val="0"/>
            </w:rPr>
            <w:t>持有至到期投资情况</w:t>
          </w:r>
        </w:p>
        <w:sdt>
          <w:sdtPr>
            <w:alias w:val="是否适用：持有至到期投资情况[双击切换]"/>
            <w:tag w:val="_GBC_61194489ed014fecb6d6a1baf3993a99"/>
            <w:id w:val="1492442296"/>
            <w:lock w:val="sdtContentLocked"/>
            <w:placeholder>
              <w:docPart w:val="GBC22222222222222222222222222222"/>
            </w:placeholder>
          </w:sdtPr>
          <w:sdtContent>
            <w:p w:rsidR="00047C41" w:rsidRDefault="0062024D" w:rsidP="00F5794F">
              <w:pPr>
                <w:rPr>
                  <w:szCs w:val="21"/>
                </w:rPr>
              </w:pPr>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1"/>
        </w:rPr>
        <w:alias w:val="模块:期末重要的持有至到期投资："/>
        <w:tag w:val="_SEC_3701dfcb075f47a4bba39f33807a0560"/>
        <w:id w:val="633838335"/>
        <w:lock w:val="sdtLocked"/>
        <w:placeholder>
          <w:docPart w:val="GBC22222222222222222222222222222"/>
        </w:placeholder>
      </w:sdtPr>
      <w:sdtContent>
        <w:p w:rsidR="00047C41" w:rsidRDefault="0062024D" w:rsidP="00FF3D33">
          <w:pPr>
            <w:pStyle w:val="4"/>
            <w:numPr>
              <w:ilvl w:val="3"/>
              <w:numId w:val="76"/>
            </w:numPr>
            <w:ind w:left="426" w:hanging="426"/>
            <w:rPr>
              <w:szCs w:val="21"/>
            </w:rPr>
          </w:pPr>
          <w:r>
            <w:rPr>
              <w:rFonts w:hint="eastAsia"/>
              <w:szCs w:val="21"/>
            </w:rPr>
            <w:t>期末</w:t>
          </w:r>
          <w:r>
            <w:rPr>
              <w:rFonts w:hint="eastAsia"/>
              <w:bCs w:val="0"/>
            </w:rPr>
            <w:t>重要</w:t>
          </w:r>
          <w:r>
            <w:rPr>
              <w:rFonts w:hint="eastAsia"/>
              <w:szCs w:val="21"/>
            </w:rPr>
            <w:t>的持有至到期投资</w:t>
          </w:r>
        </w:p>
        <w:sdt>
          <w:sdtPr>
            <w:alias w:val="是否适用：期末重要的持有至到期投资[双击切换]"/>
            <w:tag w:val="_GBC_270c471ded954ab5a81afd739d88b2d6"/>
            <w:id w:val="-1813791218"/>
            <w:lock w:val="sdtContentLocked"/>
            <w:placeholder>
              <w:docPart w:val="GBC22222222222222222222222222222"/>
            </w:placeholder>
          </w:sdtPr>
          <w:sdtContent>
            <w:p w:rsidR="00047C41" w:rsidRDefault="0062024D" w:rsidP="00F5794F">
              <w:pPr>
                <w:rPr>
                  <w:szCs w:val="21"/>
                </w:rPr>
              </w:pPr>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本期重分类的持有至到期投资"/>
        <w:tag w:val="_SEC_6b9b7358af574791b028012558b685a6"/>
        <w:id w:val="-393043566"/>
        <w:lock w:val="sdtLocked"/>
        <w:placeholder>
          <w:docPart w:val="GBC22222222222222222222222222222"/>
        </w:placeholder>
      </w:sdtPr>
      <w:sdtContent>
        <w:p w:rsidR="00047C41" w:rsidRDefault="0062024D" w:rsidP="00FF3D33">
          <w:pPr>
            <w:pStyle w:val="4"/>
            <w:numPr>
              <w:ilvl w:val="3"/>
              <w:numId w:val="76"/>
            </w:numPr>
            <w:ind w:left="426" w:hanging="426"/>
          </w:pPr>
          <w:r>
            <w:rPr>
              <w:rFonts w:hint="eastAsia"/>
            </w:rPr>
            <w:t>本期重</w:t>
          </w:r>
          <w:r>
            <w:rPr>
              <w:rFonts w:hint="eastAsia"/>
              <w:bCs w:val="0"/>
            </w:rPr>
            <w:t>分类</w:t>
          </w:r>
          <w:r>
            <w:rPr>
              <w:rFonts w:hint="eastAsia"/>
            </w:rPr>
            <w:t>的持有至到期投资</w:t>
          </w:r>
        </w:p>
        <w:sdt>
          <w:sdtPr>
            <w:rPr>
              <w:rFonts w:hint="eastAsia"/>
            </w:rPr>
            <w:alias w:val="是否适用：本期重分类的持有至到期投资[双击切换]"/>
            <w:tag w:val="_GBC_4cee4e25c2c74c049ea9f6f4430679ef"/>
            <w:id w:val="-1814638979"/>
            <w:lock w:val="sdtContentLocked"/>
            <w:placeholder>
              <w:docPart w:val="GBC22222222222222222222222222222"/>
            </w:placeholder>
          </w:sdtPr>
          <w:sdtContent>
            <w:p w:rsidR="00047C41" w:rsidRDefault="0062024D">
              <w:r>
                <w:fldChar w:fldCharType="begin"/>
              </w:r>
              <w:r w:rsidR="003E719C">
                <w:instrText xml:space="preserve"> MACROBUTTON  SnrToggleCheckbox □适用  </w:instrText>
              </w:r>
              <w:r>
                <w:fldChar w:fldCharType="end"/>
              </w:r>
              <w:r>
                <w:fldChar w:fldCharType="begin"/>
              </w:r>
              <w:r w:rsidR="003E719C">
                <w:instrText xml:space="preserve"> MACROBUTTON  SnrToggleCheckbox √不适用 </w:instrText>
              </w:r>
              <w:r>
                <w:fldChar w:fldCharType="end"/>
              </w:r>
            </w:p>
          </w:sdtContent>
        </w:sdt>
      </w:sdtContent>
    </w:sdt>
    <w:sdt>
      <w:sdtPr>
        <w:rPr>
          <w:szCs w:val="21"/>
        </w:rPr>
        <w:alias w:val="模块:持有至到期投资的说明"/>
        <w:tag w:val="_SEC_f6956a4fcf6b435291f5dbd03cac89e0"/>
        <w:id w:val="-1100490235"/>
        <w:lock w:val="sdtLocked"/>
        <w:placeholder>
          <w:docPart w:val="GBC22222222222222222222222222222"/>
        </w:placeholder>
      </w:sdtPr>
      <w:sdtContent>
        <w:p w:rsidR="00047C41" w:rsidRDefault="0062024D">
          <w:pPr>
            <w:rPr>
              <w:szCs w:val="21"/>
            </w:rPr>
          </w:pPr>
          <w:r>
            <w:rPr>
              <w:rFonts w:hint="eastAsia"/>
              <w:szCs w:val="21"/>
            </w:rPr>
            <w:t>其他说明：</w:t>
          </w:r>
        </w:p>
        <w:sdt>
          <w:sdtPr>
            <w:rPr>
              <w:szCs w:val="21"/>
            </w:rPr>
            <w:alias w:val="是否适用：持有至到期投资的说明[双击切换]"/>
            <w:tag w:val="_GBC_b144f380a4db42faae6b870b26c1cd1f"/>
            <w:id w:val="-1302150387"/>
            <w:lock w:val="sdtContentLocked"/>
            <w:placeholder>
              <w:docPart w:val="GBC22222222222222222222222222222"/>
            </w:placeholder>
          </w:sdtPr>
          <w:sdtContent>
            <w:p w:rsidR="00047C41" w:rsidRDefault="0062024D">
              <w:pPr>
                <w:rPr>
                  <w:szCs w:val="21"/>
                </w:rPr>
              </w:pPr>
              <w:r>
                <w:rPr>
                  <w:szCs w:val="21"/>
                </w:rPr>
                <w:fldChar w:fldCharType="begin"/>
              </w:r>
              <w:r w:rsidR="003E719C">
                <w:rPr>
                  <w:szCs w:val="21"/>
                </w:rPr>
                <w:instrText xml:space="preserve">MACROBUTTON  SnrToggleCheckbox □适用 </w:instrText>
              </w:r>
              <w:r>
                <w:rPr>
                  <w:szCs w:val="21"/>
                </w:rPr>
                <w:fldChar w:fldCharType="end"/>
              </w:r>
              <w:r>
                <w:rPr>
                  <w:szCs w:val="21"/>
                </w:rPr>
                <w:fldChar w:fldCharType="begin"/>
              </w:r>
              <w:r w:rsidR="003E719C">
                <w:rPr>
                  <w:szCs w:val="21"/>
                </w:rPr>
                <w:instrText xml:space="preserve"> MACROBUTTON  SnrToggleCheckbox √不适用 </w:instrText>
              </w:r>
              <w:r>
                <w:rPr>
                  <w:szCs w:val="21"/>
                </w:rPr>
                <w:fldChar w:fldCharType="end"/>
              </w:r>
            </w:p>
          </w:sdtContent>
        </w:sdt>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1727593624"/>
        <w:lock w:val="sdtLocked"/>
        <w:placeholder>
          <w:docPart w:val="GBC22222222222222222222222222222"/>
        </w:placeholder>
      </w:sdtPr>
      <w:sdtEndPr>
        <w:rPr>
          <w:rFonts w:hint="default"/>
          <w:color w:val="FF0000"/>
          <w:szCs w:val="21"/>
        </w:rPr>
      </w:sdtEndPr>
      <w:sdtContent>
        <w:p w:rsidR="00047C41" w:rsidRDefault="0062024D" w:rsidP="00FF3D33">
          <w:pPr>
            <w:pStyle w:val="4"/>
            <w:numPr>
              <w:ilvl w:val="3"/>
              <w:numId w:val="77"/>
            </w:numPr>
            <w:ind w:left="426" w:hanging="426"/>
          </w:pPr>
          <w:r>
            <w:rPr>
              <w:rFonts w:hint="eastAsia"/>
            </w:rPr>
            <w:t>长期应收款情况</w:t>
          </w:r>
        </w:p>
        <w:sdt>
          <w:sdtPr>
            <w:alias w:val="是否适用：长期应收款情况[双击切换]"/>
            <w:tag w:val="_GBC_0c54e576828240c482e58c8a9f7cd173"/>
            <w:id w:val="1234974482"/>
            <w:lock w:val="sdtContentLocked"/>
            <w:placeholder>
              <w:docPart w:val="GBC22222222222222222222222222222"/>
            </w:placeholder>
          </w:sdtPr>
          <w:sdtContent>
            <w:p w:rsidR="00047C41" w:rsidRDefault="0062024D" w:rsidP="00F5794F">
              <w:pPr>
                <w:rPr>
                  <w:color w:val="FF0000"/>
                  <w:szCs w:val="21"/>
                </w:rPr>
              </w:pPr>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309635338"/>
        <w:lock w:val="sdtLocked"/>
        <w:placeholder>
          <w:docPart w:val="GBC22222222222222222222222222222"/>
        </w:placeholder>
      </w:sdtPr>
      <w:sdtEndPr>
        <w:rPr>
          <w:szCs w:val="21"/>
        </w:rPr>
      </w:sdtEndPr>
      <w:sdtContent>
        <w:p w:rsidR="00047C41" w:rsidRDefault="0062024D" w:rsidP="00FF3D33">
          <w:pPr>
            <w:pStyle w:val="4"/>
            <w:numPr>
              <w:ilvl w:val="3"/>
              <w:numId w:val="77"/>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331144713"/>
            <w:lock w:val="sdtContentLocked"/>
            <w:placeholder>
              <w:docPart w:val="GBC22222222222222222222222222222"/>
            </w:placeholder>
          </w:sdtPr>
          <w:sdtContent>
            <w:p w:rsidR="00047C41" w:rsidRDefault="0062024D">
              <w:pPr>
                <w:rPr>
                  <w:szCs w:val="21"/>
                </w:rPr>
              </w:pPr>
              <w:r>
                <w:rPr>
                  <w:szCs w:val="21"/>
                </w:rPr>
                <w:fldChar w:fldCharType="begin"/>
              </w:r>
              <w:r w:rsidR="003E719C">
                <w:rPr>
                  <w:szCs w:val="21"/>
                </w:rPr>
                <w:instrText xml:space="preserve"> MACROBUTTON  SnrToggleCheckbox □适用  </w:instrText>
              </w:r>
              <w:r>
                <w:rPr>
                  <w:szCs w:val="21"/>
                </w:rPr>
                <w:fldChar w:fldCharType="end"/>
              </w:r>
              <w:r>
                <w:rPr>
                  <w:szCs w:val="21"/>
                </w:rPr>
                <w:fldChar w:fldCharType="begin"/>
              </w:r>
              <w:r w:rsidR="003E719C">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1603711372"/>
        <w:lock w:val="sdtLocked"/>
        <w:placeholder>
          <w:docPart w:val="GBC22222222222222222222222222222"/>
        </w:placeholder>
      </w:sdtPr>
      <w:sdtContent>
        <w:p w:rsidR="00047C41" w:rsidRDefault="0062024D" w:rsidP="00FF3D33">
          <w:pPr>
            <w:pStyle w:val="4"/>
            <w:numPr>
              <w:ilvl w:val="3"/>
              <w:numId w:val="77"/>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2078731555"/>
            <w:lock w:val="sdtContentLocked"/>
            <w:placeholder>
              <w:docPart w:val="GBC22222222222222222222222222222"/>
            </w:placeholder>
          </w:sdtPr>
          <w:sdtContent>
            <w:p w:rsidR="00047C41" w:rsidRDefault="0062024D">
              <w:r>
                <w:fldChar w:fldCharType="begin"/>
              </w:r>
              <w:r w:rsidR="003E719C">
                <w:instrText xml:space="preserve"> MACROBUTTON  SnrToggleCheckbox □适用  </w:instrText>
              </w:r>
              <w:r>
                <w:fldChar w:fldCharType="end"/>
              </w:r>
              <w:r>
                <w:fldChar w:fldCharType="begin"/>
              </w:r>
              <w:r w:rsidR="003E719C">
                <w:instrText xml:space="preserve"> MACROBUTTON  SnrToggleCheckbox √不适用 </w:instrText>
              </w:r>
              <w:r>
                <w:fldChar w:fldCharType="end"/>
              </w:r>
            </w:p>
          </w:sdtContent>
        </w:sdt>
      </w:sdtContent>
    </w:sdt>
    <w:sdt>
      <w:sdtPr>
        <w:rPr>
          <w:rFonts w:hint="eastAsia"/>
          <w:szCs w:val="21"/>
        </w:rPr>
        <w:alias w:val="模块:长期应收款的其他说明"/>
        <w:tag w:val="_SEC_2121861ee4514c94a9ddd15a509ae12d"/>
        <w:id w:val="719871990"/>
        <w:lock w:val="sdtLocked"/>
        <w:placeholder>
          <w:docPart w:val="GBC22222222222222222222222222222"/>
        </w:placeholder>
      </w:sdtPr>
      <w:sdtContent>
        <w:p w:rsidR="00047C41" w:rsidRDefault="0062024D">
          <w:pPr>
            <w:rPr>
              <w:szCs w:val="21"/>
            </w:rPr>
          </w:pPr>
          <w:r>
            <w:rPr>
              <w:rFonts w:hint="eastAsia"/>
              <w:szCs w:val="21"/>
            </w:rPr>
            <w:t>其他说明</w:t>
          </w:r>
        </w:p>
        <w:sdt>
          <w:sdtPr>
            <w:rPr>
              <w:szCs w:val="21"/>
            </w:rPr>
            <w:alias w:val="是否适用：长期应收款的其他说明[双击切换]"/>
            <w:tag w:val="_GBC_374ef9a861254142b9ef8519d87eb5ac"/>
            <w:id w:val="476730185"/>
            <w:lock w:val="sdtContentLocked"/>
            <w:placeholder>
              <w:docPart w:val="GBC22222222222222222222222222222"/>
            </w:placeholder>
          </w:sdtPr>
          <w:sdtContent>
            <w:p w:rsidR="00047C41" w:rsidRDefault="0062024D">
              <w:pPr>
                <w:rPr>
                  <w:szCs w:val="21"/>
                </w:rPr>
              </w:pPr>
              <w:r>
                <w:rPr>
                  <w:szCs w:val="21"/>
                </w:rPr>
                <w:fldChar w:fldCharType="begin"/>
              </w:r>
              <w:r w:rsidR="003E719C">
                <w:rPr>
                  <w:szCs w:val="21"/>
                </w:rPr>
                <w:instrText xml:space="preserve">MACROBUTTON  SnrToggleCheckbox □适用 </w:instrText>
              </w:r>
              <w:r>
                <w:rPr>
                  <w:szCs w:val="21"/>
                </w:rPr>
                <w:fldChar w:fldCharType="end"/>
              </w:r>
              <w:r>
                <w:rPr>
                  <w:szCs w:val="21"/>
                </w:rPr>
                <w:fldChar w:fldCharType="begin"/>
              </w:r>
              <w:r w:rsidR="003E719C">
                <w:rPr>
                  <w:szCs w:val="21"/>
                </w:rPr>
                <w:instrText xml:space="preserve"> MACROBUTTON  SnrToggleCheckbox √不适用 </w:instrText>
              </w:r>
              <w:r>
                <w:rPr>
                  <w:szCs w:val="21"/>
                </w:rPr>
                <w:fldChar w:fldCharType="end"/>
              </w:r>
            </w:p>
          </w:sdtContent>
        </w:sdt>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长期股权投资</w:t>
      </w:r>
    </w:p>
    <w:p w:rsidR="00047C41" w:rsidRDefault="00AB3203">
      <w:sdt>
        <w:sdtPr>
          <w:rPr>
            <w:rFonts w:hint="eastAsia"/>
          </w:rPr>
          <w:alias w:val="是否适用：长期股权投资[双击切换]"/>
          <w:tag w:val="_GBC_94e2c461d3d34280a0a5f1e908656d3e"/>
          <w:id w:val="-1496794332"/>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62024D">
            <w:instrText xml:space="preserve"> MACROBUTTON  SnrToggleCheckbox □不适用 </w:instrText>
          </w:r>
          <w:r w:rsidR="0062024D">
            <w:fldChar w:fldCharType="end"/>
          </w:r>
        </w:sdtContent>
      </w:sdt>
    </w:p>
    <w:sdt>
      <w:sdtPr>
        <w:rPr>
          <w:rFonts w:hint="eastAsia"/>
          <w:szCs w:val="21"/>
        </w:rPr>
        <w:alias w:val="模块:长期股权投资"/>
        <w:tag w:val="_SEC_07adbbba1b734992ad3a62949a0cb211"/>
        <w:id w:val="-1915308464"/>
        <w:lock w:val="sdtLocked"/>
        <w:placeholder>
          <w:docPart w:val="GBC22222222222222222222222222222"/>
        </w:placeholder>
      </w:sdtPr>
      <w:sdtContent>
        <w:p w:rsidR="00527B86" w:rsidRDefault="00527B86">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3"/>
            <w:gridCol w:w="1178"/>
            <w:gridCol w:w="1183"/>
            <w:gridCol w:w="1045"/>
            <w:gridCol w:w="1226"/>
            <w:gridCol w:w="1099"/>
            <w:gridCol w:w="1107"/>
            <w:gridCol w:w="1220"/>
            <w:gridCol w:w="1206"/>
            <w:gridCol w:w="1178"/>
            <w:gridCol w:w="1200"/>
            <w:gridCol w:w="1164"/>
          </w:tblGrid>
          <w:tr w:rsidR="00527B86" w:rsidTr="000F2EC9">
            <w:sdt>
              <w:sdtPr>
                <w:tag w:val="_PLD_904000e8ce384d4988e09c22d5f8f725"/>
                <w:id w:val="689581163"/>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被投资单位</w:t>
                    </w:r>
                  </w:p>
                </w:tc>
              </w:sdtContent>
            </w:sdt>
            <w:sdt>
              <w:sdtPr>
                <w:tag w:val="_PLD_2325481f20324f949b4d5af7cfe3ea45"/>
                <w:id w:val="1143623329"/>
                <w:lock w:val="sdtLocked"/>
              </w:sdtPr>
              <w:sdtContent>
                <w:tc>
                  <w:tcPr>
                    <w:tcW w:w="418" w:type="pct"/>
                    <w:vMerge w:val="restart"/>
                    <w:tcBorders>
                      <w:top w:val="single" w:sz="4" w:space="0" w:color="auto"/>
                      <w:left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期初</w:t>
                    </w:r>
                  </w:p>
                  <w:p w:rsidR="00527B86" w:rsidRDefault="00527B86">
                    <w:pPr>
                      <w:jc w:val="center"/>
                      <w:rPr>
                        <w:szCs w:val="21"/>
                      </w:rPr>
                    </w:pPr>
                    <w:r>
                      <w:rPr>
                        <w:rFonts w:hint="eastAsia"/>
                        <w:szCs w:val="21"/>
                      </w:rPr>
                      <w:t>余额</w:t>
                    </w:r>
                  </w:p>
                </w:tc>
              </w:sdtContent>
            </w:sdt>
            <w:sdt>
              <w:sdtPr>
                <w:tag w:val="_PLD_62e0836260734d34965d8070b1a6f2dd"/>
                <w:id w:val="-1031347581"/>
                <w:lock w:val="sdtLocked"/>
              </w:sdtPr>
              <w:sdtContent>
                <w:tc>
                  <w:tcPr>
                    <w:tcW w:w="328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本期增减变动</w:t>
                    </w:r>
                  </w:p>
                </w:tc>
              </w:sdtContent>
            </w:sdt>
            <w:sdt>
              <w:sdtPr>
                <w:tag w:val="_PLD_7b9429fc29b64f4c83eea02ed0cad7ba"/>
                <w:id w:val="837502319"/>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期末</w:t>
                    </w:r>
                  </w:p>
                  <w:p w:rsidR="00527B86" w:rsidRDefault="00527B86">
                    <w:pPr>
                      <w:jc w:val="center"/>
                      <w:rPr>
                        <w:szCs w:val="21"/>
                      </w:rPr>
                    </w:pPr>
                    <w:r>
                      <w:rPr>
                        <w:rFonts w:hint="eastAsia"/>
                        <w:szCs w:val="21"/>
                      </w:rPr>
                      <w:t>余额</w:t>
                    </w:r>
                  </w:p>
                </w:tc>
              </w:sdtContent>
            </w:sdt>
            <w:sdt>
              <w:sdtPr>
                <w:tag w:val="_PLD_79298dc466f54a239357520005d5d0d6"/>
                <w:id w:val="50897846"/>
                <w:lock w:val="sdtLocked"/>
              </w:sdtPr>
              <w:sdtContent>
                <w:tc>
                  <w:tcPr>
                    <w:tcW w:w="413" w:type="pct"/>
                    <w:vMerge w:val="restart"/>
                    <w:tcBorders>
                      <w:top w:val="single" w:sz="4" w:space="0" w:color="auto"/>
                      <w:left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减值准备期末余额</w:t>
                    </w:r>
                  </w:p>
                </w:tc>
              </w:sdtContent>
            </w:sdt>
          </w:tr>
          <w:tr w:rsidR="00527B86" w:rsidTr="000F2EC9">
            <w:tc>
              <w:tcPr>
                <w:tcW w:w="455" w:type="pct"/>
                <w:vMerge/>
                <w:tcBorders>
                  <w:left w:val="single" w:sz="4" w:space="0" w:color="auto"/>
                  <w:bottom w:val="single" w:sz="4" w:space="0" w:color="auto"/>
                  <w:right w:val="single" w:sz="4" w:space="0" w:color="auto"/>
                </w:tcBorders>
                <w:shd w:val="clear" w:color="auto" w:fill="auto"/>
              </w:tcPr>
              <w:p w:rsidR="00527B86" w:rsidRDefault="00527B86">
                <w:pPr>
                  <w:jc w:val="center"/>
                  <w:rPr>
                    <w:szCs w:val="21"/>
                  </w:rPr>
                </w:pPr>
              </w:p>
            </w:tc>
            <w:tc>
              <w:tcPr>
                <w:tcW w:w="418" w:type="pct"/>
                <w:vMerge/>
                <w:tcBorders>
                  <w:left w:val="single" w:sz="4" w:space="0" w:color="auto"/>
                  <w:bottom w:val="single" w:sz="4" w:space="0" w:color="auto"/>
                  <w:right w:val="single" w:sz="4" w:space="0" w:color="auto"/>
                </w:tcBorders>
                <w:shd w:val="clear" w:color="auto" w:fill="auto"/>
              </w:tcPr>
              <w:p w:rsidR="00527B86" w:rsidRDefault="00527B86">
                <w:pPr>
                  <w:jc w:val="center"/>
                  <w:rPr>
                    <w:szCs w:val="21"/>
                  </w:rPr>
                </w:pPr>
              </w:p>
            </w:tc>
            <w:sdt>
              <w:sdtPr>
                <w:tag w:val="_PLD_32174384d8204c80ab4f8eb2ee1b7c00"/>
                <w:id w:val="-663929986"/>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追加投资</w:t>
                    </w:r>
                  </w:p>
                </w:tc>
              </w:sdtContent>
            </w:sdt>
            <w:sdt>
              <w:sdtPr>
                <w:tag w:val="_PLD_095046b604db44b8b22c0d62f18b7d7b"/>
                <w:id w:val="-1742710595"/>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减少投资</w:t>
                    </w:r>
                  </w:p>
                </w:tc>
              </w:sdtContent>
            </w:sdt>
            <w:sdt>
              <w:sdtPr>
                <w:tag w:val="_PLD_6b1aa2f12a4b43c9acfdfe03af1b69b5"/>
                <w:id w:val="-1597245971"/>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权益法下确认的投资损益</w:t>
                    </w:r>
                  </w:p>
                </w:tc>
              </w:sdtContent>
            </w:sdt>
            <w:sdt>
              <w:sdtPr>
                <w:tag w:val="_PLD_7843f54d0d14415a8d81c3e768bcd483"/>
                <w:id w:val="-368528422"/>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其他综合收益调整</w:t>
                    </w:r>
                  </w:p>
                </w:tc>
              </w:sdtContent>
            </w:sdt>
            <w:sdt>
              <w:sdtPr>
                <w:tag w:val="_PLD_dd698127723b4ea0815eca9ac49240a1"/>
                <w:id w:val="240219514"/>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其他权益变动</w:t>
                    </w:r>
                  </w:p>
                </w:tc>
              </w:sdtContent>
            </w:sdt>
            <w:sdt>
              <w:sdtPr>
                <w:tag w:val="_PLD_6d37a876ad014b7ba59d452d3d7f5f15"/>
                <w:id w:val="534543746"/>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宣告发放现金股利或利润</w:t>
                    </w:r>
                  </w:p>
                </w:tc>
              </w:sdtContent>
            </w:sdt>
            <w:sdt>
              <w:sdtPr>
                <w:tag w:val="_PLD_050d96d5e62f42b9bb4f13a2ca047503"/>
                <w:id w:val="762807375"/>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计提减值准备</w:t>
                    </w:r>
                  </w:p>
                </w:tc>
              </w:sdtContent>
            </w:sdt>
            <w:sdt>
              <w:sdtPr>
                <w:tag w:val="_PLD_add111e25b4543c48121d495919f2030"/>
                <w:id w:val="744532180"/>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其他</w:t>
                    </w:r>
                  </w:p>
                </w:tc>
              </w:sdtContent>
            </w:sdt>
            <w:tc>
              <w:tcPr>
                <w:tcW w:w="426" w:type="pct"/>
                <w:vMerge/>
                <w:tcBorders>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p>
            </w:tc>
            <w:tc>
              <w:tcPr>
                <w:tcW w:w="413" w:type="pct"/>
                <w:vMerge/>
                <w:tcBorders>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p>
            </w:tc>
          </w:tr>
          <w:tr w:rsidR="00527B86" w:rsidTr="00A54B3A">
            <w:sdt>
              <w:sdtPr>
                <w:tag w:val="_PLD_2c448562bca04f23a9ec97848768cd82"/>
                <w:id w:val="693808594"/>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二、联营企业</w:t>
                    </w:r>
                  </w:p>
                </w:tc>
              </w:sdtContent>
            </w:sdt>
          </w:tr>
          <w:sdt>
            <w:sdtPr>
              <w:rPr>
                <w:rFonts w:hint="eastAsia"/>
                <w:szCs w:val="21"/>
              </w:rPr>
              <w:alias w:val="联营企业投资信息明细"/>
              <w:tag w:val="_TUP_9536e771f46d491bae43945d896c883f"/>
              <w:id w:val="525597837"/>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东北证券股份有限公司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4,989,326,941.91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-213,451,933.40</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-72,116,874.40</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2094847031"/>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北京预制建筑工程研究院有限公司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4,866,488.56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26767445"/>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吉林银行股份有限公司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2,237,145,691.23</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131,750,010.88</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-2,896,598.24</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899363642"/>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铁岭县新岗</w:t>
                    </w:r>
                    <w:r>
                      <w:rPr>
                        <w:rFonts w:hint="eastAsia"/>
                        <w:szCs w:val="21"/>
                      </w:rPr>
                      <w:lastRenderedPageBreak/>
                      <w:t>采石有限公司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lastRenderedPageBreak/>
                      <w:t>1,025,655</w:t>
                    </w:r>
                    <w:r>
                      <w:rPr>
                        <w:rFonts w:hint="eastAsia"/>
                        <w:szCs w:val="21"/>
                      </w:rPr>
                      <w:lastRenderedPageBreak/>
                      <w:t>.23</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908817281"/>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辽宁矿渣微粉有限责任公司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48,685,722.69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2027085156"/>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齐齐哈尔克山永固水泥制品有限公司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4,678,218.70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-4,678,218.70</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168180912"/>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黑龙江北疆集团克山县永鑫水泥有限公司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41,372,021.60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1288703497"/>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齐齐哈尔克山北疆商品混凝土有限公司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5,329,949.97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-5,329,949.97</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1162003442"/>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靖宇亚泰泉润建材有限公司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43,205,389.16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1121192347"/>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proofErr w:type="gramStart"/>
                    <w:r>
                      <w:rPr>
                        <w:rFonts w:hint="eastAsia"/>
                        <w:szCs w:val="21"/>
                      </w:rPr>
                      <w:t>海林亚泰三艺新型</w:t>
                    </w:r>
                    <w:proofErr w:type="gramEnd"/>
                    <w:r>
                      <w:rPr>
                        <w:rFonts w:hint="eastAsia"/>
                        <w:szCs w:val="21"/>
                      </w:rPr>
                      <w:t>建材有限公司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45,285,412.67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670024447"/>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齐齐哈尔鸿谊建材有限公司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41,486,108.56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1687352736"/>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吉林省互联网传媒股份有限公司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54,225,465.29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1333802368"/>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吉林亚泰体育文化发展股份有限公</w:t>
                    </w:r>
                    <w:r>
                      <w:rPr>
                        <w:rFonts w:hint="eastAsia"/>
                        <w:szCs w:val="21"/>
                      </w:rPr>
                      <w:lastRenderedPageBreak/>
                      <w:t>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lastRenderedPageBreak/>
                      <w:t>10,593,962.10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872379682"/>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大庆聚谊建材有限公司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47,072,979.52</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932966874"/>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辽宁云鼎水泥集团股份有限公司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8,444,412.27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337591803"/>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博雅化学(南通)有限公司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6,041,839.87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sdt>
            <w:sdtPr>
              <w:rPr>
                <w:rFonts w:hint="eastAsia"/>
                <w:szCs w:val="21"/>
              </w:rPr>
              <w:alias w:val="联营企业投资信息明细"/>
              <w:tag w:val="_TUP_9536e771f46d491bae43945d896c883f"/>
              <w:id w:val="653876321"/>
              <w:lock w:val="sdtLocked"/>
            </w:sdtPr>
            <w:sdtEndPr>
              <w:rPr>
                <w:rFonts w:hint="default"/>
              </w:rPr>
            </w:sdtEndPr>
            <w:sdtContent>
              <w:tr w:rsidR="00527B86" w:rsidTr="000F2EC9">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北京</w:t>
                    </w:r>
                    <w:proofErr w:type="gramStart"/>
                    <w:r>
                      <w:rPr>
                        <w:rFonts w:hint="eastAsia"/>
                        <w:szCs w:val="21"/>
                      </w:rPr>
                      <w:t>东百安物业管理</w:t>
                    </w:r>
                    <w:proofErr w:type="gramEnd"/>
                    <w:r>
                      <w:rPr>
                        <w:rFonts w:hint="eastAsia"/>
                        <w:szCs w:val="21"/>
                      </w:rPr>
                      <w:t>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98,714.96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-257.01</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sdtContent>
          </w:sdt>
          <w:tr w:rsidR="00527B86" w:rsidTr="000F2EC9">
            <w:sdt>
              <w:sdtPr>
                <w:tag w:val="_PLD_01d10d53c021416d9099f27f6145f507"/>
                <w:id w:val="-1429268239"/>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both"/>
                      <w:rPr>
                        <w:szCs w:val="21"/>
                      </w:rPr>
                    </w:pPr>
                    <w:r>
                      <w:rPr>
                        <w:rFonts w:hint="eastAsia"/>
                        <w:szCs w:val="21"/>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7,588,884,974.29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-10,008,168.67</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-81,701,922.52</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rPr>
                  <w:t>-2,896,598.24</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-72,116,874.40</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-257.01</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tr w:rsidR="00527B86" w:rsidTr="000F2EC9">
            <w:sdt>
              <w:sdtPr>
                <w:tag w:val="_PLD_e1b492ac76a6486cbdda41e1180ee125"/>
                <w:id w:val="763500085"/>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527B86" w:rsidRDefault="00527B86">
                    <w:pPr>
                      <w:jc w:val="center"/>
                      <w:rPr>
                        <w:szCs w:val="21"/>
                      </w:rPr>
                    </w:pPr>
                    <w:r>
                      <w:rPr>
                        <w:rFonts w:hint="eastAsia"/>
                        <w:szCs w:val="21"/>
                      </w:rPr>
                      <w:t>合计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7,588,884,974.29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-10,008,168.67</w:t>
                </w: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rPr>
                  <w:t>-81,701,922.52</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rPr>
                  <w:t>-2,896,598.24</w:t>
                </w: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szCs w:val="21"/>
                  </w:rPr>
                  <w:t>-72,116,874.40</w:t>
                </w: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r>
                  <w:rPr>
                    <w:rFonts w:hint="eastAsia"/>
                  </w:rPr>
                  <w:t>-257.01</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27B86" w:rsidRDefault="00527B86">
                <w:pPr>
                  <w:jc w:val="right"/>
                  <w:rPr>
                    <w:szCs w:val="21"/>
                  </w:rPr>
                </w:pPr>
              </w:p>
            </w:tc>
          </w:tr>
        </w:tbl>
        <w:p w:rsidR="00527B86" w:rsidRDefault="00527B86">
          <w:pPr>
            <w:snapToGrid w:val="0"/>
            <w:spacing w:line="240" w:lineRule="atLeast"/>
            <w:rPr>
              <w:szCs w:val="21"/>
            </w:rPr>
          </w:pPr>
          <w:r>
            <w:rPr>
              <w:rFonts w:hint="eastAsia"/>
              <w:szCs w:val="21"/>
            </w:rPr>
            <w:t>其他说明</w:t>
          </w:r>
        </w:p>
        <w:sdt>
          <w:sdtPr>
            <w:rPr>
              <w:rFonts w:hint="eastAsia"/>
              <w:szCs w:val="21"/>
            </w:rPr>
            <w:tag w:val="_SEC_3a311bd4f3f14e4ea06367dc28b85743"/>
            <w:id w:val="-2057769429"/>
            <w:lock w:val="sdtLocked"/>
          </w:sdtPr>
          <w:sdtEndPr>
            <w:rPr>
              <w:rFonts w:hint="default"/>
            </w:rPr>
          </w:sdtEndPr>
          <w:sdtContent>
            <w:sdt>
              <w:sdtPr>
                <w:rPr>
                  <w:szCs w:val="21"/>
                </w:rPr>
                <w:alias w:val="长期股票投资的说明"/>
                <w:tag w:val="_GBC_4023b747651f4831814ee17f68bb62d6"/>
                <w:id w:val="-1810239208"/>
                <w:lock w:val="sdtLocked"/>
              </w:sdtPr>
              <w:sdtContent>
                <w:p w:rsidR="00527B86" w:rsidRDefault="00527B86">
                  <w:pPr>
                    <w:snapToGrid w:val="0"/>
                    <w:spacing w:line="240" w:lineRule="atLeast"/>
                    <w:rPr>
                      <w:szCs w:val="21"/>
                    </w:rPr>
                  </w:pPr>
                  <w:r>
                    <w:rPr>
                      <w:szCs w:val="21"/>
                    </w:rPr>
                    <w:t>1、截止2018年12月31日，公司持有东北证券股份有限公司流通A股721,168,744股,占东北证券总股本的30.81%。公司已将所持东北证券股份有限公司714,973,954股用于向银行质押借款。</w:t>
                  </w:r>
                </w:p>
                <w:p w:rsidR="00527B86" w:rsidRDefault="00527B86">
                  <w:pPr>
                    <w:snapToGrid w:val="0"/>
                    <w:spacing w:line="240" w:lineRule="atLeast"/>
                    <w:rPr>
                      <w:szCs w:val="21"/>
                    </w:rPr>
                  </w:pPr>
                  <w:r>
                    <w:rPr>
                      <w:szCs w:val="21"/>
                    </w:rPr>
                    <w:t>2、本公司持股9.96%的联营企业吉林银行股份有限公司本年度对以前年度及2017年度发生的前期会计差错进行更正，影响本公司长期股权投资年初金额调增13,190,652.11元。</w:t>
                  </w:r>
                </w:p>
              </w:sdtContent>
            </w:sdt>
            <w:p w:rsidR="00527B86" w:rsidRDefault="00AB3203">
              <w:pPr>
                <w:snapToGrid w:val="0"/>
                <w:spacing w:line="240" w:lineRule="atLeast"/>
                <w:rPr>
                  <w:szCs w:val="21"/>
                </w:rPr>
              </w:pPr>
            </w:p>
          </w:sdtContent>
        </w:sdt>
        <w:p w:rsidR="00047C41" w:rsidRPr="00A16532" w:rsidRDefault="00AB3203" w:rsidP="00A16532">
          <w:pPr>
            <w:tabs>
              <w:tab w:val="left" w:pos="638"/>
            </w:tabs>
            <w:spacing w:line="360" w:lineRule="exact"/>
            <w:ind w:firstLineChars="200" w:firstLine="420"/>
          </w:pPr>
        </w:p>
      </w:sdtContent>
    </w:sdt>
    <w:p w:rsidR="00A16532" w:rsidRDefault="00A16532" w:rsidP="00FF3D33">
      <w:pPr>
        <w:pStyle w:val="3"/>
        <w:numPr>
          <w:ilvl w:val="0"/>
          <w:numId w:val="69"/>
        </w:numPr>
        <w:tabs>
          <w:tab w:val="left" w:pos="504"/>
        </w:tabs>
        <w:rPr>
          <w:rFonts w:ascii="宋体" w:hAnsi="宋体"/>
          <w:szCs w:val="21"/>
        </w:rPr>
        <w:sectPr w:rsidR="00A16532" w:rsidSect="00A25EA5">
          <w:pgSz w:w="16838" w:h="11906" w:orient="landscape"/>
          <w:pgMar w:top="1276" w:right="1440" w:bottom="1797" w:left="1525" w:header="856" w:footer="992" w:gutter="0"/>
          <w:cols w:space="425"/>
          <w:docGrid w:linePitch="312"/>
        </w:sectPr>
      </w:pPr>
    </w:p>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lastRenderedPageBreak/>
        <w:t>投资性房地产</w:t>
      </w:r>
    </w:p>
    <w:p w:rsidR="00047C41" w:rsidRDefault="0062024D">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800923895"/>
        <w:lock w:val="sdtLocked"/>
        <w:placeholder>
          <w:docPart w:val="GBC22222222222222222222222222222"/>
        </w:placeholder>
      </w:sdtPr>
      <w:sdtEndPr>
        <w:rPr>
          <w:rFonts w:cstheme="minorBidi"/>
          <w:kern w:val="2"/>
          <w:szCs w:val="21"/>
        </w:rPr>
      </w:sdtEndPr>
      <w:sdtContent>
        <w:p w:rsidR="006A2FD7" w:rsidRDefault="00FF3D33" w:rsidP="00FF3D33">
          <w:pPr>
            <w:pStyle w:val="4"/>
            <w:numPr>
              <w:ilvl w:val="3"/>
              <w:numId w:val="78"/>
            </w:numPr>
            <w:ind w:left="426" w:hanging="426"/>
          </w:pPr>
          <w:r>
            <w:rPr>
              <w:rFonts w:hint="eastAsia"/>
            </w:rPr>
            <w:t>采用成本计量模式的投资性房地产</w:t>
          </w:r>
        </w:p>
        <w:p w:rsidR="006A2FD7" w:rsidRDefault="00FF3D33">
          <w:pPr>
            <w:jc w:val="right"/>
            <w:rPr>
              <w:szCs w:val="21"/>
            </w:rPr>
          </w:pPr>
          <w:r>
            <w:rPr>
              <w:rFonts w:hint="eastAsia"/>
              <w:szCs w:val="21"/>
            </w:rPr>
            <w:t>单位：</w:t>
          </w:r>
          <w:sdt>
            <w:sdtPr>
              <w:rPr>
                <w:rFonts w:hint="eastAsia"/>
                <w:szCs w:val="21"/>
              </w:rPr>
              <w:alias w:val="单位：财务附注：投资性房地产"/>
              <w:tag w:val="_GBC_eb1db4bb3f154f52938b7c4bb5edbd80"/>
              <w:id w:val="1908336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16905254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01"/>
            <w:gridCol w:w="1701"/>
            <w:gridCol w:w="1560"/>
            <w:gridCol w:w="1569"/>
          </w:tblGrid>
          <w:tr w:rsidR="00870AE7" w:rsidRPr="00A16532" w:rsidTr="00A16532">
            <w:trPr>
              <w:trHeight w:val="272"/>
            </w:trPr>
            <w:sdt>
              <w:sdtPr>
                <w:rPr>
                  <w:rFonts w:ascii="Times New Roman" w:hAnsi="Times New Roman" w:cs="Times New Roman"/>
                </w:rPr>
                <w:tag w:val="_PLD_6c12dd4f07e84f0eb6257919933bd416"/>
                <w:id w:val="-642731934"/>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870AE7" w:rsidRPr="00A16532" w:rsidRDefault="00870AE7" w:rsidP="00ED1F49">
                    <w:pPr>
                      <w:jc w:val="center"/>
                      <w:rPr>
                        <w:rFonts w:ascii="Times New Roman" w:hAnsi="Times New Roman" w:cs="Times New Roman"/>
                        <w:szCs w:val="21"/>
                      </w:rPr>
                    </w:pPr>
                    <w:r w:rsidRPr="00A16532">
                      <w:rPr>
                        <w:rFonts w:ascii="Times New Roman" w:hAnsi="Times New Roman" w:cs="Times New Roman"/>
                        <w:szCs w:val="21"/>
                      </w:rPr>
                      <w:t>项目</w:t>
                    </w:r>
                  </w:p>
                </w:tc>
              </w:sdtContent>
            </w:sdt>
            <w:sdt>
              <w:sdtPr>
                <w:rPr>
                  <w:rFonts w:ascii="Times New Roman" w:hAnsi="Times New Roman" w:cs="Times New Roman"/>
                </w:rPr>
                <w:tag w:val="_PLD_4d654f9f882a4621a32482a463b6b80f"/>
                <w:id w:val="361871239"/>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870AE7" w:rsidRPr="00A16532" w:rsidRDefault="00870AE7" w:rsidP="00ED1F49">
                    <w:pPr>
                      <w:jc w:val="center"/>
                      <w:rPr>
                        <w:rFonts w:ascii="Times New Roman" w:hAnsi="Times New Roman" w:cs="Times New Roman"/>
                        <w:szCs w:val="21"/>
                      </w:rPr>
                    </w:pPr>
                    <w:r w:rsidRPr="00A16532">
                      <w:rPr>
                        <w:rFonts w:ascii="Times New Roman" w:hAnsi="Times New Roman" w:cs="Times New Roman"/>
                        <w:szCs w:val="21"/>
                      </w:rPr>
                      <w:t>房屋、建筑物</w:t>
                    </w:r>
                  </w:p>
                </w:tc>
              </w:sdtContent>
            </w:sdt>
            <w:sdt>
              <w:sdtPr>
                <w:rPr>
                  <w:rFonts w:ascii="Times New Roman" w:hAnsi="Times New Roman" w:cs="Times New Roman"/>
                </w:rPr>
                <w:tag w:val="_PLD_e67580bbd978417792c1b582fb588aa3"/>
                <w:id w:val="136617454"/>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870AE7" w:rsidRPr="00A16532" w:rsidRDefault="00870AE7" w:rsidP="00ED1F49">
                    <w:pPr>
                      <w:jc w:val="center"/>
                      <w:rPr>
                        <w:rFonts w:ascii="Times New Roman" w:hAnsi="Times New Roman" w:cs="Times New Roman"/>
                        <w:szCs w:val="21"/>
                      </w:rPr>
                    </w:pPr>
                    <w:r w:rsidRPr="00A16532">
                      <w:rPr>
                        <w:rFonts w:ascii="Times New Roman" w:hAnsi="Times New Roman" w:cs="Times New Roman"/>
                        <w:szCs w:val="21"/>
                      </w:rPr>
                      <w:t>土地使用权</w:t>
                    </w:r>
                  </w:p>
                </w:tc>
              </w:sdtContent>
            </w:sdt>
            <w:sdt>
              <w:sdtPr>
                <w:rPr>
                  <w:rFonts w:ascii="Times New Roman" w:hAnsi="Times New Roman" w:cs="Times New Roman"/>
                </w:rPr>
                <w:tag w:val="_PLD_eb223d01b1084c2499e94e081206d3f5"/>
                <w:id w:val="147259869"/>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870AE7" w:rsidRPr="00A16532" w:rsidRDefault="00870AE7" w:rsidP="00ED1F49">
                    <w:pPr>
                      <w:jc w:val="center"/>
                      <w:rPr>
                        <w:rFonts w:ascii="Times New Roman" w:hAnsi="Times New Roman" w:cs="Times New Roman"/>
                        <w:szCs w:val="21"/>
                      </w:rPr>
                    </w:pPr>
                    <w:r w:rsidRPr="00A16532">
                      <w:rPr>
                        <w:rFonts w:ascii="Times New Roman" w:hAnsi="Times New Roman" w:cs="Times New Roman"/>
                        <w:szCs w:val="21"/>
                      </w:rPr>
                      <w:t>在建工程</w:t>
                    </w:r>
                  </w:p>
                </w:tc>
              </w:sdtContent>
            </w:sdt>
            <w:sdt>
              <w:sdtPr>
                <w:rPr>
                  <w:rFonts w:ascii="Times New Roman" w:hAnsi="Times New Roman" w:cs="Times New Roman"/>
                </w:rPr>
                <w:tag w:val="_PLD_fd303a2077a34c63b3d342e813f2cfd7"/>
                <w:id w:val="-989941323"/>
                <w:lock w:val="sdtLocked"/>
              </w:sdtPr>
              <w:sdtContent>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870AE7" w:rsidRPr="00A16532" w:rsidRDefault="00870AE7" w:rsidP="00ED1F49">
                    <w:pPr>
                      <w:jc w:val="center"/>
                      <w:rPr>
                        <w:rFonts w:ascii="Times New Roman" w:hAnsi="Times New Roman" w:cs="Times New Roman"/>
                        <w:szCs w:val="21"/>
                      </w:rPr>
                    </w:pPr>
                    <w:r w:rsidRPr="00A16532">
                      <w:rPr>
                        <w:rFonts w:ascii="Times New Roman" w:hAnsi="Times New Roman" w:cs="Times New Roman"/>
                        <w:szCs w:val="21"/>
                      </w:rPr>
                      <w:t>合计</w:t>
                    </w:r>
                  </w:p>
                </w:tc>
              </w:sdtContent>
            </w:sdt>
          </w:tr>
          <w:tr w:rsidR="00870AE7" w:rsidRPr="00A16532" w:rsidTr="00A16532">
            <w:trPr>
              <w:trHeight w:val="272"/>
            </w:trPr>
            <w:sdt>
              <w:sdtPr>
                <w:rPr>
                  <w:rFonts w:ascii="Times New Roman" w:hAnsi="Times New Roman" w:cs="Times New Roman"/>
                </w:rPr>
                <w:tag w:val="_PLD_a195350d4b924a2ab316232cbfe918bf"/>
                <w:id w:val="-941218374"/>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szCs w:val="21"/>
                      </w:rPr>
                      <w:t>一、账面原值</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p>
            </w:tc>
          </w:tr>
          <w:tr w:rsidR="00870AE7" w:rsidRPr="00A16532" w:rsidTr="00A16532">
            <w:trPr>
              <w:trHeight w:val="273"/>
            </w:trPr>
            <w:sdt>
              <w:sdtPr>
                <w:rPr>
                  <w:rFonts w:ascii="Times New Roman" w:hAnsi="Times New Roman" w:cs="Times New Roman"/>
                </w:rPr>
                <w:tag w:val="_PLD_b212d3f88d3842fdb359c408e0d40240"/>
                <w:id w:val="-1498575414"/>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1.</w:t>
                    </w:r>
                    <w:r w:rsidRPr="00A16532">
                      <w:rPr>
                        <w:rFonts w:ascii="Times New Roman" w:hAnsi="Times New Roman" w:cs="Times New Roman"/>
                        <w:szCs w:val="21"/>
                      </w:rPr>
                      <w:t>期初余额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46,523,304.11</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18,596,336.75</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65,119,640.86</w:t>
                </w:r>
              </w:p>
            </w:tc>
          </w:tr>
          <w:tr w:rsidR="00870AE7" w:rsidRPr="00A16532" w:rsidTr="00A16532">
            <w:trPr>
              <w:trHeight w:val="272"/>
            </w:trPr>
            <w:sdt>
              <w:sdtPr>
                <w:rPr>
                  <w:rFonts w:ascii="Times New Roman" w:hAnsi="Times New Roman" w:cs="Times New Roman"/>
                </w:rPr>
                <w:tag w:val="_PLD_386cb5abe3bd4438872eb28253b1c4a3"/>
                <w:id w:val="-881782526"/>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2.</w:t>
                    </w:r>
                    <w:r w:rsidRPr="00A16532">
                      <w:rPr>
                        <w:rFonts w:ascii="Times New Roman" w:hAnsi="Times New Roman" w:cs="Times New Roman"/>
                        <w:szCs w:val="21"/>
                      </w:rPr>
                      <w:t>本期增加金额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483,960.66</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483,960.66</w:t>
                </w:r>
              </w:p>
            </w:tc>
          </w:tr>
          <w:tr w:rsidR="00870AE7" w:rsidRPr="00A16532" w:rsidTr="00A16532">
            <w:trPr>
              <w:trHeight w:val="272"/>
            </w:trPr>
            <w:sdt>
              <w:sdtPr>
                <w:rPr>
                  <w:rFonts w:ascii="Times New Roman" w:hAnsi="Times New Roman" w:cs="Times New Roman"/>
                </w:rPr>
                <w:tag w:val="_PLD_d904a9012c45473284832f7c722b1f61"/>
                <w:id w:val="-841150135"/>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1</w:t>
                    </w:r>
                    <w:r w:rsidRPr="00A16532">
                      <w:rPr>
                        <w:rFonts w:ascii="Times New Roman" w:hAnsi="Times New Roman" w:cs="Times New Roman"/>
                        <w:szCs w:val="21"/>
                      </w:rPr>
                      <w:t>）外购</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3"/>
            </w:trPr>
            <w:sdt>
              <w:sdtPr>
                <w:rPr>
                  <w:rFonts w:ascii="Times New Roman" w:hAnsi="Times New Roman" w:cs="Times New Roman"/>
                </w:rPr>
                <w:tag w:val="_PLD_47e7503d6e964a2ca705017ad296850a"/>
                <w:id w:val="1881046933"/>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2</w:t>
                    </w:r>
                    <w:r w:rsidRPr="00A16532">
                      <w:rPr>
                        <w:rFonts w:ascii="Times New Roman" w:hAnsi="Times New Roman" w:cs="Times New Roman"/>
                        <w:szCs w:val="21"/>
                      </w:rPr>
                      <w:t>）存货</w:t>
                    </w:r>
                    <w:r w:rsidRPr="00A16532">
                      <w:rPr>
                        <w:rFonts w:ascii="Times New Roman" w:hAnsi="Times New Roman" w:cs="Times New Roman"/>
                        <w:szCs w:val="21"/>
                      </w:rPr>
                      <w:t>\</w:t>
                    </w:r>
                    <w:r w:rsidRPr="00A16532">
                      <w:rPr>
                        <w:rFonts w:ascii="Times New Roman" w:hAnsi="Times New Roman" w:cs="Times New Roman"/>
                        <w:szCs w:val="21"/>
                      </w:rPr>
                      <w:t>固定资产</w:t>
                    </w:r>
                    <w:r w:rsidRPr="00A16532">
                      <w:rPr>
                        <w:rFonts w:ascii="Times New Roman" w:hAnsi="Times New Roman" w:cs="Times New Roman"/>
                        <w:szCs w:val="21"/>
                      </w:rPr>
                      <w:t>\</w:t>
                    </w:r>
                    <w:r w:rsidRPr="00A16532">
                      <w:rPr>
                        <w:rFonts w:ascii="Times New Roman" w:hAnsi="Times New Roman" w:cs="Times New Roman"/>
                        <w:szCs w:val="21"/>
                      </w:rPr>
                      <w:t>在建工程转入</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54"/>
            </w:trPr>
            <w:sdt>
              <w:sdtPr>
                <w:rPr>
                  <w:rFonts w:ascii="Times New Roman" w:hAnsi="Times New Roman" w:cs="Times New Roman"/>
                </w:rPr>
                <w:tag w:val="_PLD_d6cd591d7251420b91327c289d6d2cfc"/>
                <w:id w:val="-652522796"/>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3</w:t>
                    </w:r>
                    <w:r w:rsidRPr="00A16532">
                      <w:rPr>
                        <w:rFonts w:ascii="Times New Roman" w:hAnsi="Times New Roman" w:cs="Times New Roman"/>
                        <w:szCs w:val="21"/>
                      </w:rPr>
                      <w:t>）企业合并增加</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sdt>
            <w:sdtPr>
              <w:rPr>
                <w:rFonts w:ascii="Times New Roman" w:eastAsiaTheme="minorEastAsia" w:hAnsi="Times New Roman" w:cs="Times New Roman"/>
                <w:kern w:val="2"/>
                <w:szCs w:val="21"/>
              </w:rPr>
              <w:alias w:val="采用成本计量模式的投资性房地产账面原值增加额明细"/>
              <w:tag w:val="_TUP_3121dd4f08f44087832dd2f8d643638f"/>
              <w:id w:val="225961173"/>
              <w:lock w:val="sdtLocked"/>
            </w:sdtPr>
            <w:sdtContent>
              <w:tr w:rsidR="00870AE7" w:rsidRPr="00A16532" w:rsidTr="00A16532">
                <w:trPr>
                  <w:trHeight w:val="272"/>
                </w:trPr>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eastAsiaTheme="minorEastAsia" w:hAnsi="Times New Roman" w:cs="Times New Roman"/>
                        <w:kern w:val="2"/>
                        <w:szCs w:val="21"/>
                      </w:rPr>
                      <w:t>（</w:t>
                    </w:r>
                    <w:r w:rsidRPr="00A16532">
                      <w:rPr>
                        <w:rFonts w:ascii="Times New Roman" w:eastAsiaTheme="minorEastAsia" w:hAnsi="Times New Roman" w:cs="Times New Roman"/>
                        <w:kern w:val="2"/>
                        <w:szCs w:val="21"/>
                      </w:rPr>
                      <w:t>4</w:t>
                    </w:r>
                    <w:r w:rsidRPr="00A16532">
                      <w:rPr>
                        <w:rFonts w:ascii="Times New Roman" w:eastAsiaTheme="minorEastAsia" w:hAnsi="Times New Roman" w:cs="Times New Roman"/>
                        <w:kern w:val="2"/>
                        <w:szCs w:val="21"/>
                      </w:rPr>
                      <w:t>）其他</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483,960.66</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483,960.66</w:t>
                    </w:r>
                  </w:p>
                </w:tc>
              </w:tr>
            </w:sdtContent>
          </w:sdt>
          <w:tr w:rsidR="00870AE7" w:rsidRPr="00A16532" w:rsidTr="00A16532">
            <w:trPr>
              <w:trHeight w:val="272"/>
            </w:trPr>
            <w:sdt>
              <w:sdtPr>
                <w:rPr>
                  <w:rFonts w:ascii="Times New Roman" w:hAnsi="Times New Roman" w:cs="Times New Roman"/>
                </w:rPr>
                <w:tag w:val="_PLD_0f0562edd98d46dc8c9d663f22d13d3c"/>
                <w:id w:val="-1691211787"/>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3.</w:t>
                    </w:r>
                    <w:r w:rsidRPr="00A16532">
                      <w:rPr>
                        <w:rFonts w:ascii="Times New Roman" w:hAnsi="Times New Roman" w:cs="Times New Roman"/>
                        <w:szCs w:val="21"/>
                      </w:rPr>
                      <w:t>本期减少金额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3"/>
            </w:trPr>
            <w:sdt>
              <w:sdtPr>
                <w:rPr>
                  <w:rFonts w:ascii="Times New Roman" w:hAnsi="Times New Roman" w:cs="Times New Roman"/>
                </w:rPr>
                <w:tag w:val="_PLD_fb075dfbf3de4b0a99f0c3277e548c9f"/>
                <w:id w:val="792875004"/>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1</w:t>
                    </w:r>
                    <w:r w:rsidRPr="00A16532">
                      <w:rPr>
                        <w:rFonts w:ascii="Times New Roman" w:hAnsi="Times New Roman" w:cs="Times New Roman"/>
                        <w:szCs w:val="21"/>
                      </w:rPr>
                      <w:t>）处置</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2"/>
            </w:trPr>
            <w:sdt>
              <w:sdtPr>
                <w:rPr>
                  <w:rFonts w:ascii="Times New Roman" w:hAnsi="Times New Roman" w:cs="Times New Roman"/>
                </w:rPr>
                <w:tag w:val="_PLD_8e50019205324f4f8d0101b0f84953ce"/>
                <w:id w:val="-799299714"/>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2</w:t>
                    </w:r>
                    <w:r w:rsidRPr="00A16532">
                      <w:rPr>
                        <w:rFonts w:ascii="Times New Roman" w:hAnsi="Times New Roman" w:cs="Times New Roman"/>
                        <w:szCs w:val="21"/>
                      </w:rPr>
                      <w:t>）其他转出</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2"/>
            </w:trPr>
            <w:sdt>
              <w:sdtPr>
                <w:rPr>
                  <w:rFonts w:ascii="Times New Roman" w:hAnsi="Times New Roman" w:cs="Times New Roman"/>
                </w:rPr>
                <w:tag w:val="_PLD_9a4c8be3e40844abb6fe5380ff34b6fe"/>
                <w:id w:val="-561481713"/>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4.</w:t>
                    </w:r>
                    <w:r w:rsidRPr="00A16532">
                      <w:rPr>
                        <w:rFonts w:ascii="Times New Roman" w:hAnsi="Times New Roman" w:cs="Times New Roman"/>
                        <w:szCs w:val="21"/>
                      </w:rPr>
                      <w:t>期末余额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47,007,264.77</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18,596,336.75</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0.00</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65,603,601.52</w:t>
                </w:r>
              </w:p>
            </w:tc>
          </w:tr>
          <w:tr w:rsidR="00870AE7" w:rsidRPr="00A16532" w:rsidTr="00A16532">
            <w:trPr>
              <w:trHeight w:val="273"/>
            </w:trPr>
            <w:sdt>
              <w:sdtPr>
                <w:rPr>
                  <w:rFonts w:ascii="Times New Roman" w:hAnsi="Times New Roman" w:cs="Times New Roman"/>
                </w:rPr>
                <w:tag w:val="_PLD_3940980b8e4d4252a71ae8341bbdfc46"/>
                <w:id w:val="690883312"/>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szCs w:val="21"/>
                      </w:rPr>
                      <w:t>二、累计折旧和累计摊销</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r>
          <w:tr w:rsidR="00870AE7" w:rsidRPr="00A16532" w:rsidTr="00A16532">
            <w:trPr>
              <w:trHeight w:val="272"/>
            </w:trPr>
            <w:sdt>
              <w:sdtPr>
                <w:rPr>
                  <w:rFonts w:ascii="Times New Roman" w:hAnsi="Times New Roman" w:cs="Times New Roman"/>
                </w:rPr>
                <w:tag w:val="_PLD_8f2f6430c66445ed81e57e54221de403"/>
                <w:id w:val="-327980920"/>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1.</w:t>
                    </w:r>
                    <w:r w:rsidRPr="00A16532">
                      <w:rPr>
                        <w:rFonts w:ascii="Times New Roman" w:hAnsi="Times New Roman" w:cs="Times New Roman"/>
                        <w:szCs w:val="21"/>
                      </w:rPr>
                      <w:t>期初余额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3,254,845.80</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1,464,445.41</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4,719,291.21</w:t>
                </w:r>
              </w:p>
            </w:tc>
          </w:tr>
          <w:tr w:rsidR="00870AE7" w:rsidRPr="00A16532" w:rsidTr="00A16532">
            <w:trPr>
              <w:trHeight w:val="272"/>
            </w:trPr>
            <w:sdt>
              <w:sdtPr>
                <w:rPr>
                  <w:rFonts w:ascii="Times New Roman" w:hAnsi="Times New Roman" w:cs="Times New Roman"/>
                </w:rPr>
                <w:tag w:val="_PLD_e0545c37940c43ecac80d9c4113a319b"/>
                <w:id w:val="1944645857"/>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2.</w:t>
                    </w:r>
                    <w:r w:rsidRPr="00A16532">
                      <w:rPr>
                        <w:rFonts w:ascii="Times New Roman" w:hAnsi="Times New Roman" w:cs="Times New Roman"/>
                        <w:szCs w:val="21"/>
                      </w:rPr>
                      <w:t>本期增加金额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1,855,793.23</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600,043.14</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2,455,836.37</w:t>
                </w:r>
              </w:p>
            </w:tc>
          </w:tr>
          <w:tr w:rsidR="00870AE7" w:rsidRPr="00A16532" w:rsidTr="00A16532">
            <w:trPr>
              <w:trHeight w:val="273"/>
            </w:trPr>
            <w:sdt>
              <w:sdtPr>
                <w:rPr>
                  <w:rFonts w:ascii="Times New Roman" w:hAnsi="Times New Roman" w:cs="Times New Roman"/>
                </w:rPr>
                <w:tag w:val="_PLD_3a4bf8f7f6b94d67af81b8adef7ee2e1"/>
                <w:id w:val="1106389301"/>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1</w:t>
                    </w:r>
                    <w:r w:rsidRPr="00A16532">
                      <w:rPr>
                        <w:rFonts w:ascii="Times New Roman" w:hAnsi="Times New Roman" w:cs="Times New Roman"/>
                        <w:szCs w:val="21"/>
                      </w:rPr>
                      <w:t>）计提或摊销</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1,855,793.23</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600,043.14</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2,455,836.37</w:t>
                </w:r>
              </w:p>
            </w:tc>
          </w:tr>
          <w:tr w:rsidR="00870AE7" w:rsidRPr="00A16532" w:rsidTr="00A16532">
            <w:trPr>
              <w:trHeight w:val="273"/>
            </w:trPr>
            <w:sdt>
              <w:sdtPr>
                <w:rPr>
                  <w:rFonts w:ascii="Times New Roman" w:hAnsi="Times New Roman" w:cs="Times New Roman"/>
                </w:rPr>
                <w:tag w:val="_PLD_c07c8a6e63764401b0d11ec266ed0dd2"/>
                <w:id w:val="-809623556"/>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3.</w:t>
                    </w:r>
                    <w:r w:rsidRPr="00A16532">
                      <w:rPr>
                        <w:rFonts w:ascii="Times New Roman" w:hAnsi="Times New Roman" w:cs="Times New Roman"/>
                        <w:szCs w:val="21"/>
                      </w:rPr>
                      <w:t>本期减少金额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0</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-37,707</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0</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-37,707</w:t>
                </w:r>
              </w:p>
            </w:tc>
          </w:tr>
          <w:tr w:rsidR="00870AE7" w:rsidRPr="00A16532" w:rsidTr="00A16532">
            <w:trPr>
              <w:trHeight w:val="272"/>
            </w:trPr>
            <w:sdt>
              <w:sdtPr>
                <w:rPr>
                  <w:rFonts w:ascii="Times New Roman" w:hAnsi="Times New Roman" w:cs="Times New Roman"/>
                </w:rPr>
                <w:tag w:val="_PLD_0bbc2d9652284c1697311755840e5d8a"/>
                <w:id w:val="1426307793"/>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1</w:t>
                    </w:r>
                    <w:r w:rsidRPr="00A16532">
                      <w:rPr>
                        <w:rFonts w:ascii="Times New Roman" w:hAnsi="Times New Roman" w:cs="Times New Roman"/>
                        <w:szCs w:val="21"/>
                      </w:rPr>
                      <w:t>）处置</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2"/>
            </w:trPr>
            <w:sdt>
              <w:sdtPr>
                <w:rPr>
                  <w:rFonts w:ascii="Times New Roman" w:hAnsi="Times New Roman" w:cs="Times New Roman"/>
                </w:rPr>
                <w:tag w:val="_PLD_e51349e1477a4af6a78e8e2a8ab342aa"/>
                <w:id w:val="1244521633"/>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2</w:t>
                    </w:r>
                    <w:r w:rsidRPr="00A16532">
                      <w:rPr>
                        <w:rFonts w:ascii="Times New Roman" w:hAnsi="Times New Roman" w:cs="Times New Roman"/>
                        <w:szCs w:val="21"/>
                      </w:rPr>
                      <w:t>）其他转出</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-37,707.00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-37,707</w:t>
                </w:r>
              </w:p>
            </w:tc>
          </w:tr>
          <w:tr w:rsidR="00870AE7" w:rsidRPr="00A16532" w:rsidTr="00A16532">
            <w:trPr>
              <w:trHeight w:val="273"/>
            </w:trPr>
            <w:sdt>
              <w:sdtPr>
                <w:rPr>
                  <w:rFonts w:ascii="Times New Roman" w:hAnsi="Times New Roman" w:cs="Times New Roman"/>
                </w:rPr>
                <w:tag w:val="_PLD_9fd1190f17b74dbd832283f71719d5d4"/>
                <w:id w:val="-428511250"/>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4.</w:t>
                    </w:r>
                    <w:r w:rsidRPr="00A16532">
                      <w:rPr>
                        <w:rFonts w:ascii="Times New Roman" w:hAnsi="Times New Roman" w:cs="Times New Roman"/>
                        <w:szCs w:val="21"/>
                      </w:rPr>
                      <w:t>期末余额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5,110,639.03</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2,102,195.55</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0.00</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7,212,834.58</w:t>
                </w:r>
              </w:p>
            </w:tc>
          </w:tr>
          <w:tr w:rsidR="00870AE7" w:rsidRPr="00A16532" w:rsidTr="00A16532">
            <w:trPr>
              <w:trHeight w:val="237"/>
            </w:trPr>
            <w:sdt>
              <w:sdtPr>
                <w:rPr>
                  <w:rFonts w:ascii="Times New Roman" w:hAnsi="Times New Roman" w:cs="Times New Roman"/>
                </w:rPr>
                <w:tag w:val="_PLD_c10b5aad27764e4b8d082d8300c71859"/>
                <w:id w:val="1758790289"/>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szCs w:val="21"/>
                      </w:rPr>
                      <w:t>三、减值准备</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r>
          <w:tr w:rsidR="00870AE7" w:rsidRPr="00A16532" w:rsidTr="00A16532">
            <w:trPr>
              <w:trHeight w:val="272"/>
            </w:trPr>
            <w:sdt>
              <w:sdtPr>
                <w:rPr>
                  <w:rFonts w:ascii="Times New Roman" w:hAnsi="Times New Roman" w:cs="Times New Roman"/>
                </w:rPr>
                <w:tag w:val="_PLD_8f2f45c059424b05986219e48b0cd898"/>
                <w:id w:val="-979999443"/>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1.</w:t>
                    </w:r>
                    <w:r w:rsidRPr="00A16532">
                      <w:rPr>
                        <w:rFonts w:ascii="Times New Roman" w:hAnsi="Times New Roman" w:cs="Times New Roman"/>
                        <w:szCs w:val="21"/>
                      </w:rPr>
                      <w:t>期初余额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3"/>
            </w:trPr>
            <w:sdt>
              <w:sdtPr>
                <w:rPr>
                  <w:rFonts w:ascii="Times New Roman" w:hAnsi="Times New Roman" w:cs="Times New Roman"/>
                </w:rPr>
                <w:tag w:val="_PLD_2dcae4c9ba91491c9da9438911e3e34a"/>
                <w:id w:val="-1120839259"/>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2.</w:t>
                    </w:r>
                    <w:r w:rsidRPr="00A16532">
                      <w:rPr>
                        <w:rFonts w:ascii="Times New Roman" w:hAnsi="Times New Roman" w:cs="Times New Roman"/>
                        <w:szCs w:val="21"/>
                      </w:rPr>
                      <w:t>本期增加金额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2"/>
            </w:trPr>
            <w:sdt>
              <w:sdtPr>
                <w:rPr>
                  <w:rFonts w:ascii="Times New Roman" w:hAnsi="Times New Roman" w:cs="Times New Roman"/>
                </w:rPr>
                <w:tag w:val="_PLD_b84ed4d37a08459ab5ebfbfdcb20a02b"/>
                <w:id w:val="1681621247"/>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1</w:t>
                    </w:r>
                    <w:r w:rsidRPr="00A16532">
                      <w:rPr>
                        <w:rFonts w:ascii="Times New Roman" w:hAnsi="Times New Roman" w:cs="Times New Roman"/>
                        <w:szCs w:val="21"/>
                      </w:rPr>
                      <w:t>）计提</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3"/>
            </w:trPr>
            <w:sdt>
              <w:sdtPr>
                <w:rPr>
                  <w:rFonts w:ascii="Times New Roman" w:hAnsi="Times New Roman" w:cs="Times New Roman"/>
                </w:rPr>
                <w:tag w:val="_PLD_f4f8fce035c046299f1013221db69140"/>
                <w:id w:val="1307905164"/>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3</w:t>
                    </w:r>
                    <w:r w:rsidRPr="00A16532">
                      <w:rPr>
                        <w:rFonts w:ascii="Times New Roman" w:hAnsi="Times New Roman" w:cs="Times New Roman"/>
                        <w:szCs w:val="21"/>
                      </w:rPr>
                      <w:t>、本期减少金额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3"/>
            </w:trPr>
            <w:sdt>
              <w:sdtPr>
                <w:rPr>
                  <w:rFonts w:ascii="Times New Roman" w:hAnsi="Times New Roman" w:cs="Times New Roman"/>
                </w:rPr>
                <w:tag w:val="_PLD_48d2ff5531ed4caa853da6a6b12c7397"/>
                <w:id w:val="-1718048059"/>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1</w:t>
                    </w:r>
                    <w:r w:rsidRPr="00A16532">
                      <w:rPr>
                        <w:rFonts w:ascii="Times New Roman" w:hAnsi="Times New Roman" w:cs="Times New Roman"/>
                        <w:szCs w:val="21"/>
                      </w:rPr>
                      <w:t>）处置</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3"/>
            </w:trPr>
            <w:sdt>
              <w:sdtPr>
                <w:rPr>
                  <w:rFonts w:ascii="Times New Roman" w:hAnsi="Times New Roman" w:cs="Times New Roman"/>
                </w:rPr>
                <w:tag w:val="_PLD_8b75b68540a749e3abad920b60f006a7"/>
                <w:id w:val="-1538657402"/>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w:t>
                    </w:r>
                    <w:r w:rsidRPr="00A16532">
                      <w:rPr>
                        <w:rFonts w:ascii="Times New Roman" w:hAnsi="Times New Roman" w:cs="Times New Roman"/>
                        <w:szCs w:val="21"/>
                      </w:rPr>
                      <w:t>2</w:t>
                    </w:r>
                    <w:r w:rsidRPr="00A16532">
                      <w:rPr>
                        <w:rFonts w:ascii="Times New Roman" w:hAnsi="Times New Roman" w:cs="Times New Roman"/>
                        <w:szCs w:val="21"/>
                      </w:rPr>
                      <w:t>）其他转出</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2"/>
            </w:trPr>
            <w:sdt>
              <w:sdtPr>
                <w:rPr>
                  <w:rFonts w:ascii="Times New Roman" w:hAnsi="Times New Roman" w:cs="Times New Roman"/>
                </w:rPr>
                <w:tag w:val="_PLD_5f8c8e31a0984cc7bc60413822338268"/>
                <w:id w:val="-2143333608"/>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200" w:firstLine="420"/>
                      <w:rPr>
                        <w:rFonts w:ascii="Times New Roman" w:hAnsi="Times New Roman" w:cs="Times New Roman"/>
                        <w:szCs w:val="21"/>
                      </w:rPr>
                    </w:pPr>
                    <w:r w:rsidRPr="00A16532">
                      <w:rPr>
                        <w:rFonts w:ascii="Times New Roman" w:hAnsi="Times New Roman" w:cs="Times New Roman"/>
                        <w:szCs w:val="21"/>
                      </w:rPr>
                      <w:t>4.</w:t>
                    </w:r>
                    <w:r w:rsidRPr="00A16532">
                      <w:rPr>
                        <w:rFonts w:ascii="Times New Roman" w:hAnsi="Times New Roman" w:cs="Times New Roman"/>
                        <w:szCs w:val="21"/>
                      </w:rPr>
                      <w:t>期末余额</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p>
            </w:tc>
          </w:tr>
          <w:tr w:rsidR="00870AE7" w:rsidRPr="00A16532" w:rsidTr="00A16532">
            <w:trPr>
              <w:trHeight w:val="273"/>
            </w:trPr>
            <w:sdt>
              <w:sdtPr>
                <w:rPr>
                  <w:rFonts w:ascii="Times New Roman" w:hAnsi="Times New Roman" w:cs="Times New Roman"/>
                </w:rPr>
                <w:tag w:val="_PLD_5ad25d173a164f90a33b80cf52189833"/>
                <w:id w:val="188419694"/>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szCs w:val="21"/>
                      </w:rPr>
                      <w:t>四、账面价值</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rPr>
                    <w:rFonts w:ascii="Times New Roman" w:hAnsi="Times New Roman" w:cs="Times New Roman"/>
                    <w:szCs w:val="21"/>
                  </w:rPr>
                </w:pPr>
                <w:r w:rsidRPr="00A16532">
                  <w:rPr>
                    <w:rFonts w:ascii="Times New Roman" w:hAnsi="Times New Roman" w:cs="Times New Roman"/>
                  </w:rPr>
                  <w:t xml:space="preserve">　</w:t>
                </w:r>
              </w:p>
            </w:tc>
          </w:tr>
          <w:tr w:rsidR="00870AE7" w:rsidRPr="00A16532" w:rsidTr="00A16532">
            <w:trPr>
              <w:trHeight w:val="272"/>
            </w:trPr>
            <w:sdt>
              <w:sdtPr>
                <w:rPr>
                  <w:rFonts w:ascii="Times New Roman" w:hAnsi="Times New Roman" w:cs="Times New Roman"/>
                </w:rPr>
                <w:tag w:val="_PLD_843d8c98c4fd4b4e90986173b0345cdb"/>
                <w:id w:val="-803234940"/>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1.</w:t>
                    </w:r>
                    <w:r w:rsidRPr="00A16532">
                      <w:rPr>
                        <w:rFonts w:ascii="Times New Roman" w:hAnsi="Times New Roman" w:cs="Times New Roman"/>
                        <w:szCs w:val="21"/>
                      </w:rPr>
                      <w:t>期末账面价值</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41,896,625.74</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16,494,141.20</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0.00</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58,390,766.94</w:t>
                </w:r>
              </w:p>
            </w:tc>
          </w:tr>
          <w:tr w:rsidR="00870AE7" w:rsidRPr="00A16532" w:rsidTr="00A16532">
            <w:trPr>
              <w:trHeight w:val="290"/>
            </w:trPr>
            <w:sdt>
              <w:sdtPr>
                <w:rPr>
                  <w:rFonts w:ascii="Times New Roman" w:hAnsi="Times New Roman" w:cs="Times New Roman"/>
                </w:rPr>
                <w:tag w:val="_PLD_c108e87bfb4a46b0bb30ba29920485f1"/>
                <w:id w:val="1988363015"/>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ind w:firstLineChars="150" w:firstLine="315"/>
                      <w:rPr>
                        <w:rFonts w:ascii="Times New Roman" w:hAnsi="Times New Roman" w:cs="Times New Roman"/>
                        <w:szCs w:val="21"/>
                      </w:rPr>
                    </w:pPr>
                    <w:r w:rsidRPr="00A16532">
                      <w:rPr>
                        <w:rFonts w:ascii="Times New Roman" w:hAnsi="Times New Roman" w:cs="Times New Roman"/>
                        <w:szCs w:val="21"/>
                      </w:rPr>
                      <w:t>2.</w:t>
                    </w:r>
                    <w:r w:rsidRPr="00A16532">
                      <w:rPr>
                        <w:rFonts w:ascii="Times New Roman" w:hAnsi="Times New Roman" w:cs="Times New Roman"/>
                        <w:szCs w:val="21"/>
                      </w:rPr>
                      <w:t>期初账面价值</w:t>
                    </w:r>
                  </w:p>
                </w:tc>
              </w:sdtContent>
            </w:sdt>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43,268,458.31</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17,131,891.34</w:t>
                </w:r>
              </w:p>
            </w:tc>
            <w:tc>
              <w:tcPr>
                <w:tcW w:w="862"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rPr>
                  <w:t>0</w:t>
                </w:r>
              </w:p>
            </w:tc>
            <w:tc>
              <w:tcPr>
                <w:tcW w:w="867" w:type="pct"/>
                <w:tcBorders>
                  <w:top w:val="single" w:sz="4" w:space="0" w:color="auto"/>
                  <w:left w:val="single" w:sz="4" w:space="0" w:color="auto"/>
                  <w:bottom w:val="single" w:sz="4" w:space="0" w:color="auto"/>
                  <w:right w:val="single" w:sz="4" w:space="0" w:color="auto"/>
                </w:tcBorders>
                <w:shd w:val="clear" w:color="auto" w:fill="auto"/>
              </w:tcPr>
              <w:p w:rsidR="00870AE7" w:rsidRPr="00A16532" w:rsidRDefault="00870AE7" w:rsidP="00ED1F49">
                <w:pPr>
                  <w:jc w:val="right"/>
                  <w:rPr>
                    <w:rFonts w:ascii="Times New Roman" w:hAnsi="Times New Roman" w:cs="Times New Roman"/>
                    <w:szCs w:val="21"/>
                  </w:rPr>
                </w:pPr>
                <w:r w:rsidRPr="00A16532">
                  <w:rPr>
                    <w:rFonts w:ascii="Times New Roman" w:hAnsi="Times New Roman" w:cs="Times New Roman"/>
                    <w:szCs w:val="21"/>
                  </w:rPr>
                  <w:t>60,400,349.65</w:t>
                </w:r>
              </w:p>
            </w:tc>
          </w:tr>
        </w:tbl>
        <w:p w:rsidR="00870AE7" w:rsidRDefault="00870AE7"/>
        <w:p w:rsidR="006A2FD7" w:rsidRDefault="00FF3D33" w:rsidP="00FF3D33">
          <w:pPr>
            <w:pStyle w:val="4"/>
            <w:numPr>
              <w:ilvl w:val="3"/>
              <w:numId w:val="78"/>
            </w:numPr>
            <w:ind w:left="426" w:hanging="426"/>
          </w:pPr>
          <w:r>
            <w:rPr>
              <w:rFonts w:hint="eastAsia"/>
            </w:rPr>
            <w:t>未办妥产权证书的投资性房地产情况</w:t>
          </w:r>
        </w:p>
        <w:p w:rsidR="00824763" w:rsidRDefault="00AB3203" w:rsidP="00824763">
          <w:sdt>
            <w:sdtPr>
              <w:alias w:val="是否适用：未办妥产权证书的投资性房地产情况[双击切换]"/>
              <w:tag w:val="_GBC_31ec2c57d73a48d2816267a8606d05e0"/>
              <w:id w:val="408362783"/>
              <w:lock w:val="sdtContentLocked"/>
              <w:placeholder>
                <w:docPart w:val="GBC22222222222222222222222222222"/>
              </w:placeholder>
            </w:sdtPr>
            <w:sdtContent>
              <w:r w:rsidR="00FF3D33">
                <w:fldChar w:fldCharType="begin"/>
              </w:r>
              <w:r w:rsidR="00824763">
                <w:instrText xml:space="preserve">MACROBUTTON  SnrToggleCheckbox □适用 </w:instrText>
              </w:r>
              <w:r w:rsidR="00FF3D33">
                <w:fldChar w:fldCharType="end"/>
              </w:r>
              <w:r w:rsidR="00FF3D33">
                <w:fldChar w:fldCharType="begin"/>
              </w:r>
              <w:r w:rsidR="00824763">
                <w:instrText xml:space="preserve"> MACROBUTTON  SnrToggleCheckbox √不适用 </w:instrText>
              </w:r>
              <w:r w:rsidR="00FF3D33">
                <w:fldChar w:fldCharType="end"/>
              </w:r>
            </w:sdtContent>
          </w:sdt>
        </w:p>
        <w:p w:rsidR="006A2FD7" w:rsidRDefault="00FF3D33" w:rsidP="00F81104">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915361068"/>
            <w:lock w:val="sdtContentLocked"/>
            <w:placeholder>
              <w:docPart w:val="GBC22222222222222222222222222222"/>
            </w:placeholder>
          </w:sdtPr>
          <w:sdtContent>
            <w:p w:rsidR="006A2FD7" w:rsidRDefault="00FF3D33" w:rsidP="00824763">
              <w:pPr>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p w:rsidR="00047C41" w:rsidRDefault="00AB3203">
          <w:pPr>
            <w:rPr>
              <w:rFonts w:cstheme="minorBidi"/>
              <w:kern w:val="2"/>
              <w:szCs w:val="21"/>
            </w:rPr>
          </w:pPr>
        </w:p>
      </w:sdtContent>
    </w:sdt>
    <w:sdt>
      <w:sdtPr>
        <w:rPr>
          <w:rFonts w:ascii="宋体" w:hAnsi="宋体" w:cs="宋体" w:hint="eastAsia"/>
          <w:b w:val="0"/>
          <w:bCs w:val="0"/>
          <w:kern w:val="0"/>
          <w:szCs w:val="21"/>
        </w:rPr>
        <w:alias w:val="模块:固定资产"/>
        <w:tag w:val="_SEC_5a2e9b07ae1e469294cb2be5aaf61c28"/>
        <w:id w:val="1051504853"/>
        <w:lock w:val="sdtLocked"/>
        <w:placeholder>
          <w:docPart w:val="GBC22222222222222222222222222222"/>
        </w:placeholder>
      </w:sdtPr>
      <w:sdtEndPr>
        <w:rPr>
          <w:rFonts w:hint="default"/>
          <w:szCs w:val="24"/>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固定资产</w:t>
          </w:r>
        </w:p>
        <w:p w:rsidR="00047C41" w:rsidRDefault="0062024D">
          <w:pPr>
            <w:pStyle w:val="4"/>
            <w:ind w:left="360" w:hanging="360"/>
          </w:pPr>
          <w:r>
            <w:rPr>
              <w:rFonts w:hint="eastAsia"/>
            </w:rPr>
            <w:t>总表情况</w:t>
          </w:r>
        </w:p>
        <w:p w:rsidR="00047C41" w:rsidRDefault="0062024D" w:rsidP="00FF3D33">
          <w:pPr>
            <w:pStyle w:val="4"/>
            <w:numPr>
              <w:ilvl w:val="3"/>
              <w:numId w:val="79"/>
            </w:numPr>
            <w:ind w:left="426" w:hanging="426"/>
          </w:pPr>
          <w:bookmarkStart w:id="127" w:name="_Hlk532907583"/>
          <w:r>
            <w:rPr>
              <w:rFonts w:hint="eastAsia"/>
            </w:rPr>
            <w:t>分类列示</w:t>
          </w:r>
        </w:p>
        <w:sdt>
          <w:sdtPr>
            <w:alias w:val="是否适用：固定资产分类列示[双击切换]"/>
            <w:tag w:val="_GBC_aa56cf68790e4b9d866b3ea7d6d8073d"/>
            <w:id w:val="-832526622"/>
            <w:lock w:val="sdtContentLocked"/>
            <w:placeholder>
              <w:docPart w:val="GBC22222222222222222222222222222"/>
            </w:placeholder>
          </w:sdtPr>
          <w:sdtContent>
            <w:p w:rsidR="00047C41" w:rsidRDefault="0062024D">
              <w:r>
                <w:fldChar w:fldCharType="begin"/>
              </w:r>
              <w:r w:rsidR="00F5794F">
                <w:instrText xml:space="preserve"> MACROBUTTON  SnrToggleCheckbox √适用 </w:instrText>
              </w:r>
              <w:r>
                <w:fldChar w:fldCharType="end"/>
              </w:r>
              <w:r>
                <w:fldChar w:fldCharType="begin"/>
              </w:r>
              <w:r w:rsidR="00F5794F">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固定资产分类列示"/>
              <w:tag w:val="_GBC_857b5f6755c84b5aa235351580358065"/>
              <w:id w:val="-18771442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8764535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6A2FD7" w:rsidRPr="00A16532" w:rsidTr="006A2FD7">
            <w:bookmarkEnd w:id="127" w:displacedByCustomXml="next"/>
            <w:sdt>
              <w:sdtPr>
                <w:rPr>
                  <w:rFonts w:ascii="Times New Roman" w:hAnsi="Times New Roman" w:cs="Times New Roman"/>
                </w:rPr>
                <w:tag w:val="_PLD_a1c8e68343ee4b7fa02f5422a7fad5c0"/>
                <w:id w:val="-2058223120"/>
                <w:lock w:val="sdtLocked"/>
              </w:sdtPr>
              <w:sdtContent>
                <w:tc>
                  <w:tcPr>
                    <w:tcW w:w="1828" w:type="pct"/>
                    <w:shd w:val="clear" w:color="auto" w:fill="auto"/>
                    <w:vAlign w:val="center"/>
                  </w:tcPr>
                  <w:p w:rsidR="006A2FD7" w:rsidRPr="00A16532" w:rsidRDefault="00FF3D33" w:rsidP="006A2FD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A16532">
                      <w:rPr>
                        <w:rFonts w:ascii="Times New Roman" w:hAnsi="Times New Roman" w:cs="Times New Roman"/>
                        <w:szCs w:val="21"/>
                      </w:rPr>
                      <w:t>项目</w:t>
                    </w:r>
                  </w:p>
                </w:tc>
              </w:sdtContent>
            </w:sdt>
            <w:sdt>
              <w:sdtPr>
                <w:rPr>
                  <w:rFonts w:ascii="Times New Roman" w:hAnsi="Times New Roman" w:cs="Times New Roman"/>
                </w:rPr>
                <w:tag w:val="_PLD_a7d9e039146b4c3ab8e71ba63a4ca55d"/>
                <w:id w:val="-1452852826"/>
                <w:lock w:val="sdtLocked"/>
              </w:sdtPr>
              <w:sdtContent>
                <w:tc>
                  <w:tcPr>
                    <w:tcW w:w="1582" w:type="pct"/>
                    <w:shd w:val="clear" w:color="auto" w:fill="auto"/>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期末余额</w:t>
                    </w:r>
                  </w:p>
                </w:tc>
              </w:sdtContent>
            </w:sdt>
            <w:sdt>
              <w:sdtPr>
                <w:rPr>
                  <w:rFonts w:ascii="Times New Roman" w:hAnsi="Times New Roman" w:cs="Times New Roman"/>
                </w:rPr>
                <w:tag w:val="_PLD_a075f0130f1f4334b8370490adf71764"/>
                <w:id w:val="-365837916"/>
                <w:lock w:val="sdtLocked"/>
              </w:sdtPr>
              <w:sdtContent>
                <w:tc>
                  <w:tcPr>
                    <w:tcW w:w="1590" w:type="pct"/>
                    <w:shd w:val="clear" w:color="auto" w:fill="auto"/>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期初余额</w:t>
                    </w:r>
                  </w:p>
                </w:tc>
              </w:sdtContent>
            </w:sdt>
          </w:tr>
          <w:tr w:rsidR="006A2FD7" w:rsidRPr="00A16532" w:rsidTr="006A2FD7">
            <w:sdt>
              <w:sdtPr>
                <w:rPr>
                  <w:rFonts w:ascii="Times New Roman" w:hAnsi="Times New Roman" w:cs="Times New Roman"/>
                </w:rPr>
                <w:tag w:val="_PLD_2d6f3f641d6e46888ea56878bbc6664e"/>
                <w:id w:val="166529635"/>
                <w:lock w:val="sdtLocked"/>
              </w:sdtPr>
              <w:sdtContent>
                <w:tc>
                  <w:tcPr>
                    <w:tcW w:w="1828" w:type="pct"/>
                    <w:shd w:val="clear" w:color="auto" w:fill="auto"/>
                  </w:tcPr>
                  <w:p w:rsidR="006A2FD7" w:rsidRPr="00A16532" w:rsidRDefault="00FF3D33" w:rsidP="006A2FD7">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A16532">
                      <w:rPr>
                        <w:rFonts w:ascii="Times New Roman" w:hAnsi="Times New Roman" w:cs="Times New Roman"/>
                        <w:szCs w:val="21"/>
                      </w:rPr>
                      <w:t>固定资产</w:t>
                    </w:r>
                  </w:p>
                </w:tc>
              </w:sdtContent>
            </w:sdt>
            <w:tc>
              <w:tcPr>
                <w:tcW w:w="1582" w:type="pct"/>
                <w:shd w:val="clear" w:color="auto" w:fill="auto"/>
              </w:tcPr>
              <w:p w:rsidR="006A2FD7" w:rsidRPr="00A16532" w:rsidRDefault="00FF3D33" w:rsidP="006A2FD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A16532">
                  <w:rPr>
                    <w:rFonts w:ascii="Times New Roman" w:hAnsi="Times New Roman" w:cs="Times New Roman"/>
                  </w:rPr>
                  <w:t>12,419,219,960.85</w:t>
                </w:r>
              </w:p>
            </w:tc>
            <w:tc>
              <w:tcPr>
                <w:tcW w:w="1590" w:type="pct"/>
                <w:shd w:val="clear" w:color="auto" w:fill="auto"/>
              </w:tcPr>
              <w:p w:rsidR="006A2FD7" w:rsidRPr="00A16532" w:rsidRDefault="00FF3D33" w:rsidP="006A2FD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A16532">
                  <w:rPr>
                    <w:rFonts w:ascii="Times New Roman" w:hAnsi="Times New Roman" w:cs="Times New Roman"/>
                  </w:rPr>
                  <w:t>12,783,188,135.00</w:t>
                </w:r>
              </w:p>
            </w:tc>
          </w:tr>
          <w:tr w:rsidR="006A2FD7" w:rsidRPr="00A16532" w:rsidTr="006A2FD7">
            <w:sdt>
              <w:sdtPr>
                <w:rPr>
                  <w:rFonts w:ascii="Times New Roman" w:hAnsi="Times New Roman" w:cs="Times New Roman"/>
                </w:rPr>
                <w:tag w:val="_PLD_adbf007035d340138416b71156975cbb"/>
                <w:id w:val="-1331747726"/>
                <w:lock w:val="sdtLocked"/>
              </w:sdtPr>
              <w:sdtContent>
                <w:tc>
                  <w:tcPr>
                    <w:tcW w:w="1828" w:type="pct"/>
                    <w:shd w:val="clear" w:color="auto" w:fill="auto"/>
                  </w:tcPr>
                  <w:p w:rsidR="006A2FD7" w:rsidRPr="00A16532" w:rsidRDefault="00FF3D33" w:rsidP="006A2FD7">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A16532">
                      <w:rPr>
                        <w:rFonts w:ascii="Times New Roman" w:hAnsi="Times New Roman" w:cs="Times New Roman"/>
                        <w:szCs w:val="21"/>
                      </w:rPr>
                      <w:t>固定资产清理</w:t>
                    </w:r>
                  </w:p>
                </w:tc>
              </w:sdtContent>
            </w:sdt>
            <w:tc>
              <w:tcPr>
                <w:tcW w:w="1582" w:type="pct"/>
                <w:shd w:val="clear" w:color="auto" w:fill="auto"/>
              </w:tcPr>
              <w:p w:rsidR="006A2FD7" w:rsidRPr="00A16532" w:rsidRDefault="00FF3D33" w:rsidP="006A2FD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A16532">
                  <w:rPr>
                    <w:rFonts w:ascii="Times New Roman" w:hAnsi="Times New Roman" w:cs="Times New Roman"/>
                  </w:rPr>
                  <w:t>523,632.84</w:t>
                </w:r>
              </w:p>
            </w:tc>
            <w:tc>
              <w:tcPr>
                <w:tcW w:w="1590" w:type="pct"/>
                <w:shd w:val="clear" w:color="auto" w:fill="auto"/>
              </w:tcPr>
              <w:p w:rsidR="006A2FD7" w:rsidRPr="00A16532" w:rsidRDefault="006A2FD7" w:rsidP="006A2FD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r>
          <w:tr w:rsidR="006A2FD7" w:rsidRPr="00A16532" w:rsidTr="006A2FD7">
            <w:sdt>
              <w:sdtPr>
                <w:rPr>
                  <w:rFonts w:ascii="Times New Roman" w:hAnsi="Times New Roman" w:cs="Times New Roman"/>
                </w:rPr>
                <w:tag w:val="_PLD_bc9866961bae4109a819284134b51737"/>
                <w:id w:val="-2043195760"/>
                <w:lock w:val="sdtLocked"/>
              </w:sdtPr>
              <w:sdtContent>
                <w:tc>
                  <w:tcPr>
                    <w:tcW w:w="1828" w:type="pct"/>
                    <w:shd w:val="clear" w:color="auto" w:fill="auto"/>
                    <w:vAlign w:val="center"/>
                  </w:tcPr>
                  <w:p w:rsidR="006A2FD7" w:rsidRPr="00A16532" w:rsidRDefault="00FF3D33" w:rsidP="006A2FD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A16532">
                      <w:rPr>
                        <w:rFonts w:ascii="Times New Roman" w:hAnsi="Times New Roman" w:cs="Times New Roman"/>
                        <w:szCs w:val="21"/>
                      </w:rPr>
                      <w:t>合计</w:t>
                    </w:r>
                  </w:p>
                </w:tc>
              </w:sdtContent>
            </w:sdt>
            <w:tc>
              <w:tcPr>
                <w:tcW w:w="1582" w:type="pct"/>
                <w:shd w:val="clear" w:color="auto" w:fill="auto"/>
              </w:tcPr>
              <w:p w:rsidR="006A2FD7" w:rsidRPr="00A16532" w:rsidRDefault="00FF3D33" w:rsidP="006A2FD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A16532">
                  <w:rPr>
                    <w:rFonts w:ascii="Times New Roman" w:hAnsi="Times New Roman" w:cs="Times New Roman"/>
                  </w:rPr>
                  <w:t>12,419,743,593.69</w:t>
                </w:r>
              </w:p>
            </w:tc>
            <w:tc>
              <w:tcPr>
                <w:tcW w:w="1590" w:type="pct"/>
                <w:shd w:val="clear" w:color="auto" w:fill="auto"/>
              </w:tcPr>
              <w:p w:rsidR="006A2FD7" w:rsidRPr="00A16532" w:rsidRDefault="00FF3D33" w:rsidP="006A2FD7">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A16532">
                  <w:rPr>
                    <w:rFonts w:ascii="Times New Roman" w:hAnsi="Times New Roman" w:cs="Times New Roman"/>
                  </w:rPr>
                  <w:t>12,783,188,135.00</w:t>
                </w:r>
              </w:p>
            </w:tc>
          </w:tr>
        </w:tbl>
        <w:p w:rsidR="00047C41" w:rsidRDefault="00AB3203">
          <w:pPr>
            <w:rPr>
              <w:b/>
            </w:rPr>
          </w:pPr>
        </w:p>
      </w:sdtContent>
    </w:sdt>
    <w:sdt>
      <w:sdtPr>
        <w:rPr>
          <w:rFonts w:hint="eastAsia"/>
          <w:szCs w:val="21"/>
        </w:rPr>
        <w:alias w:val="模块:固定资产分类列示其他说明"/>
        <w:tag w:val="_SEC_5797700860144c4b9ca0b9b62b2dc148"/>
        <w:id w:val="-10220450"/>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sdt>
          <w:sdtPr>
            <w:rPr>
              <w:szCs w:val="21"/>
            </w:rPr>
            <w:alias w:val="是否适用：固定资产分类列示其他说明[双击切换]"/>
            <w:tag w:val="_GBC_242c272ba3a1435aacea1f45ade5a2e0"/>
            <w:id w:val="991756115"/>
            <w:lock w:val="sdtContentLocked"/>
            <w:placeholder>
              <w:docPart w:val="GBC22222222222222222222222222222"/>
            </w:placeholder>
          </w:sdtPr>
          <w:sdtContent>
            <w:p w:rsidR="00047C41" w:rsidRDefault="0062024D" w:rsidP="00824763">
              <w:pPr>
                <w:rPr>
                  <w:szCs w:val="21"/>
                </w:rPr>
              </w:pPr>
              <w:r>
                <w:rPr>
                  <w:szCs w:val="21"/>
                </w:rPr>
                <w:fldChar w:fldCharType="begin"/>
              </w:r>
              <w:r w:rsidR="00824763">
                <w:rPr>
                  <w:szCs w:val="21"/>
                </w:rPr>
                <w:instrText xml:space="preserve"> 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p w:rsidR="00047C41" w:rsidRDefault="0062024D">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854927050"/>
        <w:lock w:val="sdtLocked"/>
        <w:placeholder>
          <w:docPart w:val="GBC22222222222222222222222222222"/>
        </w:placeholder>
      </w:sdtPr>
      <w:sdtEndPr>
        <w:rPr>
          <w:rFonts w:cstheme="minorBidi"/>
          <w:kern w:val="2"/>
          <w:szCs w:val="21"/>
        </w:rPr>
      </w:sdtEndPr>
      <w:sdtContent>
        <w:p w:rsidR="00047C41" w:rsidRDefault="0062024D" w:rsidP="00FF3D33">
          <w:pPr>
            <w:pStyle w:val="4"/>
            <w:numPr>
              <w:ilvl w:val="3"/>
              <w:numId w:val="79"/>
            </w:numPr>
            <w:ind w:left="426" w:hanging="426"/>
          </w:pPr>
          <w:r>
            <w:rPr>
              <w:rFonts w:hint="eastAsia"/>
            </w:rPr>
            <w:t>固定资产情况</w:t>
          </w:r>
        </w:p>
        <w:sdt>
          <w:sdtPr>
            <w:alias w:val="是否适用：固定资产情况[双击切换]"/>
            <w:tag w:val="_GBC_a44afb7019ae43b7a273970cf76154a3"/>
            <w:id w:val="-1428118346"/>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0003155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4119584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634" w:type="pct"/>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00"/>
            <w:gridCol w:w="1843"/>
            <w:gridCol w:w="1701"/>
            <w:gridCol w:w="1560"/>
            <w:gridCol w:w="1560"/>
            <w:gridCol w:w="1844"/>
          </w:tblGrid>
          <w:tr w:rsidR="006621B1" w:rsidRPr="00A16532" w:rsidTr="00A16532">
            <w:sdt>
              <w:sdtPr>
                <w:rPr>
                  <w:rFonts w:ascii="Times New Roman" w:hAnsi="Times New Roman" w:cs="Times New Roman"/>
                </w:rPr>
                <w:tag w:val="_PLD_0431b88b9ff14ebb90e5715c273e1c1d"/>
                <w:id w:val="818996212"/>
                <w:lock w:val="sdtLocked"/>
              </w:sdtPr>
              <w:sdtContent>
                <w:tc>
                  <w:tcPr>
                    <w:tcW w:w="83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项目</w:t>
                    </w:r>
                  </w:p>
                </w:tc>
              </w:sdtContent>
            </w:sdt>
            <w:sdt>
              <w:sdtPr>
                <w:rPr>
                  <w:rFonts w:ascii="Times New Roman" w:hAnsi="Times New Roman" w:cs="Times New Roman"/>
                </w:rPr>
                <w:alias w:val="固定资产情况明细-项目名称"/>
                <w:tag w:val="_GBC_d421638fcfb34bbba0e548b4cb719a06"/>
                <w:id w:val="1771355728"/>
                <w:lock w:val="sdtLocked"/>
                <w:text/>
              </w:sdtPr>
              <w:sdtContent>
                <w:tc>
                  <w:tcPr>
                    <w:tcW w:w="90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房屋及建筑物</w:t>
                    </w:r>
                  </w:p>
                </w:tc>
              </w:sdtContent>
            </w:sdt>
            <w:sdt>
              <w:sdtPr>
                <w:rPr>
                  <w:rFonts w:ascii="Times New Roman" w:hAnsi="Times New Roman" w:cs="Times New Roman"/>
                </w:rPr>
                <w:alias w:val="固定资产情况明细-项目名称"/>
                <w:tag w:val="_GBC_d421638fcfb34bbba0e548b4cb719a06"/>
                <w:id w:val="1732805022"/>
                <w:lock w:val="sdtLocked"/>
                <w:text/>
              </w:sdtPr>
              <w:sdtContent>
                <w:tc>
                  <w:tcPr>
                    <w:tcW w:w="83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机器设备</w:t>
                    </w:r>
                  </w:p>
                </w:tc>
              </w:sdtContent>
            </w:sdt>
            <w:sdt>
              <w:sdtPr>
                <w:rPr>
                  <w:rFonts w:ascii="Times New Roman" w:hAnsi="Times New Roman" w:cs="Times New Roman"/>
                </w:rPr>
                <w:alias w:val="固定资产情况明细-项目名称"/>
                <w:tag w:val="_GBC_d421638fcfb34bbba0e548b4cb719a06"/>
                <w:id w:val="-506132024"/>
                <w:lock w:val="sdtLocked"/>
                <w:text/>
              </w:sdtPr>
              <w:sdtContent>
                <w:tc>
                  <w:tcPr>
                    <w:tcW w:w="764"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运输工具</w:t>
                    </w:r>
                  </w:p>
                </w:tc>
              </w:sdtContent>
            </w:sdt>
            <w:sdt>
              <w:sdtPr>
                <w:rPr>
                  <w:rFonts w:ascii="Times New Roman" w:hAnsi="Times New Roman" w:cs="Times New Roman"/>
                </w:rPr>
                <w:alias w:val="固定资产情况明细-项目名称"/>
                <w:tag w:val="_GBC_d421638fcfb34bbba0e548b4cb719a06"/>
                <w:id w:val="-1960633651"/>
                <w:lock w:val="sdtLocked"/>
                <w:text/>
              </w:sdtPr>
              <w:sdtContent>
                <w:tc>
                  <w:tcPr>
                    <w:tcW w:w="764" w:type="pct"/>
                    <w:shd w:val="clear" w:color="auto" w:fill="auto"/>
                    <w:vAlign w:val="center"/>
                  </w:tcPr>
                  <w:p w:rsidR="006621B1" w:rsidRPr="00A16532" w:rsidRDefault="006621B1" w:rsidP="00D2362F">
                    <w:pPr>
                      <w:jc w:val="center"/>
                      <w:rPr>
                        <w:rFonts w:ascii="Times New Roman" w:hAnsi="Times New Roman" w:cs="Times New Roman"/>
                      </w:rPr>
                    </w:pPr>
                  </w:p>
                </w:tc>
              </w:sdtContent>
            </w:sdt>
            <w:sdt>
              <w:sdtPr>
                <w:rPr>
                  <w:rFonts w:ascii="Times New Roman" w:hAnsi="Times New Roman" w:cs="Times New Roman"/>
                </w:rPr>
                <w:tag w:val="_PLD_44989fc4cd3d46cc990c4d1941405a11"/>
                <w:id w:val="-2102095843"/>
                <w:lock w:val="sdtLocked"/>
              </w:sdtPr>
              <w:sdtContent>
                <w:tc>
                  <w:tcPr>
                    <w:tcW w:w="90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合计</w:t>
                    </w:r>
                  </w:p>
                </w:tc>
              </w:sdtContent>
            </w:sdt>
          </w:tr>
          <w:tr w:rsidR="006621B1" w:rsidRPr="00A16532" w:rsidTr="00A16532">
            <w:sdt>
              <w:sdtPr>
                <w:rPr>
                  <w:rFonts w:ascii="Times New Roman" w:hAnsi="Times New Roman" w:cs="Times New Roman"/>
                </w:rPr>
                <w:tag w:val="_PLD_baa91289996942f0a3579319b339b24d"/>
                <w:id w:val="384311252"/>
                <w:lock w:val="sdtLocked"/>
              </w:sdtPr>
              <w:sdtContent>
                <w:tc>
                  <w:tcPr>
                    <w:tcW w:w="833" w:type="pct"/>
                    <w:shd w:val="clear" w:color="auto" w:fill="auto"/>
                  </w:tcPr>
                  <w:p w:rsidR="006621B1" w:rsidRPr="00A16532" w:rsidRDefault="006621B1" w:rsidP="00D2362F">
                    <w:pPr>
                      <w:rPr>
                        <w:rFonts w:ascii="Times New Roman" w:hAnsi="Times New Roman" w:cs="Times New Roman"/>
                      </w:rPr>
                    </w:pPr>
                    <w:r w:rsidRPr="00A16532">
                      <w:rPr>
                        <w:rFonts w:ascii="Times New Roman" w:hAnsi="Times New Roman" w:cs="Times New Roman"/>
                      </w:rPr>
                      <w:t>一、账面原值：</w:t>
                    </w:r>
                  </w:p>
                </w:tc>
              </w:sdtContent>
            </w:sdt>
            <w:tc>
              <w:tcPr>
                <w:tcW w:w="903" w:type="pct"/>
                <w:shd w:val="clear" w:color="auto" w:fill="auto"/>
                <w:vAlign w:val="center"/>
              </w:tcPr>
              <w:p w:rsidR="006621B1" w:rsidRPr="00A16532" w:rsidRDefault="006621B1" w:rsidP="00D2362F">
                <w:pPr>
                  <w:jc w:val="center"/>
                  <w:rPr>
                    <w:rFonts w:ascii="Times New Roman" w:hAnsi="Times New Roman" w:cs="Times New Roman"/>
                  </w:rPr>
                </w:pPr>
              </w:p>
            </w:tc>
            <w:tc>
              <w:tcPr>
                <w:tcW w:w="833" w:type="pct"/>
                <w:shd w:val="clear" w:color="auto" w:fill="auto"/>
                <w:vAlign w:val="center"/>
              </w:tcPr>
              <w:p w:rsidR="006621B1" w:rsidRPr="00A16532" w:rsidRDefault="006621B1" w:rsidP="00D2362F">
                <w:pPr>
                  <w:jc w:val="center"/>
                  <w:rPr>
                    <w:rFonts w:ascii="Times New Roman" w:hAnsi="Times New Roman" w:cs="Times New Roman"/>
                  </w:rPr>
                </w:pPr>
              </w:p>
            </w:tc>
            <w:tc>
              <w:tcPr>
                <w:tcW w:w="764" w:type="pct"/>
                <w:shd w:val="clear" w:color="auto" w:fill="auto"/>
                <w:vAlign w:val="center"/>
              </w:tcPr>
              <w:p w:rsidR="006621B1" w:rsidRPr="00A16532" w:rsidRDefault="006621B1" w:rsidP="00D2362F">
                <w:pPr>
                  <w:jc w:val="center"/>
                  <w:rPr>
                    <w:rFonts w:ascii="Times New Roman" w:hAnsi="Times New Roman" w:cs="Times New Roman"/>
                  </w:rPr>
                </w:pPr>
              </w:p>
            </w:tc>
            <w:tc>
              <w:tcPr>
                <w:tcW w:w="764" w:type="pct"/>
                <w:shd w:val="clear" w:color="auto" w:fill="auto"/>
                <w:vAlign w:val="center"/>
              </w:tcPr>
              <w:p w:rsidR="006621B1" w:rsidRPr="00A16532" w:rsidRDefault="006621B1" w:rsidP="00D2362F">
                <w:pPr>
                  <w:jc w:val="center"/>
                  <w:rPr>
                    <w:rFonts w:ascii="Times New Roman" w:hAnsi="Times New Roman" w:cs="Times New Roman"/>
                  </w:rPr>
                </w:pPr>
              </w:p>
            </w:tc>
            <w:tc>
              <w:tcPr>
                <w:tcW w:w="903" w:type="pct"/>
                <w:shd w:val="clear" w:color="auto" w:fill="auto"/>
                <w:vAlign w:val="center"/>
              </w:tcPr>
              <w:p w:rsidR="006621B1" w:rsidRPr="00A16532" w:rsidRDefault="006621B1" w:rsidP="00D2362F">
                <w:pPr>
                  <w:jc w:val="center"/>
                  <w:rPr>
                    <w:rFonts w:ascii="Times New Roman" w:hAnsi="Times New Roman" w:cs="Times New Roman"/>
                  </w:rPr>
                </w:pPr>
              </w:p>
            </w:tc>
          </w:tr>
          <w:tr w:rsidR="006621B1" w:rsidRPr="00A16532" w:rsidTr="00A16532">
            <w:sdt>
              <w:sdtPr>
                <w:rPr>
                  <w:rFonts w:ascii="Times New Roman" w:hAnsi="Times New Roman" w:cs="Times New Roman"/>
                </w:rPr>
                <w:tag w:val="_PLD_8e55a39d9b04404cba08570c8d73eda8"/>
                <w:id w:val="1678305754"/>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1.</w:t>
                    </w:r>
                    <w:r w:rsidRPr="00A16532">
                      <w:rPr>
                        <w:rFonts w:ascii="Times New Roman" w:hAnsi="Times New Roman" w:cs="Times New Roman"/>
                      </w:rPr>
                      <w:t>期初余额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12,602,186,361.91</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6,732,341,427.89</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641,533,243.99</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499,506,554.77</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20,475,567,588.56</w:t>
                </w:r>
              </w:p>
            </w:tc>
          </w:tr>
          <w:tr w:rsidR="006621B1" w:rsidRPr="00A16532" w:rsidTr="00A16532">
            <w:sdt>
              <w:sdtPr>
                <w:rPr>
                  <w:rFonts w:ascii="Times New Roman" w:hAnsi="Times New Roman" w:cs="Times New Roman"/>
                </w:rPr>
                <w:tag w:val="_PLD_5d0a6e7657e6410e9c0550f674185af8"/>
                <w:id w:val="-949393356"/>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2.</w:t>
                    </w:r>
                    <w:r w:rsidRPr="00A16532">
                      <w:rPr>
                        <w:rFonts w:ascii="Times New Roman" w:hAnsi="Times New Roman" w:cs="Times New Roman"/>
                      </w:rPr>
                      <w:t>本期增加金额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419,599,932.93</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80,220,848.90</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10,774,524.19</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24,688,151.14</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535,283,457.16</w:t>
                </w:r>
              </w:p>
            </w:tc>
          </w:tr>
          <w:tr w:rsidR="006621B1" w:rsidRPr="00A16532" w:rsidTr="00A16532">
            <w:sdt>
              <w:sdtPr>
                <w:rPr>
                  <w:rFonts w:ascii="Times New Roman" w:hAnsi="Times New Roman" w:cs="Times New Roman"/>
                </w:rPr>
                <w:tag w:val="_PLD_21acfc7c80ed4c8898e7254bc3a221c4"/>
                <w:id w:val="-165084478"/>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1</w:t>
                    </w:r>
                    <w:r w:rsidRPr="00A16532">
                      <w:rPr>
                        <w:rFonts w:ascii="Times New Roman" w:hAnsi="Times New Roman" w:cs="Times New Roman"/>
                      </w:rPr>
                      <w:t>）购置</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84,880,967.14</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45,440,451.71</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10,001,425.26</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22,949,320.11</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163,272,164.22</w:t>
                </w:r>
              </w:p>
            </w:tc>
          </w:tr>
          <w:tr w:rsidR="006621B1" w:rsidRPr="00A16532" w:rsidTr="00A16532">
            <w:sdt>
              <w:sdtPr>
                <w:rPr>
                  <w:rFonts w:ascii="Times New Roman" w:hAnsi="Times New Roman" w:cs="Times New Roman"/>
                </w:rPr>
                <w:tag w:val="_PLD_c4fb45cabc464177bb10403e2ec415b1"/>
                <w:id w:val="1888446513"/>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2</w:t>
                    </w:r>
                    <w:r w:rsidRPr="00A16532">
                      <w:rPr>
                        <w:rFonts w:ascii="Times New Roman" w:hAnsi="Times New Roman" w:cs="Times New Roman"/>
                      </w:rPr>
                      <w:t>）在建工程转入</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329,848,054.15</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34,780,397.19</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768,205.12</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1,680,884.25</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367,077,540.71</w:t>
                </w:r>
              </w:p>
            </w:tc>
          </w:tr>
          <w:tr w:rsidR="006621B1" w:rsidRPr="00A16532" w:rsidTr="00A16532">
            <w:sdt>
              <w:sdtPr>
                <w:rPr>
                  <w:rFonts w:ascii="Times New Roman" w:hAnsi="Times New Roman" w:cs="Times New Roman"/>
                </w:rPr>
                <w:tag w:val="_PLD_726d6f59ad1c442a86cca9c28703f954"/>
                <w:id w:val="1958831882"/>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3</w:t>
                    </w:r>
                    <w:r w:rsidRPr="00A16532">
                      <w:rPr>
                        <w:rFonts w:ascii="Times New Roman" w:hAnsi="Times New Roman" w:cs="Times New Roman"/>
                      </w:rPr>
                      <w:t>）企业合并增加</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0.00</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0.00</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0.00</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0.00</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0.00</w:t>
                </w:r>
              </w:p>
            </w:tc>
          </w:tr>
          <w:tr w:rsidR="006621B1" w:rsidRPr="00A16532" w:rsidTr="00A16532">
            <w:sdt>
              <w:sdtPr>
                <w:rPr>
                  <w:rFonts w:ascii="Times New Roman" w:hAnsi="Times New Roman" w:cs="Times New Roman"/>
                </w:rPr>
                <w:alias w:val="固定资产账面原值增加项目名称"/>
                <w:tag w:val="_GBC_6e5477dc1f51417fb72841d3b7f273bd"/>
                <w:id w:val="1410193434"/>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4</w:t>
                    </w:r>
                    <w:r w:rsidRPr="00A16532">
                      <w:rPr>
                        <w:rFonts w:ascii="Times New Roman" w:hAnsi="Times New Roman" w:cs="Times New Roman"/>
                      </w:rPr>
                      <w:t>）其他增加</w:t>
                    </w:r>
                  </w:p>
                </w:tc>
              </w:sdtContent>
            </w:sdt>
            <w:sdt>
              <w:sdtPr>
                <w:rPr>
                  <w:rFonts w:ascii="Times New Roman" w:hAnsi="Times New Roman" w:cs="Times New Roman"/>
                </w:rPr>
                <w:alias w:val="固定资产账面原值增加项目金额"/>
                <w:tag w:val="_GBC_4a8efbc39f04483fb64867a5d5e98d88"/>
                <w:id w:val="-1254430777"/>
                <w:lock w:val="sdtLocked"/>
              </w:sdtPr>
              <w:sdtConten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4,870,911.64</w:t>
                    </w:r>
                  </w:p>
                </w:tc>
              </w:sdtContent>
            </w:sdt>
            <w:sdt>
              <w:sdtPr>
                <w:rPr>
                  <w:rFonts w:ascii="Times New Roman" w:hAnsi="Times New Roman" w:cs="Times New Roman"/>
                </w:rPr>
                <w:alias w:val="固定资产账面原值增加项目金额"/>
                <w:tag w:val="_GBC_4a8efbc39f04483fb64867a5d5e98d88"/>
                <w:id w:val="646332624"/>
                <w:lock w:val="sdtLocked"/>
              </w:sdtPr>
              <w:sdtContent>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0.00</w:t>
                    </w:r>
                  </w:p>
                </w:tc>
              </w:sdtContent>
            </w:sdt>
            <w:sdt>
              <w:sdtPr>
                <w:rPr>
                  <w:rFonts w:ascii="Times New Roman" w:hAnsi="Times New Roman" w:cs="Times New Roman"/>
                </w:rPr>
                <w:alias w:val="固定资产账面原值增加项目金额"/>
                <w:tag w:val="_GBC_4a8efbc39f04483fb64867a5d5e98d88"/>
                <w:id w:val="-1182431841"/>
                <w:lock w:val="sdtLocked"/>
              </w:sdtPr>
              <w:sdtContent>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4,893.81</w:t>
                    </w:r>
                  </w:p>
                </w:tc>
              </w:sdtContent>
            </w:sdt>
            <w:sdt>
              <w:sdtPr>
                <w:rPr>
                  <w:rFonts w:ascii="Times New Roman" w:hAnsi="Times New Roman" w:cs="Times New Roman"/>
                </w:rPr>
                <w:alias w:val="固定资产账面原值增加项目金额"/>
                <w:tag w:val="_GBC_4a8efbc39f04483fb64867a5d5e98d88"/>
                <w:id w:val="2060893515"/>
                <w:lock w:val="sdtLocked"/>
              </w:sdtPr>
              <w:sdtContent>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57,946.78</w:t>
                    </w:r>
                  </w:p>
                </w:tc>
              </w:sdtContent>
            </w:sdt>
            <w:sdt>
              <w:sdtPr>
                <w:rPr>
                  <w:rFonts w:ascii="Times New Roman" w:hAnsi="Times New Roman" w:cs="Times New Roman"/>
                </w:rPr>
                <w:alias w:val="固定资产账面原值增加项目合计金额"/>
                <w:tag w:val="_GBC_644f201b97ec4c45a852c12643d6ff5c"/>
                <w:id w:val="1189409180"/>
                <w:lock w:val="sdtLocked"/>
              </w:sdtPr>
              <w:sdtConten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4,933,752.23</w:t>
                    </w:r>
                  </w:p>
                </w:tc>
              </w:sdtContent>
            </w:sdt>
          </w:tr>
          <w:tr w:rsidR="006621B1" w:rsidRPr="00A16532" w:rsidTr="00A16532">
            <w:sdt>
              <w:sdtPr>
                <w:rPr>
                  <w:rFonts w:ascii="Times New Roman" w:hAnsi="Times New Roman" w:cs="Times New Roman"/>
                </w:rPr>
                <w:tag w:val="_PLD_82105b7a23294bcc97fa2c9d341d5e29"/>
                <w:id w:val="-1585603161"/>
                <w:lock w:val="sdtLocked"/>
              </w:sdtPr>
              <w:sdtContent>
                <w:tc>
                  <w:tcPr>
                    <w:tcW w:w="833" w:type="pct"/>
                    <w:shd w:val="clear" w:color="auto" w:fill="auto"/>
                  </w:tcPr>
                  <w:p w:rsidR="006621B1" w:rsidRPr="00A16532" w:rsidRDefault="006621B1" w:rsidP="00F81104">
                    <w:pPr>
                      <w:ind w:firstLineChars="202" w:firstLine="424"/>
                      <w:rPr>
                        <w:rFonts w:ascii="Times New Roman" w:hAnsi="Times New Roman" w:cs="Times New Roman"/>
                      </w:rPr>
                    </w:pPr>
                    <w:r w:rsidRPr="00A16532">
                      <w:rPr>
                        <w:rFonts w:ascii="Times New Roman" w:hAnsi="Times New Roman" w:cs="Times New Roman"/>
                      </w:rPr>
                      <w:t>3.</w:t>
                    </w:r>
                    <w:r w:rsidRPr="00A16532">
                      <w:rPr>
                        <w:rFonts w:ascii="Times New Roman" w:hAnsi="Times New Roman" w:cs="Times New Roman"/>
                      </w:rPr>
                      <w:t>本期减少金额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18,880,836.01</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154,096,911.77</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56,015,340.42</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13,587,164.53</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242,580,252.73</w:t>
                </w:r>
              </w:p>
            </w:tc>
          </w:tr>
          <w:tr w:rsidR="006621B1" w:rsidRPr="00A16532" w:rsidTr="00A16532">
            <w:sdt>
              <w:sdtPr>
                <w:rPr>
                  <w:rFonts w:ascii="Times New Roman" w:hAnsi="Times New Roman" w:cs="Times New Roman"/>
                </w:rPr>
                <w:tag w:val="_PLD_ff1592931fc24cf7bf5faee8eae2abb5"/>
                <w:id w:val="1696889916"/>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1</w:t>
                    </w:r>
                    <w:r w:rsidRPr="00A16532">
                      <w:rPr>
                        <w:rFonts w:ascii="Times New Roman" w:hAnsi="Times New Roman" w:cs="Times New Roman"/>
                      </w:rPr>
                      <w:t>）处置或报废</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18,644,511.01</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154,095,313.48</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55,236,259.42</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13,180,106.34</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241,156,190.25</w:t>
                </w:r>
              </w:p>
            </w:tc>
          </w:tr>
          <w:tr w:rsidR="006621B1" w:rsidRPr="00A16532" w:rsidTr="00A16532">
            <w:sdt>
              <w:sdtPr>
                <w:rPr>
                  <w:rFonts w:ascii="Times New Roman" w:hAnsi="Times New Roman" w:cs="Times New Roman"/>
                </w:rPr>
                <w:alias w:val="固定资产账面原值减少项目名称"/>
                <w:tag w:val="_GBC_bf0a28cbddd8409cb7657fa18a522437"/>
                <w:id w:val="1455139363"/>
                <w:lock w:val="sdtLocked"/>
              </w:sdtPr>
              <w:sdtContent>
                <w:tc>
                  <w:tcPr>
                    <w:tcW w:w="833" w:type="pct"/>
                    <w:shd w:val="clear" w:color="auto" w:fill="auto"/>
                    <w:vAlign w:val="center"/>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2</w:t>
                    </w:r>
                    <w:r w:rsidRPr="00A16532">
                      <w:rPr>
                        <w:rFonts w:ascii="Times New Roman" w:hAnsi="Times New Roman" w:cs="Times New Roman"/>
                      </w:rPr>
                      <w:t>）其他减少</w:t>
                    </w:r>
                  </w:p>
                </w:tc>
              </w:sdtContent>
            </w:sdt>
            <w:sdt>
              <w:sdtPr>
                <w:rPr>
                  <w:rFonts w:ascii="Times New Roman" w:hAnsi="Times New Roman" w:cs="Times New Roman"/>
                </w:rPr>
                <w:alias w:val="固定资产账面原值减少项目金额"/>
                <w:tag w:val="_GBC_5be4d3b49a5c4a68a0d236b2da08d9af"/>
                <w:id w:val="1639762704"/>
                <w:lock w:val="sdtLocked"/>
              </w:sdtPr>
              <w:sdtConten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236,325.00</w:t>
                    </w:r>
                  </w:p>
                </w:tc>
              </w:sdtContent>
            </w:sdt>
            <w:sdt>
              <w:sdtPr>
                <w:rPr>
                  <w:rFonts w:ascii="Times New Roman" w:hAnsi="Times New Roman" w:cs="Times New Roman"/>
                </w:rPr>
                <w:alias w:val="固定资产账面原值减少项目金额"/>
                <w:tag w:val="_GBC_5be4d3b49a5c4a68a0d236b2da08d9af"/>
                <w:id w:val="-1643105543"/>
                <w:lock w:val="sdtLocked"/>
              </w:sdtPr>
              <w:sdtContent>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1,598.29</w:t>
                    </w:r>
                  </w:p>
                </w:tc>
              </w:sdtContent>
            </w:sdt>
            <w:sdt>
              <w:sdtPr>
                <w:rPr>
                  <w:rFonts w:ascii="Times New Roman" w:hAnsi="Times New Roman" w:cs="Times New Roman"/>
                </w:rPr>
                <w:alias w:val="固定资产账面原值减少项目金额"/>
                <w:tag w:val="_GBC_5be4d3b49a5c4a68a0d236b2da08d9af"/>
                <w:id w:val="-908692063"/>
                <w:lock w:val="sdtLocked"/>
              </w:sdtPr>
              <w:sdtContent>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779,081.00</w:t>
                    </w:r>
                  </w:p>
                </w:tc>
              </w:sdtContent>
            </w:sdt>
            <w:sdt>
              <w:sdtPr>
                <w:rPr>
                  <w:rFonts w:ascii="Times New Roman" w:hAnsi="Times New Roman" w:cs="Times New Roman"/>
                </w:rPr>
                <w:alias w:val="固定资产账面原值减少项目金额"/>
                <w:tag w:val="_GBC_5be4d3b49a5c4a68a0d236b2da08d9af"/>
                <w:id w:val="-372303020"/>
                <w:lock w:val="sdtLocked"/>
              </w:sdtPr>
              <w:sdtContent>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407,058.19</w:t>
                    </w:r>
                  </w:p>
                </w:tc>
              </w:sdtContent>
            </w:sdt>
            <w:sdt>
              <w:sdtPr>
                <w:rPr>
                  <w:rFonts w:ascii="Times New Roman" w:hAnsi="Times New Roman" w:cs="Times New Roman"/>
                </w:rPr>
                <w:alias w:val="固定资产账面原值减少项目合计金额"/>
                <w:tag w:val="_GBC_9b93e9d244ff4453b139d8a42865ba80"/>
                <w:id w:val="-1022702225"/>
                <w:lock w:val="sdtLocked"/>
              </w:sdtPr>
              <w:sdtConten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1,424,062.48</w:t>
                    </w:r>
                  </w:p>
                </w:tc>
              </w:sdtContent>
            </w:sdt>
          </w:tr>
          <w:tr w:rsidR="006621B1" w:rsidRPr="00A16532" w:rsidTr="00A16532">
            <w:sdt>
              <w:sdtPr>
                <w:rPr>
                  <w:rFonts w:ascii="Times New Roman" w:hAnsi="Times New Roman" w:cs="Times New Roman"/>
                </w:rPr>
                <w:tag w:val="_PLD_3fb9f6c6a0b842188aea461d99c9adab"/>
                <w:id w:val="999152853"/>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4.</w:t>
                    </w:r>
                    <w:r w:rsidRPr="00A16532">
                      <w:rPr>
                        <w:rFonts w:ascii="Times New Roman" w:hAnsi="Times New Roman" w:cs="Times New Roman"/>
                      </w:rPr>
                      <w:t>期末余额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13,002,905,458.83</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6,658,465,365.02</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596,292,427.76</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510,607,541.38</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20,768,270,792.99</w:t>
                </w:r>
              </w:p>
            </w:tc>
          </w:tr>
          <w:tr w:rsidR="006621B1" w:rsidRPr="00A16532" w:rsidTr="00A16532">
            <w:sdt>
              <w:sdtPr>
                <w:rPr>
                  <w:rFonts w:ascii="Times New Roman" w:hAnsi="Times New Roman" w:cs="Times New Roman"/>
                </w:rPr>
                <w:tag w:val="_PLD_14f44e7a4341414ca27a4047f9622e44"/>
                <w:id w:val="1392300931"/>
                <w:lock w:val="sdtLocked"/>
              </w:sdtPr>
              <w:sdtContent>
                <w:tc>
                  <w:tcPr>
                    <w:tcW w:w="833" w:type="pct"/>
                    <w:shd w:val="clear" w:color="auto" w:fill="auto"/>
                  </w:tcPr>
                  <w:p w:rsidR="006621B1" w:rsidRPr="00A16532" w:rsidRDefault="006621B1" w:rsidP="00D2362F">
                    <w:pPr>
                      <w:rPr>
                        <w:rFonts w:ascii="Times New Roman" w:hAnsi="Times New Roman" w:cs="Times New Roman"/>
                      </w:rPr>
                    </w:pPr>
                    <w:r w:rsidRPr="00A16532">
                      <w:rPr>
                        <w:rFonts w:ascii="Times New Roman" w:hAnsi="Times New Roman" w:cs="Times New Roman"/>
                      </w:rPr>
                      <w:t>二、累计折旧</w:t>
                    </w:r>
                  </w:p>
                </w:tc>
              </w:sdtContent>
            </w:sdt>
            <w:tc>
              <w:tcPr>
                <w:tcW w:w="90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83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764"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764"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90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r>
          <w:tr w:rsidR="006621B1" w:rsidRPr="00A16532" w:rsidTr="00A16532">
            <w:sdt>
              <w:sdtPr>
                <w:rPr>
                  <w:rFonts w:ascii="Times New Roman" w:hAnsi="Times New Roman" w:cs="Times New Roman"/>
                </w:rPr>
                <w:tag w:val="_PLD_bdfb76068a2a4a95ab0a3bcf1b094bf2"/>
                <w:id w:val="-1122222745"/>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1.</w:t>
                    </w:r>
                    <w:r w:rsidRPr="00A16532">
                      <w:rPr>
                        <w:rFonts w:ascii="Times New Roman" w:hAnsi="Times New Roman" w:cs="Times New Roman"/>
                      </w:rPr>
                      <w:t>期初余额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3,105,443,381.40</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3,681,886,093.88</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453,989,143.31</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357,406,900.76</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7,598,725,519.35</w:t>
                </w:r>
              </w:p>
            </w:tc>
          </w:tr>
          <w:tr w:rsidR="006621B1" w:rsidRPr="00A16532" w:rsidTr="00A16532">
            <w:sdt>
              <w:sdtPr>
                <w:rPr>
                  <w:rFonts w:ascii="Times New Roman" w:hAnsi="Times New Roman" w:cs="Times New Roman"/>
                </w:rPr>
                <w:tag w:val="_PLD_ac9d6720c4e84ec2b82637a9bc7e4a54"/>
                <w:id w:val="-308169989"/>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2.</w:t>
                    </w:r>
                    <w:r w:rsidRPr="00A16532">
                      <w:rPr>
                        <w:rFonts w:ascii="Times New Roman" w:hAnsi="Times New Roman" w:cs="Times New Roman"/>
                      </w:rPr>
                      <w:t>本期增加金额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351,491,623.85</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353,691,821.97</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32,575,675.04</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34,007,726.80</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771,766,847.66</w:t>
                </w:r>
              </w:p>
            </w:tc>
          </w:tr>
          <w:tr w:rsidR="006621B1" w:rsidRPr="00A16532" w:rsidTr="00A16532">
            <w:sdt>
              <w:sdtPr>
                <w:rPr>
                  <w:rFonts w:ascii="Times New Roman" w:hAnsi="Times New Roman" w:cs="Times New Roman"/>
                </w:rPr>
                <w:tag w:val="_PLD_4b899f8229be463181a7e6a6c1cb2337"/>
                <w:id w:val="-1474205992"/>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1</w:t>
                    </w:r>
                    <w:r w:rsidRPr="00A16532">
                      <w:rPr>
                        <w:rFonts w:ascii="Times New Roman" w:hAnsi="Times New Roman" w:cs="Times New Roman"/>
                      </w:rPr>
                      <w:t>）计提</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351,491,623.85</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353,691,821.97</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32,575,675.04</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34,007,726.80</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771,766,847.66</w:t>
                </w:r>
              </w:p>
            </w:tc>
          </w:tr>
          <w:tr w:rsidR="006621B1" w:rsidRPr="00A16532" w:rsidTr="00A16532">
            <w:sdt>
              <w:sdtPr>
                <w:rPr>
                  <w:rFonts w:ascii="Times New Roman" w:hAnsi="Times New Roman" w:cs="Times New Roman"/>
                </w:rPr>
                <w:tag w:val="_PLD_1a8a0c2973de4a7c99ed0dd69c4a85fa"/>
                <w:id w:val="274522317"/>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3.</w:t>
                    </w:r>
                    <w:r w:rsidRPr="00A16532">
                      <w:rPr>
                        <w:rFonts w:ascii="Times New Roman" w:hAnsi="Times New Roman" w:cs="Times New Roman"/>
                      </w:rPr>
                      <w:t>本期减少金额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9,390,385.75</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58,477,658.51</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32,225,612.08</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12,716,173.00</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112,809,829.34</w:t>
                </w:r>
              </w:p>
            </w:tc>
          </w:tr>
          <w:tr w:rsidR="006621B1" w:rsidRPr="00A16532" w:rsidTr="00A16532">
            <w:sdt>
              <w:sdtPr>
                <w:rPr>
                  <w:rFonts w:ascii="Times New Roman" w:hAnsi="Times New Roman" w:cs="Times New Roman"/>
                </w:rPr>
                <w:tag w:val="_PLD_051549d56ef94d0f864893f6bcd12368"/>
                <w:id w:val="1992283071"/>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1</w:t>
                    </w:r>
                    <w:r w:rsidRPr="00A16532">
                      <w:rPr>
                        <w:rFonts w:ascii="Times New Roman" w:hAnsi="Times New Roman" w:cs="Times New Roman"/>
                      </w:rPr>
                      <w:t>）处置或报废</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9,390,385.75</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58,477,658.51</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31,960,605.28</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12,715,328.56</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112,543,978.10</w:t>
                </w:r>
              </w:p>
            </w:tc>
          </w:tr>
          <w:tr w:rsidR="006621B1" w:rsidRPr="00A16532" w:rsidTr="00A16532">
            <w:sdt>
              <w:sdtPr>
                <w:rPr>
                  <w:rFonts w:ascii="Times New Roman" w:hAnsi="Times New Roman" w:cs="Times New Roman"/>
                </w:rPr>
                <w:alias w:val="固定资产累计折旧减少项目名称"/>
                <w:tag w:val="_GBC_20eae31762484d0a9c046fa65503339a"/>
                <w:id w:val="-1312858538"/>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2</w:t>
                    </w:r>
                    <w:r w:rsidRPr="00A16532">
                      <w:rPr>
                        <w:rFonts w:ascii="Times New Roman" w:hAnsi="Times New Roman" w:cs="Times New Roman"/>
                      </w:rPr>
                      <w:t>）其他减少</w:t>
                    </w:r>
                  </w:p>
                </w:tc>
              </w:sdtContent>
            </w:sdt>
            <w:sdt>
              <w:sdtPr>
                <w:rPr>
                  <w:rFonts w:ascii="Times New Roman" w:hAnsi="Times New Roman" w:cs="Times New Roman"/>
                </w:rPr>
                <w:alias w:val="固定资产累计折旧减少项目金额"/>
                <w:tag w:val="_GBC_50575111ca3b4086b584bb25daa7a51a"/>
                <w:id w:val="1425067828"/>
                <w:lock w:val="sdtLocked"/>
              </w:sdtPr>
              <w:sdtContent>
                <w:tc>
                  <w:tcPr>
                    <w:tcW w:w="903" w:type="pct"/>
                    <w:shd w:val="clear" w:color="auto" w:fill="auto"/>
                  </w:tcPr>
                  <w:p w:rsidR="006621B1" w:rsidRPr="00A16532" w:rsidRDefault="006621B1" w:rsidP="00D2362F">
                    <w:pPr>
                      <w:jc w:val="right"/>
                      <w:rPr>
                        <w:rFonts w:ascii="Times New Roman" w:hAnsi="Times New Roman" w:cs="Times New Roman"/>
                      </w:rPr>
                    </w:pPr>
                  </w:p>
                </w:tc>
              </w:sdtContent>
            </w:sdt>
            <w:sdt>
              <w:sdtPr>
                <w:rPr>
                  <w:rFonts w:ascii="Times New Roman" w:hAnsi="Times New Roman" w:cs="Times New Roman"/>
                </w:rPr>
                <w:alias w:val="固定资产累计折旧减少项目金额"/>
                <w:tag w:val="_GBC_50575111ca3b4086b584bb25daa7a51a"/>
                <w:id w:val="1726720996"/>
                <w:lock w:val="sdtLocked"/>
              </w:sdtPr>
              <w:sdtContent>
                <w:tc>
                  <w:tcPr>
                    <w:tcW w:w="833" w:type="pct"/>
                    <w:shd w:val="clear" w:color="auto" w:fill="auto"/>
                  </w:tcPr>
                  <w:p w:rsidR="006621B1" w:rsidRPr="00A16532" w:rsidRDefault="006621B1" w:rsidP="00D2362F">
                    <w:pPr>
                      <w:jc w:val="right"/>
                      <w:rPr>
                        <w:rFonts w:ascii="Times New Roman" w:hAnsi="Times New Roman" w:cs="Times New Roman"/>
                      </w:rPr>
                    </w:pPr>
                  </w:p>
                </w:tc>
              </w:sdtContent>
            </w:sdt>
            <w:sdt>
              <w:sdtPr>
                <w:rPr>
                  <w:rFonts w:ascii="Times New Roman" w:hAnsi="Times New Roman" w:cs="Times New Roman"/>
                </w:rPr>
                <w:alias w:val="固定资产累计折旧减少项目金额"/>
                <w:tag w:val="_GBC_50575111ca3b4086b584bb25daa7a51a"/>
                <w:id w:val="-1185738198"/>
                <w:lock w:val="sdtLocked"/>
              </w:sdtPr>
              <w:sdtContent>
                <w:tc>
                  <w:tcPr>
                    <w:tcW w:w="764" w:type="pct"/>
                    <w:shd w:val="clear" w:color="auto" w:fill="auto"/>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265,006.8</w:t>
                    </w:r>
                  </w:p>
                </w:tc>
              </w:sdtContent>
            </w:sdt>
            <w:sdt>
              <w:sdtPr>
                <w:rPr>
                  <w:rFonts w:ascii="Times New Roman" w:hAnsi="Times New Roman" w:cs="Times New Roman"/>
                </w:rPr>
                <w:alias w:val="固定资产累计折旧减少项目金额"/>
                <w:tag w:val="_GBC_50575111ca3b4086b584bb25daa7a51a"/>
                <w:id w:val="484128859"/>
                <w:lock w:val="sdtLocked"/>
              </w:sdtPr>
              <w:sdtContent>
                <w:tc>
                  <w:tcPr>
                    <w:tcW w:w="764" w:type="pct"/>
                    <w:shd w:val="clear" w:color="auto" w:fill="auto"/>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844.44</w:t>
                    </w:r>
                  </w:p>
                </w:tc>
              </w:sdtContent>
            </w:sdt>
            <w:sdt>
              <w:sdtPr>
                <w:rPr>
                  <w:rFonts w:ascii="Times New Roman" w:hAnsi="Times New Roman" w:cs="Times New Roman"/>
                </w:rPr>
                <w:alias w:val="固定资产累计折旧减少项目合计金额"/>
                <w:tag w:val="_GBC_ba854a525e15473181c1dd92dc7af67e"/>
                <w:id w:val="1166755886"/>
                <w:lock w:val="sdtLocked"/>
              </w:sdtPr>
              <w:sdtContent>
                <w:tc>
                  <w:tcPr>
                    <w:tcW w:w="903" w:type="pct"/>
                    <w:shd w:val="clear" w:color="auto" w:fill="auto"/>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265,851.24</w:t>
                    </w:r>
                  </w:p>
                </w:tc>
              </w:sdtContent>
            </w:sdt>
          </w:tr>
          <w:tr w:rsidR="006621B1" w:rsidRPr="00A16532" w:rsidTr="00A16532">
            <w:sdt>
              <w:sdtPr>
                <w:rPr>
                  <w:rFonts w:ascii="Times New Roman" w:hAnsi="Times New Roman" w:cs="Times New Roman"/>
                </w:rPr>
                <w:tag w:val="_PLD_461cd300a56d4a1d8e530b3c2f9767bf"/>
                <w:id w:val="-1803525080"/>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4.</w:t>
                    </w:r>
                    <w:r w:rsidRPr="00A16532">
                      <w:rPr>
                        <w:rFonts w:ascii="Times New Roman" w:hAnsi="Times New Roman" w:cs="Times New Roman"/>
                      </w:rPr>
                      <w:t>期末余额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3,447,544,619.50</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3,977,100,257.34</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454,339,206.27</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378,698,454.56</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8,257,682,537.67</w:t>
                </w:r>
              </w:p>
            </w:tc>
          </w:tr>
          <w:tr w:rsidR="006621B1" w:rsidRPr="00A16532" w:rsidTr="00A16532">
            <w:sdt>
              <w:sdtPr>
                <w:rPr>
                  <w:rFonts w:ascii="Times New Roman" w:hAnsi="Times New Roman" w:cs="Times New Roman"/>
                </w:rPr>
                <w:tag w:val="_PLD_b98cd9e8075a44b28b16fc9fd4c3c81f"/>
                <w:id w:val="-1538042546"/>
                <w:lock w:val="sdtLocked"/>
              </w:sdtPr>
              <w:sdtContent>
                <w:tc>
                  <w:tcPr>
                    <w:tcW w:w="833" w:type="pct"/>
                    <w:shd w:val="clear" w:color="auto" w:fill="auto"/>
                  </w:tcPr>
                  <w:p w:rsidR="006621B1" w:rsidRPr="00A16532" w:rsidRDefault="006621B1" w:rsidP="00D2362F">
                    <w:pPr>
                      <w:rPr>
                        <w:rFonts w:ascii="Times New Roman" w:hAnsi="Times New Roman" w:cs="Times New Roman"/>
                      </w:rPr>
                    </w:pPr>
                    <w:r w:rsidRPr="00A16532">
                      <w:rPr>
                        <w:rFonts w:ascii="Times New Roman" w:hAnsi="Times New Roman" w:cs="Times New Roman"/>
                      </w:rPr>
                      <w:t>三、减值准备</w:t>
                    </w:r>
                  </w:p>
                </w:tc>
              </w:sdtContent>
            </w:sdt>
            <w:tc>
              <w:tcPr>
                <w:tcW w:w="90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83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764"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764"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90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r>
          <w:tr w:rsidR="006621B1" w:rsidRPr="00A16532" w:rsidTr="00A16532">
            <w:sdt>
              <w:sdtPr>
                <w:rPr>
                  <w:rFonts w:ascii="Times New Roman" w:hAnsi="Times New Roman" w:cs="Times New Roman"/>
                </w:rPr>
                <w:tag w:val="_PLD_56eded0ad9c34a2dabfd9ced3cc4cb08"/>
                <w:id w:val="-351878525"/>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1.</w:t>
                    </w:r>
                    <w:r w:rsidRPr="00A16532">
                      <w:rPr>
                        <w:rFonts w:ascii="Times New Roman" w:hAnsi="Times New Roman" w:cs="Times New Roman"/>
                      </w:rPr>
                      <w:t>期初余额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88,428,924.02</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1,669,304.11</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2,271,720.61</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1,283,985.47</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93,653,934.21</w:t>
                </w:r>
              </w:p>
            </w:tc>
          </w:tr>
          <w:tr w:rsidR="006621B1" w:rsidRPr="00A16532" w:rsidTr="00A16532">
            <w:sdt>
              <w:sdtPr>
                <w:rPr>
                  <w:rFonts w:ascii="Times New Roman" w:hAnsi="Times New Roman" w:cs="Times New Roman"/>
                </w:rPr>
                <w:tag w:val="_PLD_e23909e3deca4ed3b3374e1998a20d9d"/>
                <w:id w:val="2145153676"/>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2.</w:t>
                    </w:r>
                    <w:r w:rsidRPr="00A16532">
                      <w:rPr>
                        <w:rFonts w:ascii="Times New Roman" w:hAnsi="Times New Roman" w:cs="Times New Roman"/>
                      </w:rPr>
                      <w:t>本期增加金额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p>
            </w:tc>
            <w:tc>
              <w:tcPr>
                <w:tcW w:w="833" w:type="pct"/>
                <w:shd w:val="clear" w:color="auto" w:fill="auto"/>
                <w:vAlign w:val="center"/>
              </w:tcPr>
              <w:p w:rsidR="006621B1" w:rsidRPr="00A16532" w:rsidRDefault="006621B1" w:rsidP="00D2362F">
                <w:pPr>
                  <w:jc w:val="right"/>
                  <w:rPr>
                    <w:rFonts w:ascii="Times New Roman" w:hAnsi="Times New Roman" w:cs="Times New Roman"/>
                  </w:rPr>
                </w:pPr>
              </w:p>
            </w:tc>
            <w:tc>
              <w:tcPr>
                <w:tcW w:w="764" w:type="pct"/>
                <w:shd w:val="clear" w:color="auto" w:fill="auto"/>
                <w:vAlign w:val="center"/>
              </w:tcPr>
              <w:p w:rsidR="006621B1" w:rsidRPr="00A16532" w:rsidRDefault="006621B1" w:rsidP="00D2362F">
                <w:pPr>
                  <w:jc w:val="right"/>
                  <w:rPr>
                    <w:rFonts w:ascii="Times New Roman" w:hAnsi="Times New Roman" w:cs="Times New Roman"/>
                  </w:rPr>
                </w:pPr>
              </w:p>
            </w:tc>
            <w:tc>
              <w:tcPr>
                <w:tcW w:w="764" w:type="pct"/>
                <w:shd w:val="clear" w:color="auto" w:fill="auto"/>
                <w:vAlign w:val="center"/>
              </w:tcPr>
              <w:p w:rsidR="006621B1" w:rsidRPr="00A16532" w:rsidRDefault="006621B1" w:rsidP="00D2362F">
                <w:pPr>
                  <w:jc w:val="right"/>
                  <w:rPr>
                    <w:rFonts w:ascii="Times New Roman" w:hAnsi="Times New Roman" w:cs="Times New Roman"/>
                  </w:rPr>
                </w:pPr>
              </w:p>
            </w:tc>
            <w:tc>
              <w:tcPr>
                <w:tcW w:w="903" w:type="pct"/>
                <w:shd w:val="clear" w:color="auto" w:fill="auto"/>
                <w:vAlign w:val="center"/>
              </w:tcPr>
              <w:p w:rsidR="006621B1" w:rsidRPr="00A16532" w:rsidRDefault="006621B1" w:rsidP="00D2362F">
                <w:pPr>
                  <w:jc w:val="right"/>
                  <w:rPr>
                    <w:rFonts w:ascii="Times New Roman" w:hAnsi="Times New Roman" w:cs="Times New Roman"/>
                  </w:rPr>
                </w:pPr>
              </w:p>
            </w:tc>
          </w:tr>
          <w:tr w:rsidR="006621B1" w:rsidRPr="00A16532" w:rsidTr="00A16532">
            <w:sdt>
              <w:sdtPr>
                <w:rPr>
                  <w:rFonts w:ascii="Times New Roman" w:hAnsi="Times New Roman" w:cs="Times New Roman"/>
                </w:rPr>
                <w:tag w:val="_PLD_e9d33a6c6b2d4aff8a6ac53a9ce1b167"/>
                <w:id w:val="-1258355946"/>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1</w:t>
                    </w:r>
                    <w:r w:rsidRPr="00A16532">
                      <w:rPr>
                        <w:rFonts w:ascii="Times New Roman" w:hAnsi="Times New Roman" w:cs="Times New Roman"/>
                      </w:rPr>
                      <w:t>）计提</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p>
            </w:tc>
            <w:tc>
              <w:tcPr>
                <w:tcW w:w="833" w:type="pct"/>
                <w:shd w:val="clear" w:color="auto" w:fill="auto"/>
                <w:vAlign w:val="center"/>
              </w:tcPr>
              <w:p w:rsidR="006621B1" w:rsidRPr="00A16532" w:rsidRDefault="006621B1" w:rsidP="00D2362F">
                <w:pPr>
                  <w:jc w:val="right"/>
                  <w:rPr>
                    <w:rFonts w:ascii="Times New Roman" w:hAnsi="Times New Roman" w:cs="Times New Roman"/>
                  </w:rPr>
                </w:pPr>
              </w:p>
            </w:tc>
            <w:tc>
              <w:tcPr>
                <w:tcW w:w="764" w:type="pct"/>
                <w:shd w:val="clear" w:color="auto" w:fill="auto"/>
                <w:vAlign w:val="center"/>
              </w:tcPr>
              <w:p w:rsidR="006621B1" w:rsidRPr="00A16532" w:rsidRDefault="006621B1" w:rsidP="00D2362F">
                <w:pPr>
                  <w:jc w:val="right"/>
                  <w:rPr>
                    <w:rFonts w:ascii="Times New Roman" w:hAnsi="Times New Roman" w:cs="Times New Roman"/>
                  </w:rPr>
                </w:pPr>
              </w:p>
            </w:tc>
            <w:tc>
              <w:tcPr>
                <w:tcW w:w="764" w:type="pct"/>
                <w:shd w:val="clear" w:color="auto" w:fill="auto"/>
                <w:vAlign w:val="center"/>
              </w:tcPr>
              <w:p w:rsidR="006621B1" w:rsidRPr="00A16532" w:rsidRDefault="006621B1" w:rsidP="00D2362F">
                <w:pPr>
                  <w:jc w:val="right"/>
                  <w:rPr>
                    <w:rFonts w:ascii="Times New Roman" w:hAnsi="Times New Roman" w:cs="Times New Roman"/>
                  </w:rPr>
                </w:pPr>
              </w:p>
            </w:tc>
            <w:tc>
              <w:tcPr>
                <w:tcW w:w="903" w:type="pct"/>
                <w:shd w:val="clear" w:color="auto" w:fill="auto"/>
                <w:vAlign w:val="center"/>
              </w:tcPr>
              <w:p w:rsidR="006621B1" w:rsidRPr="00A16532" w:rsidRDefault="006621B1" w:rsidP="00D2362F">
                <w:pPr>
                  <w:jc w:val="right"/>
                  <w:rPr>
                    <w:rFonts w:ascii="Times New Roman" w:hAnsi="Times New Roman" w:cs="Times New Roman"/>
                  </w:rPr>
                </w:pPr>
              </w:p>
            </w:tc>
          </w:tr>
          <w:tr w:rsidR="006621B1" w:rsidRPr="00A16532" w:rsidTr="00A16532">
            <w:sdt>
              <w:sdtPr>
                <w:rPr>
                  <w:rFonts w:ascii="Times New Roman" w:hAnsi="Times New Roman" w:cs="Times New Roman"/>
                </w:rPr>
                <w:tag w:val="_PLD_773acace40cf4e2b82acb417897e72ef"/>
                <w:id w:val="-241575690"/>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3.</w:t>
                    </w:r>
                    <w:r w:rsidRPr="00A16532">
                      <w:rPr>
                        <w:rFonts w:ascii="Times New Roman" w:hAnsi="Times New Roman" w:cs="Times New Roman"/>
                      </w:rPr>
                      <w:t>本期减少金额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1,256,696.30</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682,632.44</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345,000.00</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1,311.00</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2,285,639.74</w:t>
                </w:r>
              </w:p>
            </w:tc>
          </w:tr>
          <w:tr w:rsidR="006621B1" w:rsidRPr="00A16532" w:rsidTr="00A16532">
            <w:sdt>
              <w:sdtPr>
                <w:rPr>
                  <w:rFonts w:ascii="Times New Roman" w:hAnsi="Times New Roman" w:cs="Times New Roman"/>
                </w:rPr>
                <w:tag w:val="_PLD_be1108cdf7ba464f9f4ecab9aa198103"/>
                <w:id w:val="-892809302"/>
                <w:lock w:val="sdtLocked"/>
              </w:sdtPr>
              <w:sdtContent>
                <w:tc>
                  <w:tcPr>
                    <w:tcW w:w="833" w:type="pct"/>
                    <w:shd w:val="clear" w:color="auto" w:fill="auto"/>
                  </w:tcPr>
                  <w:p w:rsidR="006621B1" w:rsidRPr="00A16532" w:rsidRDefault="006621B1" w:rsidP="00F81104">
                    <w:pPr>
                      <w:ind w:firstLineChars="300" w:firstLine="630"/>
                      <w:rPr>
                        <w:rFonts w:ascii="Times New Roman" w:hAnsi="Times New Roman" w:cs="Times New Roman"/>
                      </w:rPr>
                    </w:pPr>
                    <w:r w:rsidRPr="00A16532">
                      <w:rPr>
                        <w:rFonts w:ascii="Times New Roman" w:hAnsi="Times New Roman" w:cs="Times New Roman"/>
                      </w:rPr>
                      <w:t>（</w:t>
                    </w:r>
                    <w:r w:rsidRPr="00A16532">
                      <w:rPr>
                        <w:rFonts w:ascii="Times New Roman" w:hAnsi="Times New Roman" w:cs="Times New Roman"/>
                      </w:rPr>
                      <w:t>1</w:t>
                    </w:r>
                    <w:r w:rsidRPr="00A16532">
                      <w:rPr>
                        <w:rFonts w:ascii="Times New Roman" w:hAnsi="Times New Roman" w:cs="Times New Roman"/>
                      </w:rPr>
                      <w:t>）处置或报废</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1,256,696.30</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682,632.44</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345,000.00</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1,311.00</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2,285,639.74</w:t>
                </w:r>
              </w:p>
            </w:tc>
          </w:tr>
          <w:tr w:rsidR="006621B1" w:rsidRPr="00A16532" w:rsidTr="00A16532">
            <w:sdt>
              <w:sdtPr>
                <w:rPr>
                  <w:rFonts w:ascii="Times New Roman" w:hAnsi="Times New Roman" w:cs="Times New Roman"/>
                </w:rPr>
                <w:tag w:val="_PLD_e5054a8d4a114197af28793eadccad9b"/>
                <w:id w:val="111325910"/>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4.</w:t>
                    </w:r>
                    <w:r w:rsidRPr="00A16532">
                      <w:rPr>
                        <w:rFonts w:ascii="Times New Roman" w:hAnsi="Times New Roman" w:cs="Times New Roman"/>
                      </w:rPr>
                      <w:t>期末余额</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87,172,227.72</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986,671.67</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1,926,720.61</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1,282,674.47</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91,368,294.47</w:t>
                </w:r>
              </w:p>
            </w:tc>
          </w:tr>
          <w:tr w:rsidR="006621B1" w:rsidRPr="00A16532" w:rsidTr="00A16532">
            <w:sdt>
              <w:sdtPr>
                <w:rPr>
                  <w:rFonts w:ascii="Times New Roman" w:hAnsi="Times New Roman" w:cs="Times New Roman"/>
                </w:rPr>
                <w:tag w:val="_PLD_e1d51c426bd84ffbb9a1a19b00d3b374"/>
                <w:id w:val="535168892"/>
                <w:lock w:val="sdtLocked"/>
              </w:sdtPr>
              <w:sdtContent>
                <w:tc>
                  <w:tcPr>
                    <w:tcW w:w="833" w:type="pct"/>
                    <w:shd w:val="clear" w:color="auto" w:fill="auto"/>
                  </w:tcPr>
                  <w:p w:rsidR="006621B1" w:rsidRPr="00A16532" w:rsidRDefault="006621B1" w:rsidP="00D2362F">
                    <w:pPr>
                      <w:rPr>
                        <w:rFonts w:ascii="Times New Roman" w:hAnsi="Times New Roman" w:cs="Times New Roman"/>
                      </w:rPr>
                    </w:pPr>
                    <w:r w:rsidRPr="00A16532">
                      <w:rPr>
                        <w:rFonts w:ascii="Times New Roman" w:hAnsi="Times New Roman" w:cs="Times New Roman"/>
                      </w:rPr>
                      <w:t>四、账面价值</w:t>
                    </w:r>
                  </w:p>
                </w:tc>
              </w:sdtContent>
            </w:sdt>
            <w:tc>
              <w:tcPr>
                <w:tcW w:w="90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83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764"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764"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c>
              <w:tcPr>
                <w:tcW w:w="903" w:type="pct"/>
                <w:shd w:val="clear" w:color="auto" w:fill="auto"/>
                <w:vAlign w:val="center"/>
              </w:tcPr>
              <w:p w:rsidR="006621B1" w:rsidRPr="00A16532" w:rsidRDefault="006621B1" w:rsidP="00D2362F">
                <w:pPr>
                  <w:jc w:val="center"/>
                  <w:rPr>
                    <w:rFonts w:ascii="Times New Roman" w:hAnsi="Times New Roman" w:cs="Times New Roman"/>
                  </w:rPr>
                </w:pPr>
                <w:r w:rsidRPr="00A16532">
                  <w:rPr>
                    <w:rFonts w:ascii="Times New Roman" w:hAnsi="Times New Roman" w:cs="Times New Roman"/>
                  </w:rPr>
                  <w:t xml:space="preserve">　</w:t>
                </w:r>
              </w:p>
            </w:tc>
          </w:tr>
          <w:tr w:rsidR="006621B1" w:rsidRPr="00A16532" w:rsidTr="00A16532">
            <w:sdt>
              <w:sdtPr>
                <w:rPr>
                  <w:rFonts w:ascii="Times New Roman" w:hAnsi="Times New Roman" w:cs="Times New Roman"/>
                </w:rPr>
                <w:tag w:val="_PLD_438ac9fdebc24597a2bc032145166ee7"/>
                <w:id w:val="1859540662"/>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1.</w:t>
                    </w:r>
                    <w:r w:rsidRPr="00A16532">
                      <w:rPr>
                        <w:rFonts w:ascii="Times New Roman" w:hAnsi="Times New Roman" w:cs="Times New Roman"/>
                      </w:rPr>
                      <w:t>期末账面价值</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9,468,188,611.61</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2,680,378,436.01</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140,026,500.88</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130,626,412.35</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12,419,219,960.85</w:t>
                </w:r>
              </w:p>
            </w:tc>
          </w:tr>
          <w:tr w:rsidR="006621B1" w:rsidRPr="00A16532" w:rsidTr="00A16532">
            <w:sdt>
              <w:sdtPr>
                <w:rPr>
                  <w:rFonts w:ascii="Times New Roman" w:hAnsi="Times New Roman" w:cs="Times New Roman"/>
                </w:rPr>
                <w:tag w:val="_PLD_a86278e1e7584f56b206aaea009ce23d"/>
                <w:id w:val="-323517026"/>
                <w:lock w:val="sdtLocked"/>
              </w:sdtPr>
              <w:sdtContent>
                <w:tc>
                  <w:tcPr>
                    <w:tcW w:w="833" w:type="pct"/>
                    <w:shd w:val="clear" w:color="auto" w:fill="auto"/>
                  </w:tcPr>
                  <w:p w:rsidR="006621B1" w:rsidRPr="00A16532" w:rsidRDefault="006621B1" w:rsidP="00F81104">
                    <w:pPr>
                      <w:ind w:firstLineChars="200" w:firstLine="420"/>
                      <w:rPr>
                        <w:rFonts w:ascii="Times New Roman" w:hAnsi="Times New Roman" w:cs="Times New Roman"/>
                      </w:rPr>
                    </w:pPr>
                    <w:r w:rsidRPr="00A16532">
                      <w:rPr>
                        <w:rFonts w:ascii="Times New Roman" w:hAnsi="Times New Roman" w:cs="Times New Roman"/>
                      </w:rPr>
                      <w:t>2.</w:t>
                    </w:r>
                    <w:r w:rsidRPr="00A16532">
                      <w:rPr>
                        <w:rFonts w:ascii="Times New Roman" w:hAnsi="Times New Roman" w:cs="Times New Roman"/>
                      </w:rPr>
                      <w:t>期初账面价值</w:t>
                    </w:r>
                  </w:p>
                </w:tc>
              </w:sdtContent>
            </w:sdt>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9,408,314,056.49</w:t>
                </w:r>
              </w:p>
            </w:tc>
            <w:tc>
              <w:tcPr>
                <w:tcW w:w="83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3,048,786,029.90</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185,272,380.07</w:t>
                </w:r>
              </w:p>
            </w:tc>
            <w:tc>
              <w:tcPr>
                <w:tcW w:w="764"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140,815,668.54</w:t>
                </w:r>
              </w:p>
            </w:tc>
            <w:tc>
              <w:tcPr>
                <w:tcW w:w="903" w:type="pct"/>
                <w:shd w:val="clear" w:color="auto" w:fill="auto"/>
                <w:vAlign w:val="center"/>
              </w:tcPr>
              <w:p w:rsidR="006621B1" w:rsidRPr="00A16532" w:rsidRDefault="006621B1" w:rsidP="00D2362F">
                <w:pPr>
                  <w:jc w:val="right"/>
                  <w:rPr>
                    <w:rFonts w:ascii="Times New Roman" w:hAnsi="Times New Roman" w:cs="Times New Roman"/>
                  </w:rPr>
                </w:pPr>
                <w:r w:rsidRPr="00A16532">
                  <w:rPr>
                    <w:rFonts w:ascii="Times New Roman" w:hAnsi="Times New Roman" w:cs="Times New Roman"/>
                  </w:rPr>
                  <w:t>12,783,188,135.00</w:t>
                </w:r>
              </w:p>
            </w:tc>
          </w:tr>
        </w:tbl>
        <w:p w:rsidR="00047C41" w:rsidRDefault="00AB3203">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334900523"/>
        <w:lock w:val="sdtLocked"/>
        <w:placeholder>
          <w:docPart w:val="GBC22222222222222222222222222222"/>
        </w:placeholder>
      </w:sdtPr>
      <w:sdtEndPr>
        <w:rPr>
          <w:rFonts w:cstheme="minorBidi" w:hint="default"/>
          <w:szCs w:val="21"/>
        </w:rPr>
      </w:sdtEndPr>
      <w:sdtContent>
        <w:p w:rsidR="00047C41" w:rsidRDefault="0062024D" w:rsidP="00FF3D33">
          <w:pPr>
            <w:pStyle w:val="4"/>
            <w:numPr>
              <w:ilvl w:val="3"/>
              <w:numId w:val="79"/>
            </w:numPr>
            <w:ind w:left="426" w:hanging="426"/>
          </w:pPr>
          <w:r>
            <w:rPr>
              <w:rFonts w:hint="eastAsia"/>
            </w:rPr>
            <w:t>暂时闲置的固定资产情况</w:t>
          </w:r>
        </w:p>
        <w:p w:rsidR="00047C41" w:rsidRDefault="00AB3203" w:rsidP="00F5794F">
          <w:pPr>
            <w:rPr>
              <w:szCs w:val="21"/>
            </w:rPr>
          </w:pPr>
          <w:sdt>
            <w:sdtPr>
              <w:alias w:val="是否适用：暂时闲置的固定资产情况[双击切换]"/>
              <w:tag w:val="_GBC_2fdfdf37e427442eb50e14c905c59fbe"/>
              <w:id w:val="1873881032"/>
              <w:lock w:val="sdtContentLocked"/>
              <w:placeholder>
                <w:docPart w:val="GBC22222222222222222222222222222"/>
              </w:placeholder>
            </w:sdtPr>
            <w:sdtContent>
              <w:r w:rsidR="0062024D">
                <w:fldChar w:fldCharType="begin"/>
              </w:r>
              <w:r w:rsidR="00F5794F">
                <w:instrText xml:space="preserve">MACROBUTTON  SnrToggleCheckbox □适用 </w:instrText>
              </w:r>
              <w:r w:rsidR="0062024D">
                <w:fldChar w:fldCharType="end"/>
              </w:r>
              <w:r w:rsidR="0062024D">
                <w:fldChar w:fldCharType="begin"/>
              </w:r>
              <w:r w:rsidR="00F5794F">
                <w:instrText xml:space="preserve"> MACROBUTTON  SnrToggleCheckbox √不适用 </w:instrText>
              </w:r>
              <w:r w:rsidR="0062024D">
                <w:fldChar w:fldCharType="end"/>
              </w:r>
            </w:sdtContent>
          </w:sdt>
        </w:p>
      </w:sdtContent>
    </w:sdt>
    <w:sdt>
      <w:sdtPr>
        <w:rPr>
          <w:rFonts w:ascii="宋体" w:eastAsia="宋体" w:hAnsi="宋体" w:cs="宋体" w:hint="eastAsia"/>
          <w:b w:val="0"/>
          <w:bCs w:val="0"/>
          <w:kern w:val="0"/>
          <w:szCs w:val="24"/>
        </w:rPr>
        <w:alias w:val="模块:通过融资租赁租入的固定资产情况"/>
        <w:tag w:val="_SEC_c3ab5ff0dac4435c868c4dc1a729acc7"/>
        <w:id w:val="316995478"/>
        <w:lock w:val="sdtLocked"/>
        <w:placeholder>
          <w:docPart w:val="GBC22222222222222222222222222222"/>
        </w:placeholder>
      </w:sdtPr>
      <w:sdtContent>
        <w:p w:rsidR="00047C41" w:rsidRDefault="0062024D" w:rsidP="00FF3D33">
          <w:pPr>
            <w:pStyle w:val="4"/>
            <w:numPr>
              <w:ilvl w:val="3"/>
              <w:numId w:val="79"/>
            </w:numPr>
            <w:ind w:left="426" w:hanging="426"/>
          </w:pPr>
          <w:r>
            <w:rPr>
              <w:rFonts w:hint="eastAsia"/>
            </w:rPr>
            <w:t>通过融资租赁租入的固定资产情况</w:t>
          </w:r>
        </w:p>
        <w:sdt>
          <w:sdtPr>
            <w:alias w:val="是否适用：通过融资租赁租入的固定资产情况[双击切换]"/>
            <w:tag w:val="_GBC_d9da2ba422d647b4952839f1b49e1721"/>
            <w:id w:val="347379053"/>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6A2FD7" w:rsidRDefault="0062024D">
          <w:pPr>
            <w:jc w:val="right"/>
            <w:rPr>
              <w:szCs w:val="21"/>
            </w:rPr>
          </w:pPr>
          <w:r>
            <w:rPr>
              <w:rFonts w:hint="eastAsia"/>
              <w:szCs w:val="21"/>
            </w:rPr>
            <w:t>单位：</w:t>
          </w:r>
          <w:sdt>
            <w:sdtPr>
              <w:rPr>
                <w:rFonts w:hint="eastAsia"/>
                <w:szCs w:val="21"/>
              </w:rPr>
              <w:alias w:val="单位：财务附注：通过融资租赁租入的固定资产情况"/>
              <w:tag w:val="_GBC_fe9a5df604c2442c98f43d648d936575"/>
              <w:id w:val="-6482081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781466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7"/>
            <w:gridCol w:w="1840"/>
            <w:gridCol w:w="1879"/>
            <w:gridCol w:w="1870"/>
            <w:gridCol w:w="1803"/>
          </w:tblGrid>
          <w:tr w:rsidR="006A2FD7" w:rsidRPr="00A16532" w:rsidTr="006A2FD7">
            <w:sdt>
              <w:sdtPr>
                <w:rPr>
                  <w:rFonts w:ascii="Times New Roman" w:hAnsi="Times New Roman" w:cs="Times New Roman"/>
                </w:rPr>
                <w:tag w:val="_PLD_229758a16e2d4b829adb6efb34b0e7f9"/>
                <w:id w:val="-2056999017"/>
                <w:lock w:val="sdtLocked"/>
              </w:sdtPr>
              <w:sdtContent>
                <w:tc>
                  <w:tcPr>
                    <w:tcW w:w="916" w:type="pct"/>
                    <w:tcBorders>
                      <w:top w:val="single" w:sz="4" w:space="0" w:color="auto"/>
                      <w:left w:val="single" w:sz="4" w:space="0" w:color="auto"/>
                      <w:bottom w:val="single" w:sz="4" w:space="0" w:color="auto"/>
                      <w:right w:val="single" w:sz="4" w:space="0" w:color="auto"/>
                    </w:tcBorders>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项目</w:t>
                    </w:r>
                  </w:p>
                </w:tc>
              </w:sdtContent>
            </w:sdt>
            <w:sdt>
              <w:sdtPr>
                <w:rPr>
                  <w:rFonts w:ascii="Times New Roman" w:hAnsi="Times New Roman" w:cs="Times New Roman"/>
                </w:rPr>
                <w:tag w:val="_PLD_e6d95a427d5b4d76aa9f2d6fee2fb26e"/>
                <w:id w:val="-1872989970"/>
                <w:lock w:val="sdtLocked"/>
              </w:sdtPr>
              <w:sdtContent>
                <w:tc>
                  <w:tcPr>
                    <w:tcW w:w="1017" w:type="pct"/>
                    <w:tcBorders>
                      <w:top w:val="single" w:sz="4" w:space="0" w:color="auto"/>
                      <w:left w:val="single" w:sz="4" w:space="0" w:color="auto"/>
                      <w:bottom w:val="single" w:sz="4" w:space="0" w:color="auto"/>
                      <w:right w:val="single" w:sz="4" w:space="0" w:color="auto"/>
                    </w:tcBorders>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账面原值</w:t>
                    </w:r>
                  </w:p>
                </w:tc>
              </w:sdtContent>
            </w:sdt>
            <w:sdt>
              <w:sdtPr>
                <w:rPr>
                  <w:rFonts w:ascii="Times New Roman" w:hAnsi="Times New Roman" w:cs="Times New Roman"/>
                </w:rPr>
                <w:tag w:val="_PLD_b849f500b617415b8f2272b1a11fce3d"/>
                <w:id w:val="-1571802577"/>
                <w:lock w:val="sdtLocked"/>
              </w:sdtPr>
              <w:sdtContent>
                <w:tc>
                  <w:tcPr>
                    <w:tcW w:w="1038" w:type="pct"/>
                    <w:tcBorders>
                      <w:top w:val="single" w:sz="4" w:space="0" w:color="auto"/>
                      <w:left w:val="single" w:sz="4" w:space="0" w:color="auto"/>
                      <w:bottom w:val="single" w:sz="4" w:space="0" w:color="auto"/>
                      <w:right w:val="single" w:sz="4" w:space="0" w:color="auto"/>
                    </w:tcBorders>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累计折旧</w:t>
                    </w:r>
                  </w:p>
                </w:tc>
              </w:sdtContent>
            </w:sdt>
            <w:sdt>
              <w:sdtPr>
                <w:rPr>
                  <w:rFonts w:ascii="Times New Roman" w:hAnsi="Times New Roman" w:cs="Times New Roman"/>
                </w:rPr>
                <w:tag w:val="_PLD_495db5d79ffb48c6864e8b37f0b5e34f"/>
                <w:id w:val="-1764839449"/>
                <w:lock w:val="sdtLocked"/>
              </w:sdtPr>
              <w:sdtContent>
                <w:tc>
                  <w:tcPr>
                    <w:tcW w:w="1033" w:type="pct"/>
                    <w:tcBorders>
                      <w:top w:val="single" w:sz="4" w:space="0" w:color="auto"/>
                      <w:left w:val="single" w:sz="4" w:space="0" w:color="auto"/>
                      <w:bottom w:val="single" w:sz="4" w:space="0" w:color="auto"/>
                      <w:right w:val="single" w:sz="4" w:space="0" w:color="auto"/>
                    </w:tcBorders>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减值准备</w:t>
                    </w:r>
                  </w:p>
                </w:tc>
              </w:sdtContent>
            </w:sdt>
            <w:sdt>
              <w:sdtPr>
                <w:rPr>
                  <w:rFonts w:ascii="Times New Roman" w:hAnsi="Times New Roman" w:cs="Times New Roman"/>
                </w:rPr>
                <w:tag w:val="_PLD_ed8d73a9b06e42e0ad0c6d6f840f566f"/>
                <w:id w:val="-1742322010"/>
                <w:lock w:val="sdtLocked"/>
              </w:sdtPr>
              <w:sdtContent>
                <w:tc>
                  <w:tcPr>
                    <w:tcW w:w="996" w:type="pct"/>
                    <w:tcBorders>
                      <w:top w:val="single" w:sz="4" w:space="0" w:color="auto"/>
                      <w:left w:val="single" w:sz="4" w:space="0" w:color="auto"/>
                      <w:bottom w:val="single" w:sz="4" w:space="0" w:color="auto"/>
                      <w:right w:val="single" w:sz="4" w:space="0" w:color="auto"/>
                    </w:tcBorders>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账面价值</w:t>
                    </w:r>
                  </w:p>
                </w:tc>
              </w:sdtContent>
            </w:sdt>
          </w:tr>
          <w:sdt>
            <w:sdtPr>
              <w:rPr>
                <w:rFonts w:ascii="Times New Roman" w:hAnsi="Times New Roman" w:cs="Times New Roman"/>
                <w:szCs w:val="21"/>
              </w:rPr>
              <w:alias w:val="通过融资租赁租入的的固定资产明细"/>
              <w:tag w:val="_TUP_384c3138a1ab4622b62968cb119e91b1"/>
              <w:id w:val="-1340228727"/>
              <w:lock w:val="sdtLocked"/>
            </w:sdtPr>
            <w:sdtContent>
              <w:tr w:rsidR="006A2FD7" w:rsidRPr="00A16532" w:rsidTr="006A2FD7">
                <w:tc>
                  <w:tcPr>
                    <w:tcW w:w="916"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房屋建筑物</w:t>
                    </w:r>
                  </w:p>
                </w:tc>
                <w:tc>
                  <w:tcPr>
                    <w:tcW w:w="1017"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1,597,842,827.08</w:t>
                    </w:r>
                  </w:p>
                </w:tc>
                <w:tc>
                  <w:tcPr>
                    <w:tcW w:w="1038"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541,995,752.83</w:t>
                    </w:r>
                  </w:p>
                </w:tc>
                <w:tc>
                  <w:tcPr>
                    <w:tcW w:w="1033" w:type="pct"/>
                    <w:tcBorders>
                      <w:top w:val="single" w:sz="4" w:space="0" w:color="auto"/>
                      <w:left w:val="single" w:sz="4" w:space="0" w:color="auto"/>
                      <w:bottom w:val="single" w:sz="4" w:space="0" w:color="auto"/>
                      <w:right w:val="single" w:sz="4" w:space="0" w:color="auto"/>
                    </w:tcBorders>
                  </w:tcPr>
                  <w:p w:rsidR="006A2FD7" w:rsidRPr="00A16532" w:rsidRDefault="00A16532" w:rsidP="006A2FD7">
                    <w:pPr>
                      <w:jc w:val="right"/>
                      <w:rPr>
                        <w:rFonts w:ascii="Times New Roman" w:hAnsi="Times New Roman" w:cs="Times New Roman"/>
                        <w:szCs w:val="21"/>
                      </w:rPr>
                    </w:pPr>
                    <w:r>
                      <w:rPr>
                        <w:rFonts w:ascii="Times New Roman" w:hAnsi="Times New Roman" w:cs="Times New Roman" w:hint="eastAsia"/>
                        <w:szCs w:val="21"/>
                      </w:rPr>
                      <w:t>-</w:t>
                    </w:r>
                  </w:p>
                </w:tc>
                <w:tc>
                  <w:tcPr>
                    <w:tcW w:w="996" w:type="pct"/>
                    <w:tcBorders>
                      <w:top w:val="single" w:sz="4" w:space="0" w:color="auto"/>
                      <w:left w:val="single" w:sz="4" w:space="0" w:color="auto"/>
                      <w:bottom w:val="single" w:sz="4" w:space="0" w:color="auto"/>
                      <w:right w:val="single" w:sz="4" w:space="0" w:color="auto"/>
                    </w:tcBorders>
                  </w:tcPr>
                  <w:p w:rsidR="006A2FD7" w:rsidRPr="00A16532" w:rsidRDefault="00A16532" w:rsidP="006A2FD7">
                    <w:pPr>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通过融资租赁租入的的固定资产明细"/>
              <w:tag w:val="_TUP_384c3138a1ab4622b62968cb119e91b1"/>
              <w:id w:val="-542452152"/>
              <w:lock w:val="sdtLocked"/>
            </w:sdtPr>
            <w:sdtContent>
              <w:tr w:rsidR="006A2FD7" w:rsidRPr="00A16532" w:rsidTr="006A2FD7">
                <w:tc>
                  <w:tcPr>
                    <w:tcW w:w="916"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机器设备</w:t>
                    </w:r>
                  </w:p>
                </w:tc>
                <w:tc>
                  <w:tcPr>
                    <w:tcW w:w="1017"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1,477,450,945.35</w:t>
                    </w:r>
                  </w:p>
                </w:tc>
                <w:tc>
                  <w:tcPr>
                    <w:tcW w:w="1038"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754,111,680.76</w:t>
                    </w:r>
                  </w:p>
                </w:tc>
                <w:tc>
                  <w:tcPr>
                    <w:tcW w:w="1033" w:type="pct"/>
                    <w:tcBorders>
                      <w:top w:val="single" w:sz="4" w:space="0" w:color="auto"/>
                      <w:left w:val="single" w:sz="4" w:space="0" w:color="auto"/>
                      <w:bottom w:val="single" w:sz="4" w:space="0" w:color="auto"/>
                      <w:right w:val="single" w:sz="4" w:space="0" w:color="auto"/>
                    </w:tcBorders>
                  </w:tcPr>
                  <w:p w:rsidR="006A2FD7" w:rsidRPr="00A16532" w:rsidRDefault="00A16532" w:rsidP="006A2FD7">
                    <w:pPr>
                      <w:jc w:val="right"/>
                      <w:rPr>
                        <w:rFonts w:ascii="Times New Roman" w:hAnsi="Times New Roman" w:cs="Times New Roman"/>
                        <w:szCs w:val="21"/>
                      </w:rPr>
                    </w:pPr>
                    <w:r>
                      <w:rPr>
                        <w:rFonts w:ascii="Times New Roman" w:hAnsi="Times New Roman" w:cs="Times New Roman" w:hint="eastAsia"/>
                        <w:szCs w:val="21"/>
                      </w:rPr>
                      <w:t>-</w:t>
                    </w:r>
                  </w:p>
                </w:tc>
                <w:tc>
                  <w:tcPr>
                    <w:tcW w:w="996" w:type="pct"/>
                    <w:tcBorders>
                      <w:top w:val="single" w:sz="4" w:space="0" w:color="auto"/>
                      <w:left w:val="single" w:sz="4" w:space="0" w:color="auto"/>
                      <w:bottom w:val="single" w:sz="4" w:space="0" w:color="auto"/>
                      <w:right w:val="single" w:sz="4" w:space="0" w:color="auto"/>
                    </w:tcBorders>
                  </w:tcPr>
                  <w:p w:rsidR="006A2FD7" w:rsidRPr="00A16532" w:rsidRDefault="00A16532" w:rsidP="006A2FD7">
                    <w:pPr>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通过融资租赁租入的的固定资产明细"/>
              <w:tag w:val="_TUP_384c3138a1ab4622b62968cb119e91b1"/>
              <w:id w:val="-449791230"/>
              <w:lock w:val="sdtLocked"/>
            </w:sdtPr>
            <w:sdtContent>
              <w:tr w:rsidR="006A2FD7" w:rsidRPr="00A16532" w:rsidTr="006A2FD7">
                <w:tc>
                  <w:tcPr>
                    <w:tcW w:w="916"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运输设备</w:t>
                    </w:r>
                  </w:p>
                </w:tc>
                <w:tc>
                  <w:tcPr>
                    <w:tcW w:w="1017"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33,491,467.00</w:t>
                    </w:r>
                  </w:p>
                </w:tc>
                <w:tc>
                  <w:tcPr>
                    <w:tcW w:w="1038"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20,856,736.73</w:t>
                    </w:r>
                  </w:p>
                </w:tc>
                <w:tc>
                  <w:tcPr>
                    <w:tcW w:w="1033" w:type="pct"/>
                    <w:tcBorders>
                      <w:top w:val="single" w:sz="4" w:space="0" w:color="auto"/>
                      <w:left w:val="single" w:sz="4" w:space="0" w:color="auto"/>
                      <w:bottom w:val="single" w:sz="4" w:space="0" w:color="auto"/>
                      <w:right w:val="single" w:sz="4" w:space="0" w:color="auto"/>
                    </w:tcBorders>
                  </w:tcPr>
                  <w:p w:rsidR="006A2FD7" w:rsidRPr="00A16532" w:rsidRDefault="00A16532" w:rsidP="006A2FD7">
                    <w:pPr>
                      <w:jc w:val="right"/>
                      <w:rPr>
                        <w:rFonts w:ascii="Times New Roman" w:hAnsi="Times New Roman" w:cs="Times New Roman"/>
                        <w:szCs w:val="21"/>
                      </w:rPr>
                    </w:pPr>
                    <w:r>
                      <w:rPr>
                        <w:rFonts w:ascii="Times New Roman" w:hAnsi="Times New Roman" w:cs="Times New Roman" w:hint="eastAsia"/>
                        <w:szCs w:val="21"/>
                      </w:rPr>
                      <w:t>-</w:t>
                    </w:r>
                  </w:p>
                </w:tc>
                <w:tc>
                  <w:tcPr>
                    <w:tcW w:w="996" w:type="pct"/>
                    <w:tcBorders>
                      <w:top w:val="single" w:sz="4" w:space="0" w:color="auto"/>
                      <w:left w:val="single" w:sz="4" w:space="0" w:color="auto"/>
                      <w:bottom w:val="single" w:sz="4" w:space="0" w:color="auto"/>
                      <w:right w:val="single" w:sz="4" w:space="0" w:color="auto"/>
                    </w:tcBorders>
                  </w:tcPr>
                  <w:p w:rsidR="006A2FD7" w:rsidRPr="00A16532" w:rsidRDefault="00A16532" w:rsidP="006A2FD7">
                    <w:pPr>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通过融资租赁租入的的固定资产明细"/>
              <w:tag w:val="_TUP_384c3138a1ab4622b62968cb119e91b1"/>
              <w:id w:val="-1480370184"/>
              <w:lock w:val="sdtLocked"/>
            </w:sdtPr>
            <w:sdtContent>
              <w:tr w:rsidR="006A2FD7" w:rsidRPr="00A16532" w:rsidTr="006A2FD7">
                <w:tc>
                  <w:tcPr>
                    <w:tcW w:w="916"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非生产设备</w:t>
                    </w:r>
                  </w:p>
                </w:tc>
                <w:tc>
                  <w:tcPr>
                    <w:tcW w:w="1017"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1,117,380.07</w:t>
                    </w:r>
                  </w:p>
                </w:tc>
                <w:tc>
                  <w:tcPr>
                    <w:tcW w:w="1038" w:type="pct"/>
                    <w:tcBorders>
                      <w:top w:val="single" w:sz="4" w:space="0" w:color="auto"/>
                      <w:left w:val="single" w:sz="4" w:space="0" w:color="auto"/>
                      <w:bottom w:val="single" w:sz="4" w:space="0" w:color="auto"/>
                      <w:right w:val="single" w:sz="4" w:space="0" w:color="auto"/>
                    </w:tcBorders>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864,446.57</w:t>
                    </w:r>
                  </w:p>
                </w:tc>
                <w:tc>
                  <w:tcPr>
                    <w:tcW w:w="1033" w:type="pct"/>
                    <w:tcBorders>
                      <w:top w:val="single" w:sz="4" w:space="0" w:color="auto"/>
                      <w:left w:val="single" w:sz="4" w:space="0" w:color="auto"/>
                      <w:bottom w:val="single" w:sz="4" w:space="0" w:color="auto"/>
                      <w:right w:val="single" w:sz="4" w:space="0" w:color="auto"/>
                    </w:tcBorders>
                  </w:tcPr>
                  <w:p w:rsidR="006A2FD7" w:rsidRPr="00A16532" w:rsidRDefault="00A16532" w:rsidP="006A2FD7">
                    <w:pPr>
                      <w:jc w:val="right"/>
                      <w:rPr>
                        <w:rFonts w:ascii="Times New Roman" w:hAnsi="Times New Roman" w:cs="Times New Roman"/>
                        <w:szCs w:val="21"/>
                      </w:rPr>
                    </w:pPr>
                    <w:r>
                      <w:rPr>
                        <w:rFonts w:ascii="Times New Roman" w:hAnsi="Times New Roman" w:cs="Times New Roman" w:hint="eastAsia"/>
                        <w:szCs w:val="21"/>
                      </w:rPr>
                      <w:t>-</w:t>
                    </w:r>
                  </w:p>
                </w:tc>
                <w:tc>
                  <w:tcPr>
                    <w:tcW w:w="996" w:type="pct"/>
                    <w:tcBorders>
                      <w:top w:val="single" w:sz="4" w:space="0" w:color="auto"/>
                      <w:left w:val="single" w:sz="4" w:space="0" w:color="auto"/>
                      <w:bottom w:val="single" w:sz="4" w:space="0" w:color="auto"/>
                      <w:right w:val="single" w:sz="4" w:space="0" w:color="auto"/>
                    </w:tcBorders>
                  </w:tcPr>
                  <w:p w:rsidR="006A2FD7" w:rsidRPr="00A16532" w:rsidRDefault="00A16532" w:rsidP="006A2FD7">
                    <w:pPr>
                      <w:jc w:val="right"/>
                      <w:rPr>
                        <w:rFonts w:ascii="Times New Roman" w:hAnsi="Times New Roman" w:cs="Times New Roman"/>
                        <w:szCs w:val="21"/>
                      </w:rPr>
                    </w:pPr>
                    <w:r>
                      <w:rPr>
                        <w:rFonts w:ascii="Times New Roman" w:hAnsi="Times New Roman" w:cs="Times New Roman" w:hint="eastAsia"/>
                        <w:szCs w:val="21"/>
                      </w:rPr>
                      <w:t>-</w:t>
                    </w:r>
                  </w:p>
                </w:tc>
              </w:tr>
            </w:sdtContent>
          </w:sdt>
        </w:tbl>
        <w:p w:rsidR="00047C41" w:rsidRPr="00A16532" w:rsidRDefault="00AB3203"/>
      </w:sdtContent>
    </w:sdt>
    <w:sdt>
      <w:sdtPr>
        <w:rPr>
          <w:rFonts w:ascii="宋体" w:eastAsia="宋体" w:hAnsi="宋体" w:cs="宋体" w:hint="eastAsia"/>
          <w:b w:val="0"/>
          <w:bCs w:val="0"/>
          <w:kern w:val="0"/>
          <w:szCs w:val="24"/>
        </w:rPr>
        <w:alias w:val="模块:通过经营租赁租出的固定资产"/>
        <w:tag w:val="_SEC_1de7436e811c4703bed7fb7f0316bba2"/>
        <w:id w:val="-949395693"/>
        <w:lock w:val="sdtLocked"/>
        <w:placeholder>
          <w:docPart w:val="GBC22222222222222222222222222222"/>
        </w:placeholder>
      </w:sdtPr>
      <w:sdtEndPr>
        <w:rPr>
          <w:rFonts w:hint="default"/>
          <w:color w:val="FF0000"/>
          <w:szCs w:val="21"/>
        </w:rPr>
      </w:sdtEndPr>
      <w:sdtContent>
        <w:p w:rsidR="00047C41" w:rsidRDefault="0062024D" w:rsidP="00FF3D33">
          <w:pPr>
            <w:pStyle w:val="4"/>
            <w:numPr>
              <w:ilvl w:val="3"/>
              <w:numId w:val="79"/>
            </w:numPr>
            <w:ind w:left="426" w:hanging="426"/>
          </w:pPr>
          <w:r>
            <w:rPr>
              <w:rFonts w:hint="eastAsia"/>
            </w:rPr>
            <w:t>通过经营租赁租出的固定资产</w:t>
          </w:r>
        </w:p>
        <w:sdt>
          <w:sdtPr>
            <w:alias w:val="是否适用：通过经营租赁租出的固定资产[双击切换]"/>
            <w:tag w:val="_GBC_c2ddde62aad742b6997b43c9077b5c4b"/>
            <w:id w:val="-1673405540"/>
            <w:lock w:val="sdtContentLocked"/>
            <w:placeholder>
              <w:docPart w:val="GBC22222222222222222222222222222"/>
            </w:placeholder>
          </w:sdtPr>
          <w:sdtContent>
            <w:p w:rsidR="00047C41" w:rsidRDefault="0062024D" w:rsidP="00F5794F">
              <w:pPr>
                <w:rPr>
                  <w:color w:val="FF0000"/>
                  <w:szCs w:val="21"/>
                </w:rPr>
              </w:pPr>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2141294355"/>
        <w:lock w:val="sdtLocked"/>
        <w:placeholder>
          <w:docPart w:val="GBC22222222222222222222222222222"/>
        </w:placeholder>
      </w:sdtPr>
      <w:sdtEndPr>
        <w:rPr>
          <w:rFonts w:cstheme="minorBidi" w:hint="default"/>
          <w:szCs w:val="21"/>
        </w:rPr>
      </w:sdtEndPr>
      <w:sdtContent>
        <w:p w:rsidR="00047C41" w:rsidRDefault="0062024D" w:rsidP="00FF3D33">
          <w:pPr>
            <w:pStyle w:val="4"/>
            <w:numPr>
              <w:ilvl w:val="3"/>
              <w:numId w:val="79"/>
            </w:numPr>
            <w:ind w:left="426" w:hanging="426"/>
          </w:pPr>
          <w:r>
            <w:rPr>
              <w:rFonts w:hint="eastAsia"/>
            </w:rPr>
            <w:t>未办妥产权证书的固定资产情况</w:t>
          </w:r>
        </w:p>
        <w:p w:rsidR="00047C41" w:rsidRDefault="00AB3203" w:rsidP="00F5794F">
          <w:pPr>
            <w:rPr>
              <w:iCs/>
              <w:color w:val="FF0000"/>
              <w:szCs w:val="21"/>
              <w:shd w:val="clear" w:color="auto" w:fill="CCFFFF"/>
            </w:rPr>
          </w:pPr>
          <w:sdt>
            <w:sdtPr>
              <w:alias w:val="是否适用：未办妥产权证书的固定资产情况[双击切换]"/>
              <w:tag w:val="_GBC_46625a97c34c4326af56ee4f005058fb"/>
              <w:id w:val="-1559466793"/>
              <w:lock w:val="sdtContentLocked"/>
              <w:placeholder>
                <w:docPart w:val="GBC22222222222222222222222222222"/>
              </w:placeholder>
            </w:sdtPr>
            <w:sdtContent>
              <w:r w:rsidR="0062024D">
                <w:fldChar w:fldCharType="begin"/>
              </w:r>
              <w:r w:rsidR="00F5794F">
                <w:instrText xml:space="preserve">MACROBUTTON  SnrToggleCheckbox □适用 </w:instrText>
              </w:r>
              <w:r w:rsidR="0062024D">
                <w:fldChar w:fldCharType="end"/>
              </w:r>
              <w:r w:rsidR="0062024D">
                <w:fldChar w:fldCharType="begin"/>
              </w:r>
              <w:r w:rsidR="00F5794F">
                <w:instrText xml:space="preserve"> MACROBUTTON  SnrToggleCheckbox √不适用 </w:instrText>
              </w:r>
              <w:r w:rsidR="0062024D">
                <w:fldChar w:fldCharType="end"/>
              </w:r>
            </w:sdtContent>
          </w:sdt>
        </w:p>
      </w:sdtContent>
    </w:sdt>
    <w:sdt>
      <w:sdtPr>
        <w:rPr>
          <w:rFonts w:hint="eastAsia"/>
          <w:szCs w:val="21"/>
        </w:rPr>
        <w:alias w:val="模块:固定资产说明"/>
        <w:tag w:val="_SEC_7134408257214aea8ca71da966442d44"/>
        <w:id w:val="554667897"/>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sdt>
          <w:sdtPr>
            <w:rPr>
              <w:szCs w:val="21"/>
            </w:rPr>
            <w:alias w:val="是否适用：固定资产的说明[双击切换]"/>
            <w:tag w:val="_GBC_a7ec4df8fd354d7d9980e0f731a85e12"/>
            <w:id w:val="688653321"/>
            <w:lock w:val="sdtContentLocked"/>
            <w:placeholder>
              <w:docPart w:val="GBC22222222222222222222222222222"/>
            </w:placeholder>
          </w:sdtPr>
          <w:sdtContent>
            <w:p w:rsidR="00047C41" w:rsidRDefault="0062024D">
              <w:pPr>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固定资产清理"/>
        <w:tag w:val="_SEC_e623ea972f7d45dc8b0c9f9862e5b400"/>
        <w:id w:val="1107395617"/>
        <w:lock w:val="sdtLocked"/>
        <w:placeholder>
          <w:docPart w:val="GBC22222222222222222222222222222"/>
        </w:placeholder>
      </w:sdtPr>
      <w:sdtEndPr>
        <w:rPr>
          <w:szCs w:val="21"/>
        </w:rPr>
      </w:sdtEndPr>
      <w:sdtContent>
        <w:p w:rsidR="00047C41" w:rsidRDefault="0062024D">
          <w:pPr>
            <w:pStyle w:val="4"/>
            <w:ind w:left="360" w:hanging="360"/>
          </w:pPr>
          <w:r>
            <w:rPr>
              <w:rFonts w:hint="eastAsia"/>
            </w:rPr>
            <w:t>固定资产清理</w:t>
          </w:r>
        </w:p>
        <w:sdt>
          <w:sdtPr>
            <w:alias w:val="是否适用：固定资产清理[双击切换]"/>
            <w:tag w:val="_GBC_e3c92a1042004e36882d16145109bd0e"/>
            <w:id w:val="1976643747"/>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固定资产清理"/>
              <w:tag w:val="_GBC_dd9fac0435e34162af7691578328c197"/>
              <w:id w:val="934785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固定资产清理"/>
              <w:tag w:val="_GBC_0a3f7129159d46aa90131f740f7a333d"/>
              <w:id w:val="-122927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48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97"/>
            <w:gridCol w:w="3282"/>
            <w:gridCol w:w="3110"/>
          </w:tblGrid>
          <w:tr w:rsidR="006A2FD7" w:rsidRPr="00A16532" w:rsidTr="006A2FD7">
            <w:sdt>
              <w:sdtPr>
                <w:rPr>
                  <w:rFonts w:ascii="Times New Roman" w:hAnsi="Times New Roman" w:cs="Times New Roman"/>
                </w:rPr>
                <w:tag w:val="_PLD_72ed8e60b9b44aee824af33d3a0e1e45"/>
                <w:id w:val="-837996328"/>
                <w:lock w:val="sdtLocked"/>
              </w:sdtPr>
              <w:sdtContent>
                <w:tc>
                  <w:tcPr>
                    <w:tcW w:w="1364" w:type="pct"/>
                    <w:shd w:val="clear" w:color="auto" w:fill="auto"/>
                  </w:tcPr>
                  <w:p w:rsidR="006A2FD7" w:rsidRPr="00A16532" w:rsidRDefault="00FF3D33" w:rsidP="006A2FD7">
                    <w:pPr>
                      <w:jc w:val="center"/>
                      <w:rPr>
                        <w:rFonts w:ascii="Times New Roman" w:hAnsi="Times New Roman" w:cs="Times New Roman"/>
                      </w:rPr>
                    </w:pPr>
                    <w:r w:rsidRPr="00A16532">
                      <w:rPr>
                        <w:rFonts w:ascii="Times New Roman" w:hAnsi="Times New Roman" w:cs="Times New Roman"/>
                      </w:rPr>
                      <w:t>项目</w:t>
                    </w:r>
                  </w:p>
                </w:tc>
              </w:sdtContent>
            </w:sdt>
            <w:sdt>
              <w:sdtPr>
                <w:rPr>
                  <w:rFonts w:ascii="Times New Roman" w:hAnsi="Times New Roman" w:cs="Times New Roman"/>
                </w:rPr>
                <w:tag w:val="_PLD_5116ba95ffe94c9abd82d232062969bb"/>
                <w:id w:val="650801761"/>
                <w:lock w:val="sdtLocked"/>
              </w:sdtPr>
              <w:sdtContent>
                <w:tc>
                  <w:tcPr>
                    <w:tcW w:w="1867" w:type="pct"/>
                    <w:shd w:val="clear" w:color="auto" w:fill="auto"/>
                  </w:tcPr>
                  <w:p w:rsidR="006A2FD7" w:rsidRPr="00A16532" w:rsidRDefault="00FF3D33" w:rsidP="006A2FD7">
                    <w:pPr>
                      <w:jc w:val="center"/>
                      <w:rPr>
                        <w:rFonts w:ascii="Times New Roman" w:hAnsi="Times New Roman" w:cs="Times New Roman"/>
                      </w:rPr>
                    </w:pPr>
                    <w:r w:rsidRPr="00A16532">
                      <w:rPr>
                        <w:rFonts w:ascii="Times New Roman" w:hAnsi="Times New Roman" w:cs="Times New Roman"/>
                      </w:rPr>
                      <w:t>期末余额</w:t>
                    </w:r>
                  </w:p>
                </w:tc>
              </w:sdtContent>
            </w:sdt>
            <w:sdt>
              <w:sdtPr>
                <w:rPr>
                  <w:rFonts w:ascii="Times New Roman" w:hAnsi="Times New Roman" w:cs="Times New Roman"/>
                </w:rPr>
                <w:tag w:val="_PLD_27fd89dc7db94a19a2bd7ad6296eabf8"/>
                <w:id w:val="1122732345"/>
                <w:lock w:val="sdtLocked"/>
              </w:sdtPr>
              <w:sdtContent>
                <w:tc>
                  <w:tcPr>
                    <w:tcW w:w="1769" w:type="pct"/>
                    <w:shd w:val="clear" w:color="auto" w:fill="auto"/>
                  </w:tcPr>
                  <w:p w:rsidR="006A2FD7" w:rsidRPr="00A16532" w:rsidRDefault="00FF3D33" w:rsidP="006A2FD7">
                    <w:pPr>
                      <w:jc w:val="center"/>
                      <w:rPr>
                        <w:rFonts w:ascii="Times New Roman" w:hAnsi="Times New Roman" w:cs="Times New Roman"/>
                      </w:rPr>
                    </w:pPr>
                    <w:r w:rsidRPr="00A16532">
                      <w:rPr>
                        <w:rFonts w:ascii="Times New Roman" w:hAnsi="Times New Roman" w:cs="Times New Roman"/>
                      </w:rPr>
                      <w:t>期初余额</w:t>
                    </w:r>
                  </w:p>
                </w:tc>
              </w:sdtContent>
            </w:sdt>
          </w:tr>
          <w:sdt>
            <w:sdtPr>
              <w:rPr>
                <w:rFonts w:ascii="Times New Roman" w:hAnsi="Times New Roman" w:cs="Times New Roman"/>
              </w:rPr>
              <w:alias w:val="固定资产清理明细"/>
              <w:tag w:val="_TUP_1a144bd70b4046ec9d5d42397d9acf2e"/>
              <w:id w:val="-1155534884"/>
              <w:lock w:val="sdtLocked"/>
            </w:sdtPr>
            <w:sdtContent>
              <w:tr w:rsidR="006A2FD7" w:rsidRPr="00A16532" w:rsidTr="006A2FD7">
                <w:tc>
                  <w:tcPr>
                    <w:tcW w:w="1364" w:type="pct"/>
                    <w:shd w:val="clear" w:color="auto" w:fill="auto"/>
                  </w:tcPr>
                  <w:p w:rsidR="006A2FD7" w:rsidRPr="00A16532" w:rsidRDefault="00FF3D33" w:rsidP="006A2FD7">
                    <w:pPr>
                      <w:rPr>
                        <w:rFonts w:ascii="Times New Roman" w:hAnsi="Times New Roman" w:cs="Times New Roman"/>
                      </w:rPr>
                    </w:pPr>
                    <w:r w:rsidRPr="00A16532">
                      <w:rPr>
                        <w:rFonts w:ascii="Times New Roman" w:hAnsi="Times New Roman" w:cs="Times New Roman"/>
                      </w:rPr>
                      <w:t>淘汰水泥磨生产系统</w:t>
                    </w:r>
                  </w:p>
                </w:tc>
                <w:tc>
                  <w:tcPr>
                    <w:tcW w:w="1867" w:type="pct"/>
                    <w:shd w:val="clear" w:color="auto" w:fill="auto"/>
                  </w:tcPr>
                  <w:p w:rsidR="006A2FD7" w:rsidRPr="00A16532" w:rsidRDefault="00FF3D33" w:rsidP="006A2FD7">
                    <w:pPr>
                      <w:jc w:val="right"/>
                      <w:rPr>
                        <w:rFonts w:ascii="Times New Roman" w:hAnsi="Times New Roman" w:cs="Times New Roman"/>
                      </w:rPr>
                    </w:pPr>
                    <w:r w:rsidRPr="00A16532">
                      <w:rPr>
                        <w:rFonts w:ascii="Times New Roman" w:hAnsi="Times New Roman" w:cs="Times New Roman"/>
                      </w:rPr>
                      <w:t>523,632.84</w:t>
                    </w:r>
                  </w:p>
                </w:tc>
                <w:tc>
                  <w:tcPr>
                    <w:tcW w:w="1769" w:type="pct"/>
                    <w:shd w:val="clear" w:color="auto" w:fill="auto"/>
                  </w:tcPr>
                  <w:p w:rsidR="006A2FD7" w:rsidRPr="00A16532" w:rsidRDefault="00A16532" w:rsidP="006A2FD7">
                    <w:pPr>
                      <w:jc w:val="right"/>
                      <w:rPr>
                        <w:rFonts w:ascii="Times New Roman" w:hAnsi="Times New Roman" w:cs="Times New Roman"/>
                      </w:rPr>
                    </w:pPr>
                    <w:r>
                      <w:rPr>
                        <w:rFonts w:ascii="Times New Roman" w:hAnsi="Times New Roman" w:cs="Times New Roman" w:hint="eastAsia"/>
                      </w:rPr>
                      <w:t>-</w:t>
                    </w:r>
                  </w:p>
                </w:tc>
              </w:tr>
            </w:sdtContent>
          </w:sdt>
          <w:tr w:rsidR="006A2FD7" w:rsidRPr="00A16532" w:rsidTr="006A2FD7">
            <w:sdt>
              <w:sdtPr>
                <w:rPr>
                  <w:rFonts w:ascii="Times New Roman" w:hAnsi="Times New Roman" w:cs="Times New Roman"/>
                </w:rPr>
                <w:tag w:val="_PLD_88389c5a75384a77a73894dd418b21c3"/>
                <w:id w:val="-288753324"/>
                <w:lock w:val="sdtLocked"/>
              </w:sdtPr>
              <w:sdtContent>
                <w:tc>
                  <w:tcPr>
                    <w:tcW w:w="1364" w:type="pct"/>
                    <w:shd w:val="clear" w:color="auto" w:fill="auto"/>
                    <w:vAlign w:val="center"/>
                  </w:tcPr>
                  <w:p w:rsidR="006A2FD7" w:rsidRPr="00A16532" w:rsidRDefault="00FF3D33" w:rsidP="006A2FD7">
                    <w:pPr>
                      <w:jc w:val="center"/>
                      <w:rPr>
                        <w:rFonts w:ascii="Times New Roman" w:hAnsi="Times New Roman" w:cs="Times New Roman"/>
                      </w:rPr>
                    </w:pPr>
                    <w:r w:rsidRPr="00A16532">
                      <w:rPr>
                        <w:rFonts w:ascii="Times New Roman" w:hAnsi="Times New Roman" w:cs="Times New Roman"/>
                      </w:rPr>
                      <w:t>合计</w:t>
                    </w:r>
                  </w:p>
                </w:tc>
              </w:sdtContent>
            </w:sdt>
            <w:tc>
              <w:tcPr>
                <w:tcW w:w="1867" w:type="pct"/>
                <w:shd w:val="clear" w:color="auto" w:fill="auto"/>
              </w:tcPr>
              <w:p w:rsidR="006A2FD7" w:rsidRPr="00A16532" w:rsidRDefault="00FF3D33" w:rsidP="006A2FD7">
                <w:pPr>
                  <w:jc w:val="right"/>
                  <w:rPr>
                    <w:rFonts w:ascii="Times New Roman" w:hAnsi="Times New Roman" w:cs="Times New Roman"/>
                  </w:rPr>
                </w:pPr>
                <w:r w:rsidRPr="00A16532">
                  <w:rPr>
                    <w:rFonts w:ascii="Times New Roman" w:hAnsi="Times New Roman" w:cs="Times New Roman"/>
                  </w:rPr>
                  <w:t>523,632.84</w:t>
                </w:r>
              </w:p>
            </w:tc>
            <w:tc>
              <w:tcPr>
                <w:tcW w:w="1769" w:type="pct"/>
                <w:shd w:val="clear" w:color="auto" w:fill="auto"/>
              </w:tcPr>
              <w:p w:rsidR="006A2FD7" w:rsidRPr="00A16532" w:rsidRDefault="00A16532" w:rsidP="006A2FD7">
                <w:pPr>
                  <w:jc w:val="right"/>
                  <w:rPr>
                    <w:rFonts w:ascii="Times New Roman" w:hAnsi="Times New Roman" w:cs="Times New Roman"/>
                  </w:rPr>
                </w:pPr>
                <w:r>
                  <w:rPr>
                    <w:rFonts w:ascii="Times New Roman" w:hAnsi="Times New Roman" w:cs="Times New Roman" w:hint="eastAsia"/>
                  </w:rPr>
                  <w:t>-</w:t>
                </w:r>
              </w:p>
            </w:tc>
          </w:tr>
        </w:tbl>
        <w:p w:rsidR="00047C41" w:rsidRDefault="00AB3203">
          <w:pPr>
            <w:rPr>
              <w:szCs w:val="21"/>
            </w:rPr>
          </w:pPr>
        </w:p>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在建工程</w:t>
      </w:r>
    </w:p>
    <w:p w:rsidR="00047C41" w:rsidRDefault="0062024D">
      <w:pPr>
        <w:pStyle w:val="4"/>
        <w:ind w:left="360" w:hanging="360"/>
      </w:pPr>
      <w:r>
        <w:rPr>
          <w:rFonts w:hint="eastAsia"/>
        </w:rPr>
        <w:t>总表情况</w:t>
      </w:r>
    </w:p>
    <w:bookmarkStart w:id="128" w:name="_Hlk532914352" w:displacedByCustomXml="next"/>
    <w:sdt>
      <w:sdtPr>
        <w:rPr>
          <w:rFonts w:ascii="宋体" w:eastAsia="宋体" w:hAnsi="宋体" w:cs="宋体" w:hint="eastAsia"/>
          <w:b w:val="0"/>
          <w:bCs w:val="0"/>
          <w:kern w:val="0"/>
          <w:szCs w:val="24"/>
        </w:rPr>
        <w:alias w:val="模块:在建工程分类列示"/>
        <w:tag w:val="_SEC_1629a0ede2124140bc15f9e5c0174d2b"/>
        <w:id w:val="-33582011"/>
        <w:lock w:val="sdtLocked"/>
        <w:placeholder>
          <w:docPart w:val="GBC22222222222222222222222222222"/>
        </w:placeholder>
      </w:sdtPr>
      <w:sdtContent>
        <w:p w:rsidR="00047C41" w:rsidRDefault="0062024D" w:rsidP="00FF3D33">
          <w:pPr>
            <w:pStyle w:val="4"/>
            <w:numPr>
              <w:ilvl w:val="3"/>
              <w:numId w:val="80"/>
            </w:numPr>
            <w:ind w:left="426" w:hanging="426"/>
          </w:pPr>
          <w:r>
            <w:rPr>
              <w:rFonts w:hint="eastAsia"/>
            </w:rPr>
            <w:t>分类列示</w:t>
          </w:r>
        </w:p>
        <w:sdt>
          <w:sdtPr>
            <w:alias w:val="是否适用：在建工程分类列示[双击切换]"/>
            <w:tag w:val="_GBC_c1e2db0ea96a470497d3e7b3545f11ff"/>
            <w:id w:val="1090509311"/>
            <w:lock w:val="sdtContentLocked"/>
            <w:placeholder>
              <w:docPart w:val="GBC22222222222222222222222222222"/>
            </w:placeholder>
          </w:sdtPr>
          <w:sdtContent>
            <w:p w:rsidR="00047C41" w:rsidRDefault="0062024D">
              <w:r>
                <w:fldChar w:fldCharType="begin"/>
              </w:r>
              <w:r w:rsidR="00F5794F">
                <w:instrText xml:space="preserve"> MACROBUTTON  SnrToggleCheckbox √适用 </w:instrText>
              </w:r>
              <w:r>
                <w:fldChar w:fldCharType="end"/>
              </w:r>
              <w:r>
                <w:fldChar w:fldCharType="begin"/>
              </w:r>
              <w:r w:rsidR="00F5794F">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在建工程分类列示"/>
              <w:tag w:val="_GBC_c3fc0d9041a1447580d30c51269288ae"/>
              <w:id w:val="-20750381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8230107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6A2FD7" w:rsidRPr="00A16532" w:rsidTr="006A2FD7">
            <w:trPr>
              <w:cantSplit/>
            </w:trPr>
            <w:sdt>
              <w:sdtPr>
                <w:rPr>
                  <w:rFonts w:ascii="Times New Roman" w:hAnsi="Times New Roman" w:cs="Times New Roman"/>
                </w:rPr>
                <w:tag w:val="_PLD_e3fac3cdac65475ca8ba6bb772e3b841"/>
                <w:id w:val="-764771191"/>
                <w:lock w:val="sdtLocked"/>
              </w:sdtPr>
              <w:sdtContent>
                <w:tc>
                  <w:tcPr>
                    <w:tcW w:w="1764" w:type="pct"/>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项目</w:t>
                    </w:r>
                  </w:p>
                </w:tc>
              </w:sdtContent>
            </w:sdt>
            <w:sdt>
              <w:sdtPr>
                <w:rPr>
                  <w:rFonts w:ascii="Times New Roman" w:hAnsi="Times New Roman" w:cs="Times New Roman"/>
                </w:rPr>
                <w:tag w:val="_PLD_4e98919cdcd84191b541b2ee895e77bf"/>
                <w:id w:val="-723215900"/>
                <w:lock w:val="sdtLocked"/>
              </w:sdtPr>
              <w:sdtContent>
                <w:tc>
                  <w:tcPr>
                    <w:tcW w:w="1622" w:type="pct"/>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期末余额</w:t>
                    </w:r>
                  </w:p>
                </w:tc>
              </w:sdtContent>
            </w:sdt>
            <w:sdt>
              <w:sdtPr>
                <w:rPr>
                  <w:rFonts w:ascii="Times New Roman" w:hAnsi="Times New Roman" w:cs="Times New Roman"/>
                </w:rPr>
                <w:tag w:val="_PLD_4ce0928269bc47149a98320193bd0b0a"/>
                <w:id w:val="825252730"/>
                <w:lock w:val="sdtLocked"/>
              </w:sdtPr>
              <w:sdtContent>
                <w:tc>
                  <w:tcPr>
                    <w:tcW w:w="1614" w:type="pct"/>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期初余额</w:t>
                    </w:r>
                  </w:p>
                </w:tc>
              </w:sdtContent>
            </w:sdt>
          </w:tr>
          <w:tr w:rsidR="006A2FD7" w:rsidRPr="00A16532" w:rsidTr="006A2FD7">
            <w:trPr>
              <w:cantSplit/>
            </w:trPr>
            <w:sdt>
              <w:sdtPr>
                <w:rPr>
                  <w:rFonts w:ascii="Times New Roman" w:hAnsi="Times New Roman" w:cs="Times New Roman"/>
                </w:rPr>
                <w:tag w:val="_PLD_e73a357382af444daa4e32da6fd92aab"/>
                <w:id w:val="-1359270033"/>
                <w:lock w:val="sdtLocked"/>
              </w:sdtPr>
              <w:sdtContent>
                <w:tc>
                  <w:tcPr>
                    <w:tcW w:w="1764" w:type="pct"/>
                  </w:tcPr>
                  <w:p w:rsidR="006A2FD7" w:rsidRPr="00A16532" w:rsidRDefault="00FF3D33" w:rsidP="006A2FD7">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A16532">
                      <w:rPr>
                        <w:rFonts w:ascii="Times New Roman" w:hAnsi="Times New Roman" w:cs="Times New Roman"/>
                        <w:szCs w:val="21"/>
                      </w:rPr>
                      <w:t>在建工程</w:t>
                    </w:r>
                  </w:p>
                </w:tc>
              </w:sdtContent>
            </w:sdt>
            <w:tc>
              <w:tcPr>
                <w:tcW w:w="1622" w:type="pct"/>
              </w:tcPr>
              <w:p w:rsidR="006A2FD7" w:rsidRPr="00A16532" w:rsidRDefault="00FF3D33" w:rsidP="006A2FD7">
                <w:pPr>
                  <w:ind w:right="5"/>
                  <w:jc w:val="right"/>
                  <w:rPr>
                    <w:rFonts w:ascii="Times New Roman" w:hAnsi="Times New Roman" w:cs="Times New Roman"/>
                    <w:szCs w:val="21"/>
                  </w:rPr>
                </w:pPr>
                <w:r w:rsidRPr="00A16532">
                  <w:rPr>
                    <w:rFonts w:ascii="Times New Roman" w:hAnsi="Times New Roman" w:cs="Times New Roman"/>
                  </w:rPr>
                  <w:t>1,259,348,826.07</w:t>
                </w:r>
              </w:p>
            </w:tc>
            <w:tc>
              <w:tcPr>
                <w:tcW w:w="1614" w:type="pct"/>
              </w:tcPr>
              <w:p w:rsidR="006A2FD7" w:rsidRPr="00A16532" w:rsidRDefault="00FF3D33" w:rsidP="006A2FD7">
                <w:pPr>
                  <w:ind w:right="5"/>
                  <w:jc w:val="right"/>
                  <w:rPr>
                    <w:rFonts w:ascii="Times New Roman" w:hAnsi="Times New Roman" w:cs="Times New Roman"/>
                    <w:szCs w:val="21"/>
                  </w:rPr>
                </w:pPr>
                <w:r w:rsidRPr="00A16532">
                  <w:rPr>
                    <w:rFonts w:ascii="Times New Roman" w:hAnsi="Times New Roman" w:cs="Times New Roman"/>
                  </w:rPr>
                  <w:t>945,028,013.26</w:t>
                </w:r>
              </w:p>
            </w:tc>
          </w:tr>
          <w:tr w:rsidR="006A2FD7" w:rsidRPr="00A16532" w:rsidTr="006A2FD7">
            <w:trPr>
              <w:cantSplit/>
            </w:trPr>
            <w:sdt>
              <w:sdtPr>
                <w:rPr>
                  <w:rFonts w:ascii="Times New Roman" w:hAnsi="Times New Roman" w:cs="Times New Roman"/>
                </w:rPr>
                <w:tag w:val="_PLD_036893ab522d4dd08358b60ceed3b7b3"/>
                <w:id w:val="126978742"/>
                <w:lock w:val="sdtLocked"/>
              </w:sdtPr>
              <w:sdtContent>
                <w:tc>
                  <w:tcPr>
                    <w:tcW w:w="1764" w:type="pct"/>
                  </w:tcPr>
                  <w:p w:rsidR="006A2FD7" w:rsidRPr="00A16532" w:rsidRDefault="00FF3D33" w:rsidP="006A2FD7">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A16532">
                      <w:rPr>
                        <w:rFonts w:ascii="Times New Roman" w:hAnsi="Times New Roman" w:cs="Times New Roman"/>
                        <w:szCs w:val="21"/>
                      </w:rPr>
                      <w:t>工程物资</w:t>
                    </w:r>
                  </w:p>
                </w:tc>
              </w:sdtContent>
            </w:sdt>
            <w:tc>
              <w:tcPr>
                <w:tcW w:w="1622" w:type="pct"/>
              </w:tcPr>
              <w:p w:rsidR="006A2FD7" w:rsidRPr="00A16532" w:rsidRDefault="00FF3D33" w:rsidP="006A2FD7">
                <w:pPr>
                  <w:ind w:right="5"/>
                  <w:jc w:val="right"/>
                  <w:rPr>
                    <w:rFonts w:ascii="Times New Roman" w:hAnsi="Times New Roman" w:cs="Times New Roman"/>
                    <w:szCs w:val="21"/>
                  </w:rPr>
                </w:pPr>
                <w:r w:rsidRPr="00A16532">
                  <w:rPr>
                    <w:rFonts w:ascii="Times New Roman" w:hAnsi="Times New Roman" w:cs="Times New Roman"/>
                  </w:rPr>
                  <w:t>692,505.55</w:t>
                </w:r>
              </w:p>
            </w:tc>
            <w:tc>
              <w:tcPr>
                <w:tcW w:w="1614" w:type="pct"/>
              </w:tcPr>
              <w:p w:rsidR="006A2FD7" w:rsidRPr="00A16532" w:rsidRDefault="00FF3D33" w:rsidP="006A2FD7">
                <w:pPr>
                  <w:ind w:right="5"/>
                  <w:jc w:val="right"/>
                  <w:rPr>
                    <w:rFonts w:ascii="Times New Roman" w:hAnsi="Times New Roman" w:cs="Times New Roman"/>
                    <w:szCs w:val="21"/>
                  </w:rPr>
                </w:pPr>
                <w:r w:rsidRPr="00A16532">
                  <w:rPr>
                    <w:rFonts w:ascii="Times New Roman" w:hAnsi="Times New Roman" w:cs="Times New Roman"/>
                  </w:rPr>
                  <w:t>692,505.55</w:t>
                </w:r>
              </w:p>
            </w:tc>
          </w:tr>
          <w:tr w:rsidR="006A2FD7" w:rsidRPr="00A16532" w:rsidTr="006A2FD7">
            <w:trPr>
              <w:cantSplit/>
            </w:trPr>
            <w:sdt>
              <w:sdtPr>
                <w:rPr>
                  <w:rFonts w:ascii="Times New Roman" w:hAnsi="Times New Roman" w:cs="Times New Roman"/>
                </w:rPr>
                <w:tag w:val="_PLD_177c6ac2fa834e8b93357a8d5e2d2d5c"/>
                <w:id w:val="-846705016"/>
                <w:lock w:val="sdtLocked"/>
              </w:sdtPr>
              <w:sdtContent>
                <w:tc>
                  <w:tcPr>
                    <w:tcW w:w="1764" w:type="pct"/>
                    <w:vAlign w:val="center"/>
                  </w:tcPr>
                  <w:p w:rsidR="006A2FD7" w:rsidRPr="00A16532" w:rsidRDefault="00FF3D33" w:rsidP="006A2FD7">
                    <w:pPr>
                      <w:autoSpaceDE w:val="0"/>
                      <w:autoSpaceDN w:val="0"/>
                      <w:adjustRightInd w:val="0"/>
                      <w:jc w:val="center"/>
                      <w:rPr>
                        <w:rFonts w:ascii="Times New Roman" w:hAnsi="Times New Roman" w:cs="Times New Roman"/>
                        <w:szCs w:val="21"/>
                      </w:rPr>
                    </w:pPr>
                    <w:r w:rsidRPr="00A16532">
                      <w:rPr>
                        <w:rFonts w:ascii="Times New Roman" w:hAnsi="Times New Roman" w:cs="Times New Roman"/>
                        <w:szCs w:val="21"/>
                      </w:rPr>
                      <w:t>合计</w:t>
                    </w:r>
                  </w:p>
                </w:tc>
              </w:sdtContent>
            </w:sdt>
            <w:tc>
              <w:tcPr>
                <w:tcW w:w="1622" w:type="pct"/>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1,260,041,331.62</w:t>
                </w:r>
              </w:p>
            </w:tc>
            <w:tc>
              <w:tcPr>
                <w:tcW w:w="1614" w:type="pct"/>
              </w:tcPr>
              <w:p w:rsidR="006A2FD7" w:rsidRPr="00A16532" w:rsidRDefault="00FF3D33" w:rsidP="006A2FD7">
                <w:pPr>
                  <w:ind w:right="5"/>
                  <w:jc w:val="right"/>
                  <w:rPr>
                    <w:rFonts w:ascii="Times New Roman" w:hAnsi="Times New Roman" w:cs="Times New Roman"/>
                    <w:szCs w:val="21"/>
                  </w:rPr>
                </w:pPr>
                <w:r w:rsidRPr="00A16532">
                  <w:rPr>
                    <w:rFonts w:ascii="Times New Roman" w:hAnsi="Times New Roman" w:cs="Times New Roman"/>
                  </w:rPr>
                  <w:t>945,720,518.81</w:t>
                </w:r>
              </w:p>
            </w:tc>
          </w:tr>
        </w:tbl>
        <w:p w:rsidR="00047C41" w:rsidRDefault="00AB3203"/>
      </w:sdtContent>
    </w:sdt>
    <w:bookmarkEnd w:id="128" w:displacedByCustomXml="prev"/>
    <w:bookmarkStart w:id="129" w:name="_Hlk532915382" w:displacedByCustomXml="next"/>
    <w:sdt>
      <w:sdtPr>
        <w:rPr>
          <w:rFonts w:hint="eastAsia"/>
          <w:szCs w:val="21"/>
        </w:rPr>
        <w:alias w:val="模块:在建工程分类列示其他说明"/>
        <w:tag w:val="_SEC_082962860e3f4336bda3f7cfa776d8ee"/>
        <w:id w:val="1337041309"/>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sdt>
          <w:sdtPr>
            <w:rPr>
              <w:szCs w:val="21"/>
            </w:rPr>
            <w:alias w:val="是否适用：在建工程分类列示其他说明[双击切换]"/>
            <w:tag w:val="_GBC_97da24841dd24220bc5206311fc28039"/>
            <w:id w:val="1835494766"/>
            <w:lock w:val="sdtContentLocked"/>
            <w:placeholder>
              <w:docPart w:val="GBC22222222222222222222222222222"/>
            </w:placeholder>
          </w:sdtPr>
          <w:sdtContent>
            <w:p w:rsidR="00047C41" w:rsidRDefault="0062024D" w:rsidP="00824763">
              <w:pPr>
                <w:rPr>
                  <w:szCs w:val="21"/>
                </w:rPr>
              </w:pPr>
              <w:r>
                <w:rPr>
                  <w:szCs w:val="21"/>
                </w:rPr>
                <w:fldChar w:fldCharType="begin"/>
              </w:r>
              <w:r w:rsidR="00824763">
                <w:rPr>
                  <w:szCs w:val="21"/>
                </w:rPr>
                <w:instrText xml:space="preserve"> 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bookmarkEnd w:id="129" w:displacedByCustomXml="prev"/>
    <w:p w:rsidR="00047C41" w:rsidRDefault="00047C41">
      <w:pPr>
        <w:rPr>
          <w:szCs w:val="21"/>
        </w:rPr>
      </w:pPr>
    </w:p>
    <w:p w:rsidR="00047C41" w:rsidRDefault="0062024D">
      <w:pPr>
        <w:pStyle w:val="4"/>
        <w:ind w:left="360" w:hanging="360"/>
      </w:pPr>
      <w:r>
        <w:rPr>
          <w:rFonts w:hint="eastAsia"/>
        </w:rPr>
        <w:lastRenderedPageBreak/>
        <w:t>在建工程</w:t>
      </w:r>
    </w:p>
    <w:sdt>
      <w:sdtPr>
        <w:rPr>
          <w:rFonts w:ascii="宋体" w:eastAsia="宋体" w:hAnsi="宋体" w:cs="宋体" w:hint="eastAsia"/>
          <w:b w:val="0"/>
          <w:bCs w:val="0"/>
          <w:kern w:val="0"/>
          <w:szCs w:val="24"/>
        </w:rPr>
        <w:alias w:val="模块:在建工程情况"/>
        <w:tag w:val="_SEC_a02b3ec882b24e089808f0414c70e5ec"/>
        <w:id w:val="1391453344"/>
        <w:lock w:val="sdtLocked"/>
        <w:placeholder>
          <w:docPart w:val="GBC22222222222222222222222222222"/>
        </w:placeholder>
      </w:sdtPr>
      <w:sdtEndPr>
        <w:rPr>
          <w:rFonts w:ascii="Times New Roman" w:hAnsi="Times New Roman" w:cs="Times New Roman" w:hint="default"/>
        </w:rPr>
      </w:sdtEndPr>
      <w:sdtContent>
        <w:p w:rsidR="00047C41" w:rsidRDefault="0062024D" w:rsidP="00FF3D33">
          <w:pPr>
            <w:pStyle w:val="4"/>
            <w:numPr>
              <w:ilvl w:val="3"/>
              <w:numId w:val="80"/>
            </w:numPr>
            <w:ind w:left="426" w:hanging="426"/>
          </w:pPr>
          <w:r>
            <w:rPr>
              <w:rFonts w:hint="eastAsia"/>
            </w:rPr>
            <w:t>在建工程情况</w:t>
          </w:r>
        </w:p>
        <w:sdt>
          <w:sdtPr>
            <w:alias w:val="是否适用：在建工程情况[双击切换]"/>
            <w:tag w:val="_GBC_3d1e0f4f19d8472c9f5250b0ba025185"/>
            <w:id w:val="1951657295"/>
            <w:lock w:val="sdtContentLocked"/>
            <w:placeholder>
              <w:docPart w:val="GBC22222222222222222222222222222"/>
            </w:placeholder>
          </w:sdtPr>
          <w:sdtContent>
            <w:p w:rsidR="00047C41" w:rsidRDefault="0062024D">
              <w:r>
                <w:fldChar w:fldCharType="begin"/>
              </w:r>
              <w:r w:rsidR="00723182">
                <w:instrText xml:space="preserve">MACROBUTTON  SnrToggleCheckbox √适用 </w:instrText>
              </w:r>
              <w:r>
                <w:fldChar w:fldCharType="end"/>
              </w:r>
              <w:r>
                <w:fldChar w:fldCharType="begin"/>
              </w:r>
              <w:r w:rsidR="00723182">
                <w:instrText xml:space="preserve"> MACROBUTTON  SnrToggleCheckbox □不适用 </w:instrText>
              </w:r>
              <w:r>
                <w:fldChar w:fldCharType="end"/>
              </w:r>
            </w:p>
          </w:sdtContent>
        </w:sdt>
        <w:p w:rsidR="006A2FD7" w:rsidRDefault="0062024D">
          <w:pPr>
            <w:jc w:val="right"/>
            <w:rPr>
              <w:szCs w:val="21"/>
            </w:rPr>
          </w:pPr>
          <w:r>
            <w:rPr>
              <w:rFonts w:hint="eastAsia"/>
              <w:szCs w:val="21"/>
            </w:rPr>
            <w:t>单位：</w:t>
          </w:r>
          <w:sdt>
            <w:sdtPr>
              <w:rPr>
                <w:rFonts w:hint="eastAsia"/>
                <w:szCs w:val="21"/>
              </w:rPr>
              <w:alias w:val="单位：财务附注：在建工程"/>
              <w:tag w:val="_GBC_c20f70bc9d1e4476bd65c1988111664f"/>
              <w:id w:val="17425947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819722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736"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527"/>
            <w:gridCol w:w="1639"/>
            <w:gridCol w:w="1259"/>
            <w:gridCol w:w="1655"/>
            <w:gridCol w:w="1455"/>
            <w:gridCol w:w="1253"/>
            <w:gridCol w:w="1416"/>
          </w:tblGrid>
          <w:tr w:rsidR="00A16532" w:rsidRPr="00A16532" w:rsidTr="0048511D">
            <w:trPr>
              <w:cantSplit/>
              <w:jc w:val="center"/>
            </w:trPr>
            <w:sdt>
              <w:sdtPr>
                <w:rPr>
                  <w:rFonts w:ascii="Times New Roman" w:hAnsi="Times New Roman" w:cs="Times New Roman"/>
                </w:rPr>
                <w:tag w:val="_PLD_64c6d788b0564cf39dd83135bd94fa33"/>
                <w:id w:val="-303395198"/>
                <w:lock w:val="sdtLocked"/>
              </w:sdtPr>
              <w:sdtContent>
                <w:tc>
                  <w:tcPr>
                    <w:tcW w:w="748" w:type="pct"/>
                    <w:vMerge w:val="restart"/>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项目</w:t>
                    </w:r>
                  </w:p>
                </w:tc>
              </w:sdtContent>
            </w:sdt>
            <w:sdt>
              <w:sdtPr>
                <w:rPr>
                  <w:rFonts w:ascii="Times New Roman" w:hAnsi="Times New Roman" w:cs="Times New Roman"/>
                </w:rPr>
                <w:tag w:val="_PLD_0f8aeba685c643d8bbe995cb6221e768"/>
                <w:id w:val="1829323159"/>
                <w:lock w:val="sdtLocked"/>
              </w:sdtPr>
              <w:sdtContent>
                <w:tc>
                  <w:tcPr>
                    <w:tcW w:w="2230" w:type="pct"/>
                    <w:gridSpan w:val="3"/>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期末余额</w:t>
                    </w:r>
                  </w:p>
                </w:tc>
              </w:sdtContent>
            </w:sdt>
            <w:sdt>
              <w:sdtPr>
                <w:rPr>
                  <w:rFonts w:ascii="Times New Roman" w:hAnsi="Times New Roman" w:cs="Times New Roman"/>
                </w:rPr>
                <w:tag w:val="_PLD_87e3270219434e9f8494ce0079d505fd"/>
                <w:id w:val="-1990238860"/>
                <w:lock w:val="sdtLocked"/>
              </w:sdtPr>
              <w:sdtContent>
                <w:tc>
                  <w:tcPr>
                    <w:tcW w:w="2022" w:type="pct"/>
                    <w:gridSpan w:val="3"/>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期初余额</w:t>
                    </w:r>
                  </w:p>
                </w:tc>
              </w:sdtContent>
            </w:sdt>
          </w:tr>
          <w:tr w:rsidR="0048511D" w:rsidRPr="00A16532" w:rsidTr="0048511D">
            <w:trPr>
              <w:cantSplit/>
              <w:jc w:val="center"/>
            </w:trPr>
            <w:tc>
              <w:tcPr>
                <w:tcW w:w="748" w:type="pct"/>
                <w:vMerge/>
                <w:vAlign w:val="center"/>
              </w:tcPr>
              <w:p w:rsidR="006A2FD7" w:rsidRPr="00A16532" w:rsidRDefault="006A2FD7" w:rsidP="006A2FD7">
                <w:pPr>
                  <w:tabs>
                    <w:tab w:val="left" w:pos="420"/>
                  </w:tabs>
                  <w:ind w:left="420" w:hanging="420"/>
                  <w:jc w:val="center"/>
                  <w:rPr>
                    <w:rFonts w:ascii="Times New Roman" w:hAnsi="Times New Roman" w:cs="Times New Roman"/>
                    <w:szCs w:val="21"/>
                  </w:rPr>
                </w:pPr>
              </w:p>
            </w:tc>
            <w:sdt>
              <w:sdtPr>
                <w:rPr>
                  <w:rFonts w:ascii="Times New Roman" w:hAnsi="Times New Roman" w:cs="Times New Roman"/>
                </w:rPr>
                <w:tag w:val="_PLD_38fd2fe6396a41ae994e421a6ad8573a"/>
                <w:id w:val="2028514564"/>
                <w:lock w:val="sdtLocked"/>
              </w:sdtPr>
              <w:sdtContent>
                <w:tc>
                  <w:tcPr>
                    <w:tcW w:w="803" w:type="pct"/>
                    <w:vAlign w:val="center"/>
                  </w:tcPr>
                  <w:p w:rsidR="006A2FD7" w:rsidRPr="00A16532" w:rsidRDefault="00FF3D33" w:rsidP="006A2FD7">
                    <w:pPr>
                      <w:tabs>
                        <w:tab w:val="left" w:pos="420"/>
                      </w:tabs>
                      <w:ind w:left="420" w:hanging="420"/>
                      <w:jc w:val="center"/>
                      <w:rPr>
                        <w:rFonts w:ascii="Times New Roman" w:hAnsi="Times New Roman" w:cs="Times New Roman"/>
                        <w:szCs w:val="21"/>
                      </w:rPr>
                    </w:pPr>
                    <w:r w:rsidRPr="00A16532">
                      <w:rPr>
                        <w:rFonts w:ascii="Times New Roman" w:hAnsi="Times New Roman" w:cs="Times New Roman"/>
                        <w:szCs w:val="21"/>
                      </w:rPr>
                      <w:t>账面余额</w:t>
                    </w:r>
                  </w:p>
                </w:tc>
              </w:sdtContent>
            </w:sdt>
            <w:sdt>
              <w:sdtPr>
                <w:tag w:val="_PLD_efb5f565ae7d43338576e6ba69d207b2"/>
                <w:id w:val="-535420660"/>
                <w:lock w:val="sdtLocked"/>
              </w:sdtPr>
              <w:sdtContent>
                <w:tc>
                  <w:tcPr>
                    <w:tcW w:w="617" w:type="pct"/>
                    <w:vAlign w:val="center"/>
                  </w:tcPr>
                  <w:p w:rsidR="006A2FD7" w:rsidRPr="00A16532" w:rsidRDefault="00FF3D33" w:rsidP="006A2FD7">
                    <w:pPr>
                      <w:pStyle w:val="11"/>
                      <w:spacing w:line="240" w:lineRule="auto"/>
                      <w:jc w:val="center"/>
                    </w:pPr>
                    <w:r w:rsidRPr="00A16532">
                      <w:t>减值准备</w:t>
                    </w:r>
                  </w:p>
                </w:tc>
              </w:sdtContent>
            </w:sdt>
            <w:sdt>
              <w:sdtPr>
                <w:tag w:val="_PLD_74e2fff2faeb4e10b56ba612a8b3b4e8"/>
                <w:id w:val="405422589"/>
                <w:lock w:val="sdtLocked"/>
              </w:sdtPr>
              <w:sdtContent>
                <w:tc>
                  <w:tcPr>
                    <w:tcW w:w="811" w:type="pct"/>
                    <w:vAlign w:val="center"/>
                  </w:tcPr>
                  <w:p w:rsidR="006A2FD7" w:rsidRPr="00A16532" w:rsidRDefault="00FF3D33" w:rsidP="006A2FD7">
                    <w:pPr>
                      <w:pStyle w:val="11"/>
                      <w:spacing w:line="240" w:lineRule="auto"/>
                      <w:jc w:val="center"/>
                    </w:pPr>
                    <w:r w:rsidRPr="00A16532">
                      <w:t>账面价值</w:t>
                    </w:r>
                  </w:p>
                </w:tc>
              </w:sdtContent>
            </w:sdt>
            <w:sdt>
              <w:sdtPr>
                <w:rPr>
                  <w:rFonts w:ascii="Times New Roman" w:hAnsi="Times New Roman" w:cs="Times New Roman"/>
                </w:rPr>
                <w:tag w:val="_PLD_320b5c6e751a40cb8f8d6cb989669680"/>
                <w:id w:val="-710032654"/>
                <w:lock w:val="sdtLocked"/>
              </w:sdtPr>
              <w:sdtContent>
                <w:tc>
                  <w:tcPr>
                    <w:tcW w:w="713" w:type="pct"/>
                    <w:vAlign w:val="center"/>
                  </w:tcPr>
                  <w:p w:rsidR="006A2FD7" w:rsidRPr="00A16532" w:rsidRDefault="00FF3D33" w:rsidP="006A2FD7">
                    <w:pPr>
                      <w:tabs>
                        <w:tab w:val="left" w:pos="420"/>
                      </w:tabs>
                      <w:ind w:left="420" w:hanging="420"/>
                      <w:jc w:val="center"/>
                      <w:rPr>
                        <w:rFonts w:ascii="Times New Roman" w:hAnsi="Times New Roman" w:cs="Times New Roman"/>
                        <w:szCs w:val="21"/>
                      </w:rPr>
                    </w:pPr>
                    <w:r w:rsidRPr="00A16532">
                      <w:rPr>
                        <w:rFonts w:ascii="Times New Roman" w:hAnsi="Times New Roman" w:cs="Times New Roman"/>
                        <w:szCs w:val="21"/>
                      </w:rPr>
                      <w:t>账面余额</w:t>
                    </w:r>
                  </w:p>
                </w:tc>
              </w:sdtContent>
            </w:sdt>
            <w:sdt>
              <w:sdtPr>
                <w:tag w:val="_PLD_887f924a18a14763b7d38b336e4eca91"/>
                <w:id w:val="414897472"/>
                <w:lock w:val="sdtLocked"/>
              </w:sdtPr>
              <w:sdtContent>
                <w:tc>
                  <w:tcPr>
                    <w:tcW w:w="614" w:type="pct"/>
                    <w:vAlign w:val="center"/>
                  </w:tcPr>
                  <w:p w:rsidR="006A2FD7" w:rsidRPr="00A16532" w:rsidRDefault="00FF3D33" w:rsidP="006A2FD7">
                    <w:pPr>
                      <w:pStyle w:val="11"/>
                      <w:spacing w:line="240" w:lineRule="auto"/>
                      <w:jc w:val="center"/>
                    </w:pPr>
                    <w:r w:rsidRPr="00A16532">
                      <w:t>减值准备</w:t>
                    </w:r>
                  </w:p>
                </w:tc>
              </w:sdtContent>
            </w:sdt>
            <w:sdt>
              <w:sdtPr>
                <w:tag w:val="_PLD_56d3163c60044998bf2f3d80a83c26a6"/>
                <w:id w:val="1408875281"/>
                <w:lock w:val="sdtLocked"/>
              </w:sdtPr>
              <w:sdtContent>
                <w:tc>
                  <w:tcPr>
                    <w:tcW w:w="695" w:type="pct"/>
                    <w:vAlign w:val="center"/>
                  </w:tcPr>
                  <w:p w:rsidR="006A2FD7" w:rsidRPr="00A16532" w:rsidRDefault="00FF3D33" w:rsidP="006A2FD7">
                    <w:pPr>
                      <w:pStyle w:val="11"/>
                      <w:spacing w:line="240" w:lineRule="auto"/>
                      <w:jc w:val="center"/>
                    </w:pPr>
                    <w:r w:rsidRPr="00A16532">
                      <w:t>账面价值</w:t>
                    </w:r>
                  </w:p>
                </w:tc>
              </w:sdtContent>
            </w:sdt>
          </w:tr>
          <w:sdt>
            <w:sdtPr>
              <w:rPr>
                <w:rFonts w:ascii="Times New Roman" w:hAnsi="Times New Roman" w:cs="Times New Roman"/>
                <w:szCs w:val="21"/>
              </w:rPr>
              <w:alias w:val="在建工程情况明细"/>
              <w:tag w:val="_TUP_33657c285bed467db1f9c5ec10046bbf"/>
              <w:id w:val="-640498930"/>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亚泰集团医药产业园项目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1,033,865,996.51</w:t>
                    </w:r>
                  </w:p>
                </w:tc>
                <w:tc>
                  <w:tcPr>
                    <w:tcW w:w="617"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0.00</w:t>
                    </w: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1,033,865,996.51</w:t>
                    </w: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595,087,937.92</w:t>
                    </w:r>
                  </w:p>
                </w:tc>
                <w:tc>
                  <w:tcPr>
                    <w:tcW w:w="614"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0.00</w:t>
                    </w: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595,087,937.92</w:t>
                    </w:r>
                  </w:p>
                </w:tc>
              </w:tr>
            </w:sdtContent>
          </w:sdt>
          <w:sdt>
            <w:sdtPr>
              <w:rPr>
                <w:rFonts w:ascii="Times New Roman" w:hAnsi="Times New Roman" w:cs="Times New Roman"/>
                <w:szCs w:val="21"/>
              </w:rPr>
              <w:alias w:val="在建工程情况明细"/>
              <w:tag w:val="_TUP_33657c285bed467db1f9c5ec10046bbf"/>
              <w:id w:val="1448971185"/>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亚泰饭店装修升级改造项目</w:t>
                    </w:r>
                  </w:p>
                </w:tc>
                <w:tc>
                  <w:tcPr>
                    <w:tcW w:w="803" w:type="pct"/>
                    <w:vAlign w:val="center"/>
                  </w:tcPr>
                  <w:p w:rsidR="006A2FD7" w:rsidRPr="00A16532" w:rsidRDefault="006A2FD7" w:rsidP="0048511D">
                    <w:pPr>
                      <w:ind w:right="105"/>
                      <w:jc w:val="right"/>
                      <w:rPr>
                        <w:rFonts w:ascii="Times New Roman" w:hAnsi="Times New Roman" w:cs="Times New Roman"/>
                        <w:szCs w:val="21"/>
                      </w:rPr>
                    </w:pP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6A2FD7" w:rsidP="0048511D">
                    <w:pPr>
                      <w:ind w:right="73"/>
                      <w:jc w:val="right"/>
                      <w:rPr>
                        <w:rFonts w:ascii="Times New Roman" w:hAnsi="Times New Roman" w:cs="Times New Roman"/>
                        <w:szCs w:val="21"/>
                      </w:rPr>
                    </w:pP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50,881,614.22</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50,881,614.22</w:t>
                    </w:r>
                  </w:p>
                </w:tc>
              </w:tr>
            </w:sdtContent>
          </w:sdt>
          <w:sdt>
            <w:sdtPr>
              <w:rPr>
                <w:rFonts w:ascii="Times New Roman" w:hAnsi="Times New Roman" w:cs="Times New Roman"/>
                <w:szCs w:val="21"/>
              </w:rPr>
              <w:alias w:val="在建工程情况明细"/>
              <w:tag w:val="_TUP_33657c285bed467db1f9c5ec10046bbf"/>
              <w:id w:val="1469329750"/>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亚泰新城饭店主楼升级改造项目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95,988,153.97</w:t>
                    </w: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95,988,153.97</w:t>
                    </w: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47,553,144.12</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47,553,144.12</w:t>
                    </w:r>
                  </w:p>
                </w:tc>
              </w:tr>
            </w:sdtContent>
          </w:sdt>
          <w:sdt>
            <w:sdtPr>
              <w:rPr>
                <w:rFonts w:ascii="Times New Roman" w:hAnsi="Times New Roman" w:cs="Times New Roman"/>
                <w:szCs w:val="21"/>
              </w:rPr>
              <w:alias w:val="在建工程情况明细"/>
              <w:tag w:val="_TUP_33657c285bed467db1f9c5ec10046bbf"/>
              <w:id w:val="117119523"/>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龙鑫药业固体制剂车间项目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1,197,599.15</w:t>
                    </w: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1,197,599.15</w:t>
                    </w: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5,536,938.26</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5,536,938.26</w:t>
                    </w:r>
                  </w:p>
                </w:tc>
              </w:tr>
            </w:sdtContent>
          </w:sdt>
          <w:sdt>
            <w:sdtPr>
              <w:rPr>
                <w:rFonts w:ascii="Times New Roman" w:hAnsi="Times New Roman" w:cs="Times New Roman"/>
                <w:szCs w:val="21"/>
              </w:rPr>
              <w:alias w:val="在建工程情况明细"/>
              <w:tag w:val="_TUP_33657c285bed467db1f9c5ec10046bbf"/>
              <w:id w:val="-154308110"/>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江苏威凯尔</w:t>
                    </w:r>
                    <w:r w:rsidRPr="00A16532">
                      <w:rPr>
                        <w:rFonts w:ascii="Times New Roman" w:hAnsi="Times New Roman" w:cs="Times New Roman"/>
                      </w:rPr>
                      <w:t>1</w:t>
                    </w:r>
                    <w:r w:rsidRPr="00A16532">
                      <w:rPr>
                        <w:rFonts w:ascii="Times New Roman" w:hAnsi="Times New Roman" w:cs="Times New Roman"/>
                      </w:rPr>
                      <w:t>类新药研发中心及产业化建设项目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7,075,128.34</w:t>
                    </w: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7,075,128.34</w:t>
                    </w: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5,536,917.36</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5,536,917.36</w:t>
                    </w:r>
                  </w:p>
                </w:tc>
              </w:tr>
            </w:sdtContent>
          </w:sdt>
          <w:sdt>
            <w:sdtPr>
              <w:rPr>
                <w:rFonts w:ascii="Times New Roman" w:hAnsi="Times New Roman" w:cs="Times New Roman"/>
                <w:szCs w:val="21"/>
              </w:rPr>
              <w:alias w:val="在建工程情况明细"/>
              <w:tag w:val="_TUP_33657c285bed467db1f9c5ec10046bbf"/>
              <w:id w:val="-1211499124"/>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大健康商业综合体项目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3,840,749.32</w:t>
                    </w: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3,840,749.32</w:t>
                    </w:r>
                  </w:p>
                </w:tc>
                <w:tc>
                  <w:tcPr>
                    <w:tcW w:w="713" w:type="pct"/>
                    <w:vAlign w:val="center"/>
                  </w:tcPr>
                  <w:p w:rsidR="006A2FD7" w:rsidRPr="00A16532" w:rsidRDefault="006A2FD7" w:rsidP="0048511D">
                    <w:pPr>
                      <w:jc w:val="right"/>
                      <w:rPr>
                        <w:rFonts w:ascii="Times New Roman" w:hAnsi="Times New Roman" w:cs="Times New Roman"/>
                        <w:szCs w:val="21"/>
                      </w:rPr>
                    </w:pP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6A2FD7" w:rsidP="0048511D">
                    <w:pPr>
                      <w:jc w:val="right"/>
                      <w:rPr>
                        <w:rFonts w:ascii="Times New Roman" w:hAnsi="Times New Roman" w:cs="Times New Roman"/>
                        <w:szCs w:val="21"/>
                      </w:rPr>
                    </w:pPr>
                  </w:p>
                </w:tc>
              </w:tr>
            </w:sdtContent>
          </w:sdt>
          <w:sdt>
            <w:sdtPr>
              <w:rPr>
                <w:rFonts w:ascii="Times New Roman" w:hAnsi="Times New Roman" w:cs="Times New Roman"/>
                <w:szCs w:val="21"/>
              </w:rPr>
              <w:alias w:val="在建工程情况明细"/>
              <w:tag w:val="_TUP_33657c285bed467db1f9c5ec10046bbf"/>
              <w:id w:val="1163048034"/>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富山水泥矿山工程项目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6,497,025.81</w:t>
                    </w: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6,497,025.81</w:t>
                    </w: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7,329,232.85</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7,329,232.85</w:t>
                    </w:r>
                  </w:p>
                </w:tc>
              </w:tr>
            </w:sdtContent>
          </w:sdt>
          <w:sdt>
            <w:sdtPr>
              <w:rPr>
                <w:rFonts w:ascii="Times New Roman" w:hAnsi="Times New Roman" w:cs="Times New Roman"/>
                <w:szCs w:val="21"/>
              </w:rPr>
              <w:alias w:val="在建工程情况明细"/>
              <w:tag w:val="_TUP_33657c285bed467db1f9c5ec10046bbf"/>
              <w:id w:val="-2040665339"/>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大连水产</w:t>
                    </w:r>
                    <w:r w:rsidRPr="00A16532">
                      <w:rPr>
                        <w:rFonts w:ascii="Times New Roman" w:hAnsi="Times New Roman" w:cs="Times New Roman"/>
                      </w:rPr>
                      <w:t>GMP</w:t>
                    </w:r>
                    <w:r w:rsidRPr="00A16532">
                      <w:rPr>
                        <w:rFonts w:ascii="Times New Roman" w:hAnsi="Times New Roman" w:cs="Times New Roman"/>
                      </w:rPr>
                      <w:t>改造项目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791,975.64</w:t>
                    </w: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791,975.64</w:t>
                    </w: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3,258,032.13</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3,258,032.13</w:t>
                    </w:r>
                  </w:p>
                </w:tc>
              </w:tr>
            </w:sdtContent>
          </w:sdt>
          <w:sdt>
            <w:sdtPr>
              <w:rPr>
                <w:rFonts w:ascii="Times New Roman" w:hAnsi="Times New Roman" w:cs="Times New Roman"/>
                <w:szCs w:val="21"/>
              </w:rPr>
              <w:alias w:val="在建工程情况明细"/>
              <w:tag w:val="_TUP_33657c285bed467db1f9c5ec10046bbf"/>
              <w:id w:val="2038391459"/>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亚龙湾酒店工程项目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11,481,835.53</w:t>
                    </w: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11,481,835.53</w:t>
                    </w: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9,598,065.18</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9,598,065.18</w:t>
                    </w:r>
                  </w:p>
                </w:tc>
              </w:tr>
            </w:sdtContent>
          </w:sdt>
          <w:sdt>
            <w:sdtPr>
              <w:rPr>
                <w:rFonts w:ascii="Times New Roman" w:hAnsi="Times New Roman" w:cs="Times New Roman"/>
                <w:szCs w:val="21"/>
              </w:rPr>
              <w:alias w:val="在建工程情况明细"/>
              <w:tag w:val="_TUP_33657c285bed467db1f9c5ec10046bbf"/>
              <w:id w:val="1752231779"/>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日产</w:t>
                    </w:r>
                    <w:r w:rsidRPr="00A16532">
                      <w:rPr>
                        <w:rFonts w:ascii="Times New Roman" w:hAnsi="Times New Roman" w:cs="Times New Roman"/>
                      </w:rPr>
                      <w:t>4000</w:t>
                    </w:r>
                    <w:r w:rsidRPr="00A16532">
                      <w:rPr>
                        <w:rFonts w:ascii="Times New Roman" w:hAnsi="Times New Roman" w:cs="Times New Roman"/>
                      </w:rPr>
                      <w:t>吨新型干法水泥熟料技术改造工程项目</w:t>
                    </w:r>
                  </w:p>
                </w:tc>
                <w:tc>
                  <w:tcPr>
                    <w:tcW w:w="803" w:type="pct"/>
                    <w:vAlign w:val="center"/>
                  </w:tcPr>
                  <w:p w:rsidR="006A2FD7" w:rsidRPr="00A16532" w:rsidRDefault="006A2FD7" w:rsidP="0048511D">
                    <w:pPr>
                      <w:ind w:right="105"/>
                      <w:jc w:val="right"/>
                      <w:rPr>
                        <w:rFonts w:ascii="Times New Roman" w:hAnsi="Times New Roman" w:cs="Times New Roman"/>
                        <w:szCs w:val="21"/>
                      </w:rPr>
                    </w:pP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6A2FD7" w:rsidP="0048511D">
                    <w:pPr>
                      <w:ind w:right="73"/>
                      <w:jc w:val="right"/>
                      <w:rPr>
                        <w:rFonts w:ascii="Times New Roman" w:hAnsi="Times New Roman" w:cs="Times New Roman"/>
                        <w:szCs w:val="21"/>
                      </w:rPr>
                    </w:pP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44,652,191.48</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44,652,191.48</w:t>
                    </w:r>
                  </w:p>
                </w:tc>
              </w:tr>
            </w:sdtContent>
          </w:sdt>
          <w:sdt>
            <w:sdtPr>
              <w:rPr>
                <w:rFonts w:ascii="Times New Roman" w:hAnsi="Times New Roman" w:cs="Times New Roman"/>
                <w:szCs w:val="21"/>
              </w:rPr>
              <w:alias w:val="在建工程情况明细"/>
              <w:tag w:val="_TUP_33657c285bed467db1f9c5ec10046bbf"/>
              <w:id w:val="339979575"/>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亚泰集团建筑工业化制品产业园项目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82,837,906.65</w:t>
                    </w: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82,837,906.65</w:t>
                    </w: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153,240,977.83</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153,240,977.83</w:t>
                    </w:r>
                  </w:p>
                </w:tc>
              </w:tr>
            </w:sdtContent>
          </w:sdt>
          <w:sdt>
            <w:sdtPr>
              <w:rPr>
                <w:rFonts w:ascii="Times New Roman" w:hAnsi="Times New Roman" w:cs="Times New Roman"/>
                <w:szCs w:val="21"/>
              </w:rPr>
              <w:alias w:val="在建工程情况明细"/>
              <w:tag w:val="_TUP_33657c285bed467db1f9c5ec10046bbf"/>
              <w:id w:val="-2012596722"/>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上未采区石灰石矿建设项目</w:t>
                    </w:r>
                  </w:p>
                </w:tc>
                <w:tc>
                  <w:tcPr>
                    <w:tcW w:w="803" w:type="pct"/>
                    <w:vAlign w:val="center"/>
                  </w:tcPr>
                  <w:p w:rsidR="006A2FD7" w:rsidRPr="00A16532" w:rsidRDefault="00FF3D33" w:rsidP="0048511D">
                    <w:pPr>
                      <w:ind w:right="105"/>
                      <w:jc w:val="right"/>
                      <w:rPr>
                        <w:rFonts w:ascii="Times New Roman" w:hAnsi="Times New Roman" w:cs="Times New Roman"/>
                        <w:szCs w:val="21"/>
                      </w:rPr>
                    </w:pPr>
                    <w:r w:rsidRPr="00A16532">
                      <w:rPr>
                        <w:rFonts w:ascii="Times New Roman" w:hAnsi="Times New Roman" w:cs="Times New Roman"/>
                      </w:rPr>
                      <w:t>3,359,131.87</w:t>
                    </w: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FF3D33" w:rsidP="0048511D">
                    <w:pPr>
                      <w:ind w:right="73"/>
                      <w:jc w:val="right"/>
                      <w:rPr>
                        <w:rFonts w:ascii="Times New Roman" w:hAnsi="Times New Roman" w:cs="Times New Roman"/>
                        <w:szCs w:val="21"/>
                      </w:rPr>
                    </w:pPr>
                    <w:r w:rsidRPr="00A16532">
                      <w:rPr>
                        <w:rFonts w:ascii="Times New Roman" w:hAnsi="Times New Roman" w:cs="Times New Roman"/>
                      </w:rPr>
                      <w:t>3,359,131.87</w:t>
                    </w: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3,245,924.33</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3,245,924.33</w:t>
                    </w:r>
                  </w:p>
                </w:tc>
              </w:tr>
            </w:sdtContent>
          </w:sdt>
          <w:sdt>
            <w:sdtPr>
              <w:rPr>
                <w:rFonts w:ascii="Times New Roman" w:hAnsi="Times New Roman" w:cs="Times New Roman"/>
                <w:szCs w:val="21"/>
              </w:rPr>
              <w:alias w:val="在建工程情况明细"/>
              <w:tag w:val="_TUP_33657c285bed467db1f9c5ec10046bbf"/>
              <w:id w:val="285625302"/>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供热系统污染防治改造项目</w:t>
                    </w:r>
                  </w:p>
                </w:tc>
                <w:tc>
                  <w:tcPr>
                    <w:tcW w:w="803" w:type="pct"/>
                    <w:vAlign w:val="center"/>
                  </w:tcPr>
                  <w:p w:rsidR="006A2FD7" w:rsidRPr="00A16532" w:rsidRDefault="006A2FD7" w:rsidP="0048511D">
                    <w:pPr>
                      <w:ind w:right="105"/>
                      <w:jc w:val="right"/>
                      <w:rPr>
                        <w:rFonts w:ascii="Times New Roman" w:hAnsi="Times New Roman" w:cs="Times New Roman"/>
                        <w:szCs w:val="21"/>
                      </w:rPr>
                    </w:pPr>
                  </w:p>
                </w:tc>
                <w:tc>
                  <w:tcPr>
                    <w:tcW w:w="617" w:type="pct"/>
                    <w:vAlign w:val="center"/>
                  </w:tcPr>
                  <w:p w:rsidR="006A2FD7" w:rsidRPr="00A16532" w:rsidRDefault="006A2FD7" w:rsidP="0048511D">
                    <w:pPr>
                      <w:ind w:right="73"/>
                      <w:jc w:val="right"/>
                      <w:rPr>
                        <w:rFonts w:ascii="Times New Roman" w:hAnsi="Times New Roman" w:cs="Times New Roman"/>
                        <w:szCs w:val="21"/>
                      </w:rPr>
                    </w:pPr>
                  </w:p>
                </w:tc>
                <w:tc>
                  <w:tcPr>
                    <w:tcW w:w="811" w:type="pct"/>
                    <w:vAlign w:val="center"/>
                  </w:tcPr>
                  <w:p w:rsidR="006A2FD7" w:rsidRPr="00A16532" w:rsidRDefault="006A2FD7" w:rsidP="0048511D">
                    <w:pPr>
                      <w:ind w:right="73"/>
                      <w:jc w:val="right"/>
                      <w:rPr>
                        <w:rFonts w:ascii="Times New Roman" w:hAnsi="Times New Roman" w:cs="Times New Roman"/>
                        <w:szCs w:val="21"/>
                      </w:rPr>
                    </w:pPr>
                  </w:p>
                </w:tc>
                <w:tc>
                  <w:tcPr>
                    <w:tcW w:w="713"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4,686,546.75</w:t>
                    </w:r>
                  </w:p>
                </w:tc>
                <w:tc>
                  <w:tcPr>
                    <w:tcW w:w="614" w:type="pct"/>
                    <w:vAlign w:val="center"/>
                  </w:tcPr>
                  <w:p w:rsidR="006A2FD7" w:rsidRPr="00A16532" w:rsidRDefault="006A2FD7" w:rsidP="0048511D">
                    <w:pPr>
                      <w:jc w:val="right"/>
                      <w:rPr>
                        <w:rFonts w:ascii="Times New Roman" w:hAnsi="Times New Roman" w:cs="Times New Roman"/>
                        <w:szCs w:val="21"/>
                      </w:rPr>
                    </w:pPr>
                  </w:p>
                </w:tc>
                <w:tc>
                  <w:tcPr>
                    <w:tcW w:w="695" w:type="pct"/>
                    <w:vAlign w:val="center"/>
                  </w:tcPr>
                  <w:p w:rsidR="006A2FD7" w:rsidRPr="00A16532" w:rsidRDefault="00FF3D33" w:rsidP="0048511D">
                    <w:pPr>
                      <w:jc w:val="right"/>
                      <w:rPr>
                        <w:rFonts w:ascii="Times New Roman" w:hAnsi="Times New Roman" w:cs="Times New Roman"/>
                        <w:szCs w:val="21"/>
                      </w:rPr>
                    </w:pPr>
                    <w:r w:rsidRPr="00A16532">
                      <w:rPr>
                        <w:rFonts w:ascii="Times New Roman" w:hAnsi="Times New Roman" w:cs="Times New Roman"/>
                      </w:rPr>
                      <w:t>4,686,546.75</w:t>
                    </w:r>
                  </w:p>
                </w:tc>
              </w:tr>
            </w:sdtContent>
          </w:sdt>
          <w:sdt>
            <w:sdtPr>
              <w:rPr>
                <w:rFonts w:ascii="Times New Roman" w:hAnsi="Times New Roman" w:cs="Times New Roman"/>
                <w:szCs w:val="21"/>
              </w:rPr>
              <w:alias w:val="在建工程情况明细"/>
              <w:tag w:val="_TUP_33657c285bed467db1f9c5ec10046bbf"/>
              <w:id w:val="-1659603711"/>
              <w:lock w:val="sdtLocked"/>
            </w:sdtPr>
            <w:sdtContent>
              <w:tr w:rsidR="0048511D" w:rsidRPr="00A16532" w:rsidTr="0048511D">
                <w:trPr>
                  <w:cantSplit/>
                  <w:jc w:val="center"/>
                </w:trPr>
                <w:tc>
                  <w:tcPr>
                    <w:tcW w:w="748" w:type="pct"/>
                  </w:tcPr>
                  <w:p w:rsidR="006A2FD7" w:rsidRPr="00A16532" w:rsidRDefault="00FF3D33" w:rsidP="006A2FD7">
                    <w:pPr>
                      <w:rPr>
                        <w:rFonts w:ascii="Times New Roman" w:hAnsi="Times New Roman" w:cs="Times New Roman"/>
                        <w:szCs w:val="21"/>
                      </w:rPr>
                    </w:pPr>
                    <w:r w:rsidRPr="00A16532">
                      <w:rPr>
                        <w:rFonts w:ascii="Times New Roman" w:hAnsi="Times New Roman" w:cs="Times New Roman"/>
                      </w:rPr>
                      <w:t>其他</w:t>
                    </w:r>
                    <w:proofErr w:type="gramStart"/>
                    <w:r w:rsidRPr="00A16532">
                      <w:rPr>
                        <w:rFonts w:ascii="Times New Roman" w:hAnsi="Times New Roman" w:cs="Times New Roman"/>
                      </w:rPr>
                      <w:t>零星项目</w:t>
                    </w:r>
                    <w:proofErr w:type="gramEnd"/>
                  </w:p>
                </w:tc>
                <w:tc>
                  <w:tcPr>
                    <w:tcW w:w="803" w:type="pct"/>
                  </w:tcPr>
                  <w:p w:rsidR="006A2FD7" w:rsidRPr="00A16532" w:rsidRDefault="00FF3D33" w:rsidP="006A2FD7">
                    <w:pPr>
                      <w:ind w:right="105"/>
                      <w:jc w:val="right"/>
                      <w:rPr>
                        <w:rFonts w:ascii="Times New Roman" w:hAnsi="Times New Roman" w:cs="Times New Roman"/>
                        <w:szCs w:val="21"/>
                      </w:rPr>
                    </w:pPr>
                    <w:r w:rsidRPr="00A16532">
                      <w:rPr>
                        <w:rFonts w:ascii="Times New Roman" w:hAnsi="Times New Roman" w:cs="Times New Roman"/>
                      </w:rPr>
                      <w:t>15,844,618.28</w:t>
                    </w:r>
                  </w:p>
                </w:tc>
                <w:tc>
                  <w:tcPr>
                    <w:tcW w:w="617" w:type="pct"/>
                  </w:tcPr>
                  <w:p w:rsidR="006A2FD7" w:rsidRPr="00A16532" w:rsidRDefault="00FF3D33" w:rsidP="006A2FD7">
                    <w:pPr>
                      <w:ind w:right="73"/>
                      <w:jc w:val="right"/>
                      <w:rPr>
                        <w:rFonts w:ascii="Times New Roman" w:hAnsi="Times New Roman" w:cs="Times New Roman"/>
                        <w:szCs w:val="21"/>
                      </w:rPr>
                    </w:pPr>
                    <w:r w:rsidRPr="00A16532">
                      <w:rPr>
                        <w:rFonts w:ascii="Times New Roman" w:hAnsi="Times New Roman" w:cs="Times New Roman"/>
                      </w:rPr>
                      <w:t>3,431,295.00</w:t>
                    </w:r>
                  </w:p>
                </w:tc>
                <w:tc>
                  <w:tcPr>
                    <w:tcW w:w="811" w:type="pct"/>
                  </w:tcPr>
                  <w:p w:rsidR="006A2FD7" w:rsidRPr="00A16532" w:rsidRDefault="00FF3D33" w:rsidP="006A2FD7">
                    <w:pPr>
                      <w:ind w:right="73"/>
                      <w:jc w:val="right"/>
                      <w:rPr>
                        <w:rFonts w:ascii="Times New Roman" w:hAnsi="Times New Roman" w:cs="Times New Roman"/>
                        <w:szCs w:val="21"/>
                      </w:rPr>
                    </w:pPr>
                    <w:r w:rsidRPr="00A16532">
                      <w:rPr>
                        <w:rFonts w:ascii="Times New Roman" w:hAnsi="Times New Roman" w:cs="Times New Roman"/>
                      </w:rPr>
                      <w:t>12,413,323.28</w:t>
                    </w:r>
                  </w:p>
                </w:tc>
                <w:tc>
                  <w:tcPr>
                    <w:tcW w:w="713" w:type="pct"/>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17,851,785.83</w:t>
                    </w:r>
                  </w:p>
                </w:tc>
                <w:tc>
                  <w:tcPr>
                    <w:tcW w:w="614" w:type="pct"/>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3,431,295.00</w:t>
                    </w:r>
                  </w:p>
                </w:tc>
                <w:tc>
                  <w:tcPr>
                    <w:tcW w:w="695" w:type="pct"/>
                  </w:tcPr>
                  <w:p w:rsidR="006A2FD7" w:rsidRPr="00A16532" w:rsidRDefault="00FF3D33" w:rsidP="006A2FD7">
                    <w:pPr>
                      <w:jc w:val="right"/>
                      <w:rPr>
                        <w:rFonts w:ascii="Times New Roman" w:hAnsi="Times New Roman" w:cs="Times New Roman"/>
                        <w:szCs w:val="21"/>
                      </w:rPr>
                    </w:pPr>
                    <w:r w:rsidRPr="00A16532">
                      <w:rPr>
                        <w:rFonts w:ascii="Times New Roman" w:hAnsi="Times New Roman" w:cs="Times New Roman"/>
                      </w:rPr>
                      <w:t>14,420,490.83</w:t>
                    </w:r>
                  </w:p>
                </w:tc>
              </w:tr>
            </w:sdtContent>
          </w:sdt>
          <w:tr w:rsidR="0048511D" w:rsidRPr="00A16532" w:rsidTr="0048511D">
            <w:trPr>
              <w:cantSplit/>
              <w:jc w:val="center"/>
            </w:trPr>
            <w:sdt>
              <w:sdtPr>
                <w:rPr>
                  <w:rFonts w:ascii="Times New Roman" w:hAnsi="Times New Roman" w:cs="Times New Roman"/>
                </w:rPr>
                <w:tag w:val="_PLD_2783a6d4bf3f487b8ca957822667216c"/>
                <w:id w:val="-159699681"/>
                <w:lock w:val="sdtLocked"/>
              </w:sdtPr>
              <w:sdtContent>
                <w:tc>
                  <w:tcPr>
                    <w:tcW w:w="748" w:type="pct"/>
                    <w:vAlign w:val="center"/>
                  </w:tcPr>
                  <w:p w:rsidR="006A2FD7" w:rsidRPr="00A16532" w:rsidRDefault="00FF3D33" w:rsidP="006A2FD7">
                    <w:pPr>
                      <w:jc w:val="center"/>
                      <w:rPr>
                        <w:rFonts w:ascii="Times New Roman" w:hAnsi="Times New Roman" w:cs="Times New Roman"/>
                        <w:szCs w:val="21"/>
                      </w:rPr>
                    </w:pPr>
                    <w:r w:rsidRPr="00A16532">
                      <w:rPr>
                        <w:rFonts w:ascii="Times New Roman" w:hAnsi="Times New Roman" w:cs="Times New Roman"/>
                        <w:szCs w:val="21"/>
                      </w:rPr>
                      <w:t>合计</w:t>
                    </w:r>
                  </w:p>
                </w:tc>
              </w:sdtContent>
            </w:sdt>
            <w:tc>
              <w:tcPr>
                <w:tcW w:w="803" w:type="pct"/>
              </w:tcPr>
              <w:p w:rsidR="006A2FD7" w:rsidRPr="00A16532" w:rsidRDefault="00FF3D33" w:rsidP="006A2FD7">
                <w:pPr>
                  <w:rPr>
                    <w:rFonts w:ascii="Times New Roman" w:hAnsi="Times New Roman" w:cs="Times New Roman"/>
                  </w:rPr>
                </w:pPr>
                <w:r w:rsidRPr="00A16532">
                  <w:rPr>
                    <w:rFonts w:ascii="Times New Roman" w:hAnsi="Times New Roman" w:cs="Times New Roman"/>
                  </w:rPr>
                  <w:t>1,262,780,121.07</w:t>
                </w:r>
              </w:p>
            </w:tc>
            <w:tc>
              <w:tcPr>
                <w:tcW w:w="617" w:type="pct"/>
              </w:tcPr>
              <w:p w:rsidR="006A2FD7" w:rsidRPr="00A16532" w:rsidRDefault="00FF3D33" w:rsidP="006A2FD7">
                <w:pPr>
                  <w:rPr>
                    <w:rFonts w:ascii="Times New Roman" w:hAnsi="Times New Roman" w:cs="Times New Roman"/>
                  </w:rPr>
                </w:pPr>
                <w:r w:rsidRPr="00A16532">
                  <w:rPr>
                    <w:rFonts w:ascii="Times New Roman" w:hAnsi="Times New Roman" w:cs="Times New Roman"/>
                  </w:rPr>
                  <w:t>3,431,295.00</w:t>
                </w:r>
              </w:p>
            </w:tc>
            <w:tc>
              <w:tcPr>
                <w:tcW w:w="811" w:type="pct"/>
              </w:tcPr>
              <w:p w:rsidR="006A2FD7" w:rsidRPr="00A16532" w:rsidRDefault="00FF3D33" w:rsidP="006A2FD7">
                <w:pPr>
                  <w:rPr>
                    <w:rFonts w:ascii="Times New Roman" w:hAnsi="Times New Roman" w:cs="Times New Roman"/>
                  </w:rPr>
                </w:pPr>
                <w:r w:rsidRPr="00A16532">
                  <w:rPr>
                    <w:rFonts w:ascii="Times New Roman" w:hAnsi="Times New Roman" w:cs="Times New Roman"/>
                  </w:rPr>
                  <w:t>1,259,348,826.07</w:t>
                </w:r>
              </w:p>
            </w:tc>
            <w:tc>
              <w:tcPr>
                <w:tcW w:w="713" w:type="pct"/>
              </w:tcPr>
              <w:p w:rsidR="006A2FD7" w:rsidRPr="00A16532" w:rsidRDefault="00FF3D33" w:rsidP="006A2FD7">
                <w:pPr>
                  <w:rPr>
                    <w:rFonts w:ascii="Times New Roman" w:hAnsi="Times New Roman" w:cs="Times New Roman"/>
                  </w:rPr>
                </w:pPr>
                <w:r w:rsidRPr="00A16532">
                  <w:rPr>
                    <w:rFonts w:ascii="Times New Roman" w:hAnsi="Times New Roman" w:cs="Times New Roman"/>
                  </w:rPr>
                  <w:t>948,459,308.26</w:t>
                </w:r>
              </w:p>
            </w:tc>
            <w:tc>
              <w:tcPr>
                <w:tcW w:w="614" w:type="pct"/>
              </w:tcPr>
              <w:p w:rsidR="006A2FD7" w:rsidRPr="00A16532" w:rsidRDefault="00FF3D33" w:rsidP="006A2FD7">
                <w:pPr>
                  <w:rPr>
                    <w:rFonts w:ascii="Times New Roman" w:hAnsi="Times New Roman" w:cs="Times New Roman"/>
                  </w:rPr>
                </w:pPr>
                <w:r w:rsidRPr="00A16532">
                  <w:rPr>
                    <w:rFonts w:ascii="Times New Roman" w:hAnsi="Times New Roman" w:cs="Times New Roman"/>
                  </w:rPr>
                  <w:t>3,431,295.00</w:t>
                </w:r>
              </w:p>
            </w:tc>
            <w:tc>
              <w:tcPr>
                <w:tcW w:w="695" w:type="pct"/>
              </w:tcPr>
              <w:p w:rsidR="006A2FD7" w:rsidRPr="00A16532" w:rsidRDefault="00FF3D33" w:rsidP="006A2FD7">
                <w:pPr>
                  <w:rPr>
                    <w:rFonts w:ascii="Times New Roman" w:hAnsi="Times New Roman" w:cs="Times New Roman"/>
                  </w:rPr>
                </w:pPr>
                <w:r w:rsidRPr="00A16532">
                  <w:rPr>
                    <w:rFonts w:ascii="Times New Roman" w:hAnsi="Times New Roman" w:cs="Times New Roman"/>
                  </w:rPr>
                  <w:t>945,028,013.26</w:t>
                </w:r>
              </w:p>
            </w:tc>
          </w:tr>
        </w:tbl>
        <w:p w:rsidR="00047C41" w:rsidRPr="0048511D" w:rsidRDefault="00FF3D33" w:rsidP="00F81104">
          <w:pPr>
            <w:tabs>
              <w:tab w:val="left" w:pos="1440"/>
              <w:tab w:val="left" w:pos="1620"/>
              <w:tab w:val="left" w:pos="1800"/>
            </w:tabs>
            <w:snapToGrid w:val="0"/>
            <w:spacing w:line="360" w:lineRule="auto"/>
            <w:ind w:firstLineChars="200" w:firstLine="420"/>
            <w:rPr>
              <w:rFonts w:ascii="Times New Roman" w:hAnsi="Times New Roman" w:cs="Times New Roman"/>
            </w:rPr>
          </w:pPr>
          <w:r w:rsidRPr="0048511D">
            <w:rPr>
              <w:rFonts w:ascii="Times New Roman" w:hAnsi="Times New Roman" w:cs="Times New Roman"/>
            </w:rPr>
            <w:t>本期在建工程期末</w:t>
          </w:r>
          <w:proofErr w:type="gramStart"/>
          <w:r w:rsidRPr="0048511D">
            <w:rPr>
              <w:rFonts w:ascii="Times New Roman" w:hAnsi="Times New Roman" w:cs="Times New Roman"/>
            </w:rPr>
            <w:t>余额较期初</w:t>
          </w:r>
          <w:proofErr w:type="gramEnd"/>
          <w:r w:rsidRPr="0048511D">
            <w:rPr>
              <w:rFonts w:ascii="Times New Roman" w:hAnsi="Times New Roman" w:cs="Times New Roman"/>
            </w:rPr>
            <w:t>余额增加</w:t>
          </w:r>
          <w:r w:rsidRPr="0048511D">
            <w:rPr>
              <w:rFonts w:ascii="Times New Roman" w:hAnsi="Times New Roman" w:cs="Times New Roman"/>
            </w:rPr>
            <w:t>33.24%</w:t>
          </w:r>
          <w:r w:rsidRPr="0048511D">
            <w:rPr>
              <w:rFonts w:ascii="Times New Roman" w:hAnsi="Times New Roman" w:cs="Times New Roman"/>
            </w:rPr>
            <w:t>，主要是由于</w:t>
          </w:r>
          <w:r w:rsidRPr="0048511D">
            <w:rPr>
              <w:rFonts w:ascii="Times New Roman" w:hAnsi="Times New Roman" w:cs="Times New Roman"/>
              <w:szCs w:val="18"/>
            </w:rPr>
            <w:t>本期</w:t>
          </w:r>
          <w:r w:rsidRPr="0048511D">
            <w:rPr>
              <w:rFonts w:ascii="Times New Roman" w:hAnsi="Times New Roman" w:cs="Times New Roman"/>
            </w:rPr>
            <w:t>亚泰集团医药产业园项目增加投入所致。</w:t>
          </w:r>
        </w:p>
      </w:sdtContent>
    </w:sdt>
    <w:p w:rsidR="00047C41" w:rsidRDefault="00047C41" w:rsidP="00F81104">
      <w:pPr>
        <w:snapToGrid w:val="0"/>
        <w:spacing w:line="240" w:lineRule="atLeast"/>
        <w:ind w:rightChars="-416" w:right="-874"/>
        <w:rPr>
          <w:szCs w:val="21"/>
        </w:rPr>
      </w:pPr>
    </w:p>
    <w:sdt>
      <w:sdtPr>
        <w:rPr>
          <w:rFonts w:ascii="宋体" w:eastAsia="宋体" w:hAnsi="宋体" w:cs="宋体" w:hint="eastAsia"/>
          <w:b w:val="0"/>
          <w:bCs w:val="0"/>
          <w:kern w:val="0"/>
          <w:szCs w:val="24"/>
        </w:rPr>
        <w:alias w:val="模块:重大在建工程项目变动情况"/>
        <w:tag w:val="_SEC_56f783d4f9274dee9510145d6c965ff7"/>
        <w:id w:val="684325733"/>
        <w:lock w:val="sdtLocked"/>
        <w:placeholder>
          <w:docPart w:val="GBC22222222222222222222222222222"/>
        </w:placeholder>
      </w:sdtPr>
      <w:sdtEndPr>
        <w:rPr>
          <w:rFonts w:cstheme="minorBidi" w:hint="default"/>
          <w:szCs w:val="21"/>
        </w:rPr>
      </w:sdtEndPr>
      <w:sdtContent>
        <w:p w:rsidR="00047C41" w:rsidRDefault="0062024D" w:rsidP="00FF3D33">
          <w:pPr>
            <w:pStyle w:val="4"/>
            <w:numPr>
              <w:ilvl w:val="3"/>
              <w:numId w:val="80"/>
            </w:numPr>
            <w:ind w:left="426" w:hanging="426"/>
          </w:pPr>
          <w:r>
            <w:rPr>
              <w:rFonts w:hint="eastAsia"/>
            </w:rPr>
            <w:t>重要在建工程项目本期变动情况</w:t>
          </w:r>
        </w:p>
        <w:sdt>
          <w:sdtPr>
            <w:alias w:val="是否适用：重要在建工程项目本期变动情况[双击切换]"/>
            <w:tag w:val="_GBC_964f4529e8234c358a8541e8c4754ec8"/>
            <w:id w:val="1164975390"/>
            <w:lock w:val="sdtContentLocked"/>
            <w:placeholder>
              <w:docPart w:val="GBC22222222222222222222222222222"/>
            </w:placeholder>
          </w:sdtPr>
          <w:sdtContent>
            <w:p w:rsidR="00047C41" w:rsidRDefault="0062024D">
              <w:r>
                <w:fldChar w:fldCharType="begin"/>
              </w:r>
              <w:r w:rsidR="00AD6879">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8511D" w:rsidRDefault="0048511D">
          <w:pPr>
            <w:jc w:val="right"/>
            <w:rPr>
              <w:szCs w:val="21"/>
            </w:rPr>
          </w:pPr>
        </w:p>
        <w:p w:rsidR="0048511D" w:rsidRDefault="0048511D">
          <w:pPr>
            <w:jc w:val="right"/>
            <w:rPr>
              <w:szCs w:val="21"/>
            </w:rPr>
          </w:pPr>
        </w:p>
        <w:p w:rsidR="0048511D" w:rsidRDefault="0048511D">
          <w:pPr>
            <w:jc w:val="right"/>
            <w:rPr>
              <w:szCs w:val="21"/>
            </w:rPr>
          </w:pPr>
        </w:p>
        <w:p w:rsidR="0048511D" w:rsidRDefault="0048511D">
          <w:pPr>
            <w:jc w:val="right"/>
            <w:rPr>
              <w:szCs w:val="21"/>
            </w:rPr>
            <w:sectPr w:rsidR="0048511D" w:rsidSect="00A16532">
              <w:pgSz w:w="11906" w:h="16838"/>
              <w:pgMar w:top="1525" w:right="1276" w:bottom="1440" w:left="1797" w:header="856" w:footer="992" w:gutter="0"/>
              <w:cols w:space="425"/>
              <w:docGrid w:linePitch="312"/>
            </w:sectPr>
          </w:pPr>
        </w:p>
        <w:p w:rsidR="00047C41" w:rsidRDefault="0062024D">
          <w:pPr>
            <w:jc w:val="right"/>
            <w:rPr>
              <w:szCs w:val="21"/>
            </w:rPr>
          </w:pPr>
          <w:r>
            <w:rPr>
              <w:rFonts w:hint="eastAsia"/>
              <w:szCs w:val="21"/>
            </w:rPr>
            <w:lastRenderedPageBreak/>
            <w:t>单位：</w:t>
          </w:r>
          <w:sdt>
            <w:sdtPr>
              <w:rPr>
                <w:rFonts w:hint="eastAsia"/>
                <w:szCs w:val="21"/>
              </w:rPr>
              <w:alias w:val="单位：财务附注：在建工程项目变动情况"/>
              <w:tag w:val="_GBC_9057dff5be8544c398fdbd55cff334f7"/>
              <w:id w:val="12724356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264460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715" w:type="pct"/>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542"/>
            <w:gridCol w:w="1707"/>
            <w:gridCol w:w="1443"/>
            <w:gridCol w:w="1484"/>
            <w:gridCol w:w="1497"/>
            <w:gridCol w:w="1319"/>
            <w:gridCol w:w="1612"/>
            <w:gridCol w:w="714"/>
            <w:gridCol w:w="586"/>
            <w:gridCol w:w="1322"/>
            <w:gridCol w:w="1297"/>
            <w:gridCol w:w="656"/>
            <w:gridCol w:w="749"/>
          </w:tblGrid>
          <w:tr w:rsidR="00247FC5" w:rsidRPr="0048511D" w:rsidTr="00247FC5">
            <w:trPr>
              <w:cantSplit/>
            </w:trPr>
            <w:sdt>
              <w:sdtPr>
                <w:rPr>
                  <w:rFonts w:ascii="Times New Roman" w:hAnsi="Times New Roman" w:cs="Times New Roman"/>
                </w:rPr>
                <w:tag w:val="_PLD_0072ffbc51294cefbe17dde844d0e5ed"/>
                <w:id w:val="-352492136"/>
                <w:lock w:val="sdtLocked"/>
              </w:sdtPr>
              <w:sdtContent>
                <w:tc>
                  <w:tcPr>
                    <w:tcW w:w="484" w:type="pct"/>
                    <w:shd w:val="clear" w:color="auto" w:fill="auto"/>
                    <w:vAlign w:val="center"/>
                  </w:tcPr>
                  <w:p w:rsidR="00DA6604" w:rsidRPr="0048511D" w:rsidRDefault="00DA6604" w:rsidP="00AC490F">
                    <w:pPr>
                      <w:ind w:right="105"/>
                      <w:jc w:val="center"/>
                      <w:rPr>
                        <w:rFonts w:ascii="Times New Roman" w:hAnsi="Times New Roman" w:cs="Times New Roman"/>
                        <w:szCs w:val="21"/>
                      </w:rPr>
                    </w:pPr>
                    <w:r w:rsidRPr="0048511D">
                      <w:rPr>
                        <w:rFonts w:ascii="Times New Roman" w:hAnsi="Times New Roman" w:cs="Times New Roman"/>
                        <w:szCs w:val="21"/>
                      </w:rPr>
                      <w:t>项目名称</w:t>
                    </w:r>
                  </w:p>
                </w:tc>
              </w:sdtContent>
            </w:sdt>
            <w:sdt>
              <w:sdtPr>
                <w:rPr>
                  <w:rFonts w:ascii="Times New Roman" w:hAnsi="Times New Roman" w:cs="Times New Roman"/>
                </w:rPr>
                <w:tag w:val="_PLD_6349ea6a696f4d27b00b071275a38ea5"/>
                <w:id w:val="-762149977"/>
                <w:lock w:val="sdtLocked"/>
              </w:sdtPr>
              <w:sdtContent>
                <w:tc>
                  <w:tcPr>
                    <w:tcW w:w="536" w:type="pct"/>
                    <w:shd w:val="clear" w:color="auto" w:fill="auto"/>
                    <w:vAlign w:val="center"/>
                  </w:tcPr>
                  <w:p w:rsidR="00DA6604" w:rsidRPr="0048511D" w:rsidRDefault="00DA6604" w:rsidP="00AC490F">
                    <w:pPr>
                      <w:ind w:right="105"/>
                      <w:jc w:val="center"/>
                      <w:rPr>
                        <w:rFonts w:ascii="Times New Roman" w:hAnsi="Times New Roman" w:cs="Times New Roman"/>
                        <w:szCs w:val="21"/>
                      </w:rPr>
                    </w:pPr>
                    <w:r w:rsidRPr="0048511D">
                      <w:rPr>
                        <w:rFonts w:ascii="Times New Roman" w:hAnsi="Times New Roman" w:cs="Times New Roman"/>
                        <w:szCs w:val="21"/>
                      </w:rPr>
                      <w:t>预算数</w:t>
                    </w:r>
                  </w:p>
                </w:tc>
              </w:sdtContent>
            </w:sdt>
            <w:sdt>
              <w:sdtPr>
                <w:rPr>
                  <w:rFonts w:ascii="Times New Roman" w:hAnsi="Times New Roman" w:cs="Times New Roman"/>
                </w:rPr>
                <w:tag w:val="_PLD_392420deb7e94f0a8026947a325da4f4"/>
                <w:id w:val="182336644"/>
                <w:lock w:val="sdtLocked"/>
              </w:sdtPr>
              <w:sdtContent>
                <w:tc>
                  <w:tcPr>
                    <w:tcW w:w="453" w:type="pct"/>
                    <w:shd w:val="clear" w:color="auto" w:fill="auto"/>
                    <w:vAlign w:val="center"/>
                  </w:tcPr>
                  <w:p w:rsidR="00DA6604" w:rsidRPr="0048511D" w:rsidRDefault="00DA6604" w:rsidP="00AC490F">
                    <w:pPr>
                      <w:ind w:right="105"/>
                      <w:jc w:val="center"/>
                      <w:rPr>
                        <w:rFonts w:ascii="Times New Roman" w:hAnsi="Times New Roman" w:cs="Times New Roman"/>
                        <w:szCs w:val="21"/>
                      </w:rPr>
                    </w:pPr>
                    <w:r w:rsidRPr="0048511D">
                      <w:rPr>
                        <w:rFonts w:ascii="Times New Roman" w:hAnsi="Times New Roman" w:cs="Times New Roman"/>
                        <w:szCs w:val="21"/>
                      </w:rPr>
                      <w:t>期初</w:t>
                    </w:r>
                  </w:p>
                  <w:p w:rsidR="00DA6604" w:rsidRPr="0048511D" w:rsidRDefault="00DA6604" w:rsidP="00AC490F">
                    <w:pPr>
                      <w:ind w:right="105"/>
                      <w:jc w:val="center"/>
                      <w:rPr>
                        <w:rFonts w:ascii="Times New Roman" w:hAnsi="Times New Roman" w:cs="Times New Roman"/>
                        <w:szCs w:val="21"/>
                      </w:rPr>
                    </w:pPr>
                    <w:r w:rsidRPr="0048511D">
                      <w:rPr>
                        <w:rFonts w:ascii="Times New Roman" w:hAnsi="Times New Roman" w:cs="Times New Roman"/>
                        <w:szCs w:val="21"/>
                      </w:rPr>
                      <w:t>余额</w:t>
                    </w:r>
                  </w:p>
                </w:tc>
              </w:sdtContent>
            </w:sdt>
            <w:sdt>
              <w:sdtPr>
                <w:rPr>
                  <w:rFonts w:ascii="Times New Roman" w:hAnsi="Times New Roman" w:cs="Times New Roman"/>
                </w:rPr>
                <w:tag w:val="_PLD_de4faed3465b4da6b8ac35d7e677431c"/>
                <w:id w:val="-176198064"/>
                <w:lock w:val="sdtLocked"/>
              </w:sdtPr>
              <w:sdtContent>
                <w:tc>
                  <w:tcPr>
                    <w:tcW w:w="466" w:type="pct"/>
                    <w:shd w:val="clear" w:color="auto" w:fill="auto"/>
                    <w:vAlign w:val="center"/>
                  </w:tcPr>
                  <w:p w:rsidR="00DA6604" w:rsidRPr="0048511D" w:rsidRDefault="00DA6604" w:rsidP="00AC490F">
                    <w:pPr>
                      <w:ind w:right="105"/>
                      <w:jc w:val="center"/>
                      <w:rPr>
                        <w:rFonts w:ascii="Times New Roman" w:hAnsi="Times New Roman" w:cs="Times New Roman"/>
                        <w:szCs w:val="21"/>
                      </w:rPr>
                    </w:pPr>
                    <w:r w:rsidRPr="0048511D">
                      <w:rPr>
                        <w:rFonts w:ascii="Times New Roman" w:hAnsi="Times New Roman" w:cs="Times New Roman"/>
                        <w:szCs w:val="21"/>
                      </w:rPr>
                      <w:t>本期增加金额</w:t>
                    </w:r>
                  </w:p>
                </w:tc>
              </w:sdtContent>
            </w:sdt>
            <w:sdt>
              <w:sdtPr>
                <w:rPr>
                  <w:rFonts w:ascii="Times New Roman" w:hAnsi="Times New Roman" w:cs="Times New Roman"/>
                </w:rPr>
                <w:tag w:val="_PLD_51ce4224316b4f4b99a8fb0c8e4500a5"/>
                <w:id w:val="1536156305"/>
                <w:lock w:val="sdtLocked"/>
              </w:sdtPr>
              <w:sdtContent>
                <w:tc>
                  <w:tcPr>
                    <w:tcW w:w="470" w:type="pct"/>
                    <w:shd w:val="clear" w:color="auto" w:fill="auto"/>
                    <w:vAlign w:val="center"/>
                  </w:tcPr>
                  <w:p w:rsidR="00DA6604" w:rsidRPr="0048511D" w:rsidRDefault="00DA6604" w:rsidP="00AC490F">
                    <w:pPr>
                      <w:ind w:right="73"/>
                      <w:jc w:val="center"/>
                      <w:rPr>
                        <w:rFonts w:ascii="Times New Roman" w:hAnsi="Times New Roman" w:cs="Times New Roman"/>
                        <w:szCs w:val="21"/>
                      </w:rPr>
                    </w:pPr>
                    <w:r w:rsidRPr="0048511D">
                      <w:rPr>
                        <w:rFonts w:ascii="Times New Roman" w:hAnsi="Times New Roman" w:cs="Times New Roman"/>
                        <w:szCs w:val="21"/>
                      </w:rPr>
                      <w:t>本期转入固定资产金额</w:t>
                    </w:r>
                  </w:p>
                </w:tc>
              </w:sdtContent>
            </w:sdt>
            <w:sdt>
              <w:sdtPr>
                <w:rPr>
                  <w:rFonts w:ascii="Times New Roman" w:hAnsi="Times New Roman" w:cs="Times New Roman"/>
                </w:rPr>
                <w:tag w:val="_PLD_d80ffbe10b944f57a31723041ffbcbdf"/>
                <w:id w:val="1160571950"/>
                <w:lock w:val="sdtLocked"/>
              </w:sdtPr>
              <w:sdtContent>
                <w:tc>
                  <w:tcPr>
                    <w:tcW w:w="414" w:type="pct"/>
                    <w:shd w:val="clear" w:color="auto" w:fill="auto"/>
                    <w:vAlign w:val="center"/>
                  </w:tcPr>
                  <w:p w:rsidR="00DA6604" w:rsidRPr="0048511D" w:rsidRDefault="00DA6604" w:rsidP="00AC490F">
                    <w:pPr>
                      <w:ind w:right="73"/>
                      <w:jc w:val="center"/>
                      <w:rPr>
                        <w:rFonts w:ascii="Times New Roman" w:hAnsi="Times New Roman" w:cs="Times New Roman"/>
                        <w:szCs w:val="21"/>
                      </w:rPr>
                    </w:pPr>
                    <w:r w:rsidRPr="0048511D">
                      <w:rPr>
                        <w:rFonts w:ascii="Times New Roman" w:hAnsi="Times New Roman" w:cs="Times New Roman"/>
                        <w:szCs w:val="21"/>
                      </w:rPr>
                      <w:t>本期其他减少金额</w:t>
                    </w:r>
                  </w:p>
                </w:tc>
              </w:sdtContent>
            </w:sdt>
            <w:sdt>
              <w:sdtPr>
                <w:rPr>
                  <w:rFonts w:ascii="Times New Roman" w:hAnsi="Times New Roman" w:cs="Times New Roman"/>
                </w:rPr>
                <w:tag w:val="_PLD_c8b617c64ad64a03834695d9bc0b8d2f"/>
                <w:id w:val="424387362"/>
                <w:lock w:val="sdtLocked"/>
              </w:sdtPr>
              <w:sdtContent>
                <w:tc>
                  <w:tcPr>
                    <w:tcW w:w="506" w:type="pct"/>
                    <w:vAlign w:val="center"/>
                  </w:tcPr>
                  <w:p w:rsidR="00DA6604" w:rsidRPr="0048511D" w:rsidRDefault="00DA6604" w:rsidP="00AC490F">
                    <w:pPr>
                      <w:jc w:val="center"/>
                      <w:rPr>
                        <w:rFonts w:ascii="Times New Roman" w:hAnsi="Times New Roman" w:cs="Times New Roman"/>
                        <w:szCs w:val="21"/>
                      </w:rPr>
                    </w:pPr>
                    <w:r w:rsidRPr="0048511D">
                      <w:rPr>
                        <w:rFonts w:ascii="Times New Roman" w:hAnsi="Times New Roman" w:cs="Times New Roman"/>
                        <w:szCs w:val="21"/>
                      </w:rPr>
                      <w:t>期末</w:t>
                    </w:r>
                  </w:p>
                  <w:p w:rsidR="00DA6604" w:rsidRPr="0048511D" w:rsidRDefault="00DA6604" w:rsidP="00AC490F">
                    <w:pPr>
                      <w:jc w:val="center"/>
                      <w:rPr>
                        <w:rFonts w:ascii="Times New Roman" w:hAnsi="Times New Roman" w:cs="Times New Roman"/>
                        <w:szCs w:val="21"/>
                      </w:rPr>
                    </w:pPr>
                    <w:r w:rsidRPr="0048511D">
                      <w:rPr>
                        <w:rFonts w:ascii="Times New Roman" w:hAnsi="Times New Roman" w:cs="Times New Roman"/>
                        <w:szCs w:val="21"/>
                      </w:rPr>
                      <w:t>余额</w:t>
                    </w:r>
                  </w:p>
                </w:tc>
              </w:sdtContent>
            </w:sdt>
            <w:sdt>
              <w:sdtPr>
                <w:rPr>
                  <w:rFonts w:ascii="Times New Roman" w:hAnsi="Times New Roman" w:cs="Times New Roman"/>
                </w:rPr>
                <w:tag w:val="_PLD_738551d97ef741f093f852402c423e47"/>
                <w:id w:val="-1054464244"/>
                <w:lock w:val="sdtLocked"/>
              </w:sdtPr>
              <w:sdtContent>
                <w:tc>
                  <w:tcPr>
                    <w:tcW w:w="224" w:type="pct"/>
                    <w:shd w:val="clear" w:color="auto" w:fill="auto"/>
                    <w:vAlign w:val="center"/>
                  </w:tcPr>
                  <w:p w:rsidR="00DA6604" w:rsidRPr="0048511D" w:rsidRDefault="00DA6604" w:rsidP="00AC490F">
                    <w:pPr>
                      <w:jc w:val="center"/>
                      <w:rPr>
                        <w:rFonts w:ascii="Times New Roman" w:hAnsi="Times New Roman" w:cs="Times New Roman"/>
                        <w:szCs w:val="21"/>
                      </w:rPr>
                    </w:pPr>
                    <w:r w:rsidRPr="0048511D">
                      <w:rPr>
                        <w:rFonts w:ascii="Times New Roman" w:hAnsi="Times New Roman" w:cs="Times New Roman"/>
                        <w:szCs w:val="21"/>
                      </w:rPr>
                      <w:t>工程累计投入占预算比例</w:t>
                    </w:r>
                    <w:r w:rsidRPr="0048511D">
                      <w:rPr>
                        <w:rFonts w:ascii="Times New Roman" w:hAnsi="Times New Roman" w:cs="Times New Roman"/>
                        <w:szCs w:val="21"/>
                      </w:rPr>
                      <w:t>(%)</w:t>
                    </w:r>
                  </w:p>
                </w:tc>
              </w:sdtContent>
            </w:sdt>
            <w:sdt>
              <w:sdtPr>
                <w:rPr>
                  <w:rFonts w:ascii="Times New Roman" w:hAnsi="Times New Roman" w:cs="Times New Roman"/>
                </w:rPr>
                <w:tag w:val="_PLD_0f7f749f98e74f33ae9032c17002d136"/>
                <w:id w:val="1264192499"/>
                <w:lock w:val="sdtLocked"/>
              </w:sdtPr>
              <w:sdtContent>
                <w:tc>
                  <w:tcPr>
                    <w:tcW w:w="184" w:type="pct"/>
                    <w:shd w:val="clear" w:color="auto" w:fill="auto"/>
                    <w:vAlign w:val="center"/>
                  </w:tcPr>
                  <w:p w:rsidR="00DA6604" w:rsidRPr="0048511D" w:rsidRDefault="00DA6604" w:rsidP="0031394F">
                    <w:pPr>
                      <w:jc w:val="center"/>
                      <w:rPr>
                        <w:rFonts w:ascii="Times New Roman" w:hAnsi="Times New Roman" w:cs="Times New Roman"/>
                        <w:szCs w:val="21"/>
                      </w:rPr>
                    </w:pPr>
                    <w:r w:rsidRPr="0048511D">
                      <w:rPr>
                        <w:rFonts w:ascii="Times New Roman" w:hAnsi="Times New Roman" w:cs="Times New Roman"/>
                        <w:szCs w:val="21"/>
                      </w:rPr>
                      <w:t>工程进度</w:t>
                    </w:r>
                  </w:p>
                </w:tc>
              </w:sdtContent>
            </w:sdt>
            <w:sdt>
              <w:sdtPr>
                <w:rPr>
                  <w:rFonts w:ascii="Times New Roman" w:hAnsi="Times New Roman" w:cs="Times New Roman"/>
                </w:rPr>
                <w:tag w:val="_PLD_0b58d44121d2475586a13d1ce8eaed0a"/>
                <w:id w:val="-988479603"/>
                <w:lock w:val="sdtLocked"/>
              </w:sdtPr>
              <w:sdtContent>
                <w:tc>
                  <w:tcPr>
                    <w:tcW w:w="415" w:type="pct"/>
                    <w:shd w:val="clear" w:color="auto" w:fill="auto"/>
                    <w:vAlign w:val="center"/>
                  </w:tcPr>
                  <w:p w:rsidR="00DA6604" w:rsidRPr="0048511D" w:rsidRDefault="00DA6604" w:rsidP="00AC490F">
                    <w:pPr>
                      <w:jc w:val="center"/>
                      <w:rPr>
                        <w:rFonts w:ascii="Times New Roman" w:hAnsi="Times New Roman" w:cs="Times New Roman"/>
                        <w:szCs w:val="21"/>
                      </w:rPr>
                    </w:pPr>
                    <w:r w:rsidRPr="0048511D">
                      <w:rPr>
                        <w:rFonts w:ascii="Times New Roman" w:hAnsi="Times New Roman" w:cs="Times New Roman"/>
                        <w:szCs w:val="21"/>
                      </w:rPr>
                      <w:t>利息资本化累计金额</w:t>
                    </w:r>
                  </w:p>
                </w:tc>
              </w:sdtContent>
            </w:sdt>
            <w:sdt>
              <w:sdtPr>
                <w:rPr>
                  <w:rFonts w:ascii="Times New Roman" w:hAnsi="Times New Roman" w:cs="Times New Roman"/>
                </w:rPr>
                <w:tag w:val="_PLD_2250f692e957437687c2cafcae1d7f81"/>
                <w:id w:val="1077404539"/>
                <w:lock w:val="sdtLocked"/>
              </w:sdtPr>
              <w:sdtContent>
                <w:tc>
                  <w:tcPr>
                    <w:tcW w:w="407" w:type="pct"/>
                    <w:shd w:val="clear" w:color="auto" w:fill="auto"/>
                    <w:vAlign w:val="center"/>
                  </w:tcPr>
                  <w:p w:rsidR="00DA6604" w:rsidRPr="0048511D" w:rsidRDefault="00DA6604" w:rsidP="00AC490F">
                    <w:pPr>
                      <w:jc w:val="center"/>
                      <w:rPr>
                        <w:rFonts w:ascii="Times New Roman" w:hAnsi="Times New Roman" w:cs="Times New Roman"/>
                        <w:szCs w:val="21"/>
                      </w:rPr>
                    </w:pPr>
                    <w:r w:rsidRPr="0048511D">
                      <w:rPr>
                        <w:rFonts w:ascii="Times New Roman" w:hAnsi="Times New Roman" w:cs="Times New Roman"/>
                        <w:szCs w:val="21"/>
                      </w:rPr>
                      <w:t>其中：本期利息资本</w:t>
                    </w:r>
                    <w:proofErr w:type="gramStart"/>
                    <w:r w:rsidRPr="0048511D">
                      <w:rPr>
                        <w:rFonts w:ascii="Times New Roman" w:hAnsi="Times New Roman" w:cs="Times New Roman"/>
                        <w:szCs w:val="21"/>
                      </w:rPr>
                      <w:t>化金额</w:t>
                    </w:r>
                    <w:proofErr w:type="gramEnd"/>
                  </w:p>
                </w:tc>
              </w:sdtContent>
            </w:sdt>
            <w:sdt>
              <w:sdtPr>
                <w:rPr>
                  <w:rFonts w:ascii="Times New Roman" w:hAnsi="Times New Roman" w:cs="Times New Roman"/>
                </w:rPr>
                <w:tag w:val="_PLD_7a9834f354d948e19f071bbf4b5baafe"/>
                <w:id w:val="1647015120"/>
                <w:lock w:val="sdtLocked"/>
              </w:sdtPr>
              <w:sdtContent>
                <w:tc>
                  <w:tcPr>
                    <w:tcW w:w="206" w:type="pct"/>
                    <w:shd w:val="clear" w:color="auto" w:fill="auto"/>
                    <w:vAlign w:val="center"/>
                  </w:tcPr>
                  <w:p w:rsidR="00DA6604" w:rsidRPr="0048511D" w:rsidRDefault="00DA6604" w:rsidP="00AC490F">
                    <w:pPr>
                      <w:jc w:val="center"/>
                      <w:rPr>
                        <w:rFonts w:ascii="Times New Roman" w:hAnsi="Times New Roman" w:cs="Times New Roman"/>
                        <w:szCs w:val="21"/>
                      </w:rPr>
                    </w:pPr>
                    <w:r w:rsidRPr="0048511D">
                      <w:rPr>
                        <w:rFonts w:ascii="Times New Roman" w:hAnsi="Times New Roman" w:cs="Times New Roman"/>
                        <w:szCs w:val="21"/>
                      </w:rPr>
                      <w:t>本期利息资本化率</w:t>
                    </w:r>
                    <w:r w:rsidRPr="0048511D">
                      <w:rPr>
                        <w:rFonts w:ascii="Times New Roman" w:hAnsi="Times New Roman" w:cs="Times New Roman"/>
                        <w:szCs w:val="21"/>
                      </w:rPr>
                      <w:t>(%)</w:t>
                    </w:r>
                  </w:p>
                </w:tc>
              </w:sdtContent>
            </w:sdt>
            <w:sdt>
              <w:sdtPr>
                <w:rPr>
                  <w:rFonts w:ascii="Times New Roman" w:hAnsi="Times New Roman" w:cs="Times New Roman"/>
                </w:rPr>
                <w:tag w:val="_PLD_6015e39597424a7ea59d45da3ff56e99"/>
                <w:id w:val="-1606114550"/>
                <w:lock w:val="sdtLocked"/>
              </w:sdtPr>
              <w:sdtContent>
                <w:tc>
                  <w:tcPr>
                    <w:tcW w:w="236" w:type="pct"/>
                    <w:shd w:val="clear" w:color="auto" w:fill="auto"/>
                    <w:vAlign w:val="center"/>
                  </w:tcPr>
                  <w:p w:rsidR="00DA6604" w:rsidRPr="0048511D" w:rsidRDefault="00DA6604" w:rsidP="00AC490F">
                    <w:pPr>
                      <w:jc w:val="center"/>
                      <w:rPr>
                        <w:rFonts w:ascii="Times New Roman" w:hAnsi="Times New Roman" w:cs="Times New Roman"/>
                        <w:szCs w:val="21"/>
                      </w:rPr>
                    </w:pPr>
                    <w:r w:rsidRPr="0048511D">
                      <w:rPr>
                        <w:rFonts w:ascii="Times New Roman" w:hAnsi="Times New Roman" w:cs="Times New Roman"/>
                        <w:szCs w:val="21"/>
                      </w:rPr>
                      <w:t>资金来源</w:t>
                    </w:r>
                  </w:p>
                </w:tc>
              </w:sdtContent>
            </w:sdt>
          </w:tr>
          <w:sdt>
            <w:sdtPr>
              <w:rPr>
                <w:rFonts w:ascii="Times New Roman" w:eastAsiaTheme="minorEastAsia" w:hAnsi="Times New Roman" w:cs="Times New Roman"/>
                <w:kern w:val="2"/>
                <w:szCs w:val="21"/>
              </w:rPr>
              <w:alias w:val="在建工程明细"/>
              <w:tag w:val="_TUP_ddeb799b6fdf45e2b195807d1913c3bb"/>
              <w:id w:val="434480116"/>
              <w:lock w:val="sdtLocked"/>
            </w:sdtPr>
            <w:sdtContent>
              <w:tr w:rsidR="00247FC5" w:rsidRPr="0048511D" w:rsidTr="00247FC5">
                <w:trPr>
                  <w:cantSplit/>
                </w:trPr>
                <w:tc>
                  <w:tcPr>
                    <w:tcW w:w="484" w:type="pct"/>
                    <w:shd w:val="clear" w:color="auto" w:fill="auto"/>
                  </w:tcPr>
                  <w:p w:rsidR="00DA6604" w:rsidRPr="0048511D" w:rsidRDefault="00DA6604" w:rsidP="00AC490F">
                    <w:pPr>
                      <w:ind w:right="105"/>
                      <w:rPr>
                        <w:rFonts w:ascii="Times New Roman" w:hAnsi="Times New Roman" w:cs="Times New Roman"/>
                        <w:szCs w:val="21"/>
                      </w:rPr>
                    </w:pPr>
                    <w:r w:rsidRPr="0048511D">
                      <w:rPr>
                        <w:rFonts w:ascii="Times New Roman" w:hAnsi="Times New Roman" w:cs="Times New Roman"/>
                      </w:rPr>
                      <w:t>亚泰集团医药产业园项目</w:t>
                    </w:r>
                  </w:p>
                </w:tc>
                <w:tc>
                  <w:tcPr>
                    <w:tcW w:w="536" w:type="pct"/>
                    <w:shd w:val="clear" w:color="auto" w:fill="auto"/>
                    <w:vAlign w:val="center"/>
                  </w:tcPr>
                  <w:p w:rsidR="00DA6604" w:rsidRPr="0048511D" w:rsidRDefault="00DA6604" w:rsidP="00247FC5">
                    <w:pPr>
                      <w:ind w:right="105"/>
                      <w:jc w:val="right"/>
                      <w:rPr>
                        <w:rFonts w:ascii="Times New Roman" w:hAnsi="Times New Roman" w:cs="Times New Roman"/>
                        <w:szCs w:val="21"/>
                      </w:rPr>
                    </w:pPr>
                    <w:r w:rsidRPr="0048511D">
                      <w:rPr>
                        <w:rFonts w:ascii="Times New Roman" w:hAnsi="Times New Roman" w:cs="Times New Roman"/>
                      </w:rPr>
                      <w:t>3,286,572,600.00</w:t>
                    </w:r>
                  </w:p>
                </w:tc>
                <w:tc>
                  <w:tcPr>
                    <w:tcW w:w="453"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595,087,937.92</w:t>
                    </w:r>
                  </w:p>
                </w:tc>
                <w:tc>
                  <w:tcPr>
                    <w:tcW w:w="466" w:type="pct"/>
                    <w:shd w:val="clear" w:color="auto" w:fill="auto"/>
                    <w:vAlign w:val="center"/>
                  </w:tcPr>
                  <w:p w:rsidR="00DA6604" w:rsidRPr="0048511D" w:rsidRDefault="00DA6604" w:rsidP="00247FC5">
                    <w:pPr>
                      <w:ind w:right="73"/>
                      <w:jc w:val="right"/>
                      <w:rPr>
                        <w:rFonts w:ascii="Times New Roman" w:hAnsi="Times New Roman" w:cs="Times New Roman"/>
                        <w:szCs w:val="21"/>
                      </w:rPr>
                    </w:pPr>
                    <w:r w:rsidRPr="0048511D">
                      <w:rPr>
                        <w:rFonts w:ascii="Times New Roman" w:hAnsi="Times New Roman" w:cs="Times New Roman"/>
                      </w:rPr>
                      <w:t>539,546,720.12</w:t>
                    </w:r>
                  </w:p>
                </w:tc>
                <w:tc>
                  <w:tcPr>
                    <w:tcW w:w="470" w:type="pct"/>
                    <w:shd w:val="clear" w:color="auto" w:fill="auto"/>
                    <w:vAlign w:val="center"/>
                  </w:tcPr>
                  <w:p w:rsidR="00DA6604" w:rsidRPr="0048511D" w:rsidRDefault="00DA6604" w:rsidP="00247FC5">
                    <w:pPr>
                      <w:ind w:right="73"/>
                      <w:jc w:val="right"/>
                      <w:rPr>
                        <w:rFonts w:ascii="Times New Roman" w:hAnsi="Times New Roman" w:cs="Times New Roman"/>
                        <w:szCs w:val="21"/>
                      </w:rPr>
                    </w:pPr>
                    <w:r w:rsidRPr="0048511D">
                      <w:rPr>
                        <w:rFonts w:ascii="Times New Roman" w:hAnsi="Times New Roman" w:cs="Times New Roman"/>
                      </w:rPr>
                      <w:t>100,768,661.53</w:t>
                    </w:r>
                  </w:p>
                </w:tc>
                <w:tc>
                  <w:tcPr>
                    <w:tcW w:w="414"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506" w:type="pct"/>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1,033,865,996.51</w:t>
                    </w:r>
                  </w:p>
                </w:tc>
                <w:tc>
                  <w:tcPr>
                    <w:tcW w:w="224"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184"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rPr>
                      <w:t>-</w:t>
                    </w:r>
                    <w:r w:rsidR="00DA6604" w:rsidRPr="0048511D">
                      <w:rPr>
                        <w:rFonts w:ascii="Times New Roman" w:hAnsi="Times New Roman" w:cs="Times New Roman"/>
                      </w:rPr>
                      <w:t xml:space="preserve">　</w:t>
                    </w:r>
                  </w:p>
                </w:tc>
                <w:tc>
                  <w:tcPr>
                    <w:tcW w:w="415"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33,208,315.54</w:t>
                    </w:r>
                  </w:p>
                </w:tc>
                <w:tc>
                  <w:tcPr>
                    <w:tcW w:w="407"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19,089,565.25</w:t>
                    </w:r>
                  </w:p>
                </w:tc>
                <w:tc>
                  <w:tcPr>
                    <w:tcW w:w="206" w:type="pct"/>
                    <w:shd w:val="clear" w:color="auto" w:fill="auto"/>
                    <w:vAlign w:val="center"/>
                  </w:tcPr>
                  <w:p w:rsidR="00DA6604" w:rsidRPr="0048511D" w:rsidRDefault="00FC5D7F" w:rsidP="00247FC5">
                    <w:pPr>
                      <w:jc w:val="right"/>
                      <w:rPr>
                        <w:rFonts w:ascii="Times New Roman" w:hAnsi="Times New Roman" w:cs="Times New Roman"/>
                        <w:szCs w:val="21"/>
                      </w:rPr>
                    </w:pPr>
                    <w:r w:rsidRPr="0048511D">
                      <w:rPr>
                        <w:rFonts w:ascii="Times New Roman" w:hAnsi="Times New Roman" w:cs="Times New Roman"/>
                      </w:rPr>
                      <w:t>4.35</w:t>
                    </w:r>
                  </w:p>
                </w:tc>
                <w:tc>
                  <w:tcPr>
                    <w:tcW w:w="236" w:type="pct"/>
                    <w:shd w:val="clear" w:color="auto" w:fill="auto"/>
                  </w:tcPr>
                  <w:p w:rsidR="00DA6604" w:rsidRPr="0048511D" w:rsidRDefault="00DA6604" w:rsidP="00AC490F">
                    <w:pPr>
                      <w:rPr>
                        <w:rFonts w:ascii="Times New Roman" w:hAnsi="Times New Roman" w:cs="Times New Roman"/>
                        <w:szCs w:val="21"/>
                      </w:rPr>
                    </w:pPr>
                    <w:r w:rsidRPr="0048511D">
                      <w:rPr>
                        <w:rFonts w:ascii="Times New Roman" w:hAnsi="Times New Roman" w:cs="Times New Roman"/>
                      </w:rPr>
                      <w:t>借款及自筹</w:t>
                    </w:r>
                  </w:p>
                </w:tc>
              </w:tr>
            </w:sdtContent>
          </w:sdt>
          <w:sdt>
            <w:sdtPr>
              <w:rPr>
                <w:rFonts w:ascii="Times New Roman" w:eastAsiaTheme="minorEastAsia" w:hAnsi="Times New Roman" w:cs="Times New Roman"/>
                <w:kern w:val="2"/>
                <w:szCs w:val="21"/>
              </w:rPr>
              <w:alias w:val="在建工程明细"/>
              <w:tag w:val="_TUP_ddeb799b6fdf45e2b195807d1913c3bb"/>
              <w:id w:val="862561473"/>
              <w:lock w:val="sdtLocked"/>
            </w:sdtPr>
            <w:sdtContent>
              <w:tr w:rsidR="00247FC5" w:rsidRPr="0048511D" w:rsidTr="00247FC5">
                <w:trPr>
                  <w:cantSplit/>
                </w:trPr>
                <w:tc>
                  <w:tcPr>
                    <w:tcW w:w="484" w:type="pct"/>
                    <w:shd w:val="clear" w:color="auto" w:fill="auto"/>
                  </w:tcPr>
                  <w:p w:rsidR="00DA6604" w:rsidRPr="0048511D" w:rsidRDefault="00DA6604" w:rsidP="00AC490F">
                    <w:pPr>
                      <w:ind w:right="105"/>
                      <w:rPr>
                        <w:rFonts w:ascii="Times New Roman" w:hAnsi="Times New Roman" w:cs="Times New Roman"/>
                        <w:szCs w:val="21"/>
                      </w:rPr>
                    </w:pPr>
                    <w:r w:rsidRPr="0048511D">
                      <w:rPr>
                        <w:rFonts w:ascii="Times New Roman" w:hAnsi="Times New Roman" w:cs="Times New Roman"/>
                      </w:rPr>
                      <w:t>亚泰集团建筑工业化制品产业园项目</w:t>
                    </w:r>
                  </w:p>
                </w:tc>
                <w:tc>
                  <w:tcPr>
                    <w:tcW w:w="536" w:type="pct"/>
                    <w:shd w:val="clear" w:color="auto" w:fill="auto"/>
                    <w:vAlign w:val="center"/>
                  </w:tcPr>
                  <w:p w:rsidR="00DA6604" w:rsidRPr="0048511D" w:rsidRDefault="00DA6604" w:rsidP="00247FC5">
                    <w:pPr>
                      <w:ind w:right="105"/>
                      <w:jc w:val="right"/>
                      <w:rPr>
                        <w:rFonts w:ascii="Times New Roman" w:hAnsi="Times New Roman" w:cs="Times New Roman"/>
                        <w:szCs w:val="21"/>
                      </w:rPr>
                    </w:pPr>
                    <w:r w:rsidRPr="0048511D">
                      <w:rPr>
                        <w:rFonts w:ascii="Times New Roman" w:hAnsi="Times New Roman" w:cs="Times New Roman"/>
                      </w:rPr>
                      <w:t>459,919,300.00</w:t>
                    </w:r>
                  </w:p>
                </w:tc>
                <w:tc>
                  <w:tcPr>
                    <w:tcW w:w="453"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153,240,977.83</w:t>
                    </w:r>
                  </w:p>
                </w:tc>
                <w:tc>
                  <w:tcPr>
                    <w:tcW w:w="466" w:type="pct"/>
                    <w:shd w:val="clear" w:color="auto" w:fill="auto"/>
                    <w:vAlign w:val="center"/>
                  </w:tcPr>
                  <w:p w:rsidR="00DA6604" w:rsidRPr="0048511D" w:rsidRDefault="00DA6604" w:rsidP="00247FC5">
                    <w:pPr>
                      <w:ind w:right="73"/>
                      <w:jc w:val="right"/>
                      <w:rPr>
                        <w:rFonts w:ascii="Times New Roman" w:hAnsi="Times New Roman" w:cs="Times New Roman"/>
                        <w:szCs w:val="21"/>
                      </w:rPr>
                    </w:pPr>
                    <w:r w:rsidRPr="0048511D">
                      <w:rPr>
                        <w:rFonts w:ascii="Times New Roman" w:hAnsi="Times New Roman" w:cs="Times New Roman"/>
                      </w:rPr>
                      <w:t>44,462,696.11</w:t>
                    </w:r>
                  </w:p>
                </w:tc>
                <w:tc>
                  <w:tcPr>
                    <w:tcW w:w="470" w:type="pct"/>
                    <w:shd w:val="clear" w:color="auto" w:fill="auto"/>
                    <w:vAlign w:val="center"/>
                  </w:tcPr>
                  <w:p w:rsidR="00DA6604" w:rsidRPr="0048511D" w:rsidRDefault="00DA6604" w:rsidP="00247FC5">
                    <w:pPr>
                      <w:ind w:right="73"/>
                      <w:jc w:val="right"/>
                      <w:rPr>
                        <w:rFonts w:ascii="Times New Roman" w:hAnsi="Times New Roman" w:cs="Times New Roman"/>
                        <w:szCs w:val="21"/>
                      </w:rPr>
                    </w:pPr>
                    <w:r w:rsidRPr="0048511D">
                      <w:rPr>
                        <w:rFonts w:ascii="Times New Roman" w:hAnsi="Times New Roman" w:cs="Times New Roman"/>
                      </w:rPr>
                      <w:t>114,611,187.98</w:t>
                    </w:r>
                  </w:p>
                </w:tc>
                <w:tc>
                  <w:tcPr>
                    <w:tcW w:w="41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254,579.31</w:t>
                    </w:r>
                  </w:p>
                </w:tc>
                <w:tc>
                  <w:tcPr>
                    <w:tcW w:w="506" w:type="pct"/>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82,837,906.65</w:t>
                    </w:r>
                  </w:p>
                </w:tc>
                <w:tc>
                  <w:tcPr>
                    <w:tcW w:w="22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43.00</w:t>
                    </w:r>
                  </w:p>
                </w:tc>
                <w:tc>
                  <w:tcPr>
                    <w:tcW w:w="184" w:type="pct"/>
                    <w:shd w:val="clear" w:color="auto" w:fill="auto"/>
                    <w:vAlign w:val="center"/>
                  </w:tcPr>
                  <w:p w:rsidR="00DA6604" w:rsidRPr="0048511D" w:rsidRDefault="00FC5D7F" w:rsidP="00247FC5">
                    <w:pPr>
                      <w:jc w:val="right"/>
                      <w:rPr>
                        <w:rFonts w:ascii="Times New Roman" w:hAnsi="Times New Roman" w:cs="Times New Roman"/>
                        <w:szCs w:val="21"/>
                      </w:rPr>
                    </w:pPr>
                    <w:r w:rsidRPr="0048511D">
                      <w:rPr>
                        <w:rFonts w:ascii="Times New Roman" w:hAnsi="Times New Roman" w:cs="Times New Roman"/>
                      </w:rPr>
                      <w:t>18</w:t>
                    </w:r>
                    <w:r w:rsidR="0031394F" w:rsidRPr="0048511D">
                      <w:rPr>
                        <w:rFonts w:ascii="Times New Roman" w:hAnsi="Times New Roman" w:cs="Times New Roman"/>
                      </w:rPr>
                      <w:t>%</w:t>
                    </w:r>
                  </w:p>
                </w:tc>
                <w:tc>
                  <w:tcPr>
                    <w:tcW w:w="415"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2,570,715.56</w:t>
                    </w:r>
                  </w:p>
                </w:tc>
                <w:tc>
                  <w:tcPr>
                    <w:tcW w:w="407"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06"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36" w:type="pct"/>
                    <w:shd w:val="clear" w:color="auto" w:fill="auto"/>
                  </w:tcPr>
                  <w:p w:rsidR="00DA6604" w:rsidRPr="0048511D" w:rsidRDefault="00DA6604" w:rsidP="00AC490F">
                    <w:pPr>
                      <w:rPr>
                        <w:rFonts w:ascii="Times New Roman" w:hAnsi="Times New Roman" w:cs="Times New Roman"/>
                        <w:szCs w:val="21"/>
                      </w:rPr>
                    </w:pPr>
                    <w:r w:rsidRPr="0048511D">
                      <w:rPr>
                        <w:rFonts w:ascii="Times New Roman" w:hAnsi="Times New Roman" w:cs="Times New Roman"/>
                      </w:rPr>
                      <w:t>借款及自筹</w:t>
                    </w:r>
                  </w:p>
                </w:tc>
              </w:tr>
            </w:sdtContent>
          </w:sdt>
          <w:sdt>
            <w:sdtPr>
              <w:rPr>
                <w:rFonts w:ascii="Times New Roman" w:eastAsiaTheme="minorEastAsia" w:hAnsi="Times New Roman" w:cs="Times New Roman"/>
                <w:kern w:val="2"/>
                <w:szCs w:val="21"/>
              </w:rPr>
              <w:alias w:val="在建工程明细"/>
              <w:tag w:val="_TUP_ddeb799b6fdf45e2b195807d1913c3bb"/>
              <w:id w:val="-550297447"/>
              <w:lock w:val="sdtLocked"/>
            </w:sdtPr>
            <w:sdtContent>
              <w:tr w:rsidR="00247FC5" w:rsidRPr="0048511D" w:rsidTr="00247FC5">
                <w:trPr>
                  <w:cantSplit/>
                </w:trPr>
                <w:tc>
                  <w:tcPr>
                    <w:tcW w:w="484" w:type="pct"/>
                    <w:shd w:val="clear" w:color="auto" w:fill="auto"/>
                  </w:tcPr>
                  <w:p w:rsidR="00DA6604" w:rsidRPr="0048511D" w:rsidRDefault="00DA6604" w:rsidP="00AC490F">
                    <w:pPr>
                      <w:ind w:right="105"/>
                      <w:rPr>
                        <w:rFonts w:ascii="Times New Roman" w:hAnsi="Times New Roman" w:cs="Times New Roman"/>
                        <w:szCs w:val="21"/>
                      </w:rPr>
                    </w:pPr>
                    <w:r w:rsidRPr="0048511D">
                      <w:rPr>
                        <w:rFonts w:ascii="Times New Roman" w:hAnsi="Times New Roman" w:cs="Times New Roman"/>
                      </w:rPr>
                      <w:t>亚泰饭店装修升级改造项目</w:t>
                    </w:r>
                  </w:p>
                </w:tc>
                <w:tc>
                  <w:tcPr>
                    <w:tcW w:w="536" w:type="pct"/>
                    <w:shd w:val="clear" w:color="auto" w:fill="auto"/>
                    <w:vAlign w:val="center"/>
                  </w:tcPr>
                  <w:p w:rsidR="00DA6604" w:rsidRPr="0048511D" w:rsidRDefault="00DA6604" w:rsidP="00247FC5">
                    <w:pPr>
                      <w:ind w:right="105"/>
                      <w:jc w:val="right"/>
                      <w:rPr>
                        <w:rFonts w:ascii="Times New Roman" w:hAnsi="Times New Roman" w:cs="Times New Roman"/>
                        <w:szCs w:val="21"/>
                      </w:rPr>
                    </w:pPr>
                    <w:r w:rsidRPr="0048511D">
                      <w:rPr>
                        <w:rFonts w:ascii="Times New Roman" w:hAnsi="Times New Roman" w:cs="Times New Roman"/>
                      </w:rPr>
                      <w:t>88,870,000.00</w:t>
                    </w:r>
                  </w:p>
                </w:tc>
                <w:tc>
                  <w:tcPr>
                    <w:tcW w:w="453"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50,881,614.22</w:t>
                    </w:r>
                  </w:p>
                </w:tc>
                <w:tc>
                  <w:tcPr>
                    <w:tcW w:w="466" w:type="pct"/>
                    <w:shd w:val="clear" w:color="auto" w:fill="auto"/>
                    <w:vAlign w:val="center"/>
                  </w:tcPr>
                  <w:p w:rsidR="00DA6604" w:rsidRPr="0048511D" w:rsidRDefault="00247FC5" w:rsidP="00247FC5">
                    <w:pPr>
                      <w:ind w:right="73"/>
                      <w:jc w:val="right"/>
                      <w:rPr>
                        <w:rFonts w:ascii="Times New Roman" w:hAnsi="Times New Roman" w:cs="Times New Roman"/>
                        <w:szCs w:val="21"/>
                      </w:rPr>
                    </w:pPr>
                    <w:r>
                      <w:rPr>
                        <w:rFonts w:ascii="Times New Roman" w:hAnsi="Times New Roman" w:cs="Times New Roman" w:hint="eastAsia"/>
                        <w:szCs w:val="21"/>
                      </w:rPr>
                      <w:t>-</w:t>
                    </w:r>
                  </w:p>
                </w:tc>
                <w:tc>
                  <w:tcPr>
                    <w:tcW w:w="470" w:type="pct"/>
                    <w:shd w:val="clear" w:color="auto" w:fill="auto"/>
                    <w:vAlign w:val="center"/>
                  </w:tcPr>
                  <w:p w:rsidR="00DA6604" w:rsidRPr="0048511D" w:rsidRDefault="00DA6604" w:rsidP="00247FC5">
                    <w:pPr>
                      <w:ind w:right="73"/>
                      <w:jc w:val="right"/>
                      <w:rPr>
                        <w:rFonts w:ascii="Times New Roman" w:hAnsi="Times New Roman" w:cs="Times New Roman"/>
                        <w:szCs w:val="21"/>
                      </w:rPr>
                    </w:pPr>
                    <w:r w:rsidRPr="0048511D">
                      <w:rPr>
                        <w:rFonts w:ascii="Times New Roman" w:hAnsi="Times New Roman" w:cs="Times New Roman"/>
                      </w:rPr>
                      <w:t>49,994,321.52</w:t>
                    </w:r>
                  </w:p>
                </w:tc>
                <w:tc>
                  <w:tcPr>
                    <w:tcW w:w="41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887,292.70</w:t>
                    </w:r>
                  </w:p>
                </w:tc>
                <w:tc>
                  <w:tcPr>
                    <w:tcW w:w="506" w:type="pct"/>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2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100.00</w:t>
                    </w:r>
                  </w:p>
                </w:tc>
                <w:tc>
                  <w:tcPr>
                    <w:tcW w:w="184"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rPr>
                      <w:t>         </w:t>
                    </w:r>
                    <w:r w:rsidR="00DA6604" w:rsidRPr="0048511D">
                      <w:rPr>
                        <w:rFonts w:ascii="Times New Roman" w:hAnsi="Times New Roman" w:cs="Times New Roman"/>
                      </w:rPr>
                      <w:t>100</w:t>
                    </w:r>
                    <w:r w:rsidR="0031394F" w:rsidRPr="0048511D">
                      <w:rPr>
                        <w:rFonts w:ascii="Times New Roman" w:hAnsi="Times New Roman" w:cs="Times New Roman"/>
                      </w:rPr>
                      <w:t>%</w:t>
                    </w:r>
                  </w:p>
                </w:tc>
                <w:tc>
                  <w:tcPr>
                    <w:tcW w:w="415"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407"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06"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36" w:type="pct"/>
                    <w:shd w:val="clear" w:color="auto" w:fill="auto"/>
                  </w:tcPr>
                  <w:p w:rsidR="00DA6604" w:rsidRPr="0048511D" w:rsidRDefault="00DA6604" w:rsidP="00AC490F">
                    <w:pPr>
                      <w:rPr>
                        <w:rFonts w:ascii="Times New Roman" w:hAnsi="Times New Roman" w:cs="Times New Roman"/>
                        <w:szCs w:val="21"/>
                      </w:rPr>
                    </w:pPr>
                    <w:r w:rsidRPr="0048511D">
                      <w:rPr>
                        <w:rFonts w:ascii="Times New Roman" w:hAnsi="Times New Roman" w:cs="Times New Roman"/>
                      </w:rPr>
                      <w:t>借款及自筹</w:t>
                    </w:r>
                  </w:p>
                </w:tc>
              </w:tr>
            </w:sdtContent>
          </w:sdt>
          <w:sdt>
            <w:sdtPr>
              <w:rPr>
                <w:rFonts w:ascii="Times New Roman" w:eastAsiaTheme="minorEastAsia" w:hAnsi="Times New Roman" w:cs="Times New Roman"/>
                <w:kern w:val="2"/>
                <w:szCs w:val="21"/>
              </w:rPr>
              <w:alias w:val="在建工程明细"/>
              <w:tag w:val="_TUP_ddeb799b6fdf45e2b195807d1913c3bb"/>
              <w:id w:val="-484322615"/>
              <w:lock w:val="sdtLocked"/>
            </w:sdtPr>
            <w:sdtContent>
              <w:tr w:rsidR="00247FC5" w:rsidRPr="0048511D" w:rsidTr="00247FC5">
                <w:trPr>
                  <w:cantSplit/>
                </w:trPr>
                <w:tc>
                  <w:tcPr>
                    <w:tcW w:w="484" w:type="pct"/>
                    <w:shd w:val="clear" w:color="auto" w:fill="auto"/>
                  </w:tcPr>
                  <w:p w:rsidR="00DA6604" w:rsidRPr="0048511D" w:rsidRDefault="00DA6604" w:rsidP="00AC490F">
                    <w:pPr>
                      <w:ind w:right="105"/>
                      <w:rPr>
                        <w:rFonts w:ascii="Times New Roman" w:hAnsi="Times New Roman" w:cs="Times New Roman"/>
                        <w:szCs w:val="21"/>
                      </w:rPr>
                    </w:pPr>
                    <w:r w:rsidRPr="0048511D">
                      <w:rPr>
                        <w:rFonts w:ascii="Times New Roman" w:hAnsi="Times New Roman" w:cs="Times New Roman"/>
                      </w:rPr>
                      <w:t>亚泰新城饭店主楼升级改造项目</w:t>
                    </w:r>
                  </w:p>
                </w:tc>
                <w:tc>
                  <w:tcPr>
                    <w:tcW w:w="536" w:type="pct"/>
                    <w:shd w:val="clear" w:color="auto" w:fill="auto"/>
                    <w:vAlign w:val="center"/>
                  </w:tcPr>
                  <w:p w:rsidR="00DA6604" w:rsidRPr="0048511D" w:rsidRDefault="00DA6604" w:rsidP="00247FC5">
                    <w:pPr>
                      <w:ind w:right="105"/>
                      <w:jc w:val="right"/>
                      <w:rPr>
                        <w:rFonts w:ascii="Times New Roman" w:hAnsi="Times New Roman" w:cs="Times New Roman"/>
                        <w:szCs w:val="21"/>
                      </w:rPr>
                    </w:pPr>
                    <w:r w:rsidRPr="0048511D">
                      <w:rPr>
                        <w:rFonts w:ascii="Times New Roman" w:hAnsi="Times New Roman" w:cs="Times New Roman"/>
                      </w:rPr>
                      <w:t>152,000,000.00</w:t>
                    </w:r>
                  </w:p>
                </w:tc>
                <w:tc>
                  <w:tcPr>
                    <w:tcW w:w="453"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47,553,144.12</w:t>
                    </w:r>
                  </w:p>
                </w:tc>
                <w:tc>
                  <w:tcPr>
                    <w:tcW w:w="466" w:type="pct"/>
                    <w:shd w:val="clear" w:color="auto" w:fill="auto"/>
                    <w:vAlign w:val="center"/>
                  </w:tcPr>
                  <w:p w:rsidR="00DA6604" w:rsidRPr="0048511D" w:rsidRDefault="00DA6604" w:rsidP="00247FC5">
                    <w:pPr>
                      <w:ind w:right="73"/>
                      <w:jc w:val="right"/>
                      <w:rPr>
                        <w:rFonts w:ascii="Times New Roman" w:hAnsi="Times New Roman" w:cs="Times New Roman"/>
                        <w:szCs w:val="21"/>
                      </w:rPr>
                    </w:pPr>
                    <w:r w:rsidRPr="0048511D">
                      <w:rPr>
                        <w:rFonts w:ascii="Times New Roman" w:hAnsi="Times New Roman" w:cs="Times New Roman"/>
                      </w:rPr>
                      <w:t>48,435,009.85</w:t>
                    </w:r>
                  </w:p>
                </w:tc>
                <w:tc>
                  <w:tcPr>
                    <w:tcW w:w="470" w:type="pct"/>
                    <w:shd w:val="clear" w:color="auto" w:fill="auto"/>
                    <w:vAlign w:val="center"/>
                  </w:tcPr>
                  <w:p w:rsidR="00DA6604" w:rsidRPr="0048511D" w:rsidRDefault="00247FC5" w:rsidP="00247FC5">
                    <w:pPr>
                      <w:ind w:right="73"/>
                      <w:jc w:val="right"/>
                      <w:rPr>
                        <w:rFonts w:ascii="Times New Roman" w:hAnsi="Times New Roman" w:cs="Times New Roman"/>
                        <w:szCs w:val="21"/>
                      </w:rPr>
                    </w:pPr>
                    <w:r>
                      <w:rPr>
                        <w:rFonts w:ascii="Times New Roman" w:hAnsi="Times New Roman" w:cs="Times New Roman" w:hint="eastAsia"/>
                        <w:szCs w:val="21"/>
                      </w:rPr>
                      <w:t>-</w:t>
                    </w:r>
                  </w:p>
                </w:tc>
                <w:tc>
                  <w:tcPr>
                    <w:tcW w:w="414"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506" w:type="pct"/>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95,988,153.97</w:t>
                    </w:r>
                  </w:p>
                </w:tc>
                <w:tc>
                  <w:tcPr>
                    <w:tcW w:w="22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65.84</w:t>
                    </w:r>
                  </w:p>
                </w:tc>
                <w:tc>
                  <w:tcPr>
                    <w:tcW w:w="18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                 80</w:t>
                    </w:r>
                    <w:r w:rsidR="0031394F" w:rsidRPr="0048511D">
                      <w:rPr>
                        <w:rFonts w:ascii="Times New Roman" w:hAnsi="Times New Roman" w:cs="Times New Roman"/>
                      </w:rPr>
                      <w:t>%</w:t>
                    </w:r>
                  </w:p>
                </w:tc>
                <w:tc>
                  <w:tcPr>
                    <w:tcW w:w="415"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407"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06"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36" w:type="pct"/>
                    <w:shd w:val="clear" w:color="auto" w:fill="auto"/>
                  </w:tcPr>
                  <w:p w:rsidR="00DA6604" w:rsidRPr="0048511D" w:rsidRDefault="00DA6604" w:rsidP="00AC490F">
                    <w:pPr>
                      <w:rPr>
                        <w:rFonts w:ascii="Times New Roman" w:hAnsi="Times New Roman" w:cs="Times New Roman"/>
                        <w:szCs w:val="21"/>
                      </w:rPr>
                    </w:pPr>
                    <w:r w:rsidRPr="0048511D">
                      <w:rPr>
                        <w:rFonts w:ascii="Times New Roman" w:hAnsi="Times New Roman" w:cs="Times New Roman"/>
                      </w:rPr>
                      <w:t>自筹</w:t>
                    </w:r>
                  </w:p>
                </w:tc>
              </w:tr>
            </w:sdtContent>
          </w:sdt>
          <w:sdt>
            <w:sdtPr>
              <w:rPr>
                <w:rFonts w:ascii="Times New Roman" w:eastAsiaTheme="minorEastAsia" w:hAnsi="Times New Roman" w:cs="Times New Roman"/>
                <w:kern w:val="2"/>
                <w:szCs w:val="21"/>
              </w:rPr>
              <w:alias w:val="在建工程明细"/>
              <w:tag w:val="_TUP_ddeb799b6fdf45e2b195807d1913c3bb"/>
              <w:id w:val="-571576404"/>
              <w:lock w:val="sdtLocked"/>
            </w:sdtPr>
            <w:sdtContent>
              <w:tr w:rsidR="00247FC5" w:rsidRPr="0048511D" w:rsidTr="00247FC5">
                <w:trPr>
                  <w:cantSplit/>
                </w:trPr>
                <w:tc>
                  <w:tcPr>
                    <w:tcW w:w="484" w:type="pct"/>
                    <w:shd w:val="clear" w:color="auto" w:fill="auto"/>
                  </w:tcPr>
                  <w:p w:rsidR="00DA6604" w:rsidRPr="0048511D" w:rsidRDefault="00DA6604" w:rsidP="00AC490F">
                    <w:pPr>
                      <w:ind w:right="105"/>
                      <w:rPr>
                        <w:rFonts w:ascii="Times New Roman" w:hAnsi="Times New Roman" w:cs="Times New Roman"/>
                        <w:szCs w:val="21"/>
                      </w:rPr>
                    </w:pPr>
                    <w:r w:rsidRPr="0048511D">
                      <w:rPr>
                        <w:rFonts w:ascii="Times New Roman" w:hAnsi="Times New Roman" w:cs="Times New Roman"/>
                      </w:rPr>
                      <w:t>日产</w:t>
                    </w:r>
                    <w:r w:rsidRPr="0048511D">
                      <w:rPr>
                        <w:rFonts w:ascii="Times New Roman" w:hAnsi="Times New Roman" w:cs="Times New Roman"/>
                      </w:rPr>
                      <w:t>4000</w:t>
                    </w:r>
                    <w:r w:rsidRPr="0048511D">
                      <w:rPr>
                        <w:rFonts w:ascii="Times New Roman" w:hAnsi="Times New Roman" w:cs="Times New Roman"/>
                      </w:rPr>
                      <w:t>吨新型干法水泥熟料技术改造工程项目</w:t>
                    </w:r>
                  </w:p>
                </w:tc>
                <w:tc>
                  <w:tcPr>
                    <w:tcW w:w="536" w:type="pct"/>
                    <w:shd w:val="clear" w:color="auto" w:fill="auto"/>
                    <w:vAlign w:val="center"/>
                  </w:tcPr>
                  <w:p w:rsidR="00DA6604" w:rsidRPr="0048511D" w:rsidRDefault="00DA6604" w:rsidP="00247FC5">
                    <w:pPr>
                      <w:ind w:right="105"/>
                      <w:jc w:val="right"/>
                      <w:rPr>
                        <w:rFonts w:ascii="Times New Roman" w:hAnsi="Times New Roman" w:cs="Times New Roman"/>
                        <w:szCs w:val="21"/>
                      </w:rPr>
                    </w:pPr>
                    <w:r w:rsidRPr="0048511D">
                      <w:rPr>
                        <w:rFonts w:ascii="Times New Roman" w:hAnsi="Times New Roman" w:cs="Times New Roman"/>
                      </w:rPr>
                      <w:t>45,080,403.36</w:t>
                    </w:r>
                  </w:p>
                </w:tc>
                <w:tc>
                  <w:tcPr>
                    <w:tcW w:w="453"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44,652,191.48</w:t>
                    </w:r>
                  </w:p>
                </w:tc>
                <w:tc>
                  <w:tcPr>
                    <w:tcW w:w="466" w:type="pct"/>
                    <w:shd w:val="clear" w:color="auto" w:fill="auto"/>
                    <w:vAlign w:val="center"/>
                  </w:tcPr>
                  <w:p w:rsidR="00DA6604" w:rsidRPr="0048511D" w:rsidRDefault="00DA6604" w:rsidP="00247FC5">
                    <w:pPr>
                      <w:ind w:right="73"/>
                      <w:jc w:val="right"/>
                      <w:rPr>
                        <w:rFonts w:ascii="Times New Roman" w:hAnsi="Times New Roman" w:cs="Times New Roman"/>
                        <w:szCs w:val="21"/>
                      </w:rPr>
                    </w:pPr>
                    <w:r w:rsidRPr="0048511D">
                      <w:rPr>
                        <w:rFonts w:ascii="Times New Roman" w:hAnsi="Times New Roman" w:cs="Times New Roman"/>
                      </w:rPr>
                      <w:t>428,211.88</w:t>
                    </w:r>
                  </w:p>
                </w:tc>
                <w:tc>
                  <w:tcPr>
                    <w:tcW w:w="470" w:type="pct"/>
                    <w:shd w:val="clear" w:color="auto" w:fill="auto"/>
                    <w:vAlign w:val="center"/>
                  </w:tcPr>
                  <w:p w:rsidR="00DA6604" w:rsidRPr="0048511D" w:rsidRDefault="00DA6604" w:rsidP="00247FC5">
                    <w:pPr>
                      <w:ind w:right="73"/>
                      <w:jc w:val="right"/>
                      <w:rPr>
                        <w:rFonts w:ascii="Times New Roman" w:hAnsi="Times New Roman" w:cs="Times New Roman"/>
                        <w:szCs w:val="21"/>
                      </w:rPr>
                    </w:pPr>
                    <w:r w:rsidRPr="0048511D">
                      <w:rPr>
                        <w:rFonts w:ascii="Times New Roman" w:hAnsi="Times New Roman" w:cs="Times New Roman"/>
                      </w:rPr>
                      <w:t>31,758,809.87</w:t>
                    </w:r>
                  </w:p>
                </w:tc>
                <w:tc>
                  <w:tcPr>
                    <w:tcW w:w="41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13,321,593.49</w:t>
                    </w:r>
                  </w:p>
                </w:tc>
                <w:tc>
                  <w:tcPr>
                    <w:tcW w:w="506" w:type="pct"/>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2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100.00</w:t>
                    </w:r>
                  </w:p>
                </w:tc>
                <w:tc>
                  <w:tcPr>
                    <w:tcW w:w="18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               100</w:t>
                    </w:r>
                    <w:r w:rsidR="0031394F" w:rsidRPr="0048511D">
                      <w:rPr>
                        <w:rFonts w:ascii="Times New Roman" w:hAnsi="Times New Roman" w:cs="Times New Roman"/>
                      </w:rPr>
                      <w:t>%</w:t>
                    </w:r>
                  </w:p>
                </w:tc>
                <w:tc>
                  <w:tcPr>
                    <w:tcW w:w="415"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407"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06"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36" w:type="pct"/>
                    <w:shd w:val="clear" w:color="auto" w:fill="auto"/>
                  </w:tcPr>
                  <w:p w:rsidR="00DA6604" w:rsidRPr="0048511D" w:rsidRDefault="00DA6604" w:rsidP="00AC490F">
                    <w:pPr>
                      <w:rPr>
                        <w:rFonts w:ascii="Times New Roman" w:hAnsi="Times New Roman" w:cs="Times New Roman"/>
                        <w:szCs w:val="21"/>
                      </w:rPr>
                    </w:pPr>
                    <w:r w:rsidRPr="0048511D">
                      <w:rPr>
                        <w:rFonts w:ascii="Times New Roman" w:hAnsi="Times New Roman" w:cs="Times New Roman"/>
                      </w:rPr>
                      <w:t>借款及自筹</w:t>
                    </w:r>
                  </w:p>
                </w:tc>
              </w:tr>
            </w:sdtContent>
          </w:sdt>
          <w:sdt>
            <w:sdtPr>
              <w:rPr>
                <w:rFonts w:ascii="Times New Roman" w:eastAsiaTheme="minorEastAsia" w:hAnsi="Times New Roman" w:cs="Times New Roman"/>
                <w:kern w:val="2"/>
                <w:szCs w:val="21"/>
              </w:rPr>
              <w:alias w:val="在建工程明细"/>
              <w:tag w:val="_TUP_ddeb799b6fdf45e2b195807d1913c3bb"/>
              <w:id w:val="-2127773347"/>
              <w:lock w:val="sdtLocked"/>
            </w:sdtPr>
            <w:sdtContent>
              <w:tr w:rsidR="00247FC5" w:rsidRPr="0048511D" w:rsidTr="00247FC5">
                <w:trPr>
                  <w:cantSplit/>
                </w:trPr>
                <w:tc>
                  <w:tcPr>
                    <w:tcW w:w="484" w:type="pct"/>
                    <w:shd w:val="clear" w:color="auto" w:fill="auto"/>
                  </w:tcPr>
                  <w:p w:rsidR="00DA6604" w:rsidRPr="0048511D" w:rsidRDefault="00DA6604" w:rsidP="00AC490F">
                    <w:pPr>
                      <w:ind w:right="105"/>
                      <w:rPr>
                        <w:rFonts w:ascii="Times New Roman" w:hAnsi="Times New Roman" w:cs="Times New Roman"/>
                        <w:szCs w:val="21"/>
                      </w:rPr>
                    </w:pPr>
                    <w:r w:rsidRPr="0048511D">
                      <w:rPr>
                        <w:rFonts w:ascii="Times New Roman" w:hAnsi="Times New Roman" w:cs="Times New Roman"/>
                      </w:rPr>
                      <w:t>亚龙湾酒店工程项目</w:t>
                    </w:r>
                  </w:p>
                </w:tc>
                <w:tc>
                  <w:tcPr>
                    <w:tcW w:w="536" w:type="pct"/>
                    <w:shd w:val="clear" w:color="auto" w:fill="auto"/>
                    <w:vAlign w:val="center"/>
                  </w:tcPr>
                  <w:p w:rsidR="00DA6604" w:rsidRPr="0048511D" w:rsidRDefault="00DA6604" w:rsidP="00247FC5">
                    <w:pPr>
                      <w:ind w:right="105"/>
                      <w:jc w:val="right"/>
                      <w:rPr>
                        <w:rFonts w:ascii="Times New Roman" w:hAnsi="Times New Roman" w:cs="Times New Roman"/>
                        <w:szCs w:val="21"/>
                      </w:rPr>
                    </w:pPr>
                    <w:r w:rsidRPr="0048511D">
                      <w:rPr>
                        <w:rFonts w:ascii="Times New Roman" w:hAnsi="Times New Roman" w:cs="Times New Roman"/>
                      </w:rPr>
                      <w:t>120,018,600.00</w:t>
                    </w:r>
                  </w:p>
                </w:tc>
                <w:tc>
                  <w:tcPr>
                    <w:tcW w:w="453"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9,598,065.18</w:t>
                    </w:r>
                  </w:p>
                </w:tc>
                <w:tc>
                  <w:tcPr>
                    <w:tcW w:w="466" w:type="pct"/>
                    <w:shd w:val="clear" w:color="auto" w:fill="auto"/>
                    <w:vAlign w:val="center"/>
                  </w:tcPr>
                  <w:p w:rsidR="00DA6604" w:rsidRPr="0048511D" w:rsidRDefault="00DA6604" w:rsidP="00247FC5">
                    <w:pPr>
                      <w:ind w:right="73"/>
                      <w:jc w:val="right"/>
                      <w:rPr>
                        <w:rFonts w:ascii="Times New Roman" w:hAnsi="Times New Roman" w:cs="Times New Roman"/>
                        <w:szCs w:val="21"/>
                      </w:rPr>
                    </w:pPr>
                    <w:r w:rsidRPr="0048511D">
                      <w:rPr>
                        <w:rFonts w:ascii="Times New Roman" w:hAnsi="Times New Roman" w:cs="Times New Roman"/>
                      </w:rPr>
                      <w:t>1,883,770.35</w:t>
                    </w:r>
                  </w:p>
                </w:tc>
                <w:tc>
                  <w:tcPr>
                    <w:tcW w:w="470" w:type="pct"/>
                    <w:shd w:val="clear" w:color="auto" w:fill="auto"/>
                    <w:vAlign w:val="center"/>
                  </w:tcPr>
                  <w:p w:rsidR="00DA6604" w:rsidRPr="0048511D" w:rsidRDefault="00247FC5" w:rsidP="00247FC5">
                    <w:pPr>
                      <w:ind w:right="73"/>
                      <w:jc w:val="right"/>
                      <w:rPr>
                        <w:rFonts w:ascii="Times New Roman" w:hAnsi="Times New Roman" w:cs="Times New Roman"/>
                        <w:szCs w:val="21"/>
                      </w:rPr>
                    </w:pPr>
                    <w:r>
                      <w:rPr>
                        <w:rFonts w:ascii="Times New Roman" w:hAnsi="Times New Roman" w:cs="Times New Roman" w:hint="eastAsia"/>
                        <w:szCs w:val="21"/>
                      </w:rPr>
                      <w:t>-</w:t>
                    </w:r>
                  </w:p>
                </w:tc>
                <w:tc>
                  <w:tcPr>
                    <w:tcW w:w="414"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506" w:type="pct"/>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11,481,835.53</w:t>
                    </w:r>
                  </w:p>
                </w:tc>
                <w:tc>
                  <w:tcPr>
                    <w:tcW w:w="224" w:type="pct"/>
                    <w:shd w:val="clear" w:color="auto" w:fill="auto"/>
                    <w:vAlign w:val="center"/>
                  </w:tcPr>
                  <w:p w:rsidR="00DA6604" w:rsidRPr="0048511D" w:rsidRDefault="00DA6604" w:rsidP="00247FC5">
                    <w:pPr>
                      <w:jc w:val="right"/>
                      <w:rPr>
                        <w:rFonts w:ascii="Times New Roman" w:hAnsi="Times New Roman" w:cs="Times New Roman"/>
                        <w:szCs w:val="21"/>
                      </w:rPr>
                    </w:pPr>
                    <w:r w:rsidRPr="0048511D">
                      <w:rPr>
                        <w:rFonts w:ascii="Times New Roman" w:hAnsi="Times New Roman" w:cs="Times New Roman"/>
                      </w:rPr>
                      <w:t>2.20</w:t>
                    </w:r>
                  </w:p>
                </w:tc>
                <w:tc>
                  <w:tcPr>
                    <w:tcW w:w="184" w:type="pct"/>
                    <w:shd w:val="clear" w:color="auto" w:fill="auto"/>
                    <w:vAlign w:val="center"/>
                  </w:tcPr>
                  <w:p w:rsidR="00DA6604" w:rsidRPr="0048511D" w:rsidRDefault="00FC5D7F" w:rsidP="00247FC5">
                    <w:pPr>
                      <w:jc w:val="right"/>
                      <w:rPr>
                        <w:rFonts w:ascii="Times New Roman" w:hAnsi="Times New Roman" w:cs="Times New Roman"/>
                        <w:szCs w:val="21"/>
                      </w:rPr>
                    </w:pPr>
                    <w:r w:rsidRPr="0048511D">
                      <w:rPr>
                        <w:rFonts w:ascii="Times New Roman" w:hAnsi="Times New Roman" w:cs="Times New Roman"/>
                      </w:rPr>
                      <w:t>10</w:t>
                    </w:r>
                    <w:r w:rsidR="0031394F" w:rsidRPr="0048511D">
                      <w:rPr>
                        <w:rFonts w:ascii="Times New Roman" w:hAnsi="Times New Roman" w:cs="Times New Roman"/>
                      </w:rPr>
                      <w:t>%</w:t>
                    </w:r>
                  </w:p>
                </w:tc>
                <w:tc>
                  <w:tcPr>
                    <w:tcW w:w="415"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407"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06" w:type="pct"/>
                    <w:shd w:val="clear" w:color="auto" w:fill="auto"/>
                    <w:vAlign w:val="center"/>
                  </w:tcPr>
                  <w:p w:rsidR="00DA6604" w:rsidRPr="0048511D" w:rsidRDefault="00247FC5" w:rsidP="00247FC5">
                    <w:pPr>
                      <w:jc w:val="right"/>
                      <w:rPr>
                        <w:rFonts w:ascii="Times New Roman" w:hAnsi="Times New Roman" w:cs="Times New Roman"/>
                        <w:szCs w:val="21"/>
                      </w:rPr>
                    </w:pPr>
                    <w:r>
                      <w:rPr>
                        <w:rFonts w:ascii="Times New Roman" w:hAnsi="Times New Roman" w:cs="Times New Roman" w:hint="eastAsia"/>
                        <w:szCs w:val="21"/>
                      </w:rPr>
                      <w:t>-</w:t>
                    </w:r>
                  </w:p>
                </w:tc>
                <w:tc>
                  <w:tcPr>
                    <w:tcW w:w="236" w:type="pct"/>
                    <w:shd w:val="clear" w:color="auto" w:fill="auto"/>
                  </w:tcPr>
                  <w:p w:rsidR="00DA6604" w:rsidRPr="0048511D" w:rsidRDefault="00DA6604" w:rsidP="00AC490F">
                    <w:pPr>
                      <w:rPr>
                        <w:rFonts w:ascii="Times New Roman" w:hAnsi="Times New Roman" w:cs="Times New Roman"/>
                        <w:szCs w:val="21"/>
                      </w:rPr>
                    </w:pPr>
                    <w:r w:rsidRPr="0048511D">
                      <w:rPr>
                        <w:rFonts w:ascii="Times New Roman" w:hAnsi="Times New Roman" w:cs="Times New Roman"/>
                      </w:rPr>
                      <w:t>自筹</w:t>
                    </w:r>
                  </w:p>
                </w:tc>
              </w:tr>
            </w:sdtContent>
          </w:sdt>
          <w:tr w:rsidR="00247FC5" w:rsidRPr="0048511D" w:rsidTr="00247FC5">
            <w:trPr>
              <w:cantSplit/>
            </w:trPr>
            <w:sdt>
              <w:sdtPr>
                <w:rPr>
                  <w:rFonts w:ascii="Times New Roman" w:hAnsi="Times New Roman" w:cs="Times New Roman"/>
                </w:rPr>
                <w:tag w:val="_PLD_2216f6ec60d6481d870ef3195ec544aa"/>
                <w:id w:val="2048172023"/>
                <w:lock w:val="sdtLocked"/>
              </w:sdtPr>
              <w:sdtContent>
                <w:tc>
                  <w:tcPr>
                    <w:tcW w:w="484" w:type="pct"/>
                    <w:shd w:val="clear" w:color="auto" w:fill="auto"/>
                    <w:vAlign w:val="center"/>
                  </w:tcPr>
                  <w:p w:rsidR="00DA6604" w:rsidRPr="0048511D" w:rsidRDefault="00DA6604" w:rsidP="00AC490F">
                    <w:pPr>
                      <w:ind w:right="105"/>
                      <w:jc w:val="center"/>
                      <w:rPr>
                        <w:rFonts w:ascii="Times New Roman" w:hAnsi="Times New Roman" w:cs="Times New Roman"/>
                        <w:szCs w:val="21"/>
                      </w:rPr>
                    </w:pPr>
                    <w:r w:rsidRPr="0048511D">
                      <w:rPr>
                        <w:rFonts w:ascii="Times New Roman" w:hAnsi="Times New Roman" w:cs="Times New Roman"/>
                        <w:szCs w:val="21"/>
                      </w:rPr>
                      <w:t>合计</w:t>
                    </w:r>
                  </w:p>
                </w:tc>
              </w:sdtContent>
            </w:sdt>
            <w:tc>
              <w:tcPr>
                <w:tcW w:w="536" w:type="pct"/>
                <w:shd w:val="clear" w:color="auto" w:fill="auto"/>
              </w:tcPr>
              <w:p w:rsidR="00DA6604" w:rsidRPr="0048511D" w:rsidRDefault="00DA6604" w:rsidP="00AC490F">
                <w:pPr>
                  <w:ind w:right="105"/>
                  <w:jc w:val="right"/>
                  <w:rPr>
                    <w:rFonts w:ascii="Times New Roman" w:hAnsi="Times New Roman" w:cs="Times New Roman"/>
                    <w:szCs w:val="21"/>
                  </w:rPr>
                </w:pPr>
                <w:r w:rsidRPr="0048511D">
                  <w:rPr>
                    <w:rFonts w:ascii="Times New Roman" w:hAnsi="Times New Roman" w:cs="Times New Roman"/>
                  </w:rPr>
                  <w:t>4,152,460,903.36</w:t>
                </w:r>
              </w:p>
            </w:tc>
            <w:tc>
              <w:tcPr>
                <w:tcW w:w="453" w:type="pct"/>
                <w:shd w:val="clear" w:color="auto" w:fill="auto"/>
              </w:tcPr>
              <w:p w:rsidR="00DA6604" w:rsidRPr="0048511D" w:rsidRDefault="00DA6604" w:rsidP="00AC490F">
                <w:pPr>
                  <w:jc w:val="right"/>
                  <w:rPr>
                    <w:rFonts w:ascii="Times New Roman" w:hAnsi="Times New Roman" w:cs="Times New Roman"/>
                    <w:szCs w:val="21"/>
                  </w:rPr>
                </w:pPr>
                <w:r w:rsidRPr="0048511D">
                  <w:rPr>
                    <w:rFonts w:ascii="Times New Roman" w:hAnsi="Times New Roman" w:cs="Times New Roman"/>
                  </w:rPr>
                  <w:t>901,013,930.75</w:t>
                </w:r>
              </w:p>
            </w:tc>
            <w:tc>
              <w:tcPr>
                <w:tcW w:w="466" w:type="pct"/>
                <w:shd w:val="clear" w:color="auto" w:fill="auto"/>
              </w:tcPr>
              <w:p w:rsidR="00DA6604" w:rsidRPr="0048511D" w:rsidRDefault="00DA6604" w:rsidP="00AC490F">
                <w:pPr>
                  <w:ind w:right="73"/>
                  <w:jc w:val="right"/>
                  <w:rPr>
                    <w:rFonts w:ascii="Times New Roman" w:hAnsi="Times New Roman" w:cs="Times New Roman"/>
                    <w:szCs w:val="21"/>
                  </w:rPr>
                </w:pPr>
                <w:r w:rsidRPr="0048511D">
                  <w:rPr>
                    <w:rFonts w:ascii="Times New Roman" w:hAnsi="Times New Roman" w:cs="Times New Roman"/>
                  </w:rPr>
                  <w:t>634,756,408.31</w:t>
                </w:r>
              </w:p>
            </w:tc>
            <w:tc>
              <w:tcPr>
                <w:tcW w:w="470" w:type="pct"/>
                <w:shd w:val="clear" w:color="auto" w:fill="auto"/>
              </w:tcPr>
              <w:p w:rsidR="00DA6604" w:rsidRPr="0048511D" w:rsidRDefault="00DA6604" w:rsidP="00AC490F">
                <w:pPr>
                  <w:ind w:right="73"/>
                  <w:jc w:val="right"/>
                  <w:rPr>
                    <w:rFonts w:ascii="Times New Roman" w:hAnsi="Times New Roman" w:cs="Times New Roman"/>
                    <w:szCs w:val="21"/>
                  </w:rPr>
                </w:pPr>
                <w:r w:rsidRPr="0048511D">
                  <w:rPr>
                    <w:rFonts w:ascii="Times New Roman" w:hAnsi="Times New Roman" w:cs="Times New Roman"/>
                  </w:rPr>
                  <w:t>297,132,980.90</w:t>
                </w:r>
              </w:p>
            </w:tc>
            <w:tc>
              <w:tcPr>
                <w:tcW w:w="414" w:type="pct"/>
                <w:shd w:val="clear" w:color="auto" w:fill="auto"/>
              </w:tcPr>
              <w:p w:rsidR="00DA6604" w:rsidRPr="0048511D" w:rsidRDefault="00DA6604" w:rsidP="00AC490F">
                <w:pPr>
                  <w:jc w:val="right"/>
                  <w:rPr>
                    <w:rFonts w:ascii="Times New Roman" w:hAnsi="Times New Roman" w:cs="Times New Roman"/>
                    <w:szCs w:val="21"/>
                  </w:rPr>
                </w:pPr>
                <w:r w:rsidRPr="0048511D">
                  <w:rPr>
                    <w:rFonts w:ascii="Times New Roman" w:hAnsi="Times New Roman" w:cs="Times New Roman"/>
                  </w:rPr>
                  <w:t>14,463,465.50</w:t>
                </w:r>
              </w:p>
            </w:tc>
            <w:tc>
              <w:tcPr>
                <w:tcW w:w="506" w:type="pct"/>
              </w:tcPr>
              <w:p w:rsidR="00DA6604" w:rsidRPr="0048511D" w:rsidRDefault="00DA6604" w:rsidP="00AC490F">
                <w:pPr>
                  <w:jc w:val="right"/>
                  <w:rPr>
                    <w:rFonts w:ascii="Times New Roman" w:hAnsi="Times New Roman" w:cs="Times New Roman"/>
                    <w:szCs w:val="21"/>
                  </w:rPr>
                </w:pPr>
                <w:r w:rsidRPr="0048511D">
                  <w:rPr>
                    <w:rFonts w:ascii="Times New Roman" w:hAnsi="Times New Roman" w:cs="Times New Roman"/>
                  </w:rPr>
                  <w:t>1,224,173,892.66</w:t>
                </w:r>
              </w:p>
            </w:tc>
            <w:tc>
              <w:tcPr>
                <w:tcW w:w="224" w:type="pct"/>
                <w:shd w:val="clear" w:color="auto" w:fill="auto"/>
              </w:tcPr>
              <w:p w:rsidR="00DA6604" w:rsidRPr="0048511D" w:rsidRDefault="00DA6604" w:rsidP="00AC490F">
                <w:pPr>
                  <w:ind w:right="174"/>
                  <w:jc w:val="center"/>
                  <w:rPr>
                    <w:rFonts w:ascii="Times New Roman" w:hAnsi="Times New Roman" w:cs="Times New Roman"/>
                    <w:szCs w:val="21"/>
                  </w:rPr>
                </w:pPr>
                <w:r w:rsidRPr="0048511D">
                  <w:rPr>
                    <w:rFonts w:ascii="Times New Roman" w:hAnsi="Times New Roman" w:cs="Times New Roman"/>
                    <w:szCs w:val="21"/>
                  </w:rPr>
                  <w:t>/</w:t>
                </w:r>
              </w:p>
            </w:tc>
            <w:tc>
              <w:tcPr>
                <w:tcW w:w="184" w:type="pct"/>
                <w:shd w:val="clear" w:color="auto" w:fill="auto"/>
              </w:tcPr>
              <w:p w:rsidR="00DA6604" w:rsidRPr="0048511D" w:rsidRDefault="00DA6604" w:rsidP="00AC490F">
                <w:pPr>
                  <w:ind w:right="174"/>
                  <w:jc w:val="center"/>
                  <w:rPr>
                    <w:rFonts w:ascii="Times New Roman" w:hAnsi="Times New Roman" w:cs="Times New Roman"/>
                    <w:szCs w:val="21"/>
                  </w:rPr>
                </w:pPr>
                <w:r w:rsidRPr="0048511D">
                  <w:rPr>
                    <w:rFonts w:ascii="Times New Roman" w:hAnsi="Times New Roman" w:cs="Times New Roman"/>
                    <w:szCs w:val="21"/>
                  </w:rPr>
                  <w:t>/</w:t>
                </w:r>
              </w:p>
            </w:tc>
            <w:tc>
              <w:tcPr>
                <w:tcW w:w="415" w:type="pct"/>
                <w:shd w:val="clear" w:color="auto" w:fill="auto"/>
              </w:tcPr>
              <w:p w:rsidR="00DA6604" w:rsidRPr="0048511D" w:rsidRDefault="00DA6604" w:rsidP="00AC490F">
                <w:pPr>
                  <w:jc w:val="right"/>
                  <w:rPr>
                    <w:rFonts w:ascii="Times New Roman" w:hAnsi="Times New Roman" w:cs="Times New Roman"/>
                    <w:szCs w:val="21"/>
                  </w:rPr>
                </w:pPr>
                <w:r w:rsidRPr="0048511D">
                  <w:rPr>
                    <w:rFonts w:ascii="Times New Roman" w:hAnsi="Times New Roman" w:cs="Times New Roman"/>
                  </w:rPr>
                  <w:t>35,779,031.10</w:t>
                </w:r>
              </w:p>
            </w:tc>
            <w:tc>
              <w:tcPr>
                <w:tcW w:w="407" w:type="pct"/>
                <w:shd w:val="clear" w:color="auto" w:fill="auto"/>
              </w:tcPr>
              <w:p w:rsidR="00DA6604" w:rsidRPr="0048511D" w:rsidRDefault="00DA6604" w:rsidP="00AC490F">
                <w:pPr>
                  <w:jc w:val="right"/>
                  <w:rPr>
                    <w:rFonts w:ascii="Times New Roman" w:hAnsi="Times New Roman" w:cs="Times New Roman"/>
                    <w:szCs w:val="21"/>
                  </w:rPr>
                </w:pPr>
                <w:r w:rsidRPr="0048511D">
                  <w:rPr>
                    <w:rFonts w:ascii="Times New Roman" w:hAnsi="Times New Roman" w:cs="Times New Roman"/>
                  </w:rPr>
                  <w:t>19,089,565.25</w:t>
                </w:r>
              </w:p>
            </w:tc>
            <w:tc>
              <w:tcPr>
                <w:tcW w:w="206" w:type="pct"/>
                <w:shd w:val="clear" w:color="auto" w:fill="auto"/>
              </w:tcPr>
              <w:p w:rsidR="00DA6604" w:rsidRPr="0048511D" w:rsidRDefault="00DA6604" w:rsidP="00AC490F">
                <w:pPr>
                  <w:ind w:right="174"/>
                  <w:jc w:val="center"/>
                  <w:rPr>
                    <w:rFonts w:ascii="Times New Roman" w:hAnsi="Times New Roman" w:cs="Times New Roman"/>
                    <w:szCs w:val="21"/>
                  </w:rPr>
                </w:pPr>
                <w:r w:rsidRPr="0048511D">
                  <w:rPr>
                    <w:rFonts w:ascii="Times New Roman" w:hAnsi="Times New Roman" w:cs="Times New Roman"/>
                    <w:szCs w:val="21"/>
                  </w:rPr>
                  <w:t>/</w:t>
                </w:r>
              </w:p>
            </w:tc>
            <w:tc>
              <w:tcPr>
                <w:tcW w:w="236" w:type="pct"/>
                <w:shd w:val="clear" w:color="auto" w:fill="auto"/>
              </w:tcPr>
              <w:p w:rsidR="00DA6604" w:rsidRPr="0048511D" w:rsidRDefault="00DA6604" w:rsidP="00AC490F">
                <w:pPr>
                  <w:ind w:right="174"/>
                  <w:jc w:val="center"/>
                  <w:rPr>
                    <w:rFonts w:ascii="Times New Roman" w:hAnsi="Times New Roman" w:cs="Times New Roman"/>
                    <w:szCs w:val="21"/>
                  </w:rPr>
                </w:pPr>
                <w:r w:rsidRPr="0048511D">
                  <w:rPr>
                    <w:rFonts w:ascii="Times New Roman" w:hAnsi="Times New Roman" w:cs="Times New Roman"/>
                    <w:szCs w:val="21"/>
                  </w:rPr>
                  <w:t>/</w:t>
                </w:r>
              </w:p>
            </w:tc>
          </w:tr>
        </w:tbl>
        <w:p w:rsidR="00047C41" w:rsidRDefault="00AB3203">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404414151"/>
        <w:lock w:val="sdtLocked"/>
        <w:placeholder>
          <w:docPart w:val="GBC22222222222222222222222222222"/>
        </w:placeholder>
      </w:sdtPr>
      <w:sdtEndPr>
        <w:rPr>
          <w:rFonts w:asciiTheme="minorHAnsi" w:hAnsiTheme="minorHAnsi" w:cstheme="minorBidi"/>
          <w:kern w:val="2"/>
          <w:szCs w:val="22"/>
        </w:rPr>
      </w:sdtEndPr>
      <w:sdtContent>
        <w:p w:rsidR="00047C41" w:rsidRDefault="0062024D" w:rsidP="00FF3D33">
          <w:pPr>
            <w:pStyle w:val="4"/>
            <w:numPr>
              <w:ilvl w:val="3"/>
              <w:numId w:val="80"/>
            </w:numPr>
            <w:ind w:left="426" w:hanging="426"/>
          </w:pPr>
          <w:r>
            <w:rPr>
              <w:rFonts w:hint="eastAsia"/>
            </w:rPr>
            <w:t>本期计提在建工程减值准备情况</w:t>
          </w:r>
        </w:p>
        <w:sdt>
          <w:sdtPr>
            <w:alias w:val="是否适用：本期计提在建工程减值准备情况[双击切换]"/>
            <w:tag w:val="_GBC_f0a78e682a314d34a7b55dd88c219307"/>
            <w:id w:val="-1254821697"/>
            <w:lock w:val="sdtContentLocked"/>
            <w:placeholder>
              <w:docPart w:val="GBC22222222222222222222222222222"/>
            </w:placeholder>
          </w:sdtPr>
          <w:sdtContent>
            <w:p w:rsidR="00047C41" w:rsidRDefault="0062024D" w:rsidP="00F5794F">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220994459"/>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sdt>
          <w:sdtPr>
            <w:rPr>
              <w:szCs w:val="21"/>
            </w:rPr>
            <w:alias w:val="是否适用：在建工程的说明[双击切换]"/>
            <w:tag w:val="_GBC_e6220a45d928426882f5c3ad23ff2098"/>
            <w:id w:val="1324094189"/>
            <w:lock w:val="sdtContentLocked"/>
            <w:placeholder>
              <w:docPart w:val="GBC22222222222222222222222222222"/>
            </w:placeholder>
          </w:sdtPr>
          <w:sdtContent>
            <w:p w:rsidR="00047C41" w:rsidRDefault="0062024D" w:rsidP="006B0AD1">
              <w:pPr>
                <w:rPr>
                  <w:color w:val="FF0000"/>
                  <w:szCs w:val="21"/>
                </w:rPr>
              </w:pPr>
              <w:r>
                <w:rPr>
                  <w:szCs w:val="21"/>
                </w:rPr>
                <w:fldChar w:fldCharType="begin"/>
              </w:r>
              <w:r w:rsidR="006B0AD1">
                <w:rPr>
                  <w:szCs w:val="21"/>
                </w:rPr>
                <w:instrText xml:space="preserve">MACROBUTTON  SnrToggleCheckbox □适用 </w:instrText>
              </w:r>
              <w:r>
                <w:rPr>
                  <w:szCs w:val="21"/>
                </w:rPr>
                <w:fldChar w:fldCharType="end"/>
              </w:r>
              <w:r>
                <w:rPr>
                  <w:szCs w:val="21"/>
                </w:rPr>
                <w:fldChar w:fldCharType="begin"/>
              </w:r>
              <w:r w:rsidR="006B0AD1">
                <w:rPr>
                  <w:szCs w:val="21"/>
                </w:rPr>
                <w:instrText xml:space="preserve"> MACROBUTTON  SnrToggleCheckbox √不适用 </w:instrText>
              </w:r>
              <w:r>
                <w:rPr>
                  <w:szCs w:val="21"/>
                </w:rPr>
                <w:fldChar w:fldCharType="end"/>
              </w:r>
            </w:p>
          </w:sdtContent>
        </w:sdt>
      </w:sdtContent>
    </w:sdt>
    <w:p w:rsidR="00047C41" w:rsidRDefault="00047C41">
      <w:pPr>
        <w:rPr>
          <w:szCs w:val="21"/>
        </w:rPr>
      </w:pPr>
    </w:p>
    <w:bookmarkStart w:id="130"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28568235"/>
        <w:lock w:val="sdtLocked"/>
        <w:placeholder>
          <w:docPart w:val="GBC22222222222222222222222222222"/>
        </w:placeholder>
      </w:sdtPr>
      <w:sdtEndPr>
        <w:rPr>
          <w:rFonts w:hint="default"/>
          <w:szCs w:val="21"/>
        </w:rPr>
      </w:sdtEndPr>
      <w:sdtContent>
        <w:p w:rsidR="004D3297" w:rsidRDefault="004D3297">
          <w:pPr>
            <w:pStyle w:val="4"/>
            <w:ind w:left="360" w:hanging="360"/>
            <w:rPr>
              <w:rFonts w:ascii="宋体" w:eastAsia="宋体" w:hAnsi="宋体" w:cstheme="minorBidi"/>
              <w:b w:val="0"/>
              <w:bCs w:val="0"/>
              <w:kern w:val="0"/>
              <w:szCs w:val="24"/>
            </w:rPr>
            <w:sectPr w:rsidR="004D3297" w:rsidSect="0048511D">
              <w:pgSz w:w="16838" w:h="11906" w:orient="landscape"/>
              <w:pgMar w:top="1276" w:right="1440" w:bottom="1797" w:left="1525" w:header="856" w:footer="992" w:gutter="0"/>
              <w:cols w:space="425"/>
              <w:docGrid w:linePitch="312"/>
            </w:sectPr>
          </w:pPr>
        </w:p>
        <w:p w:rsidR="00047C41" w:rsidRDefault="0062024D">
          <w:pPr>
            <w:pStyle w:val="4"/>
            <w:ind w:left="360" w:hanging="360"/>
          </w:pPr>
          <w:r>
            <w:rPr>
              <w:rFonts w:hint="eastAsia"/>
            </w:rPr>
            <w:lastRenderedPageBreak/>
            <w:t>工程物资</w:t>
          </w:r>
        </w:p>
        <w:p w:rsidR="00047C41" w:rsidRDefault="0062024D" w:rsidP="00FF3D33">
          <w:pPr>
            <w:pStyle w:val="4"/>
            <w:numPr>
              <w:ilvl w:val="3"/>
              <w:numId w:val="80"/>
            </w:numPr>
            <w:ind w:left="426" w:hanging="426"/>
          </w:pPr>
          <w:r>
            <w:rPr>
              <w:rFonts w:hint="eastAsia"/>
            </w:rPr>
            <w:t>工程物资情况</w:t>
          </w:r>
        </w:p>
        <w:sdt>
          <w:sdtPr>
            <w:alias w:val="是否适用：工程物资[双击切换]"/>
            <w:tag w:val="_GBC_91916c11fa864423a1c0e6a4024fdda5"/>
            <w:id w:val="665901924"/>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snapToGrid w:val="0"/>
            <w:jc w:val="right"/>
            <w:rPr>
              <w:szCs w:val="21"/>
            </w:rPr>
          </w:pPr>
          <w:r>
            <w:rPr>
              <w:rFonts w:hint="eastAsia"/>
              <w:szCs w:val="21"/>
            </w:rPr>
            <w:t>单位：</w:t>
          </w:r>
          <w:sdt>
            <w:sdtPr>
              <w:rPr>
                <w:rFonts w:hint="eastAsia"/>
                <w:szCs w:val="21"/>
              </w:rPr>
              <w:alias w:val="单位：财务附注：工程物资"/>
              <w:tag w:val="_GBC_a40c6cc569784dd2a386bf11c5341d09"/>
              <w:id w:val="-639538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c2efa10903a54aa7b99e42d262b982db"/>
              <w:id w:val="-1070268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907"/>
            <w:gridCol w:w="1698"/>
            <w:gridCol w:w="1698"/>
            <w:gridCol w:w="1698"/>
            <w:gridCol w:w="1700"/>
            <w:gridCol w:w="1700"/>
            <w:gridCol w:w="1698"/>
          </w:tblGrid>
          <w:tr w:rsidR="006A2FD7" w:rsidRPr="004D3297" w:rsidTr="006A2FD7">
            <w:sdt>
              <w:sdtPr>
                <w:rPr>
                  <w:rFonts w:ascii="Times New Roman" w:hAnsi="Times New Roman" w:cs="Times New Roman"/>
                </w:rPr>
                <w:tag w:val="_PLD_0cfa871461644b9b8e4b0b72f4dd74a3"/>
                <w:id w:val="-887027802"/>
                <w:lock w:val="sdtLocked"/>
              </w:sdtPr>
              <w:sdtContent>
                <w:tc>
                  <w:tcPr>
                    <w:tcW w:w="1386" w:type="pct"/>
                    <w:vMerge w:val="restar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项目</w:t>
                    </w:r>
                  </w:p>
                </w:tc>
              </w:sdtContent>
            </w:sdt>
            <w:sdt>
              <w:sdtPr>
                <w:rPr>
                  <w:rFonts w:ascii="Times New Roman" w:hAnsi="Times New Roman" w:cs="Times New Roman"/>
                </w:rPr>
                <w:tag w:val="_PLD_194738ba26034ba7a36d50bb7f00acd1"/>
                <w:id w:val="-1094007822"/>
                <w:lock w:val="sdtLocked"/>
              </w:sdtPr>
              <w:sdtContent>
                <w:tc>
                  <w:tcPr>
                    <w:tcW w:w="1806" w:type="pct"/>
                    <w:gridSpan w:val="3"/>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期末余额</w:t>
                    </w:r>
                  </w:p>
                </w:tc>
              </w:sdtContent>
            </w:sdt>
            <w:sdt>
              <w:sdtPr>
                <w:rPr>
                  <w:rFonts w:ascii="Times New Roman" w:hAnsi="Times New Roman" w:cs="Times New Roman"/>
                </w:rPr>
                <w:tag w:val="_PLD_4ee885b65de945c3b26ea7d47743f650"/>
                <w:id w:val="-1939052931"/>
                <w:lock w:val="sdtLocked"/>
              </w:sdtPr>
              <w:sdtContent>
                <w:tc>
                  <w:tcPr>
                    <w:tcW w:w="1808" w:type="pct"/>
                    <w:gridSpan w:val="3"/>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期初余额</w:t>
                    </w:r>
                  </w:p>
                </w:tc>
              </w:sdtContent>
            </w:sdt>
          </w:tr>
          <w:tr w:rsidR="006A2FD7" w:rsidRPr="004D3297" w:rsidTr="006A2FD7">
            <w:tc>
              <w:tcPr>
                <w:tcW w:w="1386" w:type="pct"/>
                <w:vMerge/>
                <w:vAlign w:val="center"/>
              </w:tcPr>
              <w:p w:rsidR="006A2FD7" w:rsidRPr="004D3297" w:rsidRDefault="006A2FD7" w:rsidP="006A2FD7">
                <w:pPr>
                  <w:autoSpaceDE w:val="0"/>
                  <w:autoSpaceDN w:val="0"/>
                  <w:adjustRightInd w:val="0"/>
                  <w:snapToGrid w:val="0"/>
                  <w:spacing w:line="240" w:lineRule="atLeast"/>
                  <w:jc w:val="center"/>
                  <w:rPr>
                    <w:rFonts w:ascii="Times New Roman" w:hAnsi="Times New Roman" w:cs="Times New Roman"/>
                  </w:rPr>
                </w:pPr>
              </w:p>
            </w:tc>
            <w:sdt>
              <w:sdtPr>
                <w:rPr>
                  <w:rFonts w:ascii="Times New Roman" w:hAnsi="Times New Roman" w:cs="Times New Roman"/>
                </w:rPr>
                <w:tag w:val="_PLD_9b969466be6d44448cac4c054dc1111f"/>
                <w:id w:val="871808494"/>
                <w:lock w:val="sdtLocked"/>
              </w:sdtPr>
              <w:sdtContent>
                <w:tc>
                  <w:tcPr>
                    <w:tcW w:w="602"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rPr>
                    </w:pPr>
                    <w:r w:rsidRPr="004D3297">
                      <w:rPr>
                        <w:rFonts w:ascii="Times New Roman" w:hAnsi="Times New Roman" w:cs="Times New Roman"/>
                      </w:rPr>
                      <w:t>账面余额</w:t>
                    </w:r>
                  </w:p>
                </w:tc>
              </w:sdtContent>
            </w:sdt>
            <w:sdt>
              <w:sdtPr>
                <w:rPr>
                  <w:rFonts w:ascii="Times New Roman" w:hAnsi="Times New Roman" w:cs="Times New Roman"/>
                </w:rPr>
                <w:tag w:val="_PLD_a1dddc5d46d640129ee888a65d1f5cc5"/>
                <w:id w:val="-1381393242"/>
                <w:lock w:val="sdtLocked"/>
              </w:sdtPr>
              <w:sdtContent>
                <w:tc>
                  <w:tcPr>
                    <w:tcW w:w="602"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rPr>
                    </w:pPr>
                    <w:r w:rsidRPr="004D3297">
                      <w:rPr>
                        <w:rFonts w:ascii="Times New Roman" w:hAnsi="Times New Roman" w:cs="Times New Roman"/>
                      </w:rPr>
                      <w:t>减值准备</w:t>
                    </w:r>
                  </w:p>
                </w:tc>
              </w:sdtContent>
            </w:sdt>
            <w:sdt>
              <w:sdtPr>
                <w:rPr>
                  <w:rFonts w:ascii="Times New Roman" w:hAnsi="Times New Roman" w:cs="Times New Roman"/>
                </w:rPr>
                <w:tag w:val="_PLD_61a4c467683445398bf805b309c73205"/>
                <w:id w:val="-108892812"/>
                <w:lock w:val="sdtLocked"/>
              </w:sdtPr>
              <w:sdtContent>
                <w:tc>
                  <w:tcPr>
                    <w:tcW w:w="602"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rPr>
                    </w:pPr>
                    <w:r w:rsidRPr="004D3297">
                      <w:rPr>
                        <w:rFonts w:ascii="Times New Roman" w:hAnsi="Times New Roman" w:cs="Times New Roman"/>
                      </w:rPr>
                      <w:t>账面价值</w:t>
                    </w:r>
                  </w:p>
                </w:tc>
              </w:sdtContent>
            </w:sdt>
            <w:sdt>
              <w:sdtPr>
                <w:rPr>
                  <w:rFonts w:ascii="Times New Roman" w:hAnsi="Times New Roman" w:cs="Times New Roman"/>
                </w:rPr>
                <w:tag w:val="_PLD_2d2f3c607c204e2696f188a3eae40f3b"/>
                <w:id w:val="1718000886"/>
                <w:lock w:val="sdtLocked"/>
              </w:sdtPr>
              <w:sdtContent>
                <w:tc>
                  <w:tcPr>
                    <w:tcW w:w="603"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rPr>
                    </w:pPr>
                    <w:r w:rsidRPr="004D3297">
                      <w:rPr>
                        <w:rFonts w:ascii="Times New Roman" w:hAnsi="Times New Roman" w:cs="Times New Roman"/>
                      </w:rPr>
                      <w:t>账面余额</w:t>
                    </w:r>
                  </w:p>
                </w:tc>
              </w:sdtContent>
            </w:sdt>
            <w:sdt>
              <w:sdtPr>
                <w:rPr>
                  <w:rFonts w:ascii="Times New Roman" w:hAnsi="Times New Roman" w:cs="Times New Roman"/>
                </w:rPr>
                <w:tag w:val="_PLD_ed9ead6c3160495197db769792c2961f"/>
                <w:id w:val="-651286753"/>
                <w:lock w:val="sdtLocked"/>
              </w:sdtPr>
              <w:sdtContent>
                <w:tc>
                  <w:tcPr>
                    <w:tcW w:w="603"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rPr>
                    </w:pPr>
                    <w:r w:rsidRPr="004D3297">
                      <w:rPr>
                        <w:rFonts w:ascii="Times New Roman" w:hAnsi="Times New Roman" w:cs="Times New Roman"/>
                      </w:rPr>
                      <w:t>减值准备</w:t>
                    </w:r>
                  </w:p>
                </w:tc>
              </w:sdtContent>
            </w:sdt>
            <w:sdt>
              <w:sdtPr>
                <w:rPr>
                  <w:rFonts w:ascii="Times New Roman" w:hAnsi="Times New Roman" w:cs="Times New Roman"/>
                </w:rPr>
                <w:tag w:val="_PLD_2191bad5d10542179c09f759a877d72d"/>
                <w:id w:val="258798399"/>
                <w:lock w:val="sdtLocked"/>
              </w:sdtPr>
              <w:sdtContent>
                <w:tc>
                  <w:tcPr>
                    <w:tcW w:w="602"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rPr>
                    </w:pPr>
                    <w:r w:rsidRPr="004D3297">
                      <w:rPr>
                        <w:rFonts w:ascii="Times New Roman" w:hAnsi="Times New Roman" w:cs="Times New Roman"/>
                      </w:rPr>
                      <w:t>账面价值</w:t>
                    </w:r>
                  </w:p>
                </w:tc>
              </w:sdtContent>
            </w:sdt>
          </w:tr>
          <w:sdt>
            <w:sdtPr>
              <w:rPr>
                <w:rFonts w:ascii="Times New Roman" w:hAnsi="Times New Roman" w:cs="Times New Roman"/>
                <w:szCs w:val="21"/>
              </w:rPr>
              <w:alias w:val="工程物资明细"/>
              <w:tag w:val="_TUP_364502970d6348e09c0c543af5625e91"/>
              <w:id w:val="619269284"/>
              <w:lock w:val="sdtLocked"/>
            </w:sdtPr>
            <w:sdtContent>
              <w:tr w:rsidR="006A2FD7" w:rsidRPr="004D3297" w:rsidTr="006A2FD7">
                <w:tc>
                  <w:tcPr>
                    <w:tcW w:w="1386" w:type="pct"/>
                  </w:tcPr>
                  <w:p w:rsidR="006A2FD7" w:rsidRPr="004D3297" w:rsidRDefault="00FF3D33" w:rsidP="006A2FD7">
                    <w:pPr>
                      <w:autoSpaceDE w:val="0"/>
                      <w:autoSpaceDN w:val="0"/>
                      <w:adjustRightInd w:val="0"/>
                      <w:snapToGrid w:val="0"/>
                      <w:spacing w:line="240" w:lineRule="atLeast"/>
                      <w:rPr>
                        <w:rFonts w:ascii="Times New Roman" w:hAnsi="Times New Roman" w:cs="Times New Roman"/>
                        <w:szCs w:val="21"/>
                      </w:rPr>
                    </w:pPr>
                    <w:r w:rsidRPr="004D3297">
                      <w:rPr>
                        <w:rFonts w:ascii="Times New Roman" w:hAnsi="Times New Roman" w:cs="Times New Roman"/>
                      </w:rPr>
                      <w:t>专用材料</w:t>
                    </w:r>
                  </w:p>
                </w:tc>
                <w:tc>
                  <w:tcPr>
                    <w:tcW w:w="602"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425,869.18</w:t>
                    </w:r>
                  </w:p>
                </w:tc>
                <w:tc>
                  <w:tcPr>
                    <w:tcW w:w="602" w:type="pct"/>
                  </w:tcPr>
                  <w:p w:rsidR="006A2FD7" w:rsidRPr="004D3297" w:rsidRDefault="006A2FD7" w:rsidP="006A2FD7">
                    <w:pPr>
                      <w:jc w:val="right"/>
                      <w:rPr>
                        <w:rFonts w:ascii="Times New Roman" w:hAnsi="Times New Roman" w:cs="Times New Roman"/>
                        <w:szCs w:val="21"/>
                      </w:rPr>
                    </w:pPr>
                  </w:p>
                </w:tc>
                <w:tc>
                  <w:tcPr>
                    <w:tcW w:w="602"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425,869.18</w:t>
                    </w:r>
                  </w:p>
                </w:tc>
                <w:tc>
                  <w:tcPr>
                    <w:tcW w:w="603"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425,869.18</w:t>
                    </w:r>
                  </w:p>
                </w:tc>
                <w:tc>
                  <w:tcPr>
                    <w:tcW w:w="603" w:type="pct"/>
                  </w:tcPr>
                  <w:p w:rsidR="006A2FD7" w:rsidRPr="004D3297" w:rsidRDefault="006A2FD7" w:rsidP="006A2FD7">
                    <w:pPr>
                      <w:jc w:val="right"/>
                      <w:rPr>
                        <w:rFonts w:ascii="Times New Roman" w:hAnsi="Times New Roman" w:cs="Times New Roman"/>
                        <w:szCs w:val="21"/>
                      </w:rPr>
                    </w:pPr>
                  </w:p>
                </w:tc>
                <w:tc>
                  <w:tcPr>
                    <w:tcW w:w="602"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425,869.18</w:t>
                    </w:r>
                  </w:p>
                </w:tc>
              </w:tr>
            </w:sdtContent>
          </w:sdt>
          <w:sdt>
            <w:sdtPr>
              <w:rPr>
                <w:rFonts w:ascii="Times New Roman" w:hAnsi="Times New Roman" w:cs="Times New Roman"/>
                <w:szCs w:val="21"/>
              </w:rPr>
              <w:alias w:val="工程物资明细"/>
              <w:tag w:val="_TUP_364502970d6348e09c0c543af5625e91"/>
              <w:id w:val="-1844394702"/>
              <w:lock w:val="sdtLocked"/>
            </w:sdtPr>
            <w:sdtContent>
              <w:tr w:rsidR="006A2FD7" w:rsidRPr="004D3297" w:rsidTr="006A2FD7">
                <w:tc>
                  <w:tcPr>
                    <w:tcW w:w="1386" w:type="pct"/>
                  </w:tcPr>
                  <w:p w:rsidR="006A2FD7" w:rsidRPr="004D3297" w:rsidRDefault="00FF3D33" w:rsidP="006A2FD7">
                    <w:pPr>
                      <w:autoSpaceDE w:val="0"/>
                      <w:autoSpaceDN w:val="0"/>
                      <w:adjustRightInd w:val="0"/>
                      <w:snapToGrid w:val="0"/>
                      <w:spacing w:line="240" w:lineRule="atLeast"/>
                      <w:rPr>
                        <w:rFonts w:ascii="Times New Roman" w:hAnsi="Times New Roman" w:cs="Times New Roman"/>
                        <w:szCs w:val="21"/>
                      </w:rPr>
                    </w:pPr>
                    <w:r w:rsidRPr="004D3297">
                      <w:rPr>
                        <w:rFonts w:ascii="Times New Roman" w:hAnsi="Times New Roman" w:cs="Times New Roman"/>
                      </w:rPr>
                      <w:t>专用设备</w:t>
                    </w:r>
                  </w:p>
                </w:tc>
                <w:tc>
                  <w:tcPr>
                    <w:tcW w:w="602"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266,636.37</w:t>
                    </w:r>
                  </w:p>
                </w:tc>
                <w:tc>
                  <w:tcPr>
                    <w:tcW w:w="602" w:type="pct"/>
                  </w:tcPr>
                  <w:p w:rsidR="006A2FD7" w:rsidRPr="004D3297" w:rsidRDefault="006A2FD7" w:rsidP="006A2FD7">
                    <w:pPr>
                      <w:jc w:val="right"/>
                      <w:rPr>
                        <w:rFonts w:ascii="Times New Roman" w:hAnsi="Times New Roman" w:cs="Times New Roman"/>
                        <w:szCs w:val="21"/>
                      </w:rPr>
                    </w:pPr>
                  </w:p>
                </w:tc>
                <w:tc>
                  <w:tcPr>
                    <w:tcW w:w="602"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266,636.37</w:t>
                    </w:r>
                  </w:p>
                </w:tc>
                <w:tc>
                  <w:tcPr>
                    <w:tcW w:w="603"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266,636.37</w:t>
                    </w:r>
                  </w:p>
                </w:tc>
                <w:tc>
                  <w:tcPr>
                    <w:tcW w:w="603" w:type="pct"/>
                  </w:tcPr>
                  <w:p w:rsidR="006A2FD7" w:rsidRPr="004D3297" w:rsidRDefault="006A2FD7" w:rsidP="006A2FD7">
                    <w:pPr>
                      <w:jc w:val="right"/>
                      <w:rPr>
                        <w:rFonts w:ascii="Times New Roman" w:hAnsi="Times New Roman" w:cs="Times New Roman"/>
                        <w:szCs w:val="21"/>
                      </w:rPr>
                    </w:pPr>
                  </w:p>
                </w:tc>
                <w:tc>
                  <w:tcPr>
                    <w:tcW w:w="602"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266,636.37</w:t>
                    </w:r>
                  </w:p>
                </w:tc>
              </w:tr>
            </w:sdtContent>
          </w:sdt>
          <w:tr w:rsidR="006A2FD7" w:rsidRPr="004D3297" w:rsidTr="006A2FD7">
            <w:sdt>
              <w:sdtPr>
                <w:rPr>
                  <w:rFonts w:ascii="Times New Roman" w:hAnsi="Times New Roman" w:cs="Times New Roman"/>
                </w:rPr>
                <w:tag w:val="_PLD_e7014633c2944339a84c1432ec4c677d"/>
                <w:id w:val="1683084829"/>
                <w:lock w:val="sdtLocked"/>
              </w:sdtPr>
              <w:sdtContent>
                <w:tc>
                  <w:tcPr>
                    <w:tcW w:w="1386"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合计</w:t>
                    </w:r>
                  </w:p>
                </w:tc>
              </w:sdtContent>
            </w:sdt>
            <w:tc>
              <w:tcPr>
                <w:tcW w:w="602"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692,505.55</w:t>
                </w:r>
              </w:p>
            </w:tc>
            <w:tc>
              <w:tcPr>
                <w:tcW w:w="602" w:type="pct"/>
              </w:tcPr>
              <w:p w:rsidR="006A2FD7" w:rsidRPr="004D3297" w:rsidRDefault="006A2FD7" w:rsidP="006A2FD7">
                <w:pPr>
                  <w:jc w:val="right"/>
                  <w:rPr>
                    <w:rFonts w:ascii="Times New Roman" w:hAnsi="Times New Roman" w:cs="Times New Roman"/>
                    <w:szCs w:val="21"/>
                  </w:rPr>
                </w:pPr>
              </w:p>
            </w:tc>
            <w:tc>
              <w:tcPr>
                <w:tcW w:w="602"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692,505.55</w:t>
                </w:r>
              </w:p>
            </w:tc>
            <w:tc>
              <w:tcPr>
                <w:tcW w:w="602"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692,505.55</w:t>
                </w:r>
              </w:p>
            </w:tc>
            <w:tc>
              <w:tcPr>
                <w:tcW w:w="603" w:type="pct"/>
              </w:tcPr>
              <w:p w:rsidR="006A2FD7" w:rsidRPr="004D3297" w:rsidRDefault="006A2FD7" w:rsidP="006A2FD7">
                <w:pPr>
                  <w:jc w:val="right"/>
                  <w:rPr>
                    <w:rFonts w:ascii="Times New Roman" w:hAnsi="Times New Roman" w:cs="Times New Roman"/>
                    <w:szCs w:val="21"/>
                  </w:rPr>
                </w:pPr>
              </w:p>
            </w:tc>
            <w:tc>
              <w:tcPr>
                <w:tcW w:w="603"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692,505.55</w:t>
                </w:r>
              </w:p>
            </w:tc>
          </w:tr>
        </w:tbl>
        <w:p w:rsidR="00047C41" w:rsidRDefault="00AB3203">
          <w:pPr>
            <w:rPr>
              <w:rFonts w:cstheme="minorBidi"/>
              <w:szCs w:val="21"/>
            </w:rPr>
          </w:pPr>
        </w:p>
      </w:sdtContent>
    </w:sdt>
    <w:bookmarkEnd w:id="130" w:displacedByCustomXml="prev"/>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2142370448"/>
        <w:lock w:val="sdtLocked"/>
        <w:placeholder>
          <w:docPart w:val="GBC22222222222222222222222222222"/>
        </w:placeholder>
      </w:sdtPr>
      <w:sdtEndPr>
        <w:rPr>
          <w:rFonts w:hint="default"/>
          <w:szCs w:val="21"/>
        </w:rPr>
      </w:sdtEndPr>
      <w:sdtContent>
        <w:p w:rsidR="00047C41" w:rsidRDefault="0062024D" w:rsidP="00FF3D33">
          <w:pPr>
            <w:pStyle w:val="4"/>
            <w:numPr>
              <w:ilvl w:val="3"/>
              <w:numId w:val="81"/>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198085920"/>
            <w:lock w:val="sdtContentLocked"/>
            <w:placeholder>
              <w:docPart w:val="GBC22222222222222222222222222222"/>
            </w:placeholder>
          </w:sdtPr>
          <w:sdtContent>
            <w:p w:rsidR="00047C41" w:rsidRDefault="0062024D" w:rsidP="00F81104">
              <w:pPr>
                <w:rPr>
                  <w:szCs w:val="21"/>
                </w:rPr>
              </w:pPr>
              <w:r>
                <w:rPr>
                  <w:szCs w:val="21"/>
                </w:rPr>
                <w:fldChar w:fldCharType="begin"/>
              </w:r>
              <w:r w:rsidR="00F81104">
                <w:rPr>
                  <w:szCs w:val="21"/>
                </w:rPr>
                <w:instrText xml:space="preserve">MACROBUTTON  SnrToggleCheckbox □适用 </w:instrText>
              </w:r>
              <w:r>
                <w:rPr>
                  <w:szCs w:val="21"/>
                </w:rPr>
                <w:fldChar w:fldCharType="end"/>
              </w:r>
              <w:r>
                <w:rPr>
                  <w:szCs w:val="21"/>
                </w:rPr>
                <w:fldChar w:fldCharType="begin"/>
              </w:r>
              <w:r w:rsidR="00F81104">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990870734"/>
        <w:lock w:val="sdtLocked"/>
        <w:placeholder>
          <w:docPart w:val="GBC22222222222222222222222222222"/>
        </w:placeholder>
      </w:sdtPr>
      <w:sdtEndPr>
        <w:rPr>
          <w:rFonts w:asciiTheme="minorHAnsi" w:hAnsiTheme="minorHAnsi"/>
          <w:szCs w:val="22"/>
        </w:rPr>
      </w:sdtEndPr>
      <w:sdtContent>
        <w:p w:rsidR="00047C41" w:rsidRDefault="0062024D" w:rsidP="00FF3D33">
          <w:pPr>
            <w:pStyle w:val="4"/>
            <w:numPr>
              <w:ilvl w:val="3"/>
              <w:numId w:val="81"/>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490567780"/>
            <w:lock w:val="sdtContentLocked"/>
            <w:placeholder>
              <w:docPart w:val="GBC22222222222222222222222222222"/>
            </w:placeholder>
          </w:sdtPr>
          <w:sdtContent>
            <w:p w:rsidR="00047C41" w:rsidRDefault="0062024D" w:rsidP="00F81104">
              <w:r>
                <w:rPr>
                  <w:szCs w:val="21"/>
                </w:rPr>
                <w:fldChar w:fldCharType="begin"/>
              </w:r>
              <w:r w:rsidR="00F81104">
                <w:rPr>
                  <w:szCs w:val="21"/>
                </w:rPr>
                <w:instrText xml:space="preserve">MACROBUTTON  SnrToggleCheckbox □适用 </w:instrText>
              </w:r>
              <w:r>
                <w:rPr>
                  <w:szCs w:val="21"/>
                </w:rPr>
                <w:fldChar w:fldCharType="end"/>
              </w:r>
              <w:r>
                <w:rPr>
                  <w:szCs w:val="21"/>
                </w:rPr>
                <w:fldChar w:fldCharType="begin"/>
              </w:r>
              <w:r w:rsidR="00F81104">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2141685687"/>
        <w:lock w:val="sdtLocked"/>
        <w:placeholder>
          <w:docPart w:val="GBC22222222222222222222222222222"/>
        </w:placeholder>
      </w:sdtPr>
      <w:sdtEndPr>
        <w:rPr>
          <w:rFonts w:hint="default"/>
        </w:rPr>
      </w:sdtEndPr>
      <w:sdtContent>
        <w:p w:rsidR="00047C41" w:rsidRDefault="0062024D">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734117905"/>
            <w:lock w:val="sdtContentLocked"/>
            <w:placeholder>
              <w:docPart w:val="GBC22222222222222222222222222222"/>
            </w:placeholder>
          </w:sdtPr>
          <w:sdtContent>
            <w:p w:rsidR="00047C41" w:rsidRDefault="0062024D" w:rsidP="004D3297">
              <w:pPr>
                <w:autoSpaceDE w:val="0"/>
                <w:autoSpaceDN w:val="0"/>
                <w:adjustRightInd w:val="0"/>
                <w:rPr>
                  <w:szCs w:val="21"/>
                </w:rPr>
              </w:pPr>
              <w:r>
                <w:rPr>
                  <w:szCs w:val="21"/>
                </w:rPr>
                <w:fldChar w:fldCharType="begin"/>
              </w:r>
              <w:r w:rsidR="00F81104">
                <w:rPr>
                  <w:szCs w:val="21"/>
                </w:rPr>
                <w:instrText xml:space="preserve">MACROBUTTON  SnrToggleCheckbox □适用 </w:instrText>
              </w:r>
              <w:r>
                <w:rPr>
                  <w:szCs w:val="21"/>
                </w:rPr>
                <w:fldChar w:fldCharType="end"/>
              </w:r>
              <w:r>
                <w:rPr>
                  <w:szCs w:val="21"/>
                </w:rPr>
                <w:fldChar w:fldCharType="begin"/>
              </w:r>
              <w:r w:rsidR="00F8110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油气资产"/>
        <w:tag w:val="_SEC_1c42b01146a94d2891a3a0557341368e"/>
        <w:id w:val="-1378465862"/>
        <w:lock w:val="sdtLocked"/>
        <w:placeholder>
          <w:docPart w:val="GBC22222222222222222222222222222"/>
        </w:placeholder>
      </w:sdtPr>
      <w:sdtEndPr>
        <w:rPr>
          <w:rFonts w:cstheme="minorBidi" w:hint="default"/>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704245100"/>
            <w:lock w:val="sdtContentLocked"/>
            <w:placeholder>
              <w:docPart w:val="GBC22222222222222222222222222222"/>
            </w:placeholder>
          </w:sdtPr>
          <w:sdtContent>
            <w:p w:rsidR="00047C41" w:rsidRPr="004D3297" w:rsidRDefault="0062024D">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1873040285"/>
        <w:lock w:val="sdtLocked"/>
        <w:placeholder>
          <w:docPart w:val="GBC22222222222222222222222222222"/>
        </w:placeholder>
      </w:sdtPr>
      <w:sdtEndPr>
        <w:rPr>
          <w:rFonts w:hint="default"/>
          <w:szCs w:val="21"/>
        </w:rPr>
      </w:sdtEndPr>
      <w:sdtContent>
        <w:p w:rsidR="00047C41" w:rsidRDefault="0062024D" w:rsidP="00FF3D33">
          <w:pPr>
            <w:pStyle w:val="4"/>
            <w:numPr>
              <w:ilvl w:val="3"/>
              <w:numId w:val="82"/>
            </w:numPr>
            <w:ind w:left="426" w:hanging="426"/>
          </w:pPr>
          <w:r>
            <w:rPr>
              <w:rFonts w:hint="eastAsia"/>
            </w:rPr>
            <w:t>无形资产情况</w:t>
          </w:r>
        </w:p>
        <w:sdt>
          <w:sdtPr>
            <w:rPr>
              <w:rFonts w:hint="eastAsia"/>
              <w:szCs w:val="21"/>
            </w:rPr>
            <w:alias w:val="是否适用：无形资产情况[双击切换]"/>
            <w:tag w:val="_GBC_42237c7a99c64602a661c1668bc893bd"/>
            <w:id w:val="-172728482"/>
            <w:lock w:val="sdtContentLocked"/>
            <w:placeholder>
              <w:docPart w:val="GBC22222222222222222222222222222"/>
            </w:placeholder>
          </w:sdtPr>
          <w:sdtContent>
            <w:p w:rsidR="00047C41" w:rsidRDefault="0062024D">
              <w:pPr>
                <w:snapToGrid w:val="0"/>
                <w:spacing w:line="240" w:lineRule="atLeast"/>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047C41" w:rsidRPr="004D3297" w:rsidRDefault="0062024D">
          <w:pPr>
            <w:snapToGrid w:val="0"/>
            <w:spacing w:line="240" w:lineRule="atLeast"/>
            <w:jc w:val="right"/>
            <w:rPr>
              <w:sz w:val="18"/>
              <w:szCs w:val="18"/>
            </w:rPr>
          </w:pPr>
          <w:r w:rsidRPr="004D3297">
            <w:rPr>
              <w:rFonts w:hint="eastAsia"/>
              <w:sz w:val="18"/>
              <w:szCs w:val="18"/>
            </w:rPr>
            <w:t>单位：</w:t>
          </w:r>
          <w:sdt>
            <w:sdtPr>
              <w:rPr>
                <w:rFonts w:hint="eastAsia"/>
                <w:sz w:val="18"/>
                <w:szCs w:val="18"/>
              </w:rPr>
              <w:alias w:val="单位：财务附注：无形资产情况"/>
              <w:tag w:val="_GBC_37e64bddc8e645b48a19b4e7bafb7839"/>
              <w:id w:val="-1048906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D3297">
                <w:rPr>
                  <w:rFonts w:hint="eastAsia"/>
                  <w:sz w:val="18"/>
                  <w:szCs w:val="18"/>
                </w:rPr>
                <w:t>元</w:t>
              </w:r>
            </w:sdtContent>
          </w:sdt>
          <w:r w:rsidRPr="004D3297">
            <w:rPr>
              <w:rFonts w:hint="eastAsia"/>
              <w:sz w:val="18"/>
              <w:szCs w:val="18"/>
            </w:rPr>
            <w:t xml:space="preserve">  币种：</w:t>
          </w:r>
          <w:sdt>
            <w:sdtPr>
              <w:rPr>
                <w:rFonts w:hint="eastAsia"/>
                <w:sz w:val="18"/>
                <w:szCs w:val="18"/>
              </w:rPr>
              <w:alias w:val="币种：财务附注：无形资产情况"/>
              <w:tag w:val="_GBC_2c85ccef3cf1470c8cf657b14b474192"/>
              <w:id w:val="-1248113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D3297">
                <w:rPr>
                  <w:rFonts w:hint="eastAsia"/>
                  <w:sz w:val="18"/>
                  <w:szCs w:val="18"/>
                </w:rPr>
                <w:t>人民币</w:t>
              </w:r>
            </w:sdtContent>
          </w:sdt>
        </w:p>
        <w:tbl>
          <w:tblPr>
            <w:tblStyle w:val="g5"/>
            <w:tblW w:w="5723" w:type="pct"/>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994"/>
            <w:gridCol w:w="1301"/>
            <w:gridCol w:w="1375"/>
            <w:gridCol w:w="1288"/>
            <w:gridCol w:w="978"/>
            <w:gridCol w:w="1403"/>
            <w:gridCol w:w="1261"/>
            <w:gridCol w:w="1413"/>
            <w:gridCol w:w="1271"/>
            <w:gridCol w:w="1271"/>
            <w:gridCol w:w="1261"/>
            <w:gridCol w:w="1496"/>
          </w:tblGrid>
          <w:tr w:rsidR="004D3297" w:rsidRPr="004D3297" w:rsidTr="004D3297">
            <w:trPr>
              <w:trHeight w:val="340"/>
            </w:trPr>
            <w:sdt>
              <w:sdtPr>
                <w:rPr>
                  <w:rFonts w:ascii="Times New Roman" w:hAnsi="Times New Roman" w:cs="Times New Roman"/>
                  <w:sz w:val="18"/>
                  <w:szCs w:val="18"/>
                </w:rPr>
                <w:tag w:val="_PLD_0d0c5c4c9acf46eaa7c41a19eb731a5c"/>
                <w:id w:val="1200512255"/>
                <w:lock w:val="sdtLocked"/>
              </w:sdtPr>
              <w:sdtContent>
                <w:tc>
                  <w:tcPr>
                    <w:tcW w:w="252"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项目</w:t>
                    </w:r>
                  </w:p>
                </w:tc>
              </w:sdtContent>
            </w:sdt>
            <w:sdt>
              <w:sdtPr>
                <w:rPr>
                  <w:rFonts w:ascii="Times New Roman" w:hAnsi="Times New Roman" w:cs="Times New Roman"/>
                  <w:sz w:val="18"/>
                  <w:szCs w:val="18"/>
                </w:rPr>
                <w:tag w:val="_PLD_0dfc6d612ce04e4ab91d7f5c675c7954"/>
                <w:id w:val="-369765048"/>
                <w:lock w:val="sdtLocked"/>
              </w:sdtPr>
              <w:sdtContent>
                <w:tc>
                  <w:tcPr>
                    <w:tcW w:w="308"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土地使用权</w:t>
                    </w:r>
                  </w:p>
                </w:tc>
              </w:sdtContent>
            </w:sdt>
            <w:sdt>
              <w:sdtPr>
                <w:rPr>
                  <w:rFonts w:ascii="Times New Roman" w:hAnsi="Times New Roman" w:cs="Times New Roman"/>
                  <w:sz w:val="18"/>
                  <w:szCs w:val="18"/>
                </w:rPr>
                <w:tag w:val="_PLD_0d5a6bdde1fe4f6d9dcc5cb928d96ee9"/>
                <w:id w:val="-2009361528"/>
                <w:lock w:val="sdtLocked"/>
              </w:sdtPr>
              <w:sdtContent>
                <w:tc>
                  <w:tcPr>
                    <w:tcW w:w="403"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专利权</w:t>
                    </w:r>
                  </w:p>
                </w:tc>
              </w:sdtContent>
            </w:sdt>
            <w:sdt>
              <w:sdtPr>
                <w:rPr>
                  <w:rFonts w:ascii="Times New Roman" w:hAnsi="Times New Roman" w:cs="Times New Roman"/>
                  <w:sz w:val="18"/>
                  <w:szCs w:val="18"/>
                </w:rPr>
                <w:tag w:val="_PLD_c4e41ad8ec594f0dafd60ebc1a7da7ce"/>
                <w:id w:val="374585062"/>
                <w:lock w:val="sdtLocked"/>
              </w:sdtPr>
              <w:sdtContent>
                <w:tc>
                  <w:tcPr>
                    <w:tcW w:w="426"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非专利技术</w:t>
                    </w:r>
                  </w:p>
                </w:tc>
              </w:sdtContent>
            </w:sdt>
            <w:sdt>
              <w:sdtPr>
                <w:rPr>
                  <w:rFonts w:ascii="Times New Roman" w:hAnsi="Times New Roman" w:cs="Times New Roman"/>
                  <w:sz w:val="18"/>
                  <w:szCs w:val="18"/>
                </w:rPr>
                <w:alias w:val="无形资产明细－项目"/>
                <w:tag w:val="_GBC_1a0001be34594900ba0c5e610a635d50"/>
                <w:id w:val="82956338"/>
                <w:lock w:val="sdtLocked"/>
              </w:sdtPr>
              <w:sdtContent>
                <w:tc>
                  <w:tcPr>
                    <w:tcW w:w="399"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电脑软件</w:t>
                    </w:r>
                  </w:p>
                </w:tc>
              </w:sdtContent>
            </w:sdt>
            <w:sdt>
              <w:sdtPr>
                <w:rPr>
                  <w:rFonts w:ascii="Times New Roman" w:hAnsi="Times New Roman" w:cs="Times New Roman"/>
                  <w:sz w:val="18"/>
                  <w:szCs w:val="18"/>
                </w:rPr>
                <w:alias w:val="无形资产明细－项目"/>
                <w:tag w:val="_GBC_1a0001be34594900ba0c5e610a635d50"/>
                <w:id w:val="1866094724"/>
                <w:lock w:val="sdtLocked"/>
              </w:sdtPr>
              <w:sdtContent>
                <w:tc>
                  <w:tcPr>
                    <w:tcW w:w="303"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药品电子监管码系统</w:t>
                    </w:r>
                  </w:p>
                </w:tc>
              </w:sdtContent>
            </w:sdt>
            <w:sdt>
              <w:sdtPr>
                <w:rPr>
                  <w:rFonts w:ascii="Times New Roman" w:hAnsi="Times New Roman" w:cs="Times New Roman"/>
                  <w:sz w:val="18"/>
                  <w:szCs w:val="18"/>
                </w:rPr>
                <w:alias w:val="无形资产明细－项目"/>
                <w:tag w:val="_GBC_1a0001be34594900ba0c5e610a635d50"/>
                <w:id w:val="504869044"/>
                <w:lock w:val="sdtLocked"/>
              </w:sdtPr>
              <w:sdtContent>
                <w:tc>
                  <w:tcPr>
                    <w:tcW w:w="435"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煤炭采矿权</w:t>
                    </w:r>
                  </w:p>
                </w:tc>
              </w:sdtContent>
            </w:sdt>
            <w:sdt>
              <w:sdtPr>
                <w:rPr>
                  <w:rFonts w:ascii="Times New Roman" w:hAnsi="Times New Roman" w:cs="Times New Roman"/>
                  <w:sz w:val="18"/>
                  <w:szCs w:val="18"/>
                </w:rPr>
                <w:alias w:val="无形资产明细－项目"/>
                <w:tag w:val="_GBC_1a0001be34594900ba0c5e610a635d50"/>
                <w:id w:val="1306357132"/>
                <w:lock w:val="sdtLocked"/>
              </w:sdtPr>
              <w:sdtContent>
                <w:tc>
                  <w:tcPr>
                    <w:tcW w:w="391"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房屋使用权</w:t>
                    </w:r>
                  </w:p>
                </w:tc>
              </w:sdtContent>
            </w:sdt>
            <w:sdt>
              <w:sdtPr>
                <w:rPr>
                  <w:rFonts w:ascii="Times New Roman" w:hAnsi="Times New Roman" w:cs="Times New Roman"/>
                  <w:sz w:val="18"/>
                  <w:szCs w:val="18"/>
                </w:rPr>
                <w:alias w:val="无形资产明细－项目"/>
                <w:tag w:val="_GBC_1a0001be34594900ba0c5e610a635d50"/>
                <w:id w:val="-109740251"/>
                <w:lock w:val="sdtLocked"/>
              </w:sdtPr>
              <w:sdtContent>
                <w:tc>
                  <w:tcPr>
                    <w:tcW w:w="438"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石灰石矿山采矿权</w:t>
                    </w:r>
                  </w:p>
                </w:tc>
              </w:sdtContent>
            </w:sdt>
            <w:sdt>
              <w:sdtPr>
                <w:rPr>
                  <w:rFonts w:ascii="Times New Roman" w:hAnsi="Times New Roman" w:cs="Times New Roman"/>
                  <w:sz w:val="18"/>
                  <w:szCs w:val="18"/>
                </w:rPr>
                <w:alias w:val="无形资产明细－项目"/>
                <w:tag w:val="_GBC_1a0001be34594900ba0c5e610a635d50"/>
                <w:id w:val="-10147170"/>
                <w:lock w:val="sdtLocked"/>
              </w:sdtPr>
              <w:sdtContent>
                <w:tc>
                  <w:tcPr>
                    <w:tcW w:w="394"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大线路</w:t>
                    </w:r>
                  </w:p>
                </w:tc>
              </w:sdtContent>
            </w:sdt>
            <w:sdt>
              <w:sdtPr>
                <w:rPr>
                  <w:rFonts w:ascii="Times New Roman" w:hAnsi="Times New Roman" w:cs="Times New Roman"/>
                  <w:sz w:val="18"/>
                  <w:szCs w:val="18"/>
                </w:rPr>
                <w:alias w:val="无形资产明细－项目"/>
                <w:tag w:val="_GBC_1a0001be34594900ba0c5e610a635d50"/>
                <w:id w:val="1354607841"/>
                <w:lock w:val="sdtLocked"/>
              </w:sdtPr>
              <w:sdtContent>
                <w:tc>
                  <w:tcPr>
                    <w:tcW w:w="394"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景区使用权</w:t>
                    </w:r>
                  </w:p>
                </w:tc>
              </w:sdtContent>
            </w:sdt>
            <w:sdt>
              <w:sdtPr>
                <w:rPr>
                  <w:rFonts w:ascii="Times New Roman" w:hAnsi="Times New Roman" w:cs="Times New Roman"/>
                  <w:sz w:val="18"/>
                  <w:szCs w:val="18"/>
                </w:rPr>
                <w:alias w:val="无形资产明细－项目"/>
                <w:tag w:val="_GBC_1a0001be34594900ba0c5e610a635d50"/>
                <w:id w:val="-1696534802"/>
                <w:lock w:val="sdtLocked"/>
              </w:sdtPr>
              <w:sdtContent>
                <w:tc>
                  <w:tcPr>
                    <w:tcW w:w="391"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磐石乙丙</w:t>
                    </w:r>
                    <w:r w:rsidRPr="004D3297">
                      <w:rPr>
                        <w:rFonts w:ascii="Times New Roman" w:hAnsi="Times New Roman" w:cs="Times New Roman"/>
                        <w:sz w:val="18"/>
                        <w:szCs w:val="18"/>
                      </w:rPr>
                      <w:t>66</w:t>
                    </w:r>
                    <w:r w:rsidRPr="004D3297">
                      <w:rPr>
                        <w:rFonts w:ascii="Times New Roman" w:hAnsi="Times New Roman" w:cs="Times New Roman"/>
                        <w:sz w:val="18"/>
                        <w:szCs w:val="18"/>
                      </w:rPr>
                      <w:t>千伏供电线输变电线路</w:t>
                    </w:r>
                  </w:p>
                </w:tc>
              </w:sdtContent>
            </w:sdt>
            <w:sdt>
              <w:sdtPr>
                <w:rPr>
                  <w:rFonts w:ascii="Times New Roman" w:hAnsi="Times New Roman" w:cs="Times New Roman"/>
                  <w:sz w:val="18"/>
                  <w:szCs w:val="18"/>
                </w:rPr>
                <w:tag w:val="_PLD_010a173744294c79817b77db863e3438"/>
                <w:id w:val="-1618979675"/>
                <w:lock w:val="sdtLocked"/>
              </w:sdtPr>
              <w:sdtContent>
                <w:tc>
                  <w:tcPr>
                    <w:tcW w:w="464" w:type="pct"/>
                    <w:shd w:val="clear" w:color="auto" w:fill="auto"/>
                    <w:vAlign w:val="center"/>
                  </w:tcPr>
                  <w:p w:rsidR="006A2FD7" w:rsidRPr="004D3297" w:rsidRDefault="00FF3D33" w:rsidP="006A2FD7">
                    <w:pPr>
                      <w:jc w:val="center"/>
                      <w:rPr>
                        <w:rFonts w:ascii="Times New Roman" w:hAnsi="Times New Roman" w:cs="Times New Roman"/>
                        <w:sz w:val="18"/>
                        <w:szCs w:val="18"/>
                      </w:rPr>
                    </w:pPr>
                    <w:r w:rsidRPr="004D3297">
                      <w:rPr>
                        <w:rFonts w:ascii="Times New Roman" w:hAnsi="Times New Roman" w:cs="Times New Roman"/>
                        <w:sz w:val="18"/>
                        <w:szCs w:val="18"/>
                      </w:rPr>
                      <w:t>合计</w:t>
                    </w:r>
                  </w:p>
                </w:tc>
              </w:sdtContent>
            </w:sdt>
          </w:tr>
          <w:tr w:rsidR="004D3297" w:rsidRPr="004D3297" w:rsidTr="004D3297">
            <w:trPr>
              <w:trHeight w:val="340"/>
            </w:trPr>
            <w:sdt>
              <w:sdtPr>
                <w:rPr>
                  <w:rFonts w:ascii="Times New Roman" w:hAnsi="Times New Roman" w:cs="Times New Roman"/>
                  <w:sz w:val="18"/>
                  <w:szCs w:val="18"/>
                </w:rPr>
                <w:tag w:val="_PLD_d38b2136312a4180852ade61efe6b93c"/>
                <w:id w:val="-2080890945"/>
                <w:lock w:val="sdtLocked"/>
              </w:sdtPr>
              <w:sdtContent>
                <w:tc>
                  <w:tcPr>
                    <w:tcW w:w="252" w:type="pct"/>
                    <w:shd w:val="clear" w:color="auto" w:fill="auto"/>
                    <w:vAlign w:val="center"/>
                  </w:tcPr>
                  <w:p w:rsidR="006A2FD7" w:rsidRPr="004D3297" w:rsidRDefault="00FF3D33" w:rsidP="006A2FD7">
                    <w:pPr>
                      <w:rPr>
                        <w:rFonts w:ascii="Times New Roman" w:hAnsi="Times New Roman" w:cs="Times New Roman"/>
                        <w:sz w:val="18"/>
                        <w:szCs w:val="18"/>
                      </w:rPr>
                    </w:pPr>
                    <w:r w:rsidRPr="004D3297">
                      <w:rPr>
                        <w:rFonts w:ascii="Times New Roman" w:hAnsi="Times New Roman" w:cs="Times New Roman"/>
                        <w:sz w:val="18"/>
                        <w:szCs w:val="18"/>
                      </w:rPr>
                      <w:t>一、账面原值</w:t>
                    </w:r>
                  </w:p>
                </w:tc>
              </w:sdtContent>
            </w:sdt>
            <w:tc>
              <w:tcPr>
                <w:tcW w:w="308" w:type="pct"/>
                <w:shd w:val="clear" w:color="auto" w:fill="auto"/>
              </w:tcPr>
              <w:p w:rsidR="006A2FD7" w:rsidRPr="004D3297" w:rsidRDefault="006A2FD7" w:rsidP="006A2FD7">
                <w:pPr>
                  <w:rPr>
                    <w:rFonts w:ascii="Times New Roman" w:hAnsi="Times New Roman" w:cs="Times New Roman"/>
                    <w:sz w:val="18"/>
                    <w:szCs w:val="18"/>
                  </w:rPr>
                </w:pPr>
              </w:p>
            </w:tc>
            <w:tc>
              <w:tcPr>
                <w:tcW w:w="403" w:type="pct"/>
                <w:shd w:val="clear" w:color="auto" w:fill="auto"/>
              </w:tcPr>
              <w:p w:rsidR="006A2FD7" w:rsidRPr="004D3297" w:rsidRDefault="006A2FD7" w:rsidP="006A2FD7">
                <w:pPr>
                  <w:rPr>
                    <w:rFonts w:ascii="Times New Roman" w:hAnsi="Times New Roman" w:cs="Times New Roman"/>
                    <w:sz w:val="18"/>
                    <w:szCs w:val="18"/>
                  </w:rPr>
                </w:pPr>
              </w:p>
            </w:tc>
            <w:tc>
              <w:tcPr>
                <w:tcW w:w="426" w:type="pct"/>
                <w:shd w:val="clear" w:color="auto" w:fill="auto"/>
              </w:tcPr>
              <w:p w:rsidR="006A2FD7" w:rsidRPr="004D3297" w:rsidRDefault="006A2FD7" w:rsidP="006A2FD7">
                <w:pPr>
                  <w:rPr>
                    <w:rFonts w:ascii="Times New Roman" w:hAnsi="Times New Roman" w:cs="Times New Roman"/>
                    <w:sz w:val="18"/>
                    <w:szCs w:val="18"/>
                  </w:rPr>
                </w:pPr>
              </w:p>
            </w:tc>
            <w:tc>
              <w:tcPr>
                <w:tcW w:w="399" w:type="pct"/>
                <w:shd w:val="clear" w:color="auto" w:fill="auto"/>
              </w:tcPr>
              <w:p w:rsidR="006A2FD7" w:rsidRPr="004D3297" w:rsidRDefault="006A2FD7" w:rsidP="006A2FD7">
                <w:pPr>
                  <w:rPr>
                    <w:rFonts w:ascii="Times New Roman" w:hAnsi="Times New Roman" w:cs="Times New Roman"/>
                    <w:sz w:val="18"/>
                    <w:szCs w:val="18"/>
                  </w:rPr>
                </w:pPr>
              </w:p>
            </w:tc>
            <w:tc>
              <w:tcPr>
                <w:tcW w:w="303" w:type="pct"/>
                <w:shd w:val="clear" w:color="auto" w:fill="auto"/>
              </w:tcPr>
              <w:p w:rsidR="006A2FD7" w:rsidRPr="004D3297" w:rsidRDefault="006A2FD7" w:rsidP="006A2FD7">
                <w:pPr>
                  <w:rPr>
                    <w:rFonts w:ascii="Times New Roman" w:hAnsi="Times New Roman" w:cs="Times New Roman"/>
                    <w:sz w:val="18"/>
                    <w:szCs w:val="18"/>
                  </w:rPr>
                </w:pPr>
              </w:p>
            </w:tc>
            <w:tc>
              <w:tcPr>
                <w:tcW w:w="435" w:type="pct"/>
                <w:shd w:val="clear" w:color="auto" w:fill="auto"/>
              </w:tcPr>
              <w:p w:rsidR="006A2FD7" w:rsidRPr="004D3297" w:rsidRDefault="006A2FD7" w:rsidP="006A2FD7">
                <w:pPr>
                  <w:rPr>
                    <w:rFonts w:ascii="Times New Roman" w:hAnsi="Times New Roman" w:cs="Times New Roman"/>
                    <w:sz w:val="18"/>
                    <w:szCs w:val="18"/>
                  </w:rPr>
                </w:pPr>
              </w:p>
            </w:tc>
            <w:tc>
              <w:tcPr>
                <w:tcW w:w="391" w:type="pct"/>
                <w:shd w:val="clear" w:color="auto" w:fill="auto"/>
              </w:tcPr>
              <w:p w:rsidR="006A2FD7" w:rsidRPr="004D3297" w:rsidRDefault="006A2FD7" w:rsidP="006A2FD7">
                <w:pPr>
                  <w:rPr>
                    <w:rFonts w:ascii="Times New Roman" w:hAnsi="Times New Roman" w:cs="Times New Roman"/>
                    <w:sz w:val="18"/>
                    <w:szCs w:val="18"/>
                  </w:rPr>
                </w:pPr>
              </w:p>
            </w:tc>
            <w:tc>
              <w:tcPr>
                <w:tcW w:w="438" w:type="pct"/>
                <w:shd w:val="clear" w:color="auto" w:fill="auto"/>
              </w:tcPr>
              <w:p w:rsidR="006A2FD7" w:rsidRPr="004D3297" w:rsidRDefault="006A2FD7" w:rsidP="006A2FD7">
                <w:pPr>
                  <w:rPr>
                    <w:rFonts w:ascii="Times New Roman" w:hAnsi="Times New Roman" w:cs="Times New Roman"/>
                    <w:sz w:val="18"/>
                    <w:szCs w:val="18"/>
                  </w:rPr>
                </w:pPr>
              </w:p>
            </w:tc>
            <w:tc>
              <w:tcPr>
                <w:tcW w:w="394" w:type="pct"/>
                <w:shd w:val="clear" w:color="auto" w:fill="auto"/>
              </w:tcPr>
              <w:p w:rsidR="006A2FD7" w:rsidRPr="004D3297" w:rsidRDefault="006A2FD7" w:rsidP="006A2FD7">
                <w:pPr>
                  <w:rPr>
                    <w:rFonts w:ascii="Times New Roman" w:hAnsi="Times New Roman" w:cs="Times New Roman"/>
                    <w:sz w:val="18"/>
                    <w:szCs w:val="18"/>
                  </w:rPr>
                </w:pPr>
              </w:p>
            </w:tc>
            <w:tc>
              <w:tcPr>
                <w:tcW w:w="394" w:type="pct"/>
                <w:shd w:val="clear" w:color="auto" w:fill="auto"/>
              </w:tcPr>
              <w:p w:rsidR="006A2FD7" w:rsidRPr="004D3297" w:rsidRDefault="006A2FD7" w:rsidP="006A2FD7">
                <w:pPr>
                  <w:rPr>
                    <w:rFonts w:ascii="Times New Roman" w:hAnsi="Times New Roman" w:cs="Times New Roman"/>
                    <w:sz w:val="18"/>
                    <w:szCs w:val="18"/>
                  </w:rPr>
                </w:pPr>
              </w:p>
            </w:tc>
            <w:tc>
              <w:tcPr>
                <w:tcW w:w="391" w:type="pct"/>
                <w:shd w:val="clear" w:color="auto" w:fill="auto"/>
              </w:tcPr>
              <w:p w:rsidR="006A2FD7" w:rsidRPr="004D3297" w:rsidRDefault="006A2FD7" w:rsidP="006A2FD7">
                <w:pPr>
                  <w:rPr>
                    <w:rFonts w:ascii="Times New Roman" w:hAnsi="Times New Roman" w:cs="Times New Roman"/>
                    <w:sz w:val="18"/>
                    <w:szCs w:val="18"/>
                  </w:rPr>
                </w:pPr>
              </w:p>
            </w:tc>
            <w:tc>
              <w:tcPr>
                <w:tcW w:w="464" w:type="pct"/>
                <w:shd w:val="clear" w:color="auto" w:fill="auto"/>
              </w:tcPr>
              <w:p w:rsidR="006A2FD7" w:rsidRPr="004D3297" w:rsidRDefault="006A2FD7" w:rsidP="006A2FD7">
                <w:pPr>
                  <w:rPr>
                    <w:rFonts w:ascii="Times New Roman" w:hAnsi="Times New Roman" w:cs="Times New Roman"/>
                    <w:sz w:val="18"/>
                    <w:szCs w:val="18"/>
                  </w:rPr>
                </w:pPr>
              </w:p>
            </w:tc>
          </w:tr>
          <w:tr w:rsidR="004D3297" w:rsidRPr="004D3297" w:rsidTr="004D3297">
            <w:trPr>
              <w:trHeight w:val="340"/>
            </w:trPr>
            <w:sdt>
              <w:sdtPr>
                <w:rPr>
                  <w:rFonts w:ascii="Times New Roman" w:hAnsi="Times New Roman" w:cs="Times New Roman"/>
                  <w:sz w:val="18"/>
                  <w:szCs w:val="18"/>
                </w:rPr>
                <w:tag w:val="_PLD_c5adbbf7566848428d517f50646b04c1"/>
                <w:id w:val="905344199"/>
                <w:lock w:val="sdtLocked"/>
              </w:sdtPr>
              <w:sdtContent>
                <w:tc>
                  <w:tcPr>
                    <w:tcW w:w="252" w:type="pct"/>
                    <w:shd w:val="clear" w:color="auto" w:fill="auto"/>
                    <w:vAlign w:val="center"/>
                  </w:tcPr>
                  <w:p w:rsidR="006A2FD7" w:rsidRPr="004D3297" w:rsidRDefault="00FF3D33" w:rsidP="006A2FD7">
                    <w:pPr>
                      <w:rPr>
                        <w:rFonts w:ascii="Times New Roman" w:hAnsi="Times New Roman" w:cs="Times New Roman"/>
                        <w:sz w:val="18"/>
                        <w:szCs w:val="18"/>
                      </w:rPr>
                    </w:pPr>
                    <w:r w:rsidRPr="004D3297">
                      <w:rPr>
                        <w:rFonts w:ascii="Times New Roman" w:hAnsi="Times New Roman" w:cs="Times New Roman"/>
                        <w:sz w:val="18"/>
                        <w:szCs w:val="18"/>
                      </w:rPr>
                      <w:t xml:space="preserve">    1.</w:t>
                    </w:r>
                    <w:r w:rsidRPr="004D3297">
                      <w:rPr>
                        <w:rFonts w:ascii="Times New Roman" w:hAnsi="Times New Roman" w:cs="Times New Roman"/>
                        <w:sz w:val="18"/>
                        <w:szCs w:val="18"/>
                      </w:rPr>
                      <w:t>期初余</w:t>
                    </w:r>
                    <w:r w:rsidRPr="004D3297">
                      <w:rPr>
                        <w:rFonts w:ascii="Times New Roman" w:hAnsi="Times New Roman" w:cs="Times New Roman"/>
                        <w:sz w:val="18"/>
                        <w:szCs w:val="18"/>
                      </w:rPr>
                      <w:lastRenderedPageBreak/>
                      <w:t>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lastRenderedPageBreak/>
                  <w:t>2,292,669,518.95</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72,624,986.25</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406,655,175.02</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37,176,333.43</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15,800.00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591,281,650.00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5,025,162.33</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767,679,824.32</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12,426,855.05</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51,859,667.82</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13,267,800.00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4,250,682,773.17</w:t>
                </w:r>
              </w:p>
            </w:tc>
          </w:tr>
          <w:tr w:rsidR="004D3297" w:rsidRPr="004D3297" w:rsidTr="004D3297">
            <w:trPr>
              <w:trHeight w:val="340"/>
            </w:trPr>
            <w:sdt>
              <w:sdtPr>
                <w:rPr>
                  <w:rFonts w:ascii="Times New Roman" w:hAnsi="Times New Roman" w:cs="Times New Roman"/>
                  <w:sz w:val="18"/>
                  <w:szCs w:val="18"/>
                </w:rPr>
                <w:tag w:val="_PLD_0b446630b07f4e06a5d143f4d4a21911"/>
                <w:id w:val="1315918921"/>
                <w:lock w:val="sdtLocked"/>
              </w:sdtPr>
              <w:sdtContent>
                <w:tc>
                  <w:tcPr>
                    <w:tcW w:w="252" w:type="pct"/>
                    <w:shd w:val="clear" w:color="auto" w:fill="auto"/>
                    <w:vAlign w:val="center"/>
                  </w:tcPr>
                  <w:p w:rsidR="006A2FD7" w:rsidRPr="004D3297" w:rsidRDefault="00FF3D33" w:rsidP="004D3297">
                    <w:pPr>
                      <w:ind w:firstLineChars="200" w:firstLine="360"/>
                      <w:rPr>
                        <w:rFonts w:ascii="Times New Roman" w:hAnsi="Times New Roman" w:cs="Times New Roman"/>
                        <w:sz w:val="18"/>
                        <w:szCs w:val="18"/>
                      </w:rPr>
                    </w:pPr>
                    <w:r w:rsidRPr="004D3297">
                      <w:rPr>
                        <w:rFonts w:ascii="Times New Roman" w:hAnsi="Times New Roman" w:cs="Times New Roman"/>
                        <w:sz w:val="18"/>
                        <w:szCs w:val="18"/>
                      </w:rPr>
                      <w:t>2.</w:t>
                    </w:r>
                    <w:r w:rsidRPr="004D3297">
                      <w:rPr>
                        <w:rFonts w:ascii="Times New Roman" w:hAnsi="Times New Roman" w:cs="Times New Roman"/>
                        <w:sz w:val="18"/>
                        <w:szCs w:val="18"/>
                      </w:rPr>
                      <w:t>本期增加金额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42,630,147.93</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17,502,231.30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8,135,570.04</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120,000.00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59,159,739.50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127,547,688.77</w:t>
                </w:r>
              </w:p>
            </w:tc>
          </w:tr>
          <w:tr w:rsidR="004D3297" w:rsidRPr="004D3297" w:rsidTr="004D3297">
            <w:trPr>
              <w:trHeight w:val="340"/>
            </w:trPr>
            <w:sdt>
              <w:sdtPr>
                <w:rPr>
                  <w:rFonts w:ascii="Times New Roman" w:hAnsi="Times New Roman" w:cs="Times New Roman"/>
                  <w:sz w:val="18"/>
                  <w:szCs w:val="18"/>
                </w:rPr>
                <w:tag w:val="_PLD_add88995250b4c76b28f71f8876082c0"/>
                <w:id w:val="-1143347339"/>
                <w:lock w:val="sdtLocked"/>
              </w:sdtPr>
              <w:sdtContent>
                <w:tc>
                  <w:tcPr>
                    <w:tcW w:w="252" w:type="pct"/>
                    <w:shd w:val="clear" w:color="auto" w:fill="auto"/>
                    <w:vAlign w:val="center"/>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(1)</w:t>
                    </w:r>
                    <w:r w:rsidRPr="004D3297">
                      <w:rPr>
                        <w:rFonts w:ascii="Times New Roman" w:hAnsi="Times New Roman" w:cs="Times New Roman"/>
                        <w:sz w:val="18"/>
                        <w:szCs w:val="18"/>
                      </w:rPr>
                      <w:t>购置</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42,630,147.93</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353,018.87</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8,100,990.73</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120,000.00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51,204,157.53</w:t>
                </w:r>
              </w:p>
            </w:tc>
          </w:tr>
          <w:tr w:rsidR="004D3297" w:rsidRPr="004D3297" w:rsidTr="004D3297">
            <w:trPr>
              <w:trHeight w:val="340"/>
            </w:trPr>
            <w:sdt>
              <w:sdtPr>
                <w:rPr>
                  <w:rFonts w:ascii="Times New Roman" w:hAnsi="Times New Roman" w:cs="Times New Roman"/>
                  <w:sz w:val="18"/>
                  <w:szCs w:val="18"/>
                </w:rPr>
                <w:tag w:val="_PLD_c066ab7eb447440385f68a3f33860975"/>
                <w:id w:val="-440153635"/>
                <w:lock w:val="sdtLocked"/>
              </w:sdtPr>
              <w:sdtContent>
                <w:tc>
                  <w:tcPr>
                    <w:tcW w:w="252" w:type="pct"/>
                    <w:shd w:val="clear" w:color="auto" w:fill="auto"/>
                    <w:vAlign w:val="center"/>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(2)</w:t>
                    </w:r>
                    <w:r w:rsidRPr="004D3297">
                      <w:rPr>
                        <w:rFonts w:ascii="Times New Roman" w:hAnsi="Times New Roman" w:cs="Times New Roman"/>
                        <w:sz w:val="18"/>
                        <w:szCs w:val="18"/>
                      </w:rPr>
                      <w:t>内部研发</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2,149,212.43</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2,149,212.43</w:t>
                </w:r>
              </w:p>
              <w:p w:rsidR="006A2FD7" w:rsidRPr="004D3297" w:rsidRDefault="006A2FD7" w:rsidP="006A2FD7">
                <w:pPr>
                  <w:jc w:val="center"/>
                  <w:rPr>
                    <w:rFonts w:ascii="Times New Roman" w:hAnsi="Times New Roman" w:cs="Times New Roman"/>
                    <w:sz w:val="18"/>
                    <w:szCs w:val="18"/>
                  </w:rPr>
                </w:pPr>
              </w:p>
            </w:tc>
          </w:tr>
          <w:tr w:rsidR="004D3297" w:rsidRPr="004D3297" w:rsidTr="004D3297">
            <w:trPr>
              <w:trHeight w:val="340"/>
            </w:trPr>
            <w:sdt>
              <w:sdtPr>
                <w:rPr>
                  <w:rFonts w:ascii="Times New Roman" w:hAnsi="Times New Roman" w:cs="Times New Roman"/>
                  <w:sz w:val="18"/>
                  <w:szCs w:val="18"/>
                </w:rPr>
                <w:tag w:val="_PLD_303e6907290e43d49520d2c4d3577b0b"/>
                <w:id w:val="-1982539359"/>
                <w:lock w:val="sdtLocked"/>
              </w:sdtPr>
              <w:sdtContent>
                <w:tc>
                  <w:tcPr>
                    <w:tcW w:w="252" w:type="pct"/>
                    <w:shd w:val="clear" w:color="auto" w:fill="auto"/>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(3)</w:t>
                    </w:r>
                    <w:r w:rsidRPr="004D3297">
                      <w:rPr>
                        <w:rFonts w:ascii="Times New Roman" w:hAnsi="Times New Roman" w:cs="Times New Roman"/>
                        <w:sz w:val="18"/>
                        <w:szCs w:val="18"/>
                      </w:rPr>
                      <w:t>企业合并增加</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233"/>
            </w:trPr>
            <w:sdt>
              <w:sdtPr>
                <w:rPr>
                  <w:rFonts w:ascii="Times New Roman" w:hAnsi="Times New Roman" w:cs="Times New Roman"/>
                  <w:sz w:val="18"/>
                  <w:szCs w:val="18"/>
                </w:rPr>
                <w:alias w:val="无形资产账面原值增加项目名称"/>
                <w:tag w:val="_GBC_d6a7b28bd7ca4aa39125f2767fd9ab9f"/>
                <w:id w:val="1381287641"/>
                <w:lock w:val="sdtLocked"/>
              </w:sdtPr>
              <w:sdtContent>
                <w:tc>
                  <w:tcPr>
                    <w:tcW w:w="252" w:type="pct"/>
                    <w:shd w:val="clear" w:color="auto" w:fill="auto"/>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w:t>
                    </w:r>
                    <w:r w:rsidRPr="004D3297">
                      <w:rPr>
                        <w:rFonts w:ascii="Times New Roman" w:hAnsi="Times New Roman" w:cs="Times New Roman"/>
                        <w:sz w:val="18"/>
                        <w:szCs w:val="18"/>
                      </w:rPr>
                      <w:t>4</w:t>
                    </w:r>
                    <w:r w:rsidRPr="004D3297">
                      <w:rPr>
                        <w:rFonts w:ascii="Times New Roman" w:hAnsi="Times New Roman" w:cs="Times New Roman"/>
                        <w:sz w:val="18"/>
                        <w:szCs w:val="18"/>
                      </w:rPr>
                      <w:t>）其他增加</w:t>
                    </w:r>
                  </w:p>
                </w:tc>
              </w:sdtContent>
            </w:sdt>
            <w:sdt>
              <w:sdtPr>
                <w:rPr>
                  <w:rFonts w:ascii="Times New Roman" w:hAnsi="Times New Roman" w:cs="Times New Roman"/>
                  <w:sz w:val="18"/>
                  <w:szCs w:val="18"/>
                </w:rPr>
                <w:alias w:val="无形资产土地使用权账面原值增加项目金额"/>
                <w:tag w:val="_GBC_9d8bf2f510cd46118a3d12ca31768262"/>
                <w:id w:val="-906765783"/>
                <w:lock w:val="sdtLocked"/>
              </w:sdtPr>
              <w:sdtConten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专利权账面原值增加项目金额"/>
                <w:tag w:val="_GBC_76a1494991a248419118ce24b127e7dd"/>
                <w:id w:val="-971447428"/>
                <w:lock w:val="sdtLocked"/>
              </w:sdtPr>
              <w:sdtContent>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15,000,000.00</w:t>
                    </w:r>
                  </w:p>
                </w:tc>
              </w:sdtContent>
            </w:sdt>
            <w:sdt>
              <w:sdtPr>
                <w:rPr>
                  <w:rFonts w:ascii="Times New Roman" w:hAnsi="Times New Roman" w:cs="Times New Roman"/>
                  <w:sz w:val="18"/>
                  <w:szCs w:val="18"/>
                </w:rPr>
                <w:alias w:val="无形资产非专利技术账面原值增加项目金额"/>
                <w:tag w:val="_GBC_dd777e6bbe4847298cf2ed638ace124f"/>
                <w:id w:val="-1985768754"/>
                <w:lock w:val="sdtLocked"/>
              </w:sdtPr>
              <w:sdtContent>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增加项目金额"/>
                <w:tag w:val="_GBC_a6b096aacdf74ddbaab2733bf6200591"/>
                <w:id w:val="1243062974"/>
                <w:lock w:val="sdtLocked"/>
              </w:sdtPr>
              <w:sdtContent>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34,579.31</w:t>
                    </w:r>
                  </w:p>
                </w:tc>
              </w:sdtContent>
            </w:sdt>
            <w:sdt>
              <w:sdtPr>
                <w:rPr>
                  <w:rFonts w:ascii="Times New Roman" w:hAnsi="Times New Roman" w:cs="Times New Roman"/>
                  <w:sz w:val="18"/>
                  <w:szCs w:val="18"/>
                </w:rPr>
                <w:alias w:val="无形资产账面原值增加项目金额"/>
                <w:tag w:val="_GBC_a6b096aacdf74ddbaab2733bf6200591"/>
                <w:id w:val="-1149519842"/>
                <w:lock w:val="sdtLocked"/>
              </w:sdtPr>
              <w:sdtContent>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增加项目金额"/>
                <w:tag w:val="_GBC_a6b096aacdf74ddbaab2733bf6200591"/>
                <w:id w:val="-941228996"/>
                <w:lock w:val="sdtLocked"/>
              </w:sdtPr>
              <w:sdtContent>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增加项目金额"/>
                <w:tag w:val="_GBC_a6b096aacdf74ddbaab2733bf6200591"/>
                <w:id w:val="55449490"/>
                <w:lock w:val="sdtLocked"/>
              </w:sdtPr>
              <w:sdtContent>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增加项目金额"/>
                <w:tag w:val="_GBC_a6b096aacdf74ddbaab2733bf6200591"/>
                <w:id w:val="-1720574997"/>
                <w:lock w:val="sdtLocked"/>
              </w:sdtPr>
              <w:sdtContent>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59,159,739.50</w:t>
                    </w:r>
                  </w:p>
                </w:tc>
              </w:sdtContent>
            </w:sdt>
            <w:sdt>
              <w:sdtPr>
                <w:rPr>
                  <w:rFonts w:ascii="Times New Roman" w:hAnsi="Times New Roman" w:cs="Times New Roman"/>
                  <w:sz w:val="18"/>
                  <w:szCs w:val="18"/>
                </w:rPr>
                <w:alias w:val="无形资产账面原值增加项目金额"/>
                <w:tag w:val="_GBC_a6b096aacdf74ddbaab2733bf6200591"/>
                <w:id w:val="1611858857"/>
                <w:lock w:val="sdtLocked"/>
              </w:sdtPr>
              <w:sdtContent>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增加项目金额"/>
                <w:tag w:val="_GBC_a6b096aacdf74ddbaab2733bf6200591"/>
                <w:id w:val="-1393111833"/>
                <w:lock w:val="sdtLocked"/>
              </w:sdtPr>
              <w:sdtContent>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增加项目金额"/>
                <w:tag w:val="_GBC_a6b096aacdf74ddbaab2733bf6200591"/>
                <w:id w:val="414522150"/>
                <w:lock w:val="sdtLocked"/>
              </w:sdtPr>
              <w:sdtContent>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增加项目合计金额"/>
                <w:tag w:val="_GBC_f430b82dfa64408097d661b35d65c080"/>
                <w:id w:val="-801372173"/>
                <w:lock w:val="sdtLocked"/>
              </w:sdtPr>
              <w:sdtContent>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74,194,318.81</w:t>
                    </w:r>
                  </w:p>
                </w:tc>
              </w:sdtContent>
            </w:sdt>
          </w:tr>
          <w:tr w:rsidR="004D3297" w:rsidRPr="004D3297" w:rsidTr="004D3297">
            <w:trPr>
              <w:trHeight w:val="340"/>
            </w:trPr>
            <w:sdt>
              <w:sdtPr>
                <w:rPr>
                  <w:rFonts w:ascii="Times New Roman" w:hAnsi="Times New Roman" w:cs="Times New Roman"/>
                  <w:sz w:val="18"/>
                  <w:szCs w:val="18"/>
                </w:rPr>
                <w:tag w:val="_PLD_ef6de8d106a344419ba63c194a180aab"/>
                <w:id w:val="435025358"/>
                <w:lock w:val="sdtLocked"/>
              </w:sdtPr>
              <w:sdtContent>
                <w:tc>
                  <w:tcPr>
                    <w:tcW w:w="252" w:type="pct"/>
                    <w:shd w:val="clear" w:color="auto" w:fill="auto"/>
                    <w:vAlign w:val="center"/>
                  </w:tcPr>
                  <w:p w:rsidR="006A2FD7" w:rsidRPr="004D3297" w:rsidRDefault="00FF3D33" w:rsidP="006A2FD7">
                    <w:pPr>
                      <w:rPr>
                        <w:rFonts w:ascii="Times New Roman" w:hAnsi="Times New Roman" w:cs="Times New Roman"/>
                        <w:sz w:val="18"/>
                        <w:szCs w:val="18"/>
                      </w:rPr>
                    </w:pPr>
                    <w:r w:rsidRPr="004D3297">
                      <w:rPr>
                        <w:rFonts w:ascii="Times New Roman" w:hAnsi="Times New Roman" w:cs="Times New Roman"/>
                        <w:sz w:val="18"/>
                        <w:szCs w:val="18"/>
                      </w:rPr>
                      <w:t xml:space="preserve">    3.</w:t>
                    </w:r>
                    <w:r w:rsidRPr="004D3297">
                      <w:rPr>
                        <w:rFonts w:ascii="Times New Roman" w:hAnsi="Times New Roman" w:cs="Times New Roman"/>
                        <w:sz w:val="18"/>
                        <w:szCs w:val="18"/>
                      </w:rPr>
                      <w:t>本期减少金额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13,346,988.97</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129,957.12</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3,476,500.00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16,953,446.09</w:t>
                </w:r>
              </w:p>
            </w:tc>
          </w:tr>
          <w:tr w:rsidR="004D3297" w:rsidRPr="004D3297" w:rsidTr="004D3297">
            <w:trPr>
              <w:trHeight w:val="340"/>
            </w:trPr>
            <w:sdt>
              <w:sdtPr>
                <w:rPr>
                  <w:rFonts w:ascii="Times New Roman" w:hAnsi="Times New Roman" w:cs="Times New Roman"/>
                  <w:sz w:val="18"/>
                  <w:szCs w:val="18"/>
                </w:rPr>
                <w:tag w:val="_PLD_a2dde99d637c467abd414e8ab49b893b"/>
                <w:id w:val="1302040118"/>
                <w:lock w:val="sdtLocked"/>
              </w:sdtPr>
              <w:sdtContent>
                <w:tc>
                  <w:tcPr>
                    <w:tcW w:w="252" w:type="pct"/>
                    <w:shd w:val="clear" w:color="auto" w:fill="auto"/>
                    <w:vAlign w:val="center"/>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(1)</w:t>
                    </w:r>
                    <w:r w:rsidRPr="004D3297">
                      <w:rPr>
                        <w:rFonts w:ascii="Times New Roman" w:hAnsi="Times New Roman" w:cs="Times New Roman"/>
                        <w:sz w:val="18"/>
                        <w:szCs w:val="18"/>
                      </w:rPr>
                      <w:t>处置</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70"/>
            </w:trPr>
            <w:sdt>
              <w:sdtPr>
                <w:rPr>
                  <w:rFonts w:ascii="Times New Roman" w:hAnsi="Times New Roman" w:cs="Times New Roman"/>
                  <w:sz w:val="18"/>
                  <w:szCs w:val="18"/>
                </w:rPr>
                <w:alias w:val="无形资产账面原值减少项目名称"/>
                <w:tag w:val="_GBC_5d3e5a9fbe294b2894dce189a919753d"/>
                <w:id w:val="112027158"/>
                <w:lock w:val="sdtLocked"/>
              </w:sdtPr>
              <w:sdtContent>
                <w:tc>
                  <w:tcPr>
                    <w:tcW w:w="252" w:type="pct"/>
                    <w:shd w:val="clear" w:color="auto" w:fill="auto"/>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w:t>
                    </w:r>
                    <w:r w:rsidRPr="004D3297">
                      <w:rPr>
                        <w:rFonts w:ascii="Times New Roman" w:hAnsi="Times New Roman" w:cs="Times New Roman"/>
                        <w:sz w:val="18"/>
                        <w:szCs w:val="18"/>
                      </w:rPr>
                      <w:t>2</w:t>
                    </w:r>
                    <w:r w:rsidRPr="004D3297">
                      <w:rPr>
                        <w:rFonts w:ascii="Times New Roman" w:hAnsi="Times New Roman" w:cs="Times New Roman"/>
                        <w:sz w:val="18"/>
                        <w:szCs w:val="18"/>
                      </w:rPr>
                      <w:t>）本期转出</w:t>
                    </w:r>
                  </w:p>
                </w:tc>
              </w:sdtContent>
            </w:sdt>
            <w:sdt>
              <w:sdtPr>
                <w:rPr>
                  <w:rFonts w:ascii="Times New Roman" w:hAnsi="Times New Roman" w:cs="Times New Roman"/>
                  <w:sz w:val="18"/>
                  <w:szCs w:val="18"/>
                </w:rPr>
                <w:alias w:val="无形资产土地使用权账面原值减少项目金额"/>
                <w:tag w:val="_GBC_0304a00b013f4386af4344e6ae1ac673"/>
                <w:id w:val="-1174334455"/>
                <w:lock w:val="sdtLocked"/>
              </w:sdtPr>
              <w:sdtConten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13,346,988.97</w:t>
                    </w:r>
                  </w:p>
                </w:tc>
              </w:sdtContent>
            </w:sdt>
            <w:sdt>
              <w:sdtPr>
                <w:rPr>
                  <w:rFonts w:ascii="Times New Roman" w:hAnsi="Times New Roman" w:cs="Times New Roman"/>
                  <w:sz w:val="18"/>
                  <w:szCs w:val="18"/>
                </w:rPr>
                <w:alias w:val="无形资产专利权账面原值减少项目金额"/>
                <w:tag w:val="_GBC_cd20e8c16be54fc6a9bf7b9b7271b2af"/>
                <w:id w:val="-374466440"/>
                <w:lock w:val="sdtLocked"/>
              </w:sdtPr>
              <w:sdtContent>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非专利技术账面原值减少项目金额"/>
                <w:tag w:val="_GBC_2f018e055c664fd1b08ac57647973034"/>
                <w:id w:val="217719725"/>
                <w:lock w:val="sdtLocked"/>
              </w:sdtPr>
              <w:sdtContent>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减少项目金额"/>
                <w:tag w:val="_GBC_be652c29a5db4d8ca24b58de75438604"/>
                <w:id w:val="-102803654"/>
                <w:lock w:val="sdtLocked"/>
              </w:sdtPr>
              <w:sdtContent>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129,957.12</w:t>
                    </w:r>
                  </w:p>
                </w:tc>
              </w:sdtContent>
            </w:sdt>
            <w:sdt>
              <w:sdtPr>
                <w:rPr>
                  <w:rFonts w:ascii="Times New Roman" w:hAnsi="Times New Roman" w:cs="Times New Roman"/>
                  <w:sz w:val="18"/>
                  <w:szCs w:val="18"/>
                </w:rPr>
                <w:alias w:val="无形资产账面原值减少项目金额"/>
                <w:tag w:val="_GBC_be652c29a5db4d8ca24b58de75438604"/>
                <w:id w:val="-1491636669"/>
                <w:lock w:val="sdtLocked"/>
              </w:sdtPr>
              <w:sdtContent>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减少项目金额"/>
                <w:tag w:val="_GBC_be652c29a5db4d8ca24b58de75438604"/>
                <w:id w:val="1324004332"/>
                <w:lock w:val="sdtLocked"/>
              </w:sdtPr>
              <w:sdtContent>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减少项目金额"/>
                <w:tag w:val="_GBC_be652c29a5db4d8ca24b58de75438604"/>
                <w:id w:val="-835766300"/>
                <w:lock w:val="sdtLocked"/>
              </w:sdtPr>
              <w:sdtContent>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减少项目金额"/>
                <w:tag w:val="_GBC_be652c29a5db4d8ca24b58de75438604"/>
                <w:id w:val="1893309878"/>
                <w:lock w:val="sdtLocked"/>
              </w:sdtPr>
              <w:sdtContent>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3,476,500.00</w:t>
                    </w:r>
                  </w:p>
                </w:tc>
              </w:sdtContent>
            </w:sdt>
            <w:sdt>
              <w:sdtPr>
                <w:rPr>
                  <w:rFonts w:ascii="Times New Roman" w:hAnsi="Times New Roman" w:cs="Times New Roman"/>
                  <w:sz w:val="18"/>
                  <w:szCs w:val="18"/>
                </w:rPr>
                <w:alias w:val="无形资产账面原值减少项目金额"/>
                <w:tag w:val="_GBC_be652c29a5db4d8ca24b58de75438604"/>
                <w:id w:val="-1586137898"/>
                <w:lock w:val="sdtLocked"/>
              </w:sdtPr>
              <w:sdtContent>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减少项目金额"/>
                <w:tag w:val="_GBC_be652c29a5db4d8ca24b58de75438604"/>
                <w:id w:val="-1564943734"/>
                <w:lock w:val="sdtLocked"/>
              </w:sdtPr>
              <w:sdtContent>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减少项目金额"/>
                <w:tag w:val="_GBC_be652c29a5db4d8ca24b58de75438604"/>
                <w:id w:val="1301193140"/>
                <w:lock w:val="sdtLocked"/>
              </w:sdtPr>
              <w:sdtContent>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账面原值减少项目合计金额"/>
                <w:tag w:val="_GBC_a637a37d4d544dd1b281f9ca1e030df7"/>
                <w:id w:val="-921408657"/>
                <w:lock w:val="sdtLocked"/>
              </w:sdtPr>
              <w:sdtContent>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16,953,446.09</w:t>
                    </w:r>
                  </w:p>
                </w:tc>
              </w:sdtContent>
            </w:sdt>
          </w:tr>
          <w:tr w:rsidR="004D3297" w:rsidRPr="004D3297" w:rsidTr="004D3297">
            <w:trPr>
              <w:trHeight w:val="340"/>
            </w:trPr>
            <w:sdt>
              <w:sdtPr>
                <w:rPr>
                  <w:rFonts w:ascii="Times New Roman" w:hAnsi="Times New Roman" w:cs="Times New Roman"/>
                  <w:sz w:val="18"/>
                  <w:szCs w:val="18"/>
                </w:rPr>
                <w:tag w:val="_PLD_03745bff079541e1ababba4ad6de075d"/>
                <w:id w:val="-1018921303"/>
                <w:lock w:val="sdtLocked"/>
              </w:sdtPr>
              <w:sdtContent>
                <w:tc>
                  <w:tcPr>
                    <w:tcW w:w="252" w:type="pct"/>
                    <w:shd w:val="clear" w:color="auto" w:fill="auto"/>
                    <w:vAlign w:val="center"/>
                  </w:tcPr>
                  <w:p w:rsidR="006A2FD7" w:rsidRPr="004D3297" w:rsidRDefault="00FF3D33" w:rsidP="006A2FD7">
                    <w:pPr>
                      <w:rPr>
                        <w:rFonts w:ascii="Times New Roman" w:hAnsi="Times New Roman" w:cs="Times New Roman"/>
                        <w:sz w:val="18"/>
                        <w:szCs w:val="18"/>
                      </w:rPr>
                    </w:pPr>
                    <w:r w:rsidRPr="004D3297">
                      <w:rPr>
                        <w:rFonts w:ascii="Times New Roman" w:hAnsi="Times New Roman" w:cs="Times New Roman"/>
                        <w:sz w:val="18"/>
                        <w:szCs w:val="18"/>
                      </w:rPr>
                      <w:t xml:space="preserve">   4.</w:t>
                    </w:r>
                    <w:r w:rsidRPr="004D3297">
                      <w:rPr>
                        <w:rFonts w:ascii="Times New Roman" w:hAnsi="Times New Roman" w:cs="Times New Roman"/>
                        <w:sz w:val="18"/>
                        <w:szCs w:val="18"/>
                      </w:rPr>
                      <w:t>期末余额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2,321,952,677.91</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90,127,217.55</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406,655,175.02</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45,181,946.35</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15,800.00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591,281,650.00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5,145,162.33</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823,363,063.82</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12,426,855.05</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51,859,667.82</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13,267,800.00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4,361,277,015.85</w:t>
                </w:r>
              </w:p>
            </w:tc>
          </w:tr>
          <w:tr w:rsidR="004D3297" w:rsidRPr="004D3297" w:rsidTr="004D3297">
            <w:trPr>
              <w:trHeight w:val="340"/>
            </w:trPr>
            <w:sdt>
              <w:sdtPr>
                <w:rPr>
                  <w:rFonts w:ascii="Times New Roman" w:hAnsi="Times New Roman" w:cs="Times New Roman"/>
                  <w:sz w:val="18"/>
                  <w:szCs w:val="18"/>
                </w:rPr>
                <w:tag w:val="_PLD_31b6b6971eff48bf893163f2b1779469"/>
                <w:id w:val="1867872640"/>
                <w:lock w:val="sdtLocked"/>
              </w:sdtPr>
              <w:sdtContent>
                <w:tc>
                  <w:tcPr>
                    <w:tcW w:w="252" w:type="pct"/>
                    <w:shd w:val="clear" w:color="auto" w:fill="auto"/>
                    <w:vAlign w:val="center"/>
                  </w:tcPr>
                  <w:p w:rsidR="006A2FD7" w:rsidRPr="004D3297" w:rsidRDefault="00FF3D33" w:rsidP="006A2FD7">
                    <w:pPr>
                      <w:rPr>
                        <w:rFonts w:ascii="Times New Roman" w:hAnsi="Times New Roman" w:cs="Times New Roman"/>
                        <w:sz w:val="18"/>
                        <w:szCs w:val="18"/>
                      </w:rPr>
                    </w:pPr>
                    <w:r w:rsidRPr="004D3297">
                      <w:rPr>
                        <w:rFonts w:ascii="Times New Roman" w:hAnsi="Times New Roman" w:cs="Times New Roman"/>
                        <w:sz w:val="18"/>
                        <w:szCs w:val="18"/>
                      </w:rPr>
                      <w:t>二、累计摊销</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340"/>
            </w:trPr>
            <w:sdt>
              <w:sdtPr>
                <w:rPr>
                  <w:rFonts w:ascii="Times New Roman" w:hAnsi="Times New Roman" w:cs="Times New Roman"/>
                  <w:sz w:val="18"/>
                  <w:szCs w:val="18"/>
                </w:rPr>
                <w:tag w:val="_PLD_192ef7a489984acd8b494007033b87de"/>
                <w:id w:val="1854612071"/>
                <w:lock w:val="sdtLocked"/>
              </w:sdtPr>
              <w:sdtContent>
                <w:tc>
                  <w:tcPr>
                    <w:tcW w:w="252" w:type="pct"/>
                    <w:shd w:val="clear" w:color="auto" w:fill="auto"/>
                    <w:vAlign w:val="center"/>
                  </w:tcPr>
                  <w:p w:rsidR="006A2FD7" w:rsidRPr="004D3297" w:rsidRDefault="00FF3D33" w:rsidP="004D3297">
                    <w:pPr>
                      <w:ind w:firstLineChars="200" w:firstLine="360"/>
                      <w:rPr>
                        <w:rFonts w:ascii="Times New Roman" w:hAnsi="Times New Roman" w:cs="Times New Roman"/>
                        <w:sz w:val="18"/>
                        <w:szCs w:val="18"/>
                      </w:rPr>
                    </w:pPr>
                    <w:r w:rsidRPr="004D3297">
                      <w:rPr>
                        <w:rFonts w:ascii="Times New Roman" w:hAnsi="Times New Roman" w:cs="Times New Roman"/>
                        <w:sz w:val="18"/>
                        <w:szCs w:val="18"/>
                      </w:rPr>
                      <w:t>1.</w:t>
                    </w:r>
                    <w:r w:rsidRPr="004D3297">
                      <w:rPr>
                        <w:rFonts w:ascii="Times New Roman" w:hAnsi="Times New Roman" w:cs="Times New Roman"/>
                        <w:sz w:val="18"/>
                        <w:szCs w:val="18"/>
                      </w:rPr>
                      <w:t>期初余额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374,227,001.08</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37,492,048.62</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79,903,594.39</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20,424,667.53</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8,426.88</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154,358,262.74</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2,129,016.59</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194,926,516.25</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12,426,855.05</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2,540,428.99</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13,267,800.00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891,704,618.12</w:t>
                </w:r>
              </w:p>
            </w:tc>
          </w:tr>
          <w:tr w:rsidR="004D3297" w:rsidRPr="004D3297" w:rsidTr="004D3297">
            <w:trPr>
              <w:trHeight w:val="340"/>
            </w:trPr>
            <w:sdt>
              <w:sdtPr>
                <w:rPr>
                  <w:rFonts w:ascii="Times New Roman" w:hAnsi="Times New Roman" w:cs="Times New Roman"/>
                  <w:sz w:val="18"/>
                  <w:szCs w:val="18"/>
                </w:rPr>
                <w:tag w:val="_PLD_d9b2c881fa5c4e37827a5af57760bac7"/>
                <w:id w:val="406350207"/>
                <w:lock w:val="sdtLocked"/>
              </w:sdtPr>
              <w:sdtContent>
                <w:tc>
                  <w:tcPr>
                    <w:tcW w:w="252" w:type="pct"/>
                    <w:shd w:val="clear" w:color="auto" w:fill="auto"/>
                    <w:vAlign w:val="center"/>
                  </w:tcPr>
                  <w:p w:rsidR="006A2FD7" w:rsidRPr="004D3297" w:rsidRDefault="00FF3D33" w:rsidP="004D3297">
                    <w:pPr>
                      <w:ind w:firstLineChars="200" w:firstLine="360"/>
                      <w:rPr>
                        <w:rFonts w:ascii="Times New Roman" w:hAnsi="Times New Roman" w:cs="Times New Roman"/>
                        <w:sz w:val="18"/>
                        <w:szCs w:val="18"/>
                      </w:rPr>
                    </w:pPr>
                    <w:r w:rsidRPr="004D3297">
                      <w:rPr>
                        <w:rFonts w:ascii="Times New Roman" w:hAnsi="Times New Roman" w:cs="Times New Roman"/>
                        <w:sz w:val="18"/>
                        <w:szCs w:val="18"/>
                      </w:rPr>
                      <w:t>2.</w:t>
                    </w:r>
                    <w:r w:rsidRPr="004D3297">
                      <w:rPr>
                        <w:rFonts w:ascii="Times New Roman" w:hAnsi="Times New Roman" w:cs="Times New Roman"/>
                        <w:sz w:val="18"/>
                        <w:szCs w:val="18"/>
                      </w:rPr>
                      <w:t>本期增加金额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64,781,118.94</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4,926,692.10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42,501,326.16</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3,421,031.04</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1,580.04</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8,608,318.10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111,670.32</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31,933,395.29</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                                </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1,264,869.93</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                                  </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157,550,001.92</w:t>
                </w:r>
              </w:p>
            </w:tc>
          </w:tr>
          <w:tr w:rsidR="004D3297" w:rsidRPr="004D3297" w:rsidTr="004D3297">
            <w:trPr>
              <w:trHeight w:val="340"/>
            </w:trPr>
            <w:sdt>
              <w:sdtPr>
                <w:rPr>
                  <w:rFonts w:ascii="Times New Roman" w:hAnsi="Times New Roman" w:cs="Times New Roman"/>
                  <w:sz w:val="18"/>
                  <w:szCs w:val="18"/>
                </w:rPr>
                <w:tag w:val="_PLD_cc7d668427664f6aa25782750d371885"/>
                <w:id w:val="-1844771918"/>
                <w:lock w:val="sdtLocked"/>
              </w:sdtPr>
              <w:sdtContent>
                <w:tc>
                  <w:tcPr>
                    <w:tcW w:w="252" w:type="pct"/>
                    <w:shd w:val="clear" w:color="auto" w:fill="auto"/>
                    <w:vAlign w:val="center"/>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w:t>
                    </w:r>
                    <w:r w:rsidRPr="004D3297">
                      <w:rPr>
                        <w:rFonts w:ascii="Times New Roman" w:hAnsi="Times New Roman" w:cs="Times New Roman"/>
                        <w:sz w:val="18"/>
                        <w:szCs w:val="18"/>
                      </w:rPr>
                      <w:t>1</w:t>
                    </w:r>
                    <w:r w:rsidRPr="004D3297">
                      <w:rPr>
                        <w:rFonts w:ascii="Times New Roman" w:hAnsi="Times New Roman" w:cs="Times New Roman"/>
                        <w:sz w:val="18"/>
                        <w:szCs w:val="18"/>
                      </w:rPr>
                      <w:t>）计提</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64,781,118.94</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4,926,692.10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42,501,326.16</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3,421,031.04</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1,580.04</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8,608,318.10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111,670.32</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31,933,395.29</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1,264,869.93</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157,550,001.92</w:t>
                </w:r>
              </w:p>
            </w:tc>
          </w:tr>
          <w:tr w:rsidR="004D3297" w:rsidRPr="004D3297" w:rsidTr="004D3297">
            <w:trPr>
              <w:trHeight w:val="146"/>
            </w:trPr>
            <w:sdt>
              <w:sdtPr>
                <w:rPr>
                  <w:rFonts w:ascii="Times New Roman" w:hAnsi="Times New Roman" w:cs="Times New Roman"/>
                  <w:sz w:val="18"/>
                  <w:szCs w:val="18"/>
                </w:rPr>
                <w:alias w:val="无形资产累计摊销增加项目名称"/>
                <w:tag w:val="_GBC_bba4fb43db504917a2a3007f41997c65"/>
                <w:id w:val="-92867715"/>
                <w:lock w:val="sdtLocked"/>
              </w:sdtPr>
              <w:sdtContent>
                <w:tc>
                  <w:tcPr>
                    <w:tcW w:w="252" w:type="pct"/>
                    <w:shd w:val="clear" w:color="auto" w:fill="auto"/>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w:t>
                    </w:r>
                    <w:r w:rsidRPr="004D3297">
                      <w:rPr>
                        <w:rFonts w:ascii="Times New Roman" w:hAnsi="Times New Roman" w:cs="Times New Roman"/>
                        <w:sz w:val="18"/>
                        <w:szCs w:val="18"/>
                      </w:rPr>
                      <w:lastRenderedPageBreak/>
                      <w:t>2</w:t>
                    </w:r>
                    <w:r w:rsidRPr="004D3297">
                      <w:rPr>
                        <w:rFonts w:ascii="Times New Roman" w:hAnsi="Times New Roman" w:cs="Times New Roman"/>
                        <w:sz w:val="18"/>
                        <w:szCs w:val="18"/>
                      </w:rPr>
                      <w:t>）合并增加</w:t>
                    </w:r>
                  </w:p>
                </w:tc>
              </w:sdtContent>
            </w:sdt>
            <w:sdt>
              <w:sdtPr>
                <w:rPr>
                  <w:rFonts w:ascii="Times New Roman" w:hAnsi="Times New Roman" w:cs="Times New Roman"/>
                  <w:sz w:val="18"/>
                  <w:szCs w:val="18"/>
                </w:rPr>
                <w:alias w:val="无形资产土地使用权累计摊销增加项目金额"/>
                <w:tag w:val="_GBC_d7ac4b6d46e7440593e2861cbf621d3a"/>
                <w:id w:val="2090812843"/>
                <w:lock w:val="sdtLocked"/>
              </w:sdtPr>
              <w:sdtConten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专利技术累计摊销增加项目金额"/>
                <w:tag w:val="_GBC_dba51e524a104c0c9be0ef59161d4555"/>
                <w:id w:val="-15934452"/>
                <w:lock w:val="sdtLocked"/>
              </w:sdtPr>
              <w:sdtContent>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非专利技术累计摊销增加项目金额"/>
                <w:tag w:val="_GBC_d2c2c3236787491f95880bb96d518a5c"/>
                <w:id w:val="461543658"/>
                <w:lock w:val="sdtLocked"/>
              </w:sdtPr>
              <w:sdtContent>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增加项目金额"/>
                <w:tag w:val="_GBC_eb8cc3d8dbcc4a03967926cd6920bdfa"/>
                <w:id w:val="-1234319042"/>
                <w:lock w:val="sdtLocked"/>
              </w:sdtPr>
              <w:sdtContent>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增加项目金额"/>
                <w:tag w:val="_GBC_eb8cc3d8dbcc4a03967926cd6920bdfa"/>
                <w:id w:val="-935367093"/>
                <w:lock w:val="sdtLocked"/>
              </w:sdtPr>
              <w:sdtContent>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增加项目金额"/>
                <w:tag w:val="_GBC_eb8cc3d8dbcc4a03967926cd6920bdfa"/>
                <w:id w:val="-1744250240"/>
                <w:lock w:val="sdtLocked"/>
              </w:sdtPr>
              <w:sdtContent>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增加项目金额"/>
                <w:tag w:val="_GBC_eb8cc3d8dbcc4a03967926cd6920bdfa"/>
                <w:id w:val="-1112510546"/>
                <w:lock w:val="sdtLocked"/>
              </w:sdtPr>
              <w:sdtContent>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增加项目金额"/>
                <w:tag w:val="_GBC_eb8cc3d8dbcc4a03967926cd6920bdfa"/>
                <w:id w:val="-1042277430"/>
                <w:lock w:val="sdtLocked"/>
              </w:sdtPr>
              <w:sdtContent>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增加项目金额"/>
                <w:tag w:val="_GBC_eb8cc3d8dbcc4a03967926cd6920bdfa"/>
                <w:id w:val="1774899050"/>
                <w:lock w:val="sdtLocked"/>
              </w:sdtPr>
              <w:sdtContent>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增加项目金额"/>
                <w:tag w:val="_GBC_eb8cc3d8dbcc4a03967926cd6920bdfa"/>
                <w:id w:val="-1908136005"/>
                <w:lock w:val="sdtLocked"/>
              </w:sdtPr>
              <w:sdtContent>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增加项目金额"/>
                <w:tag w:val="_GBC_eb8cc3d8dbcc4a03967926cd6920bdfa"/>
                <w:id w:val="1831867186"/>
                <w:lock w:val="sdtLocked"/>
              </w:sdtPr>
              <w:sdtContent>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增加项目合计金额"/>
                <w:tag w:val="_GBC_e8f0e1ca00ab4d719057cd750f089033"/>
                <w:id w:val="-1243635107"/>
                <w:lock w:val="sdtLocked"/>
              </w:sdtPr>
              <w:sdtContent>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tr>
          <w:tr w:rsidR="004D3297" w:rsidRPr="004D3297" w:rsidTr="004D3297">
            <w:trPr>
              <w:trHeight w:val="340"/>
            </w:trPr>
            <w:sdt>
              <w:sdtPr>
                <w:rPr>
                  <w:rFonts w:ascii="Times New Roman" w:hAnsi="Times New Roman" w:cs="Times New Roman"/>
                  <w:sz w:val="18"/>
                  <w:szCs w:val="18"/>
                </w:rPr>
                <w:tag w:val="_PLD_8e892aff304549108ee89d7a36074102"/>
                <w:id w:val="-1801603855"/>
                <w:lock w:val="sdtLocked"/>
              </w:sdtPr>
              <w:sdtContent>
                <w:tc>
                  <w:tcPr>
                    <w:tcW w:w="252" w:type="pct"/>
                    <w:shd w:val="clear" w:color="auto" w:fill="auto"/>
                    <w:vAlign w:val="center"/>
                  </w:tcPr>
                  <w:p w:rsidR="006A2FD7" w:rsidRPr="004D3297" w:rsidRDefault="00FF3D33" w:rsidP="004D3297">
                    <w:pPr>
                      <w:ind w:firstLineChars="200" w:firstLine="360"/>
                      <w:rPr>
                        <w:rFonts w:ascii="Times New Roman" w:hAnsi="Times New Roman" w:cs="Times New Roman"/>
                        <w:sz w:val="18"/>
                        <w:szCs w:val="18"/>
                      </w:rPr>
                    </w:pPr>
                    <w:r w:rsidRPr="004D3297">
                      <w:rPr>
                        <w:rFonts w:ascii="Times New Roman" w:hAnsi="Times New Roman" w:cs="Times New Roman"/>
                        <w:sz w:val="18"/>
                        <w:szCs w:val="18"/>
                      </w:rPr>
                      <w:t>3.</w:t>
                    </w:r>
                    <w:r w:rsidRPr="004D3297">
                      <w:rPr>
                        <w:rFonts w:ascii="Times New Roman" w:hAnsi="Times New Roman" w:cs="Times New Roman"/>
                        <w:sz w:val="18"/>
                        <w:szCs w:val="18"/>
                      </w:rPr>
                      <w:t>本期减少金额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851,895.27</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727,066.73</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1,578,962.00</w:t>
                </w:r>
              </w:p>
            </w:tc>
          </w:tr>
          <w:tr w:rsidR="004D3297" w:rsidRPr="004D3297" w:rsidTr="004D3297">
            <w:trPr>
              <w:trHeight w:val="340"/>
            </w:trPr>
            <w:sdt>
              <w:sdtPr>
                <w:rPr>
                  <w:rFonts w:ascii="Times New Roman" w:hAnsi="Times New Roman" w:cs="Times New Roman"/>
                  <w:sz w:val="18"/>
                  <w:szCs w:val="18"/>
                </w:rPr>
                <w:tag w:val="_PLD_f8ab01d348a04c4d883a00519ee0501a"/>
                <w:id w:val="-751274836"/>
                <w:lock w:val="sdtLocked"/>
              </w:sdtPr>
              <w:sdtContent>
                <w:tc>
                  <w:tcPr>
                    <w:tcW w:w="252" w:type="pct"/>
                    <w:shd w:val="clear" w:color="auto" w:fill="auto"/>
                    <w:vAlign w:val="center"/>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 xml:space="preserve"> (1)</w:t>
                    </w:r>
                    <w:r w:rsidRPr="004D3297">
                      <w:rPr>
                        <w:rFonts w:ascii="Times New Roman" w:hAnsi="Times New Roman" w:cs="Times New Roman"/>
                        <w:sz w:val="18"/>
                        <w:szCs w:val="18"/>
                      </w:rPr>
                      <w:t>处置</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91"/>
            </w:trPr>
            <w:sdt>
              <w:sdtPr>
                <w:rPr>
                  <w:rFonts w:ascii="Times New Roman" w:hAnsi="Times New Roman" w:cs="Times New Roman"/>
                  <w:sz w:val="18"/>
                  <w:szCs w:val="18"/>
                </w:rPr>
                <w:alias w:val="无形资产累计摊销减少项目名称"/>
                <w:tag w:val="_GBC_e20bf01c005c4657bce2d5dc94c6f570"/>
                <w:id w:val="1397475834"/>
                <w:lock w:val="sdtLocked"/>
              </w:sdtPr>
              <w:sdtContent>
                <w:tc>
                  <w:tcPr>
                    <w:tcW w:w="252" w:type="pct"/>
                    <w:shd w:val="clear" w:color="auto" w:fill="auto"/>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w:t>
                    </w:r>
                    <w:r w:rsidRPr="004D3297">
                      <w:rPr>
                        <w:rFonts w:ascii="Times New Roman" w:hAnsi="Times New Roman" w:cs="Times New Roman"/>
                        <w:sz w:val="18"/>
                        <w:szCs w:val="18"/>
                      </w:rPr>
                      <w:t>2</w:t>
                    </w:r>
                    <w:r w:rsidRPr="004D3297">
                      <w:rPr>
                        <w:rFonts w:ascii="Times New Roman" w:hAnsi="Times New Roman" w:cs="Times New Roman"/>
                        <w:sz w:val="18"/>
                        <w:szCs w:val="18"/>
                      </w:rPr>
                      <w:t>）本期转出</w:t>
                    </w:r>
                  </w:p>
                </w:tc>
              </w:sdtContent>
            </w:sdt>
            <w:sdt>
              <w:sdtPr>
                <w:rPr>
                  <w:rFonts w:ascii="Times New Roman" w:hAnsi="Times New Roman" w:cs="Times New Roman"/>
                  <w:sz w:val="18"/>
                  <w:szCs w:val="18"/>
                </w:rPr>
                <w:alias w:val="无形资产土地使用权累计摊销减少项目金额"/>
                <w:tag w:val="_GBC_0591cbb2eacb4374b47f296494273974"/>
                <w:id w:val="-545679099"/>
                <w:lock w:val="sdtLocked"/>
              </w:sdtPr>
              <w:sdtConten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851,895.27</w:t>
                    </w:r>
                  </w:p>
                </w:tc>
              </w:sdtContent>
            </w:sdt>
            <w:sdt>
              <w:sdtPr>
                <w:rPr>
                  <w:rFonts w:ascii="Times New Roman" w:hAnsi="Times New Roman" w:cs="Times New Roman"/>
                  <w:sz w:val="18"/>
                  <w:szCs w:val="18"/>
                </w:rPr>
                <w:alias w:val="无形资产专利技术累计摊销减少项目金额"/>
                <w:tag w:val="_GBC_34bbf4b25cd34dbfb156f27fc0fd05ce"/>
                <w:id w:val="-1091241791"/>
                <w:lock w:val="sdtLocked"/>
              </w:sdtPr>
              <w:sdtContent>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非专利技术累计摊销减少项目金额"/>
                <w:tag w:val="_GBC_0d4d2307fed64e17b341069ad894d6e3"/>
                <w:id w:val="1788845919"/>
                <w:lock w:val="sdtLocked"/>
              </w:sdtPr>
              <w:sdtContent>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减少项目金额"/>
                <w:tag w:val="_GBC_be9ede4d9d0048fd91d0892d19eb092d"/>
                <w:id w:val="1745526225"/>
                <w:lock w:val="sdtLocked"/>
              </w:sdtPr>
              <w:sdtContent>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减少项目金额"/>
                <w:tag w:val="_GBC_be9ede4d9d0048fd91d0892d19eb092d"/>
                <w:id w:val="-1437897094"/>
                <w:lock w:val="sdtLocked"/>
              </w:sdtPr>
              <w:sdtContent>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减少项目金额"/>
                <w:tag w:val="_GBC_be9ede4d9d0048fd91d0892d19eb092d"/>
                <w:id w:val="-1590234576"/>
                <w:lock w:val="sdtLocked"/>
              </w:sdtPr>
              <w:sdtContent>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减少项目金额"/>
                <w:tag w:val="_GBC_be9ede4d9d0048fd91d0892d19eb092d"/>
                <w:id w:val="-1680034895"/>
                <w:lock w:val="sdtLocked"/>
              </w:sdtPr>
              <w:sdtContent>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减少项目金额"/>
                <w:tag w:val="_GBC_be9ede4d9d0048fd91d0892d19eb092d"/>
                <w:id w:val="-224908214"/>
                <w:lock w:val="sdtLocked"/>
              </w:sdtPr>
              <w:sdtContent>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727,066.73</w:t>
                    </w:r>
                  </w:p>
                </w:tc>
              </w:sdtContent>
            </w:sdt>
            <w:sdt>
              <w:sdtPr>
                <w:rPr>
                  <w:rFonts w:ascii="Times New Roman" w:hAnsi="Times New Roman" w:cs="Times New Roman"/>
                  <w:sz w:val="18"/>
                  <w:szCs w:val="18"/>
                </w:rPr>
                <w:alias w:val="无形资产累计摊销减少项目金额"/>
                <w:tag w:val="_GBC_be9ede4d9d0048fd91d0892d19eb092d"/>
                <w:id w:val="1625651609"/>
                <w:lock w:val="sdtLocked"/>
              </w:sdtPr>
              <w:sdtContent>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减少项目金额"/>
                <w:tag w:val="_GBC_be9ede4d9d0048fd91d0892d19eb092d"/>
                <w:id w:val="1112250148"/>
                <w:lock w:val="sdtLocked"/>
              </w:sdtPr>
              <w:sdtContent>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减少项目金额"/>
                <w:tag w:val="_GBC_be9ede4d9d0048fd91d0892d19eb092d"/>
                <w:id w:val="-1640871355"/>
                <w:lock w:val="sdtLocked"/>
              </w:sdtPr>
              <w:sdtContent>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sdtContent>
            </w:sdt>
            <w:sdt>
              <w:sdtPr>
                <w:rPr>
                  <w:rFonts w:ascii="Times New Roman" w:hAnsi="Times New Roman" w:cs="Times New Roman"/>
                  <w:sz w:val="18"/>
                  <w:szCs w:val="18"/>
                </w:rPr>
                <w:alias w:val="无形资产累计摊销减少项目合计金额"/>
                <w:tag w:val="_GBC_ca3fa022f2904223a1f5609ec4477f5b"/>
                <w:id w:val="-2127453972"/>
                <w:lock w:val="sdtLocked"/>
              </w:sdtPr>
              <w:sdtContent>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1,578,962.00</w:t>
                    </w:r>
                  </w:p>
                </w:tc>
              </w:sdtContent>
            </w:sdt>
          </w:tr>
          <w:tr w:rsidR="004D3297" w:rsidRPr="004D3297" w:rsidTr="004D3297">
            <w:trPr>
              <w:trHeight w:val="340"/>
            </w:trPr>
            <w:sdt>
              <w:sdtPr>
                <w:rPr>
                  <w:rFonts w:ascii="Times New Roman" w:hAnsi="Times New Roman" w:cs="Times New Roman"/>
                  <w:sz w:val="18"/>
                  <w:szCs w:val="18"/>
                </w:rPr>
                <w:tag w:val="_PLD_00974608625b4b68972908d459d17711"/>
                <w:id w:val="-1779020371"/>
                <w:lock w:val="sdtLocked"/>
              </w:sdtPr>
              <w:sdtContent>
                <w:tc>
                  <w:tcPr>
                    <w:tcW w:w="252" w:type="pct"/>
                    <w:shd w:val="clear" w:color="auto" w:fill="auto"/>
                    <w:vAlign w:val="center"/>
                  </w:tcPr>
                  <w:p w:rsidR="006A2FD7" w:rsidRPr="004D3297" w:rsidRDefault="00FF3D33" w:rsidP="004D3297">
                    <w:pPr>
                      <w:ind w:firstLineChars="200" w:firstLine="360"/>
                      <w:rPr>
                        <w:rFonts w:ascii="Times New Roman" w:hAnsi="Times New Roman" w:cs="Times New Roman"/>
                        <w:sz w:val="18"/>
                        <w:szCs w:val="18"/>
                      </w:rPr>
                    </w:pPr>
                    <w:r w:rsidRPr="004D3297">
                      <w:rPr>
                        <w:rFonts w:ascii="Times New Roman" w:hAnsi="Times New Roman" w:cs="Times New Roman"/>
                        <w:sz w:val="18"/>
                        <w:szCs w:val="18"/>
                      </w:rPr>
                      <w:t>4.</w:t>
                    </w:r>
                    <w:r w:rsidRPr="004D3297">
                      <w:rPr>
                        <w:rFonts w:ascii="Times New Roman" w:hAnsi="Times New Roman" w:cs="Times New Roman"/>
                        <w:sz w:val="18"/>
                        <w:szCs w:val="18"/>
                      </w:rPr>
                      <w:t>期末余额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438,156,224.75</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42,418,740.72</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122,404,920.55</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23,845,698.57</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10,006.92</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162,966,580.84</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2,240,686.91</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226,132,844.81</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12,426,855.05</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3,805,298.92</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13,267,800.00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1,047,675,658.04</w:t>
                </w:r>
              </w:p>
            </w:tc>
          </w:tr>
          <w:tr w:rsidR="004D3297" w:rsidRPr="004D3297" w:rsidTr="004D3297">
            <w:trPr>
              <w:trHeight w:val="340"/>
            </w:trPr>
            <w:sdt>
              <w:sdtPr>
                <w:rPr>
                  <w:rFonts w:ascii="Times New Roman" w:hAnsi="Times New Roman" w:cs="Times New Roman"/>
                  <w:sz w:val="18"/>
                  <w:szCs w:val="18"/>
                </w:rPr>
                <w:tag w:val="_PLD_f7d5f180eba449a29a01985d504a8cad"/>
                <w:id w:val="673761597"/>
                <w:lock w:val="sdtLocked"/>
              </w:sdtPr>
              <w:sdtContent>
                <w:tc>
                  <w:tcPr>
                    <w:tcW w:w="252" w:type="pct"/>
                    <w:shd w:val="clear" w:color="auto" w:fill="auto"/>
                    <w:vAlign w:val="center"/>
                  </w:tcPr>
                  <w:p w:rsidR="006A2FD7" w:rsidRPr="004D3297" w:rsidRDefault="00FF3D33" w:rsidP="006A2FD7">
                    <w:pPr>
                      <w:rPr>
                        <w:rFonts w:ascii="Times New Roman" w:hAnsi="Times New Roman" w:cs="Times New Roman"/>
                        <w:sz w:val="18"/>
                        <w:szCs w:val="18"/>
                      </w:rPr>
                    </w:pPr>
                    <w:r w:rsidRPr="004D3297">
                      <w:rPr>
                        <w:rFonts w:ascii="Times New Roman" w:hAnsi="Times New Roman" w:cs="Times New Roman"/>
                        <w:sz w:val="18"/>
                        <w:szCs w:val="18"/>
                      </w:rPr>
                      <w:t>三、减值准备</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340"/>
            </w:trPr>
            <w:sdt>
              <w:sdtPr>
                <w:rPr>
                  <w:rFonts w:ascii="Times New Roman" w:hAnsi="Times New Roman" w:cs="Times New Roman"/>
                  <w:sz w:val="18"/>
                  <w:szCs w:val="18"/>
                </w:rPr>
                <w:tag w:val="_PLD_d456d6b4542546f2b64c57daa1b24f6c"/>
                <w:id w:val="-1619985076"/>
                <w:lock w:val="sdtLocked"/>
              </w:sdtPr>
              <w:sdtContent>
                <w:tc>
                  <w:tcPr>
                    <w:tcW w:w="252" w:type="pct"/>
                    <w:shd w:val="clear" w:color="auto" w:fill="auto"/>
                    <w:vAlign w:val="center"/>
                  </w:tcPr>
                  <w:p w:rsidR="006A2FD7" w:rsidRPr="004D3297" w:rsidRDefault="00FF3D33" w:rsidP="004D3297">
                    <w:pPr>
                      <w:ind w:firstLineChars="200" w:firstLine="360"/>
                      <w:rPr>
                        <w:rFonts w:ascii="Times New Roman" w:hAnsi="Times New Roman" w:cs="Times New Roman"/>
                        <w:sz w:val="18"/>
                        <w:szCs w:val="18"/>
                      </w:rPr>
                    </w:pPr>
                    <w:r w:rsidRPr="004D3297">
                      <w:rPr>
                        <w:rFonts w:ascii="Times New Roman" w:hAnsi="Times New Roman" w:cs="Times New Roman"/>
                        <w:sz w:val="18"/>
                        <w:szCs w:val="18"/>
                      </w:rPr>
                      <w:t>1.</w:t>
                    </w:r>
                    <w:r w:rsidRPr="004D3297">
                      <w:rPr>
                        <w:rFonts w:ascii="Times New Roman" w:hAnsi="Times New Roman" w:cs="Times New Roman"/>
                        <w:sz w:val="18"/>
                        <w:szCs w:val="18"/>
                      </w:rPr>
                      <w:t>期初余额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20,477,800.00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20,477,800.00</w:t>
                </w:r>
              </w:p>
            </w:tc>
          </w:tr>
          <w:tr w:rsidR="004D3297" w:rsidRPr="004D3297" w:rsidTr="004D3297">
            <w:trPr>
              <w:trHeight w:val="340"/>
            </w:trPr>
            <w:sdt>
              <w:sdtPr>
                <w:rPr>
                  <w:rFonts w:ascii="Times New Roman" w:hAnsi="Times New Roman" w:cs="Times New Roman"/>
                  <w:sz w:val="18"/>
                  <w:szCs w:val="18"/>
                </w:rPr>
                <w:tag w:val="_PLD_e2857e7aebd8427e95c78e58c21c30a8"/>
                <w:id w:val="-1187359696"/>
                <w:lock w:val="sdtLocked"/>
              </w:sdtPr>
              <w:sdtContent>
                <w:tc>
                  <w:tcPr>
                    <w:tcW w:w="252" w:type="pct"/>
                    <w:shd w:val="clear" w:color="auto" w:fill="auto"/>
                    <w:vAlign w:val="center"/>
                  </w:tcPr>
                  <w:p w:rsidR="006A2FD7" w:rsidRPr="004D3297" w:rsidRDefault="00FF3D33" w:rsidP="004D3297">
                    <w:pPr>
                      <w:ind w:firstLineChars="200" w:firstLine="360"/>
                      <w:rPr>
                        <w:rFonts w:ascii="Times New Roman" w:hAnsi="Times New Roman" w:cs="Times New Roman"/>
                        <w:sz w:val="18"/>
                        <w:szCs w:val="18"/>
                      </w:rPr>
                    </w:pPr>
                    <w:r w:rsidRPr="004D3297">
                      <w:rPr>
                        <w:rFonts w:ascii="Times New Roman" w:hAnsi="Times New Roman" w:cs="Times New Roman"/>
                        <w:sz w:val="18"/>
                        <w:szCs w:val="18"/>
                      </w:rPr>
                      <w:t>2.</w:t>
                    </w:r>
                    <w:r w:rsidRPr="004D3297">
                      <w:rPr>
                        <w:rFonts w:ascii="Times New Roman" w:hAnsi="Times New Roman" w:cs="Times New Roman"/>
                        <w:sz w:val="18"/>
                        <w:szCs w:val="18"/>
                      </w:rPr>
                      <w:t>本期增加金额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340"/>
            </w:trPr>
            <w:sdt>
              <w:sdtPr>
                <w:rPr>
                  <w:rFonts w:ascii="Times New Roman" w:hAnsi="Times New Roman" w:cs="Times New Roman"/>
                  <w:sz w:val="18"/>
                  <w:szCs w:val="18"/>
                </w:rPr>
                <w:tag w:val="_PLD_7e845556cb2643f09ea62762907b48f4"/>
                <w:id w:val="-44141423"/>
                <w:lock w:val="sdtLocked"/>
              </w:sdtPr>
              <w:sdtContent>
                <w:tc>
                  <w:tcPr>
                    <w:tcW w:w="252" w:type="pct"/>
                    <w:shd w:val="clear" w:color="auto" w:fill="auto"/>
                    <w:vAlign w:val="center"/>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w:t>
                    </w:r>
                    <w:r w:rsidRPr="004D3297">
                      <w:rPr>
                        <w:rFonts w:ascii="Times New Roman" w:hAnsi="Times New Roman" w:cs="Times New Roman"/>
                        <w:sz w:val="18"/>
                        <w:szCs w:val="18"/>
                      </w:rPr>
                      <w:t>1</w:t>
                    </w:r>
                    <w:r w:rsidRPr="004D3297">
                      <w:rPr>
                        <w:rFonts w:ascii="Times New Roman" w:hAnsi="Times New Roman" w:cs="Times New Roman"/>
                        <w:sz w:val="18"/>
                        <w:szCs w:val="18"/>
                      </w:rPr>
                      <w:t>）计提</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340"/>
            </w:trPr>
            <w:sdt>
              <w:sdtPr>
                <w:rPr>
                  <w:rFonts w:ascii="Times New Roman" w:hAnsi="Times New Roman" w:cs="Times New Roman"/>
                  <w:sz w:val="18"/>
                  <w:szCs w:val="18"/>
                </w:rPr>
                <w:tag w:val="_PLD_82ae87c72cfb4360abe17ac07d374fa6"/>
                <w:id w:val="1703278900"/>
                <w:lock w:val="sdtLocked"/>
              </w:sdtPr>
              <w:sdtContent>
                <w:tc>
                  <w:tcPr>
                    <w:tcW w:w="252" w:type="pct"/>
                    <w:shd w:val="clear" w:color="auto" w:fill="auto"/>
                    <w:vAlign w:val="center"/>
                  </w:tcPr>
                  <w:p w:rsidR="006A2FD7" w:rsidRPr="004D3297" w:rsidRDefault="00FF3D33" w:rsidP="004D3297">
                    <w:pPr>
                      <w:ind w:firstLineChars="200" w:firstLine="360"/>
                      <w:rPr>
                        <w:rFonts w:ascii="Times New Roman" w:hAnsi="Times New Roman" w:cs="Times New Roman"/>
                        <w:sz w:val="18"/>
                        <w:szCs w:val="18"/>
                      </w:rPr>
                    </w:pPr>
                    <w:r w:rsidRPr="004D3297">
                      <w:rPr>
                        <w:rFonts w:ascii="Times New Roman" w:hAnsi="Times New Roman" w:cs="Times New Roman"/>
                        <w:sz w:val="18"/>
                        <w:szCs w:val="18"/>
                      </w:rPr>
                      <w:t>3.</w:t>
                    </w:r>
                    <w:r w:rsidRPr="004D3297">
                      <w:rPr>
                        <w:rFonts w:ascii="Times New Roman" w:hAnsi="Times New Roman" w:cs="Times New Roman"/>
                        <w:sz w:val="18"/>
                        <w:szCs w:val="18"/>
                      </w:rPr>
                      <w:t>本期减少金额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340"/>
            </w:trPr>
            <w:sdt>
              <w:sdtPr>
                <w:rPr>
                  <w:rFonts w:ascii="Times New Roman" w:hAnsi="Times New Roman" w:cs="Times New Roman"/>
                  <w:sz w:val="18"/>
                  <w:szCs w:val="18"/>
                </w:rPr>
                <w:tag w:val="_PLD_4281f362df094494bb5ac71abc4524c7"/>
                <w:id w:val="-1089153658"/>
                <w:lock w:val="sdtLocked"/>
              </w:sdtPr>
              <w:sdtContent>
                <w:tc>
                  <w:tcPr>
                    <w:tcW w:w="252" w:type="pct"/>
                    <w:shd w:val="clear" w:color="auto" w:fill="auto"/>
                    <w:vAlign w:val="center"/>
                  </w:tcPr>
                  <w:p w:rsidR="006A2FD7" w:rsidRPr="004D3297" w:rsidRDefault="00FF3D33" w:rsidP="004D3297">
                    <w:pPr>
                      <w:ind w:firstLineChars="300" w:firstLine="540"/>
                      <w:rPr>
                        <w:rFonts w:ascii="Times New Roman" w:hAnsi="Times New Roman" w:cs="Times New Roman"/>
                        <w:sz w:val="18"/>
                        <w:szCs w:val="18"/>
                      </w:rPr>
                    </w:pPr>
                    <w:r w:rsidRPr="004D3297">
                      <w:rPr>
                        <w:rFonts w:ascii="Times New Roman" w:hAnsi="Times New Roman" w:cs="Times New Roman"/>
                        <w:sz w:val="18"/>
                        <w:szCs w:val="18"/>
                      </w:rPr>
                      <w:t>(1)</w:t>
                    </w:r>
                    <w:r w:rsidRPr="004D3297">
                      <w:rPr>
                        <w:rFonts w:ascii="Times New Roman" w:hAnsi="Times New Roman" w:cs="Times New Roman"/>
                        <w:sz w:val="18"/>
                        <w:szCs w:val="18"/>
                      </w:rPr>
                      <w:t>处置</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340"/>
            </w:trPr>
            <w:sdt>
              <w:sdtPr>
                <w:rPr>
                  <w:rFonts w:ascii="Times New Roman" w:hAnsi="Times New Roman" w:cs="Times New Roman"/>
                  <w:sz w:val="18"/>
                  <w:szCs w:val="18"/>
                </w:rPr>
                <w:tag w:val="_PLD_9428ef0f2bd34dc7821d00833f5252c1"/>
                <w:id w:val="-97411981"/>
                <w:lock w:val="sdtLocked"/>
              </w:sdtPr>
              <w:sdtContent>
                <w:tc>
                  <w:tcPr>
                    <w:tcW w:w="252" w:type="pct"/>
                    <w:shd w:val="clear" w:color="auto" w:fill="auto"/>
                    <w:vAlign w:val="center"/>
                  </w:tcPr>
                  <w:p w:rsidR="006A2FD7" w:rsidRPr="004D3297" w:rsidRDefault="00FF3D33" w:rsidP="004D3297">
                    <w:pPr>
                      <w:ind w:firstLineChars="200" w:firstLine="360"/>
                      <w:rPr>
                        <w:rFonts w:ascii="Times New Roman" w:hAnsi="Times New Roman" w:cs="Times New Roman"/>
                        <w:sz w:val="18"/>
                        <w:szCs w:val="18"/>
                      </w:rPr>
                    </w:pPr>
                    <w:r w:rsidRPr="004D3297">
                      <w:rPr>
                        <w:rFonts w:ascii="Times New Roman" w:hAnsi="Times New Roman" w:cs="Times New Roman"/>
                        <w:sz w:val="18"/>
                        <w:szCs w:val="18"/>
                      </w:rPr>
                      <w:t>4.</w:t>
                    </w:r>
                    <w:r w:rsidRPr="004D3297">
                      <w:rPr>
                        <w:rFonts w:ascii="Times New Roman" w:hAnsi="Times New Roman" w:cs="Times New Roman"/>
                        <w:sz w:val="18"/>
                        <w:szCs w:val="18"/>
                      </w:rPr>
                      <w:t>期末余额</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20,477,800.00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20,477,800.00</w:t>
                </w:r>
              </w:p>
            </w:tc>
          </w:tr>
          <w:tr w:rsidR="004D3297" w:rsidRPr="004D3297" w:rsidTr="004D3297">
            <w:trPr>
              <w:trHeight w:val="340"/>
            </w:trPr>
            <w:sdt>
              <w:sdtPr>
                <w:rPr>
                  <w:rFonts w:ascii="Times New Roman" w:hAnsi="Times New Roman" w:cs="Times New Roman"/>
                  <w:sz w:val="18"/>
                  <w:szCs w:val="18"/>
                </w:rPr>
                <w:tag w:val="_PLD_4b0672b3afec475f9c6133950914fc81"/>
                <w:id w:val="1257407275"/>
                <w:lock w:val="sdtLocked"/>
              </w:sdtPr>
              <w:sdtContent>
                <w:tc>
                  <w:tcPr>
                    <w:tcW w:w="252" w:type="pct"/>
                    <w:shd w:val="clear" w:color="auto" w:fill="auto"/>
                    <w:vAlign w:val="center"/>
                  </w:tcPr>
                  <w:p w:rsidR="006A2FD7" w:rsidRPr="004D3297" w:rsidRDefault="00FF3D33" w:rsidP="006A2FD7">
                    <w:pPr>
                      <w:rPr>
                        <w:rFonts w:ascii="Times New Roman" w:hAnsi="Times New Roman" w:cs="Times New Roman"/>
                        <w:sz w:val="18"/>
                        <w:szCs w:val="18"/>
                      </w:rPr>
                    </w:pPr>
                    <w:r w:rsidRPr="004D3297">
                      <w:rPr>
                        <w:rFonts w:ascii="Times New Roman" w:hAnsi="Times New Roman" w:cs="Times New Roman"/>
                        <w:sz w:val="18"/>
                        <w:szCs w:val="18"/>
                      </w:rPr>
                      <w:t>四、账面价值</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r>
          <w:tr w:rsidR="004D3297" w:rsidRPr="004D3297" w:rsidTr="004D3297">
            <w:trPr>
              <w:trHeight w:val="340"/>
            </w:trPr>
            <w:sdt>
              <w:sdtPr>
                <w:rPr>
                  <w:rFonts w:ascii="Times New Roman" w:hAnsi="Times New Roman" w:cs="Times New Roman"/>
                  <w:sz w:val="18"/>
                  <w:szCs w:val="18"/>
                </w:rPr>
                <w:tag w:val="_PLD_1fc70ce7dba842249c5899f16f4ea2f4"/>
                <w:id w:val="1474641111"/>
                <w:lock w:val="sdtLocked"/>
              </w:sdtPr>
              <w:sdtContent>
                <w:tc>
                  <w:tcPr>
                    <w:tcW w:w="252" w:type="pct"/>
                    <w:shd w:val="clear" w:color="auto" w:fill="auto"/>
                    <w:vAlign w:val="center"/>
                  </w:tcPr>
                  <w:p w:rsidR="006A2FD7" w:rsidRPr="004D3297" w:rsidRDefault="00FF3D33" w:rsidP="006A2FD7">
                    <w:pPr>
                      <w:rPr>
                        <w:rFonts w:ascii="Times New Roman" w:hAnsi="Times New Roman" w:cs="Times New Roman"/>
                        <w:sz w:val="18"/>
                        <w:szCs w:val="18"/>
                      </w:rPr>
                    </w:pPr>
                    <w:r w:rsidRPr="004D3297">
                      <w:rPr>
                        <w:rFonts w:ascii="Times New Roman" w:hAnsi="Times New Roman" w:cs="Times New Roman"/>
                        <w:sz w:val="18"/>
                        <w:szCs w:val="18"/>
                      </w:rPr>
                      <w:t xml:space="preserve">    1.</w:t>
                    </w:r>
                    <w:r w:rsidRPr="004D3297">
                      <w:rPr>
                        <w:rFonts w:ascii="Times New Roman" w:hAnsi="Times New Roman" w:cs="Times New Roman"/>
                        <w:sz w:val="18"/>
                        <w:szCs w:val="18"/>
                      </w:rPr>
                      <w:t>期末账面价值</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1,883,796,453.16</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47,708,476.83</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284,250,254.47</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21,336,247.78</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5,793.08</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428,315,069.16</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2,904,475.42</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576,752,419.01</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48,054,368.90</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3,293,123,557.81</w:t>
                </w:r>
              </w:p>
            </w:tc>
          </w:tr>
          <w:tr w:rsidR="004D3297" w:rsidRPr="004D3297" w:rsidTr="004D3297">
            <w:trPr>
              <w:trHeight w:val="340"/>
            </w:trPr>
            <w:sdt>
              <w:sdtPr>
                <w:rPr>
                  <w:rFonts w:ascii="Times New Roman" w:hAnsi="Times New Roman" w:cs="Times New Roman"/>
                  <w:sz w:val="18"/>
                  <w:szCs w:val="18"/>
                </w:rPr>
                <w:tag w:val="_PLD_b71bc5d491a34e85a1ce292ad355233a"/>
                <w:id w:val="1760094500"/>
                <w:lock w:val="sdtLocked"/>
              </w:sdtPr>
              <w:sdtContent>
                <w:tc>
                  <w:tcPr>
                    <w:tcW w:w="252" w:type="pct"/>
                    <w:shd w:val="clear" w:color="auto" w:fill="auto"/>
                    <w:vAlign w:val="center"/>
                  </w:tcPr>
                  <w:p w:rsidR="006A2FD7" w:rsidRPr="004D3297" w:rsidRDefault="00FF3D33" w:rsidP="006A2FD7">
                    <w:pPr>
                      <w:rPr>
                        <w:rFonts w:ascii="Times New Roman" w:hAnsi="Times New Roman" w:cs="Times New Roman"/>
                        <w:sz w:val="18"/>
                        <w:szCs w:val="18"/>
                      </w:rPr>
                    </w:pPr>
                    <w:r w:rsidRPr="004D3297">
                      <w:rPr>
                        <w:rFonts w:ascii="Times New Roman" w:hAnsi="Times New Roman" w:cs="Times New Roman"/>
                        <w:sz w:val="18"/>
                        <w:szCs w:val="18"/>
                      </w:rPr>
                      <w:t xml:space="preserve">    2.</w:t>
                    </w:r>
                    <w:r w:rsidRPr="004D3297">
                      <w:rPr>
                        <w:rFonts w:ascii="Times New Roman" w:hAnsi="Times New Roman" w:cs="Times New Roman"/>
                        <w:sz w:val="18"/>
                        <w:szCs w:val="18"/>
                      </w:rPr>
                      <w:t>期初账</w:t>
                    </w:r>
                    <w:r w:rsidRPr="004D3297">
                      <w:rPr>
                        <w:rFonts w:ascii="Times New Roman" w:hAnsi="Times New Roman" w:cs="Times New Roman"/>
                        <w:sz w:val="18"/>
                        <w:szCs w:val="18"/>
                      </w:rPr>
                      <w:lastRenderedPageBreak/>
                      <w:t>面价值</w:t>
                    </w:r>
                  </w:p>
                </w:tc>
              </w:sdtContent>
            </w:sdt>
            <w:tc>
              <w:tcPr>
                <w:tcW w:w="30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lastRenderedPageBreak/>
                  <w:t>1,918,442,517.87</w:t>
                </w:r>
              </w:p>
            </w:tc>
            <w:tc>
              <w:tcPr>
                <w:tcW w:w="4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35,132,937.63</w:t>
                </w:r>
              </w:p>
            </w:tc>
            <w:tc>
              <w:tcPr>
                <w:tcW w:w="426"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326,751,580.63</w:t>
                </w:r>
              </w:p>
            </w:tc>
            <w:tc>
              <w:tcPr>
                <w:tcW w:w="399"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16,751,665.90</w:t>
                </w:r>
              </w:p>
            </w:tc>
            <w:tc>
              <w:tcPr>
                <w:tcW w:w="303"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7,373.12</w:t>
                </w:r>
              </w:p>
            </w:tc>
            <w:tc>
              <w:tcPr>
                <w:tcW w:w="435"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436,923,387.26</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2,896,145.74</w:t>
                </w:r>
              </w:p>
            </w:tc>
            <w:tc>
              <w:tcPr>
                <w:tcW w:w="438"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552,275,508.07</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39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49,319,238.83</w:t>
                </w:r>
              </w:p>
            </w:tc>
            <w:tc>
              <w:tcPr>
                <w:tcW w:w="391"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0.00</w:t>
                </w:r>
              </w:p>
            </w:tc>
            <w:tc>
              <w:tcPr>
                <w:tcW w:w="464" w:type="pct"/>
                <w:shd w:val="clear" w:color="auto" w:fill="auto"/>
              </w:tcPr>
              <w:p w:rsidR="006A2FD7" w:rsidRPr="004D3297" w:rsidRDefault="00FF3D33" w:rsidP="006A2FD7">
                <w:pPr>
                  <w:jc w:val="right"/>
                  <w:rPr>
                    <w:rFonts w:ascii="Times New Roman" w:hAnsi="Times New Roman" w:cs="Times New Roman"/>
                    <w:sz w:val="18"/>
                    <w:szCs w:val="18"/>
                  </w:rPr>
                </w:pPr>
                <w:r w:rsidRPr="004D3297">
                  <w:rPr>
                    <w:rFonts w:ascii="Times New Roman" w:hAnsi="Times New Roman" w:cs="Times New Roman"/>
                    <w:sz w:val="18"/>
                    <w:szCs w:val="18"/>
                  </w:rPr>
                  <w:t>3,338,500,355.05</w:t>
                </w:r>
              </w:p>
            </w:tc>
          </w:tr>
        </w:tbl>
        <w:p w:rsidR="006A2FD7" w:rsidRDefault="006A2FD7"/>
        <w:p w:rsidR="00047C41" w:rsidRDefault="0062024D">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854142096"/>
              <w:lock w:val="sdtLocked"/>
              <w:placeholder>
                <w:docPart w:val="GBC22222222222222222222222222222"/>
              </w:placeholder>
            </w:sdtPr>
            <w:sdtContent>
              <w:r w:rsidR="00FF3D33">
                <w:rPr>
                  <w:rFonts w:hint="eastAsia"/>
                  <w:szCs w:val="21"/>
                </w:rPr>
                <w:t>0</w:t>
              </w:r>
            </w:sdtContent>
          </w:sdt>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968812131"/>
        <w:lock w:val="sdtLocked"/>
        <w:placeholder>
          <w:docPart w:val="GBC22222222222222222222222222222"/>
        </w:placeholder>
      </w:sdtPr>
      <w:sdtEndPr>
        <w:rPr>
          <w:szCs w:val="21"/>
        </w:rPr>
      </w:sdtEndPr>
      <w:sdtContent>
        <w:p w:rsidR="00047C41" w:rsidRDefault="0062024D" w:rsidP="00FF3D33">
          <w:pPr>
            <w:pStyle w:val="4"/>
            <w:numPr>
              <w:ilvl w:val="3"/>
              <w:numId w:val="82"/>
            </w:numPr>
            <w:ind w:left="426" w:hanging="426"/>
          </w:pPr>
          <w:r>
            <w:rPr>
              <w:rFonts w:hint="eastAsia"/>
            </w:rPr>
            <w:t>未办妥产权证书的土地使用权情况</w:t>
          </w:r>
        </w:p>
        <w:p w:rsidR="00047C41" w:rsidRDefault="00AB3203" w:rsidP="00F5794F">
          <w:pPr>
            <w:rPr>
              <w:szCs w:val="21"/>
            </w:rPr>
          </w:pPr>
          <w:sdt>
            <w:sdtPr>
              <w:alias w:val="是否适用：未办妥产权证书的土地使用权情况[双击切换]"/>
              <w:tag w:val="_GBC_62bb02d09b844cb69dfe16466ac211c9"/>
              <w:id w:val="-13389601"/>
              <w:lock w:val="sdtContentLocked"/>
              <w:placeholder>
                <w:docPart w:val="GBC22222222222222222222222222222"/>
              </w:placeholder>
            </w:sdtPr>
            <w:sdtContent>
              <w:r w:rsidR="0062024D">
                <w:fldChar w:fldCharType="begin"/>
              </w:r>
              <w:r w:rsidR="00F5794F">
                <w:instrText xml:space="preserve">MACROBUTTON  SnrToggleCheckbox □适用 </w:instrText>
              </w:r>
              <w:r w:rsidR="0062024D">
                <w:fldChar w:fldCharType="end"/>
              </w:r>
              <w:r w:rsidR="0062024D">
                <w:fldChar w:fldCharType="begin"/>
              </w:r>
              <w:r w:rsidR="00F5794F">
                <w:instrText xml:space="preserve"> MACROBUTTON  SnrToggleCheckbox √不适用 </w:instrText>
              </w:r>
              <w:r w:rsidR="0062024D">
                <w:fldChar w:fldCharType="end"/>
              </w:r>
            </w:sdtContent>
          </w:sdt>
        </w:p>
      </w:sdtContent>
    </w:sdt>
    <w:sdt>
      <w:sdtPr>
        <w:rPr>
          <w:szCs w:val="21"/>
        </w:rPr>
        <w:alias w:val="模块:无形资产说明"/>
        <w:tag w:val="_SEC_eb6a679b93d847e9a41997ee579c0c0b"/>
        <w:id w:val="382597227"/>
        <w:lock w:val="sdtLocked"/>
        <w:placeholder>
          <w:docPart w:val="GBC22222222222222222222222222222"/>
        </w:placeholder>
      </w:sdtPr>
      <w:sdtContent>
        <w:p w:rsidR="00047C41" w:rsidRDefault="0062024D">
          <w:pPr>
            <w:rPr>
              <w:szCs w:val="21"/>
            </w:rPr>
          </w:pPr>
          <w:r>
            <w:rPr>
              <w:rFonts w:hint="eastAsia"/>
              <w:szCs w:val="21"/>
            </w:rPr>
            <w:t>其他说明：</w:t>
          </w:r>
        </w:p>
        <w:sdt>
          <w:sdtPr>
            <w:rPr>
              <w:szCs w:val="21"/>
            </w:rPr>
            <w:alias w:val="是否适用：无形资产的说明[双击切换]"/>
            <w:tag w:val="_GBC_ff92654365f04f7ba71b01dd8af2f696"/>
            <w:id w:val="-174188114"/>
            <w:lock w:val="sdtContentLocked"/>
            <w:placeholder>
              <w:docPart w:val="GBC22222222222222222222222222222"/>
            </w:placeholder>
          </w:sdtPr>
          <w:sdtContent>
            <w:p w:rsidR="00047C41" w:rsidRDefault="0062024D" w:rsidP="004D3297">
              <w:pPr>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公司开发项目支出"/>
        <w:tag w:val="_SEC_cf72b8a1a8b94a6db030e4d63349f86b"/>
        <w:id w:val="-381326200"/>
        <w:lock w:val="sdtLocked"/>
        <w:placeholder>
          <w:docPart w:val="GBC22222222222222222222222222222"/>
        </w:placeholder>
      </w:sdtPr>
      <w:sdtEndPr>
        <w:rPr>
          <w:rFonts w:cstheme="minorBidi" w:hint="default"/>
          <w:kern w:val="2"/>
        </w:rPr>
      </w:sdtEndPr>
      <w:sdtContent>
        <w:p w:rsidR="00047C41" w:rsidRDefault="0062024D" w:rsidP="00FF3D33">
          <w:pPr>
            <w:pStyle w:val="3"/>
            <w:numPr>
              <w:ilvl w:val="0"/>
              <w:numId w:val="69"/>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1625142419"/>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公司内部研究开发项目支出"/>
              <w:tag w:val="_GBC_3fc5e73d112445bb972221c6fe3e05ee"/>
              <w:id w:val="-6969316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dd8a196c4f049808e5efd8a13b762c9"/>
              <w:id w:val="-12058734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4941" w:type="pct"/>
            <w:jc w:val="righ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9"/>
            <w:gridCol w:w="1559"/>
            <w:gridCol w:w="1417"/>
            <w:gridCol w:w="713"/>
            <w:gridCol w:w="827"/>
            <w:gridCol w:w="1403"/>
            <w:gridCol w:w="1635"/>
            <w:gridCol w:w="1300"/>
            <w:gridCol w:w="1440"/>
          </w:tblGrid>
          <w:tr w:rsidR="004D3297" w:rsidRPr="007913F6" w:rsidTr="004D3297">
            <w:trPr>
              <w:jc w:val="right"/>
            </w:trPr>
            <w:sdt>
              <w:sdtPr>
                <w:rPr>
                  <w:rFonts w:ascii="Times New Roman" w:hAnsi="Times New Roman" w:cs="Times New Roman"/>
                  <w:sz w:val="18"/>
                  <w:szCs w:val="18"/>
                </w:rPr>
                <w:tag w:val="_PLD_c4a25841d706450a928c6aa01ac5b3f1"/>
                <w:id w:val="2073776362"/>
                <w:lock w:val="sdtLocked"/>
              </w:sdtPr>
              <w:sdtContent>
                <w:tc>
                  <w:tcPr>
                    <w:tcW w:w="1303" w:type="pct"/>
                    <w:vMerge w:val="restart"/>
                    <w:tcBorders>
                      <w:top w:val="single" w:sz="4" w:space="0" w:color="auto"/>
                      <w:left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项目</w:t>
                    </w:r>
                  </w:p>
                </w:tc>
              </w:sdtContent>
            </w:sdt>
            <w:sdt>
              <w:sdtPr>
                <w:rPr>
                  <w:rFonts w:ascii="Times New Roman" w:hAnsi="Times New Roman" w:cs="Times New Roman"/>
                  <w:sz w:val="18"/>
                  <w:szCs w:val="18"/>
                </w:rPr>
                <w:tag w:val="_PLD_6f9d9c3619e14d709826785bf3eb1991"/>
                <w:id w:val="-2136706390"/>
                <w:lock w:val="sdtLocked"/>
              </w:sdtPr>
              <w:sdtContent>
                <w:tc>
                  <w:tcPr>
                    <w:tcW w:w="560" w:type="pct"/>
                    <w:vMerge w:val="restart"/>
                    <w:tcBorders>
                      <w:top w:val="single" w:sz="4" w:space="0" w:color="auto"/>
                      <w:left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期初</w:t>
                    </w:r>
                  </w:p>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余额</w:t>
                    </w:r>
                  </w:p>
                </w:tc>
              </w:sdtContent>
            </w:sdt>
            <w:sdt>
              <w:sdtPr>
                <w:rPr>
                  <w:rFonts w:ascii="Times New Roman" w:hAnsi="Times New Roman" w:cs="Times New Roman"/>
                  <w:sz w:val="18"/>
                  <w:szCs w:val="18"/>
                </w:rPr>
                <w:tag w:val="_PLD_a11ce629481449dfb01b8cd09e9b4e04"/>
                <w:id w:val="1141466943"/>
                <w:lock w:val="sdtLocked"/>
              </w:sdtPr>
              <w:sdtContent>
                <w:tc>
                  <w:tcPr>
                    <w:tcW w:w="1062" w:type="pct"/>
                    <w:gridSpan w:val="3"/>
                    <w:tcBorders>
                      <w:top w:val="single" w:sz="4" w:space="0" w:color="auto"/>
                      <w:left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本期增加金额</w:t>
                    </w:r>
                  </w:p>
                </w:tc>
              </w:sdtContent>
            </w:sdt>
            <w:sdt>
              <w:sdtPr>
                <w:rPr>
                  <w:rFonts w:ascii="Times New Roman" w:hAnsi="Times New Roman" w:cs="Times New Roman"/>
                  <w:sz w:val="18"/>
                  <w:szCs w:val="18"/>
                </w:rPr>
                <w:tag w:val="_PLD_3bb17eb3dcf44e849e229169fe2ddc41"/>
                <w:id w:val="971184968"/>
                <w:lock w:val="sdtLocked"/>
              </w:sdtPr>
              <w:sdtContent>
                <w:tc>
                  <w:tcPr>
                    <w:tcW w:w="1558" w:type="pct"/>
                    <w:gridSpan w:val="3"/>
                    <w:tcBorders>
                      <w:top w:val="single" w:sz="4" w:space="0" w:color="auto"/>
                      <w:left w:val="single" w:sz="4" w:space="0" w:color="auto"/>
                      <w:bottom w:val="single" w:sz="4" w:space="0" w:color="auto"/>
                      <w:right w:val="single" w:sz="4" w:space="0" w:color="auto"/>
                    </w:tcBorders>
                    <w:vAlign w:val="center"/>
                  </w:tcPr>
                  <w:p w:rsidR="006A2FD7" w:rsidRPr="007913F6" w:rsidRDefault="00FF3D33" w:rsidP="006A2FD7">
                    <w:pPr>
                      <w:ind w:left="-65" w:right="5" w:hanging="48"/>
                      <w:jc w:val="center"/>
                      <w:rPr>
                        <w:rFonts w:ascii="Times New Roman" w:hAnsi="Times New Roman" w:cs="Times New Roman"/>
                        <w:sz w:val="18"/>
                        <w:szCs w:val="18"/>
                      </w:rPr>
                    </w:pPr>
                    <w:r w:rsidRPr="007913F6">
                      <w:rPr>
                        <w:rFonts w:ascii="Times New Roman" w:hAnsi="Times New Roman" w:cs="Times New Roman"/>
                        <w:sz w:val="18"/>
                        <w:szCs w:val="18"/>
                      </w:rPr>
                      <w:t>本期减少金额</w:t>
                    </w:r>
                  </w:p>
                </w:tc>
              </w:sdtContent>
            </w:sdt>
            <w:sdt>
              <w:sdtPr>
                <w:rPr>
                  <w:rFonts w:ascii="Times New Roman" w:hAnsi="Times New Roman" w:cs="Times New Roman"/>
                  <w:sz w:val="18"/>
                  <w:szCs w:val="18"/>
                </w:rPr>
                <w:tag w:val="_PLD_9bc254debcea49cc97e21752028432c4"/>
                <w:id w:val="-532809841"/>
                <w:lock w:val="sdtLocked"/>
              </w:sdtPr>
              <w:sdtContent>
                <w:tc>
                  <w:tcPr>
                    <w:tcW w:w="517" w:type="pct"/>
                    <w:vMerge w:val="restart"/>
                    <w:tcBorders>
                      <w:top w:val="single" w:sz="4" w:space="0" w:color="auto"/>
                      <w:left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期末</w:t>
                    </w:r>
                  </w:p>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余额</w:t>
                    </w:r>
                  </w:p>
                </w:tc>
              </w:sdtContent>
            </w:sdt>
          </w:tr>
          <w:tr w:rsidR="004D3297" w:rsidRPr="007913F6" w:rsidTr="004D3297">
            <w:trPr>
              <w:jc w:val="right"/>
            </w:trPr>
            <w:tc>
              <w:tcPr>
                <w:tcW w:w="1303" w:type="pct"/>
                <w:vMerge/>
                <w:tcBorders>
                  <w:left w:val="single" w:sz="4" w:space="0" w:color="auto"/>
                  <w:bottom w:val="single" w:sz="4" w:space="0" w:color="auto"/>
                  <w:right w:val="single" w:sz="4" w:space="0" w:color="auto"/>
                </w:tcBorders>
              </w:tcPr>
              <w:p w:rsidR="006A2FD7" w:rsidRPr="007913F6" w:rsidRDefault="006A2FD7" w:rsidP="006A2FD7">
                <w:pPr>
                  <w:autoSpaceDE w:val="0"/>
                  <w:autoSpaceDN w:val="0"/>
                  <w:adjustRightInd w:val="0"/>
                  <w:rPr>
                    <w:rFonts w:ascii="Times New Roman" w:hAnsi="Times New Roman" w:cs="Times New Roman"/>
                    <w:sz w:val="18"/>
                    <w:szCs w:val="18"/>
                  </w:rPr>
                </w:pPr>
              </w:p>
            </w:tc>
            <w:tc>
              <w:tcPr>
                <w:tcW w:w="560" w:type="pct"/>
                <w:vMerge/>
                <w:tcBorders>
                  <w:left w:val="single" w:sz="4" w:space="0" w:color="auto"/>
                  <w:bottom w:val="single" w:sz="4" w:space="0" w:color="auto"/>
                  <w:right w:val="single" w:sz="4" w:space="0" w:color="auto"/>
                </w:tcBorders>
              </w:tcPr>
              <w:p w:rsidR="006A2FD7" w:rsidRPr="007913F6" w:rsidRDefault="006A2FD7" w:rsidP="006A2FD7">
                <w:pPr>
                  <w:autoSpaceDE w:val="0"/>
                  <w:autoSpaceDN w:val="0"/>
                  <w:adjustRightInd w:val="0"/>
                  <w:jc w:val="center"/>
                  <w:rPr>
                    <w:rFonts w:ascii="Times New Roman" w:hAnsi="Times New Roman" w:cs="Times New Roman"/>
                    <w:sz w:val="18"/>
                    <w:szCs w:val="18"/>
                  </w:rPr>
                </w:pPr>
              </w:p>
            </w:tc>
            <w:sdt>
              <w:sdtPr>
                <w:rPr>
                  <w:rFonts w:ascii="Times New Roman" w:hAnsi="Times New Roman" w:cs="Times New Roman"/>
                  <w:sz w:val="18"/>
                  <w:szCs w:val="18"/>
                </w:rPr>
                <w:tag w:val="_PLD_42969c2b5ce74e81ab894d823c9a48f5"/>
                <w:id w:val="-1692366705"/>
                <w:lock w:val="sdtLocked"/>
              </w:sdtPr>
              <w:sdtContent>
                <w:tc>
                  <w:tcPr>
                    <w:tcW w:w="509" w:type="pct"/>
                    <w:tcBorders>
                      <w:left w:val="single" w:sz="4" w:space="0" w:color="auto"/>
                      <w:bottom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内部开发支出</w:t>
                    </w:r>
                  </w:p>
                </w:tc>
              </w:sdtContent>
            </w:sdt>
            <w:sdt>
              <w:sdtPr>
                <w:rPr>
                  <w:rFonts w:ascii="Times New Roman" w:hAnsi="Times New Roman" w:cs="Times New Roman"/>
                  <w:sz w:val="18"/>
                  <w:szCs w:val="18"/>
                </w:rPr>
                <w:tag w:val="_PLD_68b0e8ab5b834cb5a819b131088c08d2"/>
                <w:id w:val="609170263"/>
                <w:lock w:val="sdtLocked"/>
              </w:sdtPr>
              <w:sdtContent>
                <w:tc>
                  <w:tcPr>
                    <w:tcW w:w="256" w:type="pct"/>
                    <w:tcBorders>
                      <w:left w:val="single" w:sz="4" w:space="0" w:color="auto"/>
                      <w:bottom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其他</w:t>
                    </w:r>
                  </w:p>
                </w:tc>
              </w:sdtContent>
            </w:sdt>
            <w:sdt>
              <w:sdtPr>
                <w:rPr>
                  <w:rFonts w:ascii="Times New Roman" w:hAnsi="Times New Roman" w:cs="Times New Roman"/>
                  <w:sz w:val="18"/>
                  <w:szCs w:val="18"/>
                </w:rPr>
                <w:alias w:val="开发支出本期增加额项目名称"/>
                <w:tag w:val="_GBC_c32e28f6cb024099bfea85a3dc6614b4"/>
                <w:id w:val="-825659463"/>
                <w:lock w:val="sdtLocked"/>
                <w:showingPlcHdr/>
              </w:sdtPr>
              <w:sdtContent>
                <w:tc>
                  <w:tcPr>
                    <w:tcW w:w="297" w:type="pct"/>
                    <w:tcBorders>
                      <w:left w:val="single" w:sz="4" w:space="0" w:color="auto"/>
                      <w:bottom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 xml:space="preserve">　</w:t>
                    </w:r>
                  </w:p>
                </w:tc>
              </w:sdtContent>
            </w:sdt>
            <w:sdt>
              <w:sdtPr>
                <w:rPr>
                  <w:rFonts w:ascii="Times New Roman" w:hAnsi="Times New Roman" w:cs="Times New Roman"/>
                  <w:sz w:val="18"/>
                  <w:szCs w:val="18"/>
                </w:rPr>
                <w:tag w:val="_PLD_72efc2f3d8e94e5cb6aa211504688737"/>
                <w:id w:val="1454206851"/>
                <w:lock w:val="sdtLocked"/>
              </w:sdtPr>
              <w:sdtContent>
                <w:tc>
                  <w:tcPr>
                    <w:tcW w:w="504" w:type="pct"/>
                    <w:tcBorders>
                      <w:top w:val="single" w:sz="4" w:space="0" w:color="auto"/>
                      <w:left w:val="single" w:sz="4" w:space="0" w:color="auto"/>
                      <w:bottom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确认为无形资产</w:t>
                    </w:r>
                  </w:p>
                </w:tc>
              </w:sdtContent>
            </w:sdt>
            <w:sdt>
              <w:sdtPr>
                <w:rPr>
                  <w:rFonts w:ascii="Times New Roman" w:hAnsi="Times New Roman" w:cs="Times New Roman"/>
                  <w:sz w:val="18"/>
                  <w:szCs w:val="18"/>
                </w:rPr>
                <w:tag w:val="_PLD_c8b2163a86cc46d797f19b243ce30919"/>
                <w:id w:val="1025823475"/>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转入当期损益</w:t>
                    </w:r>
                  </w:p>
                </w:tc>
              </w:sdtContent>
            </w:sdt>
            <w:sdt>
              <w:sdtPr>
                <w:rPr>
                  <w:rFonts w:ascii="Times New Roman" w:hAnsi="Times New Roman" w:cs="Times New Roman"/>
                  <w:sz w:val="18"/>
                  <w:szCs w:val="18"/>
                </w:rPr>
                <w:alias w:val="开发支出本期减少额项目名称"/>
                <w:tag w:val="_GBC_812e721c0d4b4cc9abdb74ed8379f95a"/>
                <w:id w:val="560984728"/>
                <w:lock w:val="sdtLocked"/>
              </w:sdtPr>
              <w:sdtContent>
                <w:tc>
                  <w:tcPr>
                    <w:tcW w:w="467" w:type="pct"/>
                    <w:tcBorders>
                      <w:top w:val="single" w:sz="4" w:space="0" w:color="auto"/>
                      <w:left w:val="single" w:sz="4" w:space="0" w:color="auto"/>
                      <w:bottom w:val="single" w:sz="4" w:space="0" w:color="auto"/>
                      <w:right w:val="single" w:sz="4" w:space="0" w:color="auto"/>
                    </w:tcBorders>
                    <w:vAlign w:val="center"/>
                  </w:tcPr>
                  <w:p w:rsidR="006A2FD7" w:rsidRPr="007913F6" w:rsidRDefault="00FF3D33" w:rsidP="006A2FD7">
                    <w:pPr>
                      <w:autoSpaceDE w:val="0"/>
                      <w:autoSpaceDN w:val="0"/>
                      <w:adjustRightInd w:val="0"/>
                      <w:jc w:val="center"/>
                      <w:rPr>
                        <w:rFonts w:ascii="Times New Roman" w:hAnsi="Times New Roman" w:cs="Times New Roman"/>
                        <w:sz w:val="18"/>
                        <w:szCs w:val="18"/>
                      </w:rPr>
                    </w:pPr>
                    <w:r w:rsidRPr="007913F6">
                      <w:rPr>
                        <w:rFonts w:ascii="Times New Roman" w:hAnsi="Times New Roman" w:cs="Times New Roman"/>
                        <w:sz w:val="18"/>
                        <w:szCs w:val="18"/>
                      </w:rPr>
                      <w:t>其他</w:t>
                    </w:r>
                  </w:p>
                </w:tc>
              </w:sdtContent>
            </w:sdt>
            <w:tc>
              <w:tcPr>
                <w:tcW w:w="517" w:type="pct"/>
                <w:vMerge/>
                <w:tcBorders>
                  <w:left w:val="single" w:sz="4" w:space="0" w:color="auto"/>
                  <w:bottom w:val="single" w:sz="4" w:space="0" w:color="auto"/>
                  <w:right w:val="single" w:sz="4" w:space="0" w:color="auto"/>
                </w:tcBorders>
              </w:tcPr>
              <w:p w:rsidR="006A2FD7" w:rsidRPr="007913F6" w:rsidRDefault="006A2FD7" w:rsidP="006A2FD7">
                <w:pPr>
                  <w:autoSpaceDE w:val="0"/>
                  <w:autoSpaceDN w:val="0"/>
                  <w:adjustRightInd w:val="0"/>
                  <w:jc w:val="center"/>
                  <w:rPr>
                    <w:rFonts w:ascii="Times New Roman" w:hAnsi="Times New Roman" w:cs="Times New Roman"/>
                    <w:color w:val="222222"/>
                    <w:sz w:val="18"/>
                    <w:szCs w:val="18"/>
                  </w:rPr>
                </w:pPr>
              </w:p>
            </w:tc>
          </w:tr>
          <w:sdt>
            <w:sdtPr>
              <w:rPr>
                <w:rFonts w:ascii="Times New Roman" w:hAnsi="Times New Roman" w:cs="Times New Roman"/>
                <w:sz w:val="18"/>
                <w:szCs w:val="18"/>
              </w:rPr>
              <w:alias w:val="公司开发项目支出明细"/>
              <w:tag w:val="_TUP_78b09714397f4c5a8e5d166530dadf82"/>
              <w:id w:val="220108045"/>
              <w:lock w:val="sdtLocked"/>
            </w:sdtPr>
            <w:sdtContent>
              <w:tr w:rsidR="004D3297" w:rsidRPr="007913F6" w:rsidTr="004D3297">
                <w:trPr>
                  <w:jc w:val="right"/>
                </w:trPr>
                <w:tc>
                  <w:tcPr>
                    <w:tcW w:w="1303"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rPr>
                        <w:rFonts w:ascii="Times New Roman" w:hAnsi="Times New Roman" w:cs="Times New Roman"/>
                        <w:sz w:val="18"/>
                        <w:szCs w:val="18"/>
                      </w:rPr>
                    </w:pPr>
                    <w:r w:rsidRPr="007913F6">
                      <w:rPr>
                        <w:rFonts w:ascii="Times New Roman" w:hAnsi="Times New Roman" w:cs="Times New Roman"/>
                        <w:sz w:val="18"/>
                        <w:szCs w:val="18"/>
                      </w:rPr>
                      <w:t>江苏威凯尔维卡格雷胶囊项目</w:t>
                    </w:r>
                  </w:p>
                </w:tc>
                <w:tc>
                  <w:tcPr>
                    <w:tcW w:w="560"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37,254,710.71</w:t>
                    </w:r>
                  </w:p>
                </w:tc>
                <w:tc>
                  <w:tcPr>
                    <w:tcW w:w="509"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4,797,050.66</w:t>
                    </w:r>
                  </w:p>
                </w:tc>
                <w:tc>
                  <w:tcPr>
                    <w:tcW w:w="256"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29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04"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8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46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17"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42,051,761.37</w:t>
                    </w:r>
                  </w:p>
                </w:tc>
              </w:tr>
            </w:sdtContent>
          </w:sdt>
          <w:sdt>
            <w:sdtPr>
              <w:rPr>
                <w:rFonts w:ascii="Times New Roman" w:hAnsi="Times New Roman" w:cs="Times New Roman"/>
                <w:sz w:val="18"/>
                <w:szCs w:val="18"/>
              </w:rPr>
              <w:alias w:val="公司开发项目支出明细"/>
              <w:tag w:val="_TUP_78b09714397f4c5a8e5d166530dadf82"/>
              <w:id w:val="-2098778145"/>
              <w:lock w:val="sdtLocked"/>
            </w:sdtPr>
            <w:sdtContent>
              <w:tr w:rsidR="004D3297" w:rsidRPr="007913F6" w:rsidTr="004D3297">
                <w:trPr>
                  <w:jc w:val="right"/>
                </w:trPr>
                <w:tc>
                  <w:tcPr>
                    <w:tcW w:w="1303"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rPr>
                        <w:rFonts w:ascii="Times New Roman" w:hAnsi="Times New Roman" w:cs="Times New Roman"/>
                        <w:sz w:val="18"/>
                        <w:szCs w:val="18"/>
                      </w:rPr>
                    </w:pPr>
                    <w:r w:rsidRPr="007913F6">
                      <w:rPr>
                        <w:rFonts w:ascii="Times New Roman" w:hAnsi="Times New Roman" w:cs="Times New Roman"/>
                        <w:sz w:val="18"/>
                        <w:szCs w:val="18"/>
                      </w:rPr>
                      <w:t>亚泰生物</w:t>
                    </w:r>
                    <w:r w:rsidRPr="007913F6">
                      <w:rPr>
                        <w:rFonts w:ascii="Times New Roman" w:hAnsi="Times New Roman" w:cs="Times New Roman"/>
                        <w:sz w:val="18"/>
                        <w:szCs w:val="18"/>
                      </w:rPr>
                      <w:t>H5N1</w:t>
                    </w:r>
                    <w:r w:rsidRPr="007913F6">
                      <w:rPr>
                        <w:rFonts w:ascii="Times New Roman" w:hAnsi="Times New Roman" w:cs="Times New Roman"/>
                        <w:sz w:val="18"/>
                        <w:szCs w:val="18"/>
                      </w:rPr>
                      <w:t>禽流感疫苗项目</w:t>
                    </w:r>
                  </w:p>
                </w:tc>
                <w:tc>
                  <w:tcPr>
                    <w:tcW w:w="560"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2,804,843.11</w:t>
                    </w:r>
                  </w:p>
                </w:tc>
                <w:tc>
                  <w:tcPr>
                    <w:tcW w:w="509"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581,132.61</w:t>
                    </w:r>
                  </w:p>
                </w:tc>
                <w:tc>
                  <w:tcPr>
                    <w:tcW w:w="256"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29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04"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8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46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17"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3,385,975.72</w:t>
                    </w:r>
                  </w:p>
                </w:tc>
              </w:tr>
            </w:sdtContent>
          </w:sdt>
          <w:sdt>
            <w:sdtPr>
              <w:rPr>
                <w:rFonts w:ascii="Times New Roman" w:hAnsi="Times New Roman" w:cs="Times New Roman"/>
                <w:sz w:val="18"/>
                <w:szCs w:val="18"/>
              </w:rPr>
              <w:alias w:val="公司开发项目支出明细"/>
              <w:tag w:val="_TUP_78b09714397f4c5a8e5d166530dadf82"/>
              <w:id w:val="-816804470"/>
              <w:lock w:val="sdtLocked"/>
            </w:sdtPr>
            <w:sdtContent>
              <w:tr w:rsidR="004D3297" w:rsidRPr="007913F6" w:rsidTr="004D3297">
                <w:trPr>
                  <w:jc w:val="right"/>
                </w:trPr>
                <w:tc>
                  <w:tcPr>
                    <w:tcW w:w="1303"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rPr>
                        <w:rFonts w:ascii="Times New Roman" w:hAnsi="Times New Roman" w:cs="Times New Roman"/>
                        <w:sz w:val="18"/>
                        <w:szCs w:val="18"/>
                      </w:rPr>
                    </w:pPr>
                    <w:r w:rsidRPr="007913F6">
                      <w:rPr>
                        <w:rFonts w:ascii="Times New Roman" w:hAnsi="Times New Roman" w:cs="Times New Roman"/>
                        <w:sz w:val="18"/>
                        <w:szCs w:val="18"/>
                      </w:rPr>
                      <w:t>一类新药连翘</w:t>
                    </w:r>
                    <w:proofErr w:type="gramStart"/>
                    <w:r w:rsidRPr="007913F6">
                      <w:rPr>
                        <w:rFonts w:ascii="Times New Roman" w:hAnsi="Times New Roman" w:cs="Times New Roman"/>
                        <w:sz w:val="18"/>
                        <w:szCs w:val="18"/>
                      </w:rPr>
                      <w:t>苷</w:t>
                    </w:r>
                    <w:proofErr w:type="gramEnd"/>
                    <w:r w:rsidRPr="007913F6">
                      <w:rPr>
                        <w:rFonts w:ascii="Times New Roman" w:hAnsi="Times New Roman" w:cs="Times New Roman"/>
                        <w:sz w:val="18"/>
                        <w:szCs w:val="18"/>
                      </w:rPr>
                      <w:t>原料药及其胶囊制剂项目</w:t>
                    </w:r>
                  </w:p>
                </w:tc>
                <w:tc>
                  <w:tcPr>
                    <w:tcW w:w="560"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123,157,437.67</w:t>
                    </w:r>
                  </w:p>
                </w:tc>
                <w:tc>
                  <w:tcPr>
                    <w:tcW w:w="509" w:type="pct"/>
                    <w:tcBorders>
                      <w:top w:val="single" w:sz="4" w:space="0" w:color="auto"/>
                      <w:left w:val="single" w:sz="4" w:space="0" w:color="auto"/>
                      <w:bottom w:val="single" w:sz="4" w:space="0" w:color="auto"/>
                      <w:right w:val="single" w:sz="4" w:space="0" w:color="auto"/>
                    </w:tcBorders>
                  </w:tcPr>
                  <w:p w:rsidR="006A2FD7" w:rsidRPr="007913F6" w:rsidRDefault="00A57C53" w:rsidP="006A2FD7">
                    <w:pPr>
                      <w:jc w:val="right"/>
                      <w:rPr>
                        <w:rFonts w:ascii="Times New Roman" w:hAnsi="Times New Roman" w:cs="Times New Roman"/>
                        <w:sz w:val="18"/>
                        <w:szCs w:val="18"/>
                      </w:rPr>
                    </w:pPr>
                    <w:r w:rsidRPr="007913F6">
                      <w:rPr>
                        <w:rFonts w:ascii="Times New Roman" w:hAnsi="Times New Roman" w:cs="Times New Roman"/>
                        <w:sz w:val="18"/>
                        <w:szCs w:val="18"/>
                      </w:rPr>
                      <w:t>14,677,776.85</w:t>
                    </w:r>
                  </w:p>
                </w:tc>
                <w:tc>
                  <w:tcPr>
                    <w:tcW w:w="256"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29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04"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8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46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17" w:type="pct"/>
                    <w:tcBorders>
                      <w:top w:val="single" w:sz="4" w:space="0" w:color="auto"/>
                      <w:left w:val="single" w:sz="4" w:space="0" w:color="auto"/>
                      <w:bottom w:val="single" w:sz="4" w:space="0" w:color="auto"/>
                      <w:right w:val="single" w:sz="4" w:space="0" w:color="auto"/>
                    </w:tcBorders>
                  </w:tcPr>
                  <w:p w:rsidR="006A2FD7" w:rsidRPr="007913F6" w:rsidRDefault="00A57C53" w:rsidP="006A2FD7">
                    <w:pPr>
                      <w:jc w:val="right"/>
                      <w:rPr>
                        <w:rFonts w:ascii="Times New Roman" w:hAnsi="Times New Roman" w:cs="Times New Roman"/>
                        <w:sz w:val="18"/>
                        <w:szCs w:val="18"/>
                      </w:rPr>
                    </w:pPr>
                    <w:r w:rsidRPr="007913F6">
                      <w:rPr>
                        <w:rFonts w:ascii="Times New Roman" w:hAnsi="Times New Roman" w:cs="Times New Roman"/>
                        <w:sz w:val="18"/>
                        <w:szCs w:val="18"/>
                      </w:rPr>
                      <w:t>137,835,214.52</w:t>
                    </w:r>
                  </w:p>
                </w:tc>
              </w:tr>
            </w:sdtContent>
          </w:sdt>
          <w:sdt>
            <w:sdtPr>
              <w:rPr>
                <w:rFonts w:ascii="Times New Roman" w:hAnsi="Times New Roman" w:cs="Times New Roman"/>
                <w:sz w:val="18"/>
                <w:szCs w:val="18"/>
              </w:rPr>
              <w:alias w:val="公司开发项目支出明细"/>
              <w:tag w:val="_TUP_78b09714397f4c5a8e5d166530dadf82"/>
              <w:id w:val="1197653012"/>
              <w:lock w:val="sdtLocked"/>
            </w:sdtPr>
            <w:sdtContent>
              <w:tr w:rsidR="004D3297" w:rsidRPr="007913F6" w:rsidTr="004D3297">
                <w:trPr>
                  <w:jc w:val="right"/>
                </w:trPr>
                <w:tc>
                  <w:tcPr>
                    <w:tcW w:w="1303"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rPr>
                        <w:rFonts w:ascii="Times New Roman" w:hAnsi="Times New Roman" w:cs="Times New Roman"/>
                        <w:sz w:val="18"/>
                        <w:szCs w:val="18"/>
                      </w:rPr>
                    </w:pPr>
                    <w:r w:rsidRPr="007913F6">
                      <w:rPr>
                        <w:rFonts w:ascii="Times New Roman" w:hAnsi="Times New Roman" w:cs="Times New Roman"/>
                        <w:sz w:val="18"/>
                        <w:szCs w:val="18"/>
                      </w:rPr>
                      <w:t>亚泰永安堂药品提升项目</w:t>
                    </w:r>
                  </w:p>
                </w:tc>
                <w:tc>
                  <w:tcPr>
                    <w:tcW w:w="560"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5,892,633.13</w:t>
                    </w:r>
                  </w:p>
                </w:tc>
                <w:tc>
                  <w:tcPr>
                    <w:tcW w:w="509"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8,078,395.90</w:t>
                    </w:r>
                  </w:p>
                </w:tc>
                <w:tc>
                  <w:tcPr>
                    <w:tcW w:w="256"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29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04"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2,149,212.43</w:t>
                    </w:r>
                  </w:p>
                </w:tc>
                <w:tc>
                  <w:tcPr>
                    <w:tcW w:w="587"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164,895.25</w:t>
                    </w:r>
                  </w:p>
                </w:tc>
                <w:tc>
                  <w:tcPr>
                    <w:tcW w:w="46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17"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11,656,921.35</w:t>
                    </w:r>
                  </w:p>
                </w:tc>
              </w:tr>
            </w:sdtContent>
          </w:sdt>
          <w:sdt>
            <w:sdtPr>
              <w:rPr>
                <w:rFonts w:ascii="Times New Roman" w:hAnsi="Times New Roman" w:cs="Times New Roman"/>
                <w:sz w:val="18"/>
                <w:szCs w:val="18"/>
              </w:rPr>
              <w:alias w:val="公司开发项目支出明细"/>
              <w:tag w:val="_TUP_78b09714397f4c5a8e5d166530dadf82"/>
              <w:id w:val="-1175653793"/>
              <w:lock w:val="sdtLocked"/>
            </w:sdtPr>
            <w:sdtContent>
              <w:tr w:rsidR="004D3297" w:rsidRPr="007913F6" w:rsidTr="004D3297">
                <w:trPr>
                  <w:jc w:val="right"/>
                </w:trPr>
                <w:tc>
                  <w:tcPr>
                    <w:tcW w:w="1303"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rPr>
                        <w:rFonts w:ascii="Times New Roman" w:hAnsi="Times New Roman" w:cs="Times New Roman"/>
                        <w:sz w:val="18"/>
                        <w:szCs w:val="18"/>
                      </w:rPr>
                    </w:pPr>
                    <w:r w:rsidRPr="007913F6">
                      <w:rPr>
                        <w:rFonts w:ascii="Times New Roman" w:hAnsi="Times New Roman" w:cs="Times New Roman"/>
                        <w:sz w:val="18"/>
                        <w:szCs w:val="18"/>
                      </w:rPr>
                      <w:t>其他</w:t>
                    </w:r>
                    <w:proofErr w:type="gramStart"/>
                    <w:r w:rsidRPr="007913F6">
                      <w:rPr>
                        <w:rFonts w:ascii="Times New Roman" w:hAnsi="Times New Roman" w:cs="Times New Roman"/>
                        <w:sz w:val="18"/>
                        <w:szCs w:val="18"/>
                      </w:rPr>
                      <w:t>零星项目</w:t>
                    </w:r>
                    <w:proofErr w:type="gramEnd"/>
                  </w:p>
                </w:tc>
                <w:tc>
                  <w:tcPr>
                    <w:tcW w:w="560"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7,728,972.84</w:t>
                    </w:r>
                  </w:p>
                </w:tc>
                <w:tc>
                  <w:tcPr>
                    <w:tcW w:w="509"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13,856,648.04</w:t>
                    </w:r>
                  </w:p>
                </w:tc>
                <w:tc>
                  <w:tcPr>
                    <w:tcW w:w="256"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29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04"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8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467"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157,167.34</w:t>
                    </w:r>
                  </w:p>
                </w:tc>
                <w:tc>
                  <w:tcPr>
                    <w:tcW w:w="517"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21,428,453.54</w:t>
                    </w:r>
                  </w:p>
                </w:tc>
              </w:tr>
            </w:sdtContent>
          </w:sdt>
          <w:tr w:rsidR="004D3297" w:rsidRPr="007913F6" w:rsidTr="004D3297">
            <w:trPr>
              <w:jc w:val="right"/>
            </w:trPr>
            <w:sdt>
              <w:sdtPr>
                <w:rPr>
                  <w:rFonts w:ascii="Times New Roman" w:hAnsi="Times New Roman" w:cs="Times New Roman"/>
                  <w:sz w:val="18"/>
                  <w:szCs w:val="18"/>
                </w:rPr>
                <w:tag w:val="_PLD_e7b6a1466b8044ba80feb6879d1c4887"/>
                <w:id w:val="-2003120546"/>
                <w:lock w:val="sdtLocked"/>
              </w:sdtPr>
              <w:sdtContent>
                <w:tc>
                  <w:tcPr>
                    <w:tcW w:w="1303" w:type="pct"/>
                    <w:tcBorders>
                      <w:top w:val="single" w:sz="4" w:space="0" w:color="auto"/>
                      <w:left w:val="single" w:sz="4" w:space="0" w:color="auto"/>
                      <w:bottom w:val="single" w:sz="4" w:space="0" w:color="auto"/>
                      <w:right w:val="single" w:sz="4" w:space="0" w:color="auto"/>
                    </w:tcBorders>
                    <w:vAlign w:val="center"/>
                  </w:tcPr>
                  <w:p w:rsidR="006A2FD7" w:rsidRPr="007913F6" w:rsidRDefault="00FF3D33" w:rsidP="006A2FD7">
                    <w:pPr>
                      <w:jc w:val="center"/>
                      <w:rPr>
                        <w:rFonts w:ascii="Times New Roman" w:hAnsi="Times New Roman" w:cs="Times New Roman"/>
                        <w:sz w:val="18"/>
                        <w:szCs w:val="18"/>
                      </w:rPr>
                    </w:pPr>
                    <w:r w:rsidRPr="007913F6">
                      <w:rPr>
                        <w:rFonts w:ascii="Times New Roman" w:hAnsi="Times New Roman" w:cs="Times New Roman"/>
                        <w:sz w:val="18"/>
                        <w:szCs w:val="18"/>
                      </w:rPr>
                      <w:t>合计</w:t>
                    </w:r>
                  </w:p>
                </w:tc>
              </w:sdtContent>
            </w:sdt>
            <w:tc>
              <w:tcPr>
                <w:tcW w:w="560"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176,838,597.46</w:t>
                </w:r>
              </w:p>
            </w:tc>
            <w:tc>
              <w:tcPr>
                <w:tcW w:w="509" w:type="pct"/>
                <w:tcBorders>
                  <w:top w:val="single" w:sz="4" w:space="0" w:color="auto"/>
                  <w:left w:val="single" w:sz="4" w:space="0" w:color="auto"/>
                  <w:bottom w:val="single" w:sz="4" w:space="0" w:color="auto"/>
                  <w:right w:val="single" w:sz="4" w:space="0" w:color="auto"/>
                </w:tcBorders>
              </w:tcPr>
              <w:p w:rsidR="006A2FD7" w:rsidRPr="007913F6" w:rsidRDefault="00A57C53" w:rsidP="006A2FD7">
                <w:pPr>
                  <w:jc w:val="right"/>
                  <w:rPr>
                    <w:rFonts w:ascii="Times New Roman" w:hAnsi="Times New Roman" w:cs="Times New Roman"/>
                    <w:sz w:val="18"/>
                    <w:szCs w:val="18"/>
                  </w:rPr>
                </w:pPr>
                <w:r w:rsidRPr="007913F6">
                  <w:rPr>
                    <w:rFonts w:ascii="Times New Roman" w:hAnsi="Times New Roman" w:cs="Times New Roman"/>
                    <w:sz w:val="18"/>
                    <w:szCs w:val="18"/>
                  </w:rPr>
                  <w:t>41,991,004.06</w:t>
                </w:r>
              </w:p>
            </w:tc>
            <w:tc>
              <w:tcPr>
                <w:tcW w:w="256"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297" w:type="pct"/>
                <w:tcBorders>
                  <w:top w:val="single" w:sz="4" w:space="0" w:color="auto"/>
                  <w:left w:val="single" w:sz="4" w:space="0" w:color="auto"/>
                  <w:bottom w:val="single" w:sz="4" w:space="0" w:color="auto"/>
                  <w:right w:val="single" w:sz="4" w:space="0" w:color="auto"/>
                </w:tcBorders>
              </w:tcPr>
              <w:p w:rsidR="006A2FD7" w:rsidRPr="007913F6" w:rsidRDefault="006A2FD7" w:rsidP="006A2FD7">
                <w:pPr>
                  <w:jc w:val="right"/>
                  <w:rPr>
                    <w:rFonts w:ascii="Times New Roman" w:hAnsi="Times New Roman" w:cs="Times New Roman"/>
                    <w:sz w:val="18"/>
                    <w:szCs w:val="18"/>
                  </w:rPr>
                </w:pPr>
              </w:p>
            </w:tc>
            <w:tc>
              <w:tcPr>
                <w:tcW w:w="504"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2,149,212.43</w:t>
                </w:r>
              </w:p>
            </w:tc>
            <w:tc>
              <w:tcPr>
                <w:tcW w:w="587"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164,895.25</w:t>
                </w:r>
              </w:p>
            </w:tc>
            <w:tc>
              <w:tcPr>
                <w:tcW w:w="467" w:type="pct"/>
                <w:tcBorders>
                  <w:top w:val="single" w:sz="4" w:space="0" w:color="auto"/>
                  <w:left w:val="single" w:sz="4" w:space="0" w:color="auto"/>
                  <w:bottom w:val="single" w:sz="4" w:space="0" w:color="auto"/>
                  <w:right w:val="single" w:sz="4" w:space="0" w:color="auto"/>
                </w:tcBorders>
              </w:tcPr>
              <w:p w:rsidR="006A2FD7" w:rsidRPr="007913F6" w:rsidRDefault="00FF3D33" w:rsidP="006A2FD7">
                <w:pPr>
                  <w:jc w:val="right"/>
                  <w:rPr>
                    <w:rFonts w:ascii="Times New Roman" w:hAnsi="Times New Roman" w:cs="Times New Roman"/>
                    <w:sz w:val="18"/>
                    <w:szCs w:val="18"/>
                  </w:rPr>
                </w:pPr>
                <w:r w:rsidRPr="007913F6">
                  <w:rPr>
                    <w:rFonts w:ascii="Times New Roman" w:hAnsi="Times New Roman" w:cs="Times New Roman"/>
                    <w:sz w:val="18"/>
                    <w:szCs w:val="18"/>
                  </w:rPr>
                  <w:t>157,167.34</w:t>
                </w:r>
              </w:p>
            </w:tc>
            <w:tc>
              <w:tcPr>
                <w:tcW w:w="517" w:type="pct"/>
                <w:tcBorders>
                  <w:top w:val="single" w:sz="4" w:space="0" w:color="auto"/>
                  <w:left w:val="single" w:sz="4" w:space="0" w:color="auto"/>
                  <w:bottom w:val="single" w:sz="4" w:space="0" w:color="auto"/>
                  <w:right w:val="single" w:sz="4" w:space="0" w:color="auto"/>
                </w:tcBorders>
              </w:tcPr>
              <w:p w:rsidR="006A2FD7" w:rsidRPr="007913F6" w:rsidRDefault="00A57C53" w:rsidP="006A2FD7">
                <w:pPr>
                  <w:jc w:val="right"/>
                  <w:rPr>
                    <w:rFonts w:ascii="Times New Roman" w:hAnsi="Times New Roman" w:cs="Times New Roman"/>
                    <w:sz w:val="18"/>
                    <w:szCs w:val="18"/>
                  </w:rPr>
                </w:pPr>
                <w:r w:rsidRPr="007913F6">
                  <w:rPr>
                    <w:rFonts w:ascii="Times New Roman" w:hAnsi="Times New Roman" w:cs="Times New Roman"/>
                    <w:sz w:val="18"/>
                    <w:szCs w:val="18"/>
                  </w:rPr>
                  <w:t>216,358,326.50</w:t>
                </w:r>
              </w:p>
            </w:tc>
          </w:tr>
        </w:tbl>
        <w:p w:rsidR="00047C41" w:rsidRDefault="0062024D">
          <w:pPr>
            <w:snapToGrid w:val="0"/>
            <w:spacing w:line="240" w:lineRule="atLeast"/>
            <w:rPr>
              <w:szCs w:val="21"/>
            </w:rPr>
          </w:pPr>
          <w:r>
            <w:rPr>
              <w:rFonts w:hint="eastAsia"/>
              <w:szCs w:val="21"/>
            </w:rPr>
            <w:t>其他说明</w:t>
          </w:r>
        </w:p>
        <w:sdt>
          <w:sdtPr>
            <w:rPr>
              <w:rFonts w:ascii="Times New Roman" w:hAnsi="Times New Roman"/>
            </w:rPr>
            <w:alias w:val="公司内部研究开发项目的说明"/>
            <w:tag w:val="_GBC_0a75fb4573f247efb933bf6775d2de07"/>
            <w:id w:val="1713308787"/>
            <w:lock w:val="sdtLocked"/>
            <w:placeholder>
              <w:docPart w:val="GBC22222222222222222222222222222"/>
            </w:placeholder>
          </w:sdtPr>
          <w:sdtContent>
            <w:p w:rsidR="00047C41" w:rsidRPr="004D3297" w:rsidRDefault="00FF3D33" w:rsidP="004D3297">
              <w:pPr>
                <w:pStyle w:val="afff0"/>
                <w:widowControl/>
                <w:spacing w:line="400" w:lineRule="exact"/>
                <w:ind w:leftChars="0" w:left="0" w:firstLineChars="200" w:firstLine="420"/>
                <w:jc w:val="left"/>
                <w:rPr>
                  <w:rFonts w:ascii="Times New Roman" w:hAnsi="Times New Roman"/>
                  <w:bCs/>
                  <w:kern w:val="0"/>
                </w:rPr>
              </w:pPr>
              <w:r w:rsidRPr="004D3297">
                <w:rPr>
                  <w:rFonts w:ascii="Times New Roman" w:hAnsi="Times New Roman"/>
                  <w:bCs/>
                  <w:kern w:val="0"/>
                </w:rPr>
                <w:t>开发支出期末</w:t>
              </w:r>
              <w:proofErr w:type="gramStart"/>
              <w:r w:rsidRPr="004D3297">
                <w:rPr>
                  <w:rFonts w:ascii="Times New Roman" w:hAnsi="Times New Roman"/>
                  <w:bCs/>
                  <w:kern w:val="0"/>
                </w:rPr>
                <w:t>余额较期初</w:t>
              </w:r>
              <w:proofErr w:type="gramEnd"/>
              <w:r w:rsidRPr="004D3297">
                <w:rPr>
                  <w:rFonts w:ascii="Times New Roman" w:hAnsi="Times New Roman"/>
                  <w:bCs/>
                  <w:kern w:val="0"/>
                </w:rPr>
                <w:t>增加</w:t>
              </w:r>
              <w:r w:rsidRPr="004D3297">
                <w:rPr>
                  <w:rFonts w:ascii="Times New Roman" w:hAnsi="Times New Roman"/>
                  <w:bCs/>
                  <w:kern w:val="0"/>
                </w:rPr>
                <w:t>63.35%</w:t>
              </w:r>
              <w:r w:rsidRPr="004D3297">
                <w:rPr>
                  <w:rFonts w:ascii="Times New Roman" w:hAnsi="Times New Roman"/>
                  <w:bCs/>
                  <w:kern w:val="0"/>
                </w:rPr>
                <w:t>，主要是由于本期公司之控股子公司吉林亚泰制药股份有限公司对</w:t>
              </w:r>
              <w:r w:rsidRPr="004D3297">
                <w:rPr>
                  <w:rFonts w:ascii="Times New Roman" w:hAnsi="Times New Roman"/>
                  <w:szCs w:val="18"/>
                </w:rPr>
                <w:t>一类新药连翘</w:t>
              </w:r>
              <w:proofErr w:type="gramStart"/>
              <w:r w:rsidRPr="004D3297">
                <w:rPr>
                  <w:rFonts w:ascii="Times New Roman" w:hAnsi="Times New Roman"/>
                  <w:szCs w:val="18"/>
                </w:rPr>
                <w:t>苷</w:t>
              </w:r>
              <w:proofErr w:type="gramEnd"/>
              <w:r w:rsidRPr="004D3297">
                <w:rPr>
                  <w:rFonts w:ascii="Times New Roman" w:hAnsi="Times New Roman"/>
                  <w:szCs w:val="18"/>
                </w:rPr>
                <w:t>原料药及其胶囊制剂项目增加投入及</w:t>
              </w:r>
              <w:r w:rsidRPr="004D3297">
                <w:rPr>
                  <w:rFonts w:ascii="Times New Roman" w:hAnsi="Times New Roman"/>
                  <w:bCs/>
                  <w:kern w:val="0"/>
                </w:rPr>
                <w:t>本期公司之控股子公司</w:t>
              </w:r>
              <w:r w:rsidRPr="004D3297">
                <w:rPr>
                  <w:rFonts w:ascii="Times New Roman" w:hAnsi="Times New Roman"/>
                </w:rPr>
                <w:t>江苏威凯尔医药科技有限公司</w:t>
              </w:r>
              <w:r w:rsidRPr="004D3297">
                <w:rPr>
                  <w:rFonts w:ascii="Times New Roman" w:hAnsi="Times New Roman"/>
                  <w:bCs/>
                  <w:kern w:val="0"/>
                </w:rPr>
                <w:t>对维卡格雷胶囊项目增加投入所致。</w:t>
              </w:r>
            </w:p>
          </w:sdtContent>
        </w:sdt>
        <w:p w:rsidR="00047C41" w:rsidRDefault="00AB3203">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2078078799"/>
        <w:lock w:val="sdtLocked"/>
        <w:placeholder>
          <w:docPart w:val="GBC22222222222222222222222222222"/>
        </w:placeholder>
      </w:sdtPr>
      <w:sdtEndPr>
        <w:rPr>
          <w:rFonts w:cstheme="minorBidi"/>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商誉</w:t>
          </w:r>
        </w:p>
        <w:p w:rsidR="00047C41" w:rsidRDefault="0062024D" w:rsidP="00FF3D33">
          <w:pPr>
            <w:pStyle w:val="4"/>
            <w:numPr>
              <w:ilvl w:val="3"/>
              <w:numId w:val="83"/>
            </w:numPr>
            <w:ind w:left="426" w:hanging="426"/>
          </w:pPr>
          <w:r>
            <w:rPr>
              <w:rFonts w:hint="eastAsia"/>
            </w:rPr>
            <w:t>商誉账面原值</w:t>
          </w:r>
        </w:p>
        <w:sdt>
          <w:sdtPr>
            <w:alias w:val="是否适用：商誉账面原值[双击切换]"/>
            <w:tag w:val="_GBC_ef393f0687ab4747a43cd96895a18dcb"/>
            <w:id w:val="16817453"/>
            <w:lock w:val="sdtContentLocked"/>
            <w:placeholder>
              <w:docPart w:val="GBC22222222222222222222222222222"/>
            </w:placeholder>
          </w:sdtPr>
          <w:sdtContent>
            <w:p w:rsidR="00047C41" w:rsidRDefault="0062024D">
              <w:r>
                <w:fldChar w:fldCharType="begin"/>
              </w:r>
              <w:r w:rsidR="00F81104">
                <w:instrText xml:space="preserve">MACROBUTTON  SnrToggleCheckbox √适用 </w:instrText>
              </w:r>
              <w:r>
                <w:fldChar w:fldCharType="end"/>
              </w:r>
              <w:r>
                <w:fldChar w:fldCharType="begin"/>
              </w:r>
              <w:r w:rsidR="00F81104">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商誉"/>
              <w:tag w:val="_GBC_1969cb3272364bc49f9ccb754d95df61"/>
              <w:id w:val="813762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6406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2125"/>
            <w:gridCol w:w="1136"/>
            <w:gridCol w:w="941"/>
            <w:gridCol w:w="1871"/>
            <w:gridCol w:w="1854"/>
            <w:gridCol w:w="1801"/>
          </w:tblGrid>
          <w:tr w:rsidR="006A2FD7" w:rsidRPr="004D3297" w:rsidTr="004D3297">
            <w:trPr>
              <w:trHeight w:val="284"/>
              <w:jc w:val="center"/>
            </w:trPr>
            <w:sdt>
              <w:sdtPr>
                <w:rPr>
                  <w:rFonts w:ascii="Times New Roman" w:hAnsi="Times New Roman" w:cs="Times New Roman"/>
                </w:rPr>
                <w:tag w:val="_PLD_321a0416f313455db9437f8692d7d27e"/>
                <w:id w:val="-117923591"/>
                <w:lock w:val="sdtLocked"/>
              </w:sdtPr>
              <w:sdtContent>
                <w:tc>
                  <w:tcPr>
                    <w:tcW w:w="1548" w:type="pct"/>
                    <w:vMerge w:val="restar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被投资单位名称或形成商誉的事项</w:t>
                    </w:r>
                  </w:p>
                </w:tc>
              </w:sdtContent>
            </w:sdt>
            <w:sdt>
              <w:sdtPr>
                <w:rPr>
                  <w:rFonts w:ascii="Times New Roman" w:hAnsi="Times New Roman" w:cs="Times New Roman"/>
                </w:rPr>
                <w:tag w:val="_PLD_f188a95931d64e73a28589bedff91f08"/>
                <w:id w:val="-454327089"/>
                <w:lock w:val="sdtLocked"/>
              </w:sdtPr>
              <w:sdtContent>
                <w:tc>
                  <w:tcPr>
                    <w:tcW w:w="754" w:type="pct"/>
                    <w:vMerge w:val="restar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期初余额</w:t>
                    </w:r>
                  </w:p>
                </w:tc>
              </w:sdtContent>
            </w:sdt>
            <w:sdt>
              <w:sdtPr>
                <w:rPr>
                  <w:rFonts w:ascii="Times New Roman" w:hAnsi="Times New Roman" w:cs="Times New Roman"/>
                </w:rPr>
                <w:tag w:val="_PLD_fe0863051d574b7da3ab0c8be387303e"/>
                <w:id w:val="1698974532"/>
                <w:lock w:val="sdtLocked"/>
              </w:sdtPr>
              <w:sdtContent>
                <w:tc>
                  <w:tcPr>
                    <w:tcW w:w="737" w:type="pct"/>
                    <w:gridSpan w:val="2"/>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本期增加</w:t>
                    </w:r>
                  </w:p>
                </w:tc>
              </w:sdtContent>
            </w:sdt>
            <w:sdt>
              <w:sdtPr>
                <w:rPr>
                  <w:rFonts w:ascii="Times New Roman" w:hAnsi="Times New Roman" w:cs="Times New Roman"/>
                </w:rPr>
                <w:tag w:val="_PLD_ce868c17962f49c4aa34996033f79dd2"/>
                <w:id w:val="-686213536"/>
                <w:lock w:val="sdtLocked"/>
              </w:sdtPr>
              <w:sdtContent>
                <w:tc>
                  <w:tcPr>
                    <w:tcW w:w="1322" w:type="pct"/>
                    <w:gridSpan w:val="2"/>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本期减少</w:t>
                    </w:r>
                  </w:p>
                </w:tc>
              </w:sdtContent>
            </w:sdt>
            <w:sdt>
              <w:sdtPr>
                <w:rPr>
                  <w:rFonts w:ascii="Times New Roman" w:hAnsi="Times New Roman" w:cs="Times New Roman"/>
                </w:rPr>
                <w:tag w:val="_PLD_9b7450bb10fb432a80b42e729cd30f12"/>
                <w:id w:val="1355157284"/>
                <w:lock w:val="sdtLocked"/>
              </w:sdtPr>
              <w:sdtContent>
                <w:tc>
                  <w:tcPr>
                    <w:tcW w:w="639" w:type="pct"/>
                    <w:vMerge w:val="restar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期末余额</w:t>
                    </w:r>
                  </w:p>
                </w:tc>
              </w:sdtContent>
            </w:sdt>
          </w:tr>
          <w:tr w:rsidR="004D3297" w:rsidRPr="004D3297" w:rsidTr="004D3297">
            <w:trPr>
              <w:trHeight w:val="535"/>
              <w:jc w:val="center"/>
            </w:trPr>
            <w:tc>
              <w:tcPr>
                <w:tcW w:w="1548" w:type="pct"/>
                <w:vMerge/>
                <w:shd w:val="clear" w:color="auto" w:fill="auto"/>
              </w:tcPr>
              <w:p w:rsidR="006A2FD7" w:rsidRPr="004D3297" w:rsidRDefault="006A2FD7" w:rsidP="006A2FD7">
                <w:pPr>
                  <w:autoSpaceDE w:val="0"/>
                  <w:autoSpaceDN w:val="0"/>
                  <w:adjustRightInd w:val="0"/>
                  <w:snapToGrid w:val="0"/>
                  <w:jc w:val="center"/>
                  <w:rPr>
                    <w:rFonts w:ascii="Times New Roman" w:hAnsi="Times New Roman" w:cs="Times New Roman"/>
                    <w:szCs w:val="21"/>
                  </w:rPr>
                </w:pPr>
              </w:p>
            </w:tc>
            <w:tc>
              <w:tcPr>
                <w:tcW w:w="754" w:type="pct"/>
                <w:vMerge/>
                <w:shd w:val="clear" w:color="auto" w:fill="auto"/>
              </w:tcPr>
              <w:p w:rsidR="006A2FD7" w:rsidRPr="004D3297" w:rsidRDefault="006A2FD7" w:rsidP="006A2FD7">
                <w:pPr>
                  <w:autoSpaceDE w:val="0"/>
                  <w:autoSpaceDN w:val="0"/>
                  <w:adjustRightInd w:val="0"/>
                  <w:snapToGrid w:val="0"/>
                  <w:jc w:val="center"/>
                  <w:rPr>
                    <w:rFonts w:ascii="Times New Roman" w:hAnsi="Times New Roman" w:cs="Times New Roman"/>
                    <w:szCs w:val="21"/>
                  </w:rPr>
                </w:pPr>
              </w:p>
            </w:tc>
            <w:sdt>
              <w:sdtPr>
                <w:rPr>
                  <w:rFonts w:ascii="Times New Roman" w:hAnsi="Times New Roman" w:cs="Times New Roman"/>
                </w:rPr>
                <w:tag w:val="_PLD_84318b21f9b643c3b358d0716c43d0ec"/>
                <w:id w:val="522987488"/>
                <w:lock w:val="sdtLocked"/>
              </w:sdtPr>
              <w:sdtContent>
                <w:tc>
                  <w:tcPr>
                    <w:tcW w:w="403"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企业合并形成的</w:t>
                    </w:r>
                  </w:p>
                </w:tc>
              </w:sdtContent>
            </w:sdt>
            <w:sdt>
              <w:sdtPr>
                <w:rPr>
                  <w:rFonts w:ascii="Times New Roman" w:hAnsi="Times New Roman" w:cs="Times New Roman"/>
                  <w:szCs w:val="21"/>
                </w:rPr>
                <w:alias w:val="商誉账面原值本期增加额项目名称"/>
                <w:tag w:val="_GBC_fe66c6d60c044d9ea6469875d95f3d99"/>
                <w:id w:val="172621864"/>
                <w:lock w:val="sdtLocked"/>
                <w:showingPlcHdr/>
              </w:sdtPr>
              <w:sdtContent>
                <w:tc>
                  <w:tcPr>
                    <w:tcW w:w="334"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 xml:space="preserve">　</w:t>
                    </w:r>
                  </w:p>
                </w:tc>
              </w:sdtContent>
            </w:sdt>
            <w:sdt>
              <w:sdtPr>
                <w:rPr>
                  <w:rFonts w:ascii="Times New Roman" w:hAnsi="Times New Roman" w:cs="Times New Roman"/>
                </w:rPr>
                <w:tag w:val="_PLD_6983282e8b8843a39f6925589e64f7d6"/>
                <w:id w:val="1388682850"/>
                <w:lock w:val="sdtLocked"/>
              </w:sdtPr>
              <w:sdtContent>
                <w:tc>
                  <w:tcPr>
                    <w:tcW w:w="664"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处置</w:t>
                    </w:r>
                  </w:p>
                </w:tc>
              </w:sdtContent>
            </w:sdt>
            <w:sdt>
              <w:sdtPr>
                <w:rPr>
                  <w:rFonts w:ascii="Times New Roman" w:hAnsi="Times New Roman" w:cs="Times New Roman"/>
                  <w:szCs w:val="21"/>
                </w:rPr>
                <w:alias w:val="商誉账面原值本期减少额项目名称"/>
                <w:tag w:val="_GBC_8b97f290d55f4abf952a5db1e21a7423"/>
                <w:id w:val="-2021003286"/>
                <w:lock w:val="sdtLocked"/>
                <w:showingPlcHdr/>
              </w:sdtPr>
              <w:sdtContent>
                <w:tc>
                  <w:tcPr>
                    <w:tcW w:w="658"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 xml:space="preserve">　</w:t>
                    </w:r>
                  </w:p>
                </w:tc>
              </w:sdtContent>
            </w:sdt>
            <w:tc>
              <w:tcPr>
                <w:tcW w:w="639" w:type="pct"/>
                <w:vMerge/>
                <w:shd w:val="clear" w:color="auto" w:fill="auto"/>
              </w:tcPr>
              <w:p w:rsidR="006A2FD7" w:rsidRPr="004D3297" w:rsidRDefault="006A2FD7" w:rsidP="006A2FD7">
                <w:pPr>
                  <w:autoSpaceDE w:val="0"/>
                  <w:autoSpaceDN w:val="0"/>
                  <w:adjustRightInd w:val="0"/>
                  <w:snapToGrid w:val="0"/>
                  <w:jc w:val="center"/>
                  <w:rPr>
                    <w:rFonts w:ascii="Times New Roman" w:hAnsi="Times New Roman" w:cs="Times New Roman"/>
                    <w:szCs w:val="21"/>
                  </w:rPr>
                </w:pPr>
              </w:p>
            </w:tc>
          </w:tr>
          <w:sdt>
            <w:sdtPr>
              <w:rPr>
                <w:rFonts w:ascii="Times New Roman" w:hAnsi="Times New Roman" w:cs="Times New Roman"/>
                <w:szCs w:val="21"/>
              </w:rPr>
              <w:alias w:val="商誉明细"/>
              <w:tag w:val="_TUP_cb7b206e3e324731903e20055ee50cd8"/>
              <w:id w:val="1659970156"/>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吉林大药房药业股份有限公司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4,505,964.95</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4,505,964.95</w:t>
                    </w:r>
                  </w:p>
                </w:tc>
              </w:tr>
            </w:sdtContent>
          </w:sdt>
          <w:sdt>
            <w:sdtPr>
              <w:rPr>
                <w:rFonts w:ascii="Times New Roman" w:hAnsi="Times New Roman" w:cs="Times New Roman"/>
                <w:szCs w:val="21"/>
              </w:rPr>
              <w:alias w:val="商誉明细"/>
              <w:tag w:val="_TUP_cb7b206e3e324731903e20055ee50cd8"/>
              <w:id w:val="-654066802"/>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长春龙达宾馆有限公司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9,973,623.22</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9,973,623.22</w:t>
                    </w:r>
                  </w:p>
                </w:tc>
              </w:tr>
            </w:sdtContent>
          </w:sdt>
          <w:sdt>
            <w:sdtPr>
              <w:rPr>
                <w:rFonts w:ascii="Times New Roman" w:hAnsi="Times New Roman" w:cs="Times New Roman"/>
                <w:szCs w:val="21"/>
              </w:rPr>
              <w:alias w:val="商誉明细"/>
              <w:tag w:val="_TUP_cb7b206e3e324731903e20055ee50cd8"/>
              <w:id w:val="-1990316289"/>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亚泰集团哈尔滨水泥有限公司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37,866,963.25</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37,866,963.25</w:t>
                    </w:r>
                  </w:p>
                </w:tc>
              </w:tr>
            </w:sdtContent>
          </w:sdt>
          <w:sdt>
            <w:sdtPr>
              <w:rPr>
                <w:rFonts w:ascii="Times New Roman" w:hAnsi="Times New Roman" w:cs="Times New Roman"/>
                <w:szCs w:val="21"/>
              </w:rPr>
              <w:alias w:val="商誉明细"/>
              <w:tag w:val="_TUP_cb7b206e3e324731903e20055ee50cd8"/>
              <w:id w:val="1309899502"/>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亚泰集团通化水泥股份有限公司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10,644,587.09</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10,644,587.09</w:t>
                    </w:r>
                  </w:p>
                </w:tc>
              </w:tr>
            </w:sdtContent>
          </w:sdt>
          <w:sdt>
            <w:sdtPr>
              <w:rPr>
                <w:rFonts w:ascii="Times New Roman" w:hAnsi="Times New Roman" w:cs="Times New Roman"/>
                <w:szCs w:val="21"/>
              </w:rPr>
              <w:alias w:val="商誉明细"/>
              <w:tag w:val="_TUP_cb7b206e3e324731903e20055ee50cd8"/>
              <w:id w:val="1522206523"/>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亚泰集团伊通水泥有限公司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194,319,860.74</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194,319,860.74</w:t>
                    </w:r>
                  </w:p>
                </w:tc>
              </w:tr>
            </w:sdtContent>
          </w:sdt>
          <w:sdt>
            <w:sdtPr>
              <w:rPr>
                <w:rFonts w:ascii="Times New Roman" w:hAnsi="Times New Roman" w:cs="Times New Roman"/>
                <w:szCs w:val="21"/>
              </w:rPr>
              <w:alias w:val="商誉明细"/>
              <w:tag w:val="_TUP_cb7b206e3e324731903e20055ee50cd8"/>
              <w:id w:val="-1618519509"/>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亚泰集团铁岭水泥有限公司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343,671,113.58</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343,671,113.58</w:t>
                    </w:r>
                  </w:p>
                </w:tc>
              </w:tr>
            </w:sdtContent>
          </w:sdt>
          <w:sdt>
            <w:sdtPr>
              <w:rPr>
                <w:rFonts w:ascii="Times New Roman" w:hAnsi="Times New Roman" w:cs="Times New Roman"/>
                <w:szCs w:val="21"/>
              </w:rPr>
              <w:alias w:val="商誉明细"/>
              <w:tag w:val="_TUP_cb7b206e3e324731903e20055ee50cd8"/>
              <w:id w:val="2138139704"/>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亚泰集团沈阳现代建筑工业有限公司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56,612,107.36</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56,612,107.36</w:t>
                    </w:r>
                  </w:p>
                </w:tc>
              </w:tr>
            </w:sdtContent>
          </w:sdt>
          <w:sdt>
            <w:sdtPr>
              <w:rPr>
                <w:rFonts w:ascii="Times New Roman" w:hAnsi="Times New Roman" w:cs="Times New Roman"/>
                <w:szCs w:val="21"/>
              </w:rPr>
              <w:alias w:val="商誉明细"/>
              <w:tag w:val="_TUP_cb7b206e3e324731903e20055ee50cd8"/>
              <w:id w:val="-123002649"/>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长春市政建设</w:t>
                    </w:r>
                    <w:r w:rsidRPr="004D3297">
                      <w:rPr>
                        <w:rFonts w:ascii="Times New Roman" w:hAnsi="Times New Roman" w:cs="Times New Roman"/>
                      </w:rPr>
                      <w:t>(</w:t>
                    </w:r>
                    <w:r w:rsidRPr="004D3297">
                      <w:rPr>
                        <w:rFonts w:ascii="Times New Roman" w:hAnsi="Times New Roman" w:cs="Times New Roman"/>
                      </w:rPr>
                      <w:t>集团</w:t>
                    </w:r>
                    <w:r w:rsidRPr="004D3297">
                      <w:rPr>
                        <w:rFonts w:ascii="Times New Roman" w:hAnsi="Times New Roman" w:cs="Times New Roman"/>
                      </w:rPr>
                      <w:t>)</w:t>
                    </w:r>
                    <w:r w:rsidRPr="004D3297">
                      <w:rPr>
                        <w:rFonts w:ascii="Times New Roman" w:hAnsi="Times New Roman" w:cs="Times New Roman"/>
                      </w:rPr>
                      <w:t>房地产开发有限公司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3,605,853.59</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3,605,853.59</w:t>
                    </w:r>
                  </w:p>
                </w:tc>
              </w:tr>
            </w:sdtContent>
          </w:sdt>
          <w:sdt>
            <w:sdtPr>
              <w:rPr>
                <w:rFonts w:ascii="Times New Roman" w:hAnsi="Times New Roman" w:cs="Times New Roman"/>
                <w:szCs w:val="21"/>
              </w:rPr>
              <w:alias w:val="商誉明细"/>
              <w:tag w:val="_TUP_cb7b206e3e324731903e20055ee50cd8"/>
              <w:id w:val="-2026250012"/>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海南亚泰兰海投资集团有限公司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18,161,604.25</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18,161,604.25</w:t>
                    </w:r>
                  </w:p>
                </w:tc>
              </w:tr>
            </w:sdtContent>
          </w:sdt>
          <w:sdt>
            <w:sdtPr>
              <w:rPr>
                <w:rFonts w:ascii="Times New Roman" w:hAnsi="Times New Roman" w:cs="Times New Roman"/>
                <w:szCs w:val="21"/>
              </w:rPr>
              <w:alias w:val="商誉明细"/>
              <w:tag w:val="_TUP_cb7b206e3e324731903e20055ee50cd8"/>
              <w:id w:val="-231703986"/>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海南亚泰温泉酒店有限公司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12,765,975.53</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12,765,975.53</w:t>
                    </w:r>
                  </w:p>
                </w:tc>
              </w:tr>
            </w:sdtContent>
          </w:sdt>
          <w:sdt>
            <w:sdtPr>
              <w:rPr>
                <w:rFonts w:ascii="Times New Roman" w:hAnsi="Times New Roman" w:cs="Times New Roman"/>
                <w:szCs w:val="21"/>
              </w:rPr>
              <w:alias w:val="商誉明细"/>
              <w:tag w:val="_TUP_cb7b206e3e324731903e20055ee50cd8"/>
              <w:id w:val="1649099101"/>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吉林亚泰生物药业股份有限公司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22,443,406.29</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22,443,406.29</w:t>
                    </w:r>
                  </w:p>
                </w:tc>
              </w:tr>
            </w:sdtContent>
          </w:sdt>
          <w:sdt>
            <w:sdtPr>
              <w:rPr>
                <w:rFonts w:ascii="Times New Roman" w:hAnsi="Times New Roman" w:cs="Times New Roman"/>
                <w:szCs w:val="21"/>
              </w:rPr>
              <w:alias w:val="商誉明细"/>
              <w:tag w:val="_TUP_cb7b206e3e324731903e20055ee50cd8"/>
              <w:id w:val="-802850591"/>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吉林省</w:t>
                    </w:r>
                    <w:proofErr w:type="gramStart"/>
                    <w:r w:rsidRPr="004D3297">
                      <w:rPr>
                        <w:rFonts w:ascii="Times New Roman" w:hAnsi="Times New Roman" w:cs="Times New Roman"/>
                      </w:rPr>
                      <w:t>浩</w:t>
                    </w:r>
                    <w:proofErr w:type="gramEnd"/>
                    <w:r w:rsidRPr="004D3297">
                      <w:rPr>
                        <w:rFonts w:ascii="Times New Roman" w:hAnsi="Times New Roman" w:cs="Times New Roman"/>
                      </w:rPr>
                      <w:t>泰生物制品经销有限公司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220,000.00</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220,000.00</w:t>
                    </w:r>
                  </w:p>
                </w:tc>
              </w:tr>
            </w:sdtContent>
          </w:sdt>
          <w:sdt>
            <w:sdtPr>
              <w:rPr>
                <w:rFonts w:ascii="Times New Roman" w:hAnsi="Times New Roman" w:cs="Times New Roman"/>
                <w:szCs w:val="21"/>
              </w:rPr>
              <w:alias w:val="商誉明细"/>
              <w:tag w:val="_TUP_cb7b206e3e324731903e20055ee50cd8"/>
              <w:id w:val="-1130632210"/>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科尔沁左翼中旗宝龙山金田矿业有限公司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19,926,565.70</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19,926,565.70</w:t>
                    </w:r>
                  </w:p>
                </w:tc>
              </w:tr>
            </w:sdtContent>
          </w:sdt>
          <w:sdt>
            <w:sdtPr>
              <w:rPr>
                <w:rFonts w:ascii="Times New Roman" w:hAnsi="Times New Roman" w:cs="Times New Roman"/>
                <w:szCs w:val="21"/>
              </w:rPr>
              <w:alias w:val="商誉明细"/>
              <w:tag w:val="_TUP_cb7b206e3e324731903e20055ee50cd8"/>
              <w:id w:val="1795792826"/>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兰海</w:t>
                    </w:r>
                    <w:proofErr w:type="gramStart"/>
                    <w:r w:rsidRPr="004D3297">
                      <w:rPr>
                        <w:rFonts w:ascii="Times New Roman" w:hAnsi="Times New Roman" w:cs="Times New Roman"/>
                      </w:rPr>
                      <w:t>泉洲</w:t>
                    </w:r>
                    <w:proofErr w:type="gramEnd"/>
                    <w:r w:rsidRPr="004D3297">
                      <w:rPr>
                        <w:rFonts w:ascii="Times New Roman" w:hAnsi="Times New Roman" w:cs="Times New Roman"/>
                      </w:rPr>
                      <w:t>水城（天津）发展有限公司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553,281,640.68</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553,281,640.68</w:t>
                    </w:r>
                  </w:p>
                </w:tc>
              </w:tr>
            </w:sdtContent>
          </w:sdt>
          <w:sdt>
            <w:sdtPr>
              <w:rPr>
                <w:rFonts w:ascii="Times New Roman" w:hAnsi="Times New Roman" w:cs="Times New Roman"/>
                <w:szCs w:val="21"/>
              </w:rPr>
              <w:alias w:val="商誉明细"/>
              <w:tag w:val="_TUP_cb7b206e3e324731903e20055ee50cd8"/>
              <w:id w:val="243620635"/>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吉林市中圣房地产开发有限公司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780,411.17</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780,411.17</w:t>
                    </w:r>
                  </w:p>
                </w:tc>
              </w:tr>
            </w:sdtContent>
          </w:sdt>
          <w:sdt>
            <w:sdtPr>
              <w:rPr>
                <w:rFonts w:ascii="Times New Roman" w:hAnsi="Times New Roman" w:cs="Times New Roman"/>
                <w:szCs w:val="21"/>
              </w:rPr>
              <w:alias w:val="商誉明细"/>
              <w:tag w:val="_TUP_cb7b206e3e324731903e20055ee50cd8"/>
              <w:id w:val="2103751239"/>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吉林亚泰集团（辽宁）建材有限公司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221,684,560.02</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221,684,560.02</w:t>
                    </w:r>
                  </w:p>
                </w:tc>
              </w:tr>
            </w:sdtContent>
          </w:sdt>
          <w:sdt>
            <w:sdtPr>
              <w:rPr>
                <w:rFonts w:ascii="Times New Roman" w:hAnsi="Times New Roman" w:cs="Times New Roman"/>
                <w:szCs w:val="21"/>
              </w:rPr>
              <w:alias w:val="商誉明细"/>
              <w:tag w:val="_TUP_cb7b206e3e324731903e20055ee50cd8"/>
              <w:id w:val="-1413462910"/>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辽宁交通水泥有限责任公司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147,167,509.93</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147,167,509.93</w:t>
                    </w:r>
                  </w:p>
                </w:tc>
              </w:tr>
            </w:sdtContent>
          </w:sdt>
          <w:sdt>
            <w:sdtPr>
              <w:rPr>
                <w:rFonts w:ascii="Times New Roman" w:hAnsi="Times New Roman" w:cs="Times New Roman"/>
                <w:szCs w:val="21"/>
              </w:rPr>
              <w:alias w:val="商誉明细"/>
              <w:tag w:val="_TUP_cb7b206e3e324731903e20055ee50cd8"/>
              <w:id w:val="2024513785"/>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亚泰集团沈阳矿业有限公司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727,901.16</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727,901.16</w:t>
                    </w:r>
                  </w:p>
                </w:tc>
              </w:tr>
            </w:sdtContent>
          </w:sdt>
          <w:sdt>
            <w:sdtPr>
              <w:rPr>
                <w:rFonts w:ascii="Times New Roman" w:hAnsi="Times New Roman" w:cs="Times New Roman"/>
                <w:szCs w:val="21"/>
              </w:rPr>
              <w:alias w:val="商誉明细"/>
              <w:tag w:val="_TUP_cb7b206e3e324731903e20055ee50cd8"/>
              <w:id w:val="-983006828"/>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吉林龙鑫药业有限公司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22,653,530.02</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22,653,530.02</w:t>
                    </w:r>
                  </w:p>
                </w:tc>
              </w:tr>
            </w:sdtContent>
          </w:sdt>
          <w:sdt>
            <w:sdtPr>
              <w:rPr>
                <w:rFonts w:ascii="Times New Roman" w:hAnsi="Times New Roman" w:cs="Times New Roman"/>
                <w:szCs w:val="21"/>
              </w:rPr>
              <w:alias w:val="商誉明细"/>
              <w:tag w:val="_TUP_cb7b206e3e324731903e20055ee50cd8"/>
              <w:id w:val="1660884896"/>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亚泰（大连）预制建筑制品有限公司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203,637.76</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203,637.76</w:t>
                    </w:r>
                  </w:p>
                </w:tc>
              </w:tr>
            </w:sdtContent>
          </w:sdt>
          <w:sdt>
            <w:sdtPr>
              <w:rPr>
                <w:rFonts w:ascii="Times New Roman" w:hAnsi="Times New Roman" w:cs="Times New Roman"/>
                <w:szCs w:val="21"/>
              </w:rPr>
              <w:alias w:val="商誉明细"/>
              <w:tag w:val="_TUP_cb7b206e3e324731903e20055ee50cd8"/>
              <w:id w:val="-1672861651"/>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北京亚泰永安医药股份有限公司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5,228,255.76</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5,228,255.76</w:t>
                    </w:r>
                  </w:p>
                </w:tc>
              </w:tr>
            </w:sdtContent>
          </w:sdt>
          <w:sdt>
            <w:sdtPr>
              <w:rPr>
                <w:rFonts w:ascii="Times New Roman" w:hAnsi="Times New Roman" w:cs="Times New Roman"/>
                <w:szCs w:val="21"/>
              </w:rPr>
              <w:alias w:val="商誉明细"/>
              <w:tag w:val="_TUP_cb7b206e3e324731903e20055ee50cd8"/>
              <w:id w:val="-1914298896"/>
              <w:lock w:val="sdtLocked"/>
            </w:sdtPr>
            <w:sdtContent>
              <w:tr w:rsidR="004D3297" w:rsidRPr="004D3297" w:rsidTr="004D3297">
                <w:trPr>
                  <w:trHeight w:val="246"/>
                  <w:jc w:val="center"/>
                </w:trPr>
                <w:tc>
                  <w:tcPr>
                    <w:tcW w:w="1548"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吉林亚泰大连水产药业有限公司</w:t>
                    </w:r>
                  </w:p>
                </w:tc>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7,863,359.09</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7,863,359.09</w:t>
                    </w:r>
                  </w:p>
                </w:tc>
              </w:tr>
            </w:sdtContent>
          </w:sdt>
          <w:tr w:rsidR="004D3297" w:rsidRPr="004D3297" w:rsidTr="004D3297">
            <w:trPr>
              <w:trHeight w:val="296"/>
              <w:jc w:val="center"/>
            </w:trPr>
            <w:sdt>
              <w:sdtPr>
                <w:rPr>
                  <w:rFonts w:ascii="Times New Roman" w:hAnsi="Times New Roman" w:cs="Times New Roman"/>
                </w:rPr>
                <w:tag w:val="_PLD_c49dc0bb40674733845e63fbaa2cd124"/>
                <w:id w:val="-774943536"/>
                <w:lock w:val="sdtLocked"/>
              </w:sdtPr>
              <w:sdtContent>
                <w:tc>
                  <w:tcPr>
                    <w:tcW w:w="1548"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u w:val="double"/>
                      </w:rPr>
                    </w:pPr>
                    <w:r w:rsidRPr="004D3297">
                      <w:rPr>
                        <w:rFonts w:ascii="Times New Roman" w:hAnsi="Times New Roman" w:cs="Times New Roman"/>
                        <w:szCs w:val="21"/>
                      </w:rPr>
                      <w:t>合计</w:t>
                    </w:r>
                  </w:p>
                </w:tc>
              </w:sdtContent>
            </w:sdt>
            <w:tc>
              <w:tcPr>
                <w:tcW w:w="75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1,694,308,431.14</w:t>
                </w:r>
              </w:p>
            </w:tc>
            <w:tc>
              <w:tcPr>
                <w:tcW w:w="40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33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58"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39"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1,694,308,431.14</w:t>
                </w:r>
              </w:p>
            </w:tc>
          </w:tr>
        </w:tbl>
        <w:p w:rsidR="006A2FD7" w:rsidRDefault="006A2FD7"/>
        <w:p w:rsidR="00047C41" w:rsidRDefault="0062024D" w:rsidP="00FF3D33">
          <w:pPr>
            <w:pStyle w:val="4"/>
            <w:numPr>
              <w:ilvl w:val="3"/>
              <w:numId w:val="83"/>
            </w:numPr>
            <w:ind w:left="426" w:hanging="426"/>
          </w:pPr>
          <w:r>
            <w:rPr>
              <w:rFonts w:hint="eastAsia"/>
            </w:rPr>
            <w:t>商誉减值准备</w:t>
          </w:r>
        </w:p>
        <w:sdt>
          <w:sdtPr>
            <w:alias w:val="是否适用：商誉减值准备[双击切换]"/>
            <w:tag w:val="_GBC_6da4c3df55cf453f9753bb7045db7e9c"/>
            <w:id w:val="247858330"/>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商誉减值准备"/>
              <w:tag w:val="_GBC_f57fd757a9b44c6ebaa3d245d43745bc"/>
              <w:id w:val="-5913096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898210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2"/>
            <w:gridCol w:w="1733"/>
            <w:gridCol w:w="1702"/>
            <w:gridCol w:w="1322"/>
            <w:gridCol w:w="1815"/>
            <w:gridCol w:w="1896"/>
            <w:gridCol w:w="1719"/>
          </w:tblGrid>
          <w:tr w:rsidR="006A2FD7" w:rsidRPr="004D3297" w:rsidTr="004D3297">
            <w:trPr>
              <w:trHeight w:val="255"/>
              <w:jc w:val="center"/>
            </w:trPr>
            <w:sdt>
              <w:sdtPr>
                <w:rPr>
                  <w:rFonts w:ascii="Times New Roman" w:hAnsi="Times New Roman" w:cs="Times New Roman"/>
                </w:rPr>
                <w:tag w:val="_PLD_18986b1742bd44dfbf2a33ba8f31cdbc"/>
                <w:id w:val="176172315"/>
                <w:lock w:val="sdtLocked"/>
              </w:sdtPr>
              <w:sdtContent>
                <w:tc>
                  <w:tcPr>
                    <w:tcW w:w="1385" w:type="pct"/>
                    <w:vMerge w:val="restar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被投资单位名称或形成商誉的事项</w:t>
                    </w:r>
                  </w:p>
                </w:tc>
              </w:sdtContent>
            </w:sdt>
            <w:sdt>
              <w:sdtPr>
                <w:rPr>
                  <w:rFonts w:ascii="Times New Roman" w:hAnsi="Times New Roman" w:cs="Times New Roman"/>
                </w:rPr>
                <w:tag w:val="_PLD_f4fc332b28b44b9498c110ad4ae0a59b"/>
                <w:id w:val="-1373608262"/>
                <w:lock w:val="sdtLocked"/>
              </w:sdtPr>
              <w:sdtContent>
                <w:tc>
                  <w:tcPr>
                    <w:tcW w:w="615" w:type="pct"/>
                    <w:vMerge w:val="restar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期初余额</w:t>
                    </w:r>
                  </w:p>
                </w:tc>
              </w:sdtContent>
            </w:sdt>
            <w:sdt>
              <w:sdtPr>
                <w:rPr>
                  <w:rFonts w:ascii="Times New Roman" w:hAnsi="Times New Roman" w:cs="Times New Roman"/>
                </w:rPr>
                <w:tag w:val="_PLD_9c5ef388bfe9420c986843182b04de06"/>
                <w:id w:val="1364403785"/>
                <w:lock w:val="sdtLocked"/>
              </w:sdtPr>
              <w:sdtContent>
                <w:tc>
                  <w:tcPr>
                    <w:tcW w:w="1073" w:type="pct"/>
                    <w:gridSpan w:val="2"/>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本期增加</w:t>
                    </w:r>
                  </w:p>
                </w:tc>
              </w:sdtContent>
            </w:sdt>
            <w:sdt>
              <w:sdtPr>
                <w:rPr>
                  <w:rFonts w:ascii="Times New Roman" w:hAnsi="Times New Roman" w:cs="Times New Roman"/>
                </w:rPr>
                <w:tag w:val="_PLD_2d0c2da11bf944d99d5a113a6d874ecf"/>
                <w:id w:val="74407492"/>
                <w:lock w:val="sdtLocked"/>
              </w:sdtPr>
              <w:sdtContent>
                <w:tc>
                  <w:tcPr>
                    <w:tcW w:w="1317" w:type="pct"/>
                    <w:gridSpan w:val="2"/>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本期减少</w:t>
                    </w:r>
                  </w:p>
                </w:tc>
              </w:sdtContent>
            </w:sdt>
            <w:sdt>
              <w:sdtPr>
                <w:rPr>
                  <w:rFonts w:ascii="Times New Roman" w:hAnsi="Times New Roman" w:cs="Times New Roman"/>
                </w:rPr>
                <w:tag w:val="_PLD_507192cf6da34101afd3a25ed1e4bd77"/>
                <w:id w:val="-1389556560"/>
                <w:lock w:val="sdtLocked"/>
              </w:sdtPr>
              <w:sdtContent>
                <w:tc>
                  <w:tcPr>
                    <w:tcW w:w="610" w:type="pct"/>
                    <w:vMerge w:val="restar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期末余额</w:t>
                    </w:r>
                  </w:p>
                </w:tc>
              </w:sdtContent>
            </w:sdt>
          </w:tr>
          <w:tr w:rsidR="004D3297" w:rsidRPr="004D3297" w:rsidTr="004D3297">
            <w:trPr>
              <w:trHeight w:val="296"/>
              <w:jc w:val="center"/>
            </w:trPr>
            <w:tc>
              <w:tcPr>
                <w:tcW w:w="1385" w:type="pct"/>
                <w:vMerge/>
                <w:shd w:val="clear" w:color="auto" w:fill="auto"/>
              </w:tcPr>
              <w:p w:rsidR="006A2FD7" w:rsidRPr="004D3297" w:rsidRDefault="006A2FD7" w:rsidP="006A2FD7">
                <w:pPr>
                  <w:autoSpaceDE w:val="0"/>
                  <w:autoSpaceDN w:val="0"/>
                  <w:adjustRightInd w:val="0"/>
                  <w:snapToGrid w:val="0"/>
                  <w:rPr>
                    <w:rFonts w:ascii="Times New Roman" w:hAnsi="Times New Roman" w:cs="Times New Roman"/>
                    <w:szCs w:val="21"/>
                  </w:rPr>
                </w:pPr>
              </w:p>
            </w:tc>
            <w:tc>
              <w:tcPr>
                <w:tcW w:w="615" w:type="pct"/>
                <w:vMerge/>
                <w:shd w:val="clear" w:color="auto" w:fill="auto"/>
                <w:vAlign w:val="center"/>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sdt>
              <w:sdtPr>
                <w:rPr>
                  <w:rFonts w:ascii="Times New Roman" w:hAnsi="Times New Roman" w:cs="Times New Roman"/>
                </w:rPr>
                <w:tag w:val="_PLD_134cadb6536146b0bc898de0da7123f7"/>
                <w:id w:val="401033047"/>
                <w:lock w:val="sdtLocked"/>
              </w:sdtPr>
              <w:sdtContent>
                <w:tc>
                  <w:tcPr>
                    <w:tcW w:w="604"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计提</w:t>
                    </w:r>
                  </w:p>
                </w:tc>
              </w:sdtContent>
            </w:sdt>
            <w:sdt>
              <w:sdtPr>
                <w:rPr>
                  <w:rFonts w:ascii="Times New Roman" w:hAnsi="Times New Roman" w:cs="Times New Roman"/>
                  <w:szCs w:val="21"/>
                </w:rPr>
                <w:alias w:val="商誉减值准备本期增加额项目名称"/>
                <w:tag w:val="_GBC_2c15441a628d4a48b74e3cdf1b3d9e5c"/>
                <w:id w:val="539330184"/>
                <w:lock w:val="sdtLocked"/>
                <w:showingPlcHdr/>
              </w:sdtPr>
              <w:sdtContent>
                <w:tc>
                  <w:tcPr>
                    <w:tcW w:w="469"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 xml:space="preserve">　</w:t>
                    </w:r>
                  </w:p>
                </w:tc>
              </w:sdtContent>
            </w:sdt>
            <w:sdt>
              <w:sdtPr>
                <w:rPr>
                  <w:rFonts w:ascii="Times New Roman" w:hAnsi="Times New Roman" w:cs="Times New Roman"/>
                </w:rPr>
                <w:tag w:val="_PLD_675bb5fa156e4d8089849da08384815e"/>
                <w:id w:val="2002304803"/>
                <w:lock w:val="sdtLocked"/>
              </w:sdtPr>
              <w:sdtContent>
                <w:tc>
                  <w:tcPr>
                    <w:tcW w:w="644"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处置</w:t>
                    </w:r>
                  </w:p>
                </w:tc>
              </w:sdtContent>
            </w:sdt>
            <w:sdt>
              <w:sdtPr>
                <w:rPr>
                  <w:rFonts w:ascii="Times New Roman" w:hAnsi="Times New Roman" w:cs="Times New Roman"/>
                  <w:szCs w:val="21"/>
                </w:rPr>
                <w:alias w:val="商誉减值准备本期减少额项目名称"/>
                <w:tag w:val="_GBC_11c989867bfa4423aff2c855748ad460"/>
                <w:id w:val="49729365"/>
                <w:lock w:val="sdtLocked"/>
                <w:showingPlcHdr/>
              </w:sdtPr>
              <w:sdtContent>
                <w:tc>
                  <w:tcPr>
                    <w:tcW w:w="673"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rPr>
                    </w:pPr>
                    <w:r w:rsidRPr="004D3297">
                      <w:rPr>
                        <w:rFonts w:ascii="Times New Roman" w:hAnsi="Times New Roman" w:cs="Times New Roman"/>
                        <w:szCs w:val="21"/>
                      </w:rPr>
                      <w:t xml:space="preserve">　</w:t>
                    </w:r>
                  </w:p>
                </w:tc>
              </w:sdtContent>
            </w:sdt>
            <w:tc>
              <w:tcPr>
                <w:tcW w:w="610" w:type="pct"/>
                <w:vMerge/>
                <w:shd w:val="clear" w:color="auto" w:fill="auto"/>
              </w:tcPr>
              <w:p w:rsidR="006A2FD7" w:rsidRPr="004D3297" w:rsidRDefault="006A2FD7" w:rsidP="006A2FD7">
                <w:pPr>
                  <w:autoSpaceDE w:val="0"/>
                  <w:autoSpaceDN w:val="0"/>
                  <w:adjustRightInd w:val="0"/>
                  <w:snapToGrid w:val="0"/>
                  <w:jc w:val="center"/>
                  <w:rPr>
                    <w:rFonts w:ascii="Times New Roman" w:hAnsi="Times New Roman" w:cs="Times New Roman"/>
                    <w:szCs w:val="21"/>
                  </w:rPr>
                </w:pPr>
              </w:p>
            </w:tc>
          </w:tr>
          <w:sdt>
            <w:sdtPr>
              <w:rPr>
                <w:rFonts w:ascii="Times New Roman" w:hAnsi="Times New Roman" w:cs="Times New Roman"/>
                <w:szCs w:val="21"/>
              </w:rPr>
              <w:alias w:val="商誉减值准备明细"/>
              <w:tag w:val="_TUP_d37e114a0e6649c2a767f2004a3d01f8"/>
              <w:id w:val="1617713741"/>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长春市政建设</w:t>
                    </w:r>
                    <w:r w:rsidRPr="004D3297">
                      <w:rPr>
                        <w:rFonts w:ascii="Times New Roman" w:hAnsi="Times New Roman" w:cs="Times New Roman"/>
                      </w:rPr>
                      <w:t>(</w:t>
                    </w:r>
                    <w:r w:rsidRPr="004D3297">
                      <w:rPr>
                        <w:rFonts w:ascii="Times New Roman" w:hAnsi="Times New Roman" w:cs="Times New Roman"/>
                      </w:rPr>
                      <w:t>集团</w:t>
                    </w:r>
                    <w:r w:rsidRPr="004D3297">
                      <w:rPr>
                        <w:rFonts w:ascii="Times New Roman" w:hAnsi="Times New Roman" w:cs="Times New Roman"/>
                      </w:rPr>
                      <w:t>)</w:t>
                    </w:r>
                    <w:r w:rsidRPr="004D3297">
                      <w:rPr>
                        <w:rFonts w:ascii="Times New Roman" w:hAnsi="Times New Roman" w:cs="Times New Roman"/>
                      </w:rPr>
                      <w:t>房地产开发有限公</w:t>
                    </w:r>
                    <w:r w:rsidRPr="004D3297">
                      <w:rPr>
                        <w:rFonts w:ascii="Times New Roman" w:hAnsi="Times New Roman" w:cs="Times New Roman"/>
                      </w:rPr>
                      <w:lastRenderedPageBreak/>
                      <w:t>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lastRenderedPageBreak/>
                      <w:t>3,605,853.59</w:t>
                    </w:r>
                  </w:p>
                </w:tc>
                <w:tc>
                  <w:tcPr>
                    <w:tcW w:w="60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3,605,853.59</w:t>
                    </w:r>
                  </w:p>
                </w:tc>
              </w:tr>
            </w:sdtContent>
          </w:sdt>
          <w:sdt>
            <w:sdtPr>
              <w:rPr>
                <w:rFonts w:ascii="Times New Roman" w:hAnsi="Times New Roman" w:cs="Times New Roman"/>
                <w:szCs w:val="21"/>
              </w:rPr>
              <w:alias w:val="商誉减值准备明细"/>
              <w:tag w:val="_TUP_d37e114a0e6649c2a767f2004a3d01f8"/>
              <w:id w:val="-1572734596"/>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海南亚泰兰海投资集团有限公司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18,161,604.25</w:t>
                    </w:r>
                  </w:p>
                </w:tc>
                <w:tc>
                  <w:tcPr>
                    <w:tcW w:w="60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18,161,604.25</w:t>
                    </w:r>
                  </w:p>
                </w:tc>
              </w:tr>
            </w:sdtContent>
          </w:sdt>
          <w:sdt>
            <w:sdtPr>
              <w:rPr>
                <w:rFonts w:ascii="Times New Roman" w:hAnsi="Times New Roman" w:cs="Times New Roman"/>
                <w:szCs w:val="21"/>
              </w:rPr>
              <w:alias w:val="商誉减值准备明细"/>
              <w:tag w:val="_TUP_d37e114a0e6649c2a767f2004a3d01f8"/>
              <w:id w:val="2093192858"/>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吉林省</w:t>
                    </w:r>
                    <w:proofErr w:type="gramStart"/>
                    <w:r w:rsidRPr="004D3297">
                      <w:rPr>
                        <w:rFonts w:ascii="Times New Roman" w:hAnsi="Times New Roman" w:cs="Times New Roman"/>
                      </w:rPr>
                      <w:t>浩</w:t>
                    </w:r>
                    <w:proofErr w:type="gramEnd"/>
                    <w:r w:rsidRPr="004D3297">
                      <w:rPr>
                        <w:rFonts w:ascii="Times New Roman" w:hAnsi="Times New Roman" w:cs="Times New Roman"/>
                      </w:rPr>
                      <w:t>泰生物制品经销有限公司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220,000.00</w:t>
                    </w:r>
                  </w:p>
                </w:tc>
                <w:tc>
                  <w:tcPr>
                    <w:tcW w:w="60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220,000.00</w:t>
                    </w:r>
                  </w:p>
                </w:tc>
              </w:tr>
            </w:sdtContent>
          </w:sdt>
          <w:sdt>
            <w:sdtPr>
              <w:rPr>
                <w:rFonts w:ascii="Times New Roman" w:hAnsi="Times New Roman" w:cs="Times New Roman"/>
                <w:szCs w:val="21"/>
              </w:rPr>
              <w:alias w:val="商誉减值准备明细"/>
              <w:tag w:val="_TUP_d37e114a0e6649c2a767f2004a3d01f8"/>
              <w:id w:val="-318965160"/>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兰海</w:t>
                    </w:r>
                    <w:proofErr w:type="gramStart"/>
                    <w:r w:rsidRPr="004D3297">
                      <w:rPr>
                        <w:rFonts w:ascii="Times New Roman" w:hAnsi="Times New Roman" w:cs="Times New Roman"/>
                      </w:rPr>
                      <w:t>泉洲</w:t>
                    </w:r>
                    <w:proofErr w:type="gramEnd"/>
                    <w:r w:rsidRPr="004D3297">
                      <w:rPr>
                        <w:rFonts w:ascii="Times New Roman" w:hAnsi="Times New Roman" w:cs="Times New Roman"/>
                      </w:rPr>
                      <w:t>水城（天津）发展有限公司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175,308,441.65</w:t>
                    </w:r>
                  </w:p>
                </w:tc>
                <w:tc>
                  <w:tcPr>
                    <w:tcW w:w="60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175,308,441.65</w:t>
                    </w:r>
                  </w:p>
                </w:tc>
              </w:tr>
            </w:sdtContent>
          </w:sdt>
          <w:sdt>
            <w:sdtPr>
              <w:rPr>
                <w:rFonts w:ascii="Times New Roman" w:hAnsi="Times New Roman" w:cs="Times New Roman"/>
                <w:szCs w:val="21"/>
              </w:rPr>
              <w:alias w:val="商誉减值准备明细"/>
              <w:tag w:val="_TUP_d37e114a0e6649c2a767f2004a3d01f8"/>
              <w:id w:val="1824471027"/>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亚泰集团沈阳矿业有限公司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727,901.16</w:t>
                    </w:r>
                  </w:p>
                </w:tc>
                <w:tc>
                  <w:tcPr>
                    <w:tcW w:w="60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727,901.16</w:t>
                    </w:r>
                  </w:p>
                </w:tc>
              </w:tr>
            </w:sdtContent>
          </w:sdt>
          <w:sdt>
            <w:sdtPr>
              <w:rPr>
                <w:rFonts w:ascii="Times New Roman" w:hAnsi="Times New Roman" w:cs="Times New Roman"/>
                <w:szCs w:val="21"/>
              </w:rPr>
              <w:alias w:val="商誉减值准备明细"/>
              <w:tag w:val="_TUP_d37e114a0e6649c2a767f2004a3d01f8"/>
              <w:id w:val="-1077365315"/>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吉林亚泰集团（辽宁）建材有限公司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62,633,228.90</w:t>
                    </w:r>
                  </w:p>
                </w:tc>
                <w:tc>
                  <w:tcPr>
                    <w:tcW w:w="60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99,440,234.93</w:t>
                    </w: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162,073,463.83</w:t>
                    </w:r>
                  </w:p>
                </w:tc>
              </w:tr>
            </w:sdtContent>
          </w:sdt>
          <w:sdt>
            <w:sdtPr>
              <w:rPr>
                <w:rFonts w:ascii="Times New Roman" w:hAnsi="Times New Roman" w:cs="Times New Roman"/>
                <w:szCs w:val="21"/>
              </w:rPr>
              <w:alias w:val="商誉减值准备明细"/>
              <w:tag w:val="_TUP_d37e114a0e6649c2a767f2004a3d01f8"/>
              <w:id w:val="1756621729"/>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吉林市中圣房地产开发有限公司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780,411.17</w:t>
                    </w:r>
                  </w:p>
                </w:tc>
                <w:tc>
                  <w:tcPr>
                    <w:tcW w:w="60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780,411.17</w:t>
                    </w:r>
                  </w:p>
                </w:tc>
              </w:tr>
            </w:sdtContent>
          </w:sdt>
          <w:sdt>
            <w:sdtPr>
              <w:rPr>
                <w:rFonts w:ascii="Times New Roman" w:hAnsi="Times New Roman" w:cs="Times New Roman"/>
                <w:szCs w:val="21"/>
              </w:rPr>
              <w:alias w:val="商誉减值准备明细"/>
              <w:tag w:val="_TUP_d37e114a0e6649c2a767f2004a3d01f8"/>
              <w:id w:val="-347105238"/>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吉林亚泰生物药业股份有限公司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22,443,406.29</w:t>
                    </w:r>
                  </w:p>
                </w:tc>
                <w:tc>
                  <w:tcPr>
                    <w:tcW w:w="60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22,443,406.29</w:t>
                    </w:r>
                  </w:p>
                </w:tc>
              </w:tr>
            </w:sdtContent>
          </w:sdt>
          <w:sdt>
            <w:sdtPr>
              <w:rPr>
                <w:rFonts w:ascii="Times New Roman" w:hAnsi="Times New Roman" w:cs="Times New Roman"/>
                <w:szCs w:val="21"/>
              </w:rPr>
              <w:alias w:val="商誉减值准备明细"/>
              <w:tag w:val="_TUP_d37e114a0e6649c2a767f2004a3d01f8"/>
              <w:id w:val="-482315553"/>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亚泰集团沈阳现代建筑工业有限公司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56,612,107.36</w:t>
                    </w:r>
                  </w:p>
                </w:tc>
                <w:tc>
                  <w:tcPr>
                    <w:tcW w:w="60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56,612,107.36</w:t>
                    </w:r>
                  </w:p>
                </w:tc>
              </w:tr>
            </w:sdtContent>
          </w:sdt>
          <w:sdt>
            <w:sdtPr>
              <w:rPr>
                <w:rFonts w:ascii="Times New Roman" w:hAnsi="Times New Roman" w:cs="Times New Roman"/>
                <w:szCs w:val="21"/>
              </w:rPr>
              <w:alias w:val="商誉减值准备明细"/>
              <w:tag w:val="_TUP_d37e114a0e6649c2a767f2004a3d01f8"/>
              <w:id w:val="546190849"/>
              <w:lock w:val="sdtLocked"/>
            </w:sdtPr>
            <w:sdtContent>
              <w:tr w:rsidR="004D3297" w:rsidRPr="004D3297" w:rsidTr="004D3297">
                <w:trPr>
                  <w:trHeight w:val="70"/>
                  <w:jc w:val="center"/>
                </w:trPr>
                <w:tc>
                  <w:tcPr>
                    <w:tcW w:w="1385" w:type="pct"/>
                    <w:shd w:val="clear" w:color="auto" w:fill="auto"/>
                  </w:tcPr>
                  <w:p w:rsidR="006A2FD7" w:rsidRPr="004D3297" w:rsidRDefault="00FF3D33" w:rsidP="006A2FD7">
                    <w:pPr>
                      <w:autoSpaceDE w:val="0"/>
                      <w:autoSpaceDN w:val="0"/>
                      <w:adjustRightInd w:val="0"/>
                      <w:snapToGrid w:val="0"/>
                      <w:rPr>
                        <w:rFonts w:ascii="Times New Roman" w:hAnsi="Times New Roman" w:cs="Times New Roman"/>
                        <w:szCs w:val="21"/>
                      </w:rPr>
                    </w:pPr>
                    <w:r w:rsidRPr="004D3297">
                      <w:rPr>
                        <w:rFonts w:ascii="Times New Roman" w:hAnsi="Times New Roman" w:cs="Times New Roman"/>
                      </w:rPr>
                      <w:t>科尔沁左翼中旗宝龙山金田矿业有限公司</w:t>
                    </w:r>
                  </w:p>
                </w:tc>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19,926,565.70</w:t>
                    </w:r>
                  </w:p>
                </w:tc>
                <w:tc>
                  <w:tcPr>
                    <w:tcW w:w="60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19,926,565.70</w:t>
                    </w:r>
                  </w:p>
                </w:tc>
              </w:tr>
            </w:sdtContent>
          </w:sdt>
          <w:tr w:rsidR="004D3297" w:rsidRPr="004D3297" w:rsidTr="004D3297">
            <w:trPr>
              <w:trHeight w:val="282"/>
              <w:jc w:val="center"/>
            </w:trPr>
            <w:sdt>
              <w:sdtPr>
                <w:rPr>
                  <w:rFonts w:ascii="Times New Roman" w:hAnsi="Times New Roman" w:cs="Times New Roman"/>
                </w:rPr>
                <w:tag w:val="_PLD_f745c6a175e34a8dbcb334c50e840038"/>
                <w:id w:val="643005240"/>
                <w:lock w:val="sdtLocked"/>
              </w:sdtPr>
              <w:sdtContent>
                <w:tc>
                  <w:tcPr>
                    <w:tcW w:w="1385" w:type="pct"/>
                    <w:shd w:val="clear" w:color="auto" w:fill="auto"/>
                    <w:vAlign w:val="center"/>
                  </w:tcPr>
                  <w:p w:rsidR="006A2FD7" w:rsidRPr="004D3297" w:rsidRDefault="00FF3D33" w:rsidP="006A2FD7">
                    <w:pPr>
                      <w:autoSpaceDE w:val="0"/>
                      <w:autoSpaceDN w:val="0"/>
                      <w:adjustRightInd w:val="0"/>
                      <w:snapToGrid w:val="0"/>
                      <w:jc w:val="center"/>
                      <w:rPr>
                        <w:rFonts w:ascii="Times New Roman" w:hAnsi="Times New Roman" w:cs="Times New Roman"/>
                        <w:szCs w:val="21"/>
                        <w:u w:val="double"/>
                      </w:rPr>
                    </w:pPr>
                    <w:r w:rsidRPr="004D3297">
                      <w:rPr>
                        <w:rFonts w:ascii="Times New Roman" w:hAnsi="Times New Roman" w:cs="Times New Roman"/>
                        <w:szCs w:val="21"/>
                      </w:rPr>
                      <w:t>合计</w:t>
                    </w:r>
                  </w:p>
                </w:tc>
              </w:sdtContent>
            </w:sdt>
            <w:tc>
              <w:tcPr>
                <w:tcW w:w="615"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360,419,520.07</w:t>
                </w:r>
              </w:p>
            </w:tc>
            <w:tc>
              <w:tcPr>
                <w:tcW w:w="604"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99,440,234.93</w:t>
                </w:r>
              </w:p>
            </w:tc>
            <w:tc>
              <w:tcPr>
                <w:tcW w:w="469"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44"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73" w:type="pct"/>
                <w:shd w:val="clear" w:color="auto" w:fill="auto"/>
              </w:tcPr>
              <w:p w:rsidR="006A2FD7" w:rsidRPr="004D3297" w:rsidRDefault="006A2FD7" w:rsidP="006A2FD7">
                <w:pPr>
                  <w:autoSpaceDE w:val="0"/>
                  <w:autoSpaceDN w:val="0"/>
                  <w:adjustRightInd w:val="0"/>
                  <w:snapToGrid w:val="0"/>
                  <w:jc w:val="right"/>
                  <w:rPr>
                    <w:rFonts w:ascii="Times New Roman" w:hAnsi="Times New Roman" w:cs="Times New Roman"/>
                    <w:szCs w:val="21"/>
                  </w:rPr>
                </w:pPr>
              </w:p>
            </w:tc>
            <w:tc>
              <w:tcPr>
                <w:tcW w:w="610" w:type="pct"/>
                <w:shd w:val="clear" w:color="auto" w:fill="auto"/>
              </w:tcPr>
              <w:p w:rsidR="006A2FD7" w:rsidRPr="004D3297" w:rsidRDefault="00FF3D33" w:rsidP="006A2FD7">
                <w:pPr>
                  <w:autoSpaceDE w:val="0"/>
                  <w:autoSpaceDN w:val="0"/>
                  <w:adjustRightInd w:val="0"/>
                  <w:snapToGrid w:val="0"/>
                  <w:jc w:val="right"/>
                  <w:rPr>
                    <w:rFonts w:ascii="Times New Roman" w:hAnsi="Times New Roman" w:cs="Times New Roman"/>
                    <w:szCs w:val="21"/>
                  </w:rPr>
                </w:pPr>
                <w:r w:rsidRPr="004D3297">
                  <w:rPr>
                    <w:rFonts w:ascii="Times New Roman" w:hAnsi="Times New Roman" w:cs="Times New Roman"/>
                  </w:rPr>
                  <w:t>459,859,755.00</w:t>
                </w:r>
              </w:p>
            </w:tc>
          </w:tr>
        </w:tbl>
        <w:p w:rsidR="006A2FD7" w:rsidRDefault="006A2FD7"/>
        <w:p w:rsidR="00047C41" w:rsidRDefault="0062024D" w:rsidP="00FF3D33">
          <w:pPr>
            <w:pStyle w:val="4"/>
            <w:numPr>
              <w:ilvl w:val="3"/>
              <w:numId w:val="83"/>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35180435"/>
            <w:lock w:val="sdtContentLocked"/>
            <w:placeholder>
              <w:docPart w:val="GBC22222222222222222222222222222"/>
            </w:placeholder>
          </w:sdtPr>
          <w:sdtContent>
            <w:p w:rsidR="00047C41" w:rsidRDefault="0062024D">
              <w:r>
                <w:fldChar w:fldCharType="begin"/>
              </w:r>
              <w:r w:rsidR="00824763">
                <w:instrText xml:space="preserve"> MACROBUTTON  SnrToggleCheckbox □适用 </w:instrText>
              </w:r>
              <w:r>
                <w:fldChar w:fldCharType="end"/>
              </w:r>
              <w:r>
                <w:fldChar w:fldCharType="begin"/>
              </w:r>
              <w:r w:rsidR="00824763">
                <w:instrText xml:space="preserve"> MACROBUTTON  SnrToggleCheckbox √不适用 </w:instrText>
              </w:r>
              <w:r>
                <w:fldChar w:fldCharType="end"/>
              </w:r>
            </w:p>
          </w:sdtContent>
        </w:sdt>
        <w:p w:rsidR="00047C41" w:rsidRDefault="0062024D" w:rsidP="00FF3D33">
          <w:pPr>
            <w:pStyle w:val="4"/>
            <w:numPr>
              <w:ilvl w:val="3"/>
              <w:numId w:val="83"/>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1585420429"/>
            <w:lock w:val="sdtContentLocked"/>
            <w:placeholder>
              <w:docPart w:val="GBC22222222222222222222222222222"/>
            </w:placeholder>
          </w:sdtPr>
          <w:sdtContent>
            <w:p w:rsidR="00047C41" w:rsidRDefault="0062024D">
              <w:pPr>
                <w:rPr>
                  <w:szCs w:val="21"/>
                </w:rPr>
              </w:pPr>
              <w:r>
                <w:fldChar w:fldCharType="begin"/>
              </w:r>
              <w:r w:rsidR="00824763">
                <w:instrText xml:space="preserve">MACROBUTTON  SnrToggleCheckbox □适用 </w:instrText>
              </w:r>
              <w:r>
                <w:fldChar w:fldCharType="end"/>
              </w:r>
              <w:r>
                <w:fldChar w:fldCharType="begin"/>
              </w:r>
              <w:r w:rsidR="00824763">
                <w:instrText xml:space="preserve"> MACROBUTTON  SnrToggleCheckbox √不适用 </w:instrText>
              </w:r>
              <w:r>
                <w:fldChar w:fldCharType="end"/>
              </w:r>
            </w:p>
          </w:sdtContent>
        </w:sdt>
        <w:p w:rsidR="00047C41" w:rsidRDefault="0062024D" w:rsidP="00FF3D33">
          <w:pPr>
            <w:pStyle w:val="4"/>
            <w:numPr>
              <w:ilvl w:val="3"/>
              <w:numId w:val="83"/>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297836051"/>
            <w:lock w:val="sdtContentLocked"/>
            <w:placeholder>
              <w:docPart w:val="GBC22222222222222222222222222222"/>
            </w:placeholder>
          </w:sdtPr>
          <w:sdtContent>
            <w:p w:rsidR="00047C41" w:rsidRDefault="0062024D">
              <w:pPr>
                <w:rPr>
                  <w:szCs w:val="21"/>
                </w:rPr>
              </w:pPr>
              <w:r>
                <w:rPr>
                  <w:szCs w:val="21"/>
                </w:rPr>
                <w:fldChar w:fldCharType="begin"/>
              </w:r>
              <w:r w:rsidR="00824763">
                <w:rPr>
                  <w:szCs w:val="21"/>
                </w:rPr>
                <w:instrText xml:space="preserve"> 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p w:rsidR="00047C41" w:rsidRDefault="0062024D">
          <w:r>
            <w:rPr>
              <w:rFonts w:hint="eastAsia"/>
            </w:rPr>
            <w:t>其他说明</w:t>
          </w:r>
        </w:p>
        <w:sdt>
          <w:sdtPr>
            <w:alias w:val="是否适用：商誉其他需要说明的事项[双击切换]"/>
            <w:tag w:val="_GBC_99f8ebd0cb464294bea4051ad19cf581"/>
            <w:id w:val="1088973186"/>
            <w:lock w:val="sdtContentLocked"/>
            <w:placeholder>
              <w:docPart w:val="GBC22222222222222222222222222222"/>
            </w:placeholder>
          </w:sdtPr>
          <w:sdtContent>
            <w:p w:rsidR="00047C41" w:rsidRDefault="0062024D" w:rsidP="00824763">
              <w:pPr>
                <w:rPr>
                  <w:szCs w:val="21"/>
                </w:rPr>
              </w:pPr>
              <w:r>
                <w:fldChar w:fldCharType="begin"/>
              </w:r>
              <w:r w:rsidR="00824763">
                <w:instrText xml:space="preserve">MACROBUTTON  SnrToggleCheckbox □适用 </w:instrText>
              </w:r>
              <w:r>
                <w:fldChar w:fldCharType="end"/>
              </w:r>
              <w:r>
                <w:fldChar w:fldCharType="begin"/>
              </w:r>
              <w:r w:rsidR="00824763">
                <w:instrText xml:space="preserve"> MACROBUTTON  SnrToggleCheckbox √不适用 </w:instrText>
              </w:r>
              <w:r>
                <w:fldChar w:fldCharType="end"/>
              </w:r>
            </w:p>
          </w:sdtContent>
        </w:sdt>
        <w:p w:rsidR="00047C41" w:rsidRDefault="00AB3203">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191418088"/>
        <w:lock w:val="sdtLocked"/>
        <w:placeholder>
          <w:docPart w:val="GBC22222222222222222222222222222"/>
        </w:placeholder>
      </w:sdtPr>
      <w:sdtEndPr>
        <w:rPr>
          <w:rFonts w:cstheme="minorBidi" w:hint="default"/>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226121916"/>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长期待摊费用"/>
              <w:tag w:val="_GBC_bcda40ca2da04d5da4a9e3293430f9ac"/>
              <w:id w:val="1773824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603804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6"/>
            <w:tblW w:w="5000" w:type="pct"/>
            <w:tblLayout w:type="fixed"/>
            <w:tblLook w:val="0000" w:firstRow="0" w:lastRow="0" w:firstColumn="0" w:lastColumn="0" w:noHBand="0" w:noVBand="0"/>
          </w:tblPr>
          <w:tblGrid>
            <w:gridCol w:w="4077"/>
            <w:gridCol w:w="2409"/>
            <w:gridCol w:w="1702"/>
            <w:gridCol w:w="2125"/>
            <w:gridCol w:w="1843"/>
            <w:gridCol w:w="1933"/>
          </w:tblGrid>
          <w:tr w:rsidR="004D3297" w:rsidRPr="004D3297" w:rsidTr="004D3297">
            <w:sdt>
              <w:sdtPr>
                <w:rPr>
                  <w:rFonts w:ascii="Times New Roman" w:hAnsi="Times New Roman" w:cs="Times New Roman"/>
                </w:rPr>
                <w:tag w:val="_PLD_d70e367624f544f28430d4fa9dc10540"/>
                <w:id w:val="922845718"/>
                <w:lock w:val="sdtLocked"/>
              </w:sdtPr>
              <w:sdtContent>
                <w:tc>
                  <w:tcPr>
                    <w:tcW w:w="1447" w:type="pct"/>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项目</w:t>
                    </w:r>
                  </w:p>
                </w:tc>
              </w:sdtContent>
            </w:sdt>
            <w:sdt>
              <w:sdtPr>
                <w:rPr>
                  <w:rFonts w:ascii="Times New Roman" w:hAnsi="Times New Roman" w:cs="Times New Roman"/>
                </w:rPr>
                <w:tag w:val="_PLD_e9e93178bf6e4ae6b25e934d80cadf90"/>
                <w:id w:val="-471907750"/>
                <w:lock w:val="sdtLocked"/>
              </w:sdtPr>
              <w:sdtContent>
                <w:tc>
                  <w:tcPr>
                    <w:tcW w:w="855" w:type="pct"/>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期初余额</w:t>
                    </w:r>
                  </w:p>
                </w:tc>
              </w:sdtContent>
            </w:sdt>
            <w:sdt>
              <w:sdtPr>
                <w:rPr>
                  <w:rFonts w:ascii="Times New Roman" w:hAnsi="Times New Roman" w:cs="Times New Roman"/>
                </w:rPr>
                <w:tag w:val="_PLD_b0304019406b49bba87fd5d26e9e77a3"/>
                <w:id w:val="-903599123"/>
                <w:lock w:val="sdtLocked"/>
              </w:sdtPr>
              <w:sdtContent>
                <w:tc>
                  <w:tcPr>
                    <w:tcW w:w="604" w:type="pct"/>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本期增加金额</w:t>
                    </w:r>
                  </w:p>
                </w:tc>
              </w:sdtContent>
            </w:sdt>
            <w:sdt>
              <w:sdtPr>
                <w:rPr>
                  <w:rFonts w:ascii="Times New Roman" w:hAnsi="Times New Roman" w:cs="Times New Roman"/>
                </w:rPr>
                <w:tag w:val="_PLD_e1350bea96cf4f45a6200cab08f11722"/>
                <w:id w:val="2105144611"/>
                <w:lock w:val="sdtLocked"/>
              </w:sdtPr>
              <w:sdtContent>
                <w:tc>
                  <w:tcPr>
                    <w:tcW w:w="754" w:type="pct"/>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本期摊销金额</w:t>
                    </w:r>
                  </w:p>
                </w:tc>
              </w:sdtContent>
            </w:sdt>
            <w:sdt>
              <w:sdtPr>
                <w:rPr>
                  <w:rFonts w:ascii="Times New Roman" w:hAnsi="Times New Roman" w:cs="Times New Roman"/>
                </w:rPr>
                <w:tag w:val="_PLD_dd7c0d5ab3334691b3e0047d34ecb634"/>
                <w:id w:val="-1488085975"/>
                <w:lock w:val="sdtLocked"/>
              </w:sdtPr>
              <w:sdtContent>
                <w:tc>
                  <w:tcPr>
                    <w:tcW w:w="654" w:type="pct"/>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其他减少金额</w:t>
                    </w:r>
                  </w:p>
                </w:tc>
              </w:sdtContent>
            </w:sdt>
            <w:sdt>
              <w:sdtPr>
                <w:rPr>
                  <w:rFonts w:ascii="Times New Roman" w:hAnsi="Times New Roman" w:cs="Times New Roman"/>
                </w:rPr>
                <w:tag w:val="_PLD_3ab32d124e7942f1b1f82c0287c9220f"/>
                <w:id w:val="1152952016"/>
                <w:lock w:val="sdtLocked"/>
              </w:sdtPr>
              <w:sdtContent>
                <w:tc>
                  <w:tcPr>
                    <w:tcW w:w="686" w:type="pct"/>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期末余额</w:t>
                    </w:r>
                  </w:p>
                </w:tc>
              </w:sdtContent>
            </w:sdt>
          </w:tr>
          <w:sdt>
            <w:sdtPr>
              <w:rPr>
                <w:rFonts w:ascii="Times New Roman" w:eastAsiaTheme="minorEastAsia" w:hAnsi="Times New Roman" w:cs="Times New Roman"/>
                <w:kern w:val="2"/>
                <w:szCs w:val="21"/>
              </w:rPr>
              <w:alias w:val="长期待摊费用明细"/>
              <w:tag w:val="_TUP_969d22a473614010ab4861b5a43a6426"/>
              <w:id w:val="-292373936"/>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租入固定资产改良支出</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46,888,404.57</w:t>
                    </w:r>
                  </w:p>
                </w:tc>
                <w:tc>
                  <w:tcPr>
                    <w:tcW w:w="60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15,757,412.42</w:t>
                    </w: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13,178,187.26</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49,467,629.73</w:t>
                    </w:r>
                  </w:p>
                </w:tc>
              </w:tr>
            </w:sdtContent>
          </w:sdt>
          <w:sdt>
            <w:sdtPr>
              <w:rPr>
                <w:rFonts w:ascii="Times New Roman" w:eastAsiaTheme="minorEastAsia" w:hAnsi="Times New Roman" w:cs="Times New Roman"/>
                <w:kern w:val="2"/>
                <w:szCs w:val="21"/>
              </w:rPr>
              <w:alias w:val="长期待摊费用明细"/>
              <w:tag w:val="_TUP_969d22a473614010ab4861b5a43a6426"/>
              <w:id w:val="-334071262"/>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装修费</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19,318,402.30</w:t>
                    </w:r>
                  </w:p>
                </w:tc>
                <w:tc>
                  <w:tcPr>
                    <w:tcW w:w="60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6,199,389.44</w:t>
                    </w: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5,945,557.81</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19,572,233.93</w:t>
                    </w:r>
                  </w:p>
                </w:tc>
              </w:tr>
            </w:sdtContent>
          </w:sdt>
          <w:sdt>
            <w:sdtPr>
              <w:rPr>
                <w:rFonts w:ascii="Times New Roman" w:eastAsiaTheme="minorEastAsia" w:hAnsi="Times New Roman" w:cs="Times New Roman"/>
                <w:kern w:val="2"/>
                <w:szCs w:val="21"/>
              </w:rPr>
              <w:alias w:val="长期待摊费用明细"/>
              <w:tag w:val="_TUP_969d22a473614010ab4861b5a43a6426"/>
              <w:id w:val="-826201142"/>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土地租金</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5,474,277.93</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637,780.08</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4,836,497.85</w:t>
                    </w:r>
                  </w:p>
                </w:tc>
              </w:tr>
            </w:sdtContent>
          </w:sdt>
          <w:sdt>
            <w:sdtPr>
              <w:rPr>
                <w:rFonts w:ascii="Times New Roman" w:eastAsiaTheme="minorEastAsia" w:hAnsi="Times New Roman" w:cs="Times New Roman"/>
                <w:kern w:val="2"/>
                <w:szCs w:val="21"/>
              </w:rPr>
              <w:alias w:val="长期待摊费用明细"/>
              <w:tag w:val="_TUP_969d22a473614010ab4861b5a43a6426"/>
              <w:id w:val="883764374"/>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矿山剥离费</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87,038,397.01</w:t>
                    </w:r>
                  </w:p>
                </w:tc>
                <w:tc>
                  <w:tcPr>
                    <w:tcW w:w="60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62,356.70</w:t>
                    </w: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4,546,833.77</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82,553,919.94</w:t>
                    </w:r>
                  </w:p>
                </w:tc>
              </w:tr>
            </w:sdtContent>
          </w:sdt>
          <w:sdt>
            <w:sdtPr>
              <w:rPr>
                <w:rFonts w:ascii="Times New Roman" w:eastAsiaTheme="minorEastAsia" w:hAnsi="Times New Roman" w:cs="Times New Roman"/>
                <w:kern w:val="2"/>
                <w:szCs w:val="21"/>
              </w:rPr>
              <w:alias w:val="长期待摊费用明细"/>
              <w:tag w:val="_TUP_969d22a473614010ab4861b5a43a6426"/>
              <w:id w:val="-1248877899"/>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财产保险</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356,163.73</w:t>
                    </w:r>
                  </w:p>
                </w:tc>
                <w:tc>
                  <w:tcPr>
                    <w:tcW w:w="60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616,432.16</w:t>
                    </w: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613,010.46</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359,585.43</w:t>
                    </w:r>
                  </w:p>
                </w:tc>
              </w:tr>
            </w:sdtContent>
          </w:sdt>
          <w:sdt>
            <w:sdtPr>
              <w:rPr>
                <w:rFonts w:ascii="Times New Roman" w:eastAsiaTheme="minorEastAsia" w:hAnsi="Times New Roman" w:cs="Times New Roman"/>
                <w:kern w:val="2"/>
                <w:szCs w:val="21"/>
              </w:rPr>
              <w:alias w:val="长期待摊费用明细"/>
              <w:tag w:val="_TUP_969d22a473614010ab4861b5a43a6426"/>
              <w:id w:val="1634605724"/>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土地动迁费</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2,992,425.46</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75,120.00</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2,917,305.46</w:t>
                    </w:r>
                  </w:p>
                </w:tc>
              </w:tr>
            </w:sdtContent>
          </w:sdt>
          <w:sdt>
            <w:sdtPr>
              <w:rPr>
                <w:rFonts w:ascii="Times New Roman" w:eastAsiaTheme="minorEastAsia" w:hAnsi="Times New Roman" w:cs="Times New Roman"/>
                <w:kern w:val="2"/>
                <w:szCs w:val="21"/>
              </w:rPr>
              <w:alias w:val="长期待摊费用明细"/>
              <w:tag w:val="_TUP_969d22a473614010ab4861b5a43a6426"/>
              <w:id w:val="250167910"/>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林地补偿款</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18,689,264.59</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622,975.44</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18,066,289.15</w:t>
                    </w:r>
                  </w:p>
                </w:tc>
              </w:tr>
            </w:sdtContent>
          </w:sdt>
          <w:sdt>
            <w:sdtPr>
              <w:rPr>
                <w:rFonts w:ascii="Times New Roman" w:eastAsiaTheme="minorEastAsia" w:hAnsi="Times New Roman" w:cs="Times New Roman"/>
                <w:kern w:val="2"/>
                <w:szCs w:val="21"/>
              </w:rPr>
              <w:alias w:val="长期待摊费用明细"/>
              <w:tag w:val="_TUP_969d22a473614010ab4861b5a43a6426"/>
              <w:id w:val="-1513989831"/>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土地使用费</w:t>
                    </w:r>
                  </w:p>
                </w:tc>
                <w:tc>
                  <w:tcPr>
                    <w:tcW w:w="855" w:type="pct"/>
                  </w:tcPr>
                  <w:p w:rsidR="006A2FD7" w:rsidRPr="004D3297" w:rsidRDefault="006A2FD7" w:rsidP="006A2FD7">
                    <w:pPr>
                      <w:jc w:val="right"/>
                      <w:rPr>
                        <w:rFonts w:ascii="Times New Roman" w:hAnsi="Times New Roman" w:cs="Times New Roman"/>
                        <w:szCs w:val="21"/>
                      </w:rPr>
                    </w:pPr>
                  </w:p>
                </w:tc>
                <w:tc>
                  <w:tcPr>
                    <w:tcW w:w="60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3,416,150.09</w:t>
                    </w: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1,734,336.68</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1,681,813.41</w:t>
                    </w:r>
                  </w:p>
                </w:tc>
              </w:tr>
            </w:sdtContent>
          </w:sdt>
          <w:sdt>
            <w:sdtPr>
              <w:rPr>
                <w:rFonts w:ascii="Times New Roman" w:eastAsiaTheme="minorEastAsia" w:hAnsi="Times New Roman" w:cs="Times New Roman"/>
                <w:kern w:val="2"/>
                <w:szCs w:val="21"/>
              </w:rPr>
              <w:alias w:val="长期待摊费用明细"/>
              <w:tag w:val="_TUP_969d22a473614010ab4861b5a43a6426"/>
              <w:id w:val="937026120"/>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石灰石矿山勘探费</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11,309,134.41</w:t>
                    </w:r>
                  </w:p>
                </w:tc>
                <w:tc>
                  <w:tcPr>
                    <w:tcW w:w="60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15,193,232.49</w:t>
                    </w: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4,444,863.28</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22,057,503.62</w:t>
                    </w:r>
                  </w:p>
                </w:tc>
              </w:tr>
            </w:sdtContent>
          </w:sdt>
          <w:sdt>
            <w:sdtPr>
              <w:rPr>
                <w:rFonts w:ascii="Times New Roman" w:eastAsiaTheme="minorEastAsia" w:hAnsi="Times New Roman" w:cs="Times New Roman"/>
                <w:kern w:val="2"/>
                <w:szCs w:val="21"/>
              </w:rPr>
              <w:alias w:val="长期待摊费用明细"/>
              <w:tag w:val="_TUP_969d22a473614010ab4861b5a43a6426"/>
              <w:id w:val="1024440532"/>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现代农业产业园项目</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37,919,603.15</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861,809.16</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37,057,793.99</w:t>
                    </w:r>
                  </w:p>
                </w:tc>
              </w:tr>
            </w:sdtContent>
          </w:sdt>
          <w:sdt>
            <w:sdtPr>
              <w:rPr>
                <w:rFonts w:ascii="Times New Roman" w:eastAsiaTheme="minorEastAsia" w:hAnsi="Times New Roman" w:cs="Times New Roman"/>
                <w:kern w:val="2"/>
                <w:szCs w:val="21"/>
              </w:rPr>
              <w:alias w:val="长期待摊费用明细"/>
              <w:tag w:val="_TUP_969d22a473614010ab4861b5a43a6426"/>
              <w:id w:val="309988464"/>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粉煤灰斗式提升机改造项目</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945,141.52</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105,015.72</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840,125.80</w:t>
                    </w:r>
                  </w:p>
                </w:tc>
              </w:tr>
            </w:sdtContent>
          </w:sdt>
          <w:sdt>
            <w:sdtPr>
              <w:rPr>
                <w:rFonts w:ascii="Times New Roman" w:eastAsiaTheme="minorEastAsia" w:hAnsi="Times New Roman" w:cs="Times New Roman"/>
                <w:kern w:val="2"/>
                <w:szCs w:val="21"/>
              </w:rPr>
              <w:alias w:val="长期待摊费用明细"/>
              <w:tag w:val="_TUP_969d22a473614010ab4861b5a43a6426"/>
              <w:id w:val="1620411098"/>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收尘滤袋更换改造项目</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881,879.63</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211,651.08</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670,228.55</w:t>
                    </w:r>
                  </w:p>
                </w:tc>
              </w:tr>
            </w:sdtContent>
          </w:sdt>
          <w:sdt>
            <w:sdtPr>
              <w:rPr>
                <w:rFonts w:ascii="Times New Roman" w:eastAsiaTheme="minorEastAsia" w:hAnsi="Times New Roman" w:cs="Times New Roman"/>
                <w:kern w:val="2"/>
                <w:szCs w:val="21"/>
              </w:rPr>
              <w:alias w:val="长期待摊费用明细"/>
              <w:tag w:val="_TUP_969d22a473614010ab4861b5a43a6426"/>
              <w:id w:val="919370476"/>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融资租赁手续费</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15,166,666.67</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4,000,000.00</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11,166,666.67</w:t>
                    </w:r>
                  </w:p>
                </w:tc>
              </w:tr>
            </w:sdtContent>
          </w:sdt>
          <w:sdt>
            <w:sdtPr>
              <w:rPr>
                <w:rFonts w:ascii="Times New Roman" w:eastAsiaTheme="minorEastAsia" w:hAnsi="Times New Roman" w:cs="Times New Roman"/>
                <w:kern w:val="2"/>
                <w:szCs w:val="21"/>
              </w:rPr>
              <w:alias w:val="长期待摊费用明细"/>
              <w:tag w:val="_TUP_969d22a473614010ab4861b5a43a6426"/>
              <w:id w:val="228349899"/>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土地复垦费</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517,614.00</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517,614.00</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  </w:t>
                    </w:r>
                    <w:r w:rsidR="004D3297">
                      <w:rPr>
                        <w:rFonts w:ascii="Times New Roman" w:hAnsi="Times New Roman" w:cs="Times New Roman"/>
                      </w:rPr>
                      <w:t>                            </w:t>
                    </w:r>
                    <w:r w:rsidRPr="004D3297">
                      <w:rPr>
                        <w:rFonts w:ascii="Times New Roman" w:hAnsi="Times New Roman" w:cs="Times New Roman"/>
                      </w:rPr>
                      <w:t>  </w:t>
                    </w:r>
                  </w:p>
                </w:tc>
              </w:tr>
            </w:sdtContent>
          </w:sdt>
          <w:sdt>
            <w:sdtPr>
              <w:rPr>
                <w:rFonts w:ascii="Times New Roman" w:eastAsiaTheme="minorEastAsia" w:hAnsi="Times New Roman" w:cs="Times New Roman"/>
                <w:kern w:val="2"/>
                <w:szCs w:val="21"/>
              </w:rPr>
              <w:alias w:val="长期待摊费用明细"/>
              <w:tag w:val="_TUP_969d22a473614010ab4861b5a43a6426"/>
              <w:id w:val="1684088244"/>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矿山破碎机改造项目</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495,398.83</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174,212.52</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321,186.31</w:t>
                    </w:r>
                  </w:p>
                </w:tc>
              </w:tr>
            </w:sdtContent>
          </w:sdt>
          <w:sdt>
            <w:sdtPr>
              <w:rPr>
                <w:rFonts w:ascii="Times New Roman" w:eastAsiaTheme="minorEastAsia" w:hAnsi="Times New Roman" w:cs="Times New Roman"/>
                <w:kern w:val="2"/>
                <w:szCs w:val="21"/>
              </w:rPr>
              <w:alias w:val="长期待摊费用明细"/>
              <w:tag w:val="_TUP_969d22a473614010ab4861b5a43a6426"/>
              <w:id w:val="-909376168"/>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预热机改造项目</w:t>
                    </w:r>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482,306.48</w:t>
                    </w:r>
                  </w:p>
                </w:tc>
                <w:tc>
                  <w:tcPr>
                    <w:tcW w:w="604" w:type="pct"/>
                  </w:tcPr>
                  <w:p w:rsidR="006A2FD7" w:rsidRPr="004D3297" w:rsidRDefault="006A2FD7" w:rsidP="006A2FD7">
                    <w:pPr>
                      <w:jc w:val="right"/>
                      <w:rPr>
                        <w:rFonts w:ascii="Times New Roman" w:hAnsi="Times New Roman" w:cs="Times New Roman"/>
                        <w:szCs w:val="21"/>
                      </w:rPr>
                    </w:pP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241,153.20</w:t>
                    </w:r>
                  </w:p>
                </w:tc>
                <w:tc>
                  <w:tcPr>
                    <w:tcW w:w="654" w:type="pct"/>
                  </w:tcPr>
                  <w:p w:rsidR="006A2FD7" w:rsidRPr="004D3297" w:rsidRDefault="006A2FD7" w:rsidP="006A2FD7">
                    <w:pPr>
                      <w:jc w:val="right"/>
                      <w:rPr>
                        <w:rFonts w:ascii="Times New Roman" w:hAnsi="Times New Roman" w:cs="Times New Roman"/>
                        <w:szCs w:val="21"/>
                      </w:rPr>
                    </w:pP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241,153.28</w:t>
                    </w:r>
                  </w:p>
                </w:tc>
              </w:tr>
            </w:sdtContent>
          </w:sdt>
          <w:sdt>
            <w:sdtPr>
              <w:rPr>
                <w:rFonts w:ascii="Times New Roman" w:eastAsiaTheme="minorEastAsia" w:hAnsi="Times New Roman" w:cs="Times New Roman"/>
                <w:kern w:val="2"/>
                <w:szCs w:val="21"/>
              </w:rPr>
              <w:alias w:val="长期待摊费用明细"/>
              <w:tag w:val="_TUP_969d22a473614010ab4861b5a43a6426"/>
              <w:id w:val="1101450788"/>
              <w:lock w:val="sdtLocked"/>
            </w:sdtPr>
            <w:sdtContent>
              <w:tr w:rsidR="004D3297" w:rsidRPr="004D3297" w:rsidTr="004D3297">
                <w:tc>
                  <w:tcPr>
                    <w:tcW w:w="1447" w:type="pct"/>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其他</w:t>
                    </w:r>
                    <w:proofErr w:type="gramStart"/>
                    <w:r w:rsidRPr="004D3297">
                      <w:rPr>
                        <w:rFonts w:ascii="Times New Roman" w:hAnsi="Times New Roman" w:cs="Times New Roman"/>
                      </w:rPr>
                      <w:t>零星项目</w:t>
                    </w:r>
                    <w:proofErr w:type="gramEnd"/>
                  </w:p>
                </w:tc>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4,737,490.11</w:t>
                    </w:r>
                  </w:p>
                </w:tc>
                <w:tc>
                  <w:tcPr>
                    <w:tcW w:w="60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2,516,809.57</w:t>
                    </w: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2,296,503.13</w:t>
                    </w:r>
                  </w:p>
                </w:tc>
                <w:tc>
                  <w:tcPr>
                    <w:tcW w:w="6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63,568.39</w:t>
                    </w: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4,894,228.16</w:t>
                    </w:r>
                  </w:p>
                </w:tc>
              </w:tr>
            </w:sdtContent>
          </w:sdt>
          <w:tr w:rsidR="004D3297" w:rsidRPr="004D3297" w:rsidTr="004D3297">
            <w:sdt>
              <w:sdtPr>
                <w:rPr>
                  <w:rFonts w:ascii="Times New Roman" w:hAnsi="Times New Roman" w:cs="Times New Roman"/>
                </w:rPr>
                <w:tag w:val="_PLD_e85142c73eaf41d992f4f52a1502d9a8"/>
                <w:id w:val="-1252196636"/>
                <w:lock w:val="sdtLocked"/>
              </w:sdtPr>
              <w:sdtContent>
                <w:tc>
                  <w:tcPr>
                    <w:tcW w:w="1447" w:type="pct"/>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合计</w:t>
                    </w:r>
                  </w:p>
                </w:tc>
              </w:sdtContent>
            </w:sdt>
            <w:tc>
              <w:tcPr>
                <w:tcW w:w="855"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253,212,570.39</w:t>
                </w:r>
              </w:p>
            </w:tc>
            <w:tc>
              <w:tcPr>
                <w:tcW w:w="60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43,761,782.87</w:t>
                </w:r>
              </w:p>
            </w:tc>
            <w:tc>
              <w:tcPr>
                <w:tcW w:w="7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40,206,623.59</w:t>
                </w:r>
              </w:p>
            </w:tc>
            <w:tc>
              <w:tcPr>
                <w:tcW w:w="654"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63,568.39</w:t>
                </w:r>
              </w:p>
            </w:tc>
            <w:tc>
              <w:tcPr>
                <w:tcW w:w="686" w:type="pct"/>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256,704,161.28</w:t>
                </w:r>
              </w:p>
            </w:tc>
          </w:tr>
        </w:tbl>
        <w:p w:rsidR="006A2FD7" w:rsidRDefault="006A2FD7"/>
        <w:p w:rsidR="00047C41" w:rsidRDefault="0062024D">
          <w:pPr>
            <w:rPr>
              <w:szCs w:val="21"/>
            </w:rPr>
          </w:pPr>
          <w:r>
            <w:rPr>
              <w:rFonts w:hint="eastAsia"/>
              <w:szCs w:val="21"/>
            </w:rPr>
            <w:t>其他说明：</w:t>
          </w:r>
        </w:p>
        <w:sdt>
          <w:sdtPr>
            <w:rPr>
              <w:szCs w:val="21"/>
            </w:rPr>
            <w:alias w:val="长期待摊费用的说明"/>
            <w:tag w:val="_GBC_c30bd5dcf50e4808a29b1b204a96f4c2"/>
            <w:id w:val="-595020224"/>
            <w:lock w:val="sdtLocked"/>
            <w:placeholder>
              <w:docPart w:val="GBC22222222222222222222222222222"/>
            </w:placeholder>
          </w:sdtPr>
          <w:sdtContent>
            <w:p w:rsidR="00047C41" w:rsidRDefault="00FF3D33">
              <w:pPr>
                <w:rPr>
                  <w:szCs w:val="21"/>
                </w:rPr>
              </w:pPr>
              <w:r>
                <w:rPr>
                  <w:rFonts w:hint="eastAsia"/>
                  <w:szCs w:val="21"/>
                </w:rPr>
                <w:t>无</w:t>
              </w:r>
            </w:p>
          </w:sdtContent>
        </w:sdt>
        <w:p w:rsidR="00047C41" w:rsidRDefault="00AB3203">
          <w:pPr>
            <w:rPr>
              <w:szCs w:val="21"/>
            </w:rPr>
          </w:pPr>
        </w:p>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递延所得税资产/ 递延所得税负债</w:t>
      </w:r>
    </w:p>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2091585867"/>
        <w:lock w:val="sdtLocked"/>
        <w:placeholder>
          <w:docPart w:val="GBC22222222222222222222222222222"/>
        </w:placeholder>
      </w:sdtPr>
      <w:sdtEndPr>
        <w:rPr>
          <w:rFonts w:cstheme="minorBidi"/>
          <w:kern w:val="2"/>
        </w:rPr>
      </w:sdtEndPr>
      <w:sdtContent>
        <w:bookmarkStart w:id="131" w:name="_Toc215903151" w:displacedByCustomXml="prev"/>
        <w:p w:rsidR="00047C41" w:rsidRDefault="0062024D" w:rsidP="00FF3D33">
          <w:pPr>
            <w:pStyle w:val="4"/>
            <w:numPr>
              <w:ilvl w:val="0"/>
              <w:numId w:val="84"/>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183941110"/>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4D3297" w:rsidRDefault="004D3297">
          <w:pPr>
            <w:jc w:val="right"/>
            <w:rPr>
              <w:szCs w:val="21"/>
            </w:rPr>
          </w:pPr>
        </w:p>
        <w:p w:rsidR="004D3297" w:rsidRDefault="004D3297">
          <w:pPr>
            <w:jc w:val="right"/>
            <w:rPr>
              <w:szCs w:val="21"/>
            </w:rPr>
            <w:sectPr w:rsidR="004D3297" w:rsidSect="004D3297">
              <w:pgSz w:w="16838" w:h="11906" w:orient="landscape"/>
              <w:pgMar w:top="1276" w:right="1440" w:bottom="1797" w:left="1525" w:header="856" w:footer="992" w:gutter="0"/>
              <w:cols w:space="425"/>
              <w:docGrid w:linePitch="312"/>
            </w:sectPr>
          </w:pPr>
        </w:p>
        <w:p w:rsidR="00047C41" w:rsidRDefault="0062024D">
          <w:pPr>
            <w:jc w:val="right"/>
            <w:rPr>
              <w:szCs w:val="21"/>
            </w:rPr>
          </w:pPr>
          <w:r>
            <w:rPr>
              <w:rFonts w:hint="eastAsia"/>
              <w:szCs w:val="21"/>
            </w:rPr>
            <w:lastRenderedPageBreak/>
            <w:t>单位：</w:t>
          </w:r>
          <w:sdt>
            <w:sdtPr>
              <w:rPr>
                <w:rFonts w:hint="eastAsia"/>
                <w:szCs w:val="21"/>
              </w:rPr>
              <w:alias w:val="单位：财务附注：已确认的递延所得税资产和递延所得税负债"/>
              <w:tag w:val="_GBC_39a9c92575cb4f1c9a029fb2f64168e5"/>
              <w:id w:val="-882943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131"/>
          <w:sdt>
            <w:sdtPr>
              <w:rPr>
                <w:rFonts w:hint="eastAsia"/>
                <w:szCs w:val="21"/>
              </w:rPr>
              <w:alias w:val="币种：财务附注：已确认的递延所得税资产和递延所得税负债"/>
              <w:tag w:val="_GBC_33d1ac52f1ce463294fce1044445d46f"/>
              <w:id w:val="-14059053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4"/>
            <w:gridCol w:w="1642"/>
            <w:gridCol w:w="1685"/>
            <w:gridCol w:w="1655"/>
            <w:gridCol w:w="1635"/>
          </w:tblGrid>
          <w:tr w:rsidR="006A2FD7" w:rsidRPr="004D3297" w:rsidTr="006A2FD7">
            <w:trPr>
              <w:trHeight w:val="285"/>
            </w:trPr>
            <w:sdt>
              <w:sdtPr>
                <w:rPr>
                  <w:rFonts w:ascii="Times New Roman" w:hAnsi="Times New Roman" w:cs="Times New Roman"/>
                </w:rPr>
                <w:tag w:val="_PLD_e006c9e7b70844cd8ef6f2cbb5161589"/>
                <w:id w:val="-1638945949"/>
                <w:lock w:val="sdtLocked"/>
              </w:sdtPr>
              <w:sdtContent>
                <w:tc>
                  <w:tcPr>
                    <w:tcW w:w="1345" w:type="pct"/>
                    <w:vMerge w:val="restar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项目</w:t>
                    </w:r>
                  </w:p>
                </w:tc>
              </w:sdtContent>
            </w:sdt>
            <w:sdt>
              <w:sdtPr>
                <w:rPr>
                  <w:rFonts w:ascii="Times New Roman" w:hAnsi="Times New Roman" w:cs="Times New Roman"/>
                </w:rPr>
                <w:tag w:val="_PLD_9380d941020241f39819205f4df8c355"/>
                <w:id w:val="1717695793"/>
                <w:lock w:val="sdtLocked"/>
              </w:sdtPr>
              <w:sdtContent>
                <w:tc>
                  <w:tcPr>
                    <w:tcW w:w="1838" w:type="pct"/>
                    <w:gridSpan w:val="2"/>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期末余额</w:t>
                    </w:r>
                  </w:p>
                </w:tc>
              </w:sdtContent>
            </w:sdt>
            <w:sdt>
              <w:sdtPr>
                <w:rPr>
                  <w:rFonts w:ascii="Times New Roman" w:hAnsi="Times New Roman" w:cs="Times New Roman"/>
                </w:rPr>
                <w:tag w:val="_PLD_40d587838e534f37a8f9a9e7e2020671"/>
                <w:id w:val="-983705032"/>
                <w:lock w:val="sdtLocked"/>
              </w:sdtPr>
              <w:sdtContent>
                <w:tc>
                  <w:tcPr>
                    <w:tcW w:w="1817" w:type="pct"/>
                    <w:gridSpan w:val="2"/>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期初余额</w:t>
                    </w:r>
                  </w:p>
                </w:tc>
              </w:sdtContent>
            </w:sdt>
          </w:tr>
          <w:tr w:rsidR="006A2FD7" w:rsidRPr="004D3297" w:rsidTr="006A2FD7">
            <w:trPr>
              <w:trHeight w:val="285"/>
            </w:trPr>
            <w:tc>
              <w:tcPr>
                <w:tcW w:w="1345" w:type="pct"/>
                <w:vMerge/>
                <w:shd w:val="clear" w:color="auto" w:fill="auto"/>
                <w:vAlign w:val="center"/>
              </w:tcPr>
              <w:p w:rsidR="006A2FD7" w:rsidRPr="004D3297" w:rsidRDefault="006A2FD7" w:rsidP="006A2FD7">
                <w:pPr>
                  <w:jc w:val="center"/>
                  <w:rPr>
                    <w:rFonts w:ascii="Times New Roman" w:hAnsi="Times New Roman" w:cs="Times New Roman"/>
                    <w:b/>
                    <w:szCs w:val="21"/>
                  </w:rPr>
                </w:pPr>
              </w:p>
            </w:tc>
            <w:sdt>
              <w:sdtPr>
                <w:rPr>
                  <w:rFonts w:ascii="Times New Roman" w:hAnsi="Times New Roman" w:cs="Times New Roman"/>
                </w:rPr>
                <w:tag w:val="_PLD_c239006a5e6040d58bedd94ab36e9784"/>
                <w:id w:val="299884624"/>
                <w:lock w:val="sdtLocked"/>
              </w:sdtPr>
              <w:sdtContent>
                <w:tc>
                  <w:tcPr>
                    <w:tcW w:w="907"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可抵扣暂时性差异</w:t>
                    </w:r>
                  </w:p>
                </w:tc>
              </w:sdtContent>
            </w:sdt>
            <w:sdt>
              <w:sdtPr>
                <w:rPr>
                  <w:rFonts w:ascii="Times New Roman" w:hAnsi="Times New Roman" w:cs="Times New Roman"/>
                </w:rPr>
                <w:tag w:val="_PLD_1559717fc58743e19a1e868ac528fbc0"/>
                <w:id w:val="-832831067"/>
                <w:lock w:val="sdtLocked"/>
              </w:sdtPr>
              <w:sdtContent>
                <w:tc>
                  <w:tcPr>
                    <w:tcW w:w="931"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递延所得税</w:t>
                    </w:r>
                  </w:p>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资产</w:t>
                    </w:r>
                  </w:p>
                </w:tc>
              </w:sdtContent>
            </w:sdt>
            <w:sdt>
              <w:sdtPr>
                <w:rPr>
                  <w:rFonts w:ascii="Times New Roman" w:hAnsi="Times New Roman" w:cs="Times New Roman"/>
                </w:rPr>
                <w:tag w:val="_PLD_de171afb73ff474dbccc47c2cec6d4f1"/>
                <w:id w:val="1780910223"/>
                <w:lock w:val="sdtLocked"/>
              </w:sdtPr>
              <w:sdtContent>
                <w:tc>
                  <w:tcPr>
                    <w:tcW w:w="914"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可抵扣暂时性差异</w:t>
                    </w:r>
                  </w:p>
                </w:tc>
              </w:sdtContent>
            </w:sdt>
            <w:sdt>
              <w:sdtPr>
                <w:rPr>
                  <w:rFonts w:ascii="Times New Roman" w:hAnsi="Times New Roman" w:cs="Times New Roman"/>
                </w:rPr>
                <w:tag w:val="_PLD_bafc90864e7347e5bb50ec31a5dffe05"/>
                <w:id w:val="656266489"/>
                <w:lock w:val="sdtLocked"/>
              </w:sdtPr>
              <w:sdtContent>
                <w:tc>
                  <w:tcPr>
                    <w:tcW w:w="904"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递延所得税</w:t>
                    </w:r>
                  </w:p>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资产</w:t>
                    </w:r>
                  </w:p>
                </w:tc>
              </w:sdtContent>
            </w:sdt>
          </w:tr>
          <w:tr w:rsidR="006A2FD7" w:rsidRPr="004D3297" w:rsidTr="006A2FD7">
            <w:trPr>
              <w:trHeight w:val="285"/>
            </w:trPr>
            <w:sdt>
              <w:sdtPr>
                <w:rPr>
                  <w:rFonts w:ascii="Times New Roman" w:hAnsi="Times New Roman" w:cs="Times New Roman"/>
                </w:rPr>
                <w:tag w:val="_PLD_a9dd5d10d8174be9a4f6ad53ac178647"/>
                <w:id w:val="-892428294"/>
                <w:lock w:val="sdtLocked"/>
              </w:sdtPr>
              <w:sdtContent>
                <w:tc>
                  <w:tcPr>
                    <w:tcW w:w="1345" w:type="pct"/>
                    <w:shd w:val="clear" w:color="auto" w:fill="auto"/>
                    <w:vAlign w:val="center"/>
                  </w:tcPr>
                  <w:p w:rsidR="006A2FD7" w:rsidRPr="004D3297" w:rsidRDefault="00FF3D33" w:rsidP="00F81104">
                    <w:pPr>
                      <w:ind w:firstLineChars="100" w:firstLine="210"/>
                      <w:rPr>
                        <w:rFonts w:ascii="Times New Roman" w:hAnsi="Times New Roman" w:cs="Times New Roman"/>
                        <w:szCs w:val="21"/>
                      </w:rPr>
                    </w:pPr>
                    <w:r w:rsidRPr="004D3297">
                      <w:rPr>
                        <w:rFonts w:ascii="Times New Roman" w:hAnsi="Times New Roman" w:cs="Times New Roman"/>
                        <w:szCs w:val="21"/>
                      </w:rPr>
                      <w:t>资产减值准备</w:t>
                    </w:r>
                  </w:p>
                </w:tc>
              </w:sdtContent>
            </w:sdt>
            <w:tc>
              <w:tcPr>
                <w:tcW w:w="907" w:type="pct"/>
                <w:shd w:val="clear" w:color="auto" w:fill="auto"/>
              </w:tcPr>
              <w:p w:rsidR="006A2FD7" w:rsidRPr="004D3297" w:rsidRDefault="006A2FD7" w:rsidP="006A2FD7">
                <w:pPr>
                  <w:jc w:val="right"/>
                  <w:rPr>
                    <w:rFonts w:ascii="Times New Roman" w:hAnsi="Times New Roman" w:cs="Times New Roman"/>
                    <w:szCs w:val="21"/>
                  </w:rPr>
                </w:pPr>
              </w:p>
            </w:tc>
            <w:tc>
              <w:tcPr>
                <w:tcW w:w="931"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szCs w:val="18"/>
                  </w:rPr>
                  <w:t>164,296,409.28</w:t>
                </w:r>
              </w:p>
            </w:tc>
            <w:tc>
              <w:tcPr>
                <w:tcW w:w="914" w:type="pct"/>
                <w:shd w:val="clear" w:color="auto" w:fill="auto"/>
              </w:tcPr>
              <w:p w:rsidR="006A2FD7" w:rsidRPr="004D3297" w:rsidRDefault="006A2FD7" w:rsidP="006A2FD7">
                <w:pPr>
                  <w:jc w:val="right"/>
                  <w:rPr>
                    <w:rFonts w:ascii="Times New Roman" w:hAnsi="Times New Roman" w:cs="Times New Roman"/>
                    <w:szCs w:val="21"/>
                  </w:rPr>
                </w:pPr>
              </w:p>
            </w:tc>
            <w:tc>
              <w:tcPr>
                <w:tcW w:w="904" w:type="pct"/>
                <w:shd w:val="clear" w:color="auto" w:fill="auto"/>
                <w:vAlign w:val="bottom"/>
              </w:tcPr>
              <w:p w:rsidR="006A2FD7" w:rsidRPr="004D3297" w:rsidRDefault="00FF3D33" w:rsidP="006A2FD7">
                <w:pPr>
                  <w:jc w:val="right"/>
                  <w:rPr>
                    <w:rFonts w:ascii="Times New Roman" w:hAnsi="Times New Roman" w:cs="Times New Roman"/>
                    <w:szCs w:val="18"/>
                  </w:rPr>
                </w:pPr>
                <w:r w:rsidRPr="004D3297">
                  <w:rPr>
                    <w:rFonts w:ascii="Times New Roman" w:hAnsi="Times New Roman" w:cs="Times New Roman"/>
                    <w:szCs w:val="18"/>
                  </w:rPr>
                  <w:t>127,437,255.55</w:t>
                </w:r>
              </w:p>
            </w:tc>
          </w:tr>
          <w:tr w:rsidR="006A2FD7" w:rsidRPr="004D3297" w:rsidTr="006A2FD7">
            <w:trPr>
              <w:trHeight w:val="285"/>
            </w:trPr>
            <w:sdt>
              <w:sdtPr>
                <w:rPr>
                  <w:rFonts w:ascii="Times New Roman" w:hAnsi="Times New Roman" w:cs="Times New Roman"/>
                </w:rPr>
                <w:tag w:val="_PLD_d888a9019bdb4ec39459c5bfe650b183"/>
                <w:id w:val="-1494177517"/>
                <w:lock w:val="sdtLocked"/>
              </w:sdtPr>
              <w:sdtContent>
                <w:tc>
                  <w:tcPr>
                    <w:tcW w:w="1345" w:type="pct"/>
                    <w:shd w:val="clear" w:color="auto" w:fill="auto"/>
                    <w:vAlign w:val="center"/>
                  </w:tcPr>
                  <w:p w:rsidR="006A2FD7" w:rsidRPr="004D3297" w:rsidRDefault="00FF3D33" w:rsidP="00F81104">
                    <w:pPr>
                      <w:ind w:firstLineChars="100" w:firstLine="210"/>
                      <w:rPr>
                        <w:rFonts w:ascii="Times New Roman" w:hAnsi="Times New Roman" w:cs="Times New Roman"/>
                        <w:szCs w:val="21"/>
                      </w:rPr>
                    </w:pPr>
                    <w:r w:rsidRPr="004D3297">
                      <w:rPr>
                        <w:rFonts w:ascii="Times New Roman" w:hAnsi="Times New Roman" w:cs="Times New Roman"/>
                        <w:szCs w:val="21"/>
                      </w:rPr>
                      <w:t>内部交易未实现利润</w:t>
                    </w:r>
                  </w:p>
                </w:tc>
              </w:sdtContent>
            </w:sdt>
            <w:tc>
              <w:tcPr>
                <w:tcW w:w="907" w:type="pct"/>
                <w:shd w:val="clear" w:color="auto" w:fill="auto"/>
              </w:tcPr>
              <w:p w:rsidR="006A2FD7" w:rsidRPr="004D3297" w:rsidRDefault="006A2FD7" w:rsidP="006A2FD7">
                <w:pPr>
                  <w:jc w:val="right"/>
                  <w:rPr>
                    <w:rFonts w:ascii="Times New Roman" w:hAnsi="Times New Roman" w:cs="Times New Roman"/>
                    <w:szCs w:val="21"/>
                  </w:rPr>
                </w:pPr>
              </w:p>
            </w:tc>
            <w:tc>
              <w:tcPr>
                <w:tcW w:w="931" w:type="pct"/>
                <w:shd w:val="clear" w:color="auto" w:fill="auto"/>
              </w:tcPr>
              <w:p w:rsidR="006A2FD7" w:rsidRPr="004D3297" w:rsidRDefault="006A2FD7" w:rsidP="006A2FD7">
                <w:pPr>
                  <w:jc w:val="right"/>
                  <w:rPr>
                    <w:rFonts w:ascii="Times New Roman" w:hAnsi="Times New Roman" w:cs="Times New Roman"/>
                    <w:szCs w:val="21"/>
                  </w:rPr>
                </w:pPr>
              </w:p>
            </w:tc>
            <w:tc>
              <w:tcPr>
                <w:tcW w:w="914" w:type="pct"/>
                <w:shd w:val="clear" w:color="auto" w:fill="auto"/>
              </w:tcPr>
              <w:p w:rsidR="006A2FD7" w:rsidRPr="004D3297" w:rsidRDefault="006A2FD7" w:rsidP="006A2FD7">
                <w:pPr>
                  <w:jc w:val="right"/>
                  <w:rPr>
                    <w:rFonts w:ascii="Times New Roman" w:hAnsi="Times New Roman" w:cs="Times New Roman"/>
                    <w:szCs w:val="21"/>
                  </w:rPr>
                </w:pPr>
              </w:p>
            </w:tc>
            <w:tc>
              <w:tcPr>
                <w:tcW w:w="904" w:type="pct"/>
                <w:shd w:val="clear" w:color="auto" w:fill="auto"/>
              </w:tcPr>
              <w:p w:rsidR="006A2FD7" w:rsidRPr="004D3297" w:rsidRDefault="006A2FD7" w:rsidP="006A2FD7">
                <w:pPr>
                  <w:jc w:val="right"/>
                  <w:rPr>
                    <w:rFonts w:ascii="Times New Roman" w:hAnsi="Times New Roman" w:cs="Times New Roman"/>
                    <w:szCs w:val="21"/>
                  </w:rPr>
                </w:pPr>
              </w:p>
            </w:tc>
          </w:tr>
          <w:tr w:rsidR="006A2FD7" w:rsidRPr="004D3297" w:rsidTr="006A2FD7">
            <w:trPr>
              <w:trHeight w:val="285"/>
            </w:trPr>
            <w:sdt>
              <w:sdtPr>
                <w:rPr>
                  <w:rFonts w:ascii="Times New Roman" w:hAnsi="Times New Roman" w:cs="Times New Roman"/>
                </w:rPr>
                <w:tag w:val="_PLD_412e3f8d0e1642ae9adf17341ca2fd4f"/>
                <w:id w:val="-1545752804"/>
                <w:lock w:val="sdtLocked"/>
              </w:sdtPr>
              <w:sdtContent>
                <w:tc>
                  <w:tcPr>
                    <w:tcW w:w="1345" w:type="pct"/>
                    <w:tcBorders>
                      <w:bottom w:val="single" w:sz="4" w:space="0" w:color="auto"/>
                    </w:tcBorders>
                    <w:shd w:val="clear" w:color="auto" w:fill="auto"/>
                    <w:vAlign w:val="center"/>
                  </w:tcPr>
                  <w:p w:rsidR="006A2FD7" w:rsidRPr="004D3297" w:rsidRDefault="00FF3D33" w:rsidP="00F81104">
                    <w:pPr>
                      <w:ind w:firstLineChars="100" w:firstLine="210"/>
                      <w:rPr>
                        <w:rFonts w:ascii="Times New Roman" w:hAnsi="Times New Roman" w:cs="Times New Roman"/>
                        <w:szCs w:val="21"/>
                      </w:rPr>
                    </w:pPr>
                    <w:r w:rsidRPr="004D3297">
                      <w:rPr>
                        <w:rFonts w:ascii="Times New Roman" w:hAnsi="Times New Roman" w:cs="Times New Roman"/>
                        <w:szCs w:val="21"/>
                      </w:rPr>
                      <w:t>可抵扣亏损</w:t>
                    </w:r>
                  </w:p>
                </w:tc>
              </w:sdtContent>
            </w:sdt>
            <w:tc>
              <w:tcPr>
                <w:tcW w:w="907" w:type="pct"/>
                <w:shd w:val="clear" w:color="auto" w:fill="auto"/>
              </w:tcPr>
              <w:p w:rsidR="006A2FD7" w:rsidRPr="004D3297" w:rsidRDefault="006A2FD7" w:rsidP="006A2FD7">
                <w:pPr>
                  <w:jc w:val="right"/>
                  <w:rPr>
                    <w:rFonts w:ascii="Times New Roman" w:hAnsi="Times New Roman" w:cs="Times New Roman"/>
                    <w:szCs w:val="21"/>
                  </w:rPr>
                </w:pPr>
              </w:p>
            </w:tc>
            <w:tc>
              <w:tcPr>
                <w:tcW w:w="931"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59,239,671.62</w:t>
                </w:r>
              </w:p>
            </w:tc>
            <w:tc>
              <w:tcPr>
                <w:tcW w:w="914" w:type="pct"/>
                <w:shd w:val="clear" w:color="auto" w:fill="auto"/>
              </w:tcPr>
              <w:p w:rsidR="006A2FD7" w:rsidRPr="004D3297" w:rsidRDefault="006A2FD7" w:rsidP="006A2FD7">
                <w:pPr>
                  <w:jc w:val="right"/>
                  <w:rPr>
                    <w:rFonts w:ascii="Times New Roman" w:hAnsi="Times New Roman" w:cs="Times New Roman"/>
                    <w:szCs w:val="21"/>
                  </w:rPr>
                </w:pPr>
              </w:p>
            </w:tc>
            <w:tc>
              <w:tcPr>
                <w:tcW w:w="904"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95,334,192.08</w:t>
                </w:r>
              </w:p>
            </w:tc>
          </w:tr>
          <w:sdt>
            <w:sdtPr>
              <w:rPr>
                <w:rFonts w:ascii="Times New Roman" w:hAnsi="Times New Roman" w:cs="Times New Roman"/>
                <w:szCs w:val="21"/>
              </w:rPr>
              <w:alias w:val="递延所得税资产明细"/>
              <w:tag w:val="_TUP_703575bf8b6048788dc624e748111109"/>
              <w:id w:val="708375771"/>
              <w:lock w:val="sdtLocked"/>
            </w:sdtPr>
            <w:sdtContent>
              <w:tr w:rsidR="006A2FD7" w:rsidRPr="004D3297" w:rsidTr="006A2FD7">
                <w:trPr>
                  <w:trHeight w:val="285"/>
                </w:trPr>
                <w:tc>
                  <w:tcPr>
                    <w:tcW w:w="1345" w:type="pct"/>
                    <w:shd w:val="clear" w:color="auto" w:fill="auto"/>
                    <w:vAlign w:val="center"/>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szCs w:val="18"/>
                      </w:rPr>
                      <w:t>合并</w:t>
                    </w:r>
                    <w:proofErr w:type="gramStart"/>
                    <w:r w:rsidRPr="004D3297">
                      <w:rPr>
                        <w:rFonts w:ascii="Times New Roman" w:hAnsi="Times New Roman" w:cs="Times New Roman"/>
                        <w:szCs w:val="18"/>
                      </w:rPr>
                      <w:t>抵销</w:t>
                    </w:r>
                    <w:proofErr w:type="gramEnd"/>
                    <w:r w:rsidRPr="004D3297">
                      <w:rPr>
                        <w:rFonts w:ascii="Times New Roman" w:hAnsi="Times New Roman" w:cs="Times New Roman"/>
                        <w:szCs w:val="18"/>
                      </w:rPr>
                      <w:t>资产净值</w:t>
                    </w:r>
                  </w:p>
                </w:tc>
                <w:tc>
                  <w:tcPr>
                    <w:tcW w:w="907" w:type="pct"/>
                    <w:shd w:val="clear" w:color="auto" w:fill="auto"/>
                  </w:tcPr>
                  <w:p w:rsidR="006A2FD7" w:rsidRPr="004D3297" w:rsidRDefault="006A2FD7" w:rsidP="006A2FD7">
                    <w:pPr>
                      <w:jc w:val="right"/>
                      <w:rPr>
                        <w:rFonts w:ascii="Times New Roman" w:hAnsi="Times New Roman" w:cs="Times New Roman"/>
                        <w:szCs w:val="21"/>
                      </w:rPr>
                    </w:pPr>
                  </w:p>
                </w:tc>
                <w:tc>
                  <w:tcPr>
                    <w:tcW w:w="931"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96,638,022.27</w:t>
                    </w:r>
                  </w:p>
                </w:tc>
                <w:tc>
                  <w:tcPr>
                    <w:tcW w:w="914" w:type="pct"/>
                    <w:shd w:val="clear" w:color="auto" w:fill="auto"/>
                  </w:tcPr>
                  <w:p w:rsidR="006A2FD7" w:rsidRPr="004D3297" w:rsidRDefault="006A2FD7" w:rsidP="006A2FD7">
                    <w:pPr>
                      <w:jc w:val="right"/>
                      <w:rPr>
                        <w:rFonts w:ascii="Times New Roman" w:hAnsi="Times New Roman" w:cs="Times New Roman"/>
                        <w:szCs w:val="21"/>
                      </w:rPr>
                    </w:pPr>
                  </w:p>
                </w:tc>
                <w:tc>
                  <w:tcPr>
                    <w:tcW w:w="904"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78,715,753.78</w:t>
                    </w:r>
                  </w:p>
                </w:tc>
              </w:tr>
            </w:sdtContent>
          </w:sdt>
          <w:sdt>
            <w:sdtPr>
              <w:rPr>
                <w:rFonts w:ascii="Times New Roman" w:hAnsi="Times New Roman" w:cs="Times New Roman"/>
                <w:szCs w:val="21"/>
              </w:rPr>
              <w:alias w:val="递延所得税资产明细"/>
              <w:tag w:val="_TUP_703575bf8b6048788dc624e748111109"/>
              <w:id w:val="-697001088"/>
              <w:lock w:val="sdtLocked"/>
            </w:sdtPr>
            <w:sdtContent>
              <w:tr w:rsidR="006A2FD7" w:rsidRPr="004D3297" w:rsidTr="006A2FD7">
                <w:trPr>
                  <w:trHeight w:val="285"/>
                </w:trPr>
                <w:tc>
                  <w:tcPr>
                    <w:tcW w:w="1345" w:type="pct"/>
                    <w:shd w:val="clear" w:color="auto" w:fill="auto"/>
                    <w:vAlign w:val="center"/>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递延收益</w:t>
                    </w:r>
                  </w:p>
                </w:tc>
                <w:tc>
                  <w:tcPr>
                    <w:tcW w:w="907" w:type="pct"/>
                    <w:shd w:val="clear" w:color="auto" w:fill="auto"/>
                  </w:tcPr>
                  <w:p w:rsidR="006A2FD7" w:rsidRPr="004D3297" w:rsidRDefault="006A2FD7" w:rsidP="006A2FD7">
                    <w:pPr>
                      <w:jc w:val="right"/>
                      <w:rPr>
                        <w:rFonts w:ascii="Times New Roman" w:hAnsi="Times New Roman" w:cs="Times New Roman"/>
                        <w:szCs w:val="21"/>
                      </w:rPr>
                    </w:pPr>
                  </w:p>
                </w:tc>
                <w:tc>
                  <w:tcPr>
                    <w:tcW w:w="931"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22,262,960.38</w:t>
                    </w:r>
                  </w:p>
                </w:tc>
                <w:tc>
                  <w:tcPr>
                    <w:tcW w:w="914" w:type="pct"/>
                    <w:shd w:val="clear" w:color="auto" w:fill="auto"/>
                  </w:tcPr>
                  <w:p w:rsidR="006A2FD7" w:rsidRPr="004D3297" w:rsidRDefault="006A2FD7" w:rsidP="006A2FD7">
                    <w:pPr>
                      <w:jc w:val="right"/>
                      <w:rPr>
                        <w:rFonts w:ascii="Times New Roman" w:hAnsi="Times New Roman" w:cs="Times New Roman"/>
                        <w:szCs w:val="21"/>
                      </w:rPr>
                    </w:pPr>
                  </w:p>
                </w:tc>
                <w:tc>
                  <w:tcPr>
                    <w:tcW w:w="904"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21,419,851.25</w:t>
                    </w:r>
                  </w:p>
                </w:tc>
              </w:tr>
            </w:sdtContent>
          </w:sdt>
          <w:sdt>
            <w:sdtPr>
              <w:rPr>
                <w:rFonts w:ascii="Times New Roman" w:hAnsi="Times New Roman" w:cs="Times New Roman"/>
                <w:szCs w:val="21"/>
              </w:rPr>
              <w:alias w:val="递延所得税资产明细"/>
              <w:tag w:val="_TUP_703575bf8b6048788dc624e748111109"/>
              <w:id w:val="-424809552"/>
              <w:lock w:val="sdtLocked"/>
            </w:sdtPr>
            <w:sdtContent>
              <w:tr w:rsidR="006A2FD7" w:rsidRPr="004D3297" w:rsidTr="006A2FD7">
                <w:trPr>
                  <w:trHeight w:val="285"/>
                </w:trPr>
                <w:tc>
                  <w:tcPr>
                    <w:tcW w:w="1345" w:type="pct"/>
                    <w:shd w:val="clear" w:color="auto" w:fill="auto"/>
                    <w:vAlign w:val="center"/>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其他</w:t>
                    </w:r>
                  </w:p>
                </w:tc>
                <w:tc>
                  <w:tcPr>
                    <w:tcW w:w="907" w:type="pct"/>
                    <w:shd w:val="clear" w:color="auto" w:fill="auto"/>
                  </w:tcPr>
                  <w:p w:rsidR="006A2FD7" w:rsidRPr="004D3297" w:rsidRDefault="006A2FD7" w:rsidP="006A2FD7">
                    <w:pPr>
                      <w:jc w:val="right"/>
                      <w:rPr>
                        <w:rFonts w:ascii="Times New Roman" w:hAnsi="Times New Roman" w:cs="Times New Roman"/>
                        <w:szCs w:val="21"/>
                      </w:rPr>
                    </w:pPr>
                  </w:p>
                </w:tc>
                <w:tc>
                  <w:tcPr>
                    <w:tcW w:w="931"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23,068,977.84</w:t>
                    </w:r>
                  </w:p>
                </w:tc>
                <w:tc>
                  <w:tcPr>
                    <w:tcW w:w="914" w:type="pct"/>
                    <w:shd w:val="clear" w:color="auto" w:fill="auto"/>
                  </w:tcPr>
                  <w:p w:rsidR="006A2FD7" w:rsidRPr="004D3297" w:rsidRDefault="006A2FD7" w:rsidP="006A2FD7">
                    <w:pPr>
                      <w:jc w:val="right"/>
                      <w:rPr>
                        <w:rFonts w:ascii="Times New Roman" w:hAnsi="Times New Roman" w:cs="Times New Roman"/>
                        <w:szCs w:val="21"/>
                      </w:rPr>
                    </w:pPr>
                  </w:p>
                </w:tc>
                <w:tc>
                  <w:tcPr>
                    <w:tcW w:w="904"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21,549,146.34</w:t>
                    </w:r>
                  </w:p>
                </w:tc>
              </w:tr>
            </w:sdtContent>
          </w:sdt>
          <w:tr w:rsidR="006A2FD7" w:rsidRPr="004D3297" w:rsidTr="006A2FD7">
            <w:trPr>
              <w:trHeight w:val="285"/>
            </w:trPr>
            <w:sdt>
              <w:sdtPr>
                <w:rPr>
                  <w:rFonts w:ascii="Times New Roman" w:hAnsi="Times New Roman" w:cs="Times New Roman"/>
                </w:rPr>
                <w:tag w:val="_PLD_6fc9224998ff4043b5f3c058cb2e9971"/>
                <w:id w:val="906488480"/>
                <w:lock w:val="sdtLocked"/>
              </w:sdtPr>
              <w:sdtContent>
                <w:tc>
                  <w:tcPr>
                    <w:tcW w:w="1345"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合计</w:t>
                    </w:r>
                  </w:p>
                </w:tc>
              </w:sdtContent>
            </w:sdt>
            <w:tc>
              <w:tcPr>
                <w:tcW w:w="907" w:type="pct"/>
                <w:shd w:val="clear" w:color="auto" w:fill="auto"/>
              </w:tcPr>
              <w:p w:rsidR="006A2FD7" w:rsidRPr="004D3297" w:rsidRDefault="006A2FD7" w:rsidP="006A2FD7">
                <w:pPr>
                  <w:jc w:val="right"/>
                  <w:rPr>
                    <w:rFonts w:ascii="Times New Roman" w:hAnsi="Times New Roman" w:cs="Times New Roman"/>
                    <w:szCs w:val="21"/>
                  </w:rPr>
                </w:pPr>
              </w:p>
            </w:tc>
            <w:tc>
              <w:tcPr>
                <w:tcW w:w="931"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365,506,041.39</w:t>
                </w:r>
              </w:p>
            </w:tc>
            <w:tc>
              <w:tcPr>
                <w:tcW w:w="914" w:type="pct"/>
                <w:shd w:val="clear" w:color="auto" w:fill="auto"/>
              </w:tcPr>
              <w:p w:rsidR="006A2FD7" w:rsidRPr="004D3297" w:rsidRDefault="006A2FD7" w:rsidP="006A2FD7">
                <w:pPr>
                  <w:jc w:val="right"/>
                  <w:rPr>
                    <w:rFonts w:ascii="Times New Roman" w:hAnsi="Times New Roman" w:cs="Times New Roman"/>
                    <w:szCs w:val="21"/>
                  </w:rPr>
                </w:pPr>
              </w:p>
            </w:tc>
            <w:tc>
              <w:tcPr>
                <w:tcW w:w="904"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344,456,199.00</w:t>
                </w:r>
              </w:p>
            </w:tc>
          </w:tr>
        </w:tbl>
        <w:p w:rsidR="006A2FD7" w:rsidRDefault="006A2FD7"/>
        <w:p w:rsidR="00047C41" w:rsidRDefault="0062024D" w:rsidP="00FF3D33">
          <w:pPr>
            <w:pStyle w:val="4"/>
            <w:numPr>
              <w:ilvl w:val="0"/>
              <w:numId w:val="84"/>
            </w:numPr>
            <w:ind w:left="426" w:hanging="426"/>
          </w:pPr>
          <w:r>
            <w:rPr>
              <w:rFonts w:hint="eastAsia"/>
            </w:rPr>
            <w:t>未经</w:t>
          </w:r>
          <w:proofErr w:type="gramStart"/>
          <w:r>
            <w:rPr>
              <w:rFonts w:hint="eastAsia"/>
            </w:rPr>
            <w:t>抵销</w:t>
          </w:r>
          <w:proofErr w:type="gramEnd"/>
          <w:r>
            <w:rPr>
              <w:rFonts w:hint="eastAsia"/>
            </w:rPr>
            <w:t>的递延所得税负债</w:t>
          </w:r>
        </w:p>
        <w:p w:rsidR="00047C41" w:rsidRDefault="00AB3203">
          <w:sdt>
            <w:sdtPr>
              <w:alias w:val="是否适用：未经抵销的递延所得税负债[双击切换]"/>
              <w:tag w:val="_GBC_e7d8f83d611d4464afa60fcd4c2b0690"/>
              <w:id w:val="1739210116"/>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FF3D33">
                <w:instrText xml:space="preserve"> MACROBUTTON  SnrToggleCheckbox □不适用 </w:instrText>
              </w:r>
              <w:r w:rsidR="0062024D">
                <w:fldChar w:fldCharType="end"/>
              </w:r>
            </w:sdtContent>
          </w:sdt>
        </w:p>
        <w:p w:rsidR="00047C41" w:rsidRDefault="0062024D">
          <w:pPr>
            <w:jc w:val="right"/>
          </w:pPr>
          <w:r>
            <w:rPr>
              <w:rFonts w:hint="eastAsia"/>
            </w:rPr>
            <w:t>单位：</w:t>
          </w:r>
          <w:sdt>
            <w:sdtPr>
              <w:rPr>
                <w:rFonts w:hint="eastAsia"/>
              </w:rPr>
              <w:alias w:val="单位：财务附注：未经抵销的递延所得税负债"/>
              <w:tag w:val="_GBC_20c1fd2b551d429d888a1c48c5ee9c5a"/>
              <w:id w:val="849451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759435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6A2FD7" w:rsidRPr="004D3297" w:rsidTr="006A2FD7">
            <w:trPr>
              <w:trHeight w:val="285"/>
            </w:trPr>
            <w:sdt>
              <w:sdtPr>
                <w:rPr>
                  <w:rFonts w:ascii="Times New Roman" w:hAnsi="Times New Roman" w:cs="Times New Roman"/>
                </w:rPr>
                <w:tag w:val="_PLD_81f47d33d4f34c9fa6724e31450fa4ae"/>
                <w:id w:val="1874657308"/>
                <w:lock w:val="sdtLocked"/>
              </w:sdtPr>
              <w:sdtContent>
                <w:tc>
                  <w:tcPr>
                    <w:tcW w:w="1312" w:type="pct"/>
                    <w:vMerge w:val="restar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项目</w:t>
                    </w:r>
                  </w:p>
                  <w:p w:rsidR="006A2FD7" w:rsidRPr="004D3297" w:rsidRDefault="006A2FD7" w:rsidP="006A2FD7">
                    <w:pPr>
                      <w:jc w:val="center"/>
                      <w:rPr>
                        <w:rFonts w:ascii="Times New Roman" w:hAnsi="Times New Roman" w:cs="Times New Roman"/>
                        <w:szCs w:val="21"/>
                      </w:rPr>
                    </w:pPr>
                  </w:p>
                </w:tc>
              </w:sdtContent>
            </w:sdt>
            <w:sdt>
              <w:sdtPr>
                <w:rPr>
                  <w:rFonts w:ascii="Times New Roman" w:hAnsi="Times New Roman" w:cs="Times New Roman"/>
                </w:rPr>
                <w:tag w:val="_PLD_063cf4fd25c146ca8e04dbf257e00f41"/>
                <w:id w:val="1836193933"/>
                <w:lock w:val="sdtLocked"/>
              </w:sdtPr>
              <w:sdtContent>
                <w:tc>
                  <w:tcPr>
                    <w:tcW w:w="1846" w:type="pct"/>
                    <w:gridSpan w:val="2"/>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期末余额</w:t>
                    </w:r>
                  </w:p>
                </w:tc>
              </w:sdtContent>
            </w:sdt>
            <w:sdt>
              <w:sdtPr>
                <w:rPr>
                  <w:rFonts w:ascii="Times New Roman" w:hAnsi="Times New Roman" w:cs="Times New Roman"/>
                </w:rPr>
                <w:tag w:val="_PLD_8a10003f9e3c43e8a6a7d9c0319fa60e"/>
                <w:id w:val="686255411"/>
                <w:lock w:val="sdtLocked"/>
              </w:sdtPr>
              <w:sdtContent>
                <w:tc>
                  <w:tcPr>
                    <w:tcW w:w="1842" w:type="pct"/>
                    <w:gridSpan w:val="2"/>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期初余额</w:t>
                    </w:r>
                  </w:p>
                </w:tc>
              </w:sdtContent>
            </w:sdt>
          </w:tr>
          <w:tr w:rsidR="006A2FD7" w:rsidRPr="004D3297" w:rsidTr="006A2FD7">
            <w:trPr>
              <w:trHeight w:val="285"/>
            </w:trPr>
            <w:tc>
              <w:tcPr>
                <w:tcW w:w="1312" w:type="pct"/>
                <w:vMerge/>
                <w:shd w:val="clear" w:color="auto" w:fill="auto"/>
                <w:vAlign w:val="center"/>
              </w:tcPr>
              <w:p w:rsidR="006A2FD7" w:rsidRPr="004D3297" w:rsidRDefault="006A2FD7" w:rsidP="006A2FD7">
                <w:pPr>
                  <w:jc w:val="center"/>
                  <w:rPr>
                    <w:rFonts w:ascii="Times New Roman" w:hAnsi="Times New Roman" w:cs="Times New Roman"/>
                    <w:b/>
                    <w:szCs w:val="21"/>
                  </w:rPr>
                </w:pPr>
              </w:p>
            </w:tc>
            <w:sdt>
              <w:sdtPr>
                <w:rPr>
                  <w:rFonts w:ascii="Times New Roman" w:hAnsi="Times New Roman" w:cs="Times New Roman"/>
                </w:rPr>
                <w:tag w:val="_PLD_5f43cd485b6945b4b3a1959a821e6e33"/>
                <w:id w:val="-1946138166"/>
                <w:lock w:val="sdtLocked"/>
              </w:sdtPr>
              <w:sdtContent>
                <w:tc>
                  <w:tcPr>
                    <w:tcW w:w="926"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应纳税暂时性差异</w:t>
                    </w:r>
                  </w:p>
                </w:tc>
              </w:sdtContent>
            </w:sdt>
            <w:sdt>
              <w:sdtPr>
                <w:rPr>
                  <w:rFonts w:ascii="Times New Roman" w:hAnsi="Times New Roman" w:cs="Times New Roman"/>
                </w:rPr>
                <w:tag w:val="_PLD_6d73da82a2ae4f1592f149ebd7dd67b0"/>
                <w:id w:val="481440243"/>
                <w:lock w:val="sdtLocked"/>
              </w:sdtPr>
              <w:sdtContent>
                <w:tc>
                  <w:tcPr>
                    <w:tcW w:w="920"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递延所得税</w:t>
                    </w:r>
                  </w:p>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负债</w:t>
                    </w:r>
                  </w:p>
                </w:tc>
              </w:sdtContent>
            </w:sdt>
            <w:sdt>
              <w:sdtPr>
                <w:rPr>
                  <w:rFonts w:ascii="Times New Roman" w:hAnsi="Times New Roman" w:cs="Times New Roman"/>
                </w:rPr>
                <w:tag w:val="_PLD_9022159a1a5241359440eb7d0d056e09"/>
                <w:id w:val="-2135099374"/>
                <w:lock w:val="sdtLocked"/>
              </w:sdtPr>
              <w:sdtContent>
                <w:tc>
                  <w:tcPr>
                    <w:tcW w:w="916"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应纳税暂时性差异</w:t>
                    </w:r>
                  </w:p>
                </w:tc>
              </w:sdtContent>
            </w:sdt>
            <w:sdt>
              <w:sdtPr>
                <w:rPr>
                  <w:rFonts w:ascii="Times New Roman" w:hAnsi="Times New Roman" w:cs="Times New Roman"/>
                </w:rPr>
                <w:tag w:val="_PLD_6577d41f25a14352a5feaeb375b5279e"/>
                <w:id w:val="939953580"/>
                <w:lock w:val="sdtLocked"/>
              </w:sdtPr>
              <w:sdtContent>
                <w:tc>
                  <w:tcPr>
                    <w:tcW w:w="926"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递延所得税</w:t>
                    </w:r>
                  </w:p>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负债</w:t>
                    </w:r>
                  </w:p>
                </w:tc>
              </w:sdtContent>
            </w:sdt>
          </w:tr>
          <w:sdt>
            <w:sdtPr>
              <w:rPr>
                <w:rFonts w:ascii="Times New Roman" w:hAnsi="Times New Roman" w:cs="Times New Roman"/>
                <w:szCs w:val="21"/>
              </w:rPr>
              <w:alias w:val="递延所得税负债明细"/>
              <w:tag w:val="_TUP_34e4f5737a5d4ab5876eb9f1910e5021"/>
              <w:id w:val="-162632975"/>
              <w:lock w:val="sdtLocked"/>
            </w:sdtPr>
            <w:sdtContent>
              <w:tr w:rsidR="006A2FD7" w:rsidRPr="004D3297" w:rsidTr="006A2FD7">
                <w:trPr>
                  <w:trHeight w:val="285"/>
                </w:trPr>
                <w:tc>
                  <w:tcPr>
                    <w:tcW w:w="1312" w:type="pct"/>
                    <w:shd w:val="clear" w:color="auto" w:fill="auto"/>
                    <w:vAlign w:val="center"/>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rPr>
                      <w:t>资产评估增值</w:t>
                    </w:r>
                  </w:p>
                </w:tc>
                <w:tc>
                  <w:tcPr>
                    <w:tcW w:w="926" w:type="pct"/>
                    <w:shd w:val="clear" w:color="auto" w:fill="auto"/>
                  </w:tcPr>
                  <w:p w:rsidR="006A2FD7" w:rsidRPr="004D3297" w:rsidRDefault="006A2FD7" w:rsidP="006A2FD7">
                    <w:pPr>
                      <w:jc w:val="right"/>
                      <w:rPr>
                        <w:rFonts w:ascii="Times New Roman" w:hAnsi="Times New Roman" w:cs="Times New Roman"/>
                        <w:szCs w:val="21"/>
                      </w:rPr>
                    </w:pPr>
                  </w:p>
                </w:tc>
                <w:tc>
                  <w:tcPr>
                    <w:tcW w:w="920"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1,185,903.92</w:t>
                    </w:r>
                  </w:p>
                </w:tc>
                <w:tc>
                  <w:tcPr>
                    <w:tcW w:w="916" w:type="pct"/>
                    <w:shd w:val="clear" w:color="auto" w:fill="auto"/>
                  </w:tcPr>
                  <w:p w:rsidR="006A2FD7" w:rsidRPr="004D3297" w:rsidRDefault="006A2FD7" w:rsidP="006A2FD7">
                    <w:pPr>
                      <w:jc w:val="right"/>
                      <w:rPr>
                        <w:rFonts w:ascii="Times New Roman" w:hAnsi="Times New Roman" w:cs="Times New Roman"/>
                        <w:szCs w:val="21"/>
                      </w:rPr>
                    </w:pPr>
                  </w:p>
                </w:tc>
                <w:tc>
                  <w:tcPr>
                    <w:tcW w:w="926"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2,148,471.87</w:t>
                    </w:r>
                  </w:p>
                </w:tc>
              </w:tr>
            </w:sdtContent>
          </w:sdt>
          <w:tr w:rsidR="006A2FD7" w:rsidRPr="004D3297" w:rsidTr="006A2FD7">
            <w:trPr>
              <w:trHeight w:val="285"/>
            </w:trPr>
            <w:sdt>
              <w:sdtPr>
                <w:rPr>
                  <w:rFonts w:ascii="Times New Roman" w:hAnsi="Times New Roman" w:cs="Times New Roman"/>
                </w:rPr>
                <w:tag w:val="_PLD_083e425a3dbc42dab7b36bdc816b689a"/>
                <w:id w:val="-858505033"/>
                <w:lock w:val="sdtLocked"/>
              </w:sdtPr>
              <w:sdtContent>
                <w:tc>
                  <w:tcPr>
                    <w:tcW w:w="1312"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合计</w:t>
                    </w:r>
                  </w:p>
                </w:tc>
              </w:sdtContent>
            </w:sdt>
            <w:tc>
              <w:tcPr>
                <w:tcW w:w="926" w:type="pct"/>
                <w:shd w:val="clear" w:color="auto" w:fill="auto"/>
              </w:tcPr>
              <w:p w:rsidR="006A2FD7" w:rsidRPr="004D3297" w:rsidRDefault="006A2FD7" w:rsidP="006A2FD7">
                <w:pPr>
                  <w:jc w:val="right"/>
                  <w:rPr>
                    <w:rFonts w:ascii="Times New Roman" w:hAnsi="Times New Roman" w:cs="Times New Roman"/>
                    <w:szCs w:val="21"/>
                  </w:rPr>
                </w:pPr>
              </w:p>
            </w:tc>
            <w:tc>
              <w:tcPr>
                <w:tcW w:w="920"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1,185,903.92</w:t>
                </w:r>
              </w:p>
            </w:tc>
            <w:tc>
              <w:tcPr>
                <w:tcW w:w="916" w:type="pct"/>
                <w:shd w:val="clear" w:color="auto" w:fill="auto"/>
              </w:tcPr>
              <w:p w:rsidR="006A2FD7" w:rsidRPr="004D3297" w:rsidRDefault="006A2FD7" w:rsidP="006A2FD7">
                <w:pPr>
                  <w:jc w:val="right"/>
                  <w:rPr>
                    <w:rFonts w:ascii="Times New Roman" w:hAnsi="Times New Roman" w:cs="Times New Roman"/>
                    <w:szCs w:val="21"/>
                  </w:rPr>
                </w:pPr>
              </w:p>
            </w:tc>
            <w:tc>
              <w:tcPr>
                <w:tcW w:w="926" w:type="pct"/>
                <w:shd w:val="clear" w:color="auto" w:fill="auto"/>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2,148,471.87</w:t>
                </w:r>
              </w:p>
            </w:tc>
          </w:tr>
        </w:tbl>
        <w:p w:rsidR="006A2FD7" w:rsidRDefault="006A2FD7"/>
        <w:p w:rsidR="00047C41" w:rsidRDefault="0062024D" w:rsidP="00FF3D33">
          <w:pPr>
            <w:pStyle w:val="4"/>
            <w:numPr>
              <w:ilvl w:val="0"/>
              <w:numId w:val="84"/>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185755458"/>
            <w:lock w:val="sdtContentLocked"/>
            <w:placeholder>
              <w:docPart w:val="GBC22222222222222222222222222222"/>
            </w:placeholder>
          </w:sdtPr>
          <w:sdtContent>
            <w:p w:rsidR="00047C41" w:rsidRDefault="0062024D" w:rsidP="00F5794F">
              <w:pPr>
                <w:rPr>
                  <w:szCs w:val="21"/>
                </w:rPr>
              </w:pPr>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p w:rsidR="00047C41" w:rsidRDefault="0062024D" w:rsidP="00FF3D33">
          <w:pPr>
            <w:pStyle w:val="4"/>
            <w:numPr>
              <w:ilvl w:val="0"/>
              <w:numId w:val="84"/>
            </w:numPr>
            <w:ind w:left="426" w:hanging="426"/>
          </w:pPr>
          <w:r>
            <w:rPr>
              <w:rFonts w:hint="eastAsia"/>
            </w:rPr>
            <w:t>未确认递延所得税资产明细</w:t>
          </w:r>
        </w:p>
        <w:sdt>
          <w:sdtPr>
            <w:alias w:val="是否适用：未确认递延所得税资产明细[双击切换]"/>
            <w:tag w:val="_GBC_713996bf5e4d4c6988835fbf892c5ef2"/>
            <w:id w:val="641862812"/>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720997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558692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6A2FD7" w:rsidRPr="004D3297" w:rsidTr="006A2FD7">
            <w:trPr>
              <w:trHeight w:val="285"/>
            </w:trPr>
            <w:sdt>
              <w:sdtPr>
                <w:rPr>
                  <w:rFonts w:ascii="Times New Roman" w:hAnsi="Times New Roman" w:cs="Times New Roman"/>
                </w:rPr>
                <w:tag w:val="_PLD_91af0f9b93ef459d823e4bc33d9190d6"/>
                <w:id w:val="1915976544"/>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项目</w:t>
                    </w:r>
                  </w:p>
                </w:tc>
              </w:sdtContent>
            </w:sdt>
            <w:sdt>
              <w:sdtPr>
                <w:rPr>
                  <w:rFonts w:ascii="Times New Roman" w:hAnsi="Times New Roman" w:cs="Times New Roman"/>
                </w:rPr>
                <w:tag w:val="_PLD_2c2dee2efbd6433784024156b3454ba7"/>
                <w:id w:val="1991896044"/>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期末余额</w:t>
                    </w:r>
                  </w:p>
                </w:tc>
              </w:sdtContent>
            </w:sdt>
            <w:sdt>
              <w:sdtPr>
                <w:rPr>
                  <w:rFonts w:ascii="Times New Roman" w:hAnsi="Times New Roman" w:cs="Times New Roman"/>
                </w:rPr>
                <w:tag w:val="_PLD_d5059c87582d4e558703d63a8a2d5399"/>
                <w:id w:val="816840459"/>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期初余额</w:t>
                    </w:r>
                  </w:p>
                </w:tc>
              </w:sdtContent>
            </w:sdt>
          </w:tr>
          <w:tr w:rsidR="006A2FD7" w:rsidRPr="004D3297" w:rsidTr="006A2FD7">
            <w:trPr>
              <w:trHeight w:val="285"/>
            </w:trPr>
            <w:sdt>
              <w:sdtPr>
                <w:rPr>
                  <w:rFonts w:ascii="Times New Roman" w:hAnsi="Times New Roman" w:cs="Times New Roman"/>
                </w:rPr>
                <w:tag w:val="_PLD_967b4d05866f48ccbd10a38bb9691c20"/>
                <w:id w:val="-127339639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731,322,663.02</w:t>
                </w:r>
              </w:p>
            </w:tc>
            <w:tc>
              <w:tcPr>
                <w:tcW w:w="1701" w:type="pct"/>
                <w:tcBorders>
                  <w:top w:val="single" w:sz="4" w:space="0" w:color="auto"/>
                  <w:left w:val="single" w:sz="4" w:space="0" w:color="auto"/>
                  <w:bottom w:val="single" w:sz="4" w:space="0" w:color="auto"/>
                  <w:right w:val="single" w:sz="4" w:space="0" w:color="auto"/>
                </w:tcBorders>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788,499,010.59</w:t>
                </w:r>
              </w:p>
            </w:tc>
          </w:tr>
          <w:tr w:rsidR="006A2FD7" w:rsidRPr="004D3297" w:rsidTr="006A2FD7">
            <w:trPr>
              <w:trHeight w:val="285"/>
            </w:trPr>
            <w:sdt>
              <w:sdtPr>
                <w:rPr>
                  <w:rFonts w:ascii="Times New Roman" w:hAnsi="Times New Roman" w:cs="Times New Roman"/>
                </w:rPr>
                <w:tag w:val="_PLD_fcfc7718db484ea1b986c6371393d8ea"/>
                <w:id w:val="-1802368137"/>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6A2FD7" w:rsidRPr="004D3297" w:rsidRDefault="00FF3D33" w:rsidP="006A2FD7">
                    <w:pPr>
                      <w:rPr>
                        <w:rFonts w:ascii="Times New Roman" w:hAnsi="Times New Roman" w:cs="Times New Roman"/>
                        <w:szCs w:val="21"/>
                      </w:rPr>
                    </w:pPr>
                    <w:r w:rsidRPr="004D3297">
                      <w:rPr>
                        <w:rFonts w:ascii="Times New Roman" w:hAnsi="Times New Roman" w:cs="Times New Roman"/>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5,002,275,577.80</w:t>
                </w:r>
              </w:p>
            </w:tc>
            <w:tc>
              <w:tcPr>
                <w:tcW w:w="1701" w:type="pct"/>
                <w:tcBorders>
                  <w:top w:val="single" w:sz="4" w:space="0" w:color="auto"/>
                  <w:left w:val="single" w:sz="4" w:space="0" w:color="auto"/>
                  <w:bottom w:val="single" w:sz="4" w:space="0" w:color="auto"/>
                  <w:right w:val="single" w:sz="4" w:space="0" w:color="auto"/>
                </w:tcBorders>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3,783,789,275.22</w:t>
                </w:r>
              </w:p>
            </w:tc>
          </w:tr>
          <w:tr w:rsidR="006A2FD7" w:rsidRPr="004D3297" w:rsidTr="006A2FD7">
            <w:trPr>
              <w:trHeight w:val="285"/>
            </w:trPr>
            <w:sdt>
              <w:sdtPr>
                <w:rPr>
                  <w:rFonts w:ascii="Times New Roman" w:hAnsi="Times New Roman" w:cs="Times New Roman"/>
                </w:rPr>
                <w:tag w:val="_PLD_fb4b8beb920a4500aa2e3d35f8842374"/>
                <w:id w:val="-1392578938"/>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5,733,598,240.82</w:t>
                </w:r>
              </w:p>
            </w:tc>
            <w:tc>
              <w:tcPr>
                <w:tcW w:w="1701" w:type="pct"/>
                <w:tcBorders>
                  <w:top w:val="single" w:sz="4" w:space="0" w:color="auto"/>
                  <w:left w:val="single" w:sz="4" w:space="0" w:color="auto"/>
                  <w:bottom w:val="single" w:sz="4" w:space="0" w:color="auto"/>
                  <w:right w:val="single" w:sz="4" w:space="0" w:color="auto"/>
                </w:tcBorders>
              </w:tcPr>
              <w:p w:rsidR="006A2FD7" w:rsidRPr="004D3297" w:rsidRDefault="00FF3D33" w:rsidP="006A2FD7">
                <w:pPr>
                  <w:jc w:val="right"/>
                  <w:rPr>
                    <w:rFonts w:ascii="Times New Roman" w:hAnsi="Times New Roman" w:cs="Times New Roman"/>
                    <w:szCs w:val="21"/>
                  </w:rPr>
                </w:pPr>
                <w:r w:rsidRPr="004D3297">
                  <w:rPr>
                    <w:rFonts w:ascii="Times New Roman" w:hAnsi="Times New Roman" w:cs="Times New Roman"/>
                  </w:rPr>
                  <w:t>4,572,288,285.81</w:t>
                </w:r>
              </w:p>
            </w:tc>
          </w:tr>
        </w:tbl>
        <w:p w:rsidR="006A2FD7" w:rsidRDefault="006A2FD7"/>
        <w:p w:rsidR="00047C41" w:rsidRDefault="0062024D" w:rsidP="00FF3D33">
          <w:pPr>
            <w:pStyle w:val="4"/>
            <w:numPr>
              <w:ilvl w:val="0"/>
              <w:numId w:val="84"/>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9999574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7084163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885904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9"/>
            <w:gridCol w:w="3071"/>
            <w:gridCol w:w="3109"/>
          </w:tblGrid>
          <w:tr w:rsidR="004D3297" w:rsidRPr="004D3297" w:rsidTr="00100649">
            <w:trPr>
              <w:trHeight w:val="285"/>
            </w:trPr>
            <w:sdt>
              <w:sdtPr>
                <w:rPr>
                  <w:rFonts w:ascii="Times New Roman" w:hAnsi="Times New Roman"/>
                </w:rPr>
                <w:tag w:val="_PLD_c2bad95d2ced4c2f8958303268f6cd2b"/>
                <w:id w:val="-1721828935"/>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4D3297" w:rsidRPr="004D3297" w:rsidRDefault="004D3297" w:rsidP="00100649">
                    <w:pPr>
                      <w:jc w:val="center"/>
                      <w:rPr>
                        <w:rFonts w:ascii="Times New Roman" w:hAnsi="Times New Roman"/>
                        <w:szCs w:val="21"/>
                      </w:rPr>
                    </w:pPr>
                    <w:r w:rsidRPr="004D3297">
                      <w:rPr>
                        <w:rFonts w:ascii="Times New Roman" w:hAnsi="Times New Roman"/>
                        <w:szCs w:val="21"/>
                      </w:rPr>
                      <w:t>年份</w:t>
                    </w:r>
                  </w:p>
                </w:tc>
              </w:sdtContent>
            </w:sdt>
            <w:sdt>
              <w:sdtPr>
                <w:rPr>
                  <w:rFonts w:ascii="Times New Roman" w:hAnsi="Times New Roman"/>
                </w:rPr>
                <w:tag w:val="_PLD_20395d1e877346dbbdb29c15ffdda67a"/>
                <w:id w:val="-1792655543"/>
                <w:lock w:val="sdtLocked"/>
              </w:sdtPr>
              <w:sdtContent>
                <w:tc>
                  <w:tcPr>
                    <w:tcW w:w="1696" w:type="pct"/>
                    <w:tcBorders>
                      <w:top w:val="single" w:sz="4" w:space="0" w:color="auto"/>
                      <w:left w:val="single" w:sz="4" w:space="0" w:color="auto"/>
                      <w:bottom w:val="single" w:sz="4" w:space="0" w:color="auto"/>
                      <w:right w:val="single" w:sz="4" w:space="0" w:color="auto"/>
                    </w:tcBorders>
                    <w:vAlign w:val="center"/>
                  </w:tcPr>
                  <w:p w:rsidR="004D3297" w:rsidRPr="004D3297" w:rsidRDefault="004D3297" w:rsidP="00100649">
                    <w:pPr>
                      <w:jc w:val="center"/>
                      <w:rPr>
                        <w:rFonts w:ascii="Times New Roman" w:hAnsi="Times New Roman"/>
                        <w:szCs w:val="21"/>
                      </w:rPr>
                    </w:pPr>
                    <w:r w:rsidRPr="004D3297">
                      <w:rPr>
                        <w:rFonts w:ascii="Times New Roman" w:hAnsi="Times New Roman"/>
                        <w:szCs w:val="21"/>
                      </w:rPr>
                      <w:t>期末金额</w:t>
                    </w:r>
                  </w:p>
                </w:tc>
              </w:sdtContent>
            </w:sdt>
            <w:sdt>
              <w:sdtPr>
                <w:rPr>
                  <w:rFonts w:ascii="Times New Roman" w:hAnsi="Times New Roman"/>
                </w:rPr>
                <w:tag w:val="_PLD_7c3e310eca854a9283aca385397086c3"/>
                <w:id w:val="586354116"/>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rsidR="004D3297" w:rsidRPr="004D3297" w:rsidRDefault="004D3297" w:rsidP="00100649">
                    <w:pPr>
                      <w:jc w:val="center"/>
                      <w:rPr>
                        <w:rFonts w:ascii="Times New Roman" w:hAnsi="Times New Roman"/>
                        <w:szCs w:val="21"/>
                      </w:rPr>
                    </w:pPr>
                    <w:r w:rsidRPr="004D3297">
                      <w:rPr>
                        <w:rFonts w:ascii="Times New Roman" w:hAnsi="Times New Roman"/>
                        <w:szCs w:val="21"/>
                      </w:rPr>
                      <w:t>期</w:t>
                    </w:r>
                    <w:proofErr w:type="gramStart"/>
                    <w:r w:rsidRPr="004D3297">
                      <w:rPr>
                        <w:rFonts w:ascii="Times New Roman" w:hAnsi="Times New Roman"/>
                        <w:szCs w:val="21"/>
                      </w:rPr>
                      <w:t>初金额</w:t>
                    </w:r>
                    <w:proofErr w:type="gramEnd"/>
                  </w:p>
                </w:tc>
              </w:sdtContent>
            </w:sdt>
          </w:tr>
          <w:sdt>
            <w:sdtPr>
              <w:rPr>
                <w:rFonts w:ascii="Times New Roman" w:eastAsiaTheme="minorEastAsia" w:hAnsi="Times New Roman" w:cstheme="minorBidi"/>
                <w:kern w:val="2"/>
                <w:szCs w:val="21"/>
              </w:rPr>
              <w:alias w:val="未确认递延所得税资产的可抵扣亏损到期明细"/>
              <w:tag w:val="_TUP_4069c4f2b7c24917ae9bee619d1dc277"/>
              <w:id w:val="-1852946886"/>
              <w:lock w:val="sdtLocked"/>
            </w:sdtPr>
            <w:sdtContent>
              <w:tr w:rsidR="004D3297" w:rsidRPr="004D3297" w:rsidTr="00100649">
                <w:trPr>
                  <w:trHeight w:val="80"/>
                </w:trPr>
                <w:tc>
                  <w:tcPr>
                    <w:tcW w:w="1585" w:type="pct"/>
                    <w:tcBorders>
                      <w:top w:val="single" w:sz="4" w:space="0" w:color="auto"/>
                      <w:left w:val="single" w:sz="4" w:space="0" w:color="auto"/>
                      <w:bottom w:val="single" w:sz="4" w:space="0" w:color="auto"/>
                      <w:right w:val="single" w:sz="4" w:space="0" w:color="auto"/>
                    </w:tcBorders>
                  </w:tcPr>
                  <w:p w:rsidR="004D3297" w:rsidRPr="004D3297" w:rsidRDefault="004D3297" w:rsidP="004D3297">
                    <w:pPr>
                      <w:jc w:val="center"/>
                      <w:rPr>
                        <w:rFonts w:ascii="Times New Roman" w:hAnsi="Times New Roman"/>
                        <w:szCs w:val="21"/>
                      </w:rPr>
                    </w:pPr>
                    <w:r w:rsidRPr="004D3297">
                      <w:rPr>
                        <w:rFonts w:ascii="Times New Roman" w:hAnsi="Times New Roman"/>
                      </w:rPr>
                      <w:t>2018</w:t>
                    </w:r>
                  </w:p>
                </w:tc>
                <w:tc>
                  <w:tcPr>
                    <w:tcW w:w="1696"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p>
                </w:tc>
                <w:tc>
                  <w:tcPr>
                    <w:tcW w:w="1717"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590,376,194.95</w:t>
                    </w:r>
                  </w:p>
                </w:tc>
              </w:tr>
            </w:sdtContent>
          </w:sdt>
          <w:sdt>
            <w:sdtPr>
              <w:rPr>
                <w:rFonts w:ascii="Times New Roman" w:eastAsiaTheme="minorEastAsia" w:hAnsi="Times New Roman" w:cstheme="minorBidi"/>
                <w:kern w:val="2"/>
                <w:szCs w:val="21"/>
              </w:rPr>
              <w:alias w:val="未确认递延所得税资产的可抵扣亏损到期明细"/>
              <w:tag w:val="_TUP_4069c4f2b7c24917ae9bee619d1dc277"/>
              <w:id w:val="1878130831"/>
              <w:lock w:val="sdtLocked"/>
            </w:sdtPr>
            <w:sdtContent>
              <w:tr w:rsidR="004D3297" w:rsidRPr="004D3297" w:rsidTr="00100649">
                <w:trPr>
                  <w:trHeight w:val="80"/>
                </w:trPr>
                <w:tc>
                  <w:tcPr>
                    <w:tcW w:w="1585" w:type="pct"/>
                    <w:tcBorders>
                      <w:top w:val="single" w:sz="4" w:space="0" w:color="auto"/>
                      <w:left w:val="single" w:sz="4" w:space="0" w:color="auto"/>
                      <w:bottom w:val="single" w:sz="4" w:space="0" w:color="auto"/>
                      <w:right w:val="single" w:sz="4" w:space="0" w:color="auto"/>
                    </w:tcBorders>
                  </w:tcPr>
                  <w:p w:rsidR="004D3297" w:rsidRPr="004D3297" w:rsidRDefault="004D3297" w:rsidP="004D3297">
                    <w:pPr>
                      <w:jc w:val="center"/>
                      <w:rPr>
                        <w:rFonts w:ascii="Times New Roman" w:hAnsi="Times New Roman"/>
                        <w:szCs w:val="21"/>
                      </w:rPr>
                    </w:pPr>
                    <w:r w:rsidRPr="004D3297">
                      <w:rPr>
                        <w:rFonts w:ascii="Times New Roman" w:hAnsi="Times New Roman"/>
                      </w:rPr>
                      <w:t>2019</w:t>
                    </w:r>
                  </w:p>
                </w:tc>
                <w:tc>
                  <w:tcPr>
                    <w:tcW w:w="1696"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568,595,290.06</w:t>
                    </w:r>
                  </w:p>
                </w:tc>
                <w:tc>
                  <w:tcPr>
                    <w:tcW w:w="1717"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288,912,907.81</w:t>
                    </w:r>
                  </w:p>
                </w:tc>
              </w:tr>
            </w:sdtContent>
          </w:sdt>
          <w:sdt>
            <w:sdtPr>
              <w:rPr>
                <w:rFonts w:ascii="Times New Roman" w:eastAsiaTheme="minorEastAsia" w:hAnsi="Times New Roman" w:cstheme="minorBidi"/>
                <w:kern w:val="2"/>
                <w:szCs w:val="21"/>
              </w:rPr>
              <w:alias w:val="未确认递延所得税资产的可抵扣亏损到期明细"/>
              <w:tag w:val="_TUP_4069c4f2b7c24917ae9bee619d1dc277"/>
              <w:id w:val="-1262765174"/>
              <w:lock w:val="sdtLocked"/>
            </w:sdtPr>
            <w:sdtContent>
              <w:tr w:rsidR="004D3297" w:rsidRPr="004D3297" w:rsidTr="00100649">
                <w:trPr>
                  <w:trHeight w:val="80"/>
                </w:trPr>
                <w:tc>
                  <w:tcPr>
                    <w:tcW w:w="1585" w:type="pct"/>
                    <w:tcBorders>
                      <w:top w:val="single" w:sz="4" w:space="0" w:color="auto"/>
                      <w:left w:val="single" w:sz="4" w:space="0" w:color="auto"/>
                      <w:bottom w:val="single" w:sz="4" w:space="0" w:color="auto"/>
                      <w:right w:val="single" w:sz="4" w:space="0" w:color="auto"/>
                    </w:tcBorders>
                  </w:tcPr>
                  <w:p w:rsidR="004D3297" w:rsidRPr="004D3297" w:rsidRDefault="004D3297" w:rsidP="004D3297">
                    <w:pPr>
                      <w:jc w:val="center"/>
                      <w:rPr>
                        <w:rFonts w:ascii="Times New Roman" w:hAnsi="Times New Roman"/>
                        <w:szCs w:val="21"/>
                      </w:rPr>
                    </w:pPr>
                    <w:r w:rsidRPr="004D3297">
                      <w:rPr>
                        <w:rFonts w:ascii="Times New Roman" w:hAnsi="Times New Roman"/>
                      </w:rPr>
                      <w:t>2020</w:t>
                    </w:r>
                  </w:p>
                </w:tc>
                <w:tc>
                  <w:tcPr>
                    <w:tcW w:w="1696"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1,345,726,960.56</w:t>
                    </w:r>
                  </w:p>
                </w:tc>
                <w:tc>
                  <w:tcPr>
                    <w:tcW w:w="1717"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1,280,116,089.47</w:t>
                    </w:r>
                  </w:p>
                </w:tc>
              </w:tr>
            </w:sdtContent>
          </w:sdt>
          <w:sdt>
            <w:sdtPr>
              <w:rPr>
                <w:rFonts w:ascii="Times New Roman" w:eastAsiaTheme="minorEastAsia" w:hAnsi="Times New Roman" w:cstheme="minorBidi"/>
                <w:kern w:val="2"/>
                <w:szCs w:val="21"/>
              </w:rPr>
              <w:alias w:val="未确认递延所得税资产的可抵扣亏损到期明细"/>
              <w:tag w:val="_TUP_4069c4f2b7c24917ae9bee619d1dc277"/>
              <w:id w:val="-115065785"/>
              <w:lock w:val="sdtLocked"/>
            </w:sdtPr>
            <w:sdtContent>
              <w:tr w:rsidR="004D3297" w:rsidRPr="004D3297" w:rsidTr="00100649">
                <w:trPr>
                  <w:trHeight w:val="80"/>
                </w:trPr>
                <w:tc>
                  <w:tcPr>
                    <w:tcW w:w="1585" w:type="pct"/>
                    <w:tcBorders>
                      <w:top w:val="single" w:sz="4" w:space="0" w:color="auto"/>
                      <w:left w:val="single" w:sz="4" w:space="0" w:color="auto"/>
                      <w:bottom w:val="single" w:sz="4" w:space="0" w:color="auto"/>
                      <w:right w:val="single" w:sz="4" w:space="0" w:color="auto"/>
                    </w:tcBorders>
                  </w:tcPr>
                  <w:p w:rsidR="004D3297" w:rsidRPr="004D3297" w:rsidRDefault="004D3297" w:rsidP="004D3297">
                    <w:pPr>
                      <w:jc w:val="center"/>
                      <w:rPr>
                        <w:rFonts w:ascii="Times New Roman" w:hAnsi="Times New Roman"/>
                        <w:szCs w:val="21"/>
                      </w:rPr>
                    </w:pPr>
                    <w:r w:rsidRPr="004D3297">
                      <w:rPr>
                        <w:rFonts w:ascii="Times New Roman" w:hAnsi="Times New Roman"/>
                      </w:rPr>
                      <w:t>2021</w:t>
                    </w:r>
                  </w:p>
                </w:tc>
                <w:tc>
                  <w:tcPr>
                    <w:tcW w:w="1696"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708,941,297.33</w:t>
                    </w:r>
                  </w:p>
                </w:tc>
                <w:tc>
                  <w:tcPr>
                    <w:tcW w:w="1717"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676,032,995.33</w:t>
                    </w:r>
                  </w:p>
                </w:tc>
              </w:tr>
            </w:sdtContent>
          </w:sdt>
          <w:sdt>
            <w:sdtPr>
              <w:rPr>
                <w:rFonts w:ascii="Times New Roman" w:eastAsiaTheme="minorEastAsia" w:hAnsi="Times New Roman" w:cstheme="minorBidi"/>
                <w:kern w:val="2"/>
                <w:szCs w:val="21"/>
              </w:rPr>
              <w:alias w:val="未确认递延所得税资产的可抵扣亏损到期明细"/>
              <w:tag w:val="_TUP_4069c4f2b7c24917ae9bee619d1dc277"/>
              <w:id w:val="-1072046872"/>
              <w:lock w:val="sdtLocked"/>
            </w:sdtPr>
            <w:sdtContent>
              <w:tr w:rsidR="004D3297" w:rsidRPr="004D3297" w:rsidTr="00100649">
                <w:trPr>
                  <w:trHeight w:val="80"/>
                </w:trPr>
                <w:tc>
                  <w:tcPr>
                    <w:tcW w:w="1585" w:type="pct"/>
                    <w:tcBorders>
                      <w:top w:val="single" w:sz="4" w:space="0" w:color="auto"/>
                      <w:left w:val="single" w:sz="4" w:space="0" w:color="auto"/>
                      <w:bottom w:val="single" w:sz="4" w:space="0" w:color="auto"/>
                      <w:right w:val="single" w:sz="4" w:space="0" w:color="auto"/>
                    </w:tcBorders>
                  </w:tcPr>
                  <w:p w:rsidR="004D3297" w:rsidRPr="004D3297" w:rsidRDefault="004D3297" w:rsidP="004D3297">
                    <w:pPr>
                      <w:jc w:val="center"/>
                      <w:rPr>
                        <w:rFonts w:ascii="Times New Roman" w:hAnsi="Times New Roman"/>
                        <w:szCs w:val="21"/>
                      </w:rPr>
                    </w:pPr>
                    <w:r w:rsidRPr="004D3297">
                      <w:rPr>
                        <w:rFonts w:ascii="Times New Roman" w:hAnsi="Times New Roman"/>
                      </w:rPr>
                      <w:t>2022</w:t>
                    </w:r>
                  </w:p>
                </w:tc>
                <w:tc>
                  <w:tcPr>
                    <w:tcW w:w="1696"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999,832,923.19</w:t>
                    </w:r>
                  </w:p>
                </w:tc>
                <w:tc>
                  <w:tcPr>
                    <w:tcW w:w="1717"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948,351,087.66</w:t>
                    </w:r>
                  </w:p>
                </w:tc>
              </w:tr>
            </w:sdtContent>
          </w:sdt>
          <w:sdt>
            <w:sdtPr>
              <w:rPr>
                <w:rFonts w:ascii="Times New Roman" w:eastAsiaTheme="minorEastAsia" w:hAnsi="Times New Roman" w:cstheme="minorBidi"/>
                <w:kern w:val="2"/>
                <w:szCs w:val="21"/>
              </w:rPr>
              <w:alias w:val="未确认递延所得税资产的可抵扣亏损到期明细"/>
              <w:tag w:val="_TUP_4069c4f2b7c24917ae9bee619d1dc277"/>
              <w:id w:val="511104695"/>
              <w:lock w:val="sdtLocked"/>
            </w:sdtPr>
            <w:sdtContent>
              <w:tr w:rsidR="004D3297" w:rsidRPr="004D3297" w:rsidTr="00100649">
                <w:trPr>
                  <w:trHeight w:val="80"/>
                </w:trPr>
                <w:tc>
                  <w:tcPr>
                    <w:tcW w:w="1585" w:type="pct"/>
                    <w:tcBorders>
                      <w:top w:val="single" w:sz="4" w:space="0" w:color="auto"/>
                      <w:left w:val="single" w:sz="4" w:space="0" w:color="auto"/>
                      <w:bottom w:val="single" w:sz="4" w:space="0" w:color="auto"/>
                      <w:right w:val="single" w:sz="4" w:space="0" w:color="auto"/>
                    </w:tcBorders>
                  </w:tcPr>
                  <w:p w:rsidR="004D3297" w:rsidRPr="004D3297" w:rsidRDefault="004D3297" w:rsidP="004D3297">
                    <w:pPr>
                      <w:jc w:val="center"/>
                      <w:rPr>
                        <w:rFonts w:ascii="Times New Roman" w:hAnsi="Times New Roman"/>
                        <w:szCs w:val="21"/>
                      </w:rPr>
                    </w:pPr>
                    <w:r w:rsidRPr="004D3297">
                      <w:rPr>
                        <w:rFonts w:ascii="Times New Roman" w:hAnsi="Times New Roman"/>
                      </w:rPr>
                      <w:t>2023</w:t>
                    </w:r>
                  </w:p>
                </w:tc>
                <w:tc>
                  <w:tcPr>
                    <w:tcW w:w="1696"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1,379,179,106.66</w:t>
                    </w:r>
                  </w:p>
                </w:tc>
                <w:tc>
                  <w:tcPr>
                    <w:tcW w:w="1717"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Pr>
                        <w:rFonts w:ascii="Times New Roman" w:hAnsi="Times New Roman" w:hint="eastAsia"/>
                        <w:szCs w:val="21"/>
                      </w:rPr>
                      <w:t>-</w:t>
                    </w:r>
                  </w:p>
                </w:tc>
              </w:tr>
            </w:sdtContent>
          </w:sdt>
          <w:tr w:rsidR="004D3297" w:rsidRPr="004D3297" w:rsidTr="00100649">
            <w:trPr>
              <w:trHeight w:val="285"/>
            </w:trPr>
            <w:sdt>
              <w:sdtPr>
                <w:rPr>
                  <w:rFonts w:ascii="Times New Roman" w:hAnsi="Times New Roman"/>
                </w:rPr>
                <w:tag w:val="_PLD_37ec918eb0c94f5e8b9115c21e913433"/>
                <w:id w:val="-1510437860"/>
                <w:lock w:val="sdtLocked"/>
              </w:sdtPr>
              <w:sdtContent>
                <w:tc>
                  <w:tcPr>
                    <w:tcW w:w="1585" w:type="pct"/>
                    <w:tcBorders>
                      <w:top w:val="single" w:sz="4" w:space="0" w:color="auto"/>
                      <w:left w:val="single" w:sz="4" w:space="0" w:color="auto"/>
                      <w:bottom w:val="single" w:sz="4" w:space="0" w:color="auto"/>
                      <w:right w:val="single" w:sz="4" w:space="0" w:color="auto"/>
                    </w:tcBorders>
                    <w:vAlign w:val="bottom"/>
                  </w:tcPr>
                  <w:p w:rsidR="004D3297" w:rsidRPr="004D3297" w:rsidRDefault="004D3297" w:rsidP="00100649">
                    <w:pPr>
                      <w:jc w:val="center"/>
                      <w:rPr>
                        <w:rFonts w:ascii="Times New Roman" w:hAnsi="Times New Roman"/>
                        <w:szCs w:val="21"/>
                      </w:rPr>
                    </w:pPr>
                    <w:r w:rsidRPr="004D3297">
                      <w:rPr>
                        <w:rFonts w:ascii="Times New Roman" w:hAnsi="Times New Roman"/>
                        <w:szCs w:val="21"/>
                      </w:rPr>
                      <w:t>合计</w:t>
                    </w:r>
                  </w:p>
                </w:tc>
              </w:sdtContent>
            </w:sdt>
            <w:tc>
              <w:tcPr>
                <w:tcW w:w="1696"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5,002,275,577.80</w:t>
                </w:r>
              </w:p>
            </w:tc>
            <w:tc>
              <w:tcPr>
                <w:tcW w:w="1717" w:type="pct"/>
                <w:tcBorders>
                  <w:top w:val="single" w:sz="4" w:space="0" w:color="auto"/>
                  <w:left w:val="single" w:sz="4" w:space="0" w:color="auto"/>
                  <w:bottom w:val="single" w:sz="4" w:space="0" w:color="auto"/>
                  <w:right w:val="single" w:sz="4" w:space="0" w:color="auto"/>
                </w:tcBorders>
              </w:tcPr>
              <w:p w:rsidR="004D3297" w:rsidRPr="004D3297" w:rsidRDefault="004D3297" w:rsidP="00100649">
                <w:pPr>
                  <w:jc w:val="right"/>
                  <w:rPr>
                    <w:rFonts w:ascii="Times New Roman" w:hAnsi="Times New Roman"/>
                    <w:szCs w:val="21"/>
                  </w:rPr>
                </w:pPr>
                <w:r w:rsidRPr="004D3297">
                  <w:rPr>
                    <w:rFonts w:ascii="Times New Roman" w:hAnsi="Times New Roman"/>
                  </w:rPr>
                  <w:t>3,783,789,275.22</w:t>
                </w:r>
              </w:p>
            </w:tc>
          </w:tr>
        </w:tbl>
        <w:p w:rsidR="00047C41" w:rsidRDefault="00AB3203">
          <w:pPr>
            <w:rPr>
              <w:color w:val="FF00FF"/>
              <w:szCs w:val="21"/>
            </w:rPr>
          </w:pPr>
        </w:p>
      </w:sdtContent>
    </w:sdt>
    <w:sdt>
      <w:sdtPr>
        <w:rPr>
          <w:rFonts w:hint="eastAsia"/>
          <w:szCs w:val="21"/>
        </w:rPr>
        <w:alias w:val="模块:递延所得税资产和递延所得税负债的说明"/>
        <w:tag w:val="_SEC_94657e8367544e5fa63e4b88008d6713"/>
        <w:id w:val="-2044356672"/>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499494941"/>
            <w:lock w:val="sdtContentLocked"/>
            <w:placeholder>
              <w:docPart w:val="GBC22222222222222222222222222222"/>
            </w:placeholder>
          </w:sdtPr>
          <w:sdtContent>
            <w:p w:rsidR="00047C41" w:rsidRDefault="0062024D" w:rsidP="00824763">
              <w:pPr>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ascii="宋体" w:hAnsi="宋体" w:cs="宋体" w:hint="eastAsia"/>
          <w:b w:val="0"/>
          <w:bCs w:val="0"/>
          <w:kern w:val="0"/>
          <w:szCs w:val="21"/>
        </w:rPr>
        <w:alias w:val="模块:其他非流动资产"/>
        <w:tag w:val="_SEC_41c6b97975c8437b90fd358995879923"/>
        <w:id w:val="1604300690"/>
        <w:lock w:val="sdtLocked"/>
        <w:placeholder>
          <w:docPart w:val="GBC22222222222222222222222222222"/>
        </w:placeholder>
      </w:sdtPr>
      <w:sdtContent>
        <w:p w:rsidR="00047C41" w:rsidRDefault="0062024D" w:rsidP="00FF3D33">
          <w:pPr>
            <w:pStyle w:val="3"/>
            <w:numPr>
              <w:ilvl w:val="0"/>
              <w:numId w:val="69"/>
            </w:numPr>
            <w:tabs>
              <w:tab w:val="left" w:pos="504"/>
            </w:tabs>
            <w:rPr>
              <w:szCs w:val="21"/>
            </w:rPr>
          </w:pPr>
          <w:r>
            <w:rPr>
              <w:rFonts w:hint="eastAsia"/>
              <w:szCs w:val="21"/>
            </w:rPr>
            <w:t>其他非流动资产</w:t>
          </w:r>
        </w:p>
        <w:sdt>
          <w:sdtPr>
            <w:alias w:val="是否适用：其他非流动资产[双击切换]"/>
            <w:tag w:val="_GBC_46f7fd02f09044389f87a06d66aa054b"/>
            <w:id w:val="-177659764"/>
            <w:lock w:val="sdtContentLocked"/>
            <w:placeholder>
              <w:docPart w:val="GBC22222222222222222222222222222"/>
            </w:placeholder>
          </w:sdtPr>
          <w:sdtContent>
            <w:p w:rsidR="00047C41" w:rsidRDefault="0062024D">
              <w:r>
                <w:fldChar w:fldCharType="begin"/>
              </w:r>
              <w:r w:rsidR="00824763">
                <w:instrText xml:space="preserve">MACROBUTTON  SnrToggleCheckbox √适用 </w:instrText>
              </w:r>
              <w:r>
                <w:fldChar w:fldCharType="end"/>
              </w:r>
              <w:r>
                <w:fldChar w:fldCharType="begin"/>
              </w:r>
              <w:r w:rsidR="00824763">
                <w:instrText xml:space="preserve"> MACROBUTTON  SnrToggleCheckbox □不适用 </w:instrText>
              </w:r>
              <w:r>
                <w:fldChar w:fldCharType="end"/>
              </w:r>
            </w:p>
          </w:sdtContent>
        </w:sdt>
        <w:p w:rsidR="00047C41" w:rsidRDefault="0062024D">
          <w:pPr>
            <w:jc w:val="right"/>
          </w:pPr>
          <w:r>
            <w:rPr>
              <w:rFonts w:hint="eastAsia"/>
            </w:rPr>
            <w:t>单位：</w:t>
          </w:r>
          <w:sdt>
            <w:sdtPr>
              <w:alias w:val="单位：财务附注：其他非流动资产"/>
              <w:tag w:val="_GBC_eee060307c994ad6ae5849a6c488b469"/>
              <w:id w:val="-1610046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05473e3fa52941e5a43689f87b424de5"/>
              <w:id w:val="-10741207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15"/>
            <w:gridCol w:w="3079"/>
            <w:gridCol w:w="2999"/>
          </w:tblGrid>
          <w:tr w:rsidR="006A2FD7" w:rsidRPr="004D3297" w:rsidTr="006A2FD7">
            <w:sdt>
              <w:sdtPr>
                <w:rPr>
                  <w:rFonts w:ascii="Times New Roman" w:hAnsi="Times New Roman" w:cs="Times New Roman"/>
                </w:rPr>
                <w:tag w:val="_PLD_97400d790dad4f38b1019ba9b8eff622"/>
                <w:id w:val="-1995098742"/>
                <w:lock w:val="sdtLocked"/>
              </w:sdtPr>
              <w:sdtContent>
                <w:tc>
                  <w:tcPr>
                    <w:tcW w:w="1583" w:type="pct"/>
                    <w:shd w:val="clear" w:color="auto" w:fill="auto"/>
                    <w:vAlign w:val="center"/>
                  </w:tcPr>
                  <w:p w:rsidR="006A2FD7" w:rsidRPr="004D3297" w:rsidRDefault="00FF3D33" w:rsidP="006A2FD7">
                    <w:pPr>
                      <w:jc w:val="center"/>
                      <w:rPr>
                        <w:rFonts w:ascii="Times New Roman" w:hAnsi="Times New Roman" w:cs="Times New Roman"/>
                      </w:rPr>
                    </w:pPr>
                    <w:r w:rsidRPr="004D3297">
                      <w:rPr>
                        <w:rFonts w:ascii="Times New Roman" w:hAnsi="Times New Roman" w:cs="Times New Roman"/>
                      </w:rPr>
                      <w:t>项目</w:t>
                    </w:r>
                  </w:p>
                </w:tc>
              </w:sdtContent>
            </w:sdt>
            <w:sdt>
              <w:sdtPr>
                <w:rPr>
                  <w:rFonts w:ascii="Times New Roman" w:hAnsi="Times New Roman" w:cs="Times New Roman"/>
                </w:rPr>
                <w:tag w:val="_PLD_fcc7da7b6e0640779d7d72448d2ee951"/>
                <w:id w:val="1384449010"/>
                <w:lock w:val="sdtLocked"/>
              </w:sdtPr>
              <w:sdtContent>
                <w:tc>
                  <w:tcPr>
                    <w:tcW w:w="1731" w:type="pct"/>
                    <w:shd w:val="clear" w:color="auto" w:fill="auto"/>
                    <w:vAlign w:val="center"/>
                  </w:tcPr>
                  <w:p w:rsidR="006A2FD7" w:rsidRPr="004D3297" w:rsidRDefault="00FF3D33" w:rsidP="006A2FD7">
                    <w:pPr>
                      <w:jc w:val="center"/>
                      <w:rPr>
                        <w:rFonts w:ascii="Times New Roman" w:hAnsi="Times New Roman" w:cs="Times New Roman"/>
                      </w:rPr>
                    </w:pPr>
                    <w:r w:rsidRPr="004D3297">
                      <w:rPr>
                        <w:rFonts w:ascii="Times New Roman" w:hAnsi="Times New Roman" w:cs="Times New Roman"/>
                      </w:rPr>
                      <w:t>期末余额</w:t>
                    </w:r>
                  </w:p>
                </w:tc>
              </w:sdtContent>
            </w:sdt>
            <w:sdt>
              <w:sdtPr>
                <w:rPr>
                  <w:rFonts w:ascii="Times New Roman" w:hAnsi="Times New Roman" w:cs="Times New Roman"/>
                </w:rPr>
                <w:tag w:val="_PLD_20f6c282c92744b18d7ce0d282182f2d"/>
                <w:id w:val="-1351405351"/>
                <w:lock w:val="sdtLocked"/>
              </w:sdtPr>
              <w:sdtContent>
                <w:tc>
                  <w:tcPr>
                    <w:tcW w:w="1686" w:type="pct"/>
                    <w:shd w:val="clear" w:color="auto" w:fill="auto"/>
                    <w:vAlign w:val="center"/>
                  </w:tcPr>
                  <w:p w:rsidR="006A2FD7" w:rsidRPr="004D3297" w:rsidRDefault="00FF3D33" w:rsidP="006A2FD7">
                    <w:pPr>
                      <w:jc w:val="center"/>
                      <w:rPr>
                        <w:rFonts w:ascii="Times New Roman" w:hAnsi="Times New Roman" w:cs="Times New Roman"/>
                      </w:rPr>
                    </w:pPr>
                    <w:r w:rsidRPr="004D3297">
                      <w:rPr>
                        <w:rFonts w:ascii="Times New Roman" w:hAnsi="Times New Roman" w:cs="Times New Roman"/>
                      </w:rPr>
                      <w:t>期初余额</w:t>
                    </w:r>
                  </w:p>
                </w:tc>
              </w:sdtContent>
            </w:sdt>
          </w:tr>
          <w:sdt>
            <w:sdtPr>
              <w:rPr>
                <w:rFonts w:ascii="Times New Roman" w:hAnsi="Times New Roman" w:cs="Times New Roman"/>
              </w:rPr>
              <w:alias w:val="其他长期资产明细"/>
              <w:tag w:val="_TUP_3c617036a03a4840bc55f23ce2a4b229"/>
              <w:id w:val="1053731970"/>
              <w:lock w:val="sdtLocked"/>
            </w:sdtPr>
            <w:sdtContent>
              <w:tr w:rsidR="006A2FD7" w:rsidRPr="004D3297" w:rsidTr="006A2FD7">
                <w:tc>
                  <w:tcPr>
                    <w:tcW w:w="1583" w:type="pct"/>
                    <w:shd w:val="clear" w:color="auto" w:fill="auto"/>
                  </w:tcPr>
                  <w:p w:rsidR="006A2FD7" w:rsidRPr="004D3297" w:rsidRDefault="00FF3D33" w:rsidP="006A2FD7">
                    <w:pPr>
                      <w:rPr>
                        <w:rFonts w:ascii="Times New Roman" w:hAnsi="Times New Roman" w:cs="Times New Roman"/>
                      </w:rPr>
                    </w:pPr>
                    <w:r w:rsidRPr="004D3297">
                      <w:rPr>
                        <w:rFonts w:ascii="Times New Roman" w:hAnsi="Times New Roman" w:cs="Times New Roman"/>
                      </w:rPr>
                      <w:t>预付的工程及设备款</w:t>
                    </w:r>
                  </w:p>
                </w:tc>
                <w:tc>
                  <w:tcPr>
                    <w:tcW w:w="1731" w:type="pct"/>
                    <w:shd w:val="clear" w:color="auto" w:fill="auto"/>
                  </w:tcPr>
                  <w:p w:rsidR="006A2FD7" w:rsidRPr="004D3297" w:rsidRDefault="00FF3D33" w:rsidP="006A2FD7">
                    <w:pPr>
                      <w:jc w:val="right"/>
                      <w:rPr>
                        <w:rFonts w:ascii="Times New Roman" w:hAnsi="Times New Roman" w:cs="Times New Roman"/>
                      </w:rPr>
                    </w:pPr>
                    <w:r w:rsidRPr="004D3297">
                      <w:rPr>
                        <w:rFonts w:ascii="Times New Roman" w:hAnsi="Times New Roman" w:cs="Times New Roman"/>
                      </w:rPr>
                      <w:t>103,351,670.95</w:t>
                    </w:r>
                  </w:p>
                </w:tc>
                <w:tc>
                  <w:tcPr>
                    <w:tcW w:w="1686" w:type="pct"/>
                    <w:shd w:val="clear" w:color="auto" w:fill="auto"/>
                  </w:tcPr>
                  <w:p w:rsidR="006A2FD7" w:rsidRPr="004D3297" w:rsidRDefault="00FF3D33" w:rsidP="006A2FD7">
                    <w:pPr>
                      <w:jc w:val="right"/>
                      <w:rPr>
                        <w:rFonts w:ascii="Times New Roman" w:hAnsi="Times New Roman" w:cs="Times New Roman"/>
                      </w:rPr>
                    </w:pPr>
                    <w:r w:rsidRPr="004D3297">
                      <w:rPr>
                        <w:rFonts w:ascii="Times New Roman" w:hAnsi="Times New Roman" w:cs="Times New Roman"/>
                      </w:rPr>
                      <w:t>90,526,671.33</w:t>
                    </w:r>
                  </w:p>
                </w:tc>
              </w:tr>
            </w:sdtContent>
          </w:sdt>
          <w:sdt>
            <w:sdtPr>
              <w:rPr>
                <w:rFonts w:ascii="Times New Roman" w:hAnsi="Times New Roman" w:cs="Times New Roman"/>
              </w:rPr>
              <w:alias w:val="其他长期资产明细"/>
              <w:tag w:val="_TUP_3c617036a03a4840bc55f23ce2a4b229"/>
              <w:id w:val="1756082819"/>
              <w:lock w:val="sdtLocked"/>
            </w:sdtPr>
            <w:sdtContent>
              <w:tr w:rsidR="006A2FD7" w:rsidRPr="004D3297" w:rsidTr="006A2FD7">
                <w:tc>
                  <w:tcPr>
                    <w:tcW w:w="1583" w:type="pct"/>
                    <w:shd w:val="clear" w:color="auto" w:fill="auto"/>
                  </w:tcPr>
                  <w:p w:rsidR="006A2FD7" w:rsidRPr="004D3297" w:rsidRDefault="00FF3D33" w:rsidP="006A2FD7">
                    <w:pPr>
                      <w:rPr>
                        <w:rFonts w:ascii="Times New Roman" w:hAnsi="Times New Roman" w:cs="Times New Roman"/>
                      </w:rPr>
                    </w:pPr>
                    <w:r w:rsidRPr="004D3297">
                      <w:rPr>
                        <w:rFonts w:ascii="Times New Roman" w:hAnsi="Times New Roman" w:cs="Times New Roman"/>
                      </w:rPr>
                      <w:t>风险抵押金</w:t>
                    </w:r>
                  </w:p>
                </w:tc>
                <w:tc>
                  <w:tcPr>
                    <w:tcW w:w="1731" w:type="pct"/>
                    <w:shd w:val="clear" w:color="auto" w:fill="auto"/>
                  </w:tcPr>
                  <w:p w:rsidR="006A2FD7" w:rsidRPr="004D3297" w:rsidRDefault="00FF3D33" w:rsidP="006A2FD7">
                    <w:pPr>
                      <w:jc w:val="right"/>
                      <w:rPr>
                        <w:rFonts w:ascii="Times New Roman" w:hAnsi="Times New Roman" w:cs="Times New Roman"/>
                      </w:rPr>
                    </w:pPr>
                    <w:r w:rsidRPr="004D3297">
                      <w:rPr>
                        <w:rFonts w:ascii="Times New Roman" w:hAnsi="Times New Roman" w:cs="Times New Roman"/>
                      </w:rPr>
                      <w:t>60,000.00</w:t>
                    </w:r>
                  </w:p>
                </w:tc>
                <w:tc>
                  <w:tcPr>
                    <w:tcW w:w="1686" w:type="pct"/>
                    <w:shd w:val="clear" w:color="auto" w:fill="auto"/>
                  </w:tcPr>
                  <w:p w:rsidR="006A2FD7" w:rsidRPr="004D3297" w:rsidRDefault="00FF3D33" w:rsidP="006A2FD7">
                    <w:pPr>
                      <w:jc w:val="right"/>
                      <w:rPr>
                        <w:rFonts w:ascii="Times New Roman" w:hAnsi="Times New Roman" w:cs="Times New Roman"/>
                      </w:rPr>
                    </w:pPr>
                    <w:r w:rsidRPr="004D3297">
                      <w:rPr>
                        <w:rFonts w:ascii="Times New Roman" w:hAnsi="Times New Roman" w:cs="Times New Roman"/>
                      </w:rPr>
                      <w:t>60,000.00</w:t>
                    </w:r>
                  </w:p>
                </w:tc>
              </w:tr>
            </w:sdtContent>
          </w:sdt>
          <w:tr w:rsidR="006A2FD7" w:rsidRPr="004D3297" w:rsidTr="006A2FD7">
            <w:sdt>
              <w:sdtPr>
                <w:rPr>
                  <w:rFonts w:ascii="Times New Roman" w:hAnsi="Times New Roman" w:cs="Times New Roman"/>
                </w:rPr>
                <w:tag w:val="_PLD_7056f561c75d46bea86fc8d5949bd8be"/>
                <w:id w:val="-1174345326"/>
                <w:lock w:val="sdtLocked"/>
              </w:sdtPr>
              <w:sdtContent>
                <w:tc>
                  <w:tcPr>
                    <w:tcW w:w="1583" w:type="pct"/>
                    <w:shd w:val="clear" w:color="auto" w:fill="auto"/>
                    <w:vAlign w:val="center"/>
                  </w:tcPr>
                  <w:p w:rsidR="006A2FD7" w:rsidRPr="004D3297" w:rsidRDefault="00FF3D33" w:rsidP="006A2FD7">
                    <w:pPr>
                      <w:jc w:val="center"/>
                      <w:rPr>
                        <w:rFonts w:ascii="Times New Roman" w:hAnsi="Times New Roman" w:cs="Times New Roman"/>
                      </w:rPr>
                    </w:pPr>
                    <w:r w:rsidRPr="004D3297">
                      <w:rPr>
                        <w:rFonts w:ascii="Times New Roman" w:hAnsi="Times New Roman" w:cs="Times New Roman"/>
                      </w:rPr>
                      <w:t>合计</w:t>
                    </w:r>
                  </w:p>
                </w:tc>
              </w:sdtContent>
            </w:sdt>
            <w:tc>
              <w:tcPr>
                <w:tcW w:w="1731" w:type="pct"/>
                <w:shd w:val="clear" w:color="auto" w:fill="auto"/>
              </w:tcPr>
              <w:p w:rsidR="006A2FD7" w:rsidRPr="004D3297" w:rsidRDefault="00FF3D33" w:rsidP="006A2FD7">
                <w:pPr>
                  <w:jc w:val="right"/>
                  <w:rPr>
                    <w:rFonts w:ascii="Times New Roman" w:hAnsi="Times New Roman" w:cs="Times New Roman"/>
                  </w:rPr>
                </w:pPr>
                <w:r w:rsidRPr="004D3297">
                  <w:rPr>
                    <w:rFonts w:ascii="Times New Roman" w:hAnsi="Times New Roman" w:cs="Times New Roman"/>
                  </w:rPr>
                  <w:t>103,411,670.95</w:t>
                </w:r>
              </w:p>
            </w:tc>
            <w:tc>
              <w:tcPr>
                <w:tcW w:w="1686" w:type="pct"/>
                <w:shd w:val="clear" w:color="auto" w:fill="auto"/>
              </w:tcPr>
              <w:p w:rsidR="006A2FD7" w:rsidRPr="004D3297" w:rsidRDefault="00FF3D33" w:rsidP="006A2FD7">
                <w:pPr>
                  <w:jc w:val="right"/>
                  <w:rPr>
                    <w:rFonts w:ascii="Times New Roman" w:hAnsi="Times New Roman" w:cs="Times New Roman"/>
                  </w:rPr>
                </w:pPr>
                <w:r w:rsidRPr="004D3297">
                  <w:rPr>
                    <w:rFonts w:ascii="Times New Roman" w:hAnsi="Times New Roman" w:cs="Times New Roman"/>
                  </w:rPr>
                  <w:t>90,586,671.33</w:t>
                </w:r>
              </w:p>
            </w:tc>
          </w:tr>
        </w:tbl>
        <w:p w:rsidR="00047C41" w:rsidRDefault="00AB3203">
          <w:pPr>
            <w:rPr>
              <w:szCs w:val="21"/>
            </w:rPr>
          </w:pPr>
        </w:p>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690299308"/>
        <w:lock w:val="sdtLocked"/>
        <w:placeholder>
          <w:docPart w:val="GBC22222222222222222222222222222"/>
        </w:placeholder>
      </w:sdtPr>
      <w:sdtEndPr>
        <w:rPr>
          <w:rFonts w:cstheme="minorBidi" w:hint="default"/>
          <w:color w:val="000000" w:themeColor="text1"/>
          <w:kern w:val="2"/>
          <w:szCs w:val="21"/>
        </w:rPr>
      </w:sdtEndPr>
      <w:sdtContent>
        <w:p w:rsidR="00047C41" w:rsidRDefault="0062024D" w:rsidP="00FF3D33">
          <w:pPr>
            <w:pStyle w:val="4"/>
            <w:numPr>
              <w:ilvl w:val="0"/>
              <w:numId w:val="85"/>
            </w:numPr>
            <w:ind w:left="426" w:hanging="426"/>
          </w:pPr>
          <w:r>
            <w:rPr>
              <w:rFonts w:hint="eastAsia"/>
            </w:rPr>
            <w:t>短期借款分类</w:t>
          </w:r>
        </w:p>
        <w:sdt>
          <w:sdtPr>
            <w:alias w:val="是否适用：短期借款分类[双击切换]"/>
            <w:tag w:val="_GBC_d7624f1054024527b72d59c4122e81cb"/>
            <w:id w:val="-61521089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短期借款分类"/>
              <w:tag w:val="_GBC_8d30fbb8785645499f9234dccd6e5b81"/>
              <w:id w:val="17369024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1865556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6A2FD7" w:rsidRPr="004D3297" w:rsidTr="004D3297">
            <w:trPr>
              <w:cantSplit/>
            </w:trPr>
            <w:sdt>
              <w:sdtPr>
                <w:rPr>
                  <w:rFonts w:ascii="Times New Roman" w:hAnsi="Times New Roman" w:cs="Times New Roman"/>
                </w:rPr>
                <w:tag w:val="_PLD_7d518e78e06f4dc9b46aae7b6b47fd01"/>
                <w:id w:val="1853287344"/>
                <w:lock w:val="sdtLocked"/>
              </w:sdtPr>
              <w:sdtContent>
                <w:tc>
                  <w:tcPr>
                    <w:tcW w:w="1614"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color w:val="000000" w:themeColor="text1"/>
                        <w:szCs w:val="21"/>
                      </w:rPr>
                    </w:pPr>
                    <w:r w:rsidRPr="004D3297">
                      <w:rPr>
                        <w:rFonts w:ascii="Times New Roman" w:hAnsi="Times New Roman" w:cs="Times New Roman"/>
                        <w:color w:val="000000" w:themeColor="text1"/>
                        <w:szCs w:val="21"/>
                      </w:rPr>
                      <w:t>项目</w:t>
                    </w:r>
                  </w:p>
                </w:tc>
              </w:sdtContent>
            </w:sdt>
            <w:sdt>
              <w:sdtPr>
                <w:rPr>
                  <w:rFonts w:ascii="Times New Roman" w:hAnsi="Times New Roman" w:cs="Times New Roman"/>
                </w:rPr>
                <w:tag w:val="_PLD_cda187315847461e8ed854d1807d3b14"/>
                <w:id w:val="934641538"/>
                <w:lock w:val="sdtLocked"/>
              </w:sdtPr>
              <w:sdtContent>
                <w:tc>
                  <w:tcPr>
                    <w:tcW w:w="1688" w:type="pct"/>
                    <w:vAlign w:val="center"/>
                  </w:tcPr>
                  <w:p w:rsidR="006A2FD7" w:rsidRPr="004D3297" w:rsidRDefault="00FF3D33" w:rsidP="006A2FD7">
                    <w:pPr>
                      <w:jc w:val="center"/>
                      <w:rPr>
                        <w:rFonts w:ascii="Times New Roman" w:hAnsi="Times New Roman" w:cs="Times New Roman"/>
                        <w:color w:val="000000" w:themeColor="text1"/>
                        <w:szCs w:val="21"/>
                      </w:rPr>
                    </w:pPr>
                    <w:r w:rsidRPr="004D3297">
                      <w:rPr>
                        <w:rFonts w:ascii="Times New Roman" w:hAnsi="Times New Roman" w:cs="Times New Roman"/>
                        <w:color w:val="000000" w:themeColor="text1"/>
                        <w:szCs w:val="21"/>
                      </w:rPr>
                      <w:t>期末余额</w:t>
                    </w:r>
                  </w:p>
                </w:tc>
              </w:sdtContent>
            </w:sdt>
            <w:sdt>
              <w:sdtPr>
                <w:rPr>
                  <w:rFonts w:ascii="Times New Roman" w:hAnsi="Times New Roman" w:cs="Times New Roman"/>
                </w:rPr>
                <w:tag w:val="_PLD_805e4b849be14c0ab0ca7f324971119b"/>
                <w:id w:val="-47152288"/>
                <w:lock w:val="sdtLocked"/>
              </w:sdtPr>
              <w:sdtContent>
                <w:tc>
                  <w:tcPr>
                    <w:tcW w:w="1698" w:type="pct"/>
                    <w:vAlign w:val="center"/>
                  </w:tcPr>
                  <w:p w:rsidR="006A2FD7" w:rsidRPr="004D3297" w:rsidRDefault="00FF3D33" w:rsidP="006A2FD7">
                    <w:pPr>
                      <w:jc w:val="center"/>
                      <w:rPr>
                        <w:rFonts w:ascii="Times New Roman" w:hAnsi="Times New Roman" w:cs="Times New Roman"/>
                        <w:color w:val="000000" w:themeColor="text1"/>
                        <w:szCs w:val="21"/>
                      </w:rPr>
                    </w:pPr>
                    <w:r w:rsidRPr="004D3297">
                      <w:rPr>
                        <w:rFonts w:ascii="Times New Roman" w:hAnsi="Times New Roman" w:cs="Times New Roman"/>
                        <w:color w:val="000000" w:themeColor="text1"/>
                        <w:szCs w:val="21"/>
                      </w:rPr>
                      <w:t>期初余额</w:t>
                    </w:r>
                  </w:p>
                </w:tc>
              </w:sdtContent>
            </w:sdt>
          </w:tr>
          <w:tr w:rsidR="006A2FD7" w:rsidRPr="004D3297" w:rsidTr="004D3297">
            <w:trPr>
              <w:cantSplit/>
            </w:trPr>
            <w:sdt>
              <w:sdtPr>
                <w:rPr>
                  <w:rFonts w:ascii="Times New Roman" w:hAnsi="Times New Roman" w:cs="Times New Roman"/>
                </w:rPr>
                <w:tag w:val="_PLD_96c7898e5c3648b5bed5208d4128b856"/>
                <w:id w:val="1305281932"/>
                <w:lock w:val="sdtLocked"/>
              </w:sdtPr>
              <w:sdtContent>
                <w:tc>
                  <w:tcPr>
                    <w:tcW w:w="1614" w:type="pct"/>
                    <w:shd w:val="clear" w:color="auto" w:fill="auto"/>
                  </w:tcPr>
                  <w:p w:rsidR="006A2FD7" w:rsidRPr="004D3297" w:rsidRDefault="00FF3D33" w:rsidP="006A2FD7">
                    <w:pPr>
                      <w:autoSpaceDE w:val="0"/>
                      <w:autoSpaceDN w:val="0"/>
                      <w:adjustRightInd w:val="0"/>
                      <w:snapToGrid w:val="0"/>
                      <w:spacing w:line="240" w:lineRule="atLeast"/>
                      <w:rPr>
                        <w:rFonts w:ascii="Times New Roman" w:hAnsi="Times New Roman" w:cs="Times New Roman"/>
                        <w:color w:val="000000" w:themeColor="text1"/>
                        <w:szCs w:val="21"/>
                      </w:rPr>
                    </w:pPr>
                    <w:r w:rsidRPr="004D3297">
                      <w:rPr>
                        <w:rFonts w:ascii="Times New Roman" w:hAnsi="Times New Roman" w:cs="Times New Roman"/>
                        <w:color w:val="000000" w:themeColor="text1"/>
                        <w:szCs w:val="21"/>
                      </w:rPr>
                      <w:t>质押借款</w:t>
                    </w:r>
                  </w:p>
                </w:tc>
              </w:sdtContent>
            </w:sdt>
            <w:tc>
              <w:tcPr>
                <w:tcW w:w="1688" w:type="pct"/>
                <w:shd w:val="clear" w:color="auto" w:fill="auto"/>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1,255,057,000.00</w:t>
                </w:r>
              </w:p>
            </w:tc>
            <w:tc>
              <w:tcPr>
                <w:tcW w:w="1698" w:type="pct"/>
                <w:shd w:val="clear" w:color="auto" w:fill="auto"/>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1,591,400,000.00</w:t>
                </w:r>
              </w:p>
            </w:tc>
          </w:tr>
          <w:tr w:rsidR="006A2FD7" w:rsidRPr="004D3297" w:rsidTr="004D3297">
            <w:trPr>
              <w:cantSplit/>
            </w:trPr>
            <w:sdt>
              <w:sdtPr>
                <w:rPr>
                  <w:rFonts w:ascii="Times New Roman" w:hAnsi="Times New Roman" w:cs="Times New Roman"/>
                </w:rPr>
                <w:tag w:val="_PLD_bcbf899675a843ff9ce77386cd81bb96"/>
                <w:id w:val="614024528"/>
                <w:lock w:val="sdtLocked"/>
              </w:sdtPr>
              <w:sdtContent>
                <w:tc>
                  <w:tcPr>
                    <w:tcW w:w="1614" w:type="pct"/>
                    <w:shd w:val="clear" w:color="auto" w:fill="auto"/>
                  </w:tcPr>
                  <w:p w:rsidR="006A2FD7" w:rsidRPr="004D3297" w:rsidRDefault="00FF3D33" w:rsidP="006A2FD7">
                    <w:pPr>
                      <w:autoSpaceDE w:val="0"/>
                      <w:autoSpaceDN w:val="0"/>
                      <w:adjustRightInd w:val="0"/>
                      <w:snapToGrid w:val="0"/>
                      <w:spacing w:line="240" w:lineRule="atLeast"/>
                      <w:rPr>
                        <w:rFonts w:ascii="Times New Roman" w:hAnsi="Times New Roman" w:cs="Times New Roman"/>
                        <w:color w:val="000000" w:themeColor="text1"/>
                        <w:szCs w:val="21"/>
                      </w:rPr>
                    </w:pPr>
                    <w:r w:rsidRPr="004D3297">
                      <w:rPr>
                        <w:rFonts w:ascii="Times New Roman" w:hAnsi="Times New Roman" w:cs="Times New Roman"/>
                        <w:color w:val="000000" w:themeColor="text1"/>
                        <w:szCs w:val="21"/>
                      </w:rPr>
                      <w:t>抵押借款</w:t>
                    </w:r>
                  </w:p>
                </w:tc>
              </w:sdtContent>
            </w:sdt>
            <w:tc>
              <w:tcPr>
                <w:tcW w:w="1688" w:type="pct"/>
                <w:shd w:val="clear" w:color="auto" w:fill="auto"/>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973,900,000.00</w:t>
                </w:r>
              </w:p>
            </w:tc>
            <w:tc>
              <w:tcPr>
                <w:tcW w:w="1698" w:type="pct"/>
                <w:shd w:val="clear" w:color="auto" w:fill="auto"/>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2,137,000,000.00</w:t>
                </w:r>
              </w:p>
            </w:tc>
          </w:tr>
          <w:tr w:rsidR="006A2FD7" w:rsidRPr="004D3297" w:rsidTr="004D3297">
            <w:trPr>
              <w:cantSplit/>
            </w:trPr>
            <w:sdt>
              <w:sdtPr>
                <w:rPr>
                  <w:rFonts w:ascii="Times New Roman" w:hAnsi="Times New Roman" w:cs="Times New Roman"/>
                </w:rPr>
                <w:tag w:val="_PLD_5b1c67bd9ddf4fbba6b1d8b1566893f3"/>
                <w:id w:val="1601840398"/>
                <w:lock w:val="sdtLocked"/>
              </w:sdtPr>
              <w:sdtContent>
                <w:tc>
                  <w:tcPr>
                    <w:tcW w:w="1614" w:type="pct"/>
                    <w:shd w:val="clear" w:color="auto" w:fill="auto"/>
                  </w:tcPr>
                  <w:p w:rsidR="006A2FD7" w:rsidRPr="004D3297" w:rsidRDefault="00FF3D33" w:rsidP="006A2FD7">
                    <w:pPr>
                      <w:autoSpaceDE w:val="0"/>
                      <w:autoSpaceDN w:val="0"/>
                      <w:adjustRightInd w:val="0"/>
                      <w:snapToGrid w:val="0"/>
                      <w:spacing w:line="240" w:lineRule="atLeast"/>
                      <w:rPr>
                        <w:rFonts w:ascii="Times New Roman" w:hAnsi="Times New Roman" w:cs="Times New Roman"/>
                        <w:color w:val="000000" w:themeColor="text1"/>
                        <w:szCs w:val="21"/>
                      </w:rPr>
                    </w:pPr>
                    <w:r w:rsidRPr="004D3297">
                      <w:rPr>
                        <w:rFonts w:ascii="Times New Roman" w:hAnsi="Times New Roman" w:cs="Times New Roman"/>
                        <w:color w:val="000000" w:themeColor="text1"/>
                        <w:szCs w:val="21"/>
                      </w:rPr>
                      <w:t>保证借款</w:t>
                    </w:r>
                  </w:p>
                </w:tc>
              </w:sdtContent>
            </w:sdt>
            <w:tc>
              <w:tcPr>
                <w:tcW w:w="1688" w:type="pct"/>
                <w:shd w:val="clear" w:color="auto" w:fill="auto"/>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9,931,000,000.00</w:t>
                </w:r>
              </w:p>
            </w:tc>
            <w:tc>
              <w:tcPr>
                <w:tcW w:w="1698" w:type="pct"/>
                <w:shd w:val="clear" w:color="auto" w:fill="auto"/>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3,598,000,000.00</w:t>
                </w:r>
              </w:p>
            </w:tc>
          </w:tr>
          <w:tr w:rsidR="006A2FD7" w:rsidRPr="004D3297" w:rsidTr="004D3297">
            <w:trPr>
              <w:cantSplit/>
              <w:trHeight w:val="237"/>
            </w:trPr>
            <w:sdt>
              <w:sdtPr>
                <w:rPr>
                  <w:rFonts w:ascii="Times New Roman" w:hAnsi="Times New Roman" w:cs="Times New Roman"/>
                </w:rPr>
                <w:tag w:val="_PLD_9eeb82c67c1842d4b64fd1f1eced3a94"/>
                <w:id w:val="-611523330"/>
                <w:lock w:val="sdtLocked"/>
              </w:sdtPr>
              <w:sdtContent>
                <w:tc>
                  <w:tcPr>
                    <w:tcW w:w="1614" w:type="pct"/>
                    <w:shd w:val="clear" w:color="auto" w:fill="auto"/>
                  </w:tcPr>
                  <w:p w:rsidR="006A2FD7" w:rsidRPr="004D3297" w:rsidRDefault="00FF3D33" w:rsidP="006A2FD7">
                    <w:pPr>
                      <w:autoSpaceDE w:val="0"/>
                      <w:autoSpaceDN w:val="0"/>
                      <w:adjustRightInd w:val="0"/>
                      <w:snapToGrid w:val="0"/>
                      <w:spacing w:line="240" w:lineRule="atLeast"/>
                      <w:rPr>
                        <w:rFonts w:ascii="Times New Roman" w:hAnsi="Times New Roman" w:cs="Times New Roman"/>
                        <w:color w:val="000000" w:themeColor="text1"/>
                        <w:szCs w:val="21"/>
                      </w:rPr>
                    </w:pPr>
                    <w:r w:rsidRPr="004D3297">
                      <w:rPr>
                        <w:rFonts w:ascii="Times New Roman" w:hAnsi="Times New Roman" w:cs="Times New Roman"/>
                        <w:color w:val="000000" w:themeColor="text1"/>
                        <w:szCs w:val="21"/>
                      </w:rPr>
                      <w:t>信用借款</w:t>
                    </w:r>
                  </w:p>
                </w:tc>
              </w:sdtContent>
            </w:sdt>
            <w:tc>
              <w:tcPr>
                <w:tcW w:w="1688" w:type="pct"/>
                <w:shd w:val="clear" w:color="auto" w:fill="auto"/>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1,388,040,000.00</w:t>
                </w:r>
              </w:p>
            </w:tc>
            <w:tc>
              <w:tcPr>
                <w:tcW w:w="1698" w:type="pct"/>
                <w:shd w:val="clear" w:color="auto" w:fill="auto"/>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4,790,000,000.00</w:t>
                </w:r>
              </w:p>
            </w:tc>
          </w:tr>
          <w:sdt>
            <w:sdtPr>
              <w:rPr>
                <w:rFonts w:ascii="Times New Roman" w:hAnsi="Times New Roman" w:cs="Times New Roman"/>
                <w:szCs w:val="21"/>
              </w:rPr>
              <w:alias w:val="其他短期借款"/>
              <w:tag w:val="_TUP_9930c78a398e4db18b81950cb346b5b4"/>
              <w:id w:val="1368182822"/>
              <w:lock w:val="sdtLocked"/>
            </w:sdtPr>
            <w:sdtContent>
              <w:tr w:rsidR="006A2FD7" w:rsidRPr="004D3297" w:rsidTr="004D3297">
                <w:trPr>
                  <w:cantSplit/>
                </w:trPr>
                <w:tc>
                  <w:tcPr>
                    <w:tcW w:w="1614" w:type="pct"/>
                  </w:tcPr>
                  <w:p w:rsidR="006A2FD7" w:rsidRPr="004D3297" w:rsidRDefault="00FF3D33" w:rsidP="006A2FD7">
                    <w:pPr>
                      <w:autoSpaceDE w:val="0"/>
                      <w:autoSpaceDN w:val="0"/>
                      <w:adjustRightInd w:val="0"/>
                      <w:snapToGrid w:val="0"/>
                      <w:spacing w:line="240" w:lineRule="atLeast"/>
                      <w:rPr>
                        <w:rFonts w:ascii="Times New Roman" w:hAnsi="Times New Roman" w:cs="Times New Roman"/>
                        <w:szCs w:val="21"/>
                      </w:rPr>
                    </w:pPr>
                    <w:r w:rsidRPr="004D3297">
                      <w:rPr>
                        <w:rFonts w:ascii="Times New Roman" w:hAnsi="Times New Roman" w:cs="Times New Roman"/>
                        <w:szCs w:val="18"/>
                      </w:rPr>
                      <w:t>票据贴现借款</w:t>
                    </w:r>
                  </w:p>
                </w:tc>
                <w:tc>
                  <w:tcPr>
                    <w:tcW w:w="1688" w:type="pct"/>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4,090,000,000.00</w:t>
                    </w:r>
                  </w:p>
                </w:tc>
                <w:tc>
                  <w:tcPr>
                    <w:tcW w:w="1698" w:type="pct"/>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4,440,000,000.00</w:t>
                    </w:r>
                  </w:p>
                </w:tc>
              </w:tr>
            </w:sdtContent>
          </w:sdt>
          <w:tr w:rsidR="006A2FD7" w:rsidRPr="004D3297" w:rsidTr="004D3297">
            <w:trPr>
              <w:cantSplit/>
            </w:trPr>
            <w:sdt>
              <w:sdtPr>
                <w:rPr>
                  <w:rFonts w:ascii="Times New Roman" w:hAnsi="Times New Roman" w:cs="Times New Roman"/>
                </w:rPr>
                <w:tag w:val="_PLD_3cc245a62978441989f964f8ad3b6015"/>
                <w:id w:val="-1544823892"/>
                <w:lock w:val="sdtLocked"/>
              </w:sdtPr>
              <w:sdtContent>
                <w:tc>
                  <w:tcPr>
                    <w:tcW w:w="1614"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color w:val="000000" w:themeColor="text1"/>
                        <w:szCs w:val="21"/>
                      </w:rPr>
                    </w:pPr>
                    <w:r w:rsidRPr="004D3297">
                      <w:rPr>
                        <w:rFonts w:ascii="Times New Roman" w:hAnsi="Times New Roman" w:cs="Times New Roman"/>
                        <w:color w:val="000000" w:themeColor="text1"/>
                        <w:szCs w:val="21"/>
                      </w:rPr>
                      <w:t>合计</w:t>
                    </w:r>
                  </w:p>
                </w:tc>
              </w:sdtContent>
            </w:sdt>
            <w:tc>
              <w:tcPr>
                <w:tcW w:w="1688" w:type="pct"/>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17,637,997,000.00</w:t>
                </w:r>
              </w:p>
            </w:tc>
            <w:tc>
              <w:tcPr>
                <w:tcW w:w="1698" w:type="pct"/>
              </w:tcPr>
              <w:p w:rsidR="006A2FD7" w:rsidRPr="004D3297" w:rsidRDefault="00FF3D33" w:rsidP="006A2FD7">
                <w:pPr>
                  <w:autoSpaceDE w:val="0"/>
                  <w:autoSpaceDN w:val="0"/>
                  <w:adjustRightInd w:val="0"/>
                  <w:snapToGrid w:val="0"/>
                  <w:spacing w:line="240" w:lineRule="atLeast"/>
                  <w:ind w:right="180"/>
                  <w:jc w:val="right"/>
                  <w:rPr>
                    <w:rFonts w:ascii="Times New Roman" w:hAnsi="Times New Roman" w:cs="Times New Roman"/>
                    <w:szCs w:val="21"/>
                  </w:rPr>
                </w:pPr>
                <w:r w:rsidRPr="004D3297">
                  <w:rPr>
                    <w:rFonts w:ascii="Times New Roman" w:hAnsi="Times New Roman" w:cs="Times New Roman"/>
                  </w:rPr>
                  <w:t>16,556,400,000.00</w:t>
                </w:r>
              </w:p>
            </w:tc>
          </w:tr>
        </w:tbl>
        <w:p w:rsidR="00047C41" w:rsidRDefault="00AB3203">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771520186"/>
        <w:lock w:val="sdtLocked"/>
        <w:placeholder>
          <w:docPart w:val="GBC22222222222222222222222222222"/>
        </w:placeholder>
      </w:sdtPr>
      <w:sdtEndPr>
        <w:rPr>
          <w:rFonts w:cstheme="minorBidi" w:hint="default"/>
          <w:color w:val="000000" w:themeColor="text1"/>
          <w:kern w:val="2"/>
          <w:szCs w:val="21"/>
        </w:rPr>
      </w:sdtEndPr>
      <w:sdtContent>
        <w:p w:rsidR="00047C41" w:rsidRDefault="0062024D" w:rsidP="00FF3D33">
          <w:pPr>
            <w:pStyle w:val="4"/>
            <w:numPr>
              <w:ilvl w:val="0"/>
              <w:numId w:val="85"/>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1348395966"/>
            <w:lock w:val="sdtContentLocked"/>
            <w:placeholder>
              <w:docPart w:val="GBC22222222222222222222222222222"/>
            </w:placeholder>
          </w:sdtPr>
          <w:sdtContent>
            <w:p w:rsidR="00047C41" w:rsidRDefault="0062024D" w:rsidP="00F5794F">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p w:rsidR="00047C41" w:rsidRDefault="00047C41"/>
        <w:p w:rsidR="00047C41" w:rsidRDefault="0062024D">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940798946"/>
            <w:lock w:val="sdtContentLocked"/>
            <w:placeholder>
              <w:docPart w:val="GBC22222222222222222222222222222"/>
            </w:placeholder>
          </w:sdtPr>
          <w:sdtContent>
            <w:p w:rsidR="00047C41" w:rsidRDefault="0062024D" w:rsidP="00F5794F">
              <w:pPr>
                <w:rPr>
                  <w:szCs w:val="21"/>
                </w:rPr>
              </w:pPr>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447128570"/>
        <w:lock w:val="sdtLocked"/>
        <w:placeholder>
          <w:docPart w:val="GBC22222222222222222222222222222"/>
        </w:placeholder>
      </w:sdtPr>
      <w:sdtContent>
        <w:p w:rsidR="00047C41" w:rsidRDefault="0062024D">
          <w:pPr>
            <w:rPr>
              <w:szCs w:val="21"/>
            </w:rPr>
          </w:pPr>
          <w:r>
            <w:rPr>
              <w:rFonts w:hint="eastAsia"/>
              <w:szCs w:val="21"/>
            </w:rPr>
            <w:t>其他说明</w:t>
          </w:r>
        </w:p>
        <w:sdt>
          <w:sdtPr>
            <w:rPr>
              <w:szCs w:val="21"/>
            </w:rPr>
            <w:alias w:val="是否适用：短期借款的说明[双击切换]"/>
            <w:tag w:val="_GBC_c52256f82238457bbb4708bc99652730"/>
            <w:id w:val="250249684"/>
            <w:lock w:val="sdtContentLocked"/>
            <w:placeholder>
              <w:docPart w:val="GBC22222222222222222222222222222"/>
            </w:placeholder>
          </w:sdtPr>
          <w:sdtContent>
            <w:p w:rsidR="00047C41" w:rsidRDefault="0062024D" w:rsidP="00824763">
              <w:pPr>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ascii="宋体" w:hAnsi="宋体" w:cs="宋体" w:hint="eastAsia"/>
          <w:b w:val="0"/>
          <w:bCs w:val="0"/>
          <w:kern w:val="0"/>
          <w:szCs w:val="21"/>
        </w:rPr>
        <w:alias w:val="模块:交易性金融负债"/>
        <w:tag w:val="_SEC_dfcd66a3274041b48146471e45c1ba81"/>
        <w:id w:val="1205593045"/>
        <w:lock w:val="sdtLocked"/>
        <w:placeholder>
          <w:docPart w:val="GBC22222222222222222222222222222"/>
        </w:placeholder>
      </w:sdtPr>
      <w:sdtEndPr>
        <w:rPr>
          <w:rFonts w:cstheme="minorBidi" w:hint="default"/>
          <w:kern w:val="2"/>
        </w:rPr>
      </w:sdtEndPr>
      <w:sdtContent>
        <w:bookmarkStart w:id="132" w:name="OLE_LINK33" w:displacedByCustomXml="prev"/>
        <w:bookmarkStart w:id="133" w:name="OLE_LINK32" w:displacedByCustomXml="prev"/>
        <w:bookmarkStart w:id="134" w:name="OLE_LINK31" w:displacedByCustomXml="prev"/>
        <w:p w:rsidR="00047C41" w:rsidRDefault="0062024D" w:rsidP="00FF3D33">
          <w:pPr>
            <w:pStyle w:val="3"/>
            <w:numPr>
              <w:ilvl w:val="0"/>
              <w:numId w:val="69"/>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134"/>
          <w:bookmarkEnd w:id="133"/>
          <w:bookmarkEnd w:id="132"/>
        </w:p>
        <w:sdt>
          <w:sdtPr>
            <w:alias w:val="是否适用：以公允价值计量且其变动计入当期损益的金融负债[双击切换]"/>
            <w:tag w:val="_GBC_8bff932d530c42da89d9a6f7c7309be6"/>
            <w:id w:val="265508884"/>
            <w:lock w:val="sdtContentLocked"/>
            <w:placeholder>
              <w:docPart w:val="GBC22222222222222222222222222222"/>
            </w:placeholder>
          </w:sdtPr>
          <w:sdtContent>
            <w:p w:rsidR="00F5794F" w:rsidRDefault="0062024D" w:rsidP="00F5794F">
              <w:pPr>
                <w:rPr>
                  <w:szCs w:val="21"/>
                </w:rPr>
              </w:pPr>
              <w:r>
                <w:fldChar w:fldCharType="begin"/>
              </w:r>
              <w:r w:rsidR="00F5794F">
                <w:instrText xml:space="preserve">MACROBUTTON  SnrToggleCheckbox □适用 </w:instrText>
              </w:r>
              <w:r>
                <w:fldChar w:fldCharType="end"/>
              </w:r>
              <w:r>
                <w:fldChar w:fldCharType="begin"/>
              </w:r>
              <w:r w:rsidR="00F5794F">
                <w:instrText xml:space="preserve"> MACROBUTTON  SnrToggleCheckbox √不适用 </w:instrText>
              </w:r>
              <w:r>
                <w:fldChar w:fldCharType="end"/>
              </w:r>
            </w:p>
          </w:sdtContent>
        </w:sdt>
        <w:p w:rsidR="00047C41" w:rsidRDefault="00AB3203">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812066218"/>
        <w:lock w:val="sdtLocked"/>
        <w:placeholder>
          <w:docPart w:val="GBC22222222222222222222222222222"/>
        </w:placeholder>
      </w:sdtPr>
      <w:sdtContent>
        <w:p w:rsidR="00047C41" w:rsidRDefault="0062024D" w:rsidP="00FF3D33">
          <w:pPr>
            <w:pStyle w:val="3"/>
            <w:numPr>
              <w:ilvl w:val="0"/>
              <w:numId w:val="69"/>
            </w:numPr>
            <w:tabs>
              <w:tab w:val="left" w:pos="504"/>
            </w:tabs>
            <w:rPr>
              <w:szCs w:val="21"/>
            </w:rPr>
          </w:pPr>
          <w:r>
            <w:rPr>
              <w:rFonts w:hint="eastAsia"/>
              <w:szCs w:val="21"/>
            </w:rPr>
            <w:t>衍生</w:t>
          </w:r>
          <w:r>
            <w:rPr>
              <w:rFonts w:hint="eastAsia"/>
            </w:rPr>
            <w:t>金融</w:t>
          </w:r>
          <w:r>
            <w:rPr>
              <w:rFonts w:hint="eastAsia"/>
              <w:szCs w:val="21"/>
            </w:rPr>
            <w:t>负债</w:t>
          </w:r>
        </w:p>
        <w:p w:rsidR="00F5794F" w:rsidRDefault="00AB3203" w:rsidP="00F5794F">
          <w:pPr>
            <w:rPr>
              <w:szCs w:val="21"/>
            </w:rPr>
          </w:pPr>
          <w:sdt>
            <w:sdtPr>
              <w:rPr>
                <w:szCs w:val="21"/>
              </w:rPr>
              <w:alias w:val="是否适用：衍生金融负债[双击切换]"/>
              <w:tag w:val="_GBC_9a70de9cca174edeb1bce62f4a47d15c"/>
              <w:id w:val="-888334639"/>
              <w:lock w:val="sdtContentLocked"/>
              <w:placeholder>
                <w:docPart w:val="GBC22222222222222222222222222222"/>
              </w:placeholder>
            </w:sdtPr>
            <w:sdtContent>
              <w:r w:rsidR="0062024D">
                <w:rPr>
                  <w:szCs w:val="21"/>
                </w:rPr>
                <w:fldChar w:fldCharType="begin"/>
              </w:r>
              <w:r w:rsidR="00F5794F">
                <w:rPr>
                  <w:szCs w:val="21"/>
                </w:rPr>
                <w:instrText xml:space="preserve">MACROBUTTON  SnrToggleCheckbox □适用 </w:instrText>
              </w:r>
              <w:r w:rsidR="0062024D">
                <w:rPr>
                  <w:szCs w:val="21"/>
                </w:rPr>
                <w:fldChar w:fldCharType="end"/>
              </w:r>
              <w:r w:rsidR="0062024D">
                <w:rPr>
                  <w:szCs w:val="21"/>
                </w:rPr>
                <w:fldChar w:fldCharType="begin"/>
              </w:r>
              <w:r w:rsidR="00F5794F">
                <w:rPr>
                  <w:szCs w:val="21"/>
                </w:rPr>
                <w:instrText xml:space="preserve"> MACROBUTTON  SnrToggleCheckbox √不适用 </w:instrText>
              </w:r>
              <w:r w:rsidR="0062024D">
                <w:rPr>
                  <w:szCs w:val="21"/>
                </w:rPr>
                <w:fldChar w:fldCharType="end"/>
              </w:r>
            </w:sdtContent>
          </w:sdt>
        </w:p>
        <w:p w:rsidR="00047C41" w:rsidRDefault="00AB3203">
          <w:pPr>
            <w:rPr>
              <w:szCs w:val="21"/>
            </w:rPr>
          </w:pPr>
        </w:p>
      </w:sdtContent>
    </w:sdt>
    <w:p w:rsidR="00047C41" w:rsidRDefault="0062024D" w:rsidP="00FF3D33">
      <w:pPr>
        <w:pStyle w:val="3"/>
        <w:numPr>
          <w:ilvl w:val="0"/>
          <w:numId w:val="69"/>
        </w:numPr>
        <w:tabs>
          <w:tab w:val="left" w:pos="504"/>
        </w:tabs>
        <w:rPr>
          <w:szCs w:val="21"/>
        </w:rPr>
      </w:pPr>
      <w:r>
        <w:rPr>
          <w:rFonts w:hint="eastAsia"/>
          <w:szCs w:val="21"/>
        </w:rPr>
        <w:t>应付票据及应付账款</w:t>
      </w:r>
    </w:p>
    <w:p w:rsidR="00047C41" w:rsidRDefault="0062024D">
      <w:pPr>
        <w:pStyle w:val="4"/>
        <w:ind w:left="360" w:hanging="360"/>
      </w:pPr>
      <w:r>
        <w:rPr>
          <w:rFonts w:hint="eastAsia"/>
        </w:rPr>
        <w:t>总表情况</w:t>
      </w:r>
    </w:p>
    <w:bookmarkStart w:id="135" w:name="_Hlk532908957" w:displacedByCustomXml="next"/>
    <w:sdt>
      <w:sdtPr>
        <w:rPr>
          <w:rFonts w:ascii="宋体" w:eastAsia="宋体" w:hAnsi="宋体" w:cs="宋体" w:hint="eastAsia"/>
          <w:b w:val="0"/>
          <w:bCs w:val="0"/>
          <w:kern w:val="0"/>
          <w:szCs w:val="24"/>
        </w:rPr>
        <w:alias w:val="模块:应付票据及应付账款分类列示"/>
        <w:tag w:val="_SEC_9302abfe14ca4effa730fa7bbbfbcd2a"/>
        <w:id w:val="-1650742736"/>
        <w:lock w:val="sdtLocked"/>
        <w:placeholder>
          <w:docPart w:val="GBC22222222222222222222222222222"/>
        </w:placeholder>
      </w:sdtPr>
      <w:sdtContent>
        <w:p w:rsidR="00047C41" w:rsidRDefault="0062024D" w:rsidP="00FF3D33">
          <w:pPr>
            <w:pStyle w:val="4"/>
            <w:numPr>
              <w:ilvl w:val="0"/>
              <w:numId w:val="86"/>
            </w:numPr>
            <w:ind w:left="426" w:hanging="426"/>
          </w:pPr>
          <w:r>
            <w:rPr>
              <w:rFonts w:hint="eastAsia"/>
            </w:rPr>
            <w:t>分类列示</w:t>
          </w:r>
        </w:p>
        <w:sdt>
          <w:sdtPr>
            <w:alias w:val="是否适用：应付票据及应付账款分类列示[双击切换]"/>
            <w:tag w:val="_GBC_0befb1492da1454fa1a25bc85ad030ba"/>
            <w:id w:val="1134908752"/>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p w:rsidR="006A2FD7" w:rsidRDefault="0062024D">
          <w:pPr>
            <w:jc w:val="right"/>
            <w:rPr>
              <w:szCs w:val="21"/>
            </w:rPr>
          </w:pPr>
          <w:r>
            <w:rPr>
              <w:rFonts w:hint="eastAsia"/>
              <w:szCs w:val="21"/>
            </w:rPr>
            <w:t>单位：</w:t>
          </w:r>
          <w:sdt>
            <w:sdtPr>
              <w:rPr>
                <w:rFonts w:hint="eastAsia"/>
                <w:szCs w:val="21"/>
              </w:rPr>
              <w:alias w:val="单位：应付票据及应付账款分类列示"/>
              <w:tag w:val="_GBC_3a93b49953914d81bbc98e8938ad352b"/>
              <w:id w:val="1043253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应付票据及应付账款分类列示"/>
              <w:tag w:val="_GBC_fb556f8ea5d147ff94c9845763573e1b"/>
              <w:id w:val="692661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6A2FD7" w:rsidRPr="004D3297" w:rsidTr="006A2FD7">
            <w:sdt>
              <w:sdtPr>
                <w:rPr>
                  <w:rFonts w:ascii="Times New Roman" w:hAnsi="Times New Roman" w:cs="Times New Roman"/>
                  <w:szCs w:val="21"/>
                </w:rPr>
                <w:tag w:val="_PLD_cbf4d0b488854d16be63d0064dd62d38"/>
                <w:id w:val="-1869291758"/>
                <w:lock w:val="sdtLocked"/>
              </w:sdtPr>
              <w:sdtContent>
                <w:tc>
                  <w:tcPr>
                    <w:tcW w:w="1828" w:type="pct"/>
                    <w:shd w:val="clear" w:color="auto" w:fill="auto"/>
                    <w:vAlign w:val="center"/>
                  </w:tcPr>
                  <w:p w:rsidR="006A2FD7" w:rsidRPr="004D3297" w:rsidRDefault="00FF3D33" w:rsidP="006A2FD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4D3297">
                      <w:rPr>
                        <w:rFonts w:ascii="Times New Roman" w:hAnsi="Times New Roman" w:cs="Times New Roman"/>
                        <w:szCs w:val="21"/>
                      </w:rPr>
                      <w:t>项目</w:t>
                    </w:r>
                  </w:p>
                </w:tc>
              </w:sdtContent>
            </w:sdt>
            <w:sdt>
              <w:sdtPr>
                <w:rPr>
                  <w:rFonts w:ascii="Times New Roman" w:hAnsi="Times New Roman" w:cs="Times New Roman"/>
                  <w:szCs w:val="21"/>
                </w:rPr>
                <w:tag w:val="_PLD_f93c31dc3e3f4e2a8ef5bd6015c16def"/>
                <w:id w:val="720024601"/>
                <w:lock w:val="sdtLocked"/>
              </w:sdtPr>
              <w:sdtContent>
                <w:tc>
                  <w:tcPr>
                    <w:tcW w:w="1582"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期末余额</w:t>
                    </w:r>
                  </w:p>
                </w:tc>
              </w:sdtContent>
            </w:sdt>
            <w:sdt>
              <w:sdtPr>
                <w:rPr>
                  <w:rFonts w:ascii="Times New Roman" w:hAnsi="Times New Roman" w:cs="Times New Roman"/>
                  <w:szCs w:val="21"/>
                </w:rPr>
                <w:tag w:val="_PLD_fdebf56ad0fe4dda956371072276a967"/>
                <w:id w:val="-2077891553"/>
                <w:lock w:val="sdtLocked"/>
              </w:sdtPr>
              <w:sdtContent>
                <w:tc>
                  <w:tcPr>
                    <w:tcW w:w="1590" w:type="pct"/>
                    <w:shd w:val="clear" w:color="auto" w:fill="auto"/>
                    <w:vAlign w:val="center"/>
                  </w:tcPr>
                  <w:p w:rsidR="006A2FD7" w:rsidRPr="004D3297" w:rsidRDefault="00FF3D33" w:rsidP="006A2FD7">
                    <w:pPr>
                      <w:jc w:val="center"/>
                      <w:rPr>
                        <w:rFonts w:ascii="Times New Roman" w:hAnsi="Times New Roman" w:cs="Times New Roman"/>
                        <w:szCs w:val="21"/>
                      </w:rPr>
                    </w:pPr>
                    <w:r w:rsidRPr="004D3297">
                      <w:rPr>
                        <w:rFonts w:ascii="Times New Roman" w:hAnsi="Times New Roman" w:cs="Times New Roman"/>
                        <w:szCs w:val="21"/>
                      </w:rPr>
                      <w:t>期初余额</w:t>
                    </w:r>
                  </w:p>
                </w:tc>
              </w:sdtContent>
            </w:sdt>
          </w:tr>
          <w:tr w:rsidR="006A2FD7" w:rsidRPr="004D3297" w:rsidTr="006A2FD7">
            <w:sdt>
              <w:sdtPr>
                <w:rPr>
                  <w:rFonts w:ascii="Times New Roman" w:hAnsi="Times New Roman" w:cs="Times New Roman"/>
                  <w:szCs w:val="21"/>
                </w:rPr>
                <w:tag w:val="_PLD_27f23d1fca0e446a9f97401906303aad"/>
                <w:id w:val="-462432906"/>
                <w:lock w:val="sdtLocked"/>
              </w:sdtPr>
              <w:sdtContent>
                <w:tc>
                  <w:tcPr>
                    <w:tcW w:w="1828" w:type="pct"/>
                    <w:shd w:val="clear" w:color="auto" w:fill="auto"/>
                  </w:tcPr>
                  <w:p w:rsidR="006A2FD7" w:rsidRPr="004D3297" w:rsidRDefault="00FF3D33" w:rsidP="004D329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4D3297">
                      <w:rPr>
                        <w:rFonts w:ascii="Times New Roman" w:hAnsi="Times New Roman" w:cs="Times New Roman"/>
                        <w:szCs w:val="21"/>
                      </w:rPr>
                      <w:t>应付票据</w:t>
                    </w:r>
                  </w:p>
                </w:tc>
              </w:sdtContent>
            </w:sdt>
            <w:tc>
              <w:tcPr>
                <w:tcW w:w="1582" w:type="pct"/>
                <w:shd w:val="clear" w:color="auto" w:fill="auto"/>
              </w:tcPr>
              <w:p w:rsidR="006A2FD7" w:rsidRPr="004D3297" w:rsidRDefault="00FF3D33" w:rsidP="004D329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4D3297">
                  <w:rPr>
                    <w:rFonts w:ascii="Times New Roman" w:hAnsi="Times New Roman" w:cs="Times New Roman"/>
                    <w:szCs w:val="21"/>
                  </w:rPr>
                  <w:t>221,628,666.29</w:t>
                </w:r>
              </w:p>
            </w:tc>
            <w:tc>
              <w:tcPr>
                <w:tcW w:w="1590" w:type="pct"/>
                <w:shd w:val="clear" w:color="auto" w:fill="auto"/>
              </w:tcPr>
              <w:p w:rsidR="006A2FD7" w:rsidRPr="004D3297" w:rsidRDefault="00FF3D33" w:rsidP="004D329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4D3297">
                  <w:rPr>
                    <w:rFonts w:ascii="Times New Roman" w:hAnsi="Times New Roman" w:cs="Times New Roman"/>
                    <w:szCs w:val="21"/>
                  </w:rPr>
                  <w:t>135,537,915.27</w:t>
                </w:r>
              </w:p>
            </w:tc>
          </w:tr>
          <w:tr w:rsidR="006A2FD7" w:rsidRPr="004D3297" w:rsidTr="006A2FD7">
            <w:sdt>
              <w:sdtPr>
                <w:rPr>
                  <w:rFonts w:ascii="Times New Roman" w:hAnsi="Times New Roman" w:cs="Times New Roman"/>
                  <w:szCs w:val="21"/>
                </w:rPr>
                <w:tag w:val="_PLD_54596d365f754416ad47e9912c3538c8"/>
                <w:id w:val="1983652884"/>
                <w:lock w:val="sdtLocked"/>
              </w:sdtPr>
              <w:sdtContent>
                <w:tc>
                  <w:tcPr>
                    <w:tcW w:w="1828" w:type="pct"/>
                    <w:shd w:val="clear" w:color="auto" w:fill="auto"/>
                  </w:tcPr>
                  <w:p w:rsidR="006A2FD7" w:rsidRPr="004D3297" w:rsidRDefault="00FF3D33" w:rsidP="004D329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4D3297">
                      <w:rPr>
                        <w:rFonts w:ascii="Times New Roman" w:hAnsi="Times New Roman" w:cs="Times New Roman"/>
                        <w:szCs w:val="21"/>
                      </w:rPr>
                      <w:t>应付账款</w:t>
                    </w:r>
                  </w:p>
                </w:tc>
              </w:sdtContent>
            </w:sdt>
            <w:tc>
              <w:tcPr>
                <w:tcW w:w="1582" w:type="pct"/>
                <w:shd w:val="clear" w:color="auto" w:fill="auto"/>
              </w:tcPr>
              <w:p w:rsidR="006A2FD7" w:rsidRPr="004D3297" w:rsidRDefault="00F63E6A" w:rsidP="004D329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4D3297">
                  <w:rPr>
                    <w:rFonts w:ascii="Times New Roman" w:hAnsi="Times New Roman" w:cs="Times New Roman"/>
                    <w:color w:val="000000"/>
                    <w:szCs w:val="21"/>
                  </w:rPr>
                  <w:t>2,715,697,424.61</w:t>
                </w:r>
              </w:p>
            </w:tc>
            <w:tc>
              <w:tcPr>
                <w:tcW w:w="1590" w:type="pct"/>
                <w:shd w:val="clear" w:color="auto" w:fill="auto"/>
              </w:tcPr>
              <w:p w:rsidR="006A2FD7" w:rsidRPr="004D3297" w:rsidRDefault="00FF3D33" w:rsidP="004D329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4D3297">
                  <w:rPr>
                    <w:rFonts w:ascii="Times New Roman" w:hAnsi="Times New Roman" w:cs="Times New Roman"/>
                    <w:szCs w:val="21"/>
                  </w:rPr>
                  <w:t>2,461,099,242.58</w:t>
                </w:r>
              </w:p>
            </w:tc>
          </w:tr>
          <w:tr w:rsidR="006A2FD7" w:rsidRPr="004D3297" w:rsidTr="006A2FD7">
            <w:sdt>
              <w:sdtPr>
                <w:rPr>
                  <w:rFonts w:ascii="Times New Roman" w:hAnsi="Times New Roman" w:cs="Times New Roman"/>
                  <w:szCs w:val="21"/>
                </w:rPr>
                <w:tag w:val="_PLD_ab60ec3c28bc4b249dc2748e14c8bb5d"/>
                <w:id w:val="-1495798994"/>
                <w:lock w:val="sdtLocked"/>
              </w:sdtPr>
              <w:sdtContent>
                <w:tc>
                  <w:tcPr>
                    <w:tcW w:w="1828" w:type="pct"/>
                    <w:shd w:val="clear" w:color="auto" w:fill="auto"/>
                    <w:vAlign w:val="center"/>
                  </w:tcPr>
                  <w:p w:rsidR="006A2FD7" w:rsidRPr="004D3297" w:rsidRDefault="00FF3D33" w:rsidP="004D329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4D3297">
                      <w:rPr>
                        <w:rFonts w:ascii="Times New Roman" w:hAnsi="Times New Roman" w:cs="Times New Roman"/>
                        <w:szCs w:val="21"/>
                      </w:rPr>
                      <w:t>合计</w:t>
                    </w:r>
                  </w:p>
                </w:tc>
              </w:sdtContent>
            </w:sdt>
            <w:tc>
              <w:tcPr>
                <w:tcW w:w="1582" w:type="pct"/>
                <w:shd w:val="clear" w:color="auto" w:fill="auto"/>
              </w:tcPr>
              <w:p w:rsidR="006A2FD7" w:rsidRPr="004D3297" w:rsidRDefault="00F63E6A" w:rsidP="004D3297">
                <w:pPr>
                  <w:jc w:val="center"/>
                  <w:rPr>
                    <w:rFonts w:ascii="Times New Roman" w:hAnsi="Times New Roman" w:cs="Times New Roman"/>
                    <w:szCs w:val="21"/>
                  </w:rPr>
                </w:pPr>
                <w:r w:rsidRPr="004D3297">
                  <w:rPr>
                    <w:rFonts w:ascii="Times New Roman" w:hAnsi="Times New Roman" w:cs="Times New Roman"/>
                    <w:color w:val="000000"/>
                    <w:szCs w:val="21"/>
                  </w:rPr>
                  <w:t>2,937,326,090.90</w:t>
                </w:r>
              </w:p>
            </w:tc>
            <w:tc>
              <w:tcPr>
                <w:tcW w:w="1590" w:type="pct"/>
                <w:shd w:val="clear" w:color="auto" w:fill="auto"/>
              </w:tcPr>
              <w:p w:rsidR="006A2FD7" w:rsidRPr="004D3297" w:rsidRDefault="00FF3D33" w:rsidP="004D3297">
                <w:pPr>
                  <w:jc w:val="center"/>
                  <w:rPr>
                    <w:rFonts w:ascii="Times New Roman" w:hAnsi="Times New Roman" w:cs="Times New Roman"/>
                    <w:szCs w:val="21"/>
                  </w:rPr>
                </w:pPr>
                <w:r w:rsidRPr="004D3297">
                  <w:rPr>
                    <w:rFonts w:ascii="Times New Roman" w:hAnsi="Times New Roman" w:cs="Times New Roman"/>
                    <w:szCs w:val="21"/>
                  </w:rPr>
                  <w:t>2,596,637,157.85</w:t>
                </w:r>
              </w:p>
            </w:tc>
          </w:tr>
        </w:tbl>
        <w:p w:rsidR="00047C41" w:rsidRDefault="00AB3203"/>
      </w:sdtContent>
    </w:sdt>
    <w:bookmarkEnd w:id="135" w:displacedByCustomXml="prev"/>
    <w:bookmarkStart w:id="136" w:name="_Hlk532909548" w:displacedByCustomXml="next"/>
    <w:sdt>
      <w:sdtPr>
        <w:rPr>
          <w:rFonts w:hint="eastAsia"/>
          <w:szCs w:val="21"/>
        </w:rPr>
        <w:alias w:val="模块:应付票据及应付账款分类列示其他说明"/>
        <w:tag w:val="_SEC_9f183830ee074712a6491b81dc7c0973"/>
        <w:id w:val="-1464646479"/>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sdt>
          <w:sdtPr>
            <w:rPr>
              <w:szCs w:val="21"/>
            </w:rPr>
            <w:alias w:val="是否适用：应付票据及应付账款分类列示其他说明[双击切换]"/>
            <w:tag w:val="_GBC_8e0551ec44bf4fb69987a676236725b3"/>
            <w:id w:val="1171057280"/>
            <w:lock w:val="sdtContentLocked"/>
            <w:placeholder>
              <w:docPart w:val="GBC22222222222222222222222222222"/>
            </w:placeholder>
          </w:sdtPr>
          <w:sdtContent>
            <w:p w:rsidR="00047C41" w:rsidRDefault="0062024D" w:rsidP="00824763">
              <w:pPr>
                <w:rPr>
                  <w:szCs w:val="21"/>
                </w:rPr>
              </w:pPr>
              <w:r>
                <w:rPr>
                  <w:szCs w:val="21"/>
                </w:rPr>
                <w:fldChar w:fldCharType="begin"/>
              </w:r>
              <w:r w:rsidR="00824763">
                <w:rPr>
                  <w:szCs w:val="21"/>
                </w:rPr>
                <w:instrText xml:space="preserve"> 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bookmarkEnd w:id="136" w:displacedByCustomXml="prev"/>
    <w:p w:rsidR="00047C41" w:rsidRDefault="00047C41">
      <w:pPr>
        <w:rPr>
          <w:szCs w:val="21"/>
        </w:rPr>
      </w:pPr>
    </w:p>
    <w:p w:rsidR="00047C41" w:rsidRDefault="0062024D">
      <w:pPr>
        <w:pStyle w:val="4"/>
        <w:ind w:left="360" w:hanging="360"/>
      </w:pPr>
      <w:r>
        <w:rPr>
          <w:rFonts w:hint="eastAsia"/>
        </w:rPr>
        <w:lastRenderedPageBreak/>
        <w:t>应付票据</w:t>
      </w:r>
    </w:p>
    <w:p w:rsidR="00047C41" w:rsidRDefault="0062024D" w:rsidP="00FF3D33">
      <w:pPr>
        <w:pStyle w:val="4"/>
        <w:numPr>
          <w:ilvl w:val="0"/>
          <w:numId w:val="86"/>
        </w:numPr>
        <w:ind w:left="426" w:hanging="426"/>
      </w:pPr>
      <w:r>
        <w:rPr>
          <w:rFonts w:hint="eastAsia"/>
        </w:rPr>
        <w:t>应付票据列示</w:t>
      </w:r>
    </w:p>
    <w:sdt>
      <w:sdtPr>
        <w:alias w:val="是否适用：应付票据[双击切换]"/>
        <w:tag w:val="_GBC_c0116f9cd6f34dcfa483a1f112dac85a"/>
        <w:id w:val="-1888401962"/>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应付票据"/>
        <w:tag w:val="_SEC_42d38d00af52480383edb08e04ca3f9e"/>
        <w:id w:val="-908913917"/>
        <w:lock w:val="sdtLocked"/>
        <w:placeholder>
          <w:docPart w:val="GBC22222222222222222222222222222"/>
        </w:placeholder>
      </w:sdtPr>
      <w:sdtEndPr>
        <w:rPr>
          <w:rFonts w:cstheme="minorBidi" w:hint="default"/>
          <w:b w:val="0"/>
          <w:bCs w:val="0"/>
          <w:szCs w:val="21"/>
        </w:rPr>
      </w:sdtEndPr>
      <w:sdtContent>
        <w:p w:rsidR="00047C41" w:rsidRDefault="0062024D">
          <w:pPr>
            <w:jc w:val="right"/>
          </w:pPr>
          <w:r>
            <w:rPr>
              <w:rFonts w:hint="eastAsia"/>
            </w:rPr>
            <w:t>单位：</w:t>
          </w:r>
          <w:sdt>
            <w:sdtPr>
              <w:rPr>
                <w:rFonts w:hint="eastAsia"/>
              </w:rPr>
              <w:alias w:val="单位：财务附注：应付票据"/>
              <w:tag w:val="_GBC_15d55f1cad24473fb8cfaa98468213e2"/>
              <w:id w:val="-20568526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4733599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53"/>
            <w:gridCol w:w="3401"/>
            <w:gridCol w:w="3305"/>
          </w:tblGrid>
          <w:tr w:rsidR="006A2FD7" w:rsidRPr="004D3297" w:rsidTr="006A2FD7">
            <w:trPr>
              <w:cantSplit/>
            </w:trPr>
            <w:sdt>
              <w:sdtPr>
                <w:rPr>
                  <w:rFonts w:ascii="Times New Roman" w:hAnsi="Times New Roman" w:cs="Times New Roman"/>
                </w:rPr>
                <w:tag w:val="_PLD_a734307065e54ec687b2828bcac456cd"/>
                <w:id w:val="-1729363252"/>
                <w:lock w:val="sdtLocked"/>
              </w:sdtPr>
              <w:sdtContent>
                <w:tc>
                  <w:tcPr>
                    <w:tcW w:w="1299"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种类</w:t>
                    </w:r>
                  </w:p>
                </w:tc>
              </w:sdtContent>
            </w:sdt>
            <w:sdt>
              <w:sdtPr>
                <w:rPr>
                  <w:rFonts w:ascii="Times New Roman" w:hAnsi="Times New Roman" w:cs="Times New Roman"/>
                </w:rPr>
                <w:tag w:val="_PLD_a85d75235962446d9dc874615074a6cb"/>
                <w:id w:val="-2073802768"/>
                <w:lock w:val="sdtLocked"/>
              </w:sdtPr>
              <w:sdtContent>
                <w:tc>
                  <w:tcPr>
                    <w:tcW w:w="1877"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期末余额</w:t>
                    </w:r>
                  </w:p>
                </w:tc>
              </w:sdtContent>
            </w:sdt>
            <w:sdt>
              <w:sdtPr>
                <w:rPr>
                  <w:rFonts w:ascii="Times New Roman" w:hAnsi="Times New Roman" w:cs="Times New Roman"/>
                </w:rPr>
                <w:tag w:val="_PLD_c3653c02d250471fbdaf916c3622fccb"/>
                <w:id w:val="104159549"/>
                <w:lock w:val="sdtLocked"/>
              </w:sdtPr>
              <w:sdtContent>
                <w:tc>
                  <w:tcPr>
                    <w:tcW w:w="1824" w:type="pct"/>
                    <w:vAlign w:val="center"/>
                  </w:tcPr>
                  <w:p w:rsidR="006A2FD7" w:rsidRPr="004D3297"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期初余额</w:t>
                    </w:r>
                  </w:p>
                </w:tc>
              </w:sdtContent>
            </w:sdt>
          </w:tr>
          <w:tr w:rsidR="006A2FD7" w:rsidRPr="004D3297" w:rsidTr="006A2FD7">
            <w:trPr>
              <w:cantSplit/>
            </w:trPr>
            <w:sdt>
              <w:sdtPr>
                <w:rPr>
                  <w:rFonts w:ascii="Times New Roman" w:hAnsi="Times New Roman" w:cs="Times New Roman"/>
                </w:rPr>
                <w:tag w:val="_PLD_a7a133b52e344aa289e6501e6c2e1cc4"/>
                <w:id w:val="-498887275"/>
                <w:lock w:val="sdtLocked"/>
              </w:sdtPr>
              <w:sdtContent>
                <w:tc>
                  <w:tcPr>
                    <w:tcW w:w="1299" w:type="pct"/>
                    <w:shd w:val="clear" w:color="auto" w:fill="auto"/>
                  </w:tcPr>
                  <w:p w:rsidR="006A2FD7" w:rsidRPr="004D3297" w:rsidRDefault="00FF3D33" w:rsidP="004D329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商业承兑汇票</w:t>
                    </w:r>
                  </w:p>
                </w:tc>
              </w:sdtContent>
            </w:sdt>
            <w:tc>
              <w:tcPr>
                <w:tcW w:w="1877" w:type="pct"/>
                <w:shd w:val="clear" w:color="auto" w:fill="auto"/>
              </w:tcPr>
              <w:p w:rsidR="006A2FD7" w:rsidRPr="004D3297" w:rsidRDefault="00FF3D33" w:rsidP="004D3297">
                <w:pPr>
                  <w:ind w:right="13"/>
                  <w:jc w:val="center"/>
                  <w:rPr>
                    <w:rFonts w:ascii="Times New Roman" w:hAnsi="Times New Roman" w:cs="Times New Roman"/>
                    <w:szCs w:val="21"/>
                  </w:rPr>
                </w:pPr>
                <w:r w:rsidRPr="004D3297">
                  <w:rPr>
                    <w:rFonts w:ascii="Times New Roman" w:hAnsi="Times New Roman" w:cs="Times New Roman"/>
                  </w:rPr>
                  <w:t>21,628,666.29</w:t>
                </w:r>
              </w:p>
            </w:tc>
            <w:tc>
              <w:tcPr>
                <w:tcW w:w="1824" w:type="pct"/>
                <w:shd w:val="clear" w:color="auto" w:fill="auto"/>
              </w:tcPr>
              <w:p w:rsidR="006A2FD7" w:rsidRPr="004D3297" w:rsidRDefault="00FF3D33" w:rsidP="004D3297">
                <w:pPr>
                  <w:jc w:val="center"/>
                  <w:rPr>
                    <w:rFonts w:ascii="Times New Roman" w:hAnsi="Times New Roman" w:cs="Times New Roman"/>
                    <w:szCs w:val="21"/>
                  </w:rPr>
                </w:pPr>
                <w:r w:rsidRPr="004D3297">
                  <w:rPr>
                    <w:rFonts w:ascii="Times New Roman" w:hAnsi="Times New Roman" w:cs="Times New Roman"/>
                  </w:rPr>
                  <w:t>135,537,915.27</w:t>
                </w:r>
              </w:p>
            </w:tc>
          </w:tr>
          <w:tr w:rsidR="006A2FD7" w:rsidRPr="004D3297" w:rsidTr="006A2FD7">
            <w:trPr>
              <w:cantSplit/>
            </w:trPr>
            <w:sdt>
              <w:sdtPr>
                <w:rPr>
                  <w:rFonts w:ascii="Times New Roman" w:hAnsi="Times New Roman" w:cs="Times New Roman"/>
                </w:rPr>
                <w:tag w:val="_PLD_a329c47b1ea248e3a345a7cdaf06f6e4"/>
                <w:id w:val="-1004045009"/>
                <w:lock w:val="sdtLocked"/>
              </w:sdtPr>
              <w:sdtContent>
                <w:tc>
                  <w:tcPr>
                    <w:tcW w:w="1299" w:type="pct"/>
                    <w:shd w:val="clear" w:color="auto" w:fill="auto"/>
                  </w:tcPr>
                  <w:p w:rsidR="006A2FD7" w:rsidRPr="004D3297" w:rsidRDefault="00FF3D33" w:rsidP="004D329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银行承兑汇票</w:t>
                    </w:r>
                  </w:p>
                </w:tc>
              </w:sdtContent>
            </w:sdt>
            <w:tc>
              <w:tcPr>
                <w:tcW w:w="1877" w:type="pct"/>
                <w:shd w:val="clear" w:color="auto" w:fill="auto"/>
              </w:tcPr>
              <w:p w:rsidR="006A2FD7" w:rsidRPr="004D3297" w:rsidRDefault="00FF3D33" w:rsidP="004D3297">
                <w:pPr>
                  <w:ind w:right="13"/>
                  <w:jc w:val="center"/>
                  <w:rPr>
                    <w:rFonts w:ascii="Times New Roman" w:hAnsi="Times New Roman" w:cs="Times New Roman"/>
                    <w:szCs w:val="21"/>
                  </w:rPr>
                </w:pPr>
                <w:r w:rsidRPr="004D3297">
                  <w:rPr>
                    <w:rFonts w:ascii="Times New Roman" w:hAnsi="Times New Roman" w:cs="Times New Roman"/>
                  </w:rPr>
                  <w:t>200,000,000.00</w:t>
                </w:r>
              </w:p>
            </w:tc>
            <w:tc>
              <w:tcPr>
                <w:tcW w:w="1824" w:type="pct"/>
                <w:shd w:val="clear" w:color="auto" w:fill="auto"/>
              </w:tcPr>
              <w:p w:rsidR="006A2FD7" w:rsidRPr="004D3297" w:rsidRDefault="004D3297" w:rsidP="004D3297">
                <w:pPr>
                  <w:jc w:val="center"/>
                  <w:rPr>
                    <w:rFonts w:ascii="Times New Roman" w:hAnsi="Times New Roman" w:cs="Times New Roman"/>
                    <w:szCs w:val="21"/>
                  </w:rPr>
                </w:pPr>
                <w:r>
                  <w:rPr>
                    <w:rFonts w:ascii="Times New Roman" w:hAnsi="Times New Roman" w:cs="Times New Roman" w:hint="eastAsia"/>
                    <w:szCs w:val="21"/>
                  </w:rPr>
                  <w:t>-</w:t>
                </w:r>
              </w:p>
            </w:tc>
          </w:tr>
          <w:tr w:rsidR="006A2FD7" w:rsidRPr="004D3297" w:rsidTr="006A2FD7">
            <w:trPr>
              <w:cantSplit/>
            </w:trPr>
            <w:sdt>
              <w:sdtPr>
                <w:rPr>
                  <w:rFonts w:ascii="Times New Roman" w:hAnsi="Times New Roman" w:cs="Times New Roman"/>
                </w:rPr>
                <w:tag w:val="_PLD_af308318465b46aba8faea96a0ffe99d"/>
                <w:id w:val="-973363220"/>
                <w:lock w:val="sdtLocked"/>
              </w:sdtPr>
              <w:sdtContent>
                <w:tc>
                  <w:tcPr>
                    <w:tcW w:w="1299" w:type="pct"/>
                    <w:vAlign w:val="center"/>
                  </w:tcPr>
                  <w:p w:rsidR="006A2FD7" w:rsidRPr="004D3297" w:rsidRDefault="00FF3D33" w:rsidP="004D3297">
                    <w:pPr>
                      <w:autoSpaceDE w:val="0"/>
                      <w:autoSpaceDN w:val="0"/>
                      <w:adjustRightInd w:val="0"/>
                      <w:snapToGrid w:val="0"/>
                      <w:spacing w:line="240" w:lineRule="atLeast"/>
                      <w:jc w:val="center"/>
                      <w:rPr>
                        <w:rFonts w:ascii="Times New Roman" w:hAnsi="Times New Roman" w:cs="Times New Roman"/>
                        <w:szCs w:val="21"/>
                      </w:rPr>
                    </w:pPr>
                    <w:r w:rsidRPr="004D3297">
                      <w:rPr>
                        <w:rFonts w:ascii="Times New Roman" w:hAnsi="Times New Roman" w:cs="Times New Roman"/>
                        <w:szCs w:val="21"/>
                      </w:rPr>
                      <w:t>合计</w:t>
                    </w:r>
                  </w:p>
                </w:tc>
              </w:sdtContent>
            </w:sdt>
            <w:tc>
              <w:tcPr>
                <w:tcW w:w="1877" w:type="pct"/>
              </w:tcPr>
              <w:p w:rsidR="006A2FD7" w:rsidRPr="004D3297" w:rsidRDefault="00FF3D33" w:rsidP="004D3297">
                <w:pPr>
                  <w:jc w:val="center"/>
                  <w:rPr>
                    <w:rFonts w:ascii="Times New Roman" w:hAnsi="Times New Roman" w:cs="Times New Roman"/>
                    <w:szCs w:val="21"/>
                  </w:rPr>
                </w:pPr>
                <w:r w:rsidRPr="004D3297">
                  <w:rPr>
                    <w:rFonts w:ascii="Times New Roman" w:hAnsi="Times New Roman" w:cs="Times New Roman"/>
                  </w:rPr>
                  <w:t>221,628,666.29</w:t>
                </w:r>
              </w:p>
            </w:tc>
            <w:tc>
              <w:tcPr>
                <w:tcW w:w="1824" w:type="pct"/>
              </w:tcPr>
              <w:p w:rsidR="006A2FD7" w:rsidRPr="004D3297" w:rsidRDefault="00FF3D33" w:rsidP="004D3297">
                <w:pPr>
                  <w:jc w:val="center"/>
                  <w:rPr>
                    <w:rFonts w:ascii="Times New Roman" w:hAnsi="Times New Roman" w:cs="Times New Roman"/>
                    <w:szCs w:val="21"/>
                  </w:rPr>
                </w:pPr>
                <w:r w:rsidRPr="004D3297">
                  <w:rPr>
                    <w:rFonts w:ascii="Times New Roman" w:hAnsi="Times New Roman" w:cs="Times New Roman"/>
                  </w:rPr>
                  <w:t>135,537,915.27</w:t>
                </w:r>
              </w:p>
            </w:tc>
          </w:tr>
        </w:tbl>
        <w:p w:rsidR="006A2FD7" w:rsidRDefault="006A2FD7"/>
        <w:p w:rsidR="00047C41" w:rsidRDefault="0062024D">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1728647112"/>
              <w:lock w:val="sdtLocked"/>
              <w:placeholder>
                <w:docPart w:val="GBC22222222222222222222222222222"/>
              </w:placeholder>
            </w:sdtPr>
            <w:sdtContent>
              <w:r w:rsidR="00FF3D33">
                <w:rPr>
                  <w:rFonts w:hint="eastAsia"/>
                  <w:szCs w:val="21"/>
                </w:rPr>
                <w:t>0</w:t>
              </w:r>
            </w:sdtContent>
          </w:sdt>
          <w:r>
            <w:rPr>
              <w:rFonts w:hint="eastAsia"/>
              <w:szCs w:val="21"/>
            </w:rPr>
            <w:t xml:space="preserve"> 元。</w:t>
          </w:r>
        </w:p>
      </w:sdtContent>
    </w:sdt>
    <w:p w:rsidR="00047C41" w:rsidRDefault="00047C41">
      <w:pPr>
        <w:rPr>
          <w:szCs w:val="21"/>
        </w:rPr>
      </w:pPr>
    </w:p>
    <w:p w:rsidR="00047C41" w:rsidRDefault="0062024D">
      <w:pPr>
        <w:pStyle w:val="4"/>
        <w:ind w:left="360" w:hanging="360"/>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586726467"/>
        <w:lock w:val="sdtLocked"/>
        <w:placeholder>
          <w:docPart w:val="GBC22222222222222222222222222222"/>
        </w:placeholder>
      </w:sdtPr>
      <w:sdtContent>
        <w:p w:rsidR="00047C41" w:rsidRDefault="0062024D" w:rsidP="00FF3D33">
          <w:pPr>
            <w:pStyle w:val="4"/>
            <w:numPr>
              <w:ilvl w:val="0"/>
              <w:numId w:val="86"/>
            </w:numPr>
            <w:ind w:left="426" w:hanging="426"/>
          </w:pPr>
          <w:r>
            <w:rPr>
              <w:rFonts w:hint="eastAsia"/>
            </w:rPr>
            <w:t>应付账款列示</w:t>
          </w:r>
        </w:p>
        <w:sdt>
          <w:sdtPr>
            <w:alias w:val="是否适用：应付账款列示[双击切换]"/>
            <w:tag w:val="_GBC_dfb190a9e762454c9f89eb6be64b6eae"/>
            <w:id w:val="-1479610163"/>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6A2FD7" w:rsidRDefault="0062024D">
          <w:pPr>
            <w:jc w:val="right"/>
            <w:rPr>
              <w:szCs w:val="21"/>
            </w:rPr>
          </w:pPr>
          <w:r>
            <w:rPr>
              <w:rFonts w:hint="eastAsia"/>
              <w:szCs w:val="21"/>
            </w:rPr>
            <w:t>单位：</w:t>
          </w:r>
          <w:sdt>
            <w:sdtPr>
              <w:rPr>
                <w:rFonts w:hint="eastAsia"/>
                <w:szCs w:val="21"/>
              </w:rPr>
              <w:alias w:val="单位：财务附注：应付账款情况"/>
              <w:tag w:val="_GBC_c14fe17937b74139aa7e100941fb21e9"/>
              <w:id w:val="14046447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9397145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6A2FD7" w:rsidRPr="00833468" w:rsidTr="006A2FD7">
            <w:sdt>
              <w:sdtPr>
                <w:rPr>
                  <w:rFonts w:ascii="Times New Roman" w:hAnsi="Times New Roman" w:cs="Times New Roman"/>
                </w:rPr>
                <w:tag w:val="_PLD_8270d78e97cf4a1cb18154c5c5dafe58"/>
                <w:id w:val="-1926559875"/>
                <w:lock w:val="sdtLocked"/>
              </w:sdtPr>
              <w:sdtContent>
                <w:tc>
                  <w:tcPr>
                    <w:tcW w:w="1570" w:type="pct"/>
                    <w:shd w:val="clear" w:color="auto" w:fill="auto"/>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项目</w:t>
                    </w:r>
                  </w:p>
                </w:tc>
              </w:sdtContent>
            </w:sdt>
            <w:sdt>
              <w:sdtPr>
                <w:rPr>
                  <w:rFonts w:ascii="Times New Roman" w:hAnsi="Times New Roman" w:cs="Times New Roman"/>
                </w:rPr>
                <w:tag w:val="_PLD_56127cd5754c44aaacae0a1320139a7a"/>
                <w:id w:val="-1768308892"/>
                <w:lock w:val="sdtLocked"/>
              </w:sdtPr>
              <w:sdtContent>
                <w:tc>
                  <w:tcPr>
                    <w:tcW w:w="1584" w:type="pct"/>
                    <w:shd w:val="clear" w:color="auto" w:fill="auto"/>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期末余额</w:t>
                    </w:r>
                  </w:p>
                </w:tc>
              </w:sdtContent>
            </w:sdt>
            <w:sdt>
              <w:sdtPr>
                <w:rPr>
                  <w:rFonts w:ascii="Times New Roman" w:hAnsi="Times New Roman" w:cs="Times New Roman"/>
                </w:rPr>
                <w:tag w:val="_PLD_27c6d2ca479446539fe00ab23ee1dc13"/>
                <w:id w:val="-859735713"/>
                <w:lock w:val="sdtLocked"/>
              </w:sdtPr>
              <w:sdtContent>
                <w:tc>
                  <w:tcPr>
                    <w:tcW w:w="1846" w:type="pct"/>
                    <w:shd w:val="clear" w:color="auto" w:fill="auto"/>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期初余额</w:t>
                    </w:r>
                  </w:p>
                </w:tc>
              </w:sdtContent>
            </w:sdt>
          </w:tr>
          <w:sdt>
            <w:sdtPr>
              <w:rPr>
                <w:rFonts w:ascii="Times New Roman" w:hAnsi="Times New Roman" w:cs="Times New Roman"/>
                <w:szCs w:val="21"/>
              </w:rPr>
              <w:alias w:val="应付账款情况明细"/>
              <w:tag w:val="_TUP_f092ddb351f143359436bc8808c3f1ee"/>
              <w:id w:val="2087494612"/>
              <w:lock w:val="sdtLocked"/>
            </w:sdtPr>
            <w:sdtContent>
              <w:tr w:rsidR="006A2FD7" w:rsidRPr="00833468" w:rsidTr="006A2FD7">
                <w:tc>
                  <w:tcPr>
                    <w:tcW w:w="157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w:t>
                    </w:r>
                    <w:r w:rsidRPr="00833468">
                      <w:rPr>
                        <w:rFonts w:ascii="Times New Roman" w:hAnsi="Times New Roman" w:cs="Times New Roman"/>
                      </w:rPr>
                      <w:t>年以内</w:t>
                    </w:r>
                  </w:p>
                </w:tc>
                <w:tc>
                  <w:tcPr>
                    <w:tcW w:w="1584" w:type="pct"/>
                    <w:shd w:val="clear" w:color="auto" w:fill="auto"/>
                  </w:tcPr>
                  <w:p w:rsidR="006A2FD7" w:rsidRPr="00833468" w:rsidRDefault="00F63E6A" w:rsidP="00833468">
                    <w:pPr>
                      <w:jc w:val="center"/>
                      <w:rPr>
                        <w:rFonts w:ascii="Times New Roman" w:hAnsi="Times New Roman" w:cs="Times New Roman"/>
                        <w:szCs w:val="21"/>
                      </w:rPr>
                    </w:pPr>
                    <w:r w:rsidRPr="00833468">
                      <w:rPr>
                        <w:rFonts w:ascii="Times New Roman" w:hAnsi="Times New Roman" w:cs="Times New Roman"/>
                      </w:rPr>
                      <w:t>1,953,061,789.54</w:t>
                    </w:r>
                  </w:p>
                </w:tc>
                <w:tc>
                  <w:tcPr>
                    <w:tcW w:w="1846"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1,663,529,290.01</w:t>
                    </w:r>
                  </w:p>
                </w:tc>
              </w:tr>
            </w:sdtContent>
          </w:sdt>
          <w:sdt>
            <w:sdtPr>
              <w:rPr>
                <w:rFonts w:ascii="Times New Roman" w:hAnsi="Times New Roman" w:cs="Times New Roman"/>
                <w:szCs w:val="21"/>
              </w:rPr>
              <w:alias w:val="应付账款情况明细"/>
              <w:tag w:val="_TUP_f092ddb351f143359436bc8808c3f1ee"/>
              <w:id w:val="1694800942"/>
              <w:lock w:val="sdtLocked"/>
            </w:sdtPr>
            <w:sdtContent>
              <w:tr w:rsidR="006A2FD7" w:rsidRPr="00833468" w:rsidTr="006A2FD7">
                <w:tc>
                  <w:tcPr>
                    <w:tcW w:w="157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w:t>
                    </w:r>
                    <w:r w:rsidRPr="00833468">
                      <w:rPr>
                        <w:rFonts w:ascii="Times New Roman" w:hAnsi="Times New Roman" w:cs="Times New Roman"/>
                      </w:rPr>
                      <w:t>至</w:t>
                    </w:r>
                    <w:r w:rsidRPr="00833468">
                      <w:rPr>
                        <w:rFonts w:ascii="Times New Roman" w:hAnsi="Times New Roman" w:cs="Times New Roman"/>
                      </w:rPr>
                      <w:t>2</w:t>
                    </w:r>
                    <w:r w:rsidRPr="00833468">
                      <w:rPr>
                        <w:rFonts w:ascii="Times New Roman" w:hAnsi="Times New Roman" w:cs="Times New Roman"/>
                      </w:rPr>
                      <w:t>年</w:t>
                    </w:r>
                  </w:p>
                </w:tc>
                <w:tc>
                  <w:tcPr>
                    <w:tcW w:w="158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337,303,256.17</w:t>
                    </w:r>
                  </w:p>
                </w:tc>
                <w:tc>
                  <w:tcPr>
                    <w:tcW w:w="1846"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377,710,903.96</w:t>
                    </w:r>
                  </w:p>
                </w:tc>
              </w:tr>
            </w:sdtContent>
          </w:sdt>
          <w:sdt>
            <w:sdtPr>
              <w:rPr>
                <w:rFonts w:ascii="Times New Roman" w:hAnsi="Times New Roman" w:cs="Times New Roman"/>
                <w:szCs w:val="21"/>
              </w:rPr>
              <w:alias w:val="应付账款情况明细"/>
              <w:tag w:val="_TUP_f092ddb351f143359436bc8808c3f1ee"/>
              <w:id w:val="14749537"/>
              <w:lock w:val="sdtLocked"/>
            </w:sdtPr>
            <w:sdtContent>
              <w:tr w:rsidR="006A2FD7" w:rsidRPr="00833468" w:rsidTr="006A2FD7">
                <w:tc>
                  <w:tcPr>
                    <w:tcW w:w="157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w:t>
                    </w:r>
                    <w:r w:rsidRPr="00833468">
                      <w:rPr>
                        <w:rFonts w:ascii="Times New Roman" w:hAnsi="Times New Roman" w:cs="Times New Roman"/>
                      </w:rPr>
                      <w:t>至</w:t>
                    </w:r>
                    <w:r w:rsidRPr="00833468">
                      <w:rPr>
                        <w:rFonts w:ascii="Times New Roman" w:hAnsi="Times New Roman" w:cs="Times New Roman"/>
                      </w:rPr>
                      <w:t>3</w:t>
                    </w:r>
                    <w:r w:rsidRPr="00833468">
                      <w:rPr>
                        <w:rFonts w:ascii="Times New Roman" w:hAnsi="Times New Roman" w:cs="Times New Roman"/>
                      </w:rPr>
                      <w:t>年</w:t>
                    </w:r>
                  </w:p>
                </w:tc>
                <w:tc>
                  <w:tcPr>
                    <w:tcW w:w="158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95,696,981.62</w:t>
                    </w:r>
                  </w:p>
                </w:tc>
                <w:tc>
                  <w:tcPr>
                    <w:tcW w:w="1846"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120,626,685.33</w:t>
                    </w:r>
                  </w:p>
                </w:tc>
              </w:tr>
            </w:sdtContent>
          </w:sdt>
          <w:sdt>
            <w:sdtPr>
              <w:rPr>
                <w:rFonts w:ascii="Times New Roman" w:hAnsi="Times New Roman" w:cs="Times New Roman"/>
                <w:szCs w:val="21"/>
              </w:rPr>
              <w:alias w:val="应付账款情况明细"/>
              <w:tag w:val="_TUP_f092ddb351f143359436bc8808c3f1ee"/>
              <w:id w:val="1196197564"/>
              <w:lock w:val="sdtLocked"/>
            </w:sdtPr>
            <w:sdtContent>
              <w:tr w:rsidR="006A2FD7" w:rsidRPr="00833468" w:rsidTr="006A2FD7">
                <w:tc>
                  <w:tcPr>
                    <w:tcW w:w="157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w:t>
                    </w:r>
                    <w:r w:rsidRPr="00833468">
                      <w:rPr>
                        <w:rFonts w:ascii="Times New Roman" w:hAnsi="Times New Roman" w:cs="Times New Roman"/>
                      </w:rPr>
                      <w:t>年以上</w:t>
                    </w:r>
                  </w:p>
                </w:tc>
                <w:tc>
                  <w:tcPr>
                    <w:tcW w:w="158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329,635,397.28</w:t>
                    </w:r>
                  </w:p>
                </w:tc>
                <w:tc>
                  <w:tcPr>
                    <w:tcW w:w="1846"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299,232,363.28</w:t>
                    </w:r>
                  </w:p>
                </w:tc>
              </w:tr>
            </w:sdtContent>
          </w:sdt>
          <w:tr w:rsidR="006A2FD7" w:rsidRPr="00833468" w:rsidTr="006A2FD7">
            <w:sdt>
              <w:sdtPr>
                <w:rPr>
                  <w:rFonts w:ascii="Times New Roman" w:hAnsi="Times New Roman" w:cs="Times New Roman"/>
                </w:rPr>
                <w:tag w:val="_PLD_8c494311a3a446fa9ed8956bb8a7f277"/>
                <w:id w:val="963698025"/>
                <w:lock w:val="sdtLocked"/>
              </w:sdtPr>
              <w:sdtContent>
                <w:tc>
                  <w:tcPr>
                    <w:tcW w:w="1570" w:type="pct"/>
                    <w:shd w:val="clear" w:color="auto" w:fill="auto"/>
                  </w:tcPr>
                  <w:p w:rsidR="006A2FD7" w:rsidRPr="00833468" w:rsidRDefault="00FF3D33" w:rsidP="00833468">
                    <w:pPr>
                      <w:jc w:val="center"/>
                      <w:rPr>
                        <w:rFonts w:ascii="Times New Roman" w:hAnsi="Times New Roman" w:cs="Times New Roman"/>
                        <w:color w:val="000000" w:themeColor="text1"/>
                        <w:szCs w:val="21"/>
                      </w:rPr>
                    </w:pPr>
                    <w:r w:rsidRPr="00833468">
                      <w:rPr>
                        <w:rFonts w:ascii="Times New Roman" w:hAnsi="Times New Roman" w:cs="Times New Roman"/>
                        <w:color w:val="000000" w:themeColor="text1"/>
                        <w:szCs w:val="21"/>
                      </w:rPr>
                      <w:t>合计</w:t>
                    </w:r>
                  </w:p>
                </w:tc>
              </w:sdtContent>
            </w:sdt>
            <w:tc>
              <w:tcPr>
                <w:tcW w:w="1584" w:type="pct"/>
                <w:shd w:val="clear" w:color="auto" w:fill="auto"/>
              </w:tcPr>
              <w:p w:rsidR="006A2FD7" w:rsidRPr="00833468" w:rsidRDefault="00F63E6A" w:rsidP="00833468">
                <w:pPr>
                  <w:jc w:val="center"/>
                  <w:rPr>
                    <w:rFonts w:ascii="Times New Roman" w:hAnsi="Times New Roman" w:cs="Times New Roman"/>
                  </w:rPr>
                </w:pPr>
                <w:r w:rsidRPr="00833468">
                  <w:rPr>
                    <w:rFonts w:ascii="Times New Roman" w:hAnsi="Times New Roman" w:cs="Times New Roman"/>
                  </w:rPr>
                  <w:t>2,715,697,424.61</w:t>
                </w:r>
              </w:p>
            </w:tc>
            <w:tc>
              <w:tcPr>
                <w:tcW w:w="1846" w:type="pct"/>
                <w:shd w:val="clear" w:color="auto" w:fill="auto"/>
              </w:tcPr>
              <w:p w:rsidR="006A2FD7" w:rsidRPr="00833468" w:rsidRDefault="00FF3D33" w:rsidP="00833468">
                <w:pPr>
                  <w:jc w:val="center"/>
                  <w:rPr>
                    <w:rFonts w:ascii="Times New Roman" w:hAnsi="Times New Roman" w:cs="Times New Roman"/>
                  </w:rPr>
                </w:pPr>
                <w:r w:rsidRPr="00833468">
                  <w:rPr>
                    <w:rFonts w:ascii="Times New Roman" w:hAnsi="Times New Roman" w:cs="Times New Roman"/>
                  </w:rPr>
                  <w:t>2,461,099,242.58</w:t>
                </w:r>
              </w:p>
            </w:tc>
          </w:tr>
        </w:tbl>
        <w:p w:rsidR="00047C41" w:rsidRPr="00833468" w:rsidRDefault="00AB3203"/>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730301533"/>
        <w:lock w:val="sdtLocked"/>
        <w:placeholder>
          <w:docPart w:val="GBC22222222222222222222222222222"/>
        </w:placeholder>
      </w:sdtPr>
      <w:sdtContent>
        <w:p w:rsidR="00047C41" w:rsidRDefault="0062024D" w:rsidP="00FF3D33">
          <w:pPr>
            <w:pStyle w:val="4"/>
            <w:numPr>
              <w:ilvl w:val="0"/>
              <w:numId w:val="86"/>
            </w:numPr>
            <w:ind w:left="426" w:hanging="426"/>
          </w:pPr>
          <w:r>
            <w:rPr>
              <w:rFonts w:hint="eastAsia"/>
            </w:rPr>
            <w:t>账龄超过</w:t>
          </w:r>
          <w:r>
            <w:t>1年的重要应付账款</w:t>
          </w:r>
        </w:p>
        <w:sdt>
          <w:sdtPr>
            <w:alias w:val="是否适用：账龄超过1年的重要应付账款[双击切换]"/>
            <w:tag w:val="_GBC_0eff470980a54dc3a4ea5996ab7721ce"/>
            <w:id w:val="195057108"/>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重要的账龄超过1年的应付账款"/>
              <w:tag w:val="_GBC_400afb873eea4650b57e850422f00616"/>
              <w:id w:val="-691985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3433984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6A2FD7" w:rsidTr="006A2FD7">
            <w:sdt>
              <w:sdtPr>
                <w:tag w:val="_PLD_fdad43e863d14167af7eeaf4873d2a72"/>
                <w:id w:val="587968143"/>
                <w:lock w:val="sdtLocked"/>
              </w:sdtPr>
              <w:sdtContent>
                <w:tc>
                  <w:tcPr>
                    <w:tcW w:w="1814" w:type="pct"/>
                    <w:shd w:val="clear" w:color="auto" w:fill="auto"/>
                    <w:vAlign w:val="center"/>
                  </w:tcPr>
                  <w:p w:rsidR="006A2FD7" w:rsidRDefault="00FF3D33" w:rsidP="006A2FD7">
                    <w:pPr>
                      <w:jc w:val="center"/>
                      <w:rPr>
                        <w:szCs w:val="21"/>
                      </w:rPr>
                    </w:pPr>
                    <w:r>
                      <w:rPr>
                        <w:rFonts w:hint="eastAsia"/>
                        <w:szCs w:val="21"/>
                      </w:rPr>
                      <w:t>项目</w:t>
                    </w:r>
                  </w:p>
                </w:tc>
              </w:sdtContent>
            </w:sdt>
            <w:sdt>
              <w:sdtPr>
                <w:tag w:val="_PLD_cd3e87440a294e4685cb5994a6fce19b"/>
                <w:id w:val="121126953"/>
                <w:lock w:val="sdtLocked"/>
              </w:sdtPr>
              <w:sdtContent>
                <w:tc>
                  <w:tcPr>
                    <w:tcW w:w="1562" w:type="pct"/>
                    <w:shd w:val="clear" w:color="auto" w:fill="auto"/>
                    <w:vAlign w:val="center"/>
                  </w:tcPr>
                  <w:p w:rsidR="006A2FD7" w:rsidRDefault="00FF3D33" w:rsidP="006A2FD7">
                    <w:pPr>
                      <w:jc w:val="center"/>
                      <w:rPr>
                        <w:szCs w:val="21"/>
                      </w:rPr>
                    </w:pPr>
                    <w:r>
                      <w:rPr>
                        <w:rFonts w:hint="eastAsia"/>
                        <w:szCs w:val="21"/>
                      </w:rPr>
                      <w:t>期末余额</w:t>
                    </w:r>
                  </w:p>
                </w:tc>
              </w:sdtContent>
            </w:sdt>
            <w:sdt>
              <w:sdtPr>
                <w:tag w:val="_PLD_3948dc08dbd84dbd875d1bd042c28c03"/>
                <w:id w:val="-1154059234"/>
                <w:lock w:val="sdtLocked"/>
              </w:sdtPr>
              <w:sdtContent>
                <w:tc>
                  <w:tcPr>
                    <w:tcW w:w="1624" w:type="pct"/>
                    <w:shd w:val="clear" w:color="auto" w:fill="auto"/>
                    <w:vAlign w:val="center"/>
                  </w:tcPr>
                  <w:p w:rsidR="006A2FD7" w:rsidRDefault="00FF3D33" w:rsidP="006A2FD7">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rFonts w:ascii="Times New Roman" w:hAnsi="Times New Roman" w:cs="Times New Roman"/>
                <w:szCs w:val="21"/>
              </w:rPr>
              <w:alias w:val="重要的账龄超过1年的应付账款明细"/>
              <w:tag w:val="_TUP_eb35159b40154d30921830d673015213"/>
              <w:id w:val="278769655"/>
              <w:lock w:val="sdtLocked"/>
            </w:sdtPr>
            <w:sdtContent>
              <w:tr w:rsidR="006A2FD7" w:rsidRPr="00833468" w:rsidTr="006A2FD7">
                <w:tc>
                  <w:tcPr>
                    <w:tcW w:w="1814"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长春市利安建筑劳务有限公司</w:t>
                    </w:r>
                  </w:p>
                </w:tc>
                <w:tc>
                  <w:tcPr>
                    <w:tcW w:w="1562"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112,554,662.24</w:t>
                    </w:r>
                  </w:p>
                </w:tc>
                <w:tc>
                  <w:tcPr>
                    <w:tcW w:w="162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暂未结算</w:t>
                    </w:r>
                  </w:p>
                </w:tc>
              </w:tr>
            </w:sdtContent>
          </w:sdt>
          <w:sdt>
            <w:sdtPr>
              <w:rPr>
                <w:rFonts w:ascii="Times New Roman" w:hAnsi="Times New Roman" w:cs="Times New Roman"/>
                <w:szCs w:val="21"/>
              </w:rPr>
              <w:alias w:val="重要的账龄超过1年的应付账款明细"/>
              <w:tag w:val="_TUP_eb35159b40154d30921830d673015213"/>
              <w:id w:val="-109749831"/>
              <w:lock w:val="sdtLocked"/>
            </w:sdtPr>
            <w:sdtContent>
              <w:tr w:rsidR="006A2FD7" w:rsidRPr="00833468" w:rsidTr="006A2FD7">
                <w:tc>
                  <w:tcPr>
                    <w:tcW w:w="1814"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辽宁金帝第一建筑工程有限公司</w:t>
                    </w:r>
                  </w:p>
                </w:tc>
                <w:tc>
                  <w:tcPr>
                    <w:tcW w:w="1562"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39,722,334.02</w:t>
                    </w:r>
                  </w:p>
                </w:tc>
                <w:tc>
                  <w:tcPr>
                    <w:tcW w:w="162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暂未结算</w:t>
                    </w:r>
                  </w:p>
                </w:tc>
              </w:tr>
            </w:sdtContent>
          </w:sdt>
          <w:sdt>
            <w:sdtPr>
              <w:rPr>
                <w:rFonts w:ascii="Times New Roman" w:hAnsi="Times New Roman" w:cs="Times New Roman"/>
                <w:szCs w:val="21"/>
              </w:rPr>
              <w:alias w:val="重要的账龄超过1年的应付账款明细"/>
              <w:tag w:val="_TUP_eb35159b40154d30921830d673015213"/>
              <w:id w:val="1622422384"/>
              <w:lock w:val="sdtLocked"/>
            </w:sdtPr>
            <w:sdtContent>
              <w:tr w:rsidR="006A2FD7" w:rsidRPr="00833468" w:rsidTr="006A2FD7">
                <w:tc>
                  <w:tcPr>
                    <w:tcW w:w="1814"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长春建设股份有限公司</w:t>
                    </w:r>
                  </w:p>
                </w:tc>
                <w:tc>
                  <w:tcPr>
                    <w:tcW w:w="1562"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17,565,002.00</w:t>
                    </w:r>
                  </w:p>
                </w:tc>
                <w:tc>
                  <w:tcPr>
                    <w:tcW w:w="162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暂未结算</w:t>
                    </w:r>
                  </w:p>
                </w:tc>
              </w:tr>
            </w:sdtContent>
          </w:sdt>
          <w:sdt>
            <w:sdtPr>
              <w:rPr>
                <w:rFonts w:ascii="Times New Roman" w:hAnsi="Times New Roman" w:cs="Times New Roman"/>
                <w:szCs w:val="21"/>
              </w:rPr>
              <w:alias w:val="重要的账龄超过1年的应付账款明细"/>
              <w:tag w:val="_TUP_eb35159b40154d30921830d673015213"/>
              <w:id w:val="-1826042837"/>
              <w:lock w:val="sdtLocked"/>
            </w:sdtPr>
            <w:sdtContent>
              <w:tr w:rsidR="006A2FD7" w:rsidRPr="00833468" w:rsidTr="006A2FD7">
                <w:tc>
                  <w:tcPr>
                    <w:tcW w:w="1814"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长春建工集团吉泓建筑有限公司</w:t>
                    </w:r>
                  </w:p>
                </w:tc>
                <w:tc>
                  <w:tcPr>
                    <w:tcW w:w="1562"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16,073,829.00</w:t>
                    </w:r>
                  </w:p>
                </w:tc>
                <w:tc>
                  <w:tcPr>
                    <w:tcW w:w="162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暂未结算</w:t>
                    </w:r>
                  </w:p>
                </w:tc>
              </w:tr>
            </w:sdtContent>
          </w:sdt>
          <w:sdt>
            <w:sdtPr>
              <w:rPr>
                <w:rFonts w:ascii="Times New Roman" w:hAnsi="Times New Roman" w:cs="Times New Roman"/>
                <w:szCs w:val="21"/>
              </w:rPr>
              <w:alias w:val="重要的账龄超过1年的应付账款明细"/>
              <w:tag w:val="_TUP_eb35159b40154d30921830d673015213"/>
              <w:id w:val="-248039371"/>
              <w:lock w:val="sdtLocked"/>
            </w:sdtPr>
            <w:sdtContent>
              <w:tr w:rsidR="006A2FD7" w:rsidRPr="00833468" w:rsidTr="006A2FD7">
                <w:tc>
                  <w:tcPr>
                    <w:tcW w:w="1814"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吉林省国土资源厅</w:t>
                    </w:r>
                  </w:p>
                </w:tc>
                <w:tc>
                  <w:tcPr>
                    <w:tcW w:w="1562"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16,208,558.53</w:t>
                    </w:r>
                  </w:p>
                </w:tc>
                <w:tc>
                  <w:tcPr>
                    <w:tcW w:w="162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暂未结算</w:t>
                    </w:r>
                  </w:p>
                </w:tc>
              </w:tr>
            </w:sdtContent>
          </w:sdt>
          <w:tr w:rsidR="006A2FD7" w:rsidRPr="00833468" w:rsidTr="006A2FD7">
            <w:sdt>
              <w:sdtPr>
                <w:rPr>
                  <w:rFonts w:ascii="Times New Roman" w:hAnsi="Times New Roman" w:cs="Times New Roman"/>
                </w:rPr>
                <w:tag w:val="_PLD_9758d2b659b1497e80249fe4dcd9da2a"/>
                <w:id w:val="-1640800007"/>
                <w:lock w:val="sdtLocked"/>
              </w:sdtPr>
              <w:sdtContent>
                <w:tc>
                  <w:tcPr>
                    <w:tcW w:w="1814" w:type="pct"/>
                    <w:shd w:val="clear" w:color="auto" w:fill="auto"/>
                    <w:vAlign w:val="center"/>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合计</w:t>
                    </w:r>
                  </w:p>
                </w:tc>
              </w:sdtContent>
            </w:sdt>
            <w:tc>
              <w:tcPr>
                <w:tcW w:w="1562"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color w:val="000000"/>
                    <w:sz w:val="22"/>
                    <w:szCs w:val="22"/>
                  </w:rPr>
                  <w:t>202,124,385.79</w:t>
                </w:r>
              </w:p>
            </w:tc>
            <w:tc>
              <w:tcPr>
                <w:tcW w:w="162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szCs w:val="21"/>
                  </w:rPr>
                  <w:t>/</w:t>
                </w:r>
              </w:p>
            </w:tc>
          </w:tr>
        </w:tbl>
        <w:p w:rsidR="00047C41" w:rsidRDefault="00AB3203"/>
      </w:sdtContent>
    </w:sdt>
    <w:sdt>
      <w:sdtPr>
        <w:rPr>
          <w:rFonts w:hint="eastAsia"/>
          <w:b/>
          <w:bCs/>
        </w:rPr>
        <w:alias w:val="模块:应付账款的其他说明"/>
        <w:tag w:val="_SEC_11f269c09d754458a6354680b3ca0c0b"/>
        <w:id w:val="1169837798"/>
        <w:lock w:val="sdtLocked"/>
        <w:placeholder>
          <w:docPart w:val="GBC22222222222222222222222222222"/>
        </w:placeholder>
      </w:sdtPr>
      <w:sdtEndPr>
        <w:rPr>
          <w:rFonts w:cstheme="minorBidi" w:hint="default"/>
          <w:b w:val="0"/>
          <w:bCs w:val="0"/>
          <w:kern w:val="2"/>
          <w:szCs w:val="21"/>
        </w:rPr>
      </w:sdtEndPr>
      <w:sdtContent>
        <w:p w:rsidR="00047C41" w:rsidRDefault="0062024D">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819387774"/>
            <w:lock w:val="sdtContentLocked"/>
            <w:placeholder>
              <w:docPart w:val="GBC22222222222222222222222222222"/>
            </w:placeholder>
          </w:sdtPr>
          <w:sdtContent>
            <w:p w:rsidR="00047C41" w:rsidRDefault="0062024D" w:rsidP="00824763">
              <w:pPr>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p w:rsidR="00047C41" w:rsidRDefault="00047C41">
      <w:pPr>
        <w:snapToGrid w:val="0"/>
        <w:spacing w:line="240" w:lineRule="atLeast"/>
        <w:rPr>
          <w:szCs w:val="21"/>
        </w:rPr>
      </w:pPr>
    </w:p>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908405740"/>
        <w:lock w:val="sdtLocked"/>
        <w:placeholder>
          <w:docPart w:val="GBC22222222222222222222222222222"/>
        </w:placeholder>
      </w:sdtPr>
      <w:sdtContent>
        <w:p w:rsidR="00047C41" w:rsidRDefault="0062024D" w:rsidP="00FF3D33">
          <w:pPr>
            <w:pStyle w:val="4"/>
            <w:numPr>
              <w:ilvl w:val="0"/>
              <w:numId w:val="87"/>
            </w:numPr>
          </w:pPr>
          <w:r>
            <w:rPr>
              <w:rFonts w:hint="eastAsia"/>
            </w:rPr>
            <w:t>预收账款项列示</w:t>
          </w:r>
        </w:p>
        <w:sdt>
          <w:sdtPr>
            <w:alias w:val="是否适用：预收账款项列示[双击切换]"/>
            <w:tag w:val="_GBC_87fabe8d5b22400ca19233d7f82c54fc"/>
            <w:id w:val="638377724"/>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6A2FD7" w:rsidRDefault="0062024D">
          <w:pPr>
            <w:jc w:val="right"/>
            <w:rPr>
              <w:szCs w:val="21"/>
            </w:rPr>
          </w:pPr>
          <w:r>
            <w:rPr>
              <w:rFonts w:hint="eastAsia"/>
              <w:szCs w:val="21"/>
            </w:rPr>
            <w:t>单位：</w:t>
          </w:r>
          <w:sdt>
            <w:sdtPr>
              <w:rPr>
                <w:rFonts w:hint="eastAsia"/>
                <w:szCs w:val="21"/>
              </w:rPr>
              <w:alias w:val="单位：财务附注：预收账款情况"/>
              <w:tag w:val="_GBC_4fab9f590de5470ea6904b137451f241"/>
              <w:id w:val="-8703713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4955376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6A2FD7" w:rsidRPr="00833468" w:rsidTr="006A2FD7">
            <w:sdt>
              <w:sdtPr>
                <w:rPr>
                  <w:rFonts w:ascii="Times New Roman" w:hAnsi="Times New Roman" w:cs="Times New Roman"/>
                </w:rPr>
                <w:tag w:val="_PLD_d5178a0aff824e07b02041ccbb504bd9"/>
                <w:id w:val="-1955472553"/>
                <w:lock w:val="sdtLocked"/>
              </w:sdtPr>
              <w:sdtContent>
                <w:tc>
                  <w:tcPr>
                    <w:tcW w:w="1601" w:type="pct"/>
                    <w:shd w:val="clear" w:color="auto" w:fill="auto"/>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项目</w:t>
                    </w:r>
                  </w:p>
                </w:tc>
              </w:sdtContent>
            </w:sdt>
            <w:sdt>
              <w:sdtPr>
                <w:rPr>
                  <w:rFonts w:ascii="Times New Roman" w:hAnsi="Times New Roman" w:cs="Times New Roman"/>
                </w:rPr>
                <w:tag w:val="_PLD_4365dc5a9b404da5ab51b4fe0a65574b"/>
                <w:id w:val="-7998411"/>
                <w:lock w:val="sdtLocked"/>
              </w:sdtPr>
              <w:sdtContent>
                <w:tc>
                  <w:tcPr>
                    <w:tcW w:w="1701" w:type="pct"/>
                    <w:shd w:val="clear" w:color="auto" w:fill="auto"/>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期末余额</w:t>
                    </w:r>
                  </w:p>
                </w:tc>
              </w:sdtContent>
            </w:sdt>
            <w:sdt>
              <w:sdtPr>
                <w:rPr>
                  <w:rFonts w:ascii="Times New Roman" w:hAnsi="Times New Roman" w:cs="Times New Roman"/>
                </w:rPr>
                <w:tag w:val="_PLD_319db0af23654ebca500fecfff199482"/>
                <w:id w:val="33394796"/>
                <w:lock w:val="sdtLocked"/>
              </w:sdtPr>
              <w:sdtContent>
                <w:tc>
                  <w:tcPr>
                    <w:tcW w:w="1698" w:type="pct"/>
                    <w:shd w:val="clear" w:color="auto" w:fill="auto"/>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期初余额</w:t>
                    </w:r>
                  </w:p>
                </w:tc>
              </w:sdtContent>
            </w:sdt>
          </w:tr>
          <w:sdt>
            <w:sdtPr>
              <w:rPr>
                <w:rFonts w:ascii="Times New Roman" w:hAnsi="Times New Roman" w:cs="Times New Roman"/>
                <w:szCs w:val="21"/>
              </w:rPr>
              <w:alias w:val="预收账款情况明细"/>
              <w:tag w:val="_TUP_0af6e828511d4083b0185cdfce7c8ab4"/>
              <w:id w:val="-877845230"/>
              <w:lock w:val="sdtLocked"/>
            </w:sdtPr>
            <w:sdtContent>
              <w:tr w:rsidR="006A2FD7" w:rsidRPr="00833468" w:rsidTr="006A2FD7">
                <w:tc>
                  <w:tcPr>
                    <w:tcW w:w="1601"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w:t>
                    </w:r>
                    <w:r w:rsidRPr="00833468">
                      <w:rPr>
                        <w:rFonts w:ascii="Times New Roman" w:hAnsi="Times New Roman" w:cs="Times New Roman"/>
                      </w:rPr>
                      <w:t>年以内</w:t>
                    </w:r>
                  </w:p>
                </w:tc>
                <w:tc>
                  <w:tcPr>
                    <w:tcW w:w="1701"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2,789,936,564.76</w:t>
                    </w:r>
                  </w:p>
                </w:tc>
                <w:tc>
                  <w:tcPr>
                    <w:tcW w:w="169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2,646,679,610.51</w:t>
                    </w:r>
                  </w:p>
                </w:tc>
              </w:tr>
            </w:sdtContent>
          </w:sdt>
          <w:sdt>
            <w:sdtPr>
              <w:rPr>
                <w:rFonts w:ascii="Times New Roman" w:hAnsi="Times New Roman" w:cs="Times New Roman"/>
                <w:szCs w:val="21"/>
              </w:rPr>
              <w:alias w:val="预收账款情况明细"/>
              <w:tag w:val="_TUP_0af6e828511d4083b0185cdfce7c8ab4"/>
              <w:id w:val="1876040769"/>
              <w:lock w:val="sdtLocked"/>
            </w:sdtPr>
            <w:sdtContent>
              <w:tr w:rsidR="006A2FD7" w:rsidRPr="00833468" w:rsidTr="006A2FD7">
                <w:tc>
                  <w:tcPr>
                    <w:tcW w:w="1601"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w:t>
                    </w:r>
                    <w:r w:rsidRPr="00833468">
                      <w:rPr>
                        <w:rFonts w:ascii="Times New Roman" w:hAnsi="Times New Roman" w:cs="Times New Roman"/>
                      </w:rPr>
                      <w:t>至</w:t>
                    </w:r>
                    <w:r w:rsidRPr="00833468">
                      <w:rPr>
                        <w:rFonts w:ascii="Times New Roman" w:hAnsi="Times New Roman" w:cs="Times New Roman"/>
                      </w:rPr>
                      <w:t>2</w:t>
                    </w:r>
                    <w:r w:rsidRPr="00833468">
                      <w:rPr>
                        <w:rFonts w:ascii="Times New Roman" w:hAnsi="Times New Roman" w:cs="Times New Roman"/>
                      </w:rPr>
                      <w:t>年</w:t>
                    </w:r>
                  </w:p>
                </w:tc>
                <w:tc>
                  <w:tcPr>
                    <w:tcW w:w="1701"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38,586,735.97</w:t>
                    </w:r>
                  </w:p>
                </w:tc>
                <w:tc>
                  <w:tcPr>
                    <w:tcW w:w="169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112,437,961.64</w:t>
                    </w:r>
                  </w:p>
                </w:tc>
              </w:tr>
            </w:sdtContent>
          </w:sdt>
          <w:sdt>
            <w:sdtPr>
              <w:rPr>
                <w:rFonts w:ascii="Times New Roman" w:hAnsi="Times New Roman" w:cs="Times New Roman"/>
                <w:szCs w:val="21"/>
              </w:rPr>
              <w:alias w:val="预收账款情况明细"/>
              <w:tag w:val="_TUP_0af6e828511d4083b0185cdfce7c8ab4"/>
              <w:id w:val="735285490"/>
              <w:lock w:val="sdtLocked"/>
            </w:sdtPr>
            <w:sdtContent>
              <w:tr w:rsidR="006A2FD7" w:rsidRPr="00833468" w:rsidTr="006A2FD7">
                <w:tc>
                  <w:tcPr>
                    <w:tcW w:w="1601"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w:t>
                    </w:r>
                    <w:r w:rsidRPr="00833468">
                      <w:rPr>
                        <w:rFonts w:ascii="Times New Roman" w:hAnsi="Times New Roman" w:cs="Times New Roman"/>
                      </w:rPr>
                      <w:t>至</w:t>
                    </w:r>
                    <w:r w:rsidRPr="00833468">
                      <w:rPr>
                        <w:rFonts w:ascii="Times New Roman" w:hAnsi="Times New Roman" w:cs="Times New Roman"/>
                      </w:rPr>
                      <w:t>3</w:t>
                    </w:r>
                    <w:r w:rsidRPr="00833468">
                      <w:rPr>
                        <w:rFonts w:ascii="Times New Roman" w:hAnsi="Times New Roman" w:cs="Times New Roman"/>
                      </w:rPr>
                      <w:t>年</w:t>
                    </w:r>
                  </w:p>
                </w:tc>
                <w:tc>
                  <w:tcPr>
                    <w:tcW w:w="1701"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8,738,784.55</w:t>
                    </w:r>
                  </w:p>
                </w:tc>
                <w:tc>
                  <w:tcPr>
                    <w:tcW w:w="169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5,223,629.26</w:t>
                    </w:r>
                  </w:p>
                </w:tc>
              </w:tr>
            </w:sdtContent>
          </w:sdt>
          <w:sdt>
            <w:sdtPr>
              <w:rPr>
                <w:rFonts w:ascii="Times New Roman" w:hAnsi="Times New Roman" w:cs="Times New Roman"/>
                <w:szCs w:val="21"/>
              </w:rPr>
              <w:alias w:val="预收账款情况明细"/>
              <w:tag w:val="_TUP_0af6e828511d4083b0185cdfce7c8ab4"/>
              <w:id w:val="-51852209"/>
              <w:lock w:val="sdtLocked"/>
            </w:sdtPr>
            <w:sdtContent>
              <w:tr w:rsidR="006A2FD7" w:rsidRPr="00833468" w:rsidTr="006A2FD7">
                <w:tc>
                  <w:tcPr>
                    <w:tcW w:w="1601"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w:t>
                    </w:r>
                    <w:r w:rsidRPr="00833468">
                      <w:rPr>
                        <w:rFonts w:ascii="Times New Roman" w:hAnsi="Times New Roman" w:cs="Times New Roman"/>
                      </w:rPr>
                      <w:t>年以上</w:t>
                    </w:r>
                  </w:p>
                </w:tc>
                <w:tc>
                  <w:tcPr>
                    <w:tcW w:w="1701"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31,831,229.28</w:t>
                    </w:r>
                  </w:p>
                </w:tc>
                <w:tc>
                  <w:tcPr>
                    <w:tcW w:w="169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29,423,570.15</w:t>
                    </w:r>
                  </w:p>
                </w:tc>
              </w:tr>
            </w:sdtContent>
          </w:sdt>
          <w:tr w:rsidR="006A2FD7" w:rsidRPr="00833468" w:rsidTr="006A2FD7">
            <w:sdt>
              <w:sdtPr>
                <w:rPr>
                  <w:rFonts w:ascii="Times New Roman" w:hAnsi="Times New Roman" w:cs="Times New Roman"/>
                </w:rPr>
                <w:tag w:val="_PLD_3803b4f46dba4b32a39eb56ce03e1481"/>
                <w:id w:val="1529296614"/>
                <w:lock w:val="sdtLocked"/>
              </w:sdtPr>
              <w:sdtContent>
                <w:tc>
                  <w:tcPr>
                    <w:tcW w:w="1601" w:type="pct"/>
                    <w:shd w:val="clear" w:color="auto" w:fill="auto"/>
                  </w:tcPr>
                  <w:p w:rsidR="006A2FD7" w:rsidRPr="00833468" w:rsidRDefault="00FF3D33" w:rsidP="00833468">
                    <w:pPr>
                      <w:jc w:val="center"/>
                      <w:rPr>
                        <w:rFonts w:ascii="Times New Roman" w:hAnsi="Times New Roman" w:cs="Times New Roman"/>
                        <w:color w:val="000000" w:themeColor="text1"/>
                        <w:szCs w:val="21"/>
                      </w:rPr>
                    </w:pPr>
                    <w:r w:rsidRPr="00833468">
                      <w:rPr>
                        <w:rFonts w:ascii="Times New Roman" w:hAnsi="Times New Roman" w:cs="Times New Roman"/>
                        <w:color w:val="000000" w:themeColor="text1"/>
                        <w:szCs w:val="21"/>
                      </w:rPr>
                      <w:t>合计</w:t>
                    </w:r>
                  </w:p>
                </w:tc>
              </w:sdtContent>
            </w:sdt>
            <w:tc>
              <w:tcPr>
                <w:tcW w:w="1701" w:type="pct"/>
                <w:shd w:val="clear" w:color="auto" w:fill="auto"/>
              </w:tcPr>
              <w:p w:rsidR="006A2FD7" w:rsidRPr="00833468" w:rsidRDefault="00FF3D33" w:rsidP="00833468">
                <w:pPr>
                  <w:jc w:val="center"/>
                  <w:rPr>
                    <w:rFonts w:ascii="Times New Roman" w:hAnsi="Times New Roman" w:cs="Times New Roman"/>
                  </w:rPr>
                </w:pPr>
                <w:r w:rsidRPr="00833468">
                  <w:rPr>
                    <w:rFonts w:ascii="Times New Roman" w:hAnsi="Times New Roman" w:cs="Times New Roman"/>
                  </w:rPr>
                  <w:t>2,869,093,314.56</w:t>
                </w:r>
              </w:p>
            </w:tc>
            <w:tc>
              <w:tcPr>
                <w:tcW w:w="1698" w:type="pct"/>
                <w:shd w:val="clear" w:color="auto" w:fill="auto"/>
              </w:tcPr>
              <w:p w:rsidR="006A2FD7" w:rsidRPr="00833468" w:rsidRDefault="00FF3D33" w:rsidP="00833468">
                <w:pPr>
                  <w:jc w:val="center"/>
                  <w:rPr>
                    <w:rFonts w:ascii="Times New Roman" w:hAnsi="Times New Roman" w:cs="Times New Roman"/>
                  </w:rPr>
                </w:pPr>
                <w:r w:rsidRPr="00833468">
                  <w:rPr>
                    <w:rFonts w:ascii="Times New Roman" w:hAnsi="Times New Roman" w:cs="Times New Roman"/>
                  </w:rPr>
                  <w:t>2,793,764,771.56</w:t>
                </w:r>
              </w:p>
            </w:tc>
          </w:tr>
        </w:tbl>
        <w:p w:rsidR="006A2FD7" w:rsidRPr="006A288D" w:rsidRDefault="00FF3D33" w:rsidP="00F81104">
          <w:pPr>
            <w:pStyle w:val="afff0"/>
            <w:spacing w:line="360" w:lineRule="auto"/>
            <w:rPr>
              <w:rFonts w:ascii="Times New Roman" w:hAnsi="Times New Roman"/>
              <w:kern w:val="0"/>
              <w:sz w:val="20"/>
              <w:szCs w:val="20"/>
            </w:rPr>
          </w:pPr>
          <w:r w:rsidRPr="006A288D">
            <w:rPr>
              <w:rFonts w:ascii="Times New Roman" w:hAnsi="Times New Roman"/>
              <w:bCs/>
              <w:kern w:val="0"/>
              <w:szCs w:val="24"/>
            </w:rPr>
            <w:t>其中，房地产项目预收款情况如下：</w:t>
          </w:r>
        </w:p>
        <w:tbl>
          <w:tblPr>
            <w:tblStyle w:val="g9"/>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2666"/>
            <w:gridCol w:w="1803"/>
            <w:gridCol w:w="1686"/>
            <w:gridCol w:w="1366"/>
            <w:gridCol w:w="1528"/>
          </w:tblGrid>
          <w:tr w:rsidR="006A2FD7" w:rsidRPr="00833468" w:rsidTr="006A2FD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483" w:type="pct"/>
                <w:vAlign w:val="center"/>
              </w:tcPr>
              <w:p w:rsidR="006A2FD7" w:rsidRPr="00833468" w:rsidRDefault="00FF3D33" w:rsidP="006A2FD7">
                <w:pPr>
                  <w:snapToGrid w:val="0"/>
                  <w:jc w:val="center"/>
                  <w:rPr>
                    <w:rFonts w:ascii="Times New Roman" w:hAnsi="Times New Roman" w:cs="Times New Roman"/>
                    <w:szCs w:val="18"/>
                  </w:rPr>
                </w:pPr>
                <w:r w:rsidRPr="00833468">
                  <w:rPr>
                    <w:rFonts w:ascii="Times New Roman" w:hAnsi="Times New Roman" w:cs="Times New Roman"/>
                    <w:szCs w:val="18"/>
                  </w:rPr>
                  <w:lastRenderedPageBreak/>
                  <w:t>项目名称</w:t>
                </w:r>
              </w:p>
            </w:tc>
            <w:tc>
              <w:tcPr>
                <w:tcW w:w="1006" w:type="pct"/>
                <w:vAlign w:val="center"/>
              </w:tcPr>
              <w:p w:rsidR="006A2FD7" w:rsidRPr="00833468"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年初余额</w:t>
                </w:r>
              </w:p>
            </w:tc>
            <w:tc>
              <w:tcPr>
                <w:tcW w:w="892" w:type="pct"/>
                <w:vAlign w:val="center"/>
              </w:tcPr>
              <w:p w:rsidR="006A2FD7" w:rsidRPr="00833468"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期末余额</w:t>
                </w:r>
              </w:p>
            </w:tc>
            <w:tc>
              <w:tcPr>
                <w:tcW w:w="765" w:type="pct"/>
                <w:vAlign w:val="center"/>
              </w:tcPr>
              <w:p w:rsidR="006A2FD7" w:rsidRPr="00833468"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预计竣工时间</w:t>
                </w:r>
              </w:p>
            </w:tc>
            <w:tc>
              <w:tcPr>
                <w:tcW w:w="854" w:type="pct"/>
                <w:vAlign w:val="center"/>
              </w:tcPr>
              <w:p w:rsidR="006A2FD7" w:rsidRPr="00833468"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预售比例（</w:t>
                </w:r>
                <w:r w:rsidRPr="00833468">
                  <w:rPr>
                    <w:rFonts w:ascii="Times New Roman" w:hAnsi="Times New Roman" w:cs="Times New Roman"/>
                    <w:szCs w:val="18"/>
                  </w:rPr>
                  <w:t>%</w:t>
                </w:r>
                <w:r w:rsidRPr="00833468">
                  <w:rPr>
                    <w:rFonts w:ascii="Times New Roman" w:hAnsi="Times New Roman" w:cs="Times New Roman"/>
                    <w:szCs w:val="18"/>
                  </w:rPr>
                  <w:t>）</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长春亚泰桂花苑项目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7,150,715.07</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7,530,715.07</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99.80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长春亚泰樱花苑项目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125,452.62</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109,722.87</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99.90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长春亚泰广场项目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63,189.45</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17,733.45</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99.90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长春亚泰豪苑项目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17,353,571.21</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4,644,321.21</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99.80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长春亚泰富苑项目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196,654.70</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196,654.70</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99.70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长春亚泰杏花苑项目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3,831,746.76</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3,951,746.76</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88.90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长春亚泰桃花苑项目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643,068.81</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3,603,928.56</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99.90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长春收购</w:t>
                </w:r>
                <w:proofErr w:type="gramStart"/>
                <w:r w:rsidRPr="00833468">
                  <w:rPr>
                    <w:rFonts w:ascii="Times New Roman" w:hAnsi="Times New Roman" w:cs="Times New Roman"/>
                    <w:szCs w:val="18"/>
                  </w:rPr>
                  <w:t>回迁房</w:t>
                </w:r>
                <w:proofErr w:type="gramEnd"/>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811,852.20</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811,852.20</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81.25</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长春亚泰梧桐公馆项目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12,121,833.96</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 xml:space="preserve">11,841,611.54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95.10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长春亚泰华府项目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654,688,876.19</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342,260,214.61</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2020/06</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60.45</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长春亚</w:t>
                </w:r>
                <w:proofErr w:type="gramStart"/>
                <w:r w:rsidRPr="00833468">
                  <w:rPr>
                    <w:rFonts w:ascii="Times New Roman" w:hAnsi="Times New Roman" w:cs="Times New Roman"/>
                    <w:szCs w:val="18"/>
                  </w:rPr>
                  <w:t>泰山语湖项目</w:t>
                </w:r>
                <w:proofErr w:type="gramEnd"/>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174,807,392.00</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 xml:space="preserve">672,733,967.63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rPr>
                  <w:t>2020/01</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60.45</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吉林亚泰</w:t>
                </w:r>
                <w:proofErr w:type="gramStart"/>
                <w:r w:rsidRPr="00833468">
                  <w:rPr>
                    <w:rFonts w:ascii="Times New Roman" w:hAnsi="Times New Roman" w:cs="Times New Roman"/>
                    <w:szCs w:val="18"/>
                  </w:rPr>
                  <w:t>凇</w:t>
                </w:r>
                <w:proofErr w:type="gramEnd"/>
                <w:r w:rsidRPr="00833468">
                  <w:rPr>
                    <w:rFonts w:ascii="Times New Roman" w:hAnsi="Times New Roman" w:cs="Times New Roman"/>
                    <w:szCs w:val="18"/>
                  </w:rPr>
                  <w:t>山湖项目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18,767,160.00</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33468">
                  <w:rPr>
                    <w:rFonts w:ascii="Times New Roman" w:hAnsi="Times New Roman" w:cs="Times New Roman"/>
                    <w:szCs w:val="21"/>
                  </w:rPr>
                  <w:t xml:space="preserve">28,577,677.00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2021/12</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37.07</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松原亚泰</w:t>
                </w:r>
                <w:proofErr w:type="gramStart"/>
                <w:r w:rsidRPr="00833468">
                  <w:rPr>
                    <w:rFonts w:ascii="Times New Roman" w:hAnsi="Times New Roman" w:cs="Times New Roman"/>
                    <w:szCs w:val="18"/>
                  </w:rPr>
                  <w:t>澜</w:t>
                </w:r>
                <w:proofErr w:type="gramEnd"/>
                <w:r w:rsidRPr="00833468">
                  <w:rPr>
                    <w:rFonts w:ascii="Times New Roman" w:hAnsi="Times New Roman" w:cs="Times New Roman"/>
                    <w:szCs w:val="18"/>
                  </w:rPr>
                  <w:t>熙</w:t>
                </w:r>
                <w:proofErr w:type="gramStart"/>
                <w:r w:rsidRPr="00833468">
                  <w:rPr>
                    <w:rFonts w:ascii="Times New Roman" w:hAnsi="Times New Roman" w:cs="Times New Roman"/>
                    <w:szCs w:val="18"/>
                  </w:rPr>
                  <w:t>郡项目</w:t>
                </w:r>
                <w:proofErr w:type="gramEnd"/>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10,586,887.79</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 xml:space="preserve">14,120,261.31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11.76</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沈阳亚泰城项目一期</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3,970,298.00</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 xml:space="preserve">5,671,476.00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39.00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沈阳亚泰城项目二期</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102,760,158.29</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 xml:space="preserve">6,722,483.00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2020/12</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24.00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沈阳亚泰城项目三期</w:t>
                </w:r>
              </w:p>
            </w:tc>
            <w:tc>
              <w:tcPr>
                <w:tcW w:w="1006" w:type="pct"/>
                <w:vAlign w:val="bottom"/>
              </w:tcPr>
              <w:p w:rsidR="006A2FD7" w:rsidRPr="00833468" w:rsidRDefault="006A2FD7"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33468">
                  <w:rPr>
                    <w:rFonts w:ascii="Times New Roman" w:hAnsi="Times New Roman" w:cs="Times New Roman"/>
                    <w:szCs w:val="21"/>
                  </w:rPr>
                  <w:t xml:space="preserve">309,887,319.33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2019/12</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26.00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南京亚泰梧桐世家项目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276,190,041.00</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 xml:space="preserve">536,419,954.00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2019/05</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94.28</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南京亚</w:t>
                </w:r>
                <w:proofErr w:type="gramStart"/>
                <w:r w:rsidRPr="00833468">
                  <w:rPr>
                    <w:rFonts w:ascii="Times New Roman" w:hAnsi="Times New Roman" w:cs="Times New Roman"/>
                    <w:szCs w:val="18"/>
                  </w:rPr>
                  <w:t>泰山语湖花园</w:t>
                </w:r>
                <w:proofErr w:type="gramEnd"/>
                <w:r w:rsidRPr="00833468">
                  <w:rPr>
                    <w:rFonts w:ascii="Times New Roman" w:hAnsi="Times New Roman" w:cs="Times New Roman"/>
                    <w:szCs w:val="18"/>
                  </w:rPr>
                  <w:t>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83,013,979.00</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33468">
                  <w:rPr>
                    <w:rFonts w:ascii="Times New Roman" w:hAnsi="Times New Roman" w:cs="Times New Roman"/>
                    <w:szCs w:val="21"/>
                  </w:rPr>
                  <w:t xml:space="preserve">38,077,293.00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2019/12</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98.43</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天津亚泰澜公馆项目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408,722,183.90</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 xml:space="preserve">125,174,635.00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2019/12</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90.00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天津亚泰津</w:t>
                </w:r>
                <w:proofErr w:type="gramStart"/>
                <w:r w:rsidRPr="00833468">
                  <w:rPr>
                    <w:rFonts w:ascii="Times New Roman" w:hAnsi="Times New Roman" w:cs="Times New Roman"/>
                    <w:szCs w:val="18"/>
                  </w:rPr>
                  <w:t>澜</w:t>
                </w:r>
                <w:proofErr w:type="gramEnd"/>
                <w:r w:rsidRPr="00833468">
                  <w:rPr>
                    <w:rFonts w:ascii="Times New Roman" w:hAnsi="Times New Roman" w:cs="Times New Roman"/>
                    <w:szCs w:val="18"/>
                  </w:rPr>
                  <w:t>庭院项目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3,154,030.49</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 xml:space="preserve">363,420.97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90.00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海南亚泰温泉海岸项目一期</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1,195,930.00</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19,770.00</w:t>
                </w:r>
                <w:r w:rsidRPr="00833468">
                  <w:rPr>
                    <w:rFonts w:ascii="Times New Roman" w:hAnsi="Times New Roman" w:cs="Times New Roman"/>
                    <w:szCs w:val="21"/>
                  </w:rPr>
                  <w:t xml:space="preserve">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6A2FD7"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rPr>
                    <w:rFonts w:ascii="Times New Roman" w:hAnsi="Times New Roman" w:cs="Times New Roman"/>
                    <w:szCs w:val="18"/>
                  </w:rPr>
                </w:pPr>
                <w:r w:rsidRPr="00833468">
                  <w:rPr>
                    <w:rFonts w:ascii="Times New Roman" w:hAnsi="Times New Roman" w:cs="Times New Roman"/>
                    <w:szCs w:val="18"/>
                  </w:rPr>
                  <w:t>蓬莱亚泰兰海公馆项目</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3,383,644.75</w:t>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21"/>
                  </w:rPr>
                  <w:t xml:space="preserve">3,164,634.00 </w:t>
                </w:r>
              </w:p>
            </w:tc>
            <w:tc>
              <w:tcPr>
                <w:tcW w:w="765"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已竣工</w:t>
                </w:r>
              </w:p>
            </w:tc>
            <w:tc>
              <w:tcPr>
                <w:tcW w:w="854" w:type="pct"/>
                <w:vAlign w:val="bottom"/>
              </w:tcPr>
              <w:p w:rsidR="006A2FD7" w:rsidRPr="00833468" w:rsidRDefault="00FF3D33" w:rsidP="006A2F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72.00</w:t>
                </w:r>
              </w:p>
            </w:tc>
          </w:tr>
          <w:tr w:rsidR="006A2FD7" w:rsidRPr="00833468" w:rsidTr="006A2FD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rsidR="006A2FD7" w:rsidRPr="00833468" w:rsidRDefault="00FF3D33" w:rsidP="006A2FD7">
                <w:pPr>
                  <w:snapToGrid w:val="0"/>
                  <w:jc w:val="center"/>
                  <w:rPr>
                    <w:rFonts w:ascii="Times New Roman" w:hAnsi="Times New Roman" w:cs="Times New Roman"/>
                    <w:szCs w:val="18"/>
                  </w:rPr>
                </w:pPr>
                <w:r w:rsidRPr="00833468">
                  <w:rPr>
                    <w:rFonts w:ascii="Times New Roman" w:hAnsi="Times New Roman" w:cs="Times New Roman"/>
                    <w:szCs w:val="18"/>
                  </w:rPr>
                  <w:t>合计</w:t>
                </w:r>
              </w:p>
            </w:tc>
            <w:tc>
              <w:tcPr>
                <w:tcW w:w="1006"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fldChar w:fldCharType="begin"/>
                </w:r>
                <w:r w:rsidRPr="00833468">
                  <w:rPr>
                    <w:rFonts w:ascii="Times New Roman" w:hAnsi="Times New Roman" w:cs="Times New Roman"/>
                    <w:szCs w:val="18"/>
                  </w:rPr>
                  <w:instrText xml:space="preserve"> =SUM(ABOVE) </w:instrText>
                </w:r>
                <w:r w:rsidRPr="00833468">
                  <w:rPr>
                    <w:rFonts w:ascii="Times New Roman" w:hAnsi="Times New Roman" w:cs="Times New Roman"/>
                    <w:szCs w:val="18"/>
                  </w:rPr>
                  <w:fldChar w:fldCharType="separate"/>
                </w:r>
                <w:r w:rsidRPr="00833468">
                  <w:rPr>
                    <w:rFonts w:ascii="Times New Roman" w:hAnsi="Times New Roman" w:cs="Times New Roman"/>
                    <w:noProof/>
                    <w:szCs w:val="18"/>
                  </w:rPr>
                  <w:t>1,783,538,666.19</w:t>
                </w:r>
                <w:r w:rsidRPr="00833468">
                  <w:rPr>
                    <w:rFonts w:ascii="Times New Roman" w:hAnsi="Times New Roman" w:cs="Times New Roman"/>
                    <w:szCs w:val="18"/>
                  </w:rPr>
                  <w:fldChar w:fldCharType="end"/>
                </w:r>
              </w:p>
            </w:tc>
            <w:tc>
              <w:tcPr>
                <w:tcW w:w="892" w:type="pct"/>
                <w:vAlign w:val="bottom"/>
              </w:tcPr>
              <w:p w:rsidR="006A2FD7" w:rsidRPr="00833468"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33468">
                  <w:rPr>
                    <w:rFonts w:ascii="Times New Roman" w:hAnsi="Times New Roman" w:cs="Times New Roman"/>
                    <w:szCs w:val="21"/>
                  </w:rPr>
                  <w:t>2,115,901,392.21</w:t>
                </w:r>
              </w:p>
            </w:tc>
            <w:tc>
              <w:tcPr>
                <w:tcW w:w="765" w:type="pct"/>
                <w:vAlign w:val="bottom"/>
              </w:tcPr>
              <w:p w:rsidR="006A2FD7" w:rsidRPr="00833468" w:rsidRDefault="006A2FD7"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p>
            </w:tc>
            <w:tc>
              <w:tcPr>
                <w:tcW w:w="854" w:type="pct"/>
                <w:vAlign w:val="center"/>
              </w:tcPr>
              <w:p w:rsidR="006A2FD7" w:rsidRPr="00833468"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833468">
                  <w:rPr>
                    <w:rFonts w:ascii="Times New Roman" w:hAnsi="Times New Roman" w:cs="Times New Roman"/>
                    <w:szCs w:val="18"/>
                  </w:rPr>
                  <w:t xml:space="preserve">　</w:t>
                </w:r>
              </w:p>
            </w:tc>
          </w:tr>
        </w:tbl>
        <w:p w:rsidR="006A2FD7" w:rsidRDefault="006A2FD7"/>
        <w:p w:rsidR="00047C41" w:rsidRPr="00AA673F" w:rsidRDefault="00AB3203" w:rsidP="006A2FD7"/>
      </w:sdtContent>
    </w:sdt>
    <w:p w:rsidR="00047C41" w:rsidRDefault="00047C41" w:rsidP="00F81104">
      <w:pPr>
        <w:tabs>
          <w:tab w:val="left" w:pos="8280"/>
          <w:tab w:val="left" w:pos="9720"/>
        </w:tabs>
        <w:ind w:rightChars="12" w:right="25"/>
        <w:rPr>
          <w:szCs w:val="21"/>
        </w:rPr>
      </w:pPr>
    </w:p>
    <w:sdt>
      <w:sdtPr>
        <w:rPr>
          <w:rFonts w:ascii="宋体" w:eastAsia="宋体" w:hAnsi="宋体" w:cstheme="minorBidi" w:hint="eastAsia"/>
          <w:b w:val="0"/>
          <w:bCs w:val="0"/>
          <w:kern w:val="0"/>
          <w:szCs w:val="21"/>
        </w:rPr>
        <w:alias w:val="模块:账龄超过1年的重要预收款项"/>
        <w:tag w:val="_SEC_1558d55950074b35a4413fcf746a38ce"/>
        <w:id w:val="1871492927"/>
        <w:lock w:val="sdtLocked"/>
        <w:placeholder>
          <w:docPart w:val="GBC22222222222222222222222222222"/>
        </w:placeholder>
      </w:sdtPr>
      <w:sdtContent>
        <w:p w:rsidR="00047C41" w:rsidRDefault="0062024D" w:rsidP="00FF3D33">
          <w:pPr>
            <w:pStyle w:val="4"/>
            <w:numPr>
              <w:ilvl w:val="0"/>
              <w:numId w:val="87"/>
            </w:numPr>
          </w:pPr>
          <w:r>
            <w:rPr>
              <w:rFonts w:hint="eastAsia"/>
            </w:rPr>
            <w:t>账龄超过</w:t>
          </w:r>
          <w:r>
            <w:t>1年的重要预收款项</w:t>
          </w:r>
        </w:p>
        <w:sdt>
          <w:sdtPr>
            <w:alias w:val="是否适用：账龄超过1年的重要预收款项[双击切换]"/>
            <w:tag w:val="_GBC_79146ea4ecd2426b824d2bcf21203a69"/>
            <w:id w:val="-72259453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重要的账龄超过1年的预收账款"/>
              <w:tag w:val="_GBC_c991a1347a0d40299da34c08ee7f1f0a"/>
              <w:id w:val="-11887485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4490926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9"/>
            <w:gridCol w:w="3012"/>
            <w:gridCol w:w="3048"/>
          </w:tblGrid>
          <w:tr w:rsidR="006A2FD7" w:rsidRPr="00833468" w:rsidTr="006A2FD7">
            <w:sdt>
              <w:sdtPr>
                <w:rPr>
                  <w:rFonts w:ascii="Times New Roman" w:hAnsi="Times New Roman" w:cs="Times New Roman"/>
                </w:rPr>
                <w:tag w:val="_PLD_a96aa82b22fe43bb99c5cf2808712fcd"/>
                <w:id w:val="-446158418"/>
                <w:lock w:val="sdtLocked"/>
              </w:sdtPr>
              <w:sdtContent>
                <w:tc>
                  <w:tcPr>
                    <w:tcW w:w="1652" w:type="pct"/>
                    <w:shd w:val="clear" w:color="auto" w:fill="auto"/>
                    <w:vAlign w:val="center"/>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项目</w:t>
                    </w:r>
                  </w:p>
                </w:tc>
              </w:sdtContent>
            </w:sdt>
            <w:sdt>
              <w:sdtPr>
                <w:rPr>
                  <w:rFonts w:ascii="Times New Roman" w:hAnsi="Times New Roman" w:cs="Times New Roman"/>
                </w:rPr>
                <w:tag w:val="_PLD_fd1663b68721431a9777fac38814b86b"/>
                <w:id w:val="1492528086"/>
                <w:lock w:val="sdtLocked"/>
              </w:sdtPr>
              <w:sdtContent>
                <w:tc>
                  <w:tcPr>
                    <w:tcW w:w="1664" w:type="pct"/>
                    <w:shd w:val="clear" w:color="auto" w:fill="auto"/>
                    <w:vAlign w:val="center"/>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期末余额</w:t>
                    </w:r>
                  </w:p>
                </w:tc>
              </w:sdtContent>
            </w:sdt>
            <w:sdt>
              <w:sdtPr>
                <w:rPr>
                  <w:rFonts w:ascii="Times New Roman" w:hAnsi="Times New Roman" w:cs="Times New Roman"/>
                </w:rPr>
                <w:tag w:val="_PLD_0c341996e2d34e05813f4e4e386eefeb"/>
                <w:id w:val="-195157768"/>
                <w:lock w:val="sdtLocked"/>
              </w:sdtPr>
              <w:sdtContent>
                <w:tc>
                  <w:tcPr>
                    <w:tcW w:w="1684" w:type="pct"/>
                    <w:shd w:val="clear" w:color="auto" w:fill="auto"/>
                    <w:vAlign w:val="center"/>
                  </w:tcPr>
                  <w:p w:rsidR="006A2FD7" w:rsidRPr="00833468" w:rsidRDefault="00FF3D33" w:rsidP="006A2FD7">
                    <w:pPr>
                      <w:jc w:val="center"/>
                      <w:rPr>
                        <w:rFonts w:ascii="Times New Roman" w:hAnsi="Times New Roman" w:cs="Times New Roman"/>
                        <w:szCs w:val="21"/>
                      </w:rPr>
                    </w:pPr>
                    <w:proofErr w:type="gramStart"/>
                    <w:r w:rsidRPr="00833468">
                      <w:rPr>
                        <w:rFonts w:ascii="Times New Roman" w:hAnsi="Times New Roman" w:cs="Times New Roman"/>
                        <w:szCs w:val="21"/>
                      </w:rPr>
                      <w:t>未偿</w:t>
                    </w:r>
                    <w:proofErr w:type="gramEnd"/>
                    <w:r w:rsidRPr="00833468">
                      <w:rPr>
                        <w:rFonts w:ascii="Times New Roman" w:hAnsi="Times New Roman" w:cs="Times New Roman"/>
                        <w:szCs w:val="21"/>
                      </w:rPr>
                      <w:t>还或结转的原因</w:t>
                    </w:r>
                  </w:p>
                </w:tc>
              </w:sdtContent>
            </w:sdt>
          </w:tr>
          <w:sdt>
            <w:sdtPr>
              <w:rPr>
                <w:rFonts w:ascii="Times New Roman" w:hAnsi="Times New Roman" w:cs="Times New Roman"/>
                <w:szCs w:val="21"/>
              </w:rPr>
              <w:alias w:val="重要的账龄超过1年的预收账款明细"/>
              <w:tag w:val="_TUP_5799362ad4e9468aa16a56e8b89975ea"/>
              <w:id w:val="92204447"/>
              <w:lock w:val="sdtLocked"/>
            </w:sdtPr>
            <w:sdtContent>
              <w:tr w:rsidR="006A2FD7" w:rsidRPr="00833468" w:rsidTr="006A2FD7">
                <w:tc>
                  <w:tcPr>
                    <w:tcW w:w="1652"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朝阳区博雅富豪自由大路口腔门诊部</w:t>
                    </w:r>
                  </w:p>
                </w:tc>
                <w:tc>
                  <w:tcPr>
                    <w:tcW w:w="1664" w:type="pct"/>
                    <w:shd w:val="clear" w:color="auto" w:fill="auto"/>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rPr>
                      <w:t>4,066,960.00</w:t>
                    </w:r>
                  </w:p>
                </w:tc>
                <w:tc>
                  <w:tcPr>
                    <w:tcW w:w="1684" w:type="pct"/>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预收房款手续未办完</w:t>
                    </w:r>
                  </w:p>
                </w:tc>
              </w:tr>
            </w:sdtContent>
          </w:sdt>
          <w:sdt>
            <w:sdtPr>
              <w:rPr>
                <w:rFonts w:ascii="Times New Roman" w:hAnsi="Times New Roman" w:cs="Times New Roman"/>
                <w:szCs w:val="21"/>
              </w:rPr>
              <w:alias w:val="重要的账龄超过1年的预收账款明细"/>
              <w:tag w:val="_TUP_5799362ad4e9468aa16a56e8b89975ea"/>
              <w:id w:val="1590429918"/>
              <w:lock w:val="sdtLocked"/>
            </w:sdtPr>
            <w:sdtContent>
              <w:tr w:rsidR="006A2FD7" w:rsidRPr="00833468" w:rsidTr="006A2FD7">
                <w:tc>
                  <w:tcPr>
                    <w:tcW w:w="1652"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九台市农村信用合作联社</w:t>
                    </w:r>
                  </w:p>
                </w:tc>
                <w:tc>
                  <w:tcPr>
                    <w:tcW w:w="1664" w:type="pct"/>
                    <w:shd w:val="clear" w:color="auto" w:fill="auto"/>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rPr>
                      <w:t>3,389,218.56</w:t>
                    </w:r>
                  </w:p>
                </w:tc>
                <w:tc>
                  <w:tcPr>
                    <w:tcW w:w="1684" w:type="pct"/>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预收房款手续未办完</w:t>
                    </w:r>
                  </w:p>
                </w:tc>
              </w:tr>
            </w:sdtContent>
          </w:sdt>
          <w:sdt>
            <w:sdtPr>
              <w:rPr>
                <w:rFonts w:ascii="Times New Roman" w:hAnsi="Times New Roman" w:cs="Times New Roman"/>
                <w:szCs w:val="21"/>
              </w:rPr>
              <w:alias w:val="重要的账龄超过1年的预收账款明细"/>
              <w:tag w:val="_TUP_5799362ad4e9468aa16a56e8b89975ea"/>
              <w:id w:val="2145850040"/>
              <w:lock w:val="sdtLocked"/>
            </w:sdtPr>
            <w:sdtContent>
              <w:tr w:rsidR="006A2FD7" w:rsidRPr="00833468" w:rsidTr="006A2FD7">
                <w:tc>
                  <w:tcPr>
                    <w:tcW w:w="1652"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徐红</w:t>
                    </w:r>
                  </w:p>
                </w:tc>
                <w:tc>
                  <w:tcPr>
                    <w:tcW w:w="1664" w:type="pct"/>
                    <w:shd w:val="clear" w:color="auto" w:fill="auto"/>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rPr>
                      <w:t>1,987,200.00</w:t>
                    </w:r>
                  </w:p>
                </w:tc>
                <w:tc>
                  <w:tcPr>
                    <w:tcW w:w="1684" w:type="pct"/>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暂未结算</w:t>
                    </w:r>
                  </w:p>
                </w:tc>
              </w:tr>
            </w:sdtContent>
          </w:sdt>
          <w:sdt>
            <w:sdtPr>
              <w:rPr>
                <w:rFonts w:ascii="Times New Roman" w:hAnsi="Times New Roman" w:cs="Times New Roman"/>
                <w:szCs w:val="21"/>
              </w:rPr>
              <w:alias w:val="重要的账龄超过1年的预收账款明细"/>
              <w:tag w:val="_TUP_5799362ad4e9468aa16a56e8b89975ea"/>
              <w:id w:val="1473017195"/>
              <w:lock w:val="sdtLocked"/>
            </w:sdtPr>
            <w:sdtContent>
              <w:tr w:rsidR="006A2FD7" w:rsidRPr="00833468" w:rsidTr="006A2FD7">
                <w:tc>
                  <w:tcPr>
                    <w:tcW w:w="1652"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苏晓鹏</w:t>
                    </w:r>
                  </w:p>
                </w:tc>
                <w:tc>
                  <w:tcPr>
                    <w:tcW w:w="1664" w:type="pct"/>
                    <w:shd w:val="clear" w:color="auto" w:fill="auto"/>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rPr>
                      <w:t>1,236,040.00</w:t>
                    </w:r>
                  </w:p>
                </w:tc>
                <w:tc>
                  <w:tcPr>
                    <w:tcW w:w="1684" w:type="pct"/>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暂未结算</w:t>
                    </w:r>
                  </w:p>
                </w:tc>
              </w:tr>
            </w:sdtContent>
          </w:sdt>
          <w:sdt>
            <w:sdtPr>
              <w:rPr>
                <w:rFonts w:ascii="Times New Roman" w:hAnsi="Times New Roman" w:cs="Times New Roman"/>
                <w:szCs w:val="21"/>
              </w:rPr>
              <w:alias w:val="重要的账龄超过1年的预收账款明细"/>
              <w:tag w:val="_TUP_5799362ad4e9468aa16a56e8b89975ea"/>
              <w:id w:val="-771543388"/>
              <w:lock w:val="sdtLocked"/>
            </w:sdtPr>
            <w:sdtContent>
              <w:tr w:rsidR="006A2FD7" w:rsidRPr="00833468" w:rsidTr="006A2FD7">
                <w:tc>
                  <w:tcPr>
                    <w:tcW w:w="1652" w:type="pct"/>
                    <w:tcBorders>
                      <w:bottom w:val="single" w:sz="4" w:space="0" w:color="auto"/>
                    </w:tcBorders>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高义</w:t>
                    </w:r>
                  </w:p>
                </w:tc>
                <w:tc>
                  <w:tcPr>
                    <w:tcW w:w="1664" w:type="pct"/>
                    <w:shd w:val="clear" w:color="auto" w:fill="auto"/>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rPr>
                      <w:t>1,203,472.00</w:t>
                    </w:r>
                  </w:p>
                </w:tc>
                <w:tc>
                  <w:tcPr>
                    <w:tcW w:w="1684" w:type="pct"/>
                    <w:shd w:val="clear" w:color="auto" w:fill="auto"/>
                  </w:tcPr>
                  <w:p w:rsidR="006A2FD7" w:rsidRPr="00833468" w:rsidRDefault="00FF3D33" w:rsidP="006A2FD7">
                    <w:pPr>
                      <w:rPr>
                        <w:rFonts w:ascii="Times New Roman" w:hAnsi="Times New Roman" w:cs="Times New Roman"/>
                        <w:szCs w:val="21"/>
                      </w:rPr>
                    </w:pPr>
                    <w:r w:rsidRPr="00833468">
                      <w:rPr>
                        <w:rFonts w:ascii="Times New Roman" w:hAnsi="Times New Roman" w:cs="Times New Roman"/>
                      </w:rPr>
                      <w:t>暂未结算</w:t>
                    </w:r>
                  </w:p>
                </w:tc>
              </w:tr>
            </w:sdtContent>
          </w:sdt>
          <w:tr w:rsidR="006A2FD7" w:rsidRPr="00833468" w:rsidTr="006A2FD7">
            <w:sdt>
              <w:sdtPr>
                <w:rPr>
                  <w:rFonts w:ascii="Times New Roman" w:hAnsi="Times New Roman" w:cs="Times New Roman"/>
                </w:rPr>
                <w:tag w:val="_PLD_d817f49203c342df975c2c9e9dcf55df"/>
                <w:id w:val="-1409769913"/>
                <w:lock w:val="sdtLocked"/>
              </w:sdtPr>
              <w:sdtContent>
                <w:tc>
                  <w:tcPr>
                    <w:tcW w:w="1652" w:type="pct"/>
                    <w:shd w:val="clear" w:color="auto" w:fill="auto"/>
                    <w:vAlign w:val="center"/>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合计</w:t>
                    </w:r>
                  </w:p>
                </w:tc>
              </w:sdtContent>
            </w:sdt>
            <w:tc>
              <w:tcPr>
                <w:tcW w:w="1664" w:type="pct"/>
                <w:shd w:val="clear" w:color="auto" w:fill="auto"/>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color w:val="000000"/>
                    <w:sz w:val="22"/>
                    <w:szCs w:val="22"/>
                  </w:rPr>
                  <w:t>11,882,890.56</w:t>
                </w:r>
              </w:p>
            </w:tc>
            <w:tc>
              <w:tcPr>
                <w:tcW w:w="1684" w:type="pct"/>
                <w:shd w:val="clear" w:color="auto" w:fill="auto"/>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w:t>
                </w:r>
              </w:p>
            </w:tc>
          </w:tr>
        </w:tbl>
        <w:p w:rsidR="00047C41" w:rsidRDefault="00AB3203" w:rsidP="00F81104">
          <w:pPr>
            <w:tabs>
              <w:tab w:val="left" w:pos="8280"/>
              <w:tab w:val="left" w:pos="9720"/>
            </w:tabs>
            <w:ind w:rightChars="12" w:right="25"/>
            <w:rPr>
              <w:rFonts w:cstheme="minorBidi"/>
              <w:szCs w:val="21"/>
            </w:rPr>
          </w:pPr>
        </w:p>
      </w:sdtContent>
    </w:sdt>
    <w:sdt>
      <w:sdtPr>
        <w:rPr>
          <w:rFonts w:ascii="宋体" w:eastAsia="宋体" w:hAnsi="宋体" w:cs="宋体" w:hint="eastAsia"/>
          <w:b w:val="0"/>
          <w:bCs w:val="0"/>
          <w:kern w:val="0"/>
          <w:szCs w:val="24"/>
        </w:rPr>
        <w:alias w:val="模块:建造合同形成的已结算未完工项目情况："/>
        <w:tag w:val="_SEC_5593931d495f45d59565f7a65bdc21aa"/>
        <w:id w:val="-601334632"/>
        <w:lock w:val="sdtLocked"/>
        <w:placeholder>
          <w:docPart w:val="GBC22222222222222222222222222222"/>
        </w:placeholder>
      </w:sdtPr>
      <w:sdtEndPr>
        <w:rPr>
          <w:rFonts w:cstheme="minorBidi"/>
          <w:szCs w:val="21"/>
        </w:rPr>
      </w:sdtEndPr>
      <w:sdtContent>
        <w:p w:rsidR="00047C41" w:rsidRDefault="0062024D" w:rsidP="00FF3D33">
          <w:pPr>
            <w:pStyle w:val="4"/>
            <w:numPr>
              <w:ilvl w:val="0"/>
              <w:numId w:val="87"/>
            </w:numPr>
          </w:pPr>
          <w:r>
            <w:rPr>
              <w:rFonts w:ascii="宋体" w:hAnsi="宋体" w:hint="eastAsia"/>
              <w:kern w:val="0"/>
            </w:rPr>
            <w:t>期末</w:t>
          </w:r>
          <w:r>
            <w:rPr>
              <w:rFonts w:hint="eastAsia"/>
            </w:rPr>
            <w:t>建造合同形成的已结算未完工项目情况</w:t>
          </w:r>
        </w:p>
        <w:sdt>
          <w:sdtPr>
            <w:alias w:val="是否适用：期末建造合同形成的已结算未完工项目情况[双击切换]"/>
            <w:tag w:val="_GBC_0596f53af08a4189a968372a5ee9e226"/>
            <w:id w:val="1053820863"/>
            <w:lock w:val="sdtContentLocked"/>
            <w:placeholder>
              <w:docPart w:val="GBC22222222222222222222222222222"/>
            </w:placeholder>
          </w:sdtPr>
          <w:sdtContent>
            <w:p w:rsidR="00047C41" w:rsidRDefault="0062024D" w:rsidP="002C18FE">
              <w:pPr>
                <w:rPr>
                  <w:rFonts w:cstheme="minorBidi"/>
                  <w:szCs w:val="21"/>
                </w:rPr>
              </w:pPr>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518509651"/>
        <w:lock w:val="sdtLocked"/>
        <w:placeholder>
          <w:docPart w:val="GBC22222222222222222222222222222"/>
        </w:placeholder>
      </w:sdtPr>
      <w:sdtEndPr>
        <w:rPr>
          <w:rFonts w:cstheme="minorBidi" w:hint="default"/>
          <w:b w:val="0"/>
          <w:bCs w:val="0"/>
          <w:color w:val="000000" w:themeColor="text1"/>
          <w:kern w:val="2"/>
          <w:szCs w:val="21"/>
        </w:rPr>
      </w:sdtEndPr>
      <w:sdtContent>
        <w:p w:rsidR="00047C41" w:rsidRDefault="0062024D">
          <w:r>
            <w:rPr>
              <w:rFonts w:hint="eastAsia"/>
            </w:rPr>
            <w:t>其他说明</w:t>
          </w:r>
        </w:p>
        <w:sdt>
          <w:sdtPr>
            <w:alias w:val="是否适用：预收账款的其他说明[双击切换]"/>
            <w:tag w:val="_GBC_c0e961ba454e4e2cb91293bde731349d"/>
            <w:id w:val="-1889408171"/>
            <w:lock w:val="sdtContentLocked"/>
            <w:placeholder>
              <w:docPart w:val="GBC22222222222222222222222222222"/>
            </w:placeholder>
          </w:sdtPr>
          <w:sdtContent>
            <w:p w:rsidR="00047C41" w:rsidRDefault="0062024D" w:rsidP="00824763">
              <w:pPr>
                <w:rPr>
                  <w:szCs w:val="21"/>
                </w:rPr>
              </w:pPr>
              <w:r>
                <w:fldChar w:fldCharType="begin"/>
              </w:r>
              <w:r w:rsidR="00824763">
                <w:instrText xml:space="preserve">MACROBUTTON  SnrToggleCheckbox □适用 </w:instrText>
              </w:r>
              <w:r>
                <w:fldChar w:fldCharType="end"/>
              </w:r>
              <w:r>
                <w:fldChar w:fldCharType="begin"/>
              </w:r>
              <w:r w:rsidR="00824763">
                <w:instrText xml:space="preserve"> MACROBUTTON  SnrToggleCheckbox √不适用 </w:instrText>
              </w:r>
              <w:r>
                <w:fldChar w:fldCharType="end"/>
              </w:r>
            </w:p>
          </w:sdtContent>
        </w:sdt>
        <w:p w:rsidR="00047C41" w:rsidRPr="00833468" w:rsidRDefault="00AB3203">
          <w:pPr>
            <w:rPr>
              <w:rFonts w:cstheme="minorBidi"/>
              <w:color w:val="000000" w:themeColor="text1"/>
              <w:kern w:val="2"/>
              <w:szCs w:val="21"/>
            </w:rPr>
          </w:pPr>
        </w:p>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882255797"/>
        <w:lock w:val="sdtLocked"/>
        <w:placeholder>
          <w:docPart w:val="GBC22222222222222222222222222222"/>
        </w:placeholder>
      </w:sdtPr>
      <w:sdtContent>
        <w:p w:rsidR="00047C41" w:rsidRDefault="0062024D" w:rsidP="00FF3D33">
          <w:pPr>
            <w:pStyle w:val="4"/>
            <w:numPr>
              <w:ilvl w:val="0"/>
              <w:numId w:val="88"/>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374929170"/>
            <w:lock w:val="sdtContentLocked"/>
            <w:placeholder>
              <w:docPart w:val="GBC22222222222222222222222222222"/>
            </w:placeholder>
          </w:sdtPr>
          <w:sdtContent>
            <w:p w:rsidR="00047C41" w:rsidRDefault="0062024D">
              <w:r>
                <w:fldChar w:fldCharType="begin"/>
              </w:r>
              <w:r w:rsidR="002C16B2">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应付职工薪酬"/>
              <w:tag w:val="_GBC_6889c0e435324d63b7c01ed595a8e140"/>
              <w:id w:val="-730690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9542884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2"/>
            <w:gridCol w:w="1611"/>
            <w:gridCol w:w="1707"/>
            <w:gridCol w:w="1700"/>
            <w:gridCol w:w="1559"/>
          </w:tblGrid>
          <w:tr w:rsidR="006A2FD7" w:rsidRPr="00833468" w:rsidTr="00833468">
            <w:sdt>
              <w:sdtPr>
                <w:rPr>
                  <w:rFonts w:ascii="Times New Roman" w:hAnsi="Times New Roman" w:cs="Times New Roman"/>
                </w:rPr>
                <w:tag w:val="_PLD_4761dc2d96c64c3fb5d407cdbec097a2"/>
                <w:id w:val="-329066705"/>
                <w:lock w:val="sdtLocked"/>
              </w:sdtPr>
              <w:sdtContent>
                <w:tc>
                  <w:tcPr>
                    <w:tcW w:w="1417" w:type="pct"/>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项目</w:t>
                    </w:r>
                  </w:p>
                </w:tc>
              </w:sdtContent>
            </w:sdt>
            <w:sdt>
              <w:sdtPr>
                <w:rPr>
                  <w:rFonts w:ascii="Times New Roman" w:hAnsi="Times New Roman" w:cs="Times New Roman"/>
                </w:rPr>
                <w:tag w:val="_PLD_f666739d3c0f4f9891bd8f4974d101ec"/>
                <w:id w:val="-1919633949"/>
                <w:lock w:val="sdtLocked"/>
              </w:sdtPr>
              <w:sdtContent>
                <w:tc>
                  <w:tcPr>
                    <w:tcW w:w="877" w:type="pct"/>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期初余额</w:t>
                    </w:r>
                  </w:p>
                </w:tc>
              </w:sdtContent>
            </w:sdt>
            <w:sdt>
              <w:sdtPr>
                <w:rPr>
                  <w:rFonts w:ascii="Times New Roman" w:hAnsi="Times New Roman" w:cs="Times New Roman"/>
                </w:rPr>
                <w:tag w:val="_PLD_cc701d3a5a44484d862c996437df1e7d"/>
                <w:id w:val="850923391"/>
                <w:lock w:val="sdtLocked"/>
              </w:sdtPr>
              <w:sdtContent>
                <w:tc>
                  <w:tcPr>
                    <w:tcW w:w="930" w:type="pct"/>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本期增加</w:t>
                    </w:r>
                  </w:p>
                </w:tc>
              </w:sdtContent>
            </w:sdt>
            <w:sdt>
              <w:sdtPr>
                <w:rPr>
                  <w:rFonts w:ascii="Times New Roman" w:hAnsi="Times New Roman" w:cs="Times New Roman"/>
                </w:rPr>
                <w:tag w:val="_PLD_0e8f833fca684ce592b0cba6d04c75ef"/>
                <w:id w:val="-765845324"/>
                <w:lock w:val="sdtLocked"/>
              </w:sdtPr>
              <w:sdtContent>
                <w:tc>
                  <w:tcPr>
                    <w:tcW w:w="926" w:type="pct"/>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本期减少</w:t>
                    </w:r>
                  </w:p>
                </w:tc>
              </w:sdtContent>
            </w:sdt>
            <w:sdt>
              <w:sdtPr>
                <w:rPr>
                  <w:rFonts w:ascii="Times New Roman" w:hAnsi="Times New Roman" w:cs="Times New Roman"/>
                </w:rPr>
                <w:tag w:val="_PLD_c39a265e94994f0480d13abd59d3eb39"/>
                <w:id w:val="-107279596"/>
                <w:lock w:val="sdtLocked"/>
              </w:sdtPr>
              <w:sdtContent>
                <w:tc>
                  <w:tcPr>
                    <w:tcW w:w="849" w:type="pct"/>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期末余额</w:t>
                    </w:r>
                  </w:p>
                </w:tc>
              </w:sdtContent>
            </w:sdt>
          </w:tr>
          <w:tr w:rsidR="006A2FD7" w:rsidRPr="00833468" w:rsidTr="00833468">
            <w:sdt>
              <w:sdtPr>
                <w:rPr>
                  <w:rFonts w:ascii="Times New Roman" w:hAnsi="Times New Roman" w:cs="Times New Roman"/>
                </w:rPr>
                <w:tag w:val="_PLD_e3e45a1b3a8f49a9bebab9921a080935"/>
                <w:id w:val="1409810763"/>
                <w:lock w:val="sdtLocked"/>
              </w:sdtPr>
              <w:sdtContent>
                <w:tc>
                  <w:tcPr>
                    <w:tcW w:w="1417" w:type="pct"/>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一、短期薪酬</w:t>
                    </w:r>
                  </w:p>
                </w:tc>
              </w:sdtContent>
            </w:sdt>
            <w:tc>
              <w:tcPr>
                <w:tcW w:w="877" w:type="pct"/>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232,210,221.46</w:t>
                </w:r>
              </w:p>
            </w:tc>
            <w:tc>
              <w:tcPr>
                <w:tcW w:w="930" w:type="pct"/>
                <w:shd w:val="clear" w:color="auto" w:fill="auto"/>
              </w:tcPr>
              <w:p w:rsidR="006A2FD7" w:rsidRPr="00833468" w:rsidRDefault="00FF3D33" w:rsidP="006A2FD7">
                <w:pPr>
                  <w:jc w:val="right"/>
                  <w:rPr>
                    <w:rFonts w:ascii="Times New Roman" w:hAnsi="Times New Roman" w:cs="Times New Roman"/>
                    <w:highlight w:val="yellow"/>
                  </w:rPr>
                </w:pPr>
                <w:r w:rsidRPr="00833468">
                  <w:rPr>
                    <w:rFonts w:ascii="Times New Roman" w:hAnsi="Times New Roman" w:cs="Times New Roman"/>
                  </w:rPr>
                  <w:t>1,417,145,915.54</w:t>
                </w:r>
              </w:p>
            </w:tc>
            <w:tc>
              <w:tcPr>
                <w:tcW w:w="926" w:type="pct"/>
                <w:shd w:val="clear" w:color="auto" w:fill="auto"/>
              </w:tcPr>
              <w:p w:rsidR="006A2FD7" w:rsidRPr="00833468" w:rsidRDefault="00FF3D33" w:rsidP="006A2FD7">
                <w:pPr>
                  <w:jc w:val="right"/>
                  <w:rPr>
                    <w:rFonts w:ascii="Times New Roman" w:hAnsi="Times New Roman" w:cs="Times New Roman"/>
                    <w:highlight w:val="yellow"/>
                  </w:rPr>
                </w:pPr>
                <w:r w:rsidRPr="00833468">
                  <w:rPr>
                    <w:rFonts w:ascii="Times New Roman" w:hAnsi="Times New Roman" w:cs="Times New Roman"/>
                  </w:rPr>
                  <w:t>1,494,440,058.94</w:t>
                </w:r>
              </w:p>
            </w:tc>
            <w:tc>
              <w:tcPr>
                <w:tcW w:w="849" w:type="pct"/>
                <w:shd w:val="clear" w:color="auto" w:fill="auto"/>
              </w:tcPr>
              <w:p w:rsidR="006A2FD7" w:rsidRPr="00833468" w:rsidDel="0038014A" w:rsidRDefault="00FF3D33" w:rsidP="006A2FD7">
                <w:pPr>
                  <w:jc w:val="right"/>
                  <w:rPr>
                    <w:rFonts w:ascii="Times New Roman" w:hAnsi="Times New Roman" w:cs="Times New Roman"/>
                  </w:rPr>
                </w:pPr>
                <w:r w:rsidRPr="00833468">
                  <w:rPr>
                    <w:rFonts w:ascii="Times New Roman" w:hAnsi="Times New Roman" w:cs="Times New Roman"/>
                  </w:rPr>
                  <w:t>154,916,078.06</w:t>
                </w:r>
              </w:p>
            </w:tc>
          </w:tr>
          <w:tr w:rsidR="006A2FD7" w:rsidRPr="00833468" w:rsidTr="00833468">
            <w:sdt>
              <w:sdtPr>
                <w:rPr>
                  <w:rFonts w:ascii="Times New Roman" w:hAnsi="Times New Roman" w:cs="Times New Roman"/>
                </w:rPr>
                <w:tag w:val="_PLD_85c469f474b84d03aec3c8ae8d2d17fa"/>
                <w:id w:val="-223526847"/>
                <w:lock w:val="sdtLocked"/>
              </w:sdtPr>
              <w:sdtContent>
                <w:tc>
                  <w:tcPr>
                    <w:tcW w:w="1417" w:type="pct"/>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二、离职后福利设定提存计划</w:t>
                    </w:r>
                  </w:p>
                </w:tc>
              </w:sdtContent>
            </w:sdt>
            <w:tc>
              <w:tcPr>
                <w:tcW w:w="877" w:type="pct"/>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12,012,606.53</w:t>
                </w:r>
              </w:p>
            </w:tc>
            <w:tc>
              <w:tcPr>
                <w:tcW w:w="930" w:type="pct"/>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220,875,873.14</w:t>
                </w:r>
              </w:p>
            </w:tc>
            <w:tc>
              <w:tcPr>
                <w:tcW w:w="926" w:type="pct"/>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210,817,957.42</w:t>
                </w:r>
              </w:p>
            </w:tc>
            <w:tc>
              <w:tcPr>
                <w:tcW w:w="849" w:type="pct"/>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22,070,522.25</w:t>
                </w:r>
              </w:p>
            </w:tc>
          </w:tr>
          <w:tr w:rsidR="006A2FD7" w:rsidRPr="00833468" w:rsidTr="00833468">
            <w:sdt>
              <w:sdtPr>
                <w:rPr>
                  <w:rFonts w:ascii="Times New Roman" w:hAnsi="Times New Roman" w:cs="Times New Roman"/>
                </w:rPr>
                <w:tag w:val="_PLD_bb217d7a2d104da696101497dda89e28"/>
                <w:id w:val="440576923"/>
                <w:lock w:val="sdtLocked"/>
              </w:sdtPr>
              <w:sdtContent>
                <w:tc>
                  <w:tcPr>
                    <w:tcW w:w="1417" w:type="pct"/>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合计</w:t>
                    </w:r>
                  </w:p>
                </w:tc>
              </w:sdtContent>
            </w:sdt>
            <w:tc>
              <w:tcPr>
                <w:tcW w:w="877" w:type="pct"/>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244,222,827.99</w:t>
                </w:r>
              </w:p>
            </w:tc>
            <w:tc>
              <w:tcPr>
                <w:tcW w:w="930" w:type="pct"/>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1,638,021,788.68</w:t>
                </w:r>
              </w:p>
            </w:tc>
            <w:tc>
              <w:tcPr>
                <w:tcW w:w="926" w:type="pct"/>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1,705,258,016.36</w:t>
                </w:r>
              </w:p>
            </w:tc>
            <w:tc>
              <w:tcPr>
                <w:tcW w:w="849" w:type="pct"/>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176,986,600.31</w:t>
                </w:r>
              </w:p>
            </w:tc>
          </w:tr>
        </w:tbl>
        <w:p w:rsidR="00047C41" w:rsidRDefault="00AB3203"/>
      </w:sdtContent>
    </w:sdt>
    <w:sdt>
      <w:sdtPr>
        <w:rPr>
          <w:rFonts w:ascii="宋体" w:eastAsia="宋体" w:hAnsi="宋体" w:cs="宋体" w:hint="eastAsia"/>
          <w:b w:val="0"/>
          <w:bCs w:val="0"/>
          <w:kern w:val="0"/>
          <w:szCs w:val="24"/>
        </w:rPr>
        <w:alias w:val="模块:短期薪酬列示"/>
        <w:tag w:val="_SEC_1cb33e613a2043aba490a4f493078cdf"/>
        <w:id w:val="-1426562725"/>
        <w:lock w:val="sdtLocked"/>
        <w:placeholder>
          <w:docPart w:val="GBC22222222222222222222222222222"/>
        </w:placeholder>
      </w:sdtPr>
      <w:sdtEndPr>
        <w:rPr>
          <w:rFonts w:hint="default"/>
          <w:szCs w:val="21"/>
        </w:rPr>
      </w:sdtEndPr>
      <w:sdtContent>
        <w:p w:rsidR="00047C41" w:rsidRDefault="0062024D" w:rsidP="00FF3D33">
          <w:pPr>
            <w:pStyle w:val="4"/>
            <w:numPr>
              <w:ilvl w:val="0"/>
              <w:numId w:val="88"/>
            </w:numPr>
          </w:pPr>
          <w:r>
            <w:rPr>
              <w:rFonts w:hint="eastAsia"/>
            </w:rPr>
            <w:t>短期薪酬列示</w:t>
          </w:r>
        </w:p>
        <w:sdt>
          <w:sdtPr>
            <w:alias w:val="是否适用：短期薪酬列示[双击切换]"/>
            <w:tag w:val="_GBC_531fef0ef27e47ad98c1bb26abdf204f"/>
            <w:id w:val="574395864"/>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短期薪酬"/>
              <w:tag w:val="_GBC_4710a4978b1b4a4bbcd5757aaf80b8d7"/>
              <w:id w:val="-8252765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2392787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2"/>
            <w:gridCol w:w="1614"/>
            <w:gridCol w:w="1694"/>
            <w:gridCol w:w="1700"/>
            <w:gridCol w:w="1559"/>
          </w:tblGrid>
          <w:tr w:rsidR="006A2FD7" w:rsidRPr="00833468" w:rsidTr="00833468">
            <w:sdt>
              <w:sdtPr>
                <w:rPr>
                  <w:rFonts w:ascii="Times New Roman" w:hAnsi="Times New Roman" w:cs="Times New Roman"/>
                </w:rPr>
                <w:tag w:val="_PLD_977153d49ca449b191bb833cd5f689b2"/>
                <w:id w:val="-1645500860"/>
                <w:lock w:val="sdtLocked"/>
              </w:sdtPr>
              <w:sdtContent>
                <w:tc>
                  <w:tcPr>
                    <w:tcW w:w="14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6A2FD7">
                    <w:pPr>
                      <w:autoSpaceDE w:val="0"/>
                      <w:autoSpaceDN w:val="0"/>
                      <w:adjustRightInd w:val="0"/>
                      <w:jc w:val="center"/>
                      <w:rPr>
                        <w:rFonts w:ascii="Times New Roman" w:hAnsi="Times New Roman" w:cs="Times New Roman"/>
                        <w:szCs w:val="21"/>
                      </w:rPr>
                    </w:pPr>
                    <w:r w:rsidRPr="00833468">
                      <w:rPr>
                        <w:rFonts w:ascii="Times New Roman" w:hAnsi="Times New Roman" w:cs="Times New Roman"/>
                        <w:szCs w:val="21"/>
                      </w:rPr>
                      <w:t>项目</w:t>
                    </w:r>
                  </w:p>
                </w:tc>
              </w:sdtContent>
            </w:sdt>
            <w:sdt>
              <w:sdtPr>
                <w:rPr>
                  <w:rFonts w:ascii="Times New Roman" w:hAnsi="Times New Roman" w:cs="Times New Roman"/>
                </w:rPr>
                <w:tag w:val="_PLD_557c49ee2a4f40de99f948c76f4c3adc"/>
                <w:id w:val="-718286637"/>
                <w:lock w:val="sdtLocked"/>
              </w:sdtPr>
              <w:sdtContent>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6A2FD7">
                    <w:pPr>
                      <w:autoSpaceDE w:val="0"/>
                      <w:autoSpaceDN w:val="0"/>
                      <w:adjustRightInd w:val="0"/>
                      <w:jc w:val="center"/>
                      <w:rPr>
                        <w:rFonts w:ascii="Times New Roman" w:hAnsi="Times New Roman" w:cs="Times New Roman"/>
                        <w:szCs w:val="21"/>
                      </w:rPr>
                    </w:pPr>
                    <w:r w:rsidRPr="00833468">
                      <w:rPr>
                        <w:rFonts w:ascii="Times New Roman" w:hAnsi="Times New Roman" w:cs="Times New Roman"/>
                        <w:szCs w:val="21"/>
                      </w:rPr>
                      <w:t>期初余额</w:t>
                    </w:r>
                  </w:p>
                </w:tc>
              </w:sdtContent>
            </w:sdt>
            <w:sdt>
              <w:sdtPr>
                <w:rPr>
                  <w:rFonts w:ascii="Times New Roman" w:hAnsi="Times New Roman" w:cs="Times New Roman"/>
                </w:rPr>
                <w:tag w:val="_PLD_98d1ab48f8084264aff0ef3a30e8ba71"/>
                <w:id w:val="-1573809389"/>
                <w:lock w:val="sdtLocked"/>
              </w:sdtPr>
              <w:sdtContent>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本期增加</w:t>
                    </w:r>
                  </w:p>
                </w:tc>
              </w:sdtContent>
            </w:sdt>
            <w:sdt>
              <w:sdtPr>
                <w:rPr>
                  <w:rFonts w:ascii="Times New Roman" w:hAnsi="Times New Roman" w:cs="Times New Roman"/>
                </w:rPr>
                <w:tag w:val="_PLD_e35c4f26db444503b2f9a32896872169"/>
                <w:id w:val="-1942592444"/>
                <w:lock w:val="sdtLocked"/>
              </w:sdtPr>
              <w:sdtContent>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本期减少</w:t>
                    </w:r>
                  </w:p>
                </w:tc>
              </w:sdtContent>
            </w:sdt>
            <w:sdt>
              <w:sdtPr>
                <w:rPr>
                  <w:rFonts w:ascii="Times New Roman" w:hAnsi="Times New Roman" w:cs="Times New Roman"/>
                </w:rPr>
                <w:tag w:val="_PLD_e67d191300ac43c2b1b07c1beddfe891"/>
                <w:id w:val="-801685676"/>
                <w:lock w:val="sdtLocked"/>
              </w:sdtPr>
              <w:sdtContent>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6A2FD7">
                    <w:pPr>
                      <w:autoSpaceDE w:val="0"/>
                      <w:autoSpaceDN w:val="0"/>
                      <w:adjustRightInd w:val="0"/>
                      <w:jc w:val="center"/>
                      <w:rPr>
                        <w:rFonts w:ascii="Times New Roman" w:hAnsi="Times New Roman" w:cs="Times New Roman"/>
                        <w:szCs w:val="21"/>
                      </w:rPr>
                    </w:pPr>
                    <w:r w:rsidRPr="00833468">
                      <w:rPr>
                        <w:rFonts w:ascii="Times New Roman" w:hAnsi="Times New Roman" w:cs="Times New Roman"/>
                        <w:szCs w:val="21"/>
                      </w:rPr>
                      <w:t>期末余额</w:t>
                    </w:r>
                  </w:p>
                </w:tc>
              </w:sdtContent>
            </w:sdt>
          </w:tr>
          <w:tr w:rsidR="006A2FD7" w:rsidRPr="00833468" w:rsidTr="00833468">
            <w:sdt>
              <w:sdtPr>
                <w:rPr>
                  <w:rFonts w:ascii="Times New Roman" w:hAnsi="Times New Roman" w:cs="Times New Roman"/>
                </w:rPr>
                <w:tag w:val="_PLD_887f068b039b44a99f27487cfa74131d"/>
                <w:id w:val="-621534431"/>
                <w:lock w:val="sdtLocked"/>
              </w:sdtPr>
              <w:sdtContent>
                <w:tc>
                  <w:tcPr>
                    <w:tcW w:w="1423"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autoSpaceDE w:val="0"/>
                      <w:autoSpaceDN w:val="0"/>
                      <w:adjustRightInd w:val="0"/>
                      <w:rPr>
                        <w:rFonts w:ascii="Times New Roman" w:hAnsi="Times New Roman" w:cs="Times New Roman"/>
                        <w:szCs w:val="21"/>
                      </w:rPr>
                    </w:pPr>
                    <w:r w:rsidRPr="00833468">
                      <w:rPr>
                        <w:rFonts w:ascii="Times New Roman" w:hAnsi="Times New Roman" w:cs="Times New Roman"/>
                        <w:szCs w:val="21"/>
                      </w:rPr>
                      <w:t>一、工资、奖金、津贴和补贴</w:t>
                    </w:r>
                  </w:p>
                </w:tc>
              </w:sdtContent>
            </w:sdt>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173,441,320.63</w:t>
                </w:r>
              </w:p>
            </w:tc>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1,152,065,316.53</w:t>
                </w:r>
              </w:p>
            </w:tc>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1,236,839,294.88</w:t>
                </w:r>
              </w:p>
            </w:tc>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88,667,342.28</w:t>
                </w:r>
              </w:p>
            </w:tc>
          </w:tr>
          <w:tr w:rsidR="006A2FD7" w:rsidRPr="00833468" w:rsidTr="00833468">
            <w:sdt>
              <w:sdtPr>
                <w:rPr>
                  <w:rFonts w:ascii="Times New Roman" w:hAnsi="Times New Roman" w:cs="Times New Roman"/>
                </w:rPr>
                <w:tag w:val="_PLD_73d6cf6c562b4c03b4db52d8f6a162bf"/>
                <w:id w:val="-309786424"/>
                <w:lock w:val="sdtLocked"/>
              </w:sdtPr>
              <w:sdtContent>
                <w:tc>
                  <w:tcPr>
                    <w:tcW w:w="1423"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autoSpaceDE w:val="0"/>
                      <w:autoSpaceDN w:val="0"/>
                      <w:adjustRightInd w:val="0"/>
                      <w:rPr>
                        <w:rFonts w:ascii="Times New Roman" w:hAnsi="Times New Roman" w:cs="Times New Roman"/>
                        <w:szCs w:val="21"/>
                      </w:rPr>
                    </w:pPr>
                    <w:r w:rsidRPr="00833468">
                      <w:rPr>
                        <w:rFonts w:ascii="Times New Roman" w:hAnsi="Times New Roman" w:cs="Times New Roman"/>
                        <w:szCs w:val="21"/>
                      </w:rPr>
                      <w:t>二、职工福利费</w:t>
                    </w:r>
                  </w:p>
                </w:tc>
              </w:sdtContent>
            </w:sdt>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47,713.12</w:t>
                </w:r>
              </w:p>
            </w:tc>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25,257,171.52</w:t>
                </w:r>
              </w:p>
            </w:tc>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25,130,424.43</w:t>
                </w:r>
              </w:p>
            </w:tc>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174,460.21</w:t>
                </w:r>
              </w:p>
            </w:tc>
          </w:tr>
          <w:tr w:rsidR="006A2FD7" w:rsidRPr="00833468" w:rsidTr="00833468">
            <w:sdt>
              <w:sdtPr>
                <w:rPr>
                  <w:rFonts w:ascii="Times New Roman" w:hAnsi="Times New Roman" w:cs="Times New Roman"/>
                </w:rPr>
                <w:tag w:val="_PLD_5011e3a4fe354f7a9e7ed202f78200ac"/>
                <w:id w:val="864178401"/>
                <w:lock w:val="sdtLocked"/>
              </w:sdtPr>
              <w:sdtContent>
                <w:tc>
                  <w:tcPr>
                    <w:tcW w:w="1423"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autoSpaceDE w:val="0"/>
                      <w:autoSpaceDN w:val="0"/>
                      <w:adjustRightInd w:val="0"/>
                      <w:rPr>
                        <w:rFonts w:ascii="Times New Roman" w:hAnsi="Times New Roman" w:cs="Times New Roman"/>
                        <w:szCs w:val="21"/>
                      </w:rPr>
                    </w:pPr>
                    <w:r w:rsidRPr="00833468">
                      <w:rPr>
                        <w:rFonts w:ascii="Times New Roman" w:hAnsi="Times New Roman" w:cs="Times New Roman"/>
                        <w:szCs w:val="21"/>
                      </w:rPr>
                      <w:t>三、社会保险费</w:t>
                    </w:r>
                  </w:p>
                </w:tc>
              </w:sdtContent>
            </w:sdt>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1,126,937.28</w:t>
                </w:r>
              </w:p>
            </w:tc>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102,242,137.16</w:t>
                </w:r>
              </w:p>
            </w:tc>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99,859,306.46</w:t>
                </w:r>
              </w:p>
            </w:tc>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3,509,767.98</w:t>
                </w:r>
              </w:p>
            </w:tc>
          </w:tr>
          <w:tr w:rsidR="006A2FD7" w:rsidRPr="00833468" w:rsidTr="00833468">
            <w:sdt>
              <w:sdtPr>
                <w:rPr>
                  <w:rFonts w:ascii="Times New Roman" w:hAnsi="Times New Roman" w:cs="Times New Roman"/>
                </w:rPr>
                <w:tag w:val="_PLD_9d186f69dd324ed3abe373aa87498a4e"/>
                <w:id w:val="475804682"/>
                <w:lock w:val="sdtLocked"/>
              </w:sdtPr>
              <w:sdtContent>
                <w:tc>
                  <w:tcPr>
                    <w:tcW w:w="1423"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rPr>
                        <w:rFonts w:ascii="Times New Roman" w:hAnsi="Times New Roman" w:cs="Times New Roman"/>
                        <w:color w:val="008000"/>
                        <w:szCs w:val="21"/>
                      </w:rPr>
                    </w:pPr>
                    <w:r w:rsidRPr="00833468">
                      <w:rPr>
                        <w:rFonts w:ascii="Times New Roman" w:hAnsi="Times New Roman" w:cs="Times New Roman"/>
                        <w:szCs w:val="21"/>
                      </w:rPr>
                      <w:t>其中：医疗保险费</w:t>
                    </w:r>
                  </w:p>
                </w:tc>
              </w:sdtContent>
            </w:sdt>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2C16B2" w:rsidP="00833468">
                <w:pPr>
                  <w:jc w:val="right"/>
                  <w:rPr>
                    <w:rFonts w:ascii="Times New Roman" w:hAnsi="Times New Roman" w:cs="Times New Roman"/>
                    <w:szCs w:val="21"/>
                  </w:rPr>
                </w:pPr>
                <w:r w:rsidRPr="00833468">
                  <w:rPr>
                    <w:rFonts w:ascii="Times New Roman" w:hAnsi="Times New Roman" w:cs="Times New Roman"/>
                  </w:rPr>
                  <w:t>-</w:t>
                </w:r>
                <w:r w:rsidR="00FF3D33" w:rsidRPr="00833468">
                  <w:rPr>
                    <w:rFonts w:ascii="Times New Roman" w:hAnsi="Times New Roman" w:cs="Times New Roman"/>
                  </w:rPr>
                  <w:t>782,489.15</w:t>
                </w:r>
              </w:p>
            </w:tc>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80,118,596.11</w:t>
                </w:r>
              </w:p>
            </w:tc>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76,376,882.97</w:t>
                </w:r>
              </w:p>
            </w:tc>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2,959,223.99</w:t>
                </w:r>
              </w:p>
            </w:tc>
          </w:tr>
          <w:tr w:rsidR="006A2FD7" w:rsidRPr="00833468" w:rsidTr="00833468">
            <w:sdt>
              <w:sdtPr>
                <w:rPr>
                  <w:rFonts w:ascii="Times New Roman" w:hAnsi="Times New Roman" w:cs="Times New Roman"/>
                </w:rPr>
                <w:tag w:val="_PLD_b436db8b255c424989dd912d9da0810f"/>
                <w:id w:val="-981381316"/>
                <w:lock w:val="sdtLocked"/>
              </w:sdtPr>
              <w:sdtContent>
                <w:tc>
                  <w:tcPr>
                    <w:tcW w:w="1423" w:type="pct"/>
                    <w:tcBorders>
                      <w:top w:val="single" w:sz="4" w:space="0" w:color="auto"/>
                      <w:left w:val="single" w:sz="4" w:space="0" w:color="auto"/>
                      <w:bottom w:val="single" w:sz="4" w:space="0" w:color="auto"/>
                      <w:right w:val="single" w:sz="4" w:space="0" w:color="auto"/>
                    </w:tcBorders>
                  </w:tcPr>
                  <w:p w:rsidR="006A2FD7" w:rsidRPr="00833468" w:rsidRDefault="00FF3D33" w:rsidP="00F81104">
                    <w:pPr>
                      <w:ind w:firstLineChars="300" w:firstLine="630"/>
                      <w:rPr>
                        <w:rFonts w:ascii="Times New Roman" w:hAnsi="Times New Roman" w:cs="Times New Roman"/>
                        <w:szCs w:val="21"/>
                      </w:rPr>
                    </w:pPr>
                    <w:r w:rsidRPr="00833468">
                      <w:rPr>
                        <w:rFonts w:ascii="Times New Roman" w:hAnsi="Times New Roman" w:cs="Times New Roman"/>
                        <w:szCs w:val="21"/>
                      </w:rPr>
                      <w:t>工伤保险费</w:t>
                    </w:r>
                  </w:p>
                </w:tc>
              </w:sdtContent>
            </w:sdt>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647,600.42</w:t>
                </w:r>
              </w:p>
            </w:tc>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13,668,408.79</w:t>
                </w:r>
              </w:p>
            </w:tc>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14,103,575.32</w:t>
                </w:r>
              </w:p>
            </w:tc>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212,433.89</w:t>
                </w:r>
              </w:p>
            </w:tc>
          </w:tr>
          <w:tr w:rsidR="006A2FD7" w:rsidRPr="00833468" w:rsidTr="00833468">
            <w:sdt>
              <w:sdtPr>
                <w:rPr>
                  <w:rFonts w:ascii="Times New Roman" w:hAnsi="Times New Roman" w:cs="Times New Roman"/>
                </w:rPr>
                <w:tag w:val="_PLD_2c537c2776fc4170be41d466293e3ace"/>
                <w:id w:val="313465094"/>
                <w:lock w:val="sdtLocked"/>
              </w:sdtPr>
              <w:sdtContent>
                <w:tc>
                  <w:tcPr>
                    <w:tcW w:w="1423" w:type="pct"/>
                    <w:tcBorders>
                      <w:top w:val="single" w:sz="4" w:space="0" w:color="auto"/>
                      <w:left w:val="single" w:sz="4" w:space="0" w:color="auto"/>
                      <w:bottom w:val="single" w:sz="4" w:space="0" w:color="auto"/>
                      <w:right w:val="single" w:sz="4" w:space="0" w:color="auto"/>
                    </w:tcBorders>
                  </w:tcPr>
                  <w:p w:rsidR="006A2FD7" w:rsidRPr="00833468" w:rsidRDefault="00FF3D33" w:rsidP="00F81104">
                    <w:pPr>
                      <w:ind w:firstLineChars="300" w:firstLine="630"/>
                      <w:rPr>
                        <w:rFonts w:ascii="Times New Roman" w:hAnsi="Times New Roman" w:cs="Times New Roman"/>
                        <w:szCs w:val="21"/>
                      </w:rPr>
                    </w:pPr>
                    <w:r w:rsidRPr="00833468">
                      <w:rPr>
                        <w:rFonts w:ascii="Times New Roman" w:hAnsi="Times New Roman" w:cs="Times New Roman"/>
                        <w:szCs w:val="21"/>
                      </w:rPr>
                      <w:t>生育保险费</w:t>
                    </w:r>
                  </w:p>
                </w:tc>
              </w:sdtContent>
            </w:sdt>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615,057.11</w:t>
                </w:r>
              </w:p>
            </w:tc>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4,709,938.86</w:t>
                </w:r>
              </w:p>
            </w:tc>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5,116,267.58</w:t>
                </w:r>
              </w:p>
            </w:tc>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208,728.39</w:t>
                </w:r>
              </w:p>
            </w:tc>
          </w:tr>
          <w:sdt>
            <w:sdtPr>
              <w:rPr>
                <w:rFonts w:ascii="Times New Roman" w:hAnsi="Times New Roman" w:cs="Times New Roman"/>
                <w:szCs w:val="21"/>
              </w:rPr>
              <w:alias w:val="应付职工薪酬中的社会保险费明细"/>
              <w:tag w:val="_TUP_37216225b69148ef91151535e83f1747"/>
              <w:id w:val="1234739157"/>
              <w:lock w:val="sdtLocked"/>
            </w:sdtPr>
            <w:sdtContent>
              <w:tr w:rsidR="006A2FD7" w:rsidRPr="00833468" w:rsidTr="00833468">
                <w:tc>
                  <w:tcPr>
                    <w:tcW w:w="1423" w:type="pct"/>
                    <w:tcBorders>
                      <w:top w:val="single" w:sz="4" w:space="0" w:color="auto"/>
                      <w:left w:val="single" w:sz="4" w:space="0" w:color="auto"/>
                      <w:bottom w:val="single" w:sz="4" w:space="0" w:color="auto"/>
                      <w:right w:val="single" w:sz="4" w:space="0" w:color="auto"/>
                    </w:tcBorders>
                  </w:tcPr>
                  <w:p w:rsidR="006A2FD7" w:rsidRPr="00833468" w:rsidRDefault="00FF3D33" w:rsidP="00F81104">
                    <w:pPr>
                      <w:ind w:firstLineChars="300" w:firstLine="630"/>
                      <w:rPr>
                        <w:rFonts w:ascii="Times New Roman" w:hAnsi="Times New Roman" w:cs="Times New Roman"/>
                        <w:szCs w:val="21"/>
                      </w:rPr>
                    </w:pPr>
                    <w:r w:rsidRPr="00833468">
                      <w:rPr>
                        <w:rFonts w:ascii="Times New Roman" w:hAnsi="Times New Roman" w:cs="Times New Roman"/>
                        <w:szCs w:val="18"/>
                      </w:rPr>
                      <w:t>补充保险</w:t>
                    </w:r>
                  </w:p>
                </w:tc>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646,768.90</w:t>
                    </w:r>
                  </w:p>
                </w:tc>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3,745,193.40</w:t>
                    </w:r>
                  </w:p>
                </w:tc>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4,262,580.59</w:t>
                    </w:r>
                  </w:p>
                </w:tc>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129,381.71</w:t>
                    </w:r>
                  </w:p>
                </w:tc>
              </w:tr>
            </w:sdtContent>
          </w:sdt>
          <w:tr w:rsidR="006A2FD7" w:rsidRPr="00833468" w:rsidTr="00833468">
            <w:sdt>
              <w:sdtPr>
                <w:rPr>
                  <w:rFonts w:ascii="Times New Roman" w:hAnsi="Times New Roman" w:cs="Times New Roman"/>
                </w:rPr>
                <w:tag w:val="_PLD_3930d81c2c064993bcbc2324f2678afe"/>
                <w:id w:val="1065301170"/>
                <w:lock w:val="sdtLocked"/>
              </w:sdtPr>
              <w:sdtContent>
                <w:tc>
                  <w:tcPr>
                    <w:tcW w:w="1423"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autoSpaceDE w:val="0"/>
                      <w:autoSpaceDN w:val="0"/>
                      <w:adjustRightInd w:val="0"/>
                      <w:rPr>
                        <w:rFonts w:ascii="Times New Roman" w:hAnsi="Times New Roman" w:cs="Times New Roman"/>
                        <w:szCs w:val="21"/>
                      </w:rPr>
                    </w:pPr>
                    <w:r w:rsidRPr="00833468">
                      <w:rPr>
                        <w:rFonts w:ascii="Times New Roman" w:hAnsi="Times New Roman" w:cs="Times New Roman"/>
                        <w:szCs w:val="21"/>
                      </w:rPr>
                      <w:t>四、住房公积金</w:t>
                    </w:r>
                  </w:p>
                </w:tc>
              </w:sdtContent>
            </w:sdt>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3,009,647.89</w:t>
                </w:r>
              </w:p>
            </w:tc>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113,458,084.15</w:t>
                </w:r>
              </w:p>
            </w:tc>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107,069,544.47</w:t>
                </w:r>
              </w:p>
            </w:tc>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9,398,187.57</w:t>
                </w:r>
              </w:p>
            </w:tc>
          </w:tr>
          <w:tr w:rsidR="006A2FD7" w:rsidRPr="00833468" w:rsidTr="00833468">
            <w:sdt>
              <w:sdtPr>
                <w:rPr>
                  <w:rFonts w:ascii="Times New Roman" w:hAnsi="Times New Roman" w:cs="Times New Roman"/>
                </w:rPr>
                <w:tag w:val="_PLD_5933de2245bb4749bc8731371b57fd14"/>
                <w:id w:val="-229928821"/>
                <w:lock w:val="sdtLocked"/>
              </w:sdtPr>
              <w:sdtContent>
                <w:tc>
                  <w:tcPr>
                    <w:tcW w:w="1423"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autoSpaceDE w:val="0"/>
                      <w:autoSpaceDN w:val="0"/>
                      <w:adjustRightInd w:val="0"/>
                      <w:rPr>
                        <w:rFonts w:ascii="Times New Roman" w:hAnsi="Times New Roman" w:cs="Times New Roman"/>
                        <w:szCs w:val="21"/>
                      </w:rPr>
                    </w:pPr>
                    <w:r w:rsidRPr="00833468">
                      <w:rPr>
                        <w:rFonts w:ascii="Times New Roman" w:hAnsi="Times New Roman" w:cs="Times New Roman"/>
                        <w:szCs w:val="21"/>
                      </w:rPr>
                      <w:t>五、工会经费和职工教育经费</w:t>
                    </w:r>
                  </w:p>
                </w:tc>
              </w:sdtContent>
            </w:sdt>
            <w:tc>
              <w:tcPr>
                <w:tcW w:w="87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54,584,602.54</w:t>
                </w:r>
              </w:p>
            </w:tc>
            <w:tc>
              <w:tcPr>
                <w:tcW w:w="9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24,123,206.18</w:t>
                </w:r>
              </w:p>
            </w:tc>
            <w:tc>
              <w:tcPr>
                <w:tcW w:w="926"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25,541,488.70</w:t>
                </w:r>
              </w:p>
            </w:tc>
            <w:tc>
              <w:tcPr>
                <w:tcW w:w="849"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833468">
                <w:pPr>
                  <w:jc w:val="right"/>
                  <w:rPr>
                    <w:rFonts w:ascii="Times New Roman" w:hAnsi="Times New Roman" w:cs="Times New Roman"/>
                    <w:szCs w:val="21"/>
                  </w:rPr>
                </w:pPr>
                <w:r w:rsidRPr="00833468">
                  <w:rPr>
                    <w:rFonts w:ascii="Times New Roman" w:hAnsi="Times New Roman" w:cs="Times New Roman"/>
                  </w:rPr>
                  <w:t>53,166,320.02</w:t>
                </w:r>
              </w:p>
            </w:tc>
          </w:tr>
          <w:tr w:rsidR="006A2FD7" w:rsidRPr="00833468" w:rsidTr="00833468">
            <w:sdt>
              <w:sdtPr>
                <w:rPr>
                  <w:rFonts w:ascii="Times New Roman" w:hAnsi="Times New Roman" w:cs="Times New Roman"/>
                </w:rPr>
                <w:tag w:val="_PLD_2d43dc7142ef4f83aac50116249ad759"/>
                <w:id w:val="623667951"/>
                <w:lock w:val="sdtLocked"/>
              </w:sdtPr>
              <w:sdtContent>
                <w:tc>
                  <w:tcPr>
                    <w:tcW w:w="1423" w:type="pct"/>
                    <w:tcBorders>
                      <w:top w:val="single" w:sz="4" w:space="0" w:color="auto"/>
                      <w:left w:val="single" w:sz="4" w:space="0" w:color="auto"/>
                      <w:bottom w:val="single" w:sz="4" w:space="0" w:color="auto"/>
                      <w:right w:val="single" w:sz="4" w:space="0" w:color="auto"/>
                    </w:tcBorders>
                    <w:vAlign w:val="center"/>
                  </w:tcPr>
                  <w:p w:rsidR="006A2FD7" w:rsidRPr="00833468" w:rsidRDefault="00FF3D33" w:rsidP="006A2FD7">
                    <w:pPr>
                      <w:autoSpaceDE w:val="0"/>
                      <w:autoSpaceDN w:val="0"/>
                      <w:adjustRightInd w:val="0"/>
                      <w:jc w:val="center"/>
                      <w:rPr>
                        <w:rFonts w:ascii="Times New Roman" w:hAnsi="Times New Roman" w:cs="Times New Roman"/>
                        <w:szCs w:val="21"/>
                      </w:rPr>
                    </w:pPr>
                    <w:r w:rsidRPr="00833468">
                      <w:rPr>
                        <w:rFonts w:ascii="Times New Roman" w:hAnsi="Times New Roman" w:cs="Times New Roman"/>
                        <w:szCs w:val="21"/>
                      </w:rPr>
                      <w:t>合计</w:t>
                    </w:r>
                  </w:p>
                </w:tc>
              </w:sdtContent>
            </w:sdt>
            <w:tc>
              <w:tcPr>
                <w:tcW w:w="879"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rPr>
                  <w:t>232,210,221.46</w:t>
                </w:r>
              </w:p>
            </w:tc>
            <w:tc>
              <w:tcPr>
                <w:tcW w:w="923"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rPr>
                  <w:t>1,417,145,915.54</w:t>
                </w:r>
              </w:p>
            </w:tc>
            <w:tc>
              <w:tcPr>
                <w:tcW w:w="926"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rPr>
                  <w:t>1,494,440,058.94</w:t>
                </w:r>
              </w:p>
            </w:tc>
            <w:tc>
              <w:tcPr>
                <w:tcW w:w="849"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jc w:val="right"/>
                  <w:rPr>
                    <w:rFonts w:ascii="Times New Roman" w:hAnsi="Times New Roman" w:cs="Times New Roman"/>
                    <w:szCs w:val="21"/>
                  </w:rPr>
                </w:pPr>
                <w:r w:rsidRPr="00833468">
                  <w:rPr>
                    <w:rFonts w:ascii="Times New Roman" w:hAnsi="Times New Roman" w:cs="Times New Roman"/>
                  </w:rPr>
                  <w:t>154,916,078.06</w:t>
                </w:r>
              </w:p>
            </w:tc>
          </w:tr>
        </w:tbl>
        <w:p w:rsidR="006A2FD7" w:rsidRDefault="006A2FD7"/>
        <w:p w:rsidR="00047C41" w:rsidRDefault="00AB3203">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840201087"/>
        <w:lock w:val="sdtLocked"/>
        <w:placeholder>
          <w:docPart w:val="GBC22222222222222222222222222222"/>
        </w:placeholder>
      </w:sdtPr>
      <w:sdtEndPr>
        <w:rPr>
          <w:szCs w:val="21"/>
        </w:rPr>
      </w:sdtEndPr>
      <w:sdtContent>
        <w:p w:rsidR="00047C41" w:rsidRDefault="0062024D" w:rsidP="00FF3D33">
          <w:pPr>
            <w:pStyle w:val="4"/>
            <w:numPr>
              <w:ilvl w:val="0"/>
              <w:numId w:val="88"/>
            </w:numPr>
          </w:pPr>
          <w:r>
            <w:rPr>
              <w:rFonts w:hint="eastAsia"/>
            </w:rPr>
            <w:t>设定提存计划列示</w:t>
          </w:r>
        </w:p>
        <w:p w:rsidR="00047C41" w:rsidRDefault="00AB3203">
          <w:sdt>
            <w:sdtPr>
              <w:alias w:val="是否适用：设定提存计划列示[双击切换]"/>
              <w:tag w:val="_GBC_b10b1dbaca2d418ba8658bab8f732ec8"/>
              <w:id w:val="909050454"/>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FF3D33">
                <w:instrText xml:space="preserve"> MACROBUTTON  SnrToggleCheckbox □不适用 </w:instrText>
              </w:r>
              <w:r w:rsidR="0062024D">
                <w:fldChar w:fldCharType="end"/>
              </w:r>
            </w:sdtContent>
          </w:sdt>
        </w:p>
        <w:p w:rsidR="00047C41" w:rsidRDefault="0062024D">
          <w:pPr>
            <w:jc w:val="right"/>
          </w:pPr>
          <w:r>
            <w:rPr>
              <w:rFonts w:hint="eastAsia"/>
            </w:rPr>
            <w:t>单位：</w:t>
          </w:r>
          <w:sdt>
            <w:sdtPr>
              <w:rPr>
                <w:rFonts w:hint="eastAsia"/>
              </w:rPr>
              <w:alias w:val="单位：财务附注：设定提存计划列示"/>
              <w:tag w:val="_GBC_925094ba622346ba8857a40cf7e6f1b2"/>
              <w:id w:val="-147989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5479588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6A2FD7" w:rsidRPr="00833468" w:rsidTr="006A2FD7">
            <w:sdt>
              <w:sdtPr>
                <w:rPr>
                  <w:rFonts w:ascii="Times New Roman" w:hAnsi="Times New Roman" w:cs="Times New Roman"/>
                </w:rPr>
                <w:tag w:val="_PLD_5a05fd1b5f8842ba9ae6094f6792dfbe"/>
                <w:id w:val="-160395297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项目</w:t>
                    </w:r>
                  </w:p>
                </w:tc>
              </w:sdtContent>
            </w:sdt>
            <w:sdt>
              <w:sdtPr>
                <w:rPr>
                  <w:rFonts w:ascii="Times New Roman" w:hAnsi="Times New Roman" w:cs="Times New Roman"/>
                </w:rPr>
                <w:tag w:val="_PLD_fae7d76d85e4429d925f3d30ff27566f"/>
                <w:id w:val="-499354672"/>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期初余额</w:t>
                    </w:r>
                  </w:p>
                </w:tc>
              </w:sdtContent>
            </w:sdt>
            <w:sdt>
              <w:sdtPr>
                <w:rPr>
                  <w:rFonts w:ascii="Times New Roman" w:hAnsi="Times New Roman" w:cs="Times New Roman"/>
                </w:rPr>
                <w:tag w:val="_PLD_cd3c897871944aa0a1ea524d70e51704"/>
                <w:id w:val="1239518850"/>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本期增加</w:t>
                    </w:r>
                  </w:p>
                </w:tc>
              </w:sdtContent>
            </w:sdt>
            <w:sdt>
              <w:sdtPr>
                <w:rPr>
                  <w:rFonts w:ascii="Times New Roman" w:hAnsi="Times New Roman" w:cs="Times New Roman"/>
                </w:rPr>
                <w:tag w:val="_PLD_5ef10b06a3d24730bad93c45f119182f"/>
                <w:id w:val="2060747805"/>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本期减少</w:t>
                    </w:r>
                  </w:p>
                </w:tc>
              </w:sdtContent>
            </w:sdt>
            <w:sdt>
              <w:sdtPr>
                <w:rPr>
                  <w:rFonts w:ascii="Times New Roman" w:hAnsi="Times New Roman" w:cs="Times New Roman"/>
                </w:rPr>
                <w:tag w:val="_PLD_13d5e5df016d4921aa56218755dfb8f4"/>
                <w:id w:val="-1312250709"/>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期末余额</w:t>
                    </w:r>
                  </w:p>
                </w:tc>
              </w:sdtContent>
            </w:sdt>
          </w:tr>
          <w:tr w:rsidR="006A2FD7" w:rsidRPr="00833468" w:rsidTr="006A2FD7">
            <w:sdt>
              <w:sdtPr>
                <w:rPr>
                  <w:rFonts w:ascii="Times New Roman" w:hAnsi="Times New Roman" w:cs="Times New Roman"/>
                </w:rPr>
                <w:tag w:val="_PLD_192f35728476417fb8764a48f0f9f81a"/>
                <w:id w:val="-1967345396"/>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1</w:t>
                    </w:r>
                    <w:r w:rsidRPr="00833468">
                      <w:rPr>
                        <w:rFonts w:ascii="Times New Roman" w:hAnsi="Times New Roman" w:cs="Times New Roman"/>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12,667,877.21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209,459,097.14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201,166,574.25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20,960,400.10</w:t>
                </w:r>
              </w:p>
            </w:tc>
          </w:tr>
          <w:tr w:rsidR="006A2FD7" w:rsidRPr="00833468" w:rsidTr="006A2FD7">
            <w:sdt>
              <w:sdtPr>
                <w:rPr>
                  <w:rFonts w:ascii="Times New Roman" w:hAnsi="Times New Roman" w:cs="Times New Roman"/>
                </w:rPr>
                <w:tag w:val="_PLD_4cc792e49f2f4282bad089744bc43079"/>
                <w:id w:val="182091659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2</w:t>
                    </w:r>
                    <w:r w:rsidRPr="00833468">
                      <w:rPr>
                        <w:rFonts w:ascii="Times New Roman" w:hAnsi="Times New Roman" w:cs="Times New Roman"/>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6A2FD7" w:rsidRPr="00833468" w:rsidRDefault="002E772C" w:rsidP="006A2FD7">
                <w:pPr>
                  <w:jc w:val="right"/>
                  <w:rPr>
                    <w:rFonts w:ascii="Times New Roman" w:hAnsi="Times New Roman" w:cs="Times New Roman"/>
                  </w:rPr>
                </w:pPr>
                <w:r w:rsidRPr="00833468">
                  <w:rPr>
                    <w:rFonts w:ascii="Times New Roman" w:hAnsi="Times New Roman" w:cs="Times New Roman"/>
                  </w:rPr>
                  <w:t>-</w:t>
                </w:r>
                <w:r w:rsidR="00FF3D33" w:rsidRPr="00833468">
                  <w:rPr>
                    <w:rFonts w:ascii="Times New Roman" w:hAnsi="Times New Roman" w:cs="Times New Roman"/>
                  </w:rPr>
                  <w:t>837,775.19</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8,789,635.73</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7,168,548.18</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783,312.36</w:t>
                </w:r>
              </w:p>
            </w:tc>
          </w:tr>
          <w:tr w:rsidR="006A2FD7" w:rsidRPr="00833468" w:rsidTr="006A2FD7">
            <w:sdt>
              <w:sdtPr>
                <w:rPr>
                  <w:rFonts w:ascii="Times New Roman" w:hAnsi="Times New Roman" w:cs="Times New Roman"/>
                </w:rPr>
                <w:tag w:val="_PLD_a3a47267e86e4e5f8ca47222510e775d"/>
                <w:id w:val="-906233881"/>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3</w:t>
                    </w:r>
                    <w:r w:rsidRPr="00833468">
                      <w:rPr>
                        <w:rFonts w:ascii="Times New Roman" w:hAnsi="Times New Roman" w:cs="Times New Roman"/>
                      </w:rPr>
                      <w:t>、企业年金缴费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182,504.51</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2,627,140.27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2,482,834.99</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326,809.79</w:t>
                </w:r>
              </w:p>
            </w:tc>
          </w:tr>
          <w:tr w:rsidR="006A2FD7" w:rsidRPr="00833468" w:rsidTr="006A2FD7">
            <w:sdt>
              <w:sdtPr>
                <w:rPr>
                  <w:rFonts w:ascii="Times New Roman" w:hAnsi="Times New Roman" w:cs="Times New Roman"/>
                </w:rPr>
                <w:tag w:val="_PLD_1be2c89c2b8b4426a1997730a6fc3f32"/>
                <w:id w:val="1258296"/>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12,012,606.53</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220,875,873.14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210,817,957.42</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6A2FD7" w:rsidRPr="00833468" w:rsidRDefault="00FF3D33" w:rsidP="006A2FD7">
                <w:pPr>
                  <w:jc w:val="right"/>
                  <w:rPr>
                    <w:rFonts w:ascii="Times New Roman" w:hAnsi="Times New Roman" w:cs="Times New Roman"/>
                  </w:rPr>
                </w:pPr>
                <w:r w:rsidRPr="00833468">
                  <w:rPr>
                    <w:rFonts w:ascii="Times New Roman" w:hAnsi="Times New Roman" w:cs="Times New Roman"/>
                  </w:rPr>
                  <w:t>22,070,522.25</w:t>
                </w:r>
              </w:p>
            </w:tc>
          </w:tr>
        </w:tbl>
        <w:p w:rsidR="00047C41" w:rsidRDefault="00AB3203">
          <w:pPr>
            <w:autoSpaceDE w:val="0"/>
            <w:autoSpaceDN w:val="0"/>
            <w:adjustRightInd w:val="0"/>
            <w:rPr>
              <w:szCs w:val="21"/>
            </w:rPr>
          </w:pPr>
        </w:p>
      </w:sdtContent>
    </w:sdt>
    <w:sdt>
      <w:sdtPr>
        <w:rPr>
          <w:rFonts w:hint="eastAsia"/>
          <w:szCs w:val="21"/>
        </w:rPr>
        <w:alias w:val="模块:应付职工薪酬说明"/>
        <w:tag w:val="_SEC_edbce81fdb28449ba35de2db232257b2"/>
        <w:id w:val="931556147"/>
        <w:lock w:val="sdtLocked"/>
        <w:placeholder>
          <w:docPart w:val="GBC22222222222222222222222222222"/>
        </w:placeholder>
      </w:sdtPr>
      <w:sdtContent>
        <w:p w:rsidR="00047C41" w:rsidRDefault="0062024D">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820767895"/>
            <w:lock w:val="sdtContentLocked"/>
            <w:placeholder>
              <w:docPart w:val="GBC22222222222222222222222222222"/>
            </w:placeholder>
          </w:sdtPr>
          <w:sdtContent>
            <w:p w:rsidR="00047C41" w:rsidRDefault="0062024D" w:rsidP="00824763">
              <w:pPr>
                <w:autoSpaceDE w:val="0"/>
                <w:autoSpaceDN w:val="0"/>
                <w:adjustRightInd w:val="0"/>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p w:rsidR="00047C41" w:rsidRDefault="00047C41">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2000797582"/>
        <w:lock w:val="sdtLocked"/>
        <w:placeholder>
          <w:docPart w:val="GBC22222222222222222222222222222"/>
        </w:placeholder>
      </w:sdtPr>
      <w:sdtEndPr>
        <w:rPr>
          <w:rFonts w:cstheme="minorBidi" w:hint="default"/>
          <w:color w:val="000000" w:themeColor="text1"/>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782340870"/>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应交税费"/>
              <w:tag w:val="_GBC_9fe49c1b8a984180ae11c305f9fe5484"/>
              <w:id w:val="1115623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12178879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6A2FD7" w:rsidRPr="00833468" w:rsidTr="006A2FD7">
            <w:trPr>
              <w:cantSplit/>
            </w:trPr>
            <w:sdt>
              <w:sdtPr>
                <w:rPr>
                  <w:rFonts w:ascii="Times New Roman" w:hAnsi="Times New Roman" w:cs="Times New Roman"/>
                </w:rPr>
                <w:tag w:val="_PLD_6c8ac0907441450eac644085301d6804"/>
                <w:id w:val="-232855166"/>
                <w:lock w:val="sdtLocked"/>
              </w:sdtPr>
              <w:sdtContent>
                <w:tc>
                  <w:tcPr>
                    <w:tcW w:w="1675" w:type="pct"/>
                    <w:vAlign w:val="center"/>
                  </w:tcPr>
                  <w:p w:rsidR="006A2FD7" w:rsidRPr="00833468" w:rsidRDefault="00FF3D33" w:rsidP="006A2FD7">
                    <w:pPr>
                      <w:ind w:right="105"/>
                      <w:jc w:val="center"/>
                      <w:rPr>
                        <w:rFonts w:ascii="Times New Roman" w:hAnsi="Times New Roman" w:cs="Times New Roman"/>
                        <w:szCs w:val="21"/>
                      </w:rPr>
                    </w:pPr>
                    <w:r w:rsidRPr="00833468">
                      <w:rPr>
                        <w:rFonts w:ascii="Times New Roman" w:hAnsi="Times New Roman" w:cs="Times New Roman"/>
                        <w:szCs w:val="21"/>
                      </w:rPr>
                      <w:t>项目</w:t>
                    </w:r>
                  </w:p>
                </w:tc>
              </w:sdtContent>
            </w:sdt>
            <w:sdt>
              <w:sdtPr>
                <w:rPr>
                  <w:rFonts w:ascii="Times New Roman" w:hAnsi="Times New Roman" w:cs="Times New Roman"/>
                </w:rPr>
                <w:tag w:val="_PLD_8dab1e5e153c4b93a2d18673e1365591"/>
                <w:id w:val="-2063701505"/>
                <w:lock w:val="sdtLocked"/>
              </w:sdtPr>
              <w:sdtContent>
                <w:tc>
                  <w:tcPr>
                    <w:tcW w:w="1661" w:type="pct"/>
                    <w:vAlign w:val="center"/>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期末余额</w:t>
                    </w:r>
                  </w:p>
                </w:tc>
              </w:sdtContent>
            </w:sdt>
            <w:sdt>
              <w:sdtPr>
                <w:rPr>
                  <w:rFonts w:ascii="Times New Roman" w:hAnsi="Times New Roman" w:cs="Times New Roman"/>
                </w:rPr>
                <w:tag w:val="_PLD_9793c5ba001a43cb914658d949d3dcec"/>
                <w:id w:val="-985162578"/>
                <w:lock w:val="sdtLocked"/>
              </w:sdtPr>
              <w:sdtContent>
                <w:tc>
                  <w:tcPr>
                    <w:tcW w:w="1664" w:type="pct"/>
                    <w:vAlign w:val="center"/>
                  </w:tcPr>
                  <w:p w:rsidR="006A2FD7" w:rsidRPr="00833468" w:rsidRDefault="00FF3D33" w:rsidP="006A2FD7">
                    <w:pPr>
                      <w:jc w:val="center"/>
                      <w:rPr>
                        <w:rFonts w:ascii="Times New Roman" w:hAnsi="Times New Roman" w:cs="Times New Roman"/>
                        <w:szCs w:val="21"/>
                      </w:rPr>
                    </w:pPr>
                    <w:r w:rsidRPr="00833468">
                      <w:rPr>
                        <w:rFonts w:ascii="Times New Roman" w:hAnsi="Times New Roman" w:cs="Times New Roman"/>
                        <w:szCs w:val="21"/>
                      </w:rPr>
                      <w:t>期初余额</w:t>
                    </w:r>
                  </w:p>
                </w:tc>
              </w:sdtContent>
            </w:sdt>
          </w:tr>
          <w:tr w:rsidR="006A2FD7" w:rsidRPr="00833468" w:rsidTr="006A2FD7">
            <w:trPr>
              <w:cantSplit/>
            </w:trPr>
            <w:sdt>
              <w:sdtPr>
                <w:rPr>
                  <w:rFonts w:ascii="Times New Roman" w:hAnsi="Times New Roman" w:cs="Times New Roman"/>
                </w:rPr>
                <w:tag w:val="_PLD_c48b89ee1b074897ad6eca8ff01447a6"/>
                <w:id w:val="756175167"/>
                <w:lock w:val="sdtLocked"/>
              </w:sdtPr>
              <w:sdtContent>
                <w:tc>
                  <w:tcPr>
                    <w:tcW w:w="1675" w:type="pct"/>
                    <w:shd w:val="clear" w:color="auto" w:fill="auto"/>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szCs w:val="21"/>
                      </w:rPr>
                      <w:t>增值税</w:t>
                    </w:r>
                  </w:p>
                </w:tc>
              </w:sdtContent>
            </w:sdt>
            <w:tc>
              <w:tcPr>
                <w:tcW w:w="1661" w:type="pct"/>
                <w:shd w:val="clear" w:color="auto" w:fill="auto"/>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407,329,100.47</w:t>
                </w:r>
              </w:p>
            </w:tc>
            <w:tc>
              <w:tcPr>
                <w:tcW w:w="166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373,062,392.24</w:t>
                </w:r>
              </w:p>
            </w:tc>
          </w:tr>
          <w:tr w:rsidR="006A2FD7" w:rsidRPr="00833468" w:rsidTr="006A2FD7">
            <w:trPr>
              <w:cantSplit/>
            </w:trPr>
            <w:sdt>
              <w:sdtPr>
                <w:rPr>
                  <w:rFonts w:ascii="Times New Roman" w:hAnsi="Times New Roman" w:cs="Times New Roman"/>
                </w:rPr>
                <w:tag w:val="_PLD_4d030b955a614622b69aba22ad95922f"/>
                <w:id w:val="603453132"/>
                <w:lock w:val="sdtLocked"/>
              </w:sdtPr>
              <w:sdtContent>
                <w:tc>
                  <w:tcPr>
                    <w:tcW w:w="1675" w:type="pct"/>
                    <w:shd w:val="clear" w:color="auto" w:fill="auto"/>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szCs w:val="21"/>
                      </w:rPr>
                      <w:t>消费税</w:t>
                    </w:r>
                  </w:p>
                </w:tc>
              </w:sdtContent>
            </w:sdt>
            <w:tc>
              <w:tcPr>
                <w:tcW w:w="1661" w:type="pct"/>
                <w:shd w:val="clear" w:color="auto" w:fill="auto"/>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243,479.82</w:t>
                </w:r>
              </w:p>
            </w:tc>
            <w:tc>
              <w:tcPr>
                <w:tcW w:w="166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309,794.98</w:t>
                </w:r>
              </w:p>
            </w:tc>
          </w:tr>
          <w:tr w:rsidR="006A2FD7" w:rsidRPr="00833468" w:rsidTr="006A2FD7">
            <w:trPr>
              <w:cantSplit/>
            </w:trPr>
            <w:sdt>
              <w:sdtPr>
                <w:rPr>
                  <w:rFonts w:ascii="Times New Roman" w:hAnsi="Times New Roman" w:cs="Times New Roman"/>
                </w:rPr>
                <w:tag w:val="_PLD_0bfcdc96571247378beda4baa3cf54fe"/>
                <w:id w:val="1855073975"/>
                <w:lock w:val="sdtLocked"/>
              </w:sdtPr>
              <w:sdtContent>
                <w:tc>
                  <w:tcPr>
                    <w:tcW w:w="1675" w:type="pct"/>
                    <w:shd w:val="clear" w:color="auto" w:fill="auto"/>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szCs w:val="21"/>
                      </w:rPr>
                      <w:t>营业税</w:t>
                    </w:r>
                  </w:p>
                </w:tc>
              </w:sdtContent>
            </w:sdt>
            <w:tc>
              <w:tcPr>
                <w:tcW w:w="1661" w:type="pct"/>
                <w:shd w:val="clear" w:color="auto" w:fill="auto"/>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2,033.20</w:t>
                </w:r>
              </w:p>
            </w:tc>
            <w:tc>
              <w:tcPr>
                <w:tcW w:w="166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40,886,036.54</w:t>
                </w:r>
              </w:p>
            </w:tc>
          </w:tr>
          <w:tr w:rsidR="006A2FD7" w:rsidRPr="00833468" w:rsidTr="006A2FD7">
            <w:trPr>
              <w:cantSplit/>
            </w:trPr>
            <w:sdt>
              <w:sdtPr>
                <w:rPr>
                  <w:rFonts w:ascii="Times New Roman" w:hAnsi="Times New Roman" w:cs="Times New Roman"/>
                </w:rPr>
                <w:tag w:val="_PLD_49b8dc872bb9404cb0839f96df5b2cfe"/>
                <w:id w:val="-2082971818"/>
                <w:lock w:val="sdtLocked"/>
              </w:sdtPr>
              <w:sdtContent>
                <w:tc>
                  <w:tcPr>
                    <w:tcW w:w="1675" w:type="pct"/>
                    <w:shd w:val="clear" w:color="auto" w:fill="auto"/>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szCs w:val="21"/>
                      </w:rPr>
                      <w:t>企业所得税</w:t>
                    </w:r>
                  </w:p>
                </w:tc>
              </w:sdtContent>
            </w:sdt>
            <w:tc>
              <w:tcPr>
                <w:tcW w:w="1661" w:type="pct"/>
                <w:shd w:val="clear" w:color="auto" w:fill="auto"/>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1,228,062,724.93</w:t>
                </w:r>
              </w:p>
            </w:tc>
            <w:tc>
              <w:tcPr>
                <w:tcW w:w="166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1,098,466,140.58</w:t>
                </w:r>
              </w:p>
            </w:tc>
          </w:tr>
          <w:tr w:rsidR="006A2FD7" w:rsidRPr="00833468" w:rsidTr="006A2FD7">
            <w:trPr>
              <w:cantSplit/>
            </w:trPr>
            <w:sdt>
              <w:sdtPr>
                <w:rPr>
                  <w:rFonts w:ascii="Times New Roman" w:hAnsi="Times New Roman" w:cs="Times New Roman"/>
                </w:rPr>
                <w:tag w:val="_PLD_286bae1276454142bcbbbd304c37de69"/>
                <w:id w:val="-1190215831"/>
                <w:lock w:val="sdtLocked"/>
              </w:sdtPr>
              <w:sdtContent>
                <w:tc>
                  <w:tcPr>
                    <w:tcW w:w="1675" w:type="pct"/>
                    <w:shd w:val="clear" w:color="auto" w:fill="auto"/>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szCs w:val="21"/>
                      </w:rPr>
                      <w:t>个人所得税</w:t>
                    </w:r>
                  </w:p>
                </w:tc>
              </w:sdtContent>
            </w:sdt>
            <w:tc>
              <w:tcPr>
                <w:tcW w:w="1661" w:type="pct"/>
                <w:shd w:val="clear" w:color="auto" w:fill="auto"/>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2,284,668.77</w:t>
                </w:r>
              </w:p>
            </w:tc>
            <w:tc>
              <w:tcPr>
                <w:tcW w:w="166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2,249,688.15</w:t>
                </w:r>
              </w:p>
            </w:tc>
          </w:tr>
          <w:tr w:rsidR="006A2FD7" w:rsidRPr="00833468" w:rsidTr="006A2FD7">
            <w:trPr>
              <w:cantSplit/>
            </w:trPr>
            <w:sdt>
              <w:sdtPr>
                <w:rPr>
                  <w:rFonts w:ascii="Times New Roman" w:hAnsi="Times New Roman" w:cs="Times New Roman"/>
                </w:rPr>
                <w:tag w:val="_PLD_a8b0debdaa39485db785fba69d402925"/>
                <w:id w:val="-2063163992"/>
                <w:lock w:val="sdtLocked"/>
              </w:sdtPr>
              <w:sdtContent>
                <w:tc>
                  <w:tcPr>
                    <w:tcW w:w="1675" w:type="pct"/>
                    <w:shd w:val="clear" w:color="auto" w:fill="auto"/>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szCs w:val="21"/>
                      </w:rPr>
                      <w:t>城市维护建设税</w:t>
                    </w:r>
                  </w:p>
                </w:tc>
              </w:sdtContent>
            </w:sdt>
            <w:tc>
              <w:tcPr>
                <w:tcW w:w="1661" w:type="pct"/>
                <w:shd w:val="clear" w:color="auto" w:fill="auto"/>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27,008,924.50</w:t>
                </w:r>
              </w:p>
            </w:tc>
            <w:tc>
              <w:tcPr>
                <w:tcW w:w="1664"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29,073,478.56</w:t>
                </w:r>
              </w:p>
            </w:tc>
          </w:tr>
          <w:sdt>
            <w:sdtPr>
              <w:rPr>
                <w:rFonts w:ascii="Times New Roman" w:hAnsi="Times New Roman" w:cs="Times New Roman"/>
                <w:szCs w:val="21"/>
              </w:rPr>
              <w:alias w:val="应交税金明细"/>
              <w:tag w:val="_TUP_36dc5b70803f4b0599ef63bb69424b3f"/>
              <w:id w:val="-2062093125"/>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资源税</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2,584,844.18</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3,092,466.13</w:t>
                    </w:r>
                  </w:p>
                </w:tc>
              </w:tr>
            </w:sdtContent>
          </w:sdt>
          <w:sdt>
            <w:sdtPr>
              <w:rPr>
                <w:rFonts w:ascii="Times New Roman" w:hAnsi="Times New Roman" w:cs="Times New Roman"/>
                <w:szCs w:val="21"/>
              </w:rPr>
              <w:alias w:val="应交税金明细"/>
              <w:tag w:val="_TUP_36dc5b70803f4b0599ef63bb69424b3f"/>
              <w:id w:val="624822106"/>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土地增值税</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96,110.84</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121,598.44</w:t>
                    </w:r>
                  </w:p>
                </w:tc>
              </w:tr>
            </w:sdtContent>
          </w:sdt>
          <w:sdt>
            <w:sdtPr>
              <w:rPr>
                <w:rFonts w:ascii="Times New Roman" w:hAnsi="Times New Roman" w:cs="Times New Roman"/>
                <w:szCs w:val="21"/>
              </w:rPr>
              <w:alias w:val="应交税金明细"/>
              <w:tag w:val="_TUP_36dc5b70803f4b0599ef63bb69424b3f"/>
              <w:id w:val="1062761972"/>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土地使用税</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8,294,377.81</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7,130,623.40</w:t>
                    </w:r>
                  </w:p>
                </w:tc>
              </w:tr>
            </w:sdtContent>
          </w:sdt>
          <w:sdt>
            <w:sdtPr>
              <w:rPr>
                <w:rFonts w:ascii="Times New Roman" w:hAnsi="Times New Roman" w:cs="Times New Roman"/>
                <w:szCs w:val="21"/>
              </w:rPr>
              <w:alias w:val="应交税金明细"/>
              <w:tag w:val="_TUP_36dc5b70803f4b0599ef63bb69424b3f"/>
              <w:id w:val="1822852941"/>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房产税</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3,407,319.25</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4,045,277.82</w:t>
                    </w:r>
                  </w:p>
                </w:tc>
              </w:tr>
            </w:sdtContent>
          </w:sdt>
          <w:sdt>
            <w:sdtPr>
              <w:rPr>
                <w:rFonts w:ascii="Times New Roman" w:hAnsi="Times New Roman" w:cs="Times New Roman"/>
                <w:szCs w:val="21"/>
              </w:rPr>
              <w:alias w:val="应交税金明细"/>
              <w:tag w:val="_TUP_36dc5b70803f4b0599ef63bb69424b3f"/>
              <w:id w:val="8028939"/>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印花税</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910,561.38</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1,237,103.26</w:t>
                    </w:r>
                  </w:p>
                </w:tc>
              </w:tr>
            </w:sdtContent>
          </w:sdt>
          <w:sdt>
            <w:sdtPr>
              <w:rPr>
                <w:rFonts w:ascii="Times New Roman" w:hAnsi="Times New Roman" w:cs="Times New Roman"/>
                <w:szCs w:val="21"/>
              </w:rPr>
              <w:alias w:val="应交税金明细"/>
              <w:tag w:val="_TUP_36dc5b70803f4b0599ef63bb69424b3f"/>
              <w:id w:val="-1600796174"/>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教育费附加</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11,620,406.62</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12,593,169.79</w:t>
                    </w:r>
                  </w:p>
                </w:tc>
              </w:tr>
            </w:sdtContent>
          </w:sdt>
          <w:sdt>
            <w:sdtPr>
              <w:rPr>
                <w:rFonts w:ascii="Times New Roman" w:hAnsi="Times New Roman" w:cs="Times New Roman"/>
                <w:szCs w:val="21"/>
              </w:rPr>
              <w:alias w:val="应交税金明细"/>
              <w:tag w:val="_TUP_36dc5b70803f4b0599ef63bb69424b3f"/>
              <w:id w:val="-1409920261"/>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地方教育费附加</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7,856,078.05</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8,470,720.04</w:t>
                    </w:r>
                  </w:p>
                </w:tc>
              </w:tr>
            </w:sdtContent>
          </w:sdt>
          <w:sdt>
            <w:sdtPr>
              <w:rPr>
                <w:rFonts w:ascii="Times New Roman" w:hAnsi="Times New Roman" w:cs="Times New Roman"/>
                <w:szCs w:val="21"/>
              </w:rPr>
              <w:alias w:val="应交税金明细"/>
              <w:tag w:val="_TUP_36dc5b70803f4b0599ef63bb69424b3f"/>
              <w:id w:val="-1198696649"/>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防洪基金</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4,580,229.78</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4,416,561.85</w:t>
                    </w:r>
                  </w:p>
                </w:tc>
              </w:tr>
            </w:sdtContent>
          </w:sdt>
          <w:sdt>
            <w:sdtPr>
              <w:rPr>
                <w:rFonts w:ascii="Times New Roman" w:hAnsi="Times New Roman" w:cs="Times New Roman"/>
                <w:szCs w:val="21"/>
              </w:rPr>
              <w:alias w:val="应交税金明细"/>
              <w:tag w:val="_TUP_36dc5b70803f4b0599ef63bb69424b3f"/>
              <w:id w:val="725191123"/>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proofErr w:type="gramStart"/>
                    <w:r w:rsidRPr="00833468">
                      <w:rPr>
                        <w:rFonts w:ascii="Times New Roman" w:hAnsi="Times New Roman" w:cs="Times New Roman"/>
                      </w:rPr>
                      <w:t>价调基金</w:t>
                    </w:r>
                    <w:proofErr w:type="gramEnd"/>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21,593,085.90</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21,593,089.90</w:t>
                    </w:r>
                  </w:p>
                </w:tc>
              </w:tr>
            </w:sdtContent>
          </w:sdt>
          <w:sdt>
            <w:sdtPr>
              <w:rPr>
                <w:rFonts w:ascii="Times New Roman" w:hAnsi="Times New Roman" w:cs="Times New Roman"/>
                <w:szCs w:val="21"/>
              </w:rPr>
              <w:alias w:val="应交税金明细"/>
              <w:tag w:val="_TUP_36dc5b70803f4b0599ef63bb69424b3f"/>
              <w:id w:val="-740404269"/>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水利基金</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108,147.11</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226,905.01</w:t>
                    </w:r>
                  </w:p>
                </w:tc>
              </w:tr>
            </w:sdtContent>
          </w:sdt>
          <w:sdt>
            <w:sdtPr>
              <w:rPr>
                <w:rFonts w:ascii="Times New Roman" w:hAnsi="Times New Roman" w:cs="Times New Roman"/>
                <w:szCs w:val="21"/>
              </w:rPr>
              <w:alias w:val="应交税金明细"/>
              <w:tag w:val="_TUP_36dc5b70803f4b0599ef63bb69424b3f"/>
              <w:id w:val="630528588"/>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矿产资源补偿费</w:t>
                    </w:r>
                  </w:p>
                </w:tc>
                <w:tc>
                  <w:tcPr>
                    <w:tcW w:w="1661" w:type="pct"/>
                  </w:tcPr>
                  <w:p w:rsidR="006A2FD7" w:rsidRPr="00833468" w:rsidRDefault="00833468" w:rsidP="00833468">
                    <w:pPr>
                      <w:ind w:right="73"/>
                      <w:jc w:val="center"/>
                      <w:rPr>
                        <w:rFonts w:ascii="Times New Roman" w:hAnsi="Times New Roman" w:cs="Times New Roman"/>
                        <w:szCs w:val="21"/>
                      </w:rPr>
                    </w:pPr>
                    <w:r>
                      <w:rPr>
                        <w:rFonts w:ascii="Times New Roman" w:hAnsi="Times New Roman" w:cs="Times New Roman" w:hint="eastAsia"/>
                        <w:szCs w:val="21"/>
                      </w:rPr>
                      <w:t>-</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1,293,529.94</w:t>
                    </w:r>
                  </w:p>
                </w:tc>
              </w:tr>
            </w:sdtContent>
          </w:sdt>
          <w:sdt>
            <w:sdtPr>
              <w:rPr>
                <w:rFonts w:ascii="Times New Roman" w:hAnsi="Times New Roman" w:cs="Times New Roman"/>
                <w:szCs w:val="21"/>
              </w:rPr>
              <w:alias w:val="应交税金明细"/>
              <w:tag w:val="_TUP_36dc5b70803f4b0599ef63bb69424b3f"/>
              <w:id w:val="273836513"/>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环境保护税</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3,849,970.08</w:t>
                    </w:r>
                  </w:p>
                </w:tc>
                <w:tc>
                  <w:tcPr>
                    <w:tcW w:w="1664" w:type="pct"/>
                  </w:tcPr>
                  <w:p w:rsidR="006A2FD7" w:rsidRPr="00833468" w:rsidRDefault="00833468" w:rsidP="00833468">
                    <w:pPr>
                      <w:jc w:val="center"/>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应交税金明细"/>
              <w:tag w:val="_TUP_36dc5b70803f4b0599ef63bb69424b3f"/>
              <w:id w:val="1044565781"/>
              <w:lock w:val="sdtLocked"/>
            </w:sdtPr>
            <w:sdtContent>
              <w:tr w:rsidR="006A2FD7" w:rsidRPr="00833468" w:rsidTr="006A2FD7">
                <w:trPr>
                  <w:cantSplit/>
                </w:trPr>
                <w:tc>
                  <w:tcPr>
                    <w:tcW w:w="1675"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rPr>
                      <w:t>其他税费</w:t>
                    </w:r>
                  </w:p>
                </w:tc>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290,462.23</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16,904.04</w:t>
                    </w:r>
                  </w:p>
                </w:tc>
              </w:tr>
            </w:sdtContent>
          </w:sdt>
          <w:tr w:rsidR="006A2FD7" w:rsidRPr="00833468" w:rsidTr="006A2FD7">
            <w:trPr>
              <w:cantSplit/>
            </w:trPr>
            <w:sdt>
              <w:sdtPr>
                <w:rPr>
                  <w:rFonts w:ascii="Times New Roman" w:hAnsi="Times New Roman" w:cs="Times New Roman"/>
                </w:rPr>
                <w:tag w:val="_PLD_20c6a13df16b42419ce5934e954d56b1"/>
                <w:id w:val="-1306384465"/>
                <w:lock w:val="sdtLocked"/>
              </w:sdtPr>
              <w:sdtContent>
                <w:tc>
                  <w:tcPr>
                    <w:tcW w:w="1675" w:type="pct"/>
                    <w:vAlign w:val="center"/>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szCs w:val="21"/>
                      </w:rPr>
                      <w:t>合计</w:t>
                    </w:r>
                  </w:p>
                </w:tc>
              </w:sdtContent>
            </w:sdt>
            <w:tc>
              <w:tcPr>
                <w:tcW w:w="1661"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1,730,122,524.92</w:t>
                </w:r>
              </w:p>
            </w:tc>
            <w:tc>
              <w:tcPr>
                <w:tcW w:w="1664"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1,608,285,480.67</w:t>
                </w:r>
              </w:p>
            </w:tc>
          </w:tr>
        </w:tbl>
        <w:p w:rsidR="00047C41" w:rsidRDefault="00AB3203">
          <w:pPr>
            <w:rPr>
              <w:szCs w:val="21"/>
            </w:rPr>
          </w:pPr>
        </w:p>
      </w:sdtContent>
    </w:sdt>
    <w:p w:rsidR="00047C41" w:rsidRDefault="0062024D" w:rsidP="00FF3D33">
      <w:pPr>
        <w:pStyle w:val="3"/>
        <w:numPr>
          <w:ilvl w:val="0"/>
          <w:numId w:val="69"/>
        </w:numPr>
        <w:tabs>
          <w:tab w:val="left" w:pos="504"/>
        </w:tabs>
        <w:rPr>
          <w:szCs w:val="21"/>
        </w:rPr>
      </w:pPr>
      <w:r>
        <w:rPr>
          <w:rFonts w:hint="eastAsia"/>
          <w:szCs w:val="21"/>
        </w:rPr>
        <w:t>其他应付款</w:t>
      </w:r>
    </w:p>
    <w:p w:rsidR="00047C41" w:rsidRDefault="0062024D">
      <w:pPr>
        <w:pStyle w:val="4"/>
        <w:ind w:left="360" w:hanging="360"/>
      </w:pPr>
      <w:r>
        <w:rPr>
          <w:rFonts w:hint="eastAsia"/>
        </w:rPr>
        <w:t>总表情况</w:t>
      </w:r>
    </w:p>
    <w:bookmarkStart w:id="137"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924491242"/>
        <w:lock w:val="sdtLocked"/>
        <w:placeholder>
          <w:docPart w:val="GBC22222222222222222222222222222"/>
        </w:placeholder>
      </w:sdtPr>
      <w:sdtContent>
        <w:p w:rsidR="00047C41" w:rsidRDefault="0062024D" w:rsidP="00FF3D33">
          <w:pPr>
            <w:pStyle w:val="4"/>
            <w:numPr>
              <w:ilvl w:val="0"/>
              <w:numId w:val="89"/>
            </w:numPr>
          </w:pPr>
          <w:r>
            <w:rPr>
              <w:rFonts w:hint="eastAsia"/>
            </w:rPr>
            <w:t>分类列示</w:t>
          </w:r>
        </w:p>
        <w:sdt>
          <w:sdtPr>
            <w:alias w:val="是否适用：其他应付款分类列示[双击切换]"/>
            <w:tag w:val="_GBC_66f20e30acfe43c3b4edf860d086ad10"/>
            <w:id w:val="-1749571658"/>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p w:rsidR="006A2FD7" w:rsidRDefault="0062024D">
          <w:pPr>
            <w:jc w:val="right"/>
            <w:rPr>
              <w:szCs w:val="21"/>
            </w:rPr>
          </w:pPr>
          <w:r>
            <w:rPr>
              <w:rFonts w:hint="eastAsia"/>
              <w:szCs w:val="21"/>
            </w:rPr>
            <w:t>单位：</w:t>
          </w:r>
          <w:sdt>
            <w:sdtPr>
              <w:rPr>
                <w:rFonts w:hint="eastAsia"/>
                <w:szCs w:val="21"/>
              </w:rPr>
              <w:alias w:val="单位：其他应付款分类列示"/>
              <w:tag w:val="_GBC_1d2c755c7a60470390b86f677f589d52"/>
              <w:id w:val="1492601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2799943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6A2FD7" w:rsidTr="006A2FD7">
            <w:sdt>
              <w:sdtPr>
                <w:tag w:val="_PLD_5b32323c48c441e4832da1fe28654990"/>
                <w:id w:val="2042934538"/>
                <w:lock w:val="sdtLocked"/>
              </w:sdtPr>
              <w:sdtContent>
                <w:tc>
                  <w:tcPr>
                    <w:tcW w:w="1828" w:type="pct"/>
                    <w:shd w:val="clear" w:color="auto" w:fill="auto"/>
                    <w:vAlign w:val="center"/>
                  </w:tcPr>
                  <w:p w:rsidR="006A2FD7" w:rsidRDefault="00FF3D33" w:rsidP="006A2FD7">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361511190"/>
                <w:lock w:val="sdtLocked"/>
              </w:sdtPr>
              <w:sdtContent>
                <w:tc>
                  <w:tcPr>
                    <w:tcW w:w="1582" w:type="pct"/>
                    <w:shd w:val="clear" w:color="auto" w:fill="auto"/>
                    <w:vAlign w:val="center"/>
                  </w:tcPr>
                  <w:p w:rsidR="006A2FD7" w:rsidRDefault="00FF3D33" w:rsidP="006A2FD7">
                    <w:pPr>
                      <w:jc w:val="center"/>
                      <w:rPr>
                        <w:szCs w:val="21"/>
                      </w:rPr>
                    </w:pPr>
                    <w:r>
                      <w:rPr>
                        <w:rFonts w:hint="eastAsia"/>
                        <w:szCs w:val="21"/>
                      </w:rPr>
                      <w:t>期末余额</w:t>
                    </w:r>
                  </w:p>
                </w:tc>
              </w:sdtContent>
            </w:sdt>
            <w:sdt>
              <w:sdtPr>
                <w:tag w:val="_PLD_963dd0fff1a644319fa667127e37c635"/>
                <w:id w:val="-100647982"/>
                <w:lock w:val="sdtLocked"/>
              </w:sdtPr>
              <w:sdtContent>
                <w:tc>
                  <w:tcPr>
                    <w:tcW w:w="1590" w:type="pct"/>
                    <w:shd w:val="clear" w:color="auto" w:fill="auto"/>
                    <w:vAlign w:val="center"/>
                  </w:tcPr>
                  <w:p w:rsidR="006A2FD7" w:rsidRDefault="00FF3D33" w:rsidP="006A2FD7">
                    <w:pPr>
                      <w:jc w:val="center"/>
                      <w:rPr>
                        <w:szCs w:val="21"/>
                      </w:rPr>
                    </w:pPr>
                    <w:r>
                      <w:rPr>
                        <w:rFonts w:hint="eastAsia"/>
                        <w:szCs w:val="21"/>
                      </w:rPr>
                      <w:t>期初余额</w:t>
                    </w:r>
                  </w:p>
                </w:tc>
              </w:sdtContent>
            </w:sdt>
          </w:tr>
          <w:tr w:rsidR="006A2FD7" w:rsidRPr="00833468" w:rsidTr="006A2FD7">
            <w:sdt>
              <w:sdtPr>
                <w:rPr>
                  <w:rFonts w:ascii="Times New Roman" w:hAnsi="Times New Roman" w:cs="Times New Roman"/>
                </w:rPr>
                <w:tag w:val="_PLD_0d8db0f39a8f4ce288a938e24fa2c383"/>
                <w:id w:val="904647350"/>
                <w:lock w:val="sdtLocked"/>
              </w:sdtPr>
              <w:sdtContent>
                <w:tc>
                  <w:tcPr>
                    <w:tcW w:w="1828"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szCs w:val="21"/>
                      </w:rPr>
                      <w:t>应付利息</w:t>
                    </w:r>
                  </w:p>
                </w:tc>
              </w:sdtContent>
            </w:sdt>
            <w:tc>
              <w:tcPr>
                <w:tcW w:w="1582"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rPr>
                  <w:t>166,521,713.29</w:t>
                </w:r>
              </w:p>
            </w:tc>
            <w:tc>
              <w:tcPr>
                <w:tcW w:w="1590"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rPr>
                  <w:t>154,731,269.04</w:t>
                </w:r>
              </w:p>
            </w:tc>
          </w:tr>
          <w:tr w:rsidR="006A2FD7" w:rsidRPr="00833468" w:rsidTr="006A2FD7">
            <w:sdt>
              <w:sdtPr>
                <w:rPr>
                  <w:rFonts w:ascii="Times New Roman" w:hAnsi="Times New Roman" w:cs="Times New Roman"/>
                </w:rPr>
                <w:tag w:val="_PLD_d58bd770751d483f8745dbb7b00bc1bc"/>
                <w:id w:val="-280414765"/>
                <w:lock w:val="sdtLocked"/>
              </w:sdtPr>
              <w:sdtContent>
                <w:tc>
                  <w:tcPr>
                    <w:tcW w:w="1828"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szCs w:val="21"/>
                      </w:rPr>
                      <w:t>应付股利</w:t>
                    </w:r>
                  </w:p>
                </w:tc>
              </w:sdtContent>
            </w:sdt>
            <w:tc>
              <w:tcPr>
                <w:tcW w:w="1582"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rPr>
                  <w:t>25,613.41</w:t>
                </w:r>
              </w:p>
            </w:tc>
            <w:tc>
              <w:tcPr>
                <w:tcW w:w="1590"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rPr>
                  <w:t>2,198,990.43</w:t>
                </w:r>
              </w:p>
            </w:tc>
          </w:tr>
          <w:tr w:rsidR="006A2FD7" w:rsidRPr="00833468" w:rsidTr="006A2FD7">
            <w:sdt>
              <w:sdtPr>
                <w:rPr>
                  <w:rFonts w:ascii="Times New Roman" w:hAnsi="Times New Roman" w:cs="Times New Roman"/>
                </w:rPr>
                <w:tag w:val="_PLD_c83cb5058f1e4c4a90af87f7c5034615"/>
                <w:id w:val="769360210"/>
                <w:lock w:val="sdtLocked"/>
              </w:sdtPr>
              <w:sdtContent>
                <w:tc>
                  <w:tcPr>
                    <w:tcW w:w="1828"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szCs w:val="21"/>
                      </w:rPr>
                      <w:t>其他应付款</w:t>
                    </w:r>
                  </w:p>
                </w:tc>
              </w:sdtContent>
            </w:sdt>
            <w:tc>
              <w:tcPr>
                <w:tcW w:w="1582"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rPr>
                  <w:t>1,064,383,213.65</w:t>
                </w:r>
              </w:p>
            </w:tc>
            <w:tc>
              <w:tcPr>
                <w:tcW w:w="1590"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rPr>
                  <w:t>1,051,330,472.76</w:t>
                </w:r>
              </w:p>
            </w:tc>
          </w:tr>
          <w:tr w:rsidR="006A2FD7" w:rsidRPr="00833468" w:rsidTr="006A2FD7">
            <w:sdt>
              <w:sdtPr>
                <w:rPr>
                  <w:rFonts w:ascii="Times New Roman" w:hAnsi="Times New Roman" w:cs="Times New Roman"/>
                </w:rPr>
                <w:tag w:val="_PLD_48846159369b4ecc8e1c94c6ae222651"/>
                <w:id w:val="-1857959457"/>
                <w:lock w:val="sdtLocked"/>
              </w:sdtPr>
              <w:sdtContent>
                <w:tc>
                  <w:tcPr>
                    <w:tcW w:w="1828"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szCs w:val="21"/>
                      </w:rPr>
                      <w:t>合计</w:t>
                    </w:r>
                  </w:p>
                </w:tc>
              </w:sdtContent>
            </w:sdt>
            <w:tc>
              <w:tcPr>
                <w:tcW w:w="1582"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rPr>
                  <w:t>1,230,930,540.35</w:t>
                </w:r>
              </w:p>
            </w:tc>
            <w:tc>
              <w:tcPr>
                <w:tcW w:w="1590" w:type="pct"/>
                <w:shd w:val="clear" w:color="auto" w:fill="auto"/>
              </w:tcPr>
              <w:p w:rsidR="006A2FD7" w:rsidRPr="00833468" w:rsidRDefault="00FF3D33" w:rsidP="00833468">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833468">
                  <w:rPr>
                    <w:rFonts w:ascii="Times New Roman" w:hAnsi="Times New Roman" w:cs="Times New Roman"/>
                  </w:rPr>
                  <w:t>1,208,260,732.23</w:t>
                </w:r>
              </w:p>
            </w:tc>
          </w:tr>
        </w:tbl>
        <w:p w:rsidR="00047C41" w:rsidRDefault="00AB3203"/>
      </w:sdtContent>
    </w:sdt>
    <w:bookmarkEnd w:id="137" w:displacedByCustomXml="prev"/>
    <w:sdt>
      <w:sdtPr>
        <w:rPr>
          <w:rFonts w:hint="eastAsia"/>
          <w:szCs w:val="21"/>
        </w:rPr>
        <w:alias w:val="模块:其他应付款分类列示其他说明"/>
        <w:tag w:val="_SEC_6345efe048154a68a2b9789f203377af"/>
        <w:id w:val="368345041"/>
        <w:lock w:val="sdtLocked"/>
        <w:placeholder>
          <w:docPart w:val="GBC22222222222222222222222222222"/>
        </w:placeholder>
      </w:sdtPr>
      <w:sdtEndPr>
        <w:rPr>
          <w:rFonts w:hint="default"/>
          <w:szCs w:val="24"/>
        </w:rPr>
      </w:sdtEndPr>
      <w:sdtContent>
        <w:p w:rsidR="00047C41" w:rsidRDefault="0062024D">
          <w:pPr>
            <w:rPr>
              <w:szCs w:val="21"/>
            </w:rPr>
          </w:pPr>
          <w:r>
            <w:rPr>
              <w:rFonts w:hint="eastAsia"/>
              <w:szCs w:val="21"/>
            </w:rPr>
            <w:t>其他说明：</w:t>
          </w:r>
        </w:p>
        <w:sdt>
          <w:sdtPr>
            <w:rPr>
              <w:szCs w:val="21"/>
            </w:rPr>
            <w:alias w:val="是否适用：其他应付款分类列示其他说明[双击切换]"/>
            <w:tag w:val="_GBC_0a193210dc5a48968a718098f9b47a3d"/>
            <w:id w:val="907742590"/>
            <w:lock w:val="sdtContentLocked"/>
            <w:placeholder>
              <w:docPart w:val="GBC22222222222222222222222222222"/>
            </w:placeholder>
          </w:sdtPr>
          <w:sdtContent>
            <w:p w:rsidR="00047C41" w:rsidRDefault="0062024D" w:rsidP="00824763">
              <w:r>
                <w:rPr>
                  <w:szCs w:val="21"/>
                </w:rPr>
                <w:fldChar w:fldCharType="begin"/>
              </w:r>
              <w:r w:rsidR="00824763">
                <w:rPr>
                  <w:szCs w:val="21"/>
                </w:rPr>
                <w:instrText xml:space="preserve"> 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p w:rsidR="00047C41" w:rsidRDefault="00047C41"/>
    <w:sdt>
      <w:sdtPr>
        <w:rPr>
          <w:rFonts w:ascii="宋体" w:eastAsia="宋体" w:hAnsi="宋体" w:cs="宋体"/>
          <w:b w:val="0"/>
          <w:bCs w:val="0"/>
          <w:kern w:val="0"/>
          <w:szCs w:val="22"/>
        </w:rPr>
        <w:alias w:val="模块:应付利息"/>
        <w:tag w:val="_SEC_387989ce789d404fab98beb488dfa010"/>
        <w:id w:val="275367283"/>
        <w:lock w:val="sdtLocked"/>
        <w:placeholder>
          <w:docPart w:val="GBC22222222222222222222222222222"/>
        </w:placeholder>
      </w:sdtPr>
      <w:sdtEndPr>
        <w:rPr>
          <w:szCs w:val="21"/>
        </w:rPr>
      </w:sdtEndPr>
      <w:sdtContent>
        <w:p w:rsidR="00047C41" w:rsidRDefault="0062024D">
          <w:pPr>
            <w:pStyle w:val="4"/>
            <w:ind w:left="360" w:hanging="360"/>
          </w:pPr>
          <w:r>
            <w:rPr>
              <w:rFonts w:hint="eastAsia"/>
            </w:rPr>
            <w:t>应付利息</w:t>
          </w:r>
        </w:p>
        <w:p w:rsidR="00047C41" w:rsidRDefault="0062024D" w:rsidP="00FF3D33">
          <w:pPr>
            <w:pStyle w:val="4"/>
            <w:numPr>
              <w:ilvl w:val="0"/>
              <w:numId w:val="89"/>
            </w:numPr>
          </w:pPr>
          <w:r>
            <w:rPr>
              <w:rFonts w:hint="eastAsia"/>
            </w:rPr>
            <w:t>分类列示</w:t>
          </w:r>
        </w:p>
        <w:sdt>
          <w:sdtPr>
            <w:alias w:val="是否适用：应付利息[双击切换]"/>
            <w:tag w:val="_GBC_85af862d19904f96b30527124af698c1"/>
            <w:id w:val="-504208159"/>
            <w:lock w:val="sdtContentLocked"/>
            <w:placeholder>
              <w:docPart w:val="GBC22222222222222222222222222222"/>
            </w:placeholder>
          </w:sdtPr>
          <w:sdtContent>
            <w:p w:rsidR="00047C41" w:rsidRDefault="0062024D">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应付利息"/>
              <w:tag w:val="_GBC_6223f5d822594ec487ddee3831ea99f4"/>
              <w:id w:val="20017711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1531950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6A2FD7" w:rsidRPr="00833468" w:rsidTr="006A2FD7">
            <w:sdt>
              <w:sdtPr>
                <w:rPr>
                  <w:rFonts w:ascii="Times New Roman" w:hAnsi="Times New Roman" w:cs="Times New Roman"/>
                </w:rPr>
                <w:tag w:val="_PLD_7953d4c63aa449d7b334043d048f9a4b"/>
                <w:id w:val="-1146118763"/>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6A2FD7" w:rsidRPr="00833468" w:rsidRDefault="00FF3D33" w:rsidP="00F81104">
                    <w:pPr>
                      <w:adjustRightInd w:val="0"/>
                      <w:snapToGrid w:val="0"/>
                      <w:ind w:leftChars="-2" w:left="-2" w:rightChars="9" w:right="19" w:hangingChars="1" w:hanging="2"/>
                      <w:jc w:val="center"/>
                      <w:rPr>
                        <w:rFonts w:ascii="Times New Roman" w:hAnsi="Times New Roman" w:cs="Times New Roman"/>
                        <w:szCs w:val="21"/>
                      </w:rPr>
                    </w:pPr>
                    <w:r w:rsidRPr="00833468">
                      <w:rPr>
                        <w:rFonts w:ascii="Times New Roman" w:hAnsi="Times New Roman" w:cs="Times New Roman"/>
                        <w:szCs w:val="21"/>
                      </w:rPr>
                      <w:t>项目</w:t>
                    </w:r>
                  </w:p>
                </w:tc>
              </w:sdtContent>
            </w:sdt>
            <w:sdt>
              <w:sdtPr>
                <w:rPr>
                  <w:rFonts w:ascii="Times New Roman" w:hAnsi="Times New Roman" w:cs="Times New Roman"/>
                </w:rPr>
                <w:tag w:val="_PLD_16e124f3a6ca4ff6a032334578555fc9"/>
                <w:id w:val="-1241789135"/>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6A2FD7" w:rsidRPr="00833468" w:rsidRDefault="00FF3D33" w:rsidP="00F81104">
                    <w:pPr>
                      <w:adjustRightInd w:val="0"/>
                      <w:snapToGrid w:val="0"/>
                      <w:ind w:leftChars="-2" w:left="-2" w:rightChars="9" w:right="19" w:hangingChars="1" w:hanging="2"/>
                      <w:jc w:val="center"/>
                      <w:rPr>
                        <w:rFonts w:ascii="Times New Roman" w:hAnsi="Times New Roman" w:cs="Times New Roman"/>
                        <w:szCs w:val="21"/>
                      </w:rPr>
                    </w:pPr>
                    <w:r w:rsidRPr="00833468">
                      <w:rPr>
                        <w:rFonts w:ascii="Times New Roman" w:hAnsi="Times New Roman" w:cs="Times New Roman"/>
                        <w:szCs w:val="21"/>
                      </w:rPr>
                      <w:t>期末余额</w:t>
                    </w:r>
                  </w:p>
                </w:tc>
              </w:sdtContent>
            </w:sdt>
            <w:sdt>
              <w:sdtPr>
                <w:rPr>
                  <w:rFonts w:ascii="Times New Roman" w:hAnsi="Times New Roman" w:cs="Times New Roman"/>
                </w:rPr>
                <w:tag w:val="_PLD_aa839714336a44eeb07df5f45b6511ef"/>
                <w:id w:val="1216938395"/>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6A2FD7" w:rsidRPr="00833468" w:rsidRDefault="00FF3D33" w:rsidP="00F81104">
                    <w:pPr>
                      <w:adjustRightInd w:val="0"/>
                      <w:snapToGrid w:val="0"/>
                      <w:ind w:leftChars="-2" w:left="-2" w:rightChars="9" w:right="19" w:hangingChars="1" w:hanging="2"/>
                      <w:jc w:val="center"/>
                      <w:rPr>
                        <w:rFonts w:ascii="Times New Roman" w:hAnsi="Times New Roman" w:cs="Times New Roman"/>
                        <w:szCs w:val="21"/>
                      </w:rPr>
                    </w:pPr>
                    <w:r w:rsidRPr="00833468">
                      <w:rPr>
                        <w:rFonts w:ascii="Times New Roman" w:hAnsi="Times New Roman" w:cs="Times New Roman"/>
                        <w:szCs w:val="21"/>
                      </w:rPr>
                      <w:t>期初余额</w:t>
                    </w:r>
                  </w:p>
                </w:tc>
              </w:sdtContent>
            </w:sdt>
          </w:tr>
          <w:tr w:rsidR="006A2FD7" w:rsidRPr="00833468" w:rsidTr="006A2FD7">
            <w:sdt>
              <w:sdtPr>
                <w:rPr>
                  <w:rFonts w:ascii="Times New Roman" w:hAnsi="Times New Roman" w:cs="Times New Roman"/>
                </w:rPr>
                <w:tag w:val="_PLD_9102f4f5ad5946888a414ece8c296ba9"/>
                <w:id w:val="-330988674"/>
                <w:lock w:val="sdtLocked"/>
              </w:sdtPr>
              <w:sdtContent>
                <w:tc>
                  <w:tcPr>
                    <w:tcW w:w="1887" w:type="pct"/>
                    <w:tcBorders>
                      <w:top w:val="single" w:sz="4" w:space="0" w:color="auto"/>
                      <w:left w:val="single" w:sz="4" w:space="0" w:color="auto"/>
                      <w:bottom w:val="single" w:sz="4" w:space="0" w:color="auto"/>
                      <w:right w:val="single" w:sz="4" w:space="0" w:color="auto"/>
                    </w:tcBorders>
                  </w:tcPr>
                  <w:p w:rsidR="006A2FD7" w:rsidRPr="00833468" w:rsidRDefault="00FF3D33" w:rsidP="00F81104">
                    <w:pPr>
                      <w:adjustRightInd w:val="0"/>
                      <w:snapToGrid w:val="0"/>
                      <w:ind w:leftChars="-2" w:left="-2" w:rightChars="9" w:right="19" w:hangingChars="1" w:hanging="2"/>
                      <w:rPr>
                        <w:rFonts w:ascii="Times New Roman" w:hAnsi="Times New Roman" w:cs="Times New Roman"/>
                        <w:szCs w:val="21"/>
                      </w:rPr>
                    </w:pPr>
                    <w:r w:rsidRPr="00833468">
                      <w:rPr>
                        <w:rFonts w:ascii="Times New Roman" w:hAnsi="Times New Roman" w:cs="Times New Roman"/>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6A2FD7" w:rsidRPr="00833468" w:rsidRDefault="006A2FD7" w:rsidP="00833468">
                <w:pPr>
                  <w:ind w:right="73"/>
                  <w:jc w:val="center"/>
                  <w:rPr>
                    <w:rFonts w:ascii="Times New Roman" w:hAnsi="Times New Roman" w:cs="Times New Roman"/>
                    <w:szCs w:val="21"/>
                  </w:rPr>
                </w:pPr>
              </w:p>
            </w:tc>
            <w:tc>
              <w:tcPr>
                <w:tcW w:w="1684" w:type="pct"/>
                <w:tcBorders>
                  <w:top w:val="single" w:sz="4" w:space="0" w:color="auto"/>
                  <w:left w:val="single" w:sz="4" w:space="0" w:color="auto"/>
                  <w:bottom w:val="single" w:sz="4" w:space="0" w:color="auto"/>
                  <w:right w:val="single" w:sz="4" w:space="0" w:color="auto"/>
                </w:tcBorders>
              </w:tcPr>
              <w:p w:rsidR="006A2FD7" w:rsidRPr="00833468" w:rsidRDefault="006A2FD7" w:rsidP="00833468">
                <w:pPr>
                  <w:jc w:val="center"/>
                  <w:rPr>
                    <w:rFonts w:ascii="Times New Roman" w:hAnsi="Times New Roman" w:cs="Times New Roman"/>
                    <w:szCs w:val="21"/>
                  </w:rPr>
                </w:pPr>
              </w:p>
            </w:tc>
          </w:tr>
          <w:tr w:rsidR="006A2FD7" w:rsidRPr="00833468" w:rsidTr="006A2FD7">
            <w:sdt>
              <w:sdtPr>
                <w:rPr>
                  <w:rFonts w:ascii="Times New Roman" w:hAnsi="Times New Roman" w:cs="Times New Roman"/>
                </w:rPr>
                <w:tag w:val="_PLD_e6f3fb4d168d4e2ca47870f9a37b1990"/>
                <w:id w:val="-885716226"/>
                <w:lock w:val="sdtLocked"/>
              </w:sdtPr>
              <w:sdtContent>
                <w:tc>
                  <w:tcPr>
                    <w:tcW w:w="1887" w:type="pct"/>
                    <w:tcBorders>
                      <w:top w:val="single" w:sz="4" w:space="0" w:color="auto"/>
                      <w:left w:val="single" w:sz="4" w:space="0" w:color="auto"/>
                      <w:bottom w:val="single" w:sz="4" w:space="0" w:color="auto"/>
                      <w:right w:val="single" w:sz="4" w:space="0" w:color="auto"/>
                    </w:tcBorders>
                  </w:tcPr>
                  <w:p w:rsidR="006A2FD7" w:rsidRPr="00833468" w:rsidRDefault="00FF3D33" w:rsidP="00F81104">
                    <w:pPr>
                      <w:adjustRightInd w:val="0"/>
                      <w:snapToGrid w:val="0"/>
                      <w:ind w:leftChars="-2" w:left="-2" w:rightChars="9" w:right="19" w:hangingChars="1" w:hanging="2"/>
                      <w:rPr>
                        <w:rFonts w:ascii="Times New Roman" w:hAnsi="Times New Roman" w:cs="Times New Roman"/>
                        <w:szCs w:val="21"/>
                      </w:rPr>
                    </w:pPr>
                    <w:r w:rsidRPr="00833468">
                      <w:rPr>
                        <w:rFonts w:ascii="Times New Roman" w:hAnsi="Times New Roman" w:cs="Times New Roman"/>
                        <w:szCs w:val="21"/>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rsidR="006A2FD7" w:rsidRPr="00833468" w:rsidRDefault="00373620" w:rsidP="00833468">
                <w:pPr>
                  <w:ind w:right="73"/>
                  <w:jc w:val="center"/>
                  <w:rPr>
                    <w:rFonts w:ascii="Times New Roman" w:hAnsi="Times New Roman" w:cs="Times New Roman"/>
                    <w:szCs w:val="21"/>
                  </w:rPr>
                </w:pPr>
                <w:r w:rsidRPr="00833468">
                  <w:rPr>
                    <w:rFonts w:ascii="Times New Roman" w:hAnsi="Times New Roman" w:cs="Times New Roman"/>
                  </w:rPr>
                  <w:t>136,963,758.23</w:t>
                </w:r>
              </w:p>
            </w:tc>
            <w:tc>
              <w:tcPr>
                <w:tcW w:w="1684" w:type="pct"/>
                <w:tcBorders>
                  <w:top w:val="single" w:sz="4" w:space="0" w:color="auto"/>
                  <w:left w:val="single" w:sz="4" w:space="0" w:color="auto"/>
                  <w:bottom w:val="single" w:sz="4" w:space="0" w:color="auto"/>
                  <w:right w:val="single" w:sz="4" w:space="0" w:color="auto"/>
                </w:tcBorders>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148,386,991.75</w:t>
                </w:r>
              </w:p>
            </w:tc>
          </w:tr>
          <w:tr w:rsidR="006A2FD7" w:rsidRPr="00833468" w:rsidTr="006A2FD7">
            <w:sdt>
              <w:sdtPr>
                <w:rPr>
                  <w:rFonts w:ascii="Times New Roman" w:hAnsi="Times New Roman" w:cs="Times New Roman"/>
                </w:rPr>
                <w:tag w:val="_PLD_0b379fdb323e4de3b89d2b169206bf3a"/>
                <w:id w:val="-117461091"/>
                <w:lock w:val="sdtLocked"/>
              </w:sdtPr>
              <w:sdtContent>
                <w:tc>
                  <w:tcPr>
                    <w:tcW w:w="1887" w:type="pct"/>
                    <w:tcBorders>
                      <w:top w:val="single" w:sz="4" w:space="0" w:color="auto"/>
                      <w:left w:val="single" w:sz="4" w:space="0" w:color="auto"/>
                      <w:bottom w:val="single" w:sz="4" w:space="0" w:color="auto"/>
                      <w:right w:val="single" w:sz="4" w:space="0" w:color="auto"/>
                    </w:tcBorders>
                  </w:tcPr>
                  <w:p w:rsidR="006A2FD7" w:rsidRPr="00833468" w:rsidRDefault="00FF3D33" w:rsidP="00F81104">
                    <w:pPr>
                      <w:adjustRightInd w:val="0"/>
                      <w:snapToGrid w:val="0"/>
                      <w:ind w:leftChars="-2" w:left="-2" w:rightChars="9" w:right="19" w:hangingChars="1" w:hanging="2"/>
                      <w:rPr>
                        <w:rFonts w:ascii="Times New Roman" w:hAnsi="Times New Roman" w:cs="Times New Roman"/>
                        <w:szCs w:val="21"/>
                      </w:rPr>
                    </w:pPr>
                    <w:r w:rsidRPr="00833468">
                      <w:rPr>
                        <w:rFonts w:ascii="Times New Roman" w:hAnsi="Times New Roman" w:cs="Times New Roman"/>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29,557,955.06</w:t>
                </w:r>
              </w:p>
            </w:tc>
            <w:tc>
              <w:tcPr>
                <w:tcW w:w="1684" w:type="pct"/>
                <w:tcBorders>
                  <w:top w:val="single" w:sz="4" w:space="0" w:color="auto"/>
                  <w:left w:val="single" w:sz="4" w:space="0" w:color="auto"/>
                  <w:bottom w:val="single" w:sz="4" w:space="0" w:color="auto"/>
                  <w:right w:val="single" w:sz="4" w:space="0" w:color="auto"/>
                </w:tcBorders>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6,344,277.29</w:t>
                </w:r>
              </w:p>
            </w:tc>
          </w:tr>
          <w:tr w:rsidR="006A2FD7" w:rsidRPr="00833468" w:rsidTr="006A2FD7">
            <w:sdt>
              <w:sdtPr>
                <w:rPr>
                  <w:rFonts w:ascii="Times New Roman" w:hAnsi="Times New Roman" w:cs="Times New Roman"/>
                </w:rPr>
                <w:tag w:val="_PLD_858f58bd0c6e499693e3e9f741d26391"/>
                <w:id w:val="-2071874625"/>
                <w:lock w:val="sdtLocked"/>
              </w:sdtPr>
              <w:sdtContent>
                <w:tc>
                  <w:tcPr>
                    <w:tcW w:w="1887" w:type="pct"/>
                    <w:tcBorders>
                      <w:top w:val="single" w:sz="4" w:space="0" w:color="auto"/>
                      <w:left w:val="single" w:sz="4" w:space="0" w:color="auto"/>
                      <w:bottom w:val="single" w:sz="4" w:space="0" w:color="auto"/>
                      <w:right w:val="single" w:sz="4" w:space="0" w:color="auto"/>
                    </w:tcBorders>
                  </w:tcPr>
                  <w:p w:rsidR="006A2FD7" w:rsidRPr="00833468" w:rsidRDefault="00FF3D33" w:rsidP="006A2FD7">
                    <w:pPr>
                      <w:jc w:val="center"/>
                      <w:rPr>
                        <w:rFonts w:ascii="Times New Roman" w:hAnsi="Times New Roman" w:cs="Times New Roman"/>
                        <w:color w:val="FF0000"/>
                        <w:szCs w:val="21"/>
                      </w:rPr>
                    </w:pPr>
                    <w:r w:rsidRPr="00833468">
                      <w:rPr>
                        <w:rFonts w:ascii="Times New Roman" w:hAnsi="Times New Roman" w:cs="Times New Roman"/>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166,521,713.29</w:t>
                </w:r>
              </w:p>
            </w:tc>
            <w:tc>
              <w:tcPr>
                <w:tcW w:w="1684" w:type="pct"/>
                <w:tcBorders>
                  <w:top w:val="single" w:sz="4" w:space="0" w:color="auto"/>
                  <w:left w:val="single" w:sz="4" w:space="0" w:color="auto"/>
                  <w:bottom w:val="single" w:sz="4" w:space="0" w:color="auto"/>
                  <w:right w:val="single" w:sz="4" w:space="0" w:color="auto"/>
                </w:tcBorders>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154,731,269.04</w:t>
                </w:r>
              </w:p>
            </w:tc>
          </w:tr>
        </w:tbl>
        <w:p w:rsidR="006A2FD7" w:rsidRDefault="006A2FD7"/>
        <w:p w:rsidR="00047C41" w:rsidRDefault="0062024D">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365574455"/>
            <w:lock w:val="sdtContentLocked"/>
            <w:placeholder>
              <w:docPart w:val="GBC22222222222222222222222222222"/>
            </w:placeholder>
          </w:sdtPr>
          <w:sdtContent>
            <w:p w:rsidR="00047C41" w:rsidRDefault="0062024D" w:rsidP="002C18FE">
              <w:pPr>
                <w:rPr>
                  <w:szCs w:val="21"/>
                </w:rPr>
              </w:pPr>
              <w:r>
                <w:rPr>
                  <w:szCs w:val="21"/>
                </w:rPr>
                <w:fldChar w:fldCharType="begin"/>
              </w:r>
              <w:r w:rsidR="002C18FE">
                <w:rPr>
                  <w:szCs w:val="21"/>
                </w:rPr>
                <w:instrText xml:space="preserve">MACROBUTTON  SnrToggleCheckbox □适用 </w:instrText>
              </w:r>
              <w:r>
                <w:rPr>
                  <w:szCs w:val="21"/>
                </w:rPr>
                <w:fldChar w:fldCharType="end"/>
              </w:r>
              <w:r>
                <w:rPr>
                  <w:szCs w:val="21"/>
                </w:rPr>
                <w:fldChar w:fldCharType="begin"/>
              </w:r>
              <w:r w:rsidR="002C18FE">
                <w:rPr>
                  <w:szCs w:val="21"/>
                </w:rPr>
                <w:instrText xml:space="preserve"> MACROBUTTON  SnrToggleCheckbox √不适用 </w:instrText>
              </w:r>
              <w:r>
                <w:rPr>
                  <w:szCs w:val="21"/>
                </w:rPr>
                <w:fldChar w:fldCharType="end"/>
              </w:r>
            </w:p>
          </w:sdtContent>
        </w:sdt>
        <w:p w:rsidR="00047C41" w:rsidRDefault="0062024D">
          <w:pPr>
            <w:spacing w:before="60" w:after="60"/>
            <w:rPr>
              <w:szCs w:val="21"/>
            </w:rPr>
          </w:pPr>
          <w:r>
            <w:rPr>
              <w:rFonts w:hint="eastAsia"/>
              <w:szCs w:val="21"/>
            </w:rPr>
            <w:t>其他说明：</w:t>
          </w:r>
        </w:p>
        <w:sdt>
          <w:sdtPr>
            <w:rPr>
              <w:szCs w:val="21"/>
            </w:rPr>
            <w:alias w:val="是否适用：应付利息说明[双击切换]"/>
            <w:tag w:val="_GBC_f2437a0f1cbb497bbac71bde3a55162d"/>
            <w:id w:val="942965545"/>
            <w:lock w:val="sdtContentLocked"/>
            <w:placeholder>
              <w:docPart w:val="GBC22222222222222222222222222222"/>
            </w:placeholder>
          </w:sdtPr>
          <w:sdtContent>
            <w:p w:rsidR="00047C41" w:rsidRDefault="0062024D" w:rsidP="00824763">
              <w:pPr>
                <w:spacing w:before="60" w:after="60"/>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ascii="宋体" w:eastAsia="宋体" w:hAnsi="宋体" w:cs="宋体"/>
          <w:b w:val="0"/>
          <w:bCs w:val="0"/>
          <w:kern w:val="0"/>
          <w:szCs w:val="24"/>
        </w:rPr>
        <w:alias w:val="模块:应付股利"/>
        <w:tag w:val="_SEC_8fa7e393d06b440f9c82ae0d64899eaa"/>
        <w:id w:val="-628012617"/>
        <w:lock w:val="sdtLocked"/>
        <w:placeholder>
          <w:docPart w:val="GBC22222222222222222222222222222"/>
        </w:placeholder>
      </w:sdtPr>
      <w:sdtEndPr>
        <w:rPr>
          <w:szCs w:val="21"/>
        </w:rPr>
      </w:sdtEndPr>
      <w:sdtContent>
        <w:p w:rsidR="00047C41" w:rsidRDefault="0062024D">
          <w:pPr>
            <w:pStyle w:val="4"/>
            <w:ind w:left="360" w:hanging="360"/>
          </w:pPr>
          <w:r>
            <w:rPr>
              <w:rFonts w:hint="eastAsia"/>
            </w:rPr>
            <w:t>应付股利</w:t>
          </w:r>
        </w:p>
        <w:p w:rsidR="00047C41" w:rsidRDefault="0062024D" w:rsidP="00FF3D33">
          <w:pPr>
            <w:pStyle w:val="4"/>
            <w:numPr>
              <w:ilvl w:val="0"/>
              <w:numId w:val="89"/>
            </w:numPr>
          </w:pPr>
          <w:r>
            <w:rPr>
              <w:rFonts w:hint="eastAsia"/>
            </w:rPr>
            <w:t>分类列示</w:t>
          </w:r>
        </w:p>
        <w:sdt>
          <w:sdtPr>
            <w:alias w:val="是否适用：应付股利[双击切换]"/>
            <w:tag w:val="_GBC_57df9a637d8e4610a89d25f277c3a9c3"/>
            <w:id w:val="698750189"/>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应付股利"/>
              <w:tag w:val="_GBC_a816a4da2a71411abe18c8e803b7c62e"/>
              <w:id w:val="1783288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6972236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59"/>
            <w:gridCol w:w="3017"/>
            <w:gridCol w:w="3019"/>
          </w:tblGrid>
          <w:tr w:rsidR="006A2FD7" w:rsidTr="006A2FD7">
            <w:trPr>
              <w:cantSplit/>
            </w:trPr>
            <w:sdt>
              <w:sdtPr>
                <w:tag w:val="_PLD_0a86b0a609c64067bceb086fe3b56e07"/>
                <w:id w:val="-862750105"/>
                <w:lock w:val="sdtLocked"/>
              </w:sdtPr>
              <w:sdtContent>
                <w:tc>
                  <w:tcPr>
                    <w:tcW w:w="1607" w:type="pct"/>
                  </w:tcPr>
                  <w:p w:rsidR="006A2FD7" w:rsidRDefault="00FF3D33" w:rsidP="006A2FD7">
                    <w:pPr>
                      <w:ind w:right="105"/>
                      <w:jc w:val="center"/>
                      <w:rPr>
                        <w:szCs w:val="21"/>
                      </w:rPr>
                    </w:pPr>
                    <w:r>
                      <w:rPr>
                        <w:rFonts w:hint="eastAsia"/>
                        <w:szCs w:val="21"/>
                      </w:rPr>
                      <w:t>项目</w:t>
                    </w:r>
                  </w:p>
                </w:tc>
              </w:sdtContent>
            </w:sdt>
            <w:sdt>
              <w:sdtPr>
                <w:tag w:val="_PLD_7fb1fcbe07004f36810db86b0edb2f95"/>
                <w:id w:val="751626859"/>
                <w:lock w:val="sdtLocked"/>
              </w:sdtPr>
              <w:sdtContent>
                <w:tc>
                  <w:tcPr>
                    <w:tcW w:w="1696" w:type="pct"/>
                  </w:tcPr>
                  <w:p w:rsidR="006A2FD7" w:rsidRDefault="00FF3D33" w:rsidP="006A2FD7">
                    <w:pPr>
                      <w:jc w:val="center"/>
                      <w:rPr>
                        <w:szCs w:val="21"/>
                      </w:rPr>
                    </w:pPr>
                    <w:r>
                      <w:rPr>
                        <w:rFonts w:hint="eastAsia"/>
                        <w:szCs w:val="21"/>
                      </w:rPr>
                      <w:t>期末余额</w:t>
                    </w:r>
                  </w:p>
                </w:tc>
              </w:sdtContent>
            </w:sdt>
            <w:sdt>
              <w:sdtPr>
                <w:tag w:val="_PLD_a1bac2002d6e4be08e5352b018a9cf9b"/>
                <w:id w:val="1995290712"/>
                <w:lock w:val="sdtLocked"/>
              </w:sdtPr>
              <w:sdtContent>
                <w:tc>
                  <w:tcPr>
                    <w:tcW w:w="1697" w:type="pct"/>
                  </w:tcPr>
                  <w:p w:rsidR="006A2FD7" w:rsidRDefault="00FF3D33" w:rsidP="006A2FD7">
                    <w:pPr>
                      <w:jc w:val="center"/>
                      <w:rPr>
                        <w:szCs w:val="21"/>
                      </w:rPr>
                    </w:pPr>
                    <w:r>
                      <w:rPr>
                        <w:rFonts w:hint="eastAsia"/>
                        <w:szCs w:val="21"/>
                      </w:rPr>
                      <w:t>期初余额</w:t>
                    </w:r>
                  </w:p>
                </w:tc>
              </w:sdtContent>
            </w:sdt>
          </w:tr>
          <w:tr w:rsidR="006A2FD7" w:rsidRPr="00833468" w:rsidTr="006A2FD7">
            <w:trPr>
              <w:cantSplit/>
            </w:trPr>
            <w:sdt>
              <w:sdtPr>
                <w:rPr>
                  <w:rFonts w:ascii="Times New Roman" w:hAnsi="Times New Roman" w:cs="Times New Roman"/>
                </w:rPr>
                <w:tag w:val="_PLD_c76dcb28c9ce41a4a8898cb22d1c24eb"/>
                <w:id w:val="2060284311"/>
                <w:lock w:val="sdtLocked"/>
              </w:sdtPr>
              <w:sdtContent>
                <w:tc>
                  <w:tcPr>
                    <w:tcW w:w="1607" w:type="pct"/>
                  </w:tcPr>
                  <w:p w:rsidR="006A2FD7" w:rsidRPr="00833468" w:rsidRDefault="00FF3D33" w:rsidP="00833468">
                    <w:pPr>
                      <w:ind w:right="105"/>
                      <w:jc w:val="center"/>
                      <w:rPr>
                        <w:rFonts w:ascii="Times New Roman" w:hAnsi="Times New Roman" w:cs="Times New Roman"/>
                        <w:szCs w:val="21"/>
                      </w:rPr>
                    </w:pPr>
                    <w:r w:rsidRPr="00833468">
                      <w:rPr>
                        <w:rFonts w:ascii="Times New Roman" w:hAnsi="Times New Roman" w:cs="Times New Roman"/>
                        <w:szCs w:val="21"/>
                      </w:rPr>
                      <w:t>普通股股利</w:t>
                    </w:r>
                  </w:p>
                </w:tc>
              </w:sdtContent>
            </w:sdt>
            <w:tc>
              <w:tcPr>
                <w:tcW w:w="1696"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25,613.41</w:t>
                </w:r>
              </w:p>
            </w:tc>
            <w:tc>
              <w:tcPr>
                <w:tcW w:w="1697"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2,198,990.43</w:t>
                </w:r>
              </w:p>
            </w:tc>
          </w:tr>
          <w:tr w:rsidR="006A2FD7" w:rsidRPr="00833468" w:rsidTr="006A2FD7">
            <w:trPr>
              <w:cantSplit/>
            </w:trPr>
            <w:sdt>
              <w:sdtPr>
                <w:rPr>
                  <w:rFonts w:ascii="Times New Roman" w:hAnsi="Times New Roman" w:cs="Times New Roman"/>
                </w:rPr>
                <w:tag w:val="_PLD_06df13dedacc42e4be585da0994a97c5"/>
                <w:id w:val="1422989588"/>
                <w:lock w:val="sdtLocked"/>
              </w:sdtPr>
              <w:sdtContent>
                <w:tc>
                  <w:tcPr>
                    <w:tcW w:w="1607" w:type="pct"/>
                  </w:tcPr>
                  <w:p w:rsidR="006A2FD7" w:rsidRPr="00833468" w:rsidRDefault="00FF3D33" w:rsidP="00833468">
                    <w:pPr>
                      <w:ind w:right="105"/>
                      <w:jc w:val="center"/>
                      <w:rPr>
                        <w:rFonts w:ascii="Times New Roman" w:hAnsi="Times New Roman" w:cs="Times New Roman"/>
                        <w:color w:val="000000" w:themeColor="text1"/>
                        <w:szCs w:val="21"/>
                      </w:rPr>
                    </w:pPr>
                    <w:r w:rsidRPr="00833468">
                      <w:rPr>
                        <w:rFonts w:ascii="Times New Roman" w:hAnsi="Times New Roman" w:cs="Times New Roman"/>
                        <w:color w:val="000000" w:themeColor="text1"/>
                        <w:szCs w:val="21"/>
                      </w:rPr>
                      <w:t>合计</w:t>
                    </w:r>
                  </w:p>
                </w:tc>
              </w:sdtContent>
            </w:sdt>
            <w:tc>
              <w:tcPr>
                <w:tcW w:w="1696"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25,613.41</w:t>
                </w:r>
              </w:p>
            </w:tc>
            <w:tc>
              <w:tcPr>
                <w:tcW w:w="1697" w:type="pct"/>
              </w:tcPr>
              <w:p w:rsidR="006A2FD7" w:rsidRPr="00833468" w:rsidRDefault="00FF3D33" w:rsidP="00833468">
                <w:pPr>
                  <w:ind w:right="73"/>
                  <w:jc w:val="center"/>
                  <w:rPr>
                    <w:rFonts w:ascii="Times New Roman" w:hAnsi="Times New Roman" w:cs="Times New Roman"/>
                    <w:szCs w:val="21"/>
                  </w:rPr>
                </w:pPr>
                <w:r w:rsidRPr="00833468">
                  <w:rPr>
                    <w:rFonts w:ascii="Times New Roman" w:hAnsi="Times New Roman" w:cs="Times New Roman"/>
                  </w:rPr>
                  <w:t>2,198,990.43</w:t>
                </w:r>
              </w:p>
            </w:tc>
          </w:tr>
        </w:tbl>
        <w:p w:rsidR="00047C41" w:rsidRDefault="00AB3203">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1828478170"/>
        <w:lock w:val="sdtLocked"/>
        <w:placeholder>
          <w:docPart w:val="GBC22222222222222222222222222222"/>
        </w:placeholder>
      </w:sdtPr>
      <w:sdtEndPr>
        <w:rPr>
          <w:rFonts w:hint="default"/>
          <w:szCs w:val="21"/>
        </w:rPr>
      </w:sdtEndPr>
      <w:sdtContent>
        <w:p w:rsidR="00047C41" w:rsidRDefault="0062024D">
          <w:pPr>
            <w:pStyle w:val="4"/>
            <w:ind w:left="360" w:hanging="360"/>
          </w:pPr>
          <w:r>
            <w:rPr>
              <w:rFonts w:hint="eastAsia"/>
            </w:rPr>
            <w:t>其他应付款</w:t>
          </w:r>
        </w:p>
        <w:p w:rsidR="00047C41" w:rsidRDefault="0062024D" w:rsidP="00FF3D33">
          <w:pPr>
            <w:pStyle w:val="4"/>
            <w:numPr>
              <w:ilvl w:val="3"/>
              <w:numId w:val="90"/>
            </w:numPr>
          </w:pPr>
          <w:r>
            <w:rPr>
              <w:rFonts w:hint="eastAsia"/>
            </w:rPr>
            <w:t>按款项性质列示其他应付款</w:t>
          </w:r>
        </w:p>
        <w:sdt>
          <w:sdtPr>
            <w:alias w:val="是否适用：按款项性质列示其他应付款[双击切换]"/>
            <w:tag w:val="_GBC_2129eaafa70540f79a93d0085630a5fe"/>
            <w:id w:val="1212076120"/>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其他应付款情况"/>
              <w:tag w:val="_GBC_a6c4e704227646d6b87178ecadaa5fa8"/>
              <w:id w:val="7291232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1790034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6A2FD7" w:rsidTr="006A2FD7">
            <w:sdt>
              <w:sdtPr>
                <w:tag w:val="_PLD_cccd20120c59428c9fb5486db901b651"/>
                <w:id w:val="-582690375"/>
                <w:lock w:val="sdtLocked"/>
              </w:sdtPr>
              <w:sdtContent>
                <w:tc>
                  <w:tcPr>
                    <w:tcW w:w="1615" w:type="pct"/>
                    <w:shd w:val="clear" w:color="auto" w:fill="auto"/>
                  </w:tcPr>
                  <w:p w:rsidR="006A2FD7" w:rsidRDefault="00FF3D33" w:rsidP="006A2FD7">
                    <w:pPr>
                      <w:jc w:val="center"/>
                      <w:rPr>
                        <w:szCs w:val="21"/>
                      </w:rPr>
                    </w:pPr>
                    <w:r>
                      <w:rPr>
                        <w:rFonts w:hint="eastAsia"/>
                        <w:szCs w:val="21"/>
                      </w:rPr>
                      <w:t>项目</w:t>
                    </w:r>
                  </w:p>
                </w:tc>
              </w:sdtContent>
            </w:sdt>
            <w:sdt>
              <w:sdtPr>
                <w:tag w:val="_PLD_e2d62dec5e0841a581c413f632730f49"/>
                <w:id w:val="-180743399"/>
                <w:lock w:val="sdtLocked"/>
              </w:sdtPr>
              <w:sdtContent>
                <w:tc>
                  <w:tcPr>
                    <w:tcW w:w="1657" w:type="pct"/>
                    <w:shd w:val="clear" w:color="auto" w:fill="auto"/>
                  </w:tcPr>
                  <w:p w:rsidR="006A2FD7" w:rsidRDefault="00FF3D33" w:rsidP="006A2FD7">
                    <w:pPr>
                      <w:jc w:val="center"/>
                      <w:rPr>
                        <w:szCs w:val="21"/>
                      </w:rPr>
                    </w:pPr>
                    <w:r>
                      <w:rPr>
                        <w:rFonts w:hint="eastAsia"/>
                        <w:szCs w:val="21"/>
                      </w:rPr>
                      <w:t>期末余额</w:t>
                    </w:r>
                  </w:p>
                </w:tc>
              </w:sdtContent>
            </w:sdt>
            <w:sdt>
              <w:sdtPr>
                <w:tag w:val="_PLD_7d5bd8bc96cd40388e383699d37c8d10"/>
                <w:id w:val="-178970774"/>
                <w:lock w:val="sdtLocked"/>
              </w:sdtPr>
              <w:sdtContent>
                <w:tc>
                  <w:tcPr>
                    <w:tcW w:w="1728" w:type="pct"/>
                    <w:shd w:val="clear" w:color="auto" w:fill="auto"/>
                  </w:tcPr>
                  <w:p w:rsidR="006A2FD7" w:rsidRDefault="00FF3D33" w:rsidP="006A2FD7">
                    <w:pPr>
                      <w:jc w:val="center"/>
                      <w:rPr>
                        <w:szCs w:val="21"/>
                      </w:rPr>
                    </w:pPr>
                    <w:r>
                      <w:rPr>
                        <w:rFonts w:hint="eastAsia"/>
                        <w:szCs w:val="21"/>
                      </w:rPr>
                      <w:t>期初余额</w:t>
                    </w:r>
                  </w:p>
                </w:tc>
              </w:sdtContent>
            </w:sdt>
          </w:tr>
          <w:sdt>
            <w:sdtPr>
              <w:rPr>
                <w:rFonts w:ascii="Times New Roman" w:hAnsi="Times New Roman" w:cs="Times New Roman"/>
                <w:szCs w:val="21"/>
              </w:rPr>
              <w:alias w:val="其他应付款情况明细"/>
              <w:tag w:val="_TUP_c5fd807cf68b4815b97a33bdc075d5e4"/>
              <w:id w:val="1738895822"/>
              <w:lock w:val="sdtLocked"/>
            </w:sdtPr>
            <w:sdtContent>
              <w:tr w:rsidR="006A2FD7" w:rsidRPr="00833468" w:rsidTr="006A2FD7">
                <w:tc>
                  <w:tcPr>
                    <w:tcW w:w="1615"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w:t>
                    </w:r>
                    <w:r w:rsidRPr="00833468">
                      <w:rPr>
                        <w:rFonts w:ascii="Times New Roman" w:hAnsi="Times New Roman" w:cs="Times New Roman"/>
                      </w:rPr>
                      <w:t>年以内</w:t>
                    </w:r>
                  </w:p>
                </w:tc>
                <w:tc>
                  <w:tcPr>
                    <w:tcW w:w="1657"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533,927,163.48</w:t>
                    </w:r>
                  </w:p>
                </w:tc>
                <w:tc>
                  <w:tcPr>
                    <w:tcW w:w="172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558,936,163.77</w:t>
                    </w:r>
                  </w:p>
                </w:tc>
              </w:tr>
            </w:sdtContent>
          </w:sdt>
          <w:sdt>
            <w:sdtPr>
              <w:rPr>
                <w:rFonts w:ascii="Times New Roman" w:hAnsi="Times New Roman" w:cs="Times New Roman"/>
                <w:szCs w:val="21"/>
              </w:rPr>
              <w:alias w:val="其他应付款情况明细"/>
              <w:tag w:val="_TUP_c5fd807cf68b4815b97a33bdc075d5e4"/>
              <w:id w:val="1476799972"/>
              <w:lock w:val="sdtLocked"/>
            </w:sdtPr>
            <w:sdtContent>
              <w:tr w:rsidR="006A2FD7" w:rsidRPr="00833468" w:rsidTr="006A2FD7">
                <w:tc>
                  <w:tcPr>
                    <w:tcW w:w="1615"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w:t>
                    </w:r>
                    <w:r w:rsidRPr="00833468">
                      <w:rPr>
                        <w:rFonts w:ascii="Times New Roman" w:hAnsi="Times New Roman" w:cs="Times New Roman"/>
                      </w:rPr>
                      <w:t>至</w:t>
                    </w:r>
                    <w:r w:rsidRPr="00833468">
                      <w:rPr>
                        <w:rFonts w:ascii="Times New Roman" w:hAnsi="Times New Roman" w:cs="Times New Roman"/>
                      </w:rPr>
                      <w:t>2</w:t>
                    </w:r>
                    <w:r w:rsidRPr="00833468">
                      <w:rPr>
                        <w:rFonts w:ascii="Times New Roman" w:hAnsi="Times New Roman" w:cs="Times New Roman"/>
                      </w:rPr>
                      <w:t>年</w:t>
                    </w:r>
                  </w:p>
                </w:tc>
                <w:tc>
                  <w:tcPr>
                    <w:tcW w:w="1657"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163,224,541.84</w:t>
                    </w:r>
                  </w:p>
                </w:tc>
                <w:tc>
                  <w:tcPr>
                    <w:tcW w:w="172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98,182,222.20</w:t>
                    </w:r>
                  </w:p>
                </w:tc>
              </w:tr>
            </w:sdtContent>
          </w:sdt>
          <w:sdt>
            <w:sdtPr>
              <w:rPr>
                <w:rFonts w:ascii="Times New Roman" w:hAnsi="Times New Roman" w:cs="Times New Roman"/>
                <w:szCs w:val="21"/>
              </w:rPr>
              <w:alias w:val="其他应付款情况明细"/>
              <w:tag w:val="_TUP_c5fd807cf68b4815b97a33bdc075d5e4"/>
              <w:id w:val="-890952148"/>
              <w:lock w:val="sdtLocked"/>
            </w:sdtPr>
            <w:sdtContent>
              <w:tr w:rsidR="006A2FD7" w:rsidRPr="00833468" w:rsidTr="006A2FD7">
                <w:tc>
                  <w:tcPr>
                    <w:tcW w:w="1615"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w:t>
                    </w:r>
                    <w:r w:rsidRPr="00833468">
                      <w:rPr>
                        <w:rFonts w:ascii="Times New Roman" w:hAnsi="Times New Roman" w:cs="Times New Roman"/>
                      </w:rPr>
                      <w:t>至</w:t>
                    </w:r>
                    <w:r w:rsidRPr="00833468">
                      <w:rPr>
                        <w:rFonts w:ascii="Times New Roman" w:hAnsi="Times New Roman" w:cs="Times New Roman"/>
                      </w:rPr>
                      <w:t>3</w:t>
                    </w:r>
                    <w:r w:rsidRPr="00833468">
                      <w:rPr>
                        <w:rFonts w:ascii="Times New Roman" w:hAnsi="Times New Roman" w:cs="Times New Roman"/>
                      </w:rPr>
                      <w:t>年</w:t>
                    </w:r>
                  </w:p>
                </w:tc>
                <w:tc>
                  <w:tcPr>
                    <w:tcW w:w="1657"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56,097,877.04</w:t>
                    </w:r>
                  </w:p>
                </w:tc>
                <w:tc>
                  <w:tcPr>
                    <w:tcW w:w="172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80,695,213.53</w:t>
                    </w:r>
                  </w:p>
                </w:tc>
              </w:tr>
            </w:sdtContent>
          </w:sdt>
          <w:sdt>
            <w:sdtPr>
              <w:rPr>
                <w:rFonts w:ascii="Times New Roman" w:hAnsi="Times New Roman" w:cs="Times New Roman"/>
                <w:szCs w:val="21"/>
              </w:rPr>
              <w:alias w:val="其他应付款情况明细"/>
              <w:tag w:val="_TUP_c5fd807cf68b4815b97a33bdc075d5e4"/>
              <w:id w:val="-1361514311"/>
              <w:lock w:val="sdtLocked"/>
            </w:sdtPr>
            <w:sdtContent>
              <w:tr w:rsidR="006A2FD7" w:rsidRPr="00833468" w:rsidTr="006A2FD7">
                <w:tc>
                  <w:tcPr>
                    <w:tcW w:w="1615"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w:t>
                    </w:r>
                    <w:r w:rsidRPr="00833468">
                      <w:rPr>
                        <w:rFonts w:ascii="Times New Roman" w:hAnsi="Times New Roman" w:cs="Times New Roman"/>
                      </w:rPr>
                      <w:t>年以上</w:t>
                    </w:r>
                  </w:p>
                </w:tc>
                <w:tc>
                  <w:tcPr>
                    <w:tcW w:w="1657"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311,133,631.29</w:t>
                    </w:r>
                  </w:p>
                </w:tc>
                <w:tc>
                  <w:tcPr>
                    <w:tcW w:w="172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313,516,873.26</w:t>
                    </w:r>
                  </w:p>
                </w:tc>
              </w:tr>
            </w:sdtContent>
          </w:sdt>
          <w:tr w:rsidR="006A2FD7" w:rsidRPr="00833468" w:rsidTr="006A2FD7">
            <w:sdt>
              <w:sdtPr>
                <w:rPr>
                  <w:rFonts w:ascii="Times New Roman" w:hAnsi="Times New Roman" w:cs="Times New Roman"/>
                </w:rPr>
                <w:tag w:val="_PLD_71f559af9c054f8b851f93ba5dcee683"/>
                <w:id w:val="1670527143"/>
                <w:lock w:val="sdtLocked"/>
              </w:sdtPr>
              <w:sdtContent>
                <w:tc>
                  <w:tcPr>
                    <w:tcW w:w="1615" w:type="pct"/>
                    <w:shd w:val="clear" w:color="auto" w:fill="auto"/>
                  </w:tcPr>
                  <w:p w:rsidR="006A2FD7" w:rsidRPr="00833468" w:rsidRDefault="00FF3D33" w:rsidP="00833468">
                    <w:pPr>
                      <w:jc w:val="center"/>
                      <w:rPr>
                        <w:rFonts w:ascii="Times New Roman" w:hAnsi="Times New Roman" w:cs="Times New Roman"/>
                        <w:color w:val="000000" w:themeColor="text1"/>
                        <w:szCs w:val="21"/>
                      </w:rPr>
                    </w:pPr>
                    <w:r w:rsidRPr="00833468">
                      <w:rPr>
                        <w:rFonts w:ascii="Times New Roman" w:hAnsi="Times New Roman" w:cs="Times New Roman"/>
                        <w:color w:val="000000" w:themeColor="text1"/>
                        <w:szCs w:val="21"/>
                      </w:rPr>
                      <w:t>合计</w:t>
                    </w:r>
                  </w:p>
                </w:tc>
              </w:sdtContent>
            </w:sdt>
            <w:tc>
              <w:tcPr>
                <w:tcW w:w="1657"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1,064,383,213.65</w:t>
                </w:r>
              </w:p>
            </w:tc>
            <w:tc>
              <w:tcPr>
                <w:tcW w:w="172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1,051,330,472.76</w:t>
                </w:r>
              </w:p>
            </w:tc>
          </w:tr>
        </w:tbl>
        <w:p w:rsidR="006A2FD7" w:rsidRDefault="006A2FD7"/>
        <w:p w:rsidR="00047C41" w:rsidRDefault="0062024D" w:rsidP="00FF3D33">
          <w:pPr>
            <w:pStyle w:val="4"/>
            <w:numPr>
              <w:ilvl w:val="3"/>
              <w:numId w:val="90"/>
            </w:numPr>
          </w:pPr>
          <w:r>
            <w:rPr>
              <w:rFonts w:hint="eastAsia"/>
            </w:rPr>
            <w:t>账龄超过</w:t>
          </w:r>
          <w:r>
            <w:t>1年的重要其他应付款</w:t>
          </w:r>
        </w:p>
        <w:p w:rsidR="00047C41" w:rsidRDefault="00AB3203">
          <w:sdt>
            <w:sdtPr>
              <w:alias w:val="是否适用：账龄超过1年的重要其他应付款[双击切换]"/>
              <w:tag w:val="_GBC_8c91a7ba05384c71ab6bde19039096ff"/>
              <w:id w:val="-1447996826"/>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FF3D33">
                <w:instrText xml:space="preserve"> MACROBUTTON  SnrToggleCheckbox □不适用 </w:instrText>
              </w:r>
              <w:r w:rsidR="0062024D">
                <w:fldChar w:fldCharType="end"/>
              </w:r>
            </w:sdtContent>
          </w:sdt>
        </w:p>
        <w:p w:rsidR="00047C41" w:rsidRDefault="0062024D">
          <w:pPr>
            <w:jc w:val="right"/>
          </w:pPr>
          <w:r>
            <w:rPr>
              <w:rFonts w:hint="eastAsia"/>
            </w:rPr>
            <w:t>单位：</w:t>
          </w:r>
          <w:sdt>
            <w:sdtPr>
              <w:rPr>
                <w:rFonts w:hint="eastAsia"/>
              </w:rPr>
              <w:alias w:val="单位：财务附注：账龄超过1年的重要其他应付款"/>
              <w:tag w:val="_GBC_483467483bd848008ea19d2f579d4ad3"/>
              <w:id w:val="17681946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432749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2566"/>
            <w:gridCol w:w="3113"/>
          </w:tblGrid>
          <w:tr w:rsidR="006A2FD7" w:rsidTr="00833468">
            <w:trPr>
              <w:trHeight w:val="269"/>
            </w:trPr>
            <w:bookmarkStart w:id="138" w:name="_Toc215903165" w:displacedByCustomXml="next"/>
            <w:sdt>
              <w:sdtPr>
                <w:tag w:val="_PLD_9c8ea996049c4def9d7d14d20087b3b1"/>
                <w:id w:val="-257758757"/>
                <w:lock w:val="sdtLocked"/>
              </w:sdtPr>
              <w:sdtContent>
                <w:tc>
                  <w:tcPr>
                    <w:tcW w:w="1862" w:type="pct"/>
                    <w:shd w:val="clear" w:color="auto" w:fill="auto"/>
                    <w:vAlign w:val="center"/>
                  </w:tcPr>
                  <w:p w:rsidR="006A2FD7" w:rsidRDefault="00FF3D33" w:rsidP="006A2FD7">
                    <w:pPr>
                      <w:jc w:val="center"/>
                      <w:rPr>
                        <w:szCs w:val="21"/>
                      </w:rPr>
                    </w:pPr>
                    <w:r>
                      <w:rPr>
                        <w:rFonts w:hint="eastAsia"/>
                        <w:szCs w:val="21"/>
                      </w:rPr>
                      <w:t>项目</w:t>
                    </w:r>
                  </w:p>
                </w:tc>
              </w:sdtContent>
            </w:sdt>
            <w:sdt>
              <w:sdtPr>
                <w:tag w:val="_PLD_cbf69a41aba142df803e5a24615b92d6"/>
                <w:id w:val="-619226690"/>
                <w:lock w:val="sdtLocked"/>
              </w:sdtPr>
              <w:sdtContent>
                <w:tc>
                  <w:tcPr>
                    <w:tcW w:w="1418" w:type="pct"/>
                    <w:shd w:val="clear" w:color="auto" w:fill="auto"/>
                    <w:vAlign w:val="center"/>
                  </w:tcPr>
                  <w:p w:rsidR="006A2FD7" w:rsidRDefault="00FF3D33" w:rsidP="006A2FD7">
                    <w:pPr>
                      <w:jc w:val="center"/>
                      <w:rPr>
                        <w:szCs w:val="21"/>
                      </w:rPr>
                    </w:pPr>
                    <w:r>
                      <w:rPr>
                        <w:rFonts w:hint="eastAsia"/>
                        <w:szCs w:val="21"/>
                      </w:rPr>
                      <w:t>期末余额</w:t>
                    </w:r>
                  </w:p>
                </w:tc>
              </w:sdtContent>
            </w:sdt>
            <w:sdt>
              <w:sdtPr>
                <w:tag w:val="_PLD_531a09c451564ccb8c2c6f192aca7b55"/>
                <w:id w:val="393241897"/>
                <w:lock w:val="sdtLocked"/>
              </w:sdtPr>
              <w:sdtContent>
                <w:tc>
                  <w:tcPr>
                    <w:tcW w:w="1720" w:type="pct"/>
                    <w:shd w:val="clear" w:color="auto" w:fill="auto"/>
                    <w:vAlign w:val="center"/>
                  </w:tcPr>
                  <w:p w:rsidR="006A2FD7" w:rsidRDefault="00FF3D33" w:rsidP="006A2FD7">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rFonts w:ascii="Times New Roman" w:hAnsi="Times New Roman" w:cs="Times New Roman"/>
                <w:szCs w:val="21"/>
              </w:rPr>
              <w:alias w:val="重要的账龄超过1年的其他应付款明细"/>
              <w:tag w:val="_TUP_4ef01219c72943778183f374f1feaf27"/>
              <w:id w:val="1097905817"/>
              <w:lock w:val="sdtLocked"/>
            </w:sdtPr>
            <w:sdtContent>
              <w:tr w:rsidR="006A2FD7" w:rsidRPr="00833468" w:rsidTr="00833468">
                <w:tc>
                  <w:tcPr>
                    <w:tcW w:w="1862" w:type="pct"/>
                    <w:tcBorders>
                      <w:bottom w:val="single" w:sz="4" w:space="0" w:color="auto"/>
                    </w:tcBorders>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黑龙江省国土资源厅</w:t>
                    </w:r>
                  </w:p>
                </w:tc>
                <w:tc>
                  <w:tcPr>
                    <w:tcW w:w="141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64,682,100.00</w:t>
                    </w:r>
                  </w:p>
                </w:tc>
                <w:tc>
                  <w:tcPr>
                    <w:tcW w:w="172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分期付款方式购买采矿权</w:t>
                    </w:r>
                  </w:p>
                </w:tc>
              </w:tr>
            </w:sdtContent>
          </w:sdt>
          <w:sdt>
            <w:sdtPr>
              <w:rPr>
                <w:rFonts w:ascii="Times New Roman" w:hAnsi="Times New Roman" w:cs="Times New Roman"/>
                <w:szCs w:val="21"/>
              </w:rPr>
              <w:alias w:val="重要的账龄超过1年的其他应付款明细"/>
              <w:tag w:val="_TUP_4ef01219c72943778183f374f1feaf27"/>
              <w:id w:val="1859849842"/>
              <w:lock w:val="sdtLocked"/>
            </w:sdtPr>
            <w:sdtContent>
              <w:tr w:rsidR="006A2FD7" w:rsidRPr="00833468" w:rsidTr="00833468">
                <w:tc>
                  <w:tcPr>
                    <w:tcW w:w="1862" w:type="pct"/>
                    <w:tcBorders>
                      <w:bottom w:val="single" w:sz="4" w:space="0" w:color="auto"/>
                    </w:tcBorders>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长春市跃进水泥厂破产管理人</w:t>
                    </w:r>
                  </w:p>
                </w:tc>
                <w:tc>
                  <w:tcPr>
                    <w:tcW w:w="141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23,536,410.92</w:t>
                    </w:r>
                  </w:p>
                </w:tc>
                <w:tc>
                  <w:tcPr>
                    <w:tcW w:w="172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收购前员工破产补偿</w:t>
                    </w:r>
                  </w:p>
                </w:tc>
              </w:tr>
            </w:sdtContent>
          </w:sdt>
          <w:sdt>
            <w:sdtPr>
              <w:rPr>
                <w:rFonts w:ascii="Times New Roman" w:hAnsi="Times New Roman" w:cs="Times New Roman"/>
                <w:szCs w:val="21"/>
              </w:rPr>
              <w:alias w:val="重要的账龄超过1年的其他应付款明细"/>
              <w:tag w:val="_TUP_4ef01219c72943778183f374f1feaf27"/>
              <w:id w:val="1675143442"/>
              <w:lock w:val="sdtLocked"/>
            </w:sdtPr>
            <w:sdtContent>
              <w:tr w:rsidR="006A2FD7" w:rsidRPr="00833468" w:rsidTr="00833468">
                <w:tc>
                  <w:tcPr>
                    <w:tcW w:w="1862" w:type="pct"/>
                    <w:tcBorders>
                      <w:bottom w:val="single" w:sz="4" w:space="0" w:color="auto"/>
                    </w:tcBorders>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辽宁能源投资集团</w:t>
                    </w:r>
                  </w:p>
                </w:tc>
                <w:tc>
                  <w:tcPr>
                    <w:tcW w:w="141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20,013,649.69</w:t>
                    </w:r>
                  </w:p>
                </w:tc>
                <w:tc>
                  <w:tcPr>
                    <w:tcW w:w="172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合同预留股权转让款</w:t>
                    </w:r>
                  </w:p>
                </w:tc>
              </w:tr>
            </w:sdtContent>
          </w:sdt>
          <w:sdt>
            <w:sdtPr>
              <w:rPr>
                <w:rFonts w:ascii="Times New Roman" w:hAnsi="Times New Roman" w:cs="Times New Roman"/>
                <w:szCs w:val="21"/>
              </w:rPr>
              <w:alias w:val="重要的账龄超过1年的其他应付款明细"/>
              <w:tag w:val="_TUP_4ef01219c72943778183f374f1feaf27"/>
              <w:id w:val="1756474463"/>
              <w:lock w:val="sdtLocked"/>
            </w:sdtPr>
            <w:sdtContent>
              <w:tr w:rsidR="006A2FD7" w:rsidRPr="00833468" w:rsidTr="00833468">
                <w:tc>
                  <w:tcPr>
                    <w:tcW w:w="1862" w:type="pct"/>
                    <w:tcBorders>
                      <w:bottom w:val="single" w:sz="4" w:space="0" w:color="auto"/>
                    </w:tcBorders>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沈阳煤业（集团）有限责任公司</w:t>
                    </w:r>
                  </w:p>
                </w:tc>
                <w:tc>
                  <w:tcPr>
                    <w:tcW w:w="141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18,051,560.53</w:t>
                    </w:r>
                  </w:p>
                </w:tc>
                <w:tc>
                  <w:tcPr>
                    <w:tcW w:w="172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合同预留股权转让款</w:t>
                    </w:r>
                  </w:p>
                </w:tc>
              </w:tr>
            </w:sdtContent>
          </w:sdt>
          <w:sdt>
            <w:sdtPr>
              <w:rPr>
                <w:rFonts w:ascii="Times New Roman" w:hAnsi="Times New Roman" w:cs="Times New Roman"/>
                <w:szCs w:val="21"/>
              </w:rPr>
              <w:alias w:val="重要的账龄超过1年的其他应付款明细"/>
              <w:tag w:val="_TUP_4ef01219c72943778183f374f1feaf27"/>
              <w:id w:val="293879565"/>
              <w:lock w:val="sdtLocked"/>
            </w:sdtPr>
            <w:sdtContent>
              <w:tr w:rsidR="006A2FD7" w:rsidRPr="00833468" w:rsidTr="00833468">
                <w:tc>
                  <w:tcPr>
                    <w:tcW w:w="1862" w:type="pct"/>
                    <w:tcBorders>
                      <w:bottom w:val="single" w:sz="4" w:space="0" w:color="auto"/>
                    </w:tcBorders>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胡德敏</w:t>
                    </w:r>
                  </w:p>
                </w:tc>
                <w:tc>
                  <w:tcPr>
                    <w:tcW w:w="141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9,508,000.00</w:t>
                    </w:r>
                  </w:p>
                </w:tc>
                <w:tc>
                  <w:tcPr>
                    <w:tcW w:w="172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rPr>
                      <w:t>未到偿还期</w:t>
                    </w:r>
                  </w:p>
                </w:tc>
              </w:tr>
            </w:sdtContent>
          </w:sdt>
          <w:tr w:rsidR="006A2FD7" w:rsidRPr="00833468" w:rsidTr="00833468">
            <w:sdt>
              <w:sdtPr>
                <w:rPr>
                  <w:rFonts w:ascii="Times New Roman" w:hAnsi="Times New Roman" w:cs="Times New Roman"/>
                </w:rPr>
                <w:tag w:val="_PLD_e73beec5c0ab425990f727363af34378"/>
                <w:id w:val="879208304"/>
                <w:lock w:val="sdtLocked"/>
              </w:sdtPr>
              <w:sdtContent>
                <w:tc>
                  <w:tcPr>
                    <w:tcW w:w="1862" w:type="pct"/>
                    <w:shd w:val="clear" w:color="auto" w:fill="auto"/>
                    <w:vAlign w:val="center"/>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szCs w:val="21"/>
                      </w:rPr>
                      <w:t>合计</w:t>
                    </w:r>
                  </w:p>
                </w:tc>
              </w:sdtContent>
            </w:sdt>
            <w:tc>
              <w:tcPr>
                <w:tcW w:w="141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color w:val="000000"/>
                    <w:sz w:val="22"/>
                    <w:szCs w:val="22"/>
                  </w:rPr>
                  <w:t>135,791,721.14</w:t>
                </w:r>
              </w:p>
            </w:tc>
            <w:tc>
              <w:tcPr>
                <w:tcW w:w="1720"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szCs w:val="21"/>
                  </w:rPr>
                  <w:t>/</w:t>
                </w:r>
              </w:p>
            </w:tc>
          </w:tr>
        </w:tbl>
        <w:p w:rsidR="006A2FD7" w:rsidRDefault="006A2FD7"/>
        <w:p w:rsidR="00047C41" w:rsidRDefault="0062024D">
          <w:r>
            <w:rPr>
              <w:rFonts w:hint="eastAsia"/>
            </w:rPr>
            <w:t>其他说明</w:t>
          </w:r>
          <w:bookmarkEnd w:id="138"/>
          <w:r>
            <w:rPr>
              <w:rFonts w:hint="eastAsia"/>
            </w:rPr>
            <w:t>：</w:t>
          </w:r>
        </w:p>
        <w:sdt>
          <w:sdtPr>
            <w:alias w:val="是否适用：其他应付款的其他说明[双击切换]"/>
            <w:tag w:val="_GBC_0aed5652b81d438d96502aeef7e6dde5"/>
            <w:id w:val="-648208682"/>
            <w:lock w:val="sdtContentLocked"/>
            <w:placeholder>
              <w:docPart w:val="GBC22222222222222222222222222222"/>
            </w:placeholder>
          </w:sdtPr>
          <w:sdtContent>
            <w:p w:rsidR="00047C41" w:rsidRDefault="0062024D" w:rsidP="00824763">
              <w:pPr>
                <w:rPr>
                  <w:szCs w:val="21"/>
                </w:rPr>
              </w:pPr>
              <w:r>
                <w:fldChar w:fldCharType="begin"/>
              </w:r>
              <w:r w:rsidR="00824763">
                <w:instrText xml:space="preserve">MACROBUTTON  SnrToggleCheckbox □适用 </w:instrText>
              </w:r>
              <w:r>
                <w:fldChar w:fldCharType="end"/>
              </w:r>
              <w:r>
                <w:fldChar w:fldCharType="begin"/>
              </w:r>
              <w:r w:rsidR="00824763">
                <w:instrText xml:space="preserve"> MACROBUTTON  SnrToggleCheckbox √不适用 </w:instrText>
              </w:r>
              <w:r>
                <w:fldChar w:fldCharType="end"/>
              </w:r>
            </w:p>
          </w:sdtContent>
        </w:sdt>
        <w:p w:rsidR="00047C41" w:rsidRDefault="00AB3203">
          <w:pPr>
            <w:rPr>
              <w:szCs w:val="21"/>
            </w:rPr>
          </w:pPr>
        </w:p>
      </w:sdtContent>
    </w:sdt>
    <w:sdt>
      <w:sdtPr>
        <w:rPr>
          <w:rFonts w:ascii="宋体" w:hAnsi="宋体" w:cs="宋体" w:hint="eastAsia"/>
          <w:b w:val="0"/>
          <w:bCs w:val="0"/>
          <w:kern w:val="0"/>
          <w:szCs w:val="21"/>
        </w:rPr>
        <w:alias w:val="模块:持有待售负债"/>
        <w:tag w:val="_SEC_2c0a95e5ecb74946b3dc14c7a20e5997"/>
        <w:id w:val="1828790222"/>
        <w:lock w:val="sdtLocked"/>
        <w:placeholder>
          <w:docPart w:val="GBC22222222222222222222222222222"/>
        </w:placeholder>
      </w:sdtPr>
      <w:sdtContent>
        <w:p w:rsidR="00047C41" w:rsidRDefault="0062024D" w:rsidP="00FF3D33">
          <w:pPr>
            <w:pStyle w:val="3"/>
            <w:numPr>
              <w:ilvl w:val="0"/>
              <w:numId w:val="69"/>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84211391"/>
            <w:lock w:val="sdtContentLocked"/>
            <w:placeholder>
              <w:docPart w:val="GBC22222222222222222222222222222"/>
            </w:placeholder>
          </w:sdtPr>
          <w:sdtContent>
            <w:p w:rsidR="002C18FE" w:rsidRDefault="0062024D" w:rsidP="002C18FE">
              <w:pPr>
                <w:rPr>
                  <w:szCs w:val="21"/>
                </w:rPr>
              </w:pPr>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p w:rsidR="00047C41" w:rsidRDefault="00AB3203">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391856275"/>
        <w:lock w:val="sdtLocked"/>
        <w:placeholder>
          <w:docPart w:val="GBC22222222222222222222222222222"/>
        </w:placeholder>
      </w:sdtPr>
      <w:sdtEndPr>
        <w:rPr>
          <w:rFonts w:hint="default"/>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2091347849"/>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1年内到期的非流动负债情况"/>
              <w:tag w:val="_GBC_fc5bef9f043c4967ab706b443fc31d3c"/>
              <w:id w:val="6702927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0553060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2692"/>
            <w:gridCol w:w="2986"/>
          </w:tblGrid>
          <w:tr w:rsidR="00375D23" w:rsidTr="00833468">
            <w:sdt>
              <w:sdtPr>
                <w:tag w:val="_PLD_fc5c4f1f50324a238e95fc9699f81e34"/>
                <w:id w:val="-1333680301"/>
                <w:lock w:val="sdtLocked"/>
              </w:sdtPr>
              <w:sdtContent>
                <w:tc>
                  <w:tcPr>
                    <w:tcW w:w="1862" w:type="pct"/>
                    <w:shd w:val="clear" w:color="auto" w:fill="auto"/>
                  </w:tcPr>
                  <w:p w:rsidR="00375D23" w:rsidRDefault="00375D23" w:rsidP="00375D23">
                    <w:pPr>
                      <w:jc w:val="center"/>
                      <w:rPr>
                        <w:szCs w:val="21"/>
                      </w:rPr>
                    </w:pPr>
                    <w:r>
                      <w:rPr>
                        <w:rFonts w:hint="eastAsia"/>
                        <w:szCs w:val="21"/>
                      </w:rPr>
                      <w:t>项目</w:t>
                    </w:r>
                  </w:p>
                </w:tc>
              </w:sdtContent>
            </w:sdt>
            <w:sdt>
              <w:sdtPr>
                <w:tag w:val="_PLD_89c00ac7bce245808a01f5e6290ff83e"/>
                <w:id w:val="1971626794"/>
                <w:lock w:val="sdtLocked"/>
              </w:sdtPr>
              <w:sdtContent>
                <w:tc>
                  <w:tcPr>
                    <w:tcW w:w="1487" w:type="pct"/>
                    <w:shd w:val="clear" w:color="auto" w:fill="auto"/>
                  </w:tcPr>
                  <w:p w:rsidR="00375D23" w:rsidRDefault="00375D23" w:rsidP="00375D23">
                    <w:pPr>
                      <w:jc w:val="center"/>
                      <w:rPr>
                        <w:szCs w:val="21"/>
                      </w:rPr>
                    </w:pPr>
                    <w:r>
                      <w:rPr>
                        <w:rFonts w:hint="eastAsia"/>
                        <w:szCs w:val="21"/>
                      </w:rPr>
                      <w:t>期末余额</w:t>
                    </w:r>
                  </w:p>
                </w:tc>
              </w:sdtContent>
            </w:sdt>
            <w:sdt>
              <w:sdtPr>
                <w:tag w:val="_PLD_a37ba9da0b99448cb5350fe51fd13768"/>
                <w:id w:val="-438369017"/>
                <w:lock w:val="sdtLocked"/>
              </w:sdtPr>
              <w:sdtContent>
                <w:tc>
                  <w:tcPr>
                    <w:tcW w:w="1650" w:type="pct"/>
                    <w:shd w:val="clear" w:color="auto" w:fill="auto"/>
                  </w:tcPr>
                  <w:p w:rsidR="00375D23" w:rsidRDefault="00375D23" w:rsidP="00375D23">
                    <w:pPr>
                      <w:jc w:val="center"/>
                      <w:rPr>
                        <w:szCs w:val="21"/>
                      </w:rPr>
                    </w:pPr>
                    <w:r>
                      <w:rPr>
                        <w:rFonts w:hint="eastAsia"/>
                        <w:szCs w:val="21"/>
                      </w:rPr>
                      <w:t>期初余额</w:t>
                    </w:r>
                  </w:p>
                </w:tc>
              </w:sdtContent>
            </w:sdt>
          </w:tr>
          <w:tr w:rsidR="00375D23" w:rsidRPr="00833468" w:rsidTr="00833468">
            <w:sdt>
              <w:sdtPr>
                <w:rPr>
                  <w:rFonts w:ascii="Times New Roman" w:hAnsi="Times New Roman" w:cs="Times New Roman"/>
                </w:rPr>
                <w:tag w:val="_PLD_665196d4b47947808b780ed8c7b660a7"/>
                <w:id w:val="885375167"/>
                <w:lock w:val="sdtLocked"/>
              </w:sdtPr>
              <w:sdtContent>
                <w:tc>
                  <w:tcPr>
                    <w:tcW w:w="1862"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szCs w:val="21"/>
                      </w:rPr>
                      <w:t>1</w:t>
                    </w:r>
                    <w:r w:rsidRPr="00833468">
                      <w:rPr>
                        <w:rFonts w:ascii="Times New Roman" w:hAnsi="Times New Roman" w:cs="Times New Roman"/>
                        <w:szCs w:val="21"/>
                      </w:rPr>
                      <w:t>年内到期的长期借款</w:t>
                    </w:r>
                  </w:p>
                </w:tc>
              </w:sdtContent>
            </w:sdt>
            <w:tc>
              <w:tcPr>
                <w:tcW w:w="1487"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4,316,090,000.00</w:t>
                </w:r>
              </w:p>
            </w:tc>
            <w:tc>
              <w:tcPr>
                <w:tcW w:w="1650"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2,959,656,700.00</w:t>
                </w:r>
              </w:p>
            </w:tc>
          </w:tr>
          <w:tr w:rsidR="00375D23" w:rsidRPr="00833468" w:rsidTr="00833468">
            <w:sdt>
              <w:sdtPr>
                <w:rPr>
                  <w:rFonts w:ascii="Times New Roman" w:hAnsi="Times New Roman" w:cs="Times New Roman"/>
                </w:rPr>
                <w:tag w:val="_PLD_a21d7959a27449078772f06026d895d2"/>
                <w:id w:val="-952234906"/>
                <w:lock w:val="sdtLocked"/>
              </w:sdtPr>
              <w:sdtContent>
                <w:tc>
                  <w:tcPr>
                    <w:tcW w:w="1862"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szCs w:val="21"/>
                      </w:rPr>
                      <w:t>1</w:t>
                    </w:r>
                    <w:r w:rsidRPr="00833468">
                      <w:rPr>
                        <w:rFonts w:ascii="Times New Roman" w:hAnsi="Times New Roman" w:cs="Times New Roman"/>
                        <w:szCs w:val="21"/>
                      </w:rPr>
                      <w:t>年内到期的应付债券</w:t>
                    </w:r>
                  </w:p>
                </w:tc>
              </w:sdtContent>
            </w:sdt>
            <w:tc>
              <w:tcPr>
                <w:tcW w:w="1487"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11,623,014.59</w:t>
                </w:r>
              </w:p>
            </w:tc>
            <w:tc>
              <w:tcPr>
                <w:tcW w:w="1650"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898,954,627.38</w:t>
                </w:r>
              </w:p>
            </w:tc>
          </w:tr>
          <w:tr w:rsidR="00375D23" w:rsidRPr="00833468" w:rsidTr="00833468">
            <w:sdt>
              <w:sdtPr>
                <w:rPr>
                  <w:rFonts w:ascii="Times New Roman" w:hAnsi="Times New Roman" w:cs="Times New Roman"/>
                </w:rPr>
                <w:tag w:val="_PLD_093693b99ec94333ac34f4635129b7a7"/>
                <w:id w:val="-580063650"/>
                <w:lock w:val="sdtLocked"/>
              </w:sdtPr>
              <w:sdtContent>
                <w:tc>
                  <w:tcPr>
                    <w:tcW w:w="1862"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szCs w:val="21"/>
                      </w:rPr>
                      <w:t>1</w:t>
                    </w:r>
                    <w:r w:rsidRPr="00833468">
                      <w:rPr>
                        <w:rFonts w:ascii="Times New Roman" w:hAnsi="Times New Roman" w:cs="Times New Roman"/>
                        <w:szCs w:val="21"/>
                      </w:rPr>
                      <w:t>年内到期的长期应付款</w:t>
                    </w:r>
                  </w:p>
                </w:tc>
              </w:sdtContent>
            </w:sdt>
            <w:tc>
              <w:tcPr>
                <w:tcW w:w="1487"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516,076,725.23</w:t>
                </w:r>
              </w:p>
            </w:tc>
            <w:tc>
              <w:tcPr>
                <w:tcW w:w="1650"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449,538,058.36</w:t>
                </w:r>
              </w:p>
            </w:tc>
          </w:tr>
          <w:sdt>
            <w:sdtPr>
              <w:rPr>
                <w:rFonts w:ascii="Times New Roman" w:eastAsiaTheme="minorEastAsia" w:hAnsi="Times New Roman" w:cs="Times New Roman"/>
                <w:kern w:val="2"/>
                <w:szCs w:val="21"/>
              </w:rPr>
              <w:alias w:val="1年内到期的非流动负债明细"/>
              <w:tag w:val="_TUP_af40e1cbc98d494bb95cfe886a4643e1"/>
              <w:id w:val="-59406418"/>
              <w:lock w:val="sdtLocked"/>
            </w:sdtPr>
            <w:sdtEndPr>
              <w:rPr>
                <w:color w:val="000000" w:themeColor="text1"/>
              </w:rPr>
            </w:sdtEndPr>
            <w:sdtContent>
              <w:tr w:rsidR="00375D23" w:rsidRPr="00833468" w:rsidTr="00833468">
                <w:tc>
                  <w:tcPr>
                    <w:tcW w:w="1862"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一年内到期的政府补助</w:t>
                    </w:r>
                  </w:p>
                </w:tc>
                <w:tc>
                  <w:tcPr>
                    <w:tcW w:w="1487"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9,369,074.41</w:t>
                    </w:r>
                  </w:p>
                </w:tc>
                <w:tc>
                  <w:tcPr>
                    <w:tcW w:w="1650"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11,965,042.45</w:t>
                    </w:r>
                  </w:p>
                </w:tc>
              </w:tr>
            </w:sdtContent>
          </w:sdt>
          <w:sdt>
            <w:sdtPr>
              <w:rPr>
                <w:rFonts w:ascii="Times New Roman" w:eastAsiaTheme="minorEastAsia" w:hAnsi="Times New Roman" w:cs="Times New Roman"/>
                <w:kern w:val="2"/>
                <w:szCs w:val="21"/>
              </w:rPr>
              <w:alias w:val="1年内到期的非流动负债明细"/>
              <w:tag w:val="_TUP_af40e1cbc98d494bb95cfe886a4643e1"/>
              <w:id w:val="2008088317"/>
              <w:lock w:val="sdtLocked"/>
            </w:sdtPr>
            <w:sdtEndPr>
              <w:rPr>
                <w:color w:val="000000" w:themeColor="text1"/>
              </w:rPr>
            </w:sdtEndPr>
            <w:sdtContent>
              <w:tr w:rsidR="00375D23" w:rsidRPr="00833468" w:rsidTr="00833468">
                <w:tc>
                  <w:tcPr>
                    <w:tcW w:w="1862"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一年内到期的未实现融资租回损益</w:t>
                    </w:r>
                  </w:p>
                </w:tc>
                <w:tc>
                  <w:tcPr>
                    <w:tcW w:w="1487"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-14,165,343.83</w:t>
                    </w:r>
                  </w:p>
                </w:tc>
                <w:tc>
                  <w:tcPr>
                    <w:tcW w:w="1650"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-16,498,072.31</w:t>
                    </w:r>
                  </w:p>
                </w:tc>
              </w:tr>
            </w:sdtContent>
          </w:sdt>
          <w:sdt>
            <w:sdtPr>
              <w:rPr>
                <w:rFonts w:ascii="Times New Roman" w:eastAsiaTheme="minorEastAsia" w:hAnsi="Times New Roman" w:cs="Times New Roman"/>
                <w:kern w:val="2"/>
                <w:szCs w:val="21"/>
              </w:rPr>
              <w:alias w:val="1年内到期的非流动负债明细"/>
              <w:tag w:val="_TUP_af40e1cbc98d494bb95cfe886a4643e1"/>
              <w:id w:val="-1911141999"/>
              <w:lock w:val="sdtLocked"/>
            </w:sdtPr>
            <w:sdtEndPr>
              <w:rPr>
                <w:color w:val="000000" w:themeColor="text1"/>
              </w:rPr>
            </w:sdtEndPr>
            <w:sdtContent>
              <w:tr w:rsidR="00375D23" w:rsidRPr="00833468" w:rsidTr="00833468">
                <w:tc>
                  <w:tcPr>
                    <w:tcW w:w="1862"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一年内到期的管网建设费</w:t>
                    </w:r>
                  </w:p>
                </w:tc>
                <w:tc>
                  <w:tcPr>
                    <w:tcW w:w="1487"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12,575,031.24</w:t>
                    </w:r>
                  </w:p>
                </w:tc>
                <w:tc>
                  <w:tcPr>
                    <w:tcW w:w="1650"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12,359,654.05</w:t>
                    </w:r>
                  </w:p>
                </w:tc>
              </w:tr>
            </w:sdtContent>
          </w:sdt>
          <w:tr w:rsidR="00375D23" w:rsidRPr="00833468" w:rsidTr="00833468">
            <w:sdt>
              <w:sdtPr>
                <w:rPr>
                  <w:rFonts w:ascii="Times New Roman" w:hAnsi="Times New Roman" w:cs="Times New Roman"/>
                </w:rPr>
                <w:tag w:val="_PLD_203a7681bf1843639228dc74442e74f8"/>
                <w:id w:val="-1666087693"/>
                <w:lock w:val="sdtLocked"/>
              </w:sdtPr>
              <w:sdtContent>
                <w:tc>
                  <w:tcPr>
                    <w:tcW w:w="1862"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szCs w:val="21"/>
                      </w:rPr>
                      <w:t>合计</w:t>
                    </w:r>
                  </w:p>
                </w:tc>
              </w:sdtContent>
            </w:sdt>
            <w:tc>
              <w:tcPr>
                <w:tcW w:w="1487"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4,851,568,501.64</w:t>
                </w:r>
              </w:p>
            </w:tc>
            <w:tc>
              <w:tcPr>
                <w:tcW w:w="1650" w:type="pct"/>
                <w:shd w:val="clear" w:color="auto" w:fill="auto"/>
              </w:tcPr>
              <w:p w:rsidR="00375D23" w:rsidRPr="00833468" w:rsidRDefault="00375D23" w:rsidP="00833468">
                <w:pPr>
                  <w:jc w:val="center"/>
                  <w:rPr>
                    <w:rFonts w:ascii="Times New Roman" w:hAnsi="Times New Roman" w:cs="Times New Roman"/>
                    <w:szCs w:val="21"/>
                  </w:rPr>
                </w:pPr>
                <w:r w:rsidRPr="00833468">
                  <w:rPr>
                    <w:rFonts w:ascii="Times New Roman" w:hAnsi="Times New Roman" w:cs="Times New Roman"/>
                  </w:rPr>
                  <w:t>4,315,976,009.93</w:t>
                </w:r>
              </w:p>
            </w:tc>
          </w:tr>
        </w:tbl>
        <w:p w:rsidR="00047C41" w:rsidRDefault="00AB3203">
          <w:pPr>
            <w:rPr>
              <w:szCs w:val="21"/>
            </w:rPr>
          </w:pPr>
        </w:p>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其他流动负债</w:t>
      </w:r>
    </w:p>
    <w:bookmarkStart w:id="139" w:name="_Hlk533670262" w:displacedByCustomXml="next"/>
    <w:sdt>
      <w:sdtPr>
        <w:rPr>
          <w:rFonts w:hint="eastAsia"/>
          <w:szCs w:val="21"/>
        </w:rPr>
        <w:alias w:val="模块:其他流动负债"/>
        <w:tag w:val="_SEC_028ee94ad65744bca4ead55dc3233ca9"/>
        <w:id w:val="-1359355367"/>
        <w:lock w:val="sdtLocked"/>
        <w:placeholder>
          <w:docPart w:val="GBC22222222222222222222222222222"/>
        </w:placeholder>
      </w:sdtPr>
      <w:sdtEndPr>
        <w:rPr>
          <w:rFonts w:hint="default"/>
          <w:color w:val="000000" w:themeColor="text1"/>
        </w:rPr>
      </w:sdtEndPr>
      <w:sdtContent>
        <w:p w:rsidR="00047C41" w:rsidRDefault="0062024D">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480068820"/>
            <w:lock w:val="sdtContentLocked"/>
            <w:placeholder>
              <w:docPart w:val="GBC22222222222222222222222222222"/>
            </w:placeholder>
          </w:sdtPr>
          <w:sdtContent>
            <w:p w:rsidR="00047C41" w:rsidRDefault="0062024D" w:rsidP="002C18FE">
              <w:pPr>
                <w:rPr>
                  <w:szCs w:val="21"/>
                </w:rPr>
              </w:pPr>
              <w:r>
                <w:rPr>
                  <w:szCs w:val="21"/>
                </w:rPr>
                <w:fldChar w:fldCharType="begin"/>
              </w:r>
              <w:r w:rsidR="002C18FE">
                <w:rPr>
                  <w:szCs w:val="21"/>
                </w:rPr>
                <w:instrText xml:space="preserve"> MACROBUTTON  SnrToggleCheckbox □适用  </w:instrText>
              </w:r>
              <w:r>
                <w:rPr>
                  <w:szCs w:val="21"/>
                </w:rPr>
                <w:fldChar w:fldCharType="end"/>
              </w:r>
              <w:r>
                <w:rPr>
                  <w:szCs w:val="21"/>
                </w:rPr>
                <w:fldChar w:fldCharType="begin"/>
              </w:r>
              <w:r w:rsidR="002C18FE">
                <w:rPr>
                  <w:szCs w:val="21"/>
                </w:rPr>
                <w:instrText xml:space="preserve"> MACROBUTTON  SnrToggleCheckbox √不适用 </w:instrText>
              </w:r>
              <w:r>
                <w:rPr>
                  <w:szCs w:val="21"/>
                </w:rPr>
                <w:fldChar w:fldCharType="end"/>
              </w:r>
            </w:p>
          </w:sdtContent>
        </w:sdt>
      </w:sdtContent>
    </w:sdt>
    <w:bookmarkEnd w:id="139" w:displacedByCustomXml="prev"/>
    <w:sdt>
      <w:sdtPr>
        <w:rPr>
          <w:rFonts w:asciiTheme="minorHAnsi" w:eastAsiaTheme="minorEastAsia" w:hAnsiTheme="minorHAnsi" w:hint="eastAsia"/>
          <w:bCs/>
          <w:szCs w:val="22"/>
        </w:rPr>
        <w:alias w:val="模块:短期应付债券的增减变动"/>
        <w:tag w:val="_SEC_f5491fa163be4d50a9964567324132ed"/>
        <w:id w:val="-1922474076"/>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047C41" w:rsidRDefault="0062024D">
          <w:r>
            <w:rPr>
              <w:rFonts w:hint="eastAsia"/>
            </w:rPr>
            <w:t>短期</w:t>
          </w:r>
          <w:r>
            <w:t>应付债券的增减变动</w:t>
          </w:r>
          <w:r>
            <w:rPr>
              <w:rFonts w:hint="eastAsia"/>
            </w:rPr>
            <w:t>：</w:t>
          </w:r>
        </w:p>
        <w:sdt>
          <w:sdtPr>
            <w:alias w:val="是否适用：短期应付债券的增减变动[双击切换]"/>
            <w:tag w:val="_GBC_9702365af41547e6b7eeb62225fd79a4"/>
            <w:id w:val="1217773266"/>
            <w:lock w:val="sdtContentLocked"/>
            <w:placeholder>
              <w:docPart w:val="GBC22222222222222222222222222222"/>
            </w:placeholder>
          </w:sdtPr>
          <w:sdtContent>
            <w:p w:rsidR="00047C41" w:rsidRDefault="0062024D" w:rsidP="002C18FE">
              <w:pPr>
                <w:rPr>
                  <w:szCs w:val="21"/>
                </w:rPr>
              </w:pPr>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179901844"/>
        <w:lock w:val="sdtLocked"/>
        <w:placeholder>
          <w:docPart w:val="GBC22222222222222222222222222222"/>
        </w:placeholder>
      </w:sdtPr>
      <w:sdtEndPr>
        <w:rPr>
          <w:rFonts w:hint="default"/>
          <w:color w:val="000000" w:themeColor="text1"/>
        </w:rPr>
      </w:sdtEndPr>
      <w:sdtContent>
        <w:p w:rsidR="00047C41" w:rsidRDefault="0062024D">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857770821"/>
            <w:lock w:val="sdtContentLocked"/>
            <w:placeholder>
              <w:docPart w:val="GBC22222222222222222222222222222"/>
            </w:placeholder>
          </w:sdtPr>
          <w:sdtContent>
            <w:p w:rsidR="00047C41" w:rsidRDefault="0062024D" w:rsidP="00824763">
              <w:pPr>
                <w:spacing w:before="60" w:after="60"/>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41656824"/>
        <w:lock w:val="sdtLocked"/>
        <w:placeholder>
          <w:docPart w:val="GBC22222222222222222222222222222"/>
        </w:placeholder>
      </w:sdtPr>
      <w:sdtEndPr>
        <w:rPr>
          <w:rFonts w:ascii="Times New Roman" w:hAnsi="Times New Roman" w:cs="Times New Roman" w:hint="default"/>
          <w:color w:val="000000" w:themeColor="text1"/>
          <w:kern w:val="2"/>
          <w:szCs w:val="21"/>
        </w:rPr>
      </w:sdtEndPr>
      <w:sdtContent>
        <w:p w:rsidR="006A2FD7" w:rsidRDefault="00FF3D33" w:rsidP="00FF3D33">
          <w:pPr>
            <w:pStyle w:val="4"/>
            <w:numPr>
              <w:ilvl w:val="3"/>
              <w:numId w:val="91"/>
            </w:numPr>
          </w:pPr>
          <w:r>
            <w:rPr>
              <w:rFonts w:hint="eastAsia"/>
            </w:rPr>
            <w:t>长期借款分类</w:t>
          </w:r>
        </w:p>
        <w:sdt>
          <w:sdtPr>
            <w:alias w:val="是否适用：长期借款分类[双击切换]"/>
            <w:tag w:val="_GBC_f97d0882083646ed86769469b3ee8875"/>
            <w:id w:val="-1933110574"/>
            <w:lock w:val="sdtContentLocked"/>
          </w:sdtPr>
          <w:sdtContent>
            <w:p w:rsidR="006A2FD7" w:rsidRDefault="00FF3D33">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rsidR="006A2FD7" w:rsidRDefault="00FF3D33">
          <w:pPr>
            <w:jc w:val="right"/>
            <w:rPr>
              <w:szCs w:val="21"/>
            </w:rPr>
          </w:pPr>
          <w:r>
            <w:rPr>
              <w:rFonts w:hint="eastAsia"/>
              <w:szCs w:val="21"/>
            </w:rPr>
            <w:t>单位：</w:t>
          </w:r>
          <w:sdt>
            <w:sdtPr>
              <w:rPr>
                <w:rFonts w:hint="eastAsia"/>
                <w:szCs w:val="21"/>
              </w:rPr>
              <w:alias w:val="单位：财务附注：长期借款分类"/>
              <w:tag w:val="_GBC_1469e55f5b66428a857f07acaf1e4ae0"/>
              <w:id w:val="157192093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25427944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6A2FD7" w:rsidTr="00CA6943">
            <w:trPr>
              <w:cantSplit/>
            </w:trPr>
            <w:sdt>
              <w:sdtPr>
                <w:tag w:val="_PLD_4e1b60888e3248369c96087fd1f19eed"/>
                <w:id w:val="38633219"/>
                <w:lock w:val="sdtLocked"/>
              </w:sdtPr>
              <w:sdtContent>
                <w:tc>
                  <w:tcPr>
                    <w:tcW w:w="1686" w:type="pct"/>
                  </w:tcPr>
                  <w:p w:rsidR="006A2FD7" w:rsidRDefault="00FF3D33">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172885892"/>
                <w:lock w:val="sdtLocked"/>
              </w:sdtPr>
              <w:sdtContent>
                <w:tc>
                  <w:tcPr>
                    <w:tcW w:w="1686" w:type="pct"/>
                  </w:tcPr>
                  <w:p w:rsidR="006A2FD7" w:rsidRDefault="00FF3D33">
                    <w:pPr>
                      <w:jc w:val="center"/>
                      <w:rPr>
                        <w:szCs w:val="21"/>
                      </w:rPr>
                    </w:pPr>
                    <w:r>
                      <w:rPr>
                        <w:rFonts w:hint="eastAsia"/>
                        <w:szCs w:val="21"/>
                      </w:rPr>
                      <w:t>期末余额</w:t>
                    </w:r>
                  </w:p>
                </w:tc>
              </w:sdtContent>
            </w:sdt>
            <w:sdt>
              <w:sdtPr>
                <w:tag w:val="_PLD_9b129c446a5847edb58141b866ffac5d"/>
                <w:id w:val="184495020"/>
                <w:lock w:val="sdtLocked"/>
              </w:sdtPr>
              <w:sdtContent>
                <w:tc>
                  <w:tcPr>
                    <w:tcW w:w="1628" w:type="pct"/>
                  </w:tcPr>
                  <w:p w:rsidR="006A2FD7" w:rsidRDefault="00FF3D33">
                    <w:pPr>
                      <w:jc w:val="center"/>
                      <w:rPr>
                        <w:szCs w:val="21"/>
                      </w:rPr>
                    </w:pPr>
                    <w:r>
                      <w:rPr>
                        <w:rFonts w:hint="eastAsia"/>
                        <w:szCs w:val="21"/>
                      </w:rPr>
                      <w:t>期初余额</w:t>
                    </w:r>
                  </w:p>
                </w:tc>
              </w:sdtContent>
            </w:sdt>
          </w:tr>
          <w:tr w:rsidR="006A2FD7" w:rsidRPr="00833468" w:rsidTr="00CA6943">
            <w:trPr>
              <w:cantSplit/>
            </w:trPr>
            <w:sdt>
              <w:sdtPr>
                <w:rPr>
                  <w:rFonts w:ascii="Times New Roman" w:hAnsi="Times New Roman" w:cs="Times New Roman"/>
                </w:rPr>
                <w:tag w:val="_PLD_50db6eab66ba43ef842b4b6366b79cfd"/>
                <w:id w:val="-1011301054"/>
                <w:lock w:val="sdtLocked"/>
              </w:sdtPr>
              <w:sdtContent>
                <w:tc>
                  <w:tcPr>
                    <w:tcW w:w="1686" w:type="pct"/>
                    <w:shd w:val="clear" w:color="auto" w:fill="auto"/>
                  </w:tcPr>
                  <w:p w:rsidR="006A2FD7" w:rsidRPr="00833468" w:rsidRDefault="00FF3D33" w:rsidP="00833468">
                    <w:pPr>
                      <w:autoSpaceDE w:val="0"/>
                      <w:autoSpaceDN w:val="0"/>
                      <w:adjustRightInd w:val="0"/>
                      <w:snapToGrid w:val="0"/>
                      <w:jc w:val="center"/>
                      <w:rPr>
                        <w:rFonts w:ascii="Times New Roman" w:hAnsi="Times New Roman" w:cs="Times New Roman"/>
                        <w:szCs w:val="21"/>
                      </w:rPr>
                    </w:pPr>
                    <w:r w:rsidRPr="00833468">
                      <w:rPr>
                        <w:rFonts w:ascii="Times New Roman" w:hAnsi="Times New Roman" w:cs="Times New Roman"/>
                        <w:szCs w:val="21"/>
                      </w:rPr>
                      <w:t>质押借款</w:t>
                    </w:r>
                  </w:p>
                </w:tc>
              </w:sdtContent>
            </w:sdt>
            <w:tc>
              <w:tcPr>
                <w:tcW w:w="1686" w:type="pct"/>
                <w:shd w:val="clear" w:color="auto" w:fill="auto"/>
              </w:tcPr>
              <w:p w:rsidR="006A2FD7" w:rsidRPr="00833468" w:rsidRDefault="00FF3D33" w:rsidP="00833468">
                <w:pPr>
                  <w:autoSpaceDE w:val="0"/>
                  <w:autoSpaceDN w:val="0"/>
                  <w:adjustRightInd w:val="0"/>
                  <w:snapToGrid w:val="0"/>
                  <w:ind w:right="180"/>
                  <w:jc w:val="center"/>
                  <w:rPr>
                    <w:rFonts w:ascii="Times New Roman" w:hAnsi="Times New Roman" w:cs="Times New Roman"/>
                    <w:szCs w:val="21"/>
                  </w:rPr>
                </w:pPr>
                <w:r w:rsidRPr="00833468">
                  <w:rPr>
                    <w:rFonts w:ascii="Times New Roman" w:hAnsi="Times New Roman" w:cs="Times New Roman"/>
                    <w:szCs w:val="21"/>
                  </w:rPr>
                  <w:t>1,018,666,640.00</w:t>
                </w:r>
              </w:p>
            </w:tc>
            <w:tc>
              <w:tcPr>
                <w:tcW w:w="162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szCs w:val="21"/>
                  </w:rPr>
                  <w:t>4,166,466,600.00</w:t>
                </w:r>
              </w:p>
            </w:tc>
          </w:tr>
          <w:tr w:rsidR="006A2FD7" w:rsidRPr="00833468" w:rsidTr="00CA6943">
            <w:trPr>
              <w:cantSplit/>
            </w:trPr>
            <w:sdt>
              <w:sdtPr>
                <w:rPr>
                  <w:rFonts w:ascii="Times New Roman" w:hAnsi="Times New Roman" w:cs="Times New Roman"/>
                </w:rPr>
                <w:tag w:val="_PLD_1c11b47f4af543b4aa427608cf6764fd"/>
                <w:id w:val="-831989583"/>
                <w:lock w:val="sdtLocked"/>
              </w:sdtPr>
              <w:sdtContent>
                <w:tc>
                  <w:tcPr>
                    <w:tcW w:w="1686" w:type="pct"/>
                    <w:shd w:val="clear" w:color="auto" w:fill="auto"/>
                  </w:tcPr>
                  <w:p w:rsidR="006A2FD7" w:rsidRPr="00833468" w:rsidRDefault="00FF3D33" w:rsidP="00833468">
                    <w:pPr>
                      <w:autoSpaceDE w:val="0"/>
                      <w:autoSpaceDN w:val="0"/>
                      <w:adjustRightInd w:val="0"/>
                      <w:snapToGrid w:val="0"/>
                      <w:jc w:val="center"/>
                      <w:rPr>
                        <w:rFonts w:ascii="Times New Roman" w:hAnsi="Times New Roman" w:cs="Times New Roman"/>
                        <w:szCs w:val="21"/>
                      </w:rPr>
                    </w:pPr>
                    <w:r w:rsidRPr="00833468">
                      <w:rPr>
                        <w:rFonts w:ascii="Times New Roman" w:hAnsi="Times New Roman" w:cs="Times New Roman"/>
                        <w:szCs w:val="21"/>
                      </w:rPr>
                      <w:t>抵押借款</w:t>
                    </w:r>
                  </w:p>
                </w:tc>
              </w:sdtContent>
            </w:sdt>
            <w:tc>
              <w:tcPr>
                <w:tcW w:w="1686" w:type="pct"/>
                <w:shd w:val="clear" w:color="auto" w:fill="auto"/>
              </w:tcPr>
              <w:p w:rsidR="006A2FD7" w:rsidRPr="00833468" w:rsidRDefault="00FF3D33" w:rsidP="00833468">
                <w:pPr>
                  <w:autoSpaceDE w:val="0"/>
                  <w:autoSpaceDN w:val="0"/>
                  <w:adjustRightInd w:val="0"/>
                  <w:snapToGrid w:val="0"/>
                  <w:ind w:right="180"/>
                  <w:jc w:val="center"/>
                  <w:rPr>
                    <w:rFonts w:ascii="Times New Roman" w:hAnsi="Times New Roman" w:cs="Times New Roman"/>
                    <w:szCs w:val="21"/>
                  </w:rPr>
                </w:pPr>
                <w:r w:rsidRPr="00833468">
                  <w:rPr>
                    <w:rFonts w:ascii="Times New Roman" w:hAnsi="Times New Roman" w:cs="Times New Roman"/>
                    <w:szCs w:val="21"/>
                  </w:rPr>
                  <w:t>971,379,310.00</w:t>
                </w:r>
              </w:p>
            </w:tc>
            <w:tc>
              <w:tcPr>
                <w:tcW w:w="162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szCs w:val="21"/>
                  </w:rPr>
                  <w:t>252,379,310.00</w:t>
                </w:r>
              </w:p>
            </w:tc>
          </w:tr>
          <w:tr w:rsidR="006A2FD7" w:rsidRPr="00833468" w:rsidTr="00CA6943">
            <w:trPr>
              <w:cantSplit/>
            </w:trPr>
            <w:sdt>
              <w:sdtPr>
                <w:rPr>
                  <w:rFonts w:ascii="Times New Roman" w:hAnsi="Times New Roman" w:cs="Times New Roman"/>
                </w:rPr>
                <w:tag w:val="_PLD_d23eeeb97a724409bbb7298a6f3f16c7"/>
                <w:id w:val="1914049240"/>
                <w:lock w:val="sdtLocked"/>
              </w:sdtPr>
              <w:sdtContent>
                <w:tc>
                  <w:tcPr>
                    <w:tcW w:w="1686" w:type="pct"/>
                    <w:shd w:val="clear" w:color="auto" w:fill="auto"/>
                  </w:tcPr>
                  <w:p w:rsidR="006A2FD7" w:rsidRPr="00833468" w:rsidRDefault="00FF3D33" w:rsidP="00833468">
                    <w:pPr>
                      <w:autoSpaceDE w:val="0"/>
                      <w:autoSpaceDN w:val="0"/>
                      <w:adjustRightInd w:val="0"/>
                      <w:snapToGrid w:val="0"/>
                      <w:jc w:val="center"/>
                      <w:rPr>
                        <w:rFonts w:ascii="Times New Roman" w:hAnsi="Times New Roman" w:cs="Times New Roman"/>
                        <w:szCs w:val="21"/>
                      </w:rPr>
                    </w:pPr>
                    <w:r w:rsidRPr="00833468">
                      <w:rPr>
                        <w:rFonts w:ascii="Times New Roman" w:hAnsi="Times New Roman" w:cs="Times New Roman"/>
                        <w:szCs w:val="21"/>
                      </w:rPr>
                      <w:t>保证借款</w:t>
                    </w:r>
                  </w:p>
                </w:tc>
              </w:sdtContent>
            </w:sdt>
            <w:tc>
              <w:tcPr>
                <w:tcW w:w="1686" w:type="pct"/>
                <w:shd w:val="clear" w:color="auto" w:fill="auto"/>
              </w:tcPr>
              <w:p w:rsidR="006A2FD7" w:rsidRPr="00833468" w:rsidRDefault="00FF3D33" w:rsidP="00833468">
                <w:pPr>
                  <w:autoSpaceDE w:val="0"/>
                  <w:autoSpaceDN w:val="0"/>
                  <w:adjustRightInd w:val="0"/>
                  <w:snapToGrid w:val="0"/>
                  <w:ind w:right="180"/>
                  <w:jc w:val="center"/>
                  <w:rPr>
                    <w:rFonts w:ascii="Times New Roman" w:hAnsi="Times New Roman" w:cs="Times New Roman"/>
                    <w:szCs w:val="21"/>
                  </w:rPr>
                </w:pPr>
                <w:r w:rsidRPr="00833468">
                  <w:rPr>
                    <w:rFonts w:ascii="Times New Roman" w:hAnsi="Times New Roman" w:cs="Times New Roman"/>
                    <w:szCs w:val="21"/>
                  </w:rPr>
                  <w:t>1,504,000,000.00</w:t>
                </w:r>
              </w:p>
            </w:tc>
            <w:tc>
              <w:tcPr>
                <w:tcW w:w="162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szCs w:val="21"/>
                  </w:rPr>
                  <w:t>301,000,000.00</w:t>
                </w:r>
              </w:p>
            </w:tc>
          </w:tr>
          <w:tr w:rsidR="006A2FD7" w:rsidRPr="00833468" w:rsidTr="00CA6943">
            <w:trPr>
              <w:cantSplit/>
            </w:trPr>
            <w:sdt>
              <w:sdtPr>
                <w:rPr>
                  <w:rFonts w:ascii="Times New Roman" w:hAnsi="Times New Roman" w:cs="Times New Roman"/>
                </w:rPr>
                <w:tag w:val="_PLD_ec8135b6a6214b58bd1402866b228c16"/>
                <w:id w:val="861394618"/>
                <w:lock w:val="sdtLocked"/>
              </w:sdtPr>
              <w:sdtContent>
                <w:tc>
                  <w:tcPr>
                    <w:tcW w:w="1686" w:type="pct"/>
                    <w:shd w:val="clear" w:color="auto" w:fill="auto"/>
                  </w:tcPr>
                  <w:p w:rsidR="006A2FD7" w:rsidRPr="00833468" w:rsidRDefault="00FF3D33" w:rsidP="00833468">
                    <w:pPr>
                      <w:autoSpaceDE w:val="0"/>
                      <w:autoSpaceDN w:val="0"/>
                      <w:adjustRightInd w:val="0"/>
                      <w:snapToGrid w:val="0"/>
                      <w:jc w:val="center"/>
                      <w:rPr>
                        <w:rFonts w:ascii="Times New Roman" w:hAnsi="Times New Roman" w:cs="Times New Roman"/>
                        <w:szCs w:val="21"/>
                      </w:rPr>
                    </w:pPr>
                    <w:r w:rsidRPr="00833468">
                      <w:rPr>
                        <w:rFonts w:ascii="Times New Roman" w:hAnsi="Times New Roman" w:cs="Times New Roman"/>
                        <w:szCs w:val="21"/>
                      </w:rPr>
                      <w:t>信用借款</w:t>
                    </w:r>
                  </w:p>
                </w:tc>
              </w:sdtContent>
            </w:sdt>
            <w:tc>
              <w:tcPr>
                <w:tcW w:w="1686" w:type="pct"/>
                <w:shd w:val="clear" w:color="auto" w:fill="auto"/>
              </w:tcPr>
              <w:p w:rsidR="006A2FD7" w:rsidRPr="00833468" w:rsidRDefault="006A2FD7" w:rsidP="00833468">
                <w:pPr>
                  <w:autoSpaceDE w:val="0"/>
                  <w:autoSpaceDN w:val="0"/>
                  <w:adjustRightInd w:val="0"/>
                  <w:snapToGrid w:val="0"/>
                  <w:ind w:right="180"/>
                  <w:jc w:val="center"/>
                  <w:rPr>
                    <w:rFonts w:ascii="Times New Roman" w:hAnsi="Times New Roman" w:cs="Times New Roman"/>
                    <w:szCs w:val="21"/>
                  </w:rPr>
                </w:pPr>
              </w:p>
            </w:tc>
            <w:tc>
              <w:tcPr>
                <w:tcW w:w="1628" w:type="pct"/>
                <w:shd w:val="clear" w:color="auto" w:fill="auto"/>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szCs w:val="21"/>
                  </w:rPr>
                  <w:t>124,000,000.00</w:t>
                </w:r>
              </w:p>
            </w:tc>
          </w:tr>
          <w:tr w:rsidR="006A2FD7" w:rsidRPr="00833468" w:rsidTr="00CA6943">
            <w:trPr>
              <w:cantSplit/>
            </w:trPr>
            <w:sdt>
              <w:sdtPr>
                <w:rPr>
                  <w:rFonts w:ascii="Times New Roman" w:hAnsi="Times New Roman" w:cs="Times New Roman"/>
                </w:rPr>
                <w:tag w:val="_PLD_e6034e23ef2945f2985731ac9af771d2"/>
                <w:id w:val="-1358432024"/>
                <w:lock w:val="sdtLocked"/>
              </w:sdtPr>
              <w:sdtContent>
                <w:tc>
                  <w:tcPr>
                    <w:tcW w:w="1686" w:type="pct"/>
                    <w:vAlign w:val="center"/>
                  </w:tcPr>
                  <w:p w:rsidR="006A2FD7" w:rsidRPr="00833468" w:rsidRDefault="00FF3D33" w:rsidP="00833468">
                    <w:pPr>
                      <w:autoSpaceDE w:val="0"/>
                      <w:autoSpaceDN w:val="0"/>
                      <w:adjustRightInd w:val="0"/>
                      <w:snapToGrid w:val="0"/>
                      <w:jc w:val="center"/>
                      <w:rPr>
                        <w:rFonts w:ascii="Times New Roman" w:hAnsi="Times New Roman" w:cs="Times New Roman"/>
                        <w:szCs w:val="21"/>
                      </w:rPr>
                    </w:pPr>
                    <w:r w:rsidRPr="00833468">
                      <w:rPr>
                        <w:rFonts w:ascii="Times New Roman" w:hAnsi="Times New Roman" w:cs="Times New Roman"/>
                        <w:szCs w:val="21"/>
                      </w:rPr>
                      <w:t>合计</w:t>
                    </w:r>
                  </w:p>
                </w:tc>
              </w:sdtContent>
            </w:sdt>
            <w:tc>
              <w:tcPr>
                <w:tcW w:w="1686" w:type="pct"/>
              </w:tcPr>
              <w:p w:rsidR="006A2FD7" w:rsidRPr="00833468" w:rsidRDefault="00FF3D33" w:rsidP="00833468">
                <w:pPr>
                  <w:autoSpaceDE w:val="0"/>
                  <w:autoSpaceDN w:val="0"/>
                  <w:adjustRightInd w:val="0"/>
                  <w:snapToGrid w:val="0"/>
                  <w:ind w:right="180"/>
                  <w:jc w:val="center"/>
                  <w:rPr>
                    <w:rFonts w:ascii="Times New Roman" w:hAnsi="Times New Roman" w:cs="Times New Roman"/>
                    <w:szCs w:val="21"/>
                  </w:rPr>
                </w:pPr>
                <w:r w:rsidRPr="00833468">
                  <w:rPr>
                    <w:rFonts w:ascii="Times New Roman" w:hAnsi="Times New Roman" w:cs="Times New Roman"/>
                    <w:szCs w:val="21"/>
                  </w:rPr>
                  <w:t>3,494,045,950.00</w:t>
                </w:r>
              </w:p>
            </w:tc>
            <w:tc>
              <w:tcPr>
                <w:tcW w:w="1628" w:type="pct"/>
              </w:tcPr>
              <w:p w:rsidR="006A2FD7" w:rsidRPr="00833468" w:rsidRDefault="00FF3D33" w:rsidP="00833468">
                <w:pPr>
                  <w:jc w:val="center"/>
                  <w:rPr>
                    <w:rFonts w:ascii="Times New Roman" w:hAnsi="Times New Roman" w:cs="Times New Roman"/>
                    <w:szCs w:val="21"/>
                  </w:rPr>
                </w:pPr>
                <w:r w:rsidRPr="00833468">
                  <w:rPr>
                    <w:rFonts w:ascii="Times New Roman" w:hAnsi="Times New Roman" w:cs="Times New Roman"/>
                    <w:szCs w:val="21"/>
                  </w:rPr>
                  <w:t>4,843,845,910.00</w:t>
                </w:r>
              </w:p>
            </w:tc>
          </w:tr>
        </w:tbl>
        <w:p w:rsidR="006A2FD7" w:rsidRDefault="00FF3D33">
          <w:pPr>
            <w:snapToGrid w:val="0"/>
            <w:spacing w:before="60" w:after="60" w:line="240" w:lineRule="atLeast"/>
            <w:rPr>
              <w:szCs w:val="21"/>
            </w:rPr>
          </w:pPr>
          <w:r>
            <w:rPr>
              <w:rFonts w:hint="eastAsia"/>
              <w:szCs w:val="21"/>
            </w:rPr>
            <w:t>长期借款分类的说明：</w:t>
          </w:r>
        </w:p>
        <w:sdt>
          <w:sdtPr>
            <w:rPr>
              <w:rFonts w:ascii="Times New Roman" w:hAnsi="Times New Roman" w:cs="Times New Roman"/>
              <w:szCs w:val="21"/>
            </w:rPr>
            <w:alias w:val="长期借款分类的说明"/>
            <w:tag w:val="_GBC_b89f86a2a8054eb2892900c86ecbdcb3"/>
            <w:id w:val="1066454859"/>
            <w:lock w:val="sdtLocked"/>
          </w:sdtPr>
          <w:sdtContent>
            <w:p w:rsidR="00047C41" w:rsidRPr="00833468" w:rsidRDefault="00FF3D33" w:rsidP="00833468">
              <w:pPr>
                <w:snapToGrid w:val="0"/>
                <w:spacing w:line="400" w:lineRule="exact"/>
                <w:ind w:firstLineChars="200" w:firstLine="420"/>
                <w:rPr>
                  <w:rFonts w:ascii="Times New Roman" w:hAnsi="Times New Roman" w:cs="Times New Roman"/>
                  <w:color w:val="000000" w:themeColor="text1"/>
                  <w:kern w:val="2"/>
                  <w:szCs w:val="21"/>
                </w:rPr>
              </w:pPr>
              <w:r w:rsidRPr="00833468">
                <w:rPr>
                  <w:rFonts w:ascii="Times New Roman" w:hAnsi="Times New Roman" w:cs="Times New Roman"/>
                  <w:szCs w:val="21"/>
                </w:rPr>
                <w:t>长期借款期末余额较年初余额减少</w:t>
              </w:r>
              <w:r w:rsidRPr="00833468">
                <w:rPr>
                  <w:rFonts w:ascii="Times New Roman" w:hAnsi="Times New Roman" w:cs="Times New Roman"/>
                  <w:szCs w:val="21"/>
                </w:rPr>
                <w:t>27.87%</w:t>
              </w:r>
              <w:r w:rsidRPr="00833468">
                <w:rPr>
                  <w:rFonts w:ascii="Times New Roman" w:hAnsi="Times New Roman" w:cs="Times New Roman"/>
                  <w:szCs w:val="21"/>
                </w:rPr>
                <w:t>，主要是由于长期借款将于一年内到期，转入</w:t>
              </w:r>
              <w:r w:rsidRPr="00833468">
                <w:rPr>
                  <w:rFonts w:ascii="Times New Roman" w:hAnsi="Times New Roman" w:cs="Times New Roman"/>
                  <w:szCs w:val="21"/>
                </w:rPr>
                <w:t>“</w:t>
              </w:r>
              <w:r w:rsidRPr="00833468">
                <w:rPr>
                  <w:rFonts w:ascii="Times New Roman" w:hAnsi="Times New Roman" w:cs="Times New Roman"/>
                  <w:szCs w:val="21"/>
                </w:rPr>
                <w:t>一年内到期的非流动负债</w:t>
              </w:r>
              <w:r w:rsidRPr="00833468">
                <w:rPr>
                  <w:rFonts w:ascii="Times New Roman" w:hAnsi="Times New Roman" w:cs="Times New Roman"/>
                  <w:szCs w:val="21"/>
                </w:rPr>
                <w:t>”</w:t>
              </w:r>
              <w:r w:rsidRPr="00833468">
                <w:rPr>
                  <w:rFonts w:ascii="Times New Roman" w:hAnsi="Times New Roman" w:cs="Times New Roman"/>
                  <w:szCs w:val="21"/>
                </w:rPr>
                <w:t>所致。</w:t>
              </w:r>
            </w:p>
          </w:sdtContent>
        </w:sdt>
      </w:sdtContent>
    </w:sdt>
    <w:p w:rsidR="00047C41" w:rsidRDefault="00047C41">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1486359228"/>
        <w:lock w:val="sdtLocked"/>
        <w:placeholder>
          <w:docPart w:val="GBC22222222222222222222222222222"/>
        </w:placeholder>
      </w:sdtPr>
      <w:sdtEndPr>
        <w:rPr>
          <w:rFonts w:hint="default"/>
          <w:color w:val="auto"/>
        </w:rPr>
      </w:sdtEndPr>
      <w:sdtContent>
        <w:p w:rsidR="00047C41" w:rsidRDefault="0062024D">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811830589"/>
            <w:lock w:val="sdtContentLocked"/>
            <w:placeholder>
              <w:docPart w:val="GBC22222222222222222222222222222"/>
            </w:placeholder>
          </w:sdtPr>
          <w:sdtContent>
            <w:p w:rsidR="00047C41" w:rsidRDefault="0062024D" w:rsidP="00824763">
              <w:pPr>
                <w:snapToGrid w:val="0"/>
                <w:rPr>
                  <w:szCs w:val="21"/>
                </w:rPr>
              </w:pPr>
              <w:r>
                <w:rPr>
                  <w:color w:val="000000" w:themeColor="text1"/>
                  <w:szCs w:val="21"/>
                </w:rPr>
                <w:fldChar w:fldCharType="begin"/>
              </w:r>
              <w:r w:rsidR="00824763">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824763">
                <w:rPr>
                  <w:color w:val="000000" w:themeColor="text1"/>
                  <w:szCs w:val="21"/>
                </w:rPr>
                <w:instrText xml:space="preserve"> MACROBUTTON  SnrToggleCheckbox √不适用 </w:instrText>
              </w:r>
              <w:r>
                <w:rPr>
                  <w:color w:val="000000" w:themeColor="text1"/>
                  <w:szCs w:val="21"/>
                </w:rPr>
                <w:fldChar w:fldCharType="end"/>
              </w:r>
            </w:p>
          </w:sdtContent>
        </w:sdt>
      </w:sdtContent>
    </w:sdt>
    <w:p w:rsidR="00047C41" w:rsidRDefault="00047C41">
      <w:pPr>
        <w:rPr>
          <w:szCs w:val="21"/>
        </w:rPr>
      </w:pPr>
    </w:p>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882250899"/>
        <w:lock w:val="sdtLocked"/>
        <w:placeholder>
          <w:docPart w:val="GBC22222222222222222222222222222"/>
        </w:placeholder>
      </w:sdtPr>
      <w:sdtContent>
        <w:p w:rsidR="00047C41" w:rsidRDefault="0062024D" w:rsidP="00FF3D33">
          <w:pPr>
            <w:pStyle w:val="4"/>
            <w:numPr>
              <w:ilvl w:val="0"/>
              <w:numId w:val="92"/>
            </w:numPr>
            <w:ind w:left="426" w:hanging="426"/>
          </w:pPr>
          <w:r>
            <w:rPr>
              <w:rFonts w:hint="eastAsia"/>
            </w:rPr>
            <w:t>应付债券</w:t>
          </w:r>
        </w:p>
        <w:sdt>
          <w:sdtPr>
            <w:alias w:val="是否适用：应付债券[双击切换]"/>
            <w:tag w:val="_GBC_645b020b25af4284b8eff88f14f8c5c2"/>
            <w:id w:val="565147222"/>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应付债券"/>
              <w:tag w:val="_GBC_57b3a408d4a84bb0a330d1831f7c6f29"/>
              <w:id w:val="1792525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债券"/>
              <w:tag w:val="_GBC_058298e5284a4aa58bf3ef0038f20732"/>
              <w:id w:val="-1346244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55"/>
            <w:gridCol w:w="3078"/>
            <w:gridCol w:w="2926"/>
          </w:tblGrid>
          <w:tr w:rsidR="006A2FD7" w:rsidRPr="00833468" w:rsidTr="006A2FD7">
            <w:trPr>
              <w:cantSplit/>
              <w:trHeight w:val="252"/>
            </w:trPr>
            <w:sdt>
              <w:sdtPr>
                <w:rPr>
                  <w:rFonts w:ascii="Times New Roman" w:hAnsi="Times New Roman" w:cs="Times New Roman"/>
                </w:rPr>
                <w:tag w:val="_PLD_b1ab73cce61a4f81a37c70a551b42047"/>
                <w:id w:val="619342733"/>
                <w:lock w:val="sdtLocked"/>
              </w:sdtPr>
              <w:sdtContent>
                <w:tc>
                  <w:tcPr>
                    <w:tcW w:w="1686" w:type="pct"/>
                    <w:shd w:val="clear" w:color="auto" w:fill="auto"/>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项目</w:t>
                    </w:r>
                  </w:p>
                </w:tc>
              </w:sdtContent>
            </w:sdt>
            <w:sdt>
              <w:sdtPr>
                <w:rPr>
                  <w:rFonts w:ascii="Times New Roman" w:hAnsi="Times New Roman" w:cs="Times New Roman"/>
                </w:rPr>
                <w:tag w:val="_PLD_3d8bcc7ecd3e4fd5ad328c296fbe1164"/>
                <w:id w:val="1542554129"/>
                <w:lock w:val="sdtLocked"/>
              </w:sdtPr>
              <w:sdtContent>
                <w:tc>
                  <w:tcPr>
                    <w:tcW w:w="1699" w:type="pct"/>
                    <w:shd w:val="clear" w:color="auto" w:fill="auto"/>
                  </w:tcPr>
                  <w:p w:rsidR="006A2FD7" w:rsidRPr="00833468" w:rsidRDefault="00FF3D33" w:rsidP="00F81104">
                    <w:pPr>
                      <w:adjustRightInd w:val="0"/>
                      <w:snapToGrid w:val="0"/>
                      <w:ind w:leftChars="-2" w:left="-2" w:rightChars="9" w:right="19" w:hangingChars="1" w:hanging="2"/>
                      <w:jc w:val="center"/>
                      <w:rPr>
                        <w:rFonts w:ascii="Times New Roman" w:hAnsi="Times New Roman" w:cs="Times New Roman"/>
                        <w:b/>
                        <w:szCs w:val="21"/>
                      </w:rPr>
                    </w:pPr>
                    <w:r w:rsidRPr="00833468">
                      <w:rPr>
                        <w:rFonts w:ascii="Times New Roman" w:hAnsi="Times New Roman" w:cs="Times New Roman"/>
                        <w:szCs w:val="21"/>
                      </w:rPr>
                      <w:t>期末余额</w:t>
                    </w:r>
                  </w:p>
                </w:tc>
              </w:sdtContent>
            </w:sdt>
            <w:sdt>
              <w:sdtPr>
                <w:rPr>
                  <w:rFonts w:ascii="Times New Roman" w:hAnsi="Times New Roman" w:cs="Times New Roman"/>
                </w:rPr>
                <w:tag w:val="_PLD_82ec823678804bd3ba2932976400cc89"/>
                <w:id w:val="405731784"/>
                <w:lock w:val="sdtLocked"/>
              </w:sdtPr>
              <w:sdtContent>
                <w:tc>
                  <w:tcPr>
                    <w:tcW w:w="1615" w:type="pct"/>
                    <w:shd w:val="clear" w:color="auto" w:fill="auto"/>
                  </w:tcPr>
                  <w:p w:rsidR="006A2FD7" w:rsidRPr="00833468" w:rsidRDefault="00FF3D33" w:rsidP="00F81104">
                    <w:pPr>
                      <w:adjustRightInd w:val="0"/>
                      <w:snapToGrid w:val="0"/>
                      <w:ind w:leftChars="-2" w:left="-2" w:rightChars="9" w:right="19" w:hangingChars="1" w:hanging="2"/>
                      <w:jc w:val="center"/>
                      <w:rPr>
                        <w:rFonts w:ascii="Times New Roman" w:hAnsi="Times New Roman" w:cs="Times New Roman"/>
                        <w:szCs w:val="21"/>
                      </w:rPr>
                    </w:pPr>
                    <w:r w:rsidRPr="00833468">
                      <w:rPr>
                        <w:rFonts w:ascii="Times New Roman" w:hAnsi="Times New Roman" w:cs="Times New Roman"/>
                        <w:szCs w:val="21"/>
                      </w:rPr>
                      <w:t>期初余额</w:t>
                    </w:r>
                  </w:p>
                </w:tc>
              </w:sdtContent>
            </w:sdt>
          </w:tr>
          <w:sdt>
            <w:sdtPr>
              <w:rPr>
                <w:rFonts w:ascii="Times New Roman" w:hAnsi="Times New Roman" w:cs="Times New Roman"/>
              </w:rPr>
              <w:alias w:val="应付债券情况明细"/>
              <w:tag w:val="_TUP_891a694944f845269d9b162162205fbd"/>
              <w:id w:val="-622231206"/>
              <w:lock w:val="sdtLocked"/>
            </w:sdtPr>
            <w:sdtContent>
              <w:tr w:rsidR="006A2FD7" w:rsidRPr="00833468" w:rsidTr="00833468">
                <w:trPr>
                  <w:cantSplit/>
                </w:trPr>
                <w:tc>
                  <w:tcPr>
                    <w:tcW w:w="1686" w:type="pct"/>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吉林亚泰（集团）股份有限公司</w:t>
                    </w:r>
                    <w:r w:rsidRPr="00833468">
                      <w:rPr>
                        <w:rFonts w:ascii="Times New Roman" w:hAnsi="Times New Roman" w:cs="Times New Roman"/>
                      </w:rPr>
                      <w:t>2015</w:t>
                    </w:r>
                    <w:r w:rsidRPr="00833468">
                      <w:rPr>
                        <w:rFonts w:ascii="Times New Roman" w:hAnsi="Times New Roman" w:cs="Times New Roman"/>
                      </w:rPr>
                      <w:t>年度第一期中期票据</w:t>
                    </w:r>
                  </w:p>
                </w:tc>
                <w:tc>
                  <w:tcPr>
                    <w:tcW w:w="1699"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993,140,021.61</w:t>
                    </w:r>
                  </w:p>
                </w:tc>
                <w:tc>
                  <w:tcPr>
                    <w:tcW w:w="1615"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993,140,022.67</w:t>
                    </w:r>
                  </w:p>
                </w:tc>
              </w:tr>
            </w:sdtContent>
          </w:sdt>
          <w:sdt>
            <w:sdtPr>
              <w:rPr>
                <w:rFonts w:ascii="Times New Roman" w:hAnsi="Times New Roman" w:cs="Times New Roman"/>
              </w:rPr>
              <w:alias w:val="应付债券情况明细"/>
              <w:tag w:val="_TUP_891a694944f845269d9b162162205fbd"/>
              <w:id w:val="-1205394911"/>
              <w:lock w:val="sdtLocked"/>
            </w:sdtPr>
            <w:sdtContent>
              <w:tr w:rsidR="006A2FD7" w:rsidRPr="00833468" w:rsidTr="00833468">
                <w:trPr>
                  <w:cantSplit/>
                </w:trPr>
                <w:tc>
                  <w:tcPr>
                    <w:tcW w:w="1686" w:type="pct"/>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吉林亚泰（集团）股份有限公司</w:t>
                    </w:r>
                    <w:r w:rsidRPr="00833468">
                      <w:rPr>
                        <w:rFonts w:ascii="Times New Roman" w:hAnsi="Times New Roman" w:cs="Times New Roman"/>
                      </w:rPr>
                      <w:t>2016</w:t>
                    </w:r>
                    <w:r w:rsidRPr="00833468">
                      <w:rPr>
                        <w:rFonts w:ascii="Times New Roman" w:hAnsi="Times New Roman" w:cs="Times New Roman"/>
                      </w:rPr>
                      <w:t>年度第一期公开发行公司债</w:t>
                    </w:r>
                  </w:p>
                </w:tc>
                <w:tc>
                  <w:tcPr>
                    <w:tcW w:w="1699"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990,871,230.91</w:t>
                    </w:r>
                  </w:p>
                </w:tc>
                <w:tc>
                  <w:tcPr>
                    <w:tcW w:w="1615"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990,871,231.91</w:t>
                    </w:r>
                  </w:p>
                </w:tc>
              </w:tr>
            </w:sdtContent>
          </w:sdt>
          <w:sdt>
            <w:sdtPr>
              <w:rPr>
                <w:rFonts w:ascii="Times New Roman" w:hAnsi="Times New Roman" w:cs="Times New Roman"/>
              </w:rPr>
              <w:alias w:val="应付债券情况明细"/>
              <w:tag w:val="_TUP_891a694944f845269d9b162162205fbd"/>
              <w:id w:val="-1935433759"/>
              <w:lock w:val="sdtLocked"/>
            </w:sdtPr>
            <w:sdtContent>
              <w:tr w:rsidR="006A2FD7" w:rsidRPr="00833468" w:rsidTr="00833468">
                <w:trPr>
                  <w:cantSplit/>
                </w:trPr>
                <w:tc>
                  <w:tcPr>
                    <w:tcW w:w="1686" w:type="pct"/>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吉林亚泰（集团）股份有限公司</w:t>
                    </w:r>
                    <w:r w:rsidRPr="00833468">
                      <w:rPr>
                        <w:rFonts w:ascii="Times New Roman" w:hAnsi="Times New Roman" w:cs="Times New Roman"/>
                      </w:rPr>
                      <w:t>2017</w:t>
                    </w:r>
                    <w:r w:rsidRPr="00833468">
                      <w:rPr>
                        <w:rFonts w:ascii="Times New Roman" w:hAnsi="Times New Roman" w:cs="Times New Roman"/>
                      </w:rPr>
                      <w:t>年度第一期私募债</w:t>
                    </w:r>
                  </w:p>
                </w:tc>
                <w:tc>
                  <w:tcPr>
                    <w:tcW w:w="1699"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495,567,123.29</w:t>
                    </w:r>
                  </w:p>
                </w:tc>
                <w:tc>
                  <w:tcPr>
                    <w:tcW w:w="1615"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494,522,376.00</w:t>
                    </w:r>
                  </w:p>
                </w:tc>
              </w:tr>
            </w:sdtContent>
          </w:sdt>
          <w:sdt>
            <w:sdtPr>
              <w:rPr>
                <w:rFonts w:ascii="Times New Roman" w:hAnsi="Times New Roman" w:cs="Times New Roman"/>
              </w:rPr>
              <w:alias w:val="应付债券情况明细"/>
              <w:tag w:val="_TUP_891a694944f845269d9b162162205fbd"/>
              <w:id w:val="-637344801"/>
              <w:lock w:val="sdtLocked"/>
            </w:sdtPr>
            <w:sdtContent>
              <w:tr w:rsidR="006A2FD7" w:rsidRPr="00833468" w:rsidTr="00833468">
                <w:trPr>
                  <w:cantSplit/>
                </w:trPr>
                <w:tc>
                  <w:tcPr>
                    <w:tcW w:w="1686" w:type="pct"/>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吉林亚泰（集团）股份有限公司</w:t>
                    </w:r>
                    <w:r w:rsidRPr="00833468">
                      <w:rPr>
                        <w:rFonts w:ascii="Times New Roman" w:hAnsi="Times New Roman" w:cs="Times New Roman"/>
                      </w:rPr>
                      <w:t>2017</w:t>
                    </w:r>
                    <w:r w:rsidRPr="00833468">
                      <w:rPr>
                        <w:rFonts w:ascii="Times New Roman" w:hAnsi="Times New Roman" w:cs="Times New Roman"/>
                      </w:rPr>
                      <w:t>年度第二期私募债</w:t>
                    </w:r>
                  </w:p>
                </w:tc>
                <w:tc>
                  <w:tcPr>
                    <w:tcW w:w="1699"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691,638,355.00</w:t>
                    </w:r>
                  </w:p>
                </w:tc>
                <w:tc>
                  <w:tcPr>
                    <w:tcW w:w="1615"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691,638,356.00</w:t>
                    </w:r>
                  </w:p>
                </w:tc>
              </w:tr>
            </w:sdtContent>
          </w:sdt>
          <w:sdt>
            <w:sdtPr>
              <w:rPr>
                <w:rFonts w:ascii="Times New Roman" w:hAnsi="Times New Roman" w:cs="Times New Roman"/>
              </w:rPr>
              <w:alias w:val="应付债券情况明细"/>
              <w:tag w:val="_TUP_891a694944f845269d9b162162205fbd"/>
              <w:id w:val="1591584208"/>
              <w:lock w:val="sdtLocked"/>
            </w:sdtPr>
            <w:sdtContent>
              <w:tr w:rsidR="006A2FD7" w:rsidRPr="00833468" w:rsidTr="00833468">
                <w:trPr>
                  <w:cantSplit/>
                </w:trPr>
                <w:tc>
                  <w:tcPr>
                    <w:tcW w:w="1686" w:type="pct"/>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吉林亚泰（集团）股份有限公司</w:t>
                    </w:r>
                    <w:r w:rsidRPr="00833468">
                      <w:rPr>
                        <w:rFonts w:ascii="Times New Roman" w:hAnsi="Times New Roman" w:cs="Times New Roman"/>
                      </w:rPr>
                      <w:t>2018</w:t>
                    </w:r>
                    <w:r w:rsidRPr="00833468">
                      <w:rPr>
                        <w:rFonts w:ascii="Times New Roman" w:hAnsi="Times New Roman" w:cs="Times New Roman"/>
                      </w:rPr>
                      <w:t>年度第一期私募债</w:t>
                    </w:r>
                  </w:p>
                </w:tc>
                <w:tc>
                  <w:tcPr>
                    <w:tcW w:w="1699"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496,000,000.00</w:t>
                    </w:r>
                  </w:p>
                </w:tc>
                <w:tc>
                  <w:tcPr>
                    <w:tcW w:w="1615" w:type="pct"/>
                    <w:shd w:val="clear" w:color="auto" w:fill="auto"/>
                    <w:vAlign w:val="center"/>
                  </w:tcPr>
                  <w:p w:rsidR="006A2FD7" w:rsidRPr="00833468" w:rsidRDefault="00833468" w:rsidP="00833468">
                    <w:pPr>
                      <w:jc w:val="right"/>
                      <w:rPr>
                        <w:rFonts w:ascii="Times New Roman" w:hAnsi="Times New Roman" w:cs="Times New Roman"/>
                      </w:rPr>
                    </w:pPr>
                    <w:r>
                      <w:rPr>
                        <w:rFonts w:ascii="Times New Roman" w:hAnsi="Times New Roman" w:cs="Times New Roman" w:hint="eastAsia"/>
                      </w:rPr>
                      <w:t>-</w:t>
                    </w:r>
                  </w:p>
                </w:tc>
              </w:tr>
            </w:sdtContent>
          </w:sdt>
          <w:sdt>
            <w:sdtPr>
              <w:rPr>
                <w:rFonts w:ascii="Times New Roman" w:hAnsi="Times New Roman" w:cs="Times New Roman"/>
              </w:rPr>
              <w:alias w:val="应付债券情况明细"/>
              <w:tag w:val="_TUP_891a694944f845269d9b162162205fbd"/>
              <w:id w:val="2059654486"/>
              <w:lock w:val="sdtLocked"/>
            </w:sdtPr>
            <w:sdtContent>
              <w:tr w:rsidR="006A2FD7" w:rsidRPr="00833468" w:rsidTr="00833468">
                <w:trPr>
                  <w:cantSplit/>
                </w:trPr>
                <w:tc>
                  <w:tcPr>
                    <w:tcW w:w="1686" w:type="pct"/>
                    <w:shd w:val="clear" w:color="auto" w:fill="auto"/>
                  </w:tcPr>
                  <w:p w:rsidR="006A2FD7" w:rsidRPr="00833468" w:rsidRDefault="00FF3D33" w:rsidP="006A2FD7">
                    <w:pPr>
                      <w:rPr>
                        <w:rFonts w:ascii="Times New Roman" w:hAnsi="Times New Roman" w:cs="Times New Roman"/>
                      </w:rPr>
                    </w:pPr>
                    <w:r w:rsidRPr="00833468">
                      <w:rPr>
                        <w:rFonts w:ascii="Times New Roman" w:hAnsi="Times New Roman" w:cs="Times New Roman"/>
                      </w:rPr>
                      <w:t>国</w:t>
                    </w:r>
                    <w:proofErr w:type="gramStart"/>
                    <w:r w:rsidRPr="00833468">
                      <w:rPr>
                        <w:rFonts w:ascii="Times New Roman" w:hAnsi="Times New Roman" w:cs="Times New Roman"/>
                      </w:rPr>
                      <w:t>开发展</w:t>
                    </w:r>
                    <w:proofErr w:type="gramEnd"/>
                    <w:r w:rsidRPr="00833468">
                      <w:rPr>
                        <w:rFonts w:ascii="Times New Roman" w:hAnsi="Times New Roman" w:cs="Times New Roman"/>
                      </w:rPr>
                      <w:t>基金有限公司</w:t>
                    </w:r>
                  </w:p>
                </w:tc>
                <w:tc>
                  <w:tcPr>
                    <w:tcW w:w="1699"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42,500,000.00</w:t>
                    </w:r>
                  </w:p>
                </w:tc>
                <w:tc>
                  <w:tcPr>
                    <w:tcW w:w="1615"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46,000,000.00</w:t>
                    </w:r>
                  </w:p>
                </w:tc>
              </w:tr>
            </w:sdtContent>
          </w:sdt>
          <w:tr w:rsidR="006A2FD7" w:rsidRPr="00833468" w:rsidTr="00833468">
            <w:trPr>
              <w:cantSplit/>
            </w:trPr>
            <w:sdt>
              <w:sdtPr>
                <w:rPr>
                  <w:rFonts w:ascii="Times New Roman" w:hAnsi="Times New Roman" w:cs="Times New Roman"/>
                </w:rPr>
                <w:tag w:val="_PLD_994687a6f10f4e6fab953d39f76d4054"/>
                <w:id w:val="-1459716964"/>
                <w:lock w:val="sdtLocked"/>
              </w:sdtPr>
              <w:sdtContent>
                <w:tc>
                  <w:tcPr>
                    <w:tcW w:w="1686" w:type="pct"/>
                    <w:shd w:val="clear" w:color="auto" w:fill="auto"/>
                  </w:tcPr>
                  <w:p w:rsidR="006A2FD7" w:rsidRPr="00833468" w:rsidRDefault="00FF3D33" w:rsidP="006A2FD7">
                    <w:pPr>
                      <w:jc w:val="center"/>
                      <w:rPr>
                        <w:rFonts w:ascii="Times New Roman" w:hAnsi="Times New Roman" w:cs="Times New Roman"/>
                      </w:rPr>
                    </w:pPr>
                    <w:r w:rsidRPr="00833468">
                      <w:rPr>
                        <w:rFonts w:ascii="Times New Roman" w:hAnsi="Times New Roman" w:cs="Times New Roman"/>
                      </w:rPr>
                      <w:t>合计</w:t>
                    </w:r>
                  </w:p>
                </w:tc>
              </w:sdtContent>
            </w:sdt>
            <w:tc>
              <w:tcPr>
                <w:tcW w:w="1699"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3,709,716,730.81</w:t>
                </w:r>
              </w:p>
            </w:tc>
            <w:tc>
              <w:tcPr>
                <w:tcW w:w="1615" w:type="pct"/>
                <w:shd w:val="clear" w:color="auto" w:fill="auto"/>
                <w:vAlign w:val="center"/>
              </w:tcPr>
              <w:p w:rsidR="006A2FD7" w:rsidRPr="00833468" w:rsidRDefault="00FF3D33" w:rsidP="00833468">
                <w:pPr>
                  <w:jc w:val="right"/>
                  <w:rPr>
                    <w:rFonts w:ascii="Times New Roman" w:hAnsi="Times New Roman" w:cs="Times New Roman"/>
                  </w:rPr>
                </w:pPr>
                <w:r w:rsidRPr="00833468">
                  <w:rPr>
                    <w:rFonts w:ascii="Times New Roman" w:hAnsi="Times New Roman" w:cs="Times New Roman"/>
                  </w:rPr>
                  <w:t>3,216,171,986.58</w:t>
                </w:r>
              </w:p>
            </w:tc>
          </w:tr>
        </w:tbl>
        <w:p w:rsidR="00047C41" w:rsidRDefault="00AB3203"/>
      </w:sdtContent>
    </w:sdt>
    <w:sdt>
      <w:sdtPr>
        <w:rPr>
          <w:rFonts w:asciiTheme="minorHAnsi" w:eastAsia="宋体" w:hAnsiTheme="minorHAnsi" w:cstheme="minorBidi"/>
          <w:b w:val="0"/>
          <w:bCs w:val="0"/>
          <w:kern w:val="0"/>
          <w:szCs w:val="22"/>
        </w:rPr>
        <w:alias w:val="模块:应付债券的增减变动"/>
        <w:tag w:val="_SEC_bd8994c3194244c3a4761d3ba9630357"/>
        <w:id w:val="1541097969"/>
        <w:lock w:val="sdtLocked"/>
        <w:placeholder>
          <w:docPart w:val="GBC22222222222222222222222222222"/>
        </w:placeholder>
      </w:sdtPr>
      <w:sdtEndPr>
        <w:rPr>
          <w:rFonts w:ascii="宋体" w:hAnsi="宋体" w:hint="eastAsia"/>
          <w:color w:val="000000" w:themeColor="text1"/>
          <w:szCs w:val="21"/>
        </w:rPr>
      </w:sdtEndPr>
      <w:sdtContent>
        <w:p w:rsidR="00047C41" w:rsidRDefault="0062024D" w:rsidP="00FF3D33">
          <w:pPr>
            <w:pStyle w:val="4"/>
            <w:numPr>
              <w:ilvl w:val="0"/>
              <w:numId w:val="92"/>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497850153"/>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应付债券的增减变动"/>
              <w:tag w:val="_GBC_221366b8136447aca9359e6115acb07a"/>
              <w:id w:val="13384976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2100012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6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76"/>
            <w:gridCol w:w="567"/>
            <w:gridCol w:w="992"/>
            <w:gridCol w:w="426"/>
            <w:gridCol w:w="1277"/>
            <w:gridCol w:w="1333"/>
            <w:gridCol w:w="1189"/>
            <w:gridCol w:w="533"/>
            <w:gridCol w:w="1091"/>
            <w:gridCol w:w="1178"/>
            <w:gridCol w:w="1337"/>
          </w:tblGrid>
          <w:tr w:rsidR="00833468" w:rsidRPr="00833468" w:rsidTr="00833468">
            <w:trPr>
              <w:cantSplit/>
              <w:trHeight w:val="590"/>
              <w:jc w:val="center"/>
            </w:trPr>
            <w:sdt>
              <w:sdtPr>
                <w:rPr>
                  <w:rFonts w:ascii="Times New Roman" w:hAnsi="Times New Roman" w:cs="Times New Roman"/>
                  <w:sz w:val="15"/>
                  <w:szCs w:val="15"/>
                </w:rPr>
                <w:tag w:val="_PLD_e802e0473fe74b70b94a2bc1ff9e6120"/>
                <w:id w:val="404505888"/>
                <w:lock w:val="sdtLocked"/>
              </w:sdtPr>
              <w:sdtContent>
                <w:tc>
                  <w:tcPr>
                    <w:tcW w:w="570"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债券</w:t>
                    </w:r>
                  </w:p>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名称</w:t>
                    </w:r>
                  </w:p>
                </w:tc>
              </w:sdtContent>
            </w:sdt>
            <w:sdt>
              <w:sdtPr>
                <w:rPr>
                  <w:rFonts w:ascii="Times New Roman" w:hAnsi="Times New Roman" w:cs="Times New Roman"/>
                  <w:sz w:val="15"/>
                  <w:szCs w:val="15"/>
                </w:rPr>
                <w:tag w:val="_PLD_3305820c0a7b4304abdad6fc20766aa3"/>
                <w:id w:val="890158072"/>
                <w:lock w:val="sdtLocked"/>
              </w:sdtPr>
              <w:sdtContent>
                <w:tc>
                  <w:tcPr>
                    <w:tcW w:w="253"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面值</w:t>
                    </w:r>
                  </w:p>
                </w:tc>
              </w:sdtContent>
            </w:sdt>
            <w:sdt>
              <w:sdtPr>
                <w:rPr>
                  <w:rFonts w:ascii="Times New Roman" w:hAnsi="Times New Roman" w:cs="Times New Roman"/>
                  <w:sz w:val="15"/>
                  <w:szCs w:val="15"/>
                </w:rPr>
                <w:tag w:val="_PLD_ee6ba2e107ad4013b8b8d3efeae50c26"/>
                <w:id w:val="1945950269"/>
                <w:lock w:val="sdtLocked"/>
              </w:sdtPr>
              <w:sdtContent>
                <w:tc>
                  <w:tcPr>
                    <w:tcW w:w="443"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发行</w:t>
                    </w:r>
                  </w:p>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日期</w:t>
                    </w:r>
                  </w:p>
                </w:tc>
              </w:sdtContent>
            </w:sdt>
            <w:sdt>
              <w:sdtPr>
                <w:rPr>
                  <w:rFonts w:ascii="Times New Roman" w:hAnsi="Times New Roman" w:cs="Times New Roman"/>
                  <w:sz w:val="15"/>
                  <w:szCs w:val="15"/>
                </w:rPr>
                <w:tag w:val="_PLD_124bbea948a54d48a0375b121ca28abc"/>
                <w:id w:val="-130013250"/>
                <w:lock w:val="sdtLocked"/>
              </w:sdtPr>
              <w:sdtContent>
                <w:tc>
                  <w:tcPr>
                    <w:tcW w:w="190"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债券</w:t>
                    </w:r>
                  </w:p>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期限</w:t>
                    </w:r>
                  </w:p>
                </w:tc>
              </w:sdtContent>
            </w:sdt>
            <w:sdt>
              <w:sdtPr>
                <w:rPr>
                  <w:rFonts w:ascii="Times New Roman" w:hAnsi="Times New Roman" w:cs="Times New Roman"/>
                  <w:sz w:val="15"/>
                  <w:szCs w:val="15"/>
                </w:rPr>
                <w:tag w:val="_PLD_7049ab93920145468e81fe6c529385fb"/>
                <w:id w:val="-195084778"/>
                <w:lock w:val="sdtLocked"/>
              </w:sdtPr>
              <w:sdtContent>
                <w:tc>
                  <w:tcPr>
                    <w:tcW w:w="570"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发行</w:t>
                    </w:r>
                  </w:p>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金额</w:t>
                    </w:r>
                  </w:p>
                </w:tc>
              </w:sdtContent>
            </w:sdt>
            <w:sdt>
              <w:sdtPr>
                <w:rPr>
                  <w:rFonts w:ascii="Times New Roman" w:hAnsi="Times New Roman" w:cs="Times New Roman"/>
                  <w:sz w:val="15"/>
                  <w:szCs w:val="15"/>
                </w:rPr>
                <w:tag w:val="_PLD_38d9b1ec51834164a4568a000acee069"/>
                <w:id w:val="449435766"/>
                <w:lock w:val="sdtLocked"/>
              </w:sdtPr>
              <w:sdtContent>
                <w:tc>
                  <w:tcPr>
                    <w:tcW w:w="595"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期初</w:t>
                    </w:r>
                  </w:p>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余额</w:t>
                    </w:r>
                  </w:p>
                </w:tc>
              </w:sdtContent>
            </w:sdt>
            <w:sdt>
              <w:sdtPr>
                <w:rPr>
                  <w:rFonts w:ascii="Times New Roman" w:hAnsi="Times New Roman" w:cs="Times New Roman"/>
                  <w:sz w:val="15"/>
                  <w:szCs w:val="15"/>
                </w:rPr>
                <w:tag w:val="_PLD_631bbacf370944efab46658f1d2b4f3d"/>
                <w:id w:val="-2054374953"/>
                <w:lock w:val="sdtLocked"/>
              </w:sdtPr>
              <w:sdtContent>
                <w:tc>
                  <w:tcPr>
                    <w:tcW w:w="531"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本期</w:t>
                    </w:r>
                  </w:p>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发行</w:t>
                    </w:r>
                  </w:p>
                </w:tc>
              </w:sdtContent>
            </w:sdt>
            <w:sdt>
              <w:sdtPr>
                <w:rPr>
                  <w:rFonts w:ascii="Times New Roman" w:hAnsi="Times New Roman" w:cs="Times New Roman"/>
                  <w:sz w:val="15"/>
                  <w:szCs w:val="15"/>
                </w:rPr>
                <w:tag w:val="_PLD_46ecadb6d93742c196106f528dc587fb"/>
                <w:id w:val="-866368944"/>
                <w:lock w:val="sdtLocked"/>
              </w:sdtPr>
              <w:sdtContent>
                <w:tc>
                  <w:tcPr>
                    <w:tcW w:w="238"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按面值计提利息</w:t>
                    </w:r>
                  </w:p>
                </w:tc>
              </w:sdtContent>
            </w:sdt>
            <w:sdt>
              <w:sdtPr>
                <w:rPr>
                  <w:rFonts w:ascii="Times New Roman" w:hAnsi="Times New Roman" w:cs="Times New Roman"/>
                  <w:sz w:val="15"/>
                  <w:szCs w:val="15"/>
                </w:rPr>
                <w:tag w:val="_PLD_ae4bf5f0a7024d7494d06729dd783ba4"/>
                <w:id w:val="995772003"/>
                <w:lock w:val="sdtLocked"/>
              </w:sdtPr>
              <w:sdtContent>
                <w:tc>
                  <w:tcPr>
                    <w:tcW w:w="487" w:type="pct"/>
                    <w:shd w:val="clear" w:color="auto" w:fill="auto"/>
                    <w:vAlign w:val="center"/>
                  </w:tcPr>
                  <w:p w:rsidR="00375D23" w:rsidRPr="00833468" w:rsidRDefault="00375D23" w:rsidP="00375D23">
                    <w:pPr>
                      <w:jc w:val="center"/>
                      <w:rPr>
                        <w:rFonts w:ascii="Times New Roman" w:hAnsi="Times New Roman" w:cs="Times New Roman"/>
                        <w:sz w:val="15"/>
                        <w:szCs w:val="15"/>
                      </w:rPr>
                    </w:pPr>
                    <w:proofErr w:type="gramStart"/>
                    <w:r w:rsidRPr="00833468">
                      <w:rPr>
                        <w:rFonts w:ascii="Times New Roman" w:hAnsi="Times New Roman" w:cs="Times New Roman"/>
                        <w:sz w:val="15"/>
                        <w:szCs w:val="15"/>
                      </w:rPr>
                      <w:t>溢</w:t>
                    </w:r>
                    <w:proofErr w:type="gramEnd"/>
                    <w:r w:rsidRPr="00833468">
                      <w:rPr>
                        <w:rFonts w:ascii="Times New Roman" w:hAnsi="Times New Roman" w:cs="Times New Roman"/>
                        <w:sz w:val="15"/>
                        <w:szCs w:val="15"/>
                      </w:rPr>
                      <w:t>折价摊销</w:t>
                    </w:r>
                  </w:p>
                </w:tc>
              </w:sdtContent>
            </w:sdt>
            <w:sdt>
              <w:sdtPr>
                <w:rPr>
                  <w:rFonts w:ascii="Times New Roman" w:hAnsi="Times New Roman" w:cs="Times New Roman"/>
                  <w:sz w:val="15"/>
                  <w:szCs w:val="15"/>
                </w:rPr>
                <w:tag w:val="_PLD_4b5846bfb9664157a5fbfb5219160105"/>
                <w:id w:val="-1915925602"/>
                <w:lock w:val="sdtLocked"/>
              </w:sdtPr>
              <w:sdtContent>
                <w:tc>
                  <w:tcPr>
                    <w:tcW w:w="526"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本期</w:t>
                    </w:r>
                  </w:p>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偿还</w:t>
                    </w:r>
                  </w:p>
                </w:tc>
              </w:sdtContent>
            </w:sdt>
            <w:sdt>
              <w:sdtPr>
                <w:rPr>
                  <w:rFonts w:ascii="Times New Roman" w:hAnsi="Times New Roman" w:cs="Times New Roman"/>
                  <w:sz w:val="15"/>
                  <w:szCs w:val="15"/>
                </w:rPr>
                <w:tag w:val="_PLD_a12b5b0e009f4c31a176550ce24d537b"/>
                <w:id w:val="1303275929"/>
                <w:lock w:val="sdtLocked"/>
              </w:sdtPr>
              <w:sdtContent>
                <w:tc>
                  <w:tcPr>
                    <w:tcW w:w="597" w:type="pct"/>
                    <w:shd w:val="clear" w:color="auto" w:fill="auto"/>
                    <w:vAlign w:val="center"/>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期末</w:t>
                    </w:r>
                  </w:p>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余额</w:t>
                    </w:r>
                  </w:p>
                </w:tc>
              </w:sdtContent>
            </w:sdt>
          </w:tr>
          <w:sdt>
            <w:sdtPr>
              <w:rPr>
                <w:rFonts w:ascii="Times New Roman" w:eastAsiaTheme="minorEastAsia" w:hAnsi="Times New Roman" w:cs="Times New Roman"/>
                <w:kern w:val="2"/>
                <w:sz w:val="15"/>
                <w:szCs w:val="15"/>
              </w:rPr>
              <w:alias w:val="应付债券明细"/>
              <w:tag w:val="_TUP_483a6814da9c434391de215e945c94f6"/>
              <w:id w:val="1899011462"/>
              <w:lock w:val="sdtLocked"/>
            </w:sdtPr>
            <w:sdtContent>
              <w:tr w:rsidR="00833468" w:rsidRPr="00833468" w:rsidTr="00833468">
                <w:trPr>
                  <w:cantSplit/>
                  <w:trHeight w:val="266"/>
                  <w:jc w:val="center"/>
                </w:trPr>
                <w:tc>
                  <w:tcPr>
                    <w:tcW w:w="570" w:type="pct"/>
                    <w:shd w:val="clear" w:color="auto" w:fill="auto"/>
                  </w:tcPr>
                  <w:p w:rsidR="00375D23" w:rsidRPr="00833468" w:rsidRDefault="00375D23" w:rsidP="00375D23">
                    <w:pPr>
                      <w:rPr>
                        <w:rFonts w:ascii="Times New Roman" w:hAnsi="Times New Roman" w:cs="Times New Roman"/>
                        <w:sz w:val="15"/>
                        <w:szCs w:val="15"/>
                      </w:rPr>
                    </w:pPr>
                    <w:r w:rsidRPr="00833468">
                      <w:rPr>
                        <w:rFonts w:ascii="Times New Roman" w:hAnsi="Times New Roman" w:cs="Times New Roman"/>
                        <w:sz w:val="15"/>
                        <w:szCs w:val="15"/>
                      </w:rPr>
                      <w:t>吉林亚泰（集团）股份有限公司</w:t>
                    </w:r>
                    <w:r w:rsidRPr="00833468">
                      <w:rPr>
                        <w:rFonts w:ascii="Times New Roman" w:hAnsi="Times New Roman" w:cs="Times New Roman"/>
                        <w:sz w:val="15"/>
                        <w:szCs w:val="15"/>
                      </w:rPr>
                      <w:t>2013</w:t>
                    </w:r>
                    <w:r w:rsidRPr="00833468">
                      <w:rPr>
                        <w:rFonts w:ascii="Times New Roman" w:hAnsi="Times New Roman" w:cs="Times New Roman"/>
                        <w:sz w:val="15"/>
                        <w:szCs w:val="15"/>
                      </w:rPr>
                      <w:t>年度中期票据</w:t>
                    </w:r>
                  </w:p>
                </w:tc>
                <w:tc>
                  <w:tcPr>
                    <w:tcW w:w="253" w:type="pct"/>
                    <w:shd w:val="clear" w:color="auto" w:fill="auto"/>
                    <w:vAlign w:val="center"/>
                  </w:tcPr>
                  <w:p w:rsidR="00375D23" w:rsidRPr="00833468" w:rsidRDefault="00F866A3" w:rsidP="00833468">
                    <w:pPr>
                      <w:jc w:val="right"/>
                      <w:rPr>
                        <w:rFonts w:ascii="Times New Roman" w:hAnsi="Times New Roman" w:cs="Times New Roman"/>
                        <w:sz w:val="15"/>
                        <w:szCs w:val="15"/>
                      </w:rPr>
                    </w:pPr>
                    <w:r w:rsidRPr="00833468">
                      <w:rPr>
                        <w:rFonts w:ascii="Times New Roman" w:hAnsi="Times New Roman" w:cs="Times New Roman"/>
                        <w:sz w:val="15"/>
                        <w:szCs w:val="15"/>
                      </w:rPr>
                      <w:t>100</w:t>
                    </w:r>
                  </w:p>
                  <w:p w:rsidR="00375D23" w:rsidRPr="00833468" w:rsidRDefault="00375D23" w:rsidP="00833468">
                    <w:pPr>
                      <w:jc w:val="right"/>
                      <w:rPr>
                        <w:rFonts w:ascii="Times New Roman" w:hAnsi="Times New Roman" w:cs="Times New Roman"/>
                        <w:sz w:val="15"/>
                        <w:szCs w:val="15"/>
                      </w:rPr>
                    </w:pPr>
                  </w:p>
                </w:tc>
                <w:tc>
                  <w:tcPr>
                    <w:tcW w:w="443"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2013/05/10</w:t>
                    </w:r>
                  </w:p>
                </w:tc>
                <w:tc>
                  <w:tcPr>
                    <w:tcW w:w="19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5</w:t>
                    </w:r>
                  </w:p>
                </w:tc>
                <w:tc>
                  <w:tcPr>
                    <w:tcW w:w="57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886,500,000.00</w:t>
                    </w:r>
                  </w:p>
                </w:tc>
                <w:tc>
                  <w:tcPr>
                    <w:tcW w:w="595"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31"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238"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48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1,045,372.62</w:t>
                    </w:r>
                  </w:p>
                </w:tc>
                <w:tc>
                  <w:tcPr>
                    <w:tcW w:w="526"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900,000,000.00</w:t>
                    </w:r>
                  </w:p>
                </w:tc>
                <w:tc>
                  <w:tcPr>
                    <w:tcW w:w="597"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r>
            </w:sdtContent>
          </w:sdt>
          <w:sdt>
            <w:sdtPr>
              <w:rPr>
                <w:rFonts w:ascii="Times New Roman" w:eastAsiaTheme="minorEastAsia" w:hAnsi="Times New Roman" w:cs="Times New Roman"/>
                <w:kern w:val="2"/>
                <w:sz w:val="15"/>
                <w:szCs w:val="15"/>
              </w:rPr>
              <w:alias w:val="应付债券明细"/>
              <w:tag w:val="_TUP_483a6814da9c434391de215e945c94f6"/>
              <w:id w:val="1911656364"/>
              <w:lock w:val="sdtLocked"/>
            </w:sdtPr>
            <w:sdtContent>
              <w:tr w:rsidR="00833468" w:rsidRPr="00833468" w:rsidTr="00833468">
                <w:trPr>
                  <w:cantSplit/>
                  <w:trHeight w:val="266"/>
                  <w:jc w:val="center"/>
                </w:trPr>
                <w:tc>
                  <w:tcPr>
                    <w:tcW w:w="570" w:type="pct"/>
                    <w:shd w:val="clear" w:color="auto" w:fill="auto"/>
                  </w:tcPr>
                  <w:p w:rsidR="00375D23" w:rsidRPr="00833468" w:rsidRDefault="00375D23" w:rsidP="00375D23">
                    <w:pPr>
                      <w:rPr>
                        <w:rFonts w:ascii="Times New Roman" w:hAnsi="Times New Roman" w:cs="Times New Roman"/>
                        <w:sz w:val="15"/>
                        <w:szCs w:val="15"/>
                      </w:rPr>
                    </w:pPr>
                    <w:r w:rsidRPr="00833468">
                      <w:rPr>
                        <w:rFonts w:ascii="Times New Roman" w:hAnsi="Times New Roman" w:cs="Times New Roman"/>
                        <w:sz w:val="15"/>
                        <w:szCs w:val="15"/>
                      </w:rPr>
                      <w:t>吉林亚泰（集团）股份有限公司</w:t>
                    </w:r>
                    <w:r w:rsidRPr="00833468">
                      <w:rPr>
                        <w:rFonts w:ascii="Times New Roman" w:hAnsi="Times New Roman" w:cs="Times New Roman"/>
                        <w:sz w:val="15"/>
                        <w:szCs w:val="15"/>
                      </w:rPr>
                      <w:t>2015</w:t>
                    </w:r>
                    <w:r w:rsidRPr="00833468">
                      <w:rPr>
                        <w:rFonts w:ascii="Times New Roman" w:hAnsi="Times New Roman" w:cs="Times New Roman"/>
                        <w:sz w:val="15"/>
                        <w:szCs w:val="15"/>
                      </w:rPr>
                      <w:t>年度第一期中期票据</w:t>
                    </w:r>
                  </w:p>
                </w:tc>
                <w:tc>
                  <w:tcPr>
                    <w:tcW w:w="253" w:type="pct"/>
                    <w:shd w:val="clear" w:color="auto" w:fill="auto"/>
                    <w:vAlign w:val="center"/>
                  </w:tcPr>
                  <w:p w:rsidR="00375D23" w:rsidRPr="00833468" w:rsidRDefault="00F866A3" w:rsidP="00833468">
                    <w:pPr>
                      <w:jc w:val="right"/>
                      <w:rPr>
                        <w:rFonts w:ascii="Times New Roman" w:hAnsi="Times New Roman" w:cs="Times New Roman"/>
                        <w:sz w:val="15"/>
                        <w:szCs w:val="15"/>
                      </w:rPr>
                    </w:pPr>
                    <w:r w:rsidRPr="00833468">
                      <w:rPr>
                        <w:rFonts w:ascii="Times New Roman" w:hAnsi="Times New Roman" w:cs="Times New Roman"/>
                        <w:sz w:val="15"/>
                        <w:szCs w:val="15"/>
                      </w:rPr>
                      <w:t>100</w:t>
                    </w:r>
                  </w:p>
                  <w:p w:rsidR="00375D23" w:rsidRPr="00833468" w:rsidRDefault="00375D23" w:rsidP="00833468">
                    <w:pPr>
                      <w:jc w:val="right"/>
                      <w:rPr>
                        <w:rFonts w:ascii="Times New Roman" w:hAnsi="Times New Roman" w:cs="Times New Roman"/>
                        <w:sz w:val="15"/>
                        <w:szCs w:val="15"/>
                      </w:rPr>
                    </w:pPr>
                  </w:p>
                </w:tc>
                <w:tc>
                  <w:tcPr>
                    <w:tcW w:w="443"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2015/04/13</w:t>
                    </w:r>
                  </w:p>
                </w:tc>
                <w:tc>
                  <w:tcPr>
                    <w:tcW w:w="19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5</w:t>
                    </w:r>
                  </w:p>
                </w:tc>
                <w:tc>
                  <w:tcPr>
                    <w:tcW w:w="57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985,000,000.00</w:t>
                    </w:r>
                  </w:p>
                </w:tc>
                <w:tc>
                  <w:tcPr>
                    <w:tcW w:w="595"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993,140,022.67</w:t>
                    </w:r>
                  </w:p>
                </w:tc>
                <w:tc>
                  <w:tcPr>
                    <w:tcW w:w="531"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238"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48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2,998,356.00</w:t>
                    </w:r>
                  </w:p>
                </w:tc>
                <w:tc>
                  <w:tcPr>
                    <w:tcW w:w="526"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9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993,140,021.61</w:t>
                    </w:r>
                  </w:p>
                </w:tc>
              </w:tr>
            </w:sdtContent>
          </w:sdt>
          <w:sdt>
            <w:sdtPr>
              <w:rPr>
                <w:rFonts w:ascii="Times New Roman" w:eastAsiaTheme="minorEastAsia" w:hAnsi="Times New Roman" w:cs="Times New Roman"/>
                <w:kern w:val="2"/>
                <w:sz w:val="15"/>
                <w:szCs w:val="15"/>
              </w:rPr>
              <w:alias w:val="应付债券明细"/>
              <w:tag w:val="_TUP_483a6814da9c434391de215e945c94f6"/>
              <w:id w:val="658040991"/>
              <w:lock w:val="sdtLocked"/>
            </w:sdtPr>
            <w:sdtContent>
              <w:tr w:rsidR="00833468" w:rsidRPr="00833468" w:rsidTr="00833468">
                <w:trPr>
                  <w:cantSplit/>
                  <w:trHeight w:val="266"/>
                  <w:jc w:val="center"/>
                </w:trPr>
                <w:tc>
                  <w:tcPr>
                    <w:tcW w:w="570" w:type="pct"/>
                    <w:shd w:val="clear" w:color="auto" w:fill="auto"/>
                  </w:tcPr>
                  <w:p w:rsidR="00375D23" w:rsidRPr="00833468" w:rsidRDefault="00375D23" w:rsidP="00375D23">
                    <w:pPr>
                      <w:rPr>
                        <w:rFonts w:ascii="Times New Roman" w:hAnsi="Times New Roman" w:cs="Times New Roman"/>
                        <w:sz w:val="15"/>
                        <w:szCs w:val="15"/>
                      </w:rPr>
                    </w:pPr>
                    <w:r w:rsidRPr="00833468">
                      <w:rPr>
                        <w:rFonts w:ascii="Times New Roman" w:hAnsi="Times New Roman" w:cs="Times New Roman"/>
                        <w:sz w:val="15"/>
                        <w:szCs w:val="15"/>
                      </w:rPr>
                      <w:t>吉林亚泰（集团）股份有限公司</w:t>
                    </w:r>
                    <w:r w:rsidRPr="00833468">
                      <w:rPr>
                        <w:rFonts w:ascii="Times New Roman" w:hAnsi="Times New Roman" w:cs="Times New Roman"/>
                        <w:sz w:val="15"/>
                        <w:szCs w:val="15"/>
                      </w:rPr>
                      <w:t>2016</w:t>
                    </w:r>
                    <w:r w:rsidRPr="00833468">
                      <w:rPr>
                        <w:rFonts w:ascii="Times New Roman" w:hAnsi="Times New Roman" w:cs="Times New Roman"/>
                        <w:sz w:val="15"/>
                        <w:szCs w:val="15"/>
                      </w:rPr>
                      <w:t>年度第一期公开发行公司债</w:t>
                    </w:r>
                  </w:p>
                </w:tc>
                <w:tc>
                  <w:tcPr>
                    <w:tcW w:w="253" w:type="pct"/>
                    <w:shd w:val="clear" w:color="auto" w:fill="auto"/>
                    <w:vAlign w:val="center"/>
                  </w:tcPr>
                  <w:p w:rsidR="00375D23" w:rsidRPr="00833468" w:rsidRDefault="00F866A3" w:rsidP="00833468">
                    <w:pPr>
                      <w:jc w:val="right"/>
                      <w:rPr>
                        <w:rFonts w:ascii="Times New Roman" w:hAnsi="Times New Roman" w:cs="Times New Roman"/>
                        <w:sz w:val="15"/>
                        <w:szCs w:val="15"/>
                      </w:rPr>
                    </w:pPr>
                    <w:r w:rsidRPr="00833468">
                      <w:rPr>
                        <w:rFonts w:ascii="Times New Roman" w:hAnsi="Times New Roman" w:cs="Times New Roman"/>
                        <w:sz w:val="15"/>
                        <w:szCs w:val="15"/>
                      </w:rPr>
                      <w:t>100</w:t>
                    </w:r>
                  </w:p>
                  <w:p w:rsidR="00375D23" w:rsidRPr="00833468" w:rsidRDefault="00375D23" w:rsidP="00833468">
                    <w:pPr>
                      <w:jc w:val="right"/>
                      <w:rPr>
                        <w:rFonts w:ascii="Times New Roman" w:hAnsi="Times New Roman" w:cs="Times New Roman"/>
                        <w:sz w:val="15"/>
                        <w:szCs w:val="15"/>
                      </w:rPr>
                    </w:pPr>
                  </w:p>
                </w:tc>
                <w:tc>
                  <w:tcPr>
                    <w:tcW w:w="443"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2016/04/05</w:t>
                    </w:r>
                  </w:p>
                </w:tc>
                <w:tc>
                  <w:tcPr>
                    <w:tcW w:w="19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5</w:t>
                    </w:r>
                  </w:p>
                </w:tc>
                <w:tc>
                  <w:tcPr>
                    <w:tcW w:w="57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986,000,000.00</w:t>
                    </w:r>
                  </w:p>
                </w:tc>
                <w:tc>
                  <w:tcPr>
                    <w:tcW w:w="595"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990,871,231.91</w:t>
                    </w:r>
                  </w:p>
                </w:tc>
                <w:tc>
                  <w:tcPr>
                    <w:tcW w:w="531"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238"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48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2,799,999.00</w:t>
                    </w:r>
                  </w:p>
                </w:tc>
                <w:tc>
                  <w:tcPr>
                    <w:tcW w:w="526"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9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990,871,230.91</w:t>
                    </w:r>
                  </w:p>
                </w:tc>
              </w:tr>
            </w:sdtContent>
          </w:sdt>
          <w:sdt>
            <w:sdtPr>
              <w:rPr>
                <w:rFonts w:ascii="Times New Roman" w:eastAsiaTheme="minorEastAsia" w:hAnsi="Times New Roman" w:cs="Times New Roman"/>
                <w:kern w:val="2"/>
                <w:sz w:val="15"/>
                <w:szCs w:val="15"/>
              </w:rPr>
              <w:alias w:val="应付债券明细"/>
              <w:tag w:val="_TUP_483a6814da9c434391de215e945c94f6"/>
              <w:id w:val="-2105641392"/>
              <w:lock w:val="sdtLocked"/>
            </w:sdtPr>
            <w:sdtContent>
              <w:tr w:rsidR="00833468" w:rsidRPr="00833468" w:rsidTr="00833468">
                <w:trPr>
                  <w:cantSplit/>
                  <w:trHeight w:val="266"/>
                  <w:jc w:val="center"/>
                </w:trPr>
                <w:tc>
                  <w:tcPr>
                    <w:tcW w:w="570" w:type="pct"/>
                    <w:shd w:val="clear" w:color="auto" w:fill="auto"/>
                  </w:tcPr>
                  <w:p w:rsidR="00375D23" w:rsidRPr="00833468" w:rsidRDefault="00375D23" w:rsidP="00375D23">
                    <w:pPr>
                      <w:rPr>
                        <w:rFonts w:ascii="Times New Roman" w:hAnsi="Times New Roman" w:cs="Times New Roman"/>
                        <w:sz w:val="15"/>
                        <w:szCs w:val="15"/>
                      </w:rPr>
                    </w:pPr>
                    <w:r w:rsidRPr="00833468">
                      <w:rPr>
                        <w:rFonts w:ascii="Times New Roman" w:hAnsi="Times New Roman" w:cs="Times New Roman"/>
                        <w:sz w:val="15"/>
                        <w:szCs w:val="15"/>
                      </w:rPr>
                      <w:t>吉林亚泰（集团）股份有限公司</w:t>
                    </w:r>
                    <w:r w:rsidRPr="00833468">
                      <w:rPr>
                        <w:rFonts w:ascii="Times New Roman" w:hAnsi="Times New Roman" w:cs="Times New Roman"/>
                        <w:sz w:val="15"/>
                        <w:szCs w:val="15"/>
                      </w:rPr>
                      <w:t>2017</w:t>
                    </w:r>
                    <w:r w:rsidRPr="00833468">
                      <w:rPr>
                        <w:rFonts w:ascii="Times New Roman" w:hAnsi="Times New Roman" w:cs="Times New Roman"/>
                        <w:sz w:val="15"/>
                        <w:szCs w:val="15"/>
                      </w:rPr>
                      <w:t>年度第一期私募债</w:t>
                    </w:r>
                  </w:p>
                </w:tc>
                <w:tc>
                  <w:tcPr>
                    <w:tcW w:w="253" w:type="pct"/>
                    <w:shd w:val="clear" w:color="auto" w:fill="auto"/>
                    <w:vAlign w:val="center"/>
                  </w:tcPr>
                  <w:p w:rsidR="00375D23" w:rsidRPr="00833468" w:rsidRDefault="00F866A3" w:rsidP="00833468">
                    <w:pPr>
                      <w:jc w:val="right"/>
                      <w:rPr>
                        <w:rFonts w:ascii="Times New Roman" w:hAnsi="Times New Roman" w:cs="Times New Roman"/>
                        <w:sz w:val="15"/>
                        <w:szCs w:val="15"/>
                      </w:rPr>
                    </w:pPr>
                    <w:r w:rsidRPr="00833468">
                      <w:rPr>
                        <w:rFonts w:ascii="Times New Roman" w:hAnsi="Times New Roman" w:cs="Times New Roman"/>
                        <w:sz w:val="15"/>
                        <w:szCs w:val="15"/>
                      </w:rPr>
                      <w:t>100</w:t>
                    </w:r>
                  </w:p>
                  <w:p w:rsidR="00375D23" w:rsidRPr="00833468" w:rsidRDefault="00375D23" w:rsidP="00833468">
                    <w:pPr>
                      <w:jc w:val="right"/>
                      <w:rPr>
                        <w:rFonts w:ascii="Times New Roman" w:hAnsi="Times New Roman" w:cs="Times New Roman"/>
                        <w:sz w:val="15"/>
                        <w:szCs w:val="15"/>
                      </w:rPr>
                    </w:pPr>
                  </w:p>
                </w:tc>
                <w:tc>
                  <w:tcPr>
                    <w:tcW w:w="443"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2017/03/24</w:t>
                    </w:r>
                  </w:p>
                </w:tc>
                <w:tc>
                  <w:tcPr>
                    <w:tcW w:w="19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3</w:t>
                    </w:r>
                  </w:p>
                </w:tc>
                <w:tc>
                  <w:tcPr>
                    <w:tcW w:w="57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494,000,000.00</w:t>
                    </w:r>
                  </w:p>
                </w:tc>
                <w:tc>
                  <w:tcPr>
                    <w:tcW w:w="595"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494,522,376.00</w:t>
                    </w:r>
                  </w:p>
                </w:tc>
                <w:tc>
                  <w:tcPr>
                    <w:tcW w:w="531"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238"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48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3,044,747.29</w:t>
                    </w:r>
                  </w:p>
                </w:tc>
                <w:tc>
                  <w:tcPr>
                    <w:tcW w:w="526"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9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495,567,123.29</w:t>
                    </w:r>
                  </w:p>
                </w:tc>
              </w:tr>
            </w:sdtContent>
          </w:sdt>
          <w:sdt>
            <w:sdtPr>
              <w:rPr>
                <w:rFonts w:ascii="Times New Roman" w:eastAsiaTheme="minorEastAsia" w:hAnsi="Times New Roman" w:cs="Times New Roman"/>
                <w:kern w:val="2"/>
                <w:sz w:val="15"/>
                <w:szCs w:val="15"/>
              </w:rPr>
              <w:alias w:val="应付债券明细"/>
              <w:tag w:val="_TUP_483a6814da9c434391de215e945c94f6"/>
              <w:id w:val="1202210967"/>
              <w:lock w:val="sdtLocked"/>
            </w:sdtPr>
            <w:sdtContent>
              <w:tr w:rsidR="00833468" w:rsidRPr="00833468" w:rsidTr="00833468">
                <w:trPr>
                  <w:cantSplit/>
                  <w:trHeight w:val="266"/>
                  <w:jc w:val="center"/>
                </w:trPr>
                <w:tc>
                  <w:tcPr>
                    <w:tcW w:w="570" w:type="pct"/>
                    <w:shd w:val="clear" w:color="auto" w:fill="auto"/>
                  </w:tcPr>
                  <w:p w:rsidR="00375D23" w:rsidRPr="00833468" w:rsidRDefault="00375D23" w:rsidP="00375D23">
                    <w:pPr>
                      <w:rPr>
                        <w:rFonts w:ascii="Times New Roman" w:hAnsi="Times New Roman" w:cs="Times New Roman"/>
                        <w:sz w:val="15"/>
                        <w:szCs w:val="15"/>
                      </w:rPr>
                    </w:pPr>
                    <w:r w:rsidRPr="00833468">
                      <w:rPr>
                        <w:rFonts w:ascii="Times New Roman" w:hAnsi="Times New Roman" w:cs="Times New Roman"/>
                        <w:sz w:val="15"/>
                        <w:szCs w:val="15"/>
                      </w:rPr>
                      <w:t>吉林亚泰（集团）股份有限公司</w:t>
                    </w:r>
                    <w:r w:rsidRPr="00833468">
                      <w:rPr>
                        <w:rFonts w:ascii="Times New Roman" w:hAnsi="Times New Roman" w:cs="Times New Roman"/>
                        <w:sz w:val="15"/>
                        <w:szCs w:val="15"/>
                      </w:rPr>
                      <w:t>2017</w:t>
                    </w:r>
                    <w:r w:rsidRPr="00833468">
                      <w:rPr>
                        <w:rFonts w:ascii="Times New Roman" w:hAnsi="Times New Roman" w:cs="Times New Roman"/>
                        <w:sz w:val="15"/>
                        <w:szCs w:val="15"/>
                      </w:rPr>
                      <w:t>年度第二期私募债</w:t>
                    </w:r>
                  </w:p>
                </w:tc>
                <w:tc>
                  <w:tcPr>
                    <w:tcW w:w="253" w:type="pct"/>
                    <w:shd w:val="clear" w:color="auto" w:fill="auto"/>
                    <w:vAlign w:val="center"/>
                  </w:tcPr>
                  <w:p w:rsidR="00375D23" w:rsidRPr="00833468" w:rsidRDefault="00F866A3" w:rsidP="00833468">
                    <w:pPr>
                      <w:jc w:val="right"/>
                      <w:rPr>
                        <w:rFonts w:ascii="Times New Roman" w:hAnsi="Times New Roman" w:cs="Times New Roman"/>
                        <w:sz w:val="15"/>
                        <w:szCs w:val="15"/>
                      </w:rPr>
                    </w:pPr>
                    <w:r w:rsidRPr="00833468">
                      <w:rPr>
                        <w:rFonts w:ascii="Times New Roman" w:hAnsi="Times New Roman" w:cs="Times New Roman"/>
                        <w:sz w:val="15"/>
                        <w:szCs w:val="15"/>
                      </w:rPr>
                      <w:t>100</w:t>
                    </w:r>
                  </w:p>
                  <w:p w:rsidR="00375D23" w:rsidRPr="00833468" w:rsidRDefault="00375D23" w:rsidP="00833468">
                    <w:pPr>
                      <w:jc w:val="right"/>
                      <w:rPr>
                        <w:rFonts w:ascii="Times New Roman" w:hAnsi="Times New Roman" w:cs="Times New Roman"/>
                        <w:sz w:val="15"/>
                        <w:szCs w:val="15"/>
                      </w:rPr>
                    </w:pPr>
                  </w:p>
                </w:tc>
                <w:tc>
                  <w:tcPr>
                    <w:tcW w:w="443"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2017/12/26</w:t>
                    </w:r>
                  </w:p>
                </w:tc>
                <w:tc>
                  <w:tcPr>
                    <w:tcW w:w="19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3</w:t>
                    </w:r>
                  </w:p>
                </w:tc>
                <w:tc>
                  <w:tcPr>
                    <w:tcW w:w="57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691,600,000.00</w:t>
                    </w:r>
                  </w:p>
                </w:tc>
                <w:tc>
                  <w:tcPr>
                    <w:tcW w:w="595"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691,638,356.00</w:t>
                    </w:r>
                  </w:p>
                </w:tc>
                <w:tc>
                  <w:tcPr>
                    <w:tcW w:w="531"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238"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48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2,799,999.00</w:t>
                    </w:r>
                  </w:p>
                </w:tc>
                <w:tc>
                  <w:tcPr>
                    <w:tcW w:w="526"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9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691,638,355.00</w:t>
                    </w:r>
                  </w:p>
                </w:tc>
              </w:tr>
            </w:sdtContent>
          </w:sdt>
          <w:sdt>
            <w:sdtPr>
              <w:rPr>
                <w:rFonts w:ascii="Times New Roman" w:eastAsiaTheme="minorEastAsia" w:hAnsi="Times New Roman" w:cs="Times New Roman"/>
                <w:kern w:val="2"/>
                <w:sz w:val="15"/>
                <w:szCs w:val="15"/>
              </w:rPr>
              <w:alias w:val="应付债券明细"/>
              <w:tag w:val="_TUP_483a6814da9c434391de215e945c94f6"/>
              <w:id w:val="401332534"/>
              <w:lock w:val="sdtLocked"/>
            </w:sdtPr>
            <w:sdtContent>
              <w:tr w:rsidR="00833468" w:rsidRPr="00833468" w:rsidTr="00833468">
                <w:trPr>
                  <w:cantSplit/>
                  <w:trHeight w:val="266"/>
                  <w:jc w:val="center"/>
                </w:trPr>
                <w:tc>
                  <w:tcPr>
                    <w:tcW w:w="570" w:type="pct"/>
                    <w:shd w:val="clear" w:color="auto" w:fill="auto"/>
                  </w:tcPr>
                  <w:p w:rsidR="00375D23" w:rsidRPr="00833468" w:rsidRDefault="00375D23" w:rsidP="00375D23">
                    <w:pPr>
                      <w:rPr>
                        <w:rFonts w:ascii="Times New Roman" w:hAnsi="Times New Roman" w:cs="Times New Roman"/>
                        <w:sz w:val="15"/>
                        <w:szCs w:val="15"/>
                      </w:rPr>
                    </w:pPr>
                    <w:r w:rsidRPr="00833468">
                      <w:rPr>
                        <w:rFonts w:ascii="Times New Roman" w:hAnsi="Times New Roman" w:cs="Times New Roman"/>
                        <w:sz w:val="15"/>
                        <w:szCs w:val="15"/>
                      </w:rPr>
                      <w:t>吉林亚泰（集团）股份有限公司</w:t>
                    </w:r>
                    <w:r w:rsidRPr="00833468">
                      <w:rPr>
                        <w:rFonts w:ascii="Times New Roman" w:hAnsi="Times New Roman" w:cs="Times New Roman"/>
                        <w:sz w:val="15"/>
                        <w:szCs w:val="15"/>
                      </w:rPr>
                      <w:t>2018</w:t>
                    </w:r>
                    <w:r w:rsidRPr="00833468">
                      <w:rPr>
                        <w:rFonts w:ascii="Times New Roman" w:hAnsi="Times New Roman" w:cs="Times New Roman"/>
                        <w:sz w:val="15"/>
                        <w:szCs w:val="15"/>
                      </w:rPr>
                      <w:t>年度第一期私募债</w:t>
                    </w:r>
                  </w:p>
                </w:tc>
                <w:tc>
                  <w:tcPr>
                    <w:tcW w:w="253" w:type="pct"/>
                    <w:shd w:val="clear" w:color="auto" w:fill="auto"/>
                    <w:vAlign w:val="center"/>
                  </w:tcPr>
                  <w:p w:rsidR="00375D23" w:rsidRPr="00833468" w:rsidRDefault="00F866A3" w:rsidP="00833468">
                    <w:pPr>
                      <w:jc w:val="right"/>
                      <w:rPr>
                        <w:rFonts w:ascii="Times New Roman" w:hAnsi="Times New Roman" w:cs="Times New Roman"/>
                        <w:sz w:val="15"/>
                        <w:szCs w:val="15"/>
                      </w:rPr>
                    </w:pPr>
                    <w:r w:rsidRPr="00833468">
                      <w:rPr>
                        <w:rFonts w:ascii="Times New Roman" w:hAnsi="Times New Roman" w:cs="Times New Roman"/>
                        <w:sz w:val="15"/>
                        <w:szCs w:val="15"/>
                      </w:rPr>
                      <w:t>100</w:t>
                    </w:r>
                  </w:p>
                  <w:p w:rsidR="00375D23" w:rsidRPr="00833468" w:rsidRDefault="00375D23" w:rsidP="00833468">
                    <w:pPr>
                      <w:jc w:val="right"/>
                      <w:rPr>
                        <w:rFonts w:ascii="Times New Roman" w:hAnsi="Times New Roman" w:cs="Times New Roman"/>
                        <w:sz w:val="15"/>
                        <w:szCs w:val="15"/>
                      </w:rPr>
                    </w:pPr>
                  </w:p>
                </w:tc>
                <w:tc>
                  <w:tcPr>
                    <w:tcW w:w="443"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2018/06/28</w:t>
                    </w:r>
                  </w:p>
                </w:tc>
                <w:tc>
                  <w:tcPr>
                    <w:tcW w:w="19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2</w:t>
                    </w:r>
                  </w:p>
                </w:tc>
                <w:tc>
                  <w:tcPr>
                    <w:tcW w:w="57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496,000,000.00</w:t>
                    </w:r>
                  </w:p>
                </w:tc>
                <w:tc>
                  <w:tcPr>
                    <w:tcW w:w="595"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31"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496,000,000.00</w:t>
                    </w:r>
                  </w:p>
                </w:tc>
                <w:tc>
                  <w:tcPr>
                    <w:tcW w:w="238"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48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1,024,657.53</w:t>
                    </w:r>
                  </w:p>
                </w:tc>
                <w:tc>
                  <w:tcPr>
                    <w:tcW w:w="526"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9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496,000,000.00</w:t>
                    </w:r>
                  </w:p>
                </w:tc>
              </w:tr>
            </w:sdtContent>
          </w:sdt>
          <w:sdt>
            <w:sdtPr>
              <w:rPr>
                <w:rFonts w:ascii="Times New Roman" w:eastAsiaTheme="minorEastAsia" w:hAnsi="Times New Roman" w:cs="Times New Roman"/>
                <w:kern w:val="2"/>
                <w:sz w:val="15"/>
                <w:szCs w:val="15"/>
              </w:rPr>
              <w:alias w:val="应付债券明细"/>
              <w:tag w:val="_TUP_483a6814da9c434391de215e945c94f6"/>
              <w:id w:val="1298489789"/>
              <w:lock w:val="sdtLocked"/>
            </w:sdtPr>
            <w:sdtContent>
              <w:tr w:rsidR="00833468" w:rsidRPr="00833468" w:rsidTr="00833468">
                <w:trPr>
                  <w:cantSplit/>
                  <w:trHeight w:val="266"/>
                  <w:jc w:val="center"/>
                </w:trPr>
                <w:tc>
                  <w:tcPr>
                    <w:tcW w:w="570" w:type="pct"/>
                    <w:shd w:val="clear" w:color="auto" w:fill="auto"/>
                  </w:tcPr>
                  <w:p w:rsidR="00375D23" w:rsidRPr="00833468" w:rsidRDefault="00375D23" w:rsidP="00375D23">
                    <w:pPr>
                      <w:rPr>
                        <w:rFonts w:ascii="Times New Roman" w:hAnsi="Times New Roman" w:cs="Times New Roman"/>
                        <w:sz w:val="15"/>
                        <w:szCs w:val="15"/>
                      </w:rPr>
                    </w:pPr>
                    <w:r w:rsidRPr="00833468">
                      <w:rPr>
                        <w:rFonts w:ascii="Times New Roman" w:hAnsi="Times New Roman" w:cs="Times New Roman"/>
                        <w:sz w:val="15"/>
                        <w:szCs w:val="15"/>
                      </w:rPr>
                      <w:t>国</w:t>
                    </w:r>
                    <w:proofErr w:type="gramStart"/>
                    <w:r w:rsidRPr="00833468">
                      <w:rPr>
                        <w:rFonts w:ascii="Times New Roman" w:hAnsi="Times New Roman" w:cs="Times New Roman"/>
                        <w:sz w:val="15"/>
                        <w:szCs w:val="15"/>
                      </w:rPr>
                      <w:t>开发展</w:t>
                    </w:r>
                    <w:proofErr w:type="gramEnd"/>
                    <w:r w:rsidRPr="00833468">
                      <w:rPr>
                        <w:rFonts w:ascii="Times New Roman" w:hAnsi="Times New Roman" w:cs="Times New Roman"/>
                        <w:sz w:val="15"/>
                        <w:szCs w:val="15"/>
                      </w:rPr>
                      <w:t>基金有限公司</w:t>
                    </w:r>
                  </w:p>
                </w:tc>
                <w:tc>
                  <w:tcPr>
                    <w:tcW w:w="253"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443"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r w:rsidR="00375D23" w:rsidRPr="00833468">
                      <w:rPr>
                        <w:rFonts w:ascii="Times New Roman" w:hAnsi="Times New Roman" w:cs="Times New Roman"/>
                        <w:sz w:val="15"/>
                        <w:szCs w:val="15"/>
                      </w:rPr>
                      <w:t> </w:t>
                    </w:r>
                  </w:p>
                </w:tc>
                <w:tc>
                  <w:tcPr>
                    <w:tcW w:w="190"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70"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95"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46,000,000.00</w:t>
                    </w:r>
                  </w:p>
                </w:tc>
                <w:tc>
                  <w:tcPr>
                    <w:tcW w:w="531"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238"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487"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526"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3,500,000.00</w:t>
                    </w:r>
                  </w:p>
                </w:tc>
                <w:tc>
                  <w:tcPr>
                    <w:tcW w:w="59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42,500,000.00</w:t>
                    </w:r>
                  </w:p>
                </w:tc>
              </w:tr>
            </w:sdtContent>
          </w:sdt>
          <w:tr w:rsidR="00833468" w:rsidRPr="00833468" w:rsidTr="00833468">
            <w:trPr>
              <w:cantSplit/>
              <w:trHeight w:val="266"/>
              <w:jc w:val="center"/>
            </w:trPr>
            <w:sdt>
              <w:sdtPr>
                <w:rPr>
                  <w:rFonts w:ascii="Times New Roman" w:hAnsi="Times New Roman" w:cs="Times New Roman"/>
                  <w:sz w:val="15"/>
                  <w:szCs w:val="15"/>
                </w:rPr>
                <w:tag w:val="_PLD_41192c0475024a44a2c97d36651ee82d"/>
                <w:id w:val="-166564222"/>
                <w:lock w:val="sdtLocked"/>
              </w:sdtPr>
              <w:sdtContent>
                <w:tc>
                  <w:tcPr>
                    <w:tcW w:w="570" w:type="pct"/>
                    <w:shd w:val="clear" w:color="auto" w:fill="auto"/>
                  </w:tcPr>
                  <w:p w:rsidR="00375D23" w:rsidRPr="00833468" w:rsidRDefault="00375D23" w:rsidP="00375D23">
                    <w:pPr>
                      <w:jc w:val="center"/>
                      <w:rPr>
                        <w:rFonts w:ascii="Times New Roman" w:hAnsi="Times New Roman" w:cs="Times New Roman"/>
                        <w:sz w:val="15"/>
                        <w:szCs w:val="15"/>
                      </w:rPr>
                    </w:pPr>
                    <w:r w:rsidRPr="00833468">
                      <w:rPr>
                        <w:rFonts w:ascii="Times New Roman" w:hAnsi="Times New Roman" w:cs="Times New Roman"/>
                        <w:sz w:val="15"/>
                        <w:szCs w:val="15"/>
                      </w:rPr>
                      <w:t>合计</w:t>
                    </w:r>
                  </w:p>
                </w:tc>
              </w:sdtContent>
            </w:sdt>
            <w:tc>
              <w:tcPr>
                <w:tcW w:w="253"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w:t>
                </w:r>
              </w:p>
            </w:tc>
            <w:tc>
              <w:tcPr>
                <w:tcW w:w="443"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w:t>
                </w:r>
              </w:p>
            </w:tc>
            <w:tc>
              <w:tcPr>
                <w:tcW w:w="19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w:t>
                </w:r>
              </w:p>
            </w:tc>
            <w:tc>
              <w:tcPr>
                <w:tcW w:w="570"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4,539,100,000.00</w:t>
                </w:r>
              </w:p>
            </w:tc>
            <w:tc>
              <w:tcPr>
                <w:tcW w:w="595"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3,216,171,986.58</w:t>
                </w:r>
              </w:p>
            </w:tc>
            <w:tc>
              <w:tcPr>
                <w:tcW w:w="531"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496,000,000.00</w:t>
                </w:r>
              </w:p>
            </w:tc>
            <w:tc>
              <w:tcPr>
                <w:tcW w:w="238" w:type="pct"/>
                <w:shd w:val="clear" w:color="auto" w:fill="auto"/>
                <w:vAlign w:val="center"/>
              </w:tcPr>
              <w:p w:rsidR="00375D23" w:rsidRPr="00833468" w:rsidRDefault="00833468" w:rsidP="00833468">
                <w:pPr>
                  <w:jc w:val="right"/>
                  <w:rPr>
                    <w:rFonts w:ascii="Times New Roman" w:hAnsi="Times New Roman" w:cs="Times New Roman"/>
                    <w:sz w:val="15"/>
                    <w:szCs w:val="15"/>
                  </w:rPr>
                </w:pPr>
                <w:r>
                  <w:rPr>
                    <w:rFonts w:ascii="Times New Roman" w:hAnsi="Times New Roman" w:cs="Times New Roman" w:hint="eastAsia"/>
                    <w:sz w:val="15"/>
                    <w:szCs w:val="15"/>
                  </w:rPr>
                  <w:t>-</w:t>
                </w:r>
              </w:p>
            </w:tc>
            <w:tc>
              <w:tcPr>
                <w:tcW w:w="48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13,713,131.44</w:t>
                </w:r>
              </w:p>
            </w:tc>
            <w:tc>
              <w:tcPr>
                <w:tcW w:w="526"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903,500,000.00</w:t>
                </w:r>
              </w:p>
            </w:tc>
            <w:tc>
              <w:tcPr>
                <w:tcW w:w="597" w:type="pct"/>
                <w:shd w:val="clear" w:color="auto" w:fill="auto"/>
                <w:vAlign w:val="center"/>
              </w:tcPr>
              <w:p w:rsidR="00375D23" w:rsidRPr="00833468" w:rsidRDefault="00375D23" w:rsidP="00833468">
                <w:pPr>
                  <w:jc w:val="right"/>
                  <w:rPr>
                    <w:rFonts w:ascii="Times New Roman" w:hAnsi="Times New Roman" w:cs="Times New Roman"/>
                    <w:sz w:val="15"/>
                    <w:szCs w:val="15"/>
                  </w:rPr>
                </w:pPr>
                <w:r w:rsidRPr="00833468">
                  <w:rPr>
                    <w:rFonts w:ascii="Times New Roman" w:hAnsi="Times New Roman" w:cs="Times New Roman"/>
                    <w:sz w:val="15"/>
                    <w:szCs w:val="15"/>
                  </w:rPr>
                  <w:t>3,709,716,730.81</w:t>
                </w:r>
              </w:p>
            </w:tc>
          </w:tr>
        </w:tbl>
        <w:p w:rsidR="00047C41" w:rsidRDefault="00AB3203"/>
      </w:sdtContent>
    </w:sdt>
    <w:bookmarkStart w:id="140" w:name="OLE_LINK18" w:displacedByCustomXml="prev"/>
    <w:bookmarkStart w:id="141" w:name="OLE_LINK16"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62163427"/>
        <w:lock w:val="sdtLocked"/>
        <w:placeholder>
          <w:docPart w:val="GBC22222222222222222222222222222"/>
        </w:placeholder>
      </w:sdtPr>
      <w:sdtEndPr>
        <w:rPr>
          <w:szCs w:val="21"/>
        </w:rPr>
      </w:sdtEndPr>
      <w:sdtContent>
        <w:p w:rsidR="00047C41" w:rsidRDefault="0062024D" w:rsidP="00FF3D33">
          <w:pPr>
            <w:pStyle w:val="4"/>
            <w:numPr>
              <w:ilvl w:val="0"/>
              <w:numId w:val="92"/>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7293772"/>
            <w:lock w:val="sdtContentLocked"/>
            <w:placeholder>
              <w:docPart w:val="GBC22222222222222222222222222222"/>
            </w:placeholder>
          </w:sdtPr>
          <w:sdtContent>
            <w:p w:rsidR="00047C41" w:rsidRDefault="0062024D" w:rsidP="00F9124F">
              <w:pPr>
                <w:spacing w:before="60" w:after="60"/>
                <w:rPr>
                  <w:szCs w:val="21"/>
                </w:rPr>
              </w:pPr>
              <w:r>
                <w:rPr>
                  <w:szCs w:val="21"/>
                </w:rPr>
                <w:fldChar w:fldCharType="begin"/>
              </w:r>
              <w:r w:rsidR="00824763">
                <w:rPr>
                  <w:szCs w:val="21"/>
                </w:rPr>
                <w:instrText xml:space="preserve"> 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划分为金融负债的其他金融工具说明"/>
        <w:tag w:val="_SEC_a518acf97f30496fb599ce9199c16315"/>
        <w:id w:val="1775286414"/>
        <w:lock w:val="sdtLocked"/>
        <w:placeholder>
          <w:docPart w:val="GBC22222222222222222222222222222"/>
        </w:placeholder>
      </w:sdtPr>
      <w:sdtEndPr>
        <w:rPr>
          <w:rFonts w:hint="default"/>
          <w:szCs w:val="21"/>
        </w:rPr>
      </w:sdtEndPr>
      <w:sdtContent>
        <w:bookmarkEnd w:id="140" w:displacedByCustomXml="prev"/>
        <w:bookmarkEnd w:id="141" w:displacedByCustomXml="prev"/>
        <w:p w:rsidR="00047C41" w:rsidRDefault="0062024D" w:rsidP="00FF3D33">
          <w:pPr>
            <w:pStyle w:val="4"/>
            <w:numPr>
              <w:ilvl w:val="0"/>
              <w:numId w:val="92"/>
            </w:numPr>
            <w:ind w:left="426" w:hanging="426"/>
          </w:pPr>
          <w:r>
            <w:rPr>
              <w:rFonts w:hint="eastAsia"/>
            </w:rPr>
            <w:t>划分为金融负债的其他金融工具说明</w:t>
          </w:r>
        </w:p>
        <w:p w:rsidR="00047C41" w:rsidRDefault="0062024D">
          <w:r>
            <w:rPr>
              <w:rFonts w:hint="eastAsia"/>
            </w:rPr>
            <w:t>期末发行在外的优先股、永续债等其他金融工具基本情况</w:t>
          </w:r>
        </w:p>
        <w:sdt>
          <w:sdtPr>
            <w:alias w:val="是否适用：划分为金融负债的其他金融工具说明[双击切换]"/>
            <w:tag w:val="_GBC_354a73ce52fe4fcaa9d974bff59ad9cc"/>
            <w:id w:val="-551077712"/>
            <w:lock w:val="sdtContentLocked"/>
            <w:placeholder>
              <w:docPart w:val="GBC22222222222222222222222222222"/>
            </w:placeholder>
          </w:sdtPr>
          <w:sdtContent>
            <w:p w:rsidR="00047C41" w:rsidRDefault="0062024D" w:rsidP="00824763">
              <w:pPr>
                <w:rPr>
                  <w:szCs w:val="21"/>
                </w:rPr>
              </w:pPr>
              <w:r>
                <w:fldChar w:fldCharType="begin"/>
              </w:r>
              <w:r w:rsidR="00824763">
                <w:instrText xml:space="preserve">MACROBUTTON  SnrToggleCheckbox □适用 </w:instrText>
              </w:r>
              <w:r>
                <w:fldChar w:fldCharType="end"/>
              </w:r>
              <w:r>
                <w:fldChar w:fldCharType="begin"/>
              </w:r>
              <w:r w:rsidR="00824763">
                <w:instrText xml:space="preserve"> MACROBUTTON  SnrToggleCheckbox √不适用 </w:instrText>
              </w:r>
              <w:r>
                <w:fldChar w:fldCharType="end"/>
              </w:r>
            </w:p>
          </w:sdtContent>
        </w:sdt>
        <w:p w:rsidR="00047C41" w:rsidRDefault="00047C41">
          <w:pPr>
            <w:rPr>
              <w:szCs w:val="21"/>
            </w:rPr>
          </w:pPr>
        </w:p>
        <w:p w:rsidR="00047C41" w:rsidRDefault="0062024D">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314444178"/>
            <w:lock w:val="sdtContentLocked"/>
            <w:placeholder>
              <w:docPart w:val="GBC22222222222222222222222222222"/>
            </w:placeholder>
          </w:sdtPr>
          <w:sdtContent>
            <w:p w:rsidR="00047C41" w:rsidRDefault="0062024D" w:rsidP="002C18FE">
              <w:pPr>
                <w:rPr>
                  <w:szCs w:val="21"/>
                </w:rPr>
              </w:pPr>
              <w:r>
                <w:rPr>
                  <w:szCs w:val="21"/>
                </w:rPr>
                <w:fldChar w:fldCharType="begin"/>
              </w:r>
              <w:r w:rsidR="002C18FE">
                <w:rPr>
                  <w:szCs w:val="21"/>
                </w:rPr>
                <w:instrText xml:space="preserve">MACROBUTTON  SnrToggleCheckbox □适用 </w:instrText>
              </w:r>
              <w:r>
                <w:rPr>
                  <w:szCs w:val="21"/>
                </w:rPr>
                <w:fldChar w:fldCharType="end"/>
              </w:r>
              <w:r>
                <w:rPr>
                  <w:szCs w:val="21"/>
                </w:rPr>
                <w:fldChar w:fldCharType="begin"/>
              </w:r>
              <w:r w:rsidR="002C18FE">
                <w:rPr>
                  <w:szCs w:val="21"/>
                </w:rPr>
                <w:instrText xml:space="preserve"> MACROBUTTON  SnrToggleCheckbox √不适用 </w:instrText>
              </w:r>
              <w:r>
                <w:rPr>
                  <w:szCs w:val="21"/>
                </w:rPr>
                <w:fldChar w:fldCharType="end"/>
              </w:r>
            </w:p>
          </w:sdtContent>
        </w:sdt>
        <w:p w:rsidR="00047C41" w:rsidRDefault="0062024D">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680501027"/>
            <w:lock w:val="sdtContentLocked"/>
            <w:placeholder>
              <w:docPart w:val="GBC22222222222222222222222222222"/>
            </w:placeholder>
          </w:sdtPr>
          <w:sdtContent>
            <w:p w:rsidR="00047C41" w:rsidRDefault="0062024D" w:rsidP="00F9124F">
              <w:pPr>
                <w:spacing w:before="60" w:after="60"/>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119142957"/>
        <w:lock w:val="sdtLocked"/>
        <w:placeholder>
          <w:docPart w:val="GBC22222222222222222222222222222"/>
        </w:placeholder>
      </w:sdtPr>
      <w:sdtContent>
        <w:p w:rsidR="00047C41" w:rsidRDefault="0062024D">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916359246"/>
            <w:lock w:val="sdtContentLocked"/>
            <w:placeholder>
              <w:docPart w:val="GBC22222222222222222222222222222"/>
            </w:placeholder>
          </w:sdtPr>
          <w:sdtContent>
            <w:p w:rsidR="00047C41" w:rsidRDefault="0062024D" w:rsidP="00F9124F">
              <w:pPr>
                <w:spacing w:before="60" w:after="60"/>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rsidR="00047C41" w:rsidRDefault="0062024D">
      <w:pPr>
        <w:pStyle w:val="4"/>
        <w:ind w:left="360" w:hanging="360"/>
      </w:pPr>
      <w:r>
        <w:rPr>
          <w:rFonts w:hint="eastAsia"/>
        </w:rPr>
        <w:t>总表情况</w:t>
      </w:r>
    </w:p>
    <w:bookmarkStart w:id="142" w:name="_Hlk532911038" w:displacedByCustomXml="next"/>
    <w:sdt>
      <w:sdtPr>
        <w:rPr>
          <w:rFonts w:ascii="宋体" w:eastAsia="宋体" w:hAnsi="宋体" w:cs="宋体" w:hint="eastAsia"/>
          <w:b w:val="0"/>
          <w:bCs w:val="0"/>
          <w:color w:val="000000"/>
          <w:kern w:val="0"/>
          <w:szCs w:val="24"/>
        </w:rPr>
        <w:alias w:val="模块:长期应付款分类列示"/>
        <w:tag w:val="_SEC_f3d4542e7833456492aa3f1fb43c4fd5"/>
        <w:id w:val="-869757462"/>
        <w:lock w:val="sdtLocked"/>
        <w:placeholder>
          <w:docPart w:val="GBC22222222222222222222222222222"/>
        </w:placeholder>
      </w:sdtPr>
      <w:sdtEndPr>
        <w:rPr>
          <w:rFonts w:ascii="Times New Roman" w:hAnsi="Times New Roman" w:cs="Times New Roman"/>
          <w:kern w:val="2"/>
        </w:rPr>
      </w:sdtEndPr>
      <w:sdtContent>
        <w:p w:rsidR="00047C41" w:rsidRDefault="0062024D" w:rsidP="00FF3D33">
          <w:pPr>
            <w:pStyle w:val="4"/>
            <w:numPr>
              <w:ilvl w:val="0"/>
              <w:numId w:val="93"/>
            </w:numPr>
            <w:ind w:left="426" w:hanging="426"/>
          </w:pPr>
          <w:r>
            <w:rPr>
              <w:rFonts w:hint="eastAsia"/>
            </w:rPr>
            <w:t>分类列示</w:t>
          </w:r>
        </w:p>
        <w:sdt>
          <w:sdtPr>
            <w:alias w:val="是否适用：长期应付款分类列示[双击切换]"/>
            <w:tag w:val="_GBC_90d4a9bd673140ef9c99898da48d1614"/>
            <w:id w:val="-1306238537"/>
            <w:lock w:val="sdtContentLocked"/>
            <w:placeholder>
              <w:docPart w:val="GBC22222222222222222222222222222"/>
            </w:placeholder>
          </w:sdtPr>
          <w:sdtContent>
            <w:p w:rsidR="00047C41" w:rsidRDefault="0062024D">
              <w:r>
                <w:fldChar w:fldCharType="begin"/>
              </w:r>
              <w:r w:rsidR="00875384">
                <w:instrText xml:space="preserve"> MACROBUTTON  SnrToggleCheckbox √适用 </w:instrText>
              </w:r>
              <w:r>
                <w:fldChar w:fldCharType="end"/>
              </w:r>
              <w:r>
                <w:fldChar w:fldCharType="begin"/>
              </w:r>
              <w:r w:rsidR="00875384">
                <w:instrText xml:space="preserve"> MACROBUTTON  SnrToggleCheckbox □不适用 </w:instrText>
              </w:r>
              <w:r>
                <w:fldChar w:fldCharType="end"/>
              </w:r>
            </w:p>
          </w:sdtContent>
        </w:sdt>
        <w:p w:rsidR="006A2FD7" w:rsidRDefault="0062024D">
          <w:pPr>
            <w:jc w:val="right"/>
            <w:rPr>
              <w:szCs w:val="21"/>
            </w:rPr>
          </w:pPr>
          <w:r>
            <w:rPr>
              <w:rFonts w:hint="eastAsia"/>
              <w:szCs w:val="21"/>
            </w:rPr>
            <w:t>单位：</w:t>
          </w:r>
          <w:sdt>
            <w:sdtPr>
              <w:rPr>
                <w:rFonts w:hint="eastAsia"/>
                <w:szCs w:val="21"/>
              </w:rPr>
              <w:alias w:val="单位：长期应付款分类列示"/>
              <w:tag w:val="_GBC_6f1c5753ac2941b597e1d984d66c55a3"/>
              <w:id w:val="-22171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875919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6A2FD7" w:rsidRPr="00DE5BB7" w:rsidTr="006A2FD7">
            <w:sdt>
              <w:sdtPr>
                <w:rPr>
                  <w:rFonts w:ascii="Times New Roman" w:hAnsi="Times New Roman" w:cs="Times New Roman"/>
                </w:rPr>
                <w:tag w:val="_PLD_2038af4a07e447f88ceb8aedfaa7f12b"/>
                <w:id w:val="2097053869"/>
                <w:lock w:val="sdtLocked"/>
              </w:sdtPr>
              <w:sdtContent>
                <w:tc>
                  <w:tcPr>
                    <w:tcW w:w="1828" w:type="pct"/>
                    <w:shd w:val="clear" w:color="auto" w:fill="auto"/>
                    <w:vAlign w:val="center"/>
                  </w:tcPr>
                  <w:p w:rsidR="006A2FD7" w:rsidRPr="00DE5BB7" w:rsidRDefault="00FF3D33" w:rsidP="006A2FD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szCs w:val="21"/>
                      </w:rPr>
                      <w:t>项目</w:t>
                    </w:r>
                  </w:p>
                </w:tc>
              </w:sdtContent>
            </w:sdt>
            <w:sdt>
              <w:sdtPr>
                <w:rPr>
                  <w:rFonts w:ascii="Times New Roman" w:hAnsi="Times New Roman" w:cs="Times New Roman"/>
                </w:rPr>
                <w:tag w:val="_PLD_8b56081577b84bd3b322c0202b6a7142"/>
                <w:id w:val="-666863275"/>
                <w:lock w:val="sdtLocked"/>
              </w:sdtPr>
              <w:sdtContent>
                <w:tc>
                  <w:tcPr>
                    <w:tcW w:w="1582" w:type="pct"/>
                    <w:shd w:val="clear" w:color="auto" w:fill="auto"/>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期末余额</w:t>
                    </w:r>
                  </w:p>
                </w:tc>
              </w:sdtContent>
            </w:sdt>
            <w:sdt>
              <w:sdtPr>
                <w:rPr>
                  <w:rFonts w:ascii="Times New Roman" w:hAnsi="Times New Roman" w:cs="Times New Roman"/>
                </w:rPr>
                <w:tag w:val="_PLD_2fa2691f59be4fb398c9e37e50109f5a"/>
                <w:id w:val="35317768"/>
                <w:lock w:val="sdtLocked"/>
              </w:sdtPr>
              <w:sdtContent>
                <w:tc>
                  <w:tcPr>
                    <w:tcW w:w="1590" w:type="pct"/>
                    <w:shd w:val="clear" w:color="auto" w:fill="auto"/>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期初余额</w:t>
                    </w:r>
                  </w:p>
                </w:tc>
              </w:sdtContent>
            </w:sdt>
          </w:tr>
          <w:tr w:rsidR="006A2FD7" w:rsidRPr="00DE5BB7" w:rsidTr="006A2FD7">
            <w:sdt>
              <w:sdtPr>
                <w:rPr>
                  <w:rFonts w:ascii="Times New Roman" w:hAnsi="Times New Roman" w:cs="Times New Roman"/>
                </w:rPr>
                <w:tag w:val="_PLD_9698ab5fdf8d4c9c9dd87ec1fb85fb6e"/>
                <w:id w:val="-254830297"/>
                <w:lock w:val="sdtLocked"/>
              </w:sdtPr>
              <w:sdtContent>
                <w:tc>
                  <w:tcPr>
                    <w:tcW w:w="1828" w:type="pct"/>
                    <w:shd w:val="clear" w:color="auto" w:fill="auto"/>
                  </w:tcPr>
                  <w:p w:rsidR="006A2FD7" w:rsidRPr="00DE5BB7" w:rsidRDefault="00FF3D33" w:rsidP="00DE5BB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szCs w:val="21"/>
                      </w:rPr>
                      <w:t>长期应付款</w:t>
                    </w:r>
                  </w:p>
                </w:tc>
              </w:sdtContent>
            </w:sdt>
            <w:tc>
              <w:tcPr>
                <w:tcW w:w="1582" w:type="pct"/>
                <w:shd w:val="clear" w:color="auto" w:fill="auto"/>
              </w:tcPr>
              <w:p w:rsidR="006A2FD7" w:rsidRPr="00DE5BB7" w:rsidRDefault="00FF3D33" w:rsidP="00DE5BB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rPr>
                  <w:t>849,131,544.07</w:t>
                </w:r>
              </w:p>
            </w:tc>
            <w:tc>
              <w:tcPr>
                <w:tcW w:w="1590" w:type="pct"/>
                <w:shd w:val="clear" w:color="auto" w:fill="auto"/>
              </w:tcPr>
              <w:p w:rsidR="006A2FD7" w:rsidRPr="00DE5BB7" w:rsidRDefault="00FF3D33" w:rsidP="00DE5BB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rPr>
                  <w:t>1,293,667,343.83</w:t>
                </w:r>
              </w:p>
            </w:tc>
          </w:tr>
          <w:tr w:rsidR="006A2FD7" w:rsidRPr="00DE5BB7" w:rsidTr="006A2FD7">
            <w:sdt>
              <w:sdtPr>
                <w:rPr>
                  <w:rFonts w:ascii="Times New Roman" w:hAnsi="Times New Roman" w:cs="Times New Roman"/>
                </w:rPr>
                <w:tag w:val="_PLD_cad226dd1d604cc6893542d496caa458"/>
                <w:id w:val="-865900774"/>
                <w:lock w:val="sdtLocked"/>
              </w:sdtPr>
              <w:sdtContent>
                <w:tc>
                  <w:tcPr>
                    <w:tcW w:w="1828" w:type="pct"/>
                    <w:shd w:val="clear" w:color="auto" w:fill="auto"/>
                  </w:tcPr>
                  <w:p w:rsidR="006A2FD7" w:rsidRPr="00DE5BB7" w:rsidRDefault="00FF3D33" w:rsidP="00DE5BB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szCs w:val="21"/>
                      </w:rPr>
                      <w:t>专项应付款</w:t>
                    </w:r>
                  </w:p>
                </w:tc>
              </w:sdtContent>
            </w:sdt>
            <w:tc>
              <w:tcPr>
                <w:tcW w:w="1582" w:type="pct"/>
                <w:shd w:val="clear" w:color="auto" w:fill="auto"/>
              </w:tcPr>
              <w:p w:rsidR="006A2FD7" w:rsidRPr="00DE5BB7" w:rsidRDefault="00FF3D33" w:rsidP="00DE5BB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rPr>
                  <w:t>8,959,246.70</w:t>
                </w:r>
              </w:p>
            </w:tc>
            <w:tc>
              <w:tcPr>
                <w:tcW w:w="1590" w:type="pct"/>
                <w:shd w:val="clear" w:color="auto" w:fill="auto"/>
              </w:tcPr>
              <w:p w:rsidR="006A2FD7" w:rsidRPr="00DE5BB7" w:rsidRDefault="00FF3D33" w:rsidP="00DE5BB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rPr>
                  <w:t>5,326,581.70</w:t>
                </w:r>
              </w:p>
            </w:tc>
          </w:tr>
          <w:tr w:rsidR="006A2FD7" w:rsidRPr="00DE5BB7" w:rsidTr="006A2FD7">
            <w:sdt>
              <w:sdtPr>
                <w:rPr>
                  <w:rFonts w:ascii="Times New Roman" w:hAnsi="Times New Roman" w:cs="Times New Roman"/>
                </w:rPr>
                <w:tag w:val="_PLD_6ea01a87c395412fbdb6e25e411fc93c"/>
                <w:id w:val="-1675333106"/>
                <w:lock w:val="sdtLocked"/>
              </w:sdtPr>
              <w:sdtContent>
                <w:tc>
                  <w:tcPr>
                    <w:tcW w:w="1828" w:type="pct"/>
                    <w:shd w:val="clear" w:color="auto" w:fill="auto"/>
                  </w:tcPr>
                  <w:p w:rsidR="006A2FD7" w:rsidRPr="00DE5BB7" w:rsidRDefault="00FF3D33" w:rsidP="00DE5BB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szCs w:val="21"/>
                      </w:rPr>
                      <w:t>合计</w:t>
                    </w:r>
                  </w:p>
                </w:tc>
              </w:sdtContent>
            </w:sdt>
            <w:tc>
              <w:tcPr>
                <w:tcW w:w="1582" w:type="pct"/>
                <w:shd w:val="clear" w:color="auto" w:fill="auto"/>
              </w:tcPr>
              <w:p w:rsidR="006A2FD7" w:rsidRPr="00DE5BB7" w:rsidRDefault="00FF3D33" w:rsidP="00DE5BB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rPr>
                  <w:t>858,090,790.77</w:t>
                </w:r>
              </w:p>
            </w:tc>
            <w:tc>
              <w:tcPr>
                <w:tcW w:w="1590" w:type="pct"/>
                <w:shd w:val="clear" w:color="auto" w:fill="auto"/>
              </w:tcPr>
              <w:p w:rsidR="006A2FD7" w:rsidRPr="00DE5BB7" w:rsidRDefault="00FF3D33" w:rsidP="00DE5BB7">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E5BB7">
                  <w:rPr>
                    <w:rFonts w:ascii="Times New Roman" w:hAnsi="Times New Roman" w:cs="Times New Roman"/>
                  </w:rPr>
                  <w:t>1,298,993,925.53</w:t>
                </w:r>
              </w:p>
            </w:tc>
          </w:tr>
        </w:tbl>
        <w:p w:rsidR="00047C41" w:rsidRPr="00DE5BB7" w:rsidRDefault="00AB3203" w:rsidP="00DE5BB7">
          <w:pPr>
            <w:pStyle w:val="afff5"/>
            <w:spacing w:beforeLines="100" w:before="240" w:line="360" w:lineRule="auto"/>
            <w:ind w:left="0"/>
            <w:rPr>
              <w:color w:val="000000" w:themeColor="text1"/>
            </w:rPr>
          </w:pPr>
        </w:p>
      </w:sdtContent>
    </w:sdt>
    <w:bookmarkEnd w:id="142" w:displacedByCustomXml="prev"/>
    <w:bookmarkStart w:id="143" w:name="_Hlk532911057" w:displacedByCustomXml="next"/>
    <w:sdt>
      <w:sdtPr>
        <w:rPr>
          <w:rFonts w:hint="eastAsia"/>
          <w:szCs w:val="21"/>
        </w:rPr>
        <w:alias w:val="模块:长期应付款分类列示其他说明"/>
        <w:tag w:val="_SEC_a0c78ab4e7864eb6ad0f9eb868ed1718"/>
        <w:id w:val="-1073507999"/>
        <w:lock w:val="sdtLocked"/>
        <w:placeholder>
          <w:docPart w:val="GBC22222222222222222222222222222"/>
        </w:placeholder>
      </w:sdtPr>
      <w:sdtContent>
        <w:p w:rsidR="00047C41" w:rsidRDefault="0062024D">
          <w:pPr>
            <w:rPr>
              <w:szCs w:val="21"/>
            </w:rPr>
          </w:pPr>
          <w:r>
            <w:rPr>
              <w:rFonts w:hint="eastAsia"/>
              <w:szCs w:val="21"/>
            </w:rPr>
            <w:t>其他说明：</w:t>
          </w:r>
        </w:p>
        <w:sdt>
          <w:sdtPr>
            <w:rPr>
              <w:szCs w:val="21"/>
            </w:rPr>
            <w:alias w:val="是否适用：长期应付款分类列示其他说明[双击切换]"/>
            <w:tag w:val="_GBC_e7daa7f55cea4e3d835be6ee6457b35d"/>
            <w:id w:val="-1479374265"/>
            <w:lock w:val="sdtContentLocked"/>
            <w:placeholder>
              <w:docPart w:val="GBC22222222222222222222222222222"/>
            </w:placeholder>
          </w:sdtPr>
          <w:sdtContent>
            <w:p w:rsidR="00047C41" w:rsidRDefault="0062024D" w:rsidP="00824763">
              <w:pPr>
                <w:rPr>
                  <w:szCs w:val="21"/>
                </w:rPr>
              </w:pPr>
              <w:r>
                <w:rPr>
                  <w:szCs w:val="21"/>
                </w:rPr>
                <w:fldChar w:fldCharType="begin"/>
              </w:r>
              <w:r w:rsidR="00824763">
                <w:rPr>
                  <w:szCs w:val="21"/>
                </w:rPr>
                <w:instrText xml:space="preserve"> 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p w:rsidR="00047C41" w:rsidRDefault="00AB3203">
          <w:pPr>
            <w:rPr>
              <w:szCs w:val="21"/>
            </w:rPr>
          </w:pPr>
        </w:p>
      </w:sdtContent>
    </w:sdt>
    <w:bookmarkEnd w:id="143" w:displacedByCustomXml="prev"/>
    <w:p w:rsidR="00047C41" w:rsidRDefault="0062024D">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373264983"/>
        <w:lock w:val="sdtLocked"/>
        <w:placeholder>
          <w:docPart w:val="GBC22222222222222222222222222222"/>
        </w:placeholder>
      </w:sdtPr>
      <w:sdtEndPr>
        <w:rPr>
          <w:rFonts w:ascii="宋体" w:hAnsi="宋体"/>
          <w:szCs w:val="21"/>
        </w:rPr>
      </w:sdtEndPr>
      <w:sdtContent>
        <w:p w:rsidR="00047C41" w:rsidRDefault="0062024D" w:rsidP="00FF3D33">
          <w:pPr>
            <w:pStyle w:val="4"/>
            <w:numPr>
              <w:ilvl w:val="0"/>
              <w:numId w:val="93"/>
            </w:numPr>
            <w:ind w:left="426" w:hanging="426"/>
          </w:pPr>
          <w:r>
            <w:rPr>
              <w:rFonts w:hint="eastAsia"/>
            </w:rPr>
            <w:t>按款项性质列示长期应付款</w:t>
          </w:r>
        </w:p>
        <w:sdt>
          <w:sdtPr>
            <w:alias w:val="是否适用：按款项性质列示长期应付款[双击切换]"/>
            <w:tag w:val="_GBC_6a4cca7cce5341018cd4836f32746cd9"/>
            <w:id w:val="-1535650447"/>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长期应付款"/>
              <w:tag w:val="_GBC_ddf7b9d28f164198ac6c2f6a82b47d41"/>
              <w:id w:val="-956333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1615204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09"/>
            <w:gridCol w:w="2926"/>
            <w:gridCol w:w="2924"/>
          </w:tblGrid>
          <w:tr w:rsidR="006A2FD7" w:rsidRPr="00DE5BB7" w:rsidTr="006A2FD7">
            <w:trPr>
              <w:cantSplit/>
              <w:trHeight w:val="307"/>
            </w:trPr>
            <w:sdt>
              <w:sdtPr>
                <w:rPr>
                  <w:rFonts w:ascii="Times New Roman" w:hAnsi="Times New Roman" w:cs="Times New Roman"/>
                </w:rPr>
                <w:tag w:val="_PLD_80697eb0741143188d1783ddd81c2db2"/>
                <w:id w:val="-204101295"/>
                <w:lock w:val="sdtLocked"/>
              </w:sdtPr>
              <w:sdtContent>
                <w:tc>
                  <w:tcPr>
                    <w:tcW w:w="1771" w:type="pct"/>
                    <w:shd w:val="clear" w:color="auto" w:fill="auto"/>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项目</w:t>
                    </w:r>
                  </w:p>
                </w:tc>
              </w:sdtContent>
            </w:sdt>
            <w:sdt>
              <w:sdtPr>
                <w:rPr>
                  <w:rFonts w:ascii="Times New Roman" w:hAnsi="Times New Roman" w:cs="Times New Roman"/>
                </w:rPr>
                <w:tag w:val="_PLD_361897af892e4de98bc2cf056e2b512c"/>
                <w:id w:val="-399897154"/>
                <w:lock w:val="sdtLocked"/>
              </w:sdtPr>
              <w:sdtContent>
                <w:tc>
                  <w:tcPr>
                    <w:tcW w:w="1615" w:type="pct"/>
                    <w:shd w:val="clear" w:color="auto" w:fill="auto"/>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期初余额</w:t>
                    </w:r>
                  </w:p>
                </w:tc>
              </w:sdtContent>
            </w:sdt>
            <w:sdt>
              <w:sdtPr>
                <w:rPr>
                  <w:rFonts w:ascii="Times New Roman" w:hAnsi="Times New Roman" w:cs="Times New Roman"/>
                </w:rPr>
                <w:tag w:val="_PLD_b45e38f9b06048e18bf5d20429299b7b"/>
                <w:id w:val="1917511351"/>
                <w:lock w:val="sdtLocked"/>
              </w:sdtPr>
              <w:sdtContent>
                <w:tc>
                  <w:tcPr>
                    <w:tcW w:w="1614" w:type="pct"/>
                    <w:shd w:val="clear" w:color="auto" w:fill="auto"/>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期末余额</w:t>
                    </w:r>
                  </w:p>
                </w:tc>
              </w:sdtContent>
            </w:sdt>
          </w:tr>
          <w:sdt>
            <w:sdtPr>
              <w:rPr>
                <w:rFonts w:ascii="Times New Roman" w:hAnsi="Times New Roman" w:cs="Times New Roman"/>
                <w:szCs w:val="21"/>
              </w:rPr>
              <w:alias w:val="按款项性质列示长期应付款明细"/>
              <w:tag w:val="_TUP_582d211f6f954856bfeb99df9433b25f"/>
              <w:id w:val="1483353410"/>
              <w:lock w:val="sdtLocked"/>
            </w:sdtPr>
            <w:sdtContent>
              <w:tr w:rsidR="006A2FD7" w:rsidRPr="00DE5BB7" w:rsidTr="006A2FD7">
                <w:trPr>
                  <w:cantSplit/>
                  <w:trHeight w:val="186"/>
                </w:trPr>
                <w:tc>
                  <w:tcPr>
                    <w:tcW w:w="1771" w:type="pct"/>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中国技术进出口公司</w:t>
                    </w:r>
                  </w:p>
                </w:tc>
                <w:tc>
                  <w:tcPr>
                    <w:tcW w:w="1615" w:type="pct"/>
                  </w:tcPr>
                  <w:p w:rsidR="006A2FD7" w:rsidRPr="00DE5BB7" w:rsidRDefault="00FF3D33" w:rsidP="006A2FD7">
                    <w:pPr>
                      <w:jc w:val="right"/>
                      <w:rPr>
                        <w:rFonts w:ascii="Times New Roman" w:hAnsi="Times New Roman" w:cs="Times New Roman"/>
                        <w:szCs w:val="21"/>
                      </w:rPr>
                    </w:pPr>
                    <w:r w:rsidRPr="00DE5BB7">
                      <w:rPr>
                        <w:rFonts w:ascii="Times New Roman" w:hAnsi="Times New Roman" w:cs="Times New Roman"/>
                      </w:rPr>
                      <w:t>4,884,050.00</w:t>
                    </w:r>
                  </w:p>
                </w:tc>
                <w:tc>
                  <w:tcPr>
                    <w:tcW w:w="1614" w:type="pct"/>
                  </w:tcPr>
                  <w:p w:rsidR="006A2FD7" w:rsidRPr="00DE5BB7" w:rsidRDefault="00DE5BB7" w:rsidP="006A2FD7">
                    <w:pPr>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按款项性质列示长期应付款明细"/>
              <w:tag w:val="_TUP_582d211f6f954856bfeb99df9433b25f"/>
              <w:id w:val="-2066244901"/>
              <w:lock w:val="sdtLocked"/>
            </w:sdtPr>
            <w:sdtContent>
              <w:tr w:rsidR="006A2FD7" w:rsidRPr="00DE5BB7" w:rsidTr="006A2FD7">
                <w:trPr>
                  <w:cantSplit/>
                  <w:trHeight w:val="186"/>
                </w:trPr>
                <w:tc>
                  <w:tcPr>
                    <w:tcW w:w="1771" w:type="pct"/>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长春市扶散办散装设施基金</w:t>
                    </w:r>
                  </w:p>
                </w:tc>
                <w:tc>
                  <w:tcPr>
                    <w:tcW w:w="1615" w:type="pct"/>
                  </w:tcPr>
                  <w:p w:rsidR="006A2FD7" w:rsidRPr="00DE5BB7" w:rsidRDefault="00FF3D33" w:rsidP="006A2FD7">
                    <w:pPr>
                      <w:jc w:val="right"/>
                      <w:rPr>
                        <w:rFonts w:ascii="Times New Roman" w:hAnsi="Times New Roman" w:cs="Times New Roman"/>
                        <w:szCs w:val="21"/>
                      </w:rPr>
                    </w:pPr>
                    <w:r w:rsidRPr="00DE5BB7">
                      <w:rPr>
                        <w:rFonts w:ascii="Times New Roman" w:hAnsi="Times New Roman" w:cs="Times New Roman"/>
                      </w:rPr>
                      <w:t>4,320,851.25</w:t>
                    </w:r>
                  </w:p>
                </w:tc>
                <w:tc>
                  <w:tcPr>
                    <w:tcW w:w="1614" w:type="pct"/>
                  </w:tcPr>
                  <w:p w:rsidR="006A2FD7" w:rsidRPr="00DE5BB7" w:rsidRDefault="00DE5BB7" w:rsidP="006A2FD7">
                    <w:pPr>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按款项性质列示长期应付款明细"/>
              <w:tag w:val="_TUP_582d211f6f954856bfeb99df9433b25f"/>
              <w:id w:val="747228946"/>
              <w:lock w:val="sdtLocked"/>
            </w:sdtPr>
            <w:sdtContent>
              <w:tr w:rsidR="006A2FD7" w:rsidRPr="00DE5BB7" w:rsidTr="006A2FD7">
                <w:trPr>
                  <w:cantSplit/>
                  <w:trHeight w:val="186"/>
                </w:trPr>
                <w:tc>
                  <w:tcPr>
                    <w:tcW w:w="1771" w:type="pct"/>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证券化融资金额</w:t>
                    </w:r>
                  </w:p>
                </w:tc>
                <w:tc>
                  <w:tcPr>
                    <w:tcW w:w="1615" w:type="pct"/>
                  </w:tcPr>
                  <w:p w:rsidR="006A2FD7" w:rsidRPr="00DE5BB7" w:rsidRDefault="00FF3D33" w:rsidP="006A2FD7">
                    <w:pPr>
                      <w:jc w:val="right"/>
                      <w:rPr>
                        <w:rFonts w:ascii="Times New Roman" w:hAnsi="Times New Roman" w:cs="Times New Roman"/>
                        <w:szCs w:val="21"/>
                      </w:rPr>
                    </w:pPr>
                    <w:r w:rsidRPr="00DE5BB7">
                      <w:rPr>
                        <w:rFonts w:ascii="Times New Roman" w:hAnsi="Times New Roman" w:cs="Times New Roman"/>
                      </w:rPr>
                      <w:t>648,393,464.53</w:t>
                    </w:r>
                  </w:p>
                </w:tc>
                <w:tc>
                  <w:tcPr>
                    <w:tcW w:w="1614" w:type="pct"/>
                  </w:tcPr>
                  <w:p w:rsidR="006A2FD7" w:rsidRPr="00DE5BB7" w:rsidRDefault="00FF3D33" w:rsidP="006A2FD7">
                    <w:pPr>
                      <w:jc w:val="right"/>
                      <w:rPr>
                        <w:rFonts w:ascii="Times New Roman" w:hAnsi="Times New Roman" w:cs="Times New Roman"/>
                        <w:szCs w:val="21"/>
                      </w:rPr>
                    </w:pPr>
                    <w:r w:rsidRPr="00DE5BB7">
                      <w:rPr>
                        <w:rFonts w:ascii="Times New Roman" w:hAnsi="Times New Roman" w:cs="Times New Roman"/>
                      </w:rPr>
                      <w:t>486,756,811.89</w:t>
                    </w:r>
                  </w:p>
                </w:tc>
              </w:tr>
            </w:sdtContent>
          </w:sdt>
          <w:sdt>
            <w:sdtPr>
              <w:rPr>
                <w:rFonts w:ascii="Times New Roman" w:hAnsi="Times New Roman" w:cs="Times New Roman"/>
                <w:szCs w:val="21"/>
              </w:rPr>
              <w:alias w:val="按款项性质列示长期应付款明细"/>
              <w:tag w:val="_TUP_582d211f6f954856bfeb99df9433b25f"/>
              <w:id w:val="1209537422"/>
              <w:lock w:val="sdtLocked"/>
            </w:sdtPr>
            <w:sdtContent>
              <w:tr w:rsidR="006A2FD7" w:rsidRPr="00DE5BB7" w:rsidTr="006A2FD7">
                <w:trPr>
                  <w:cantSplit/>
                  <w:trHeight w:val="186"/>
                </w:trPr>
                <w:tc>
                  <w:tcPr>
                    <w:tcW w:w="1771" w:type="pct"/>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融资租赁金额</w:t>
                    </w:r>
                  </w:p>
                </w:tc>
                <w:tc>
                  <w:tcPr>
                    <w:tcW w:w="1615" w:type="pct"/>
                  </w:tcPr>
                  <w:p w:rsidR="006A2FD7" w:rsidRPr="00DE5BB7" w:rsidRDefault="00FF3D33" w:rsidP="006A2FD7">
                    <w:pPr>
                      <w:jc w:val="right"/>
                      <w:rPr>
                        <w:rFonts w:ascii="Times New Roman" w:hAnsi="Times New Roman" w:cs="Times New Roman"/>
                        <w:szCs w:val="21"/>
                      </w:rPr>
                    </w:pPr>
                    <w:r w:rsidRPr="00DE5BB7">
                      <w:rPr>
                        <w:rFonts w:ascii="Times New Roman" w:hAnsi="Times New Roman" w:cs="Times New Roman"/>
                      </w:rPr>
                      <w:t>636,068,978.05</w:t>
                    </w:r>
                  </w:p>
                </w:tc>
                <w:tc>
                  <w:tcPr>
                    <w:tcW w:w="1614" w:type="pct"/>
                  </w:tcPr>
                  <w:p w:rsidR="006A2FD7" w:rsidRPr="00DE5BB7" w:rsidRDefault="00FF3D33" w:rsidP="006A2FD7">
                    <w:pPr>
                      <w:jc w:val="right"/>
                      <w:rPr>
                        <w:rFonts w:ascii="Times New Roman" w:hAnsi="Times New Roman" w:cs="Times New Roman"/>
                        <w:szCs w:val="21"/>
                      </w:rPr>
                    </w:pPr>
                    <w:r w:rsidRPr="00DE5BB7">
                      <w:rPr>
                        <w:rFonts w:ascii="Times New Roman" w:hAnsi="Times New Roman" w:cs="Times New Roman"/>
                      </w:rPr>
                      <w:t>362,374,732.18</w:t>
                    </w:r>
                  </w:p>
                </w:tc>
              </w:tr>
            </w:sdtContent>
          </w:sdt>
          <w:sdt>
            <w:sdtPr>
              <w:rPr>
                <w:rFonts w:ascii="Times New Roman" w:hAnsi="Times New Roman" w:cs="Times New Roman"/>
                <w:szCs w:val="21"/>
              </w:rPr>
              <w:alias w:val="按款项性质列示长期应付款明细"/>
              <w:tag w:val="_TUP_582d211f6f954856bfeb99df9433b25f"/>
              <w:id w:val="-2054687481"/>
              <w:lock w:val="sdtLocked"/>
            </w:sdtPr>
            <w:sdtContent>
              <w:tr w:rsidR="006A2FD7" w:rsidRPr="00DE5BB7" w:rsidTr="006A2FD7">
                <w:trPr>
                  <w:cantSplit/>
                  <w:trHeight w:val="186"/>
                </w:trPr>
                <w:tc>
                  <w:tcPr>
                    <w:tcW w:w="1771" w:type="pct"/>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szCs w:val="18"/>
                      </w:rPr>
                      <w:t>合计</w:t>
                    </w:r>
                  </w:p>
                </w:tc>
                <w:tc>
                  <w:tcPr>
                    <w:tcW w:w="1615" w:type="pct"/>
                    <w:vAlign w:val="bottom"/>
                  </w:tcPr>
                  <w:p w:rsidR="006A2FD7" w:rsidRPr="00DE5BB7" w:rsidRDefault="00FF3D33" w:rsidP="006A2FD7">
                    <w:pPr>
                      <w:snapToGrid w:val="0"/>
                      <w:jc w:val="right"/>
                      <w:rPr>
                        <w:rFonts w:ascii="Times New Roman" w:hAnsi="Times New Roman" w:cs="Times New Roman"/>
                        <w:szCs w:val="18"/>
                      </w:rPr>
                    </w:pPr>
                    <w:r w:rsidRPr="00DE5BB7">
                      <w:rPr>
                        <w:rFonts w:ascii="Times New Roman" w:hAnsi="Times New Roman" w:cs="Times New Roman"/>
                        <w:szCs w:val="18"/>
                      </w:rPr>
                      <w:t>1,293,667,343.83</w:t>
                    </w:r>
                  </w:p>
                </w:tc>
                <w:tc>
                  <w:tcPr>
                    <w:tcW w:w="1614" w:type="pct"/>
                  </w:tcPr>
                  <w:p w:rsidR="006A2FD7" w:rsidRPr="00DE5BB7" w:rsidRDefault="00FF3D33" w:rsidP="006A2FD7">
                    <w:pPr>
                      <w:jc w:val="right"/>
                      <w:rPr>
                        <w:rFonts w:ascii="Times New Roman" w:hAnsi="Times New Roman" w:cs="Times New Roman"/>
                        <w:szCs w:val="21"/>
                      </w:rPr>
                    </w:pPr>
                    <w:r w:rsidRPr="00DE5BB7">
                      <w:rPr>
                        <w:rFonts w:ascii="Times New Roman" w:hAnsi="Times New Roman" w:cs="Times New Roman"/>
                      </w:rPr>
                      <w:t>849,131,544.07</w:t>
                    </w:r>
                  </w:p>
                </w:tc>
              </w:tr>
            </w:sdtContent>
          </w:sdt>
        </w:tbl>
        <w:p w:rsidR="006A2FD7" w:rsidRDefault="006A2FD7"/>
        <w:p w:rsidR="00047C41" w:rsidRDefault="0062024D">
          <w:pPr>
            <w:snapToGrid w:val="0"/>
            <w:spacing w:before="60" w:after="60" w:line="240" w:lineRule="atLeast"/>
            <w:rPr>
              <w:szCs w:val="21"/>
            </w:rPr>
          </w:pPr>
          <w:r>
            <w:rPr>
              <w:rFonts w:hint="eastAsia"/>
              <w:szCs w:val="21"/>
            </w:rPr>
            <w:t>其他说明：</w:t>
          </w:r>
        </w:p>
        <w:sdt>
          <w:sdtPr>
            <w:rPr>
              <w:szCs w:val="21"/>
            </w:rPr>
            <w:alias w:val="长期应付款的说明"/>
            <w:tag w:val="_GBC_1e1004e075cc4ec6b1e314219a582067"/>
            <w:id w:val="-2037880811"/>
            <w:lock w:val="sdtLocked"/>
            <w:placeholder>
              <w:docPart w:val="GBC22222222222222222222222222222"/>
            </w:placeholder>
          </w:sdtPr>
          <w:sdtContent>
            <w:p w:rsidR="00047C41" w:rsidRPr="00B1694F" w:rsidRDefault="00FF3D33" w:rsidP="006A2FD7">
              <w:pPr>
                <w:pStyle w:val="afff5"/>
                <w:spacing w:beforeLines="100" w:before="240" w:line="360" w:lineRule="auto"/>
                <w:ind w:left="0"/>
                <w:rPr>
                  <w:color w:val="000000" w:themeColor="text1"/>
                </w:rPr>
              </w:pPr>
              <w:r w:rsidRPr="00961A8F">
                <w:rPr>
                  <w:color w:val="000000" w:themeColor="text1"/>
                </w:rPr>
                <w:t>长期应付款</w:t>
              </w:r>
              <w:r>
                <w:rPr>
                  <w:rFonts w:hint="eastAsia"/>
                  <w:color w:val="000000" w:themeColor="text1"/>
                </w:rPr>
                <w:t>期末</w:t>
              </w:r>
              <w:proofErr w:type="gramStart"/>
              <w:r w:rsidRPr="00961A8F">
                <w:rPr>
                  <w:color w:val="000000" w:themeColor="text1"/>
                </w:rPr>
                <w:t>余额较</w:t>
              </w:r>
              <w:r>
                <w:rPr>
                  <w:rFonts w:hint="eastAsia"/>
                  <w:color w:val="000000" w:themeColor="text1"/>
                </w:rPr>
                <w:t>期初</w:t>
              </w:r>
              <w:proofErr w:type="gramEnd"/>
              <w:r>
                <w:rPr>
                  <w:rFonts w:hint="eastAsia"/>
                  <w:color w:val="000000" w:themeColor="text1"/>
                </w:rPr>
                <w:t>余额</w:t>
              </w:r>
              <w:r w:rsidRPr="00961A8F">
                <w:rPr>
                  <w:rFonts w:hint="eastAsia"/>
                  <w:color w:val="000000" w:themeColor="text1"/>
                </w:rPr>
                <w:t>减少</w:t>
              </w:r>
              <w:r w:rsidRPr="00961A8F">
                <w:rPr>
                  <w:rFonts w:hint="eastAsia"/>
                  <w:color w:val="000000" w:themeColor="text1"/>
                </w:rPr>
                <w:t xml:space="preserve"> </w:t>
              </w:r>
              <w:r w:rsidRPr="00CA46E6">
                <w:rPr>
                  <w:rFonts w:hint="eastAsia"/>
                  <w:color w:val="000000" w:themeColor="text1"/>
                </w:rPr>
                <w:t>34.36</w:t>
              </w:r>
              <w:r w:rsidRPr="00CA46E6">
                <w:rPr>
                  <w:color w:val="000000" w:themeColor="text1"/>
                </w:rPr>
                <w:t>%</w:t>
              </w:r>
              <w:r w:rsidRPr="00CA46E6">
                <w:rPr>
                  <w:color w:val="000000" w:themeColor="text1"/>
                </w:rPr>
                <w:t>，</w:t>
              </w:r>
              <w:r w:rsidRPr="00961A8F">
                <w:rPr>
                  <w:rFonts w:hint="eastAsia"/>
                  <w:bCs/>
                  <w:color w:val="000000" w:themeColor="text1"/>
                  <w:kern w:val="0"/>
                </w:rPr>
                <w:t>主要</w:t>
              </w:r>
              <w:r w:rsidRPr="00961A8F">
                <w:rPr>
                  <w:bCs/>
                  <w:color w:val="000000" w:themeColor="text1"/>
                  <w:kern w:val="0"/>
                </w:rPr>
                <w:t>是由于</w:t>
              </w:r>
              <w:r>
                <w:rPr>
                  <w:bCs/>
                  <w:color w:val="000000" w:themeColor="text1"/>
                  <w:kern w:val="0"/>
                </w:rPr>
                <w:t>公司偿还到期资产</w:t>
              </w:r>
              <w:r>
                <w:rPr>
                  <w:rFonts w:hint="eastAsia"/>
                  <w:color w:val="000000" w:themeColor="text1"/>
                </w:rPr>
                <w:t>证券化与融资租赁</w:t>
              </w:r>
              <w:r>
                <w:rPr>
                  <w:rFonts w:hint="eastAsia"/>
                  <w:color w:val="000000" w:themeColor="text1"/>
                  <w:kern w:val="0"/>
                  <w:szCs w:val="18"/>
                </w:rPr>
                <w:t>所</w:t>
              </w:r>
              <w:r w:rsidRPr="00961A8F">
                <w:rPr>
                  <w:color w:val="000000" w:themeColor="text1"/>
                  <w:kern w:val="0"/>
                  <w:szCs w:val="18"/>
                </w:rPr>
                <w:t>致</w:t>
              </w:r>
              <w:r w:rsidRPr="00961A8F">
                <w:rPr>
                  <w:color w:val="000000" w:themeColor="text1"/>
                </w:rPr>
                <w:t>。</w:t>
              </w:r>
            </w:p>
          </w:sdtContent>
        </w:sdt>
        <w:p w:rsidR="00047C41" w:rsidRDefault="00AB3203">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56175877"/>
        <w:lock w:val="sdtLocked"/>
        <w:placeholder>
          <w:docPart w:val="GBC22222222222222222222222222222"/>
        </w:placeholder>
      </w:sdtPr>
      <w:sdtEndPr>
        <w:rPr>
          <w:rFonts w:cstheme="minorBidi" w:hint="default"/>
          <w:color w:val="000000" w:themeColor="text1"/>
          <w:kern w:val="2"/>
          <w:szCs w:val="21"/>
        </w:rPr>
      </w:sdtEndPr>
      <w:sdtContent>
        <w:p w:rsidR="00047C41" w:rsidRDefault="0062024D">
          <w:pPr>
            <w:pStyle w:val="4"/>
            <w:ind w:left="360" w:hanging="360"/>
          </w:pPr>
          <w:r>
            <w:rPr>
              <w:rFonts w:hint="eastAsia"/>
            </w:rPr>
            <w:t>专项应付款</w:t>
          </w:r>
        </w:p>
        <w:p w:rsidR="00047C41" w:rsidRDefault="0062024D" w:rsidP="00FF3D33">
          <w:pPr>
            <w:pStyle w:val="4"/>
            <w:numPr>
              <w:ilvl w:val="0"/>
              <w:numId w:val="93"/>
            </w:numPr>
            <w:ind w:left="426" w:hanging="426"/>
          </w:pPr>
          <w:r>
            <w:rPr>
              <w:rFonts w:hint="eastAsia"/>
            </w:rPr>
            <w:t>按款项性质列示专项应付款</w:t>
          </w:r>
        </w:p>
        <w:sdt>
          <w:sdtPr>
            <w:alias w:val="是否适用：专项应付款[双击切换]"/>
            <w:tag w:val="_GBC_857ddecb5bce4a0f99e428cd2635aa03"/>
            <w:id w:val="-759603117"/>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专项应付款"/>
              <w:tag w:val="_GBC_17da351113a84d468019127602052875"/>
              <w:id w:val="-14124615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21442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251"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65"/>
            <w:gridCol w:w="1811"/>
            <w:gridCol w:w="1773"/>
            <w:gridCol w:w="1838"/>
            <w:gridCol w:w="1827"/>
          </w:tblGrid>
          <w:tr w:rsidR="00DE5BB7" w:rsidRPr="00DE5BB7" w:rsidTr="00100649">
            <w:trPr>
              <w:cantSplit/>
            </w:trPr>
            <w:sdt>
              <w:sdtPr>
                <w:rPr>
                  <w:rFonts w:ascii="Times New Roman" w:hAnsi="Times New Roman"/>
                </w:rPr>
                <w:tag w:val="_PLD_a53ee673c4a94254bd1789424c6ff3d7"/>
                <w:id w:val="-1846999696"/>
                <w:lock w:val="sdtLocked"/>
              </w:sdtPr>
              <w:sdtContent>
                <w:tc>
                  <w:tcPr>
                    <w:tcW w:w="1190" w:type="pct"/>
                    <w:vAlign w:val="center"/>
                  </w:tcPr>
                  <w:p w:rsidR="00DE5BB7" w:rsidRPr="00DE5BB7" w:rsidRDefault="00DE5BB7" w:rsidP="00100649">
                    <w:pPr>
                      <w:ind w:right="105"/>
                      <w:jc w:val="center"/>
                      <w:rPr>
                        <w:rFonts w:ascii="Times New Roman" w:hAnsi="Times New Roman"/>
                        <w:szCs w:val="21"/>
                      </w:rPr>
                    </w:pPr>
                    <w:r w:rsidRPr="00DE5BB7">
                      <w:rPr>
                        <w:rFonts w:ascii="Times New Roman" w:hAnsi="Times New Roman"/>
                        <w:szCs w:val="21"/>
                      </w:rPr>
                      <w:t>项目</w:t>
                    </w:r>
                  </w:p>
                </w:tc>
              </w:sdtContent>
            </w:sdt>
            <w:sdt>
              <w:sdtPr>
                <w:rPr>
                  <w:rFonts w:ascii="Times New Roman" w:hAnsi="Times New Roman"/>
                </w:rPr>
                <w:tag w:val="_PLD_a2bded2bd4b64db99375c871cadc7bfe"/>
                <w:id w:val="-408768420"/>
                <w:lock w:val="sdtLocked"/>
              </w:sdtPr>
              <w:sdtContent>
                <w:tc>
                  <w:tcPr>
                    <w:tcW w:w="951" w:type="pct"/>
                  </w:tcPr>
                  <w:p w:rsidR="00DE5BB7" w:rsidRPr="00DE5BB7" w:rsidRDefault="00DE5BB7" w:rsidP="00100649">
                    <w:pPr>
                      <w:jc w:val="center"/>
                      <w:rPr>
                        <w:rFonts w:ascii="Times New Roman" w:hAnsi="Times New Roman"/>
                        <w:szCs w:val="21"/>
                      </w:rPr>
                    </w:pPr>
                    <w:r w:rsidRPr="00DE5BB7">
                      <w:rPr>
                        <w:rFonts w:ascii="Times New Roman" w:hAnsi="Times New Roman"/>
                        <w:szCs w:val="21"/>
                      </w:rPr>
                      <w:t>期初余额</w:t>
                    </w:r>
                  </w:p>
                </w:tc>
              </w:sdtContent>
            </w:sdt>
            <w:sdt>
              <w:sdtPr>
                <w:rPr>
                  <w:rFonts w:ascii="Times New Roman" w:hAnsi="Times New Roman"/>
                </w:rPr>
                <w:tag w:val="_PLD_38d8ecb0074145e2a543b0f0e8520f81"/>
                <w:id w:val="362478117"/>
                <w:lock w:val="sdtLocked"/>
              </w:sdtPr>
              <w:sdtContent>
                <w:tc>
                  <w:tcPr>
                    <w:tcW w:w="931" w:type="pct"/>
                    <w:shd w:val="clear" w:color="auto" w:fill="auto"/>
                  </w:tcPr>
                  <w:p w:rsidR="00DE5BB7" w:rsidRPr="00DE5BB7" w:rsidRDefault="00DE5BB7" w:rsidP="00100649">
                    <w:pPr>
                      <w:jc w:val="center"/>
                      <w:rPr>
                        <w:rFonts w:ascii="Times New Roman" w:hAnsi="Times New Roman"/>
                        <w:szCs w:val="21"/>
                      </w:rPr>
                    </w:pPr>
                    <w:r w:rsidRPr="00DE5BB7">
                      <w:rPr>
                        <w:rFonts w:ascii="Times New Roman" w:hAnsi="Times New Roman"/>
                        <w:szCs w:val="21"/>
                      </w:rPr>
                      <w:t>本期增加</w:t>
                    </w:r>
                  </w:p>
                </w:tc>
              </w:sdtContent>
            </w:sdt>
            <w:sdt>
              <w:sdtPr>
                <w:rPr>
                  <w:rFonts w:ascii="Times New Roman" w:hAnsi="Times New Roman"/>
                </w:rPr>
                <w:tag w:val="_PLD_b5e01b5460594423805476f202eecf1c"/>
                <w:id w:val="-825904677"/>
                <w:lock w:val="sdtLocked"/>
              </w:sdtPr>
              <w:sdtContent>
                <w:tc>
                  <w:tcPr>
                    <w:tcW w:w="966" w:type="pct"/>
                    <w:shd w:val="clear" w:color="auto" w:fill="auto"/>
                  </w:tcPr>
                  <w:p w:rsidR="00DE5BB7" w:rsidRPr="00DE5BB7" w:rsidRDefault="00DE5BB7" w:rsidP="00100649">
                    <w:pPr>
                      <w:jc w:val="center"/>
                      <w:rPr>
                        <w:rFonts w:ascii="Times New Roman" w:hAnsi="Times New Roman"/>
                        <w:szCs w:val="21"/>
                      </w:rPr>
                    </w:pPr>
                    <w:r w:rsidRPr="00DE5BB7">
                      <w:rPr>
                        <w:rFonts w:ascii="Times New Roman" w:hAnsi="Times New Roman"/>
                        <w:szCs w:val="21"/>
                      </w:rPr>
                      <w:t>本期减少</w:t>
                    </w:r>
                  </w:p>
                </w:tc>
              </w:sdtContent>
            </w:sdt>
            <w:sdt>
              <w:sdtPr>
                <w:rPr>
                  <w:rFonts w:ascii="Times New Roman" w:hAnsi="Times New Roman"/>
                </w:rPr>
                <w:tag w:val="_PLD_f5bb3951cab74130adf727fbe35ac9d4"/>
                <w:id w:val="1894770421"/>
                <w:lock w:val="sdtLocked"/>
              </w:sdtPr>
              <w:sdtContent>
                <w:tc>
                  <w:tcPr>
                    <w:tcW w:w="960" w:type="pct"/>
                  </w:tcPr>
                  <w:p w:rsidR="00DE5BB7" w:rsidRPr="00DE5BB7" w:rsidRDefault="00DE5BB7" w:rsidP="00100649">
                    <w:pPr>
                      <w:jc w:val="center"/>
                      <w:rPr>
                        <w:rFonts w:ascii="Times New Roman" w:hAnsi="Times New Roman"/>
                        <w:szCs w:val="21"/>
                      </w:rPr>
                    </w:pPr>
                    <w:r w:rsidRPr="00DE5BB7">
                      <w:rPr>
                        <w:rFonts w:ascii="Times New Roman" w:hAnsi="Times New Roman"/>
                        <w:szCs w:val="21"/>
                      </w:rPr>
                      <w:t>期末余额</w:t>
                    </w:r>
                  </w:p>
                </w:tc>
              </w:sdtContent>
            </w:sdt>
          </w:tr>
          <w:sdt>
            <w:sdtPr>
              <w:rPr>
                <w:rFonts w:ascii="Times New Roman" w:eastAsiaTheme="minorEastAsia" w:hAnsi="Times New Roman" w:cstheme="minorBidi"/>
                <w:kern w:val="2"/>
                <w:szCs w:val="21"/>
              </w:rPr>
              <w:alias w:val="专项应付款明细"/>
              <w:tag w:val="_TUP_872d87f96f2040eb9f1c7a3b8811ae7a"/>
              <w:id w:val="276293172"/>
              <w:lock w:val="sdtLocked"/>
            </w:sdtPr>
            <w:sdtContent>
              <w:tr w:rsidR="00DE5BB7" w:rsidRPr="00DE5BB7" w:rsidTr="00DE5BB7">
                <w:trPr>
                  <w:cantSplit/>
                </w:trPr>
                <w:tc>
                  <w:tcPr>
                    <w:tcW w:w="1190" w:type="pct"/>
                  </w:tcPr>
                  <w:p w:rsidR="00DE5BB7" w:rsidRPr="00DE5BB7" w:rsidRDefault="00DE5BB7" w:rsidP="00100649">
                    <w:pPr>
                      <w:ind w:right="105"/>
                      <w:rPr>
                        <w:rFonts w:ascii="Times New Roman" w:hAnsi="Times New Roman"/>
                        <w:szCs w:val="21"/>
                      </w:rPr>
                    </w:pPr>
                    <w:r w:rsidRPr="00DE5BB7">
                      <w:rPr>
                        <w:rFonts w:ascii="Times New Roman" w:hAnsi="Times New Roman"/>
                      </w:rPr>
                      <w:t>烧成二车间</w:t>
                    </w:r>
                    <w:proofErr w:type="gramStart"/>
                    <w:r w:rsidRPr="00DE5BB7">
                      <w:rPr>
                        <w:rFonts w:ascii="Times New Roman" w:hAnsi="Times New Roman"/>
                      </w:rPr>
                      <w:t>窑尾电收尘</w:t>
                    </w:r>
                    <w:proofErr w:type="gramEnd"/>
                    <w:r w:rsidRPr="00DE5BB7">
                      <w:rPr>
                        <w:rFonts w:ascii="Times New Roman" w:hAnsi="Times New Roman"/>
                      </w:rPr>
                      <w:t>技术改造项目</w:t>
                    </w:r>
                  </w:p>
                </w:tc>
                <w:tc>
                  <w:tcPr>
                    <w:tcW w:w="951"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500,000.00</w:t>
                    </w:r>
                  </w:p>
                </w:tc>
                <w:tc>
                  <w:tcPr>
                    <w:tcW w:w="931" w:type="pct"/>
                    <w:shd w:val="clear" w:color="auto" w:fill="auto"/>
                    <w:vAlign w:val="center"/>
                  </w:tcPr>
                  <w:p w:rsidR="00DE5BB7" w:rsidRPr="00DE5BB7" w:rsidRDefault="00DE5BB7" w:rsidP="00DE5BB7">
                    <w:pPr>
                      <w:jc w:val="right"/>
                      <w:rPr>
                        <w:rFonts w:ascii="Times New Roman" w:hAnsi="Times New Roman"/>
                        <w:szCs w:val="21"/>
                      </w:rPr>
                    </w:pPr>
                    <w:r>
                      <w:rPr>
                        <w:rFonts w:ascii="Times New Roman" w:hAnsi="Times New Roman" w:hint="eastAsia"/>
                        <w:szCs w:val="21"/>
                      </w:rPr>
                      <w:t>-</w:t>
                    </w:r>
                  </w:p>
                </w:tc>
                <w:tc>
                  <w:tcPr>
                    <w:tcW w:w="966" w:type="pct"/>
                    <w:shd w:val="clear" w:color="auto" w:fill="auto"/>
                    <w:vAlign w:val="center"/>
                  </w:tcPr>
                  <w:p w:rsidR="00DE5BB7" w:rsidRPr="00DE5BB7" w:rsidRDefault="00DE5BB7" w:rsidP="00DE5BB7">
                    <w:pPr>
                      <w:jc w:val="right"/>
                      <w:rPr>
                        <w:rFonts w:ascii="Times New Roman" w:hAnsi="Times New Roman"/>
                        <w:szCs w:val="21"/>
                      </w:rPr>
                    </w:pPr>
                    <w:r>
                      <w:rPr>
                        <w:rFonts w:ascii="Times New Roman" w:hAnsi="Times New Roman" w:hint="eastAsia"/>
                        <w:szCs w:val="21"/>
                      </w:rPr>
                      <w:t>-</w:t>
                    </w:r>
                  </w:p>
                </w:tc>
                <w:tc>
                  <w:tcPr>
                    <w:tcW w:w="960"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500,000.00</w:t>
                    </w:r>
                  </w:p>
                </w:tc>
              </w:tr>
            </w:sdtContent>
          </w:sdt>
          <w:sdt>
            <w:sdtPr>
              <w:rPr>
                <w:rFonts w:ascii="Times New Roman" w:eastAsiaTheme="minorEastAsia" w:hAnsi="Times New Roman" w:cstheme="minorBidi"/>
                <w:kern w:val="2"/>
                <w:szCs w:val="21"/>
              </w:rPr>
              <w:alias w:val="专项应付款明细"/>
              <w:tag w:val="_TUP_872d87f96f2040eb9f1c7a3b8811ae7a"/>
              <w:id w:val="-799915175"/>
              <w:lock w:val="sdtLocked"/>
            </w:sdtPr>
            <w:sdtContent>
              <w:tr w:rsidR="00DE5BB7" w:rsidRPr="00DE5BB7" w:rsidTr="00DE5BB7">
                <w:trPr>
                  <w:cantSplit/>
                </w:trPr>
                <w:tc>
                  <w:tcPr>
                    <w:tcW w:w="1190" w:type="pct"/>
                  </w:tcPr>
                  <w:p w:rsidR="00DE5BB7" w:rsidRPr="00DE5BB7" w:rsidRDefault="00DE5BB7" w:rsidP="00100649">
                    <w:pPr>
                      <w:ind w:right="105"/>
                      <w:rPr>
                        <w:rFonts w:ascii="Times New Roman" w:hAnsi="Times New Roman"/>
                        <w:szCs w:val="21"/>
                      </w:rPr>
                    </w:pPr>
                    <w:r w:rsidRPr="00DE5BB7">
                      <w:rPr>
                        <w:rFonts w:ascii="Times New Roman" w:hAnsi="Times New Roman"/>
                      </w:rPr>
                      <w:t>暖房子工程项目</w:t>
                    </w:r>
                  </w:p>
                </w:tc>
                <w:tc>
                  <w:tcPr>
                    <w:tcW w:w="951"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2,152,998.00</w:t>
                    </w:r>
                  </w:p>
                </w:tc>
                <w:tc>
                  <w:tcPr>
                    <w:tcW w:w="931"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6,544,100.00</w:t>
                    </w:r>
                  </w:p>
                </w:tc>
                <w:tc>
                  <w:tcPr>
                    <w:tcW w:w="966"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2,899,335.00</w:t>
                    </w:r>
                  </w:p>
                </w:tc>
                <w:tc>
                  <w:tcPr>
                    <w:tcW w:w="960"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5,797,763.00</w:t>
                    </w:r>
                  </w:p>
                </w:tc>
              </w:tr>
            </w:sdtContent>
          </w:sdt>
          <w:sdt>
            <w:sdtPr>
              <w:rPr>
                <w:rFonts w:ascii="Times New Roman" w:eastAsiaTheme="minorEastAsia" w:hAnsi="Times New Roman" w:cstheme="minorBidi"/>
                <w:kern w:val="2"/>
                <w:szCs w:val="21"/>
              </w:rPr>
              <w:alias w:val="专项应付款明细"/>
              <w:tag w:val="_TUP_872d87f96f2040eb9f1c7a3b8811ae7a"/>
              <w:id w:val="238226940"/>
              <w:lock w:val="sdtLocked"/>
            </w:sdtPr>
            <w:sdtContent>
              <w:tr w:rsidR="00DE5BB7" w:rsidRPr="00DE5BB7" w:rsidTr="00DE5BB7">
                <w:trPr>
                  <w:cantSplit/>
                </w:trPr>
                <w:tc>
                  <w:tcPr>
                    <w:tcW w:w="1190" w:type="pct"/>
                  </w:tcPr>
                  <w:p w:rsidR="00DE5BB7" w:rsidRPr="00DE5BB7" w:rsidRDefault="00DE5BB7" w:rsidP="00100649">
                    <w:pPr>
                      <w:ind w:right="105"/>
                      <w:rPr>
                        <w:rFonts w:ascii="Times New Roman" w:hAnsi="Times New Roman"/>
                        <w:szCs w:val="21"/>
                      </w:rPr>
                    </w:pPr>
                    <w:r w:rsidRPr="00DE5BB7">
                      <w:rPr>
                        <w:rFonts w:ascii="Times New Roman" w:hAnsi="Times New Roman"/>
                      </w:rPr>
                      <w:t>污染物自动监控能力建设项目</w:t>
                    </w:r>
                  </w:p>
                </w:tc>
                <w:tc>
                  <w:tcPr>
                    <w:tcW w:w="951"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280,409.80</w:t>
                    </w:r>
                  </w:p>
                </w:tc>
                <w:tc>
                  <w:tcPr>
                    <w:tcW w:w="931" w:type="pct"/>
                    <w:shd w:val="clear" w:color="auto" w:fill="auto"/>
                    <w:vAlign w:val="center"/>
                  </w:tcPr>
                  <w:p w:rsidR="00DE5BB7" w:rsidRPr="00DE5BB7" w:rsidRDefault="00DE5BB7" w:rsidP="00DE5BB7">
                    <w:pPr>
                      <w:jc w:val="right"/>
                      <w:rPr>
                        <w:rFonts w:ascii="Times New Roman" w:hAnsi="Times New Roman"/>
                        <w:szCs w:val="21"/>
                      </w:rPr>
                    </w:pPr>
                    <w:r>
                      <w:rPr>
                        <w:rFonts w:ascii="Times New Roman" w:hAnsi="Times New Roman" w:hint="eastAsia"/>
                        <w:szCs w:val="21"/>
                      </w:rPr>
                      <w:t>-</w:t>
                    </w:r>
                  </w:p>
                </w:tc>
                <w:tc>
                  <w:tcPr>
                    <w:tcW w:w="966"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409.80</w:t>
                    </w:r>
                  </w:p>
                </w:tc>
                <w:tc>
                  <w:tcPr>
                    <w:tcW w:w="960"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280,000.00</w:t>
                    </w:r>
                  </w:p>
                </w:tc>
              </w:tr>
            </w:sdtContent>
          </w:sdt>
          <w:sdt>
            <w:sdtPr>
              <w:rPr>
                <w:rFonts w:ascii="Times New Roman" w:eastAsiaTheme="minorEastAsia" w:hAnsi="Times New Roman" w:cstheme="minorBidi"/>
                <w:kern w:val="2"/>
                <w:szCs w:val="21"/>
              </w:rPr>
              <w:alias w:val="专项应付款明细"/>
              <w:tag w:val="_TUP_872d87f96f2040eb9f1c7a3b8811ae7a"/>
              <w:id w:val="-681054410"/>
              <w:lock w:val="sdtLocked"/>
            </w:sdtPr>
            <w:sdtContent>
              <w:tr w:rsidR="00DE5BB7" w:rsidRPr="00DE5BB7" w:rsidTr="00DE5BB7">
                <w:trPr>
                  <w:cantSplit/>
                </w:trPr>
                <w:tc>
                  <w:tcPr>
                    <w:tcW w:w="1190" w:type="pct"/>
                  </w:tcPr>
                  <w:p w:rsidR="00DE5BB7" w:rsidRPr="00DE5BB7" w:rsidRDefault="00DE5BB7" w:rsidP="00100649">
                    <w:pPr>
                      <w:ind w:right="105"/>
                      <w:rPr>
                        <w:rFonts w:ascii="Times New Roman" w:hAnsi="Times New Roman"/>
                        <w:szCs w:val="21"/>
                      </w:rPr>
                    </w:pPr>
                    <w:r w:rsidRPr="00DE5BB7">
                      <w:rPr>
                        <w:rFonts w:ascii="Times New Roman" w:hAnsi="Times New Roman"/>
                      </w:rPr>
                      <w:t>管网改造项目</w:t>
                    </w:r>
                    <w:r w:rsidRPr="00DE5BB7">
                      <w:rPr>
                        <w:rFonts w:hint="eastAsia"/>
                      </w:rPr>
                      <w:t>※</w:t>
                    </w:r>
                  </w:p>
                </w:tc>
                <w:tc>
                  <w:tcPr>
                    <w:tcW w:w="951"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2,368,210.00</w:t>
                    </w:r>
                  </w:p>
                </w:tc>
                <w:tc>
                  <w:tcPr>
                    <w:tcW w:w="931" w:type="pct"/>
                    <w:shd w:val="clear" w:color="auto" w:fill="auto"/>
                    <w:vAlign w:val="center"/>
                  </w:tcPr>
                  <w:p w:rsidR="00DE5BB7" w:rsidRPr="00DE5BB7" w:rsidRDefault="00DE5BB7" w:rsidP="00DE5BB7">
                    <w:pPr>
                      <w:jc w:val="right"/>
                      <w:rPr>
                        <w:rFonts w:ascii="Times New Roman" w:hAnsi="Times New Roman"/>
                        <w:szCs w:val="21"/>
                      </w:rPr>
                    </w:pPr>
                    <w:r>
                      <w:rPr>
                        <w:rFonts w:ascii="Times New Roman" w:hAnsi="Times New Roman" w:hint="eastAsia"/>
                        <w:szCs w:val="21"/>
                      </w:rPr>
                      <w:t>-</w:t>
                    </w:r>
                  </w:p>
                </w:tc>
                <w:tc>
                  <w:tcPr>
                    <w:tcW w:w="966" w:type="pct"/>
                    <w:shd w:val="clear" w:color="auto" w:fill="auto"/>
                    <w:vAlign w:val="center"/>
                  </w:tcPr>
                  <w:p w:rsidR="00DE5BB7" w:rsidRPr="00DE5BB7" w:rsidRDefault="00DE5BB7" w:rsidP="00DE5BB7">
                    <w:pPr>
                      <w:jc w:val="right"/>
                      <w:rPr>
                        <w:rFonts w:ascii="Times New Roman" w:hAnsi="Times New Roman"/>
                        <w:szCs w:val="21"/>
                      </w:rPr>
                    </w:pPr>
                    <w:r>
                      <w:rPr>
                        <w:rFonts w:ascii="Times New Roman" w:hAnsi="Times New Roman" w:hint="eastAsia"/>
                        <w:szCs w:val="21"/>
                      </w:rPr>
                      <w:t>-</w:t>
                    </w:r>
                  </w:p>
                </w:tc>
                <w:tc>
                  <w:tcPr>
                    <w:tcW w:w="960"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2,368,210.00</w:t>
                    </w:r>
                  </w:p>
                </w:tc>
              </w:tr>
            </w:sdtContent>
          </w:sdt>
          <w:sdt>
            <w:sdtPr>
              <w:rPr>
                <w:rFonts w:ascii="Times New Roman" w:eastAsiaTheme="minorEastAsia" w:hAnsi="Times New Roman" w:cstheme="minorBidi"/>
                <w:kern w:val="2"/>
                <w:szCs w:val="21"/>
              </w:rPr>
              <w:alias w:val="专项应付款明细"/>
              <w:tag w:val="_TUP_872d87f96f2040eb9f1c7a3b8811ae7a"/>
              <w:id w:val="1182864379"/>
              <w:lock w:val="sdtLocked"/>
            </w:sdtPr>
            <w:sdtContent>
              <w:tr w:rsidR="00DE5BB7" w:rsidRPr="00DE5BB7" w:rsidTr="00DE5BB7">
                <w:trPr>
                  <w:cantSplit/>
                </w:trPr>
                <w:tc>
                  <w:tcPr>
                    <w:tcW w:w="1190" w:type="pct"/>
                  </w:tcPr>
                  <w:p w:rsidR="00DE5BB7" w:rsidRPr="00DE5BB7" w:rsidRDefault="00DE5BB7" w:rsidP="00100649">
                    <w:pPr>
                      <w:ind w:right="105"/>
                      <w:rPr>
                        <w:rFonts w:ascii="Times New Roman" w:hAnsi="Times New Roman"/>
                        <w:szCs w:val="21"/>
                      </w:rPr>
                    </w:pPr>
                    <w:r w:rsidRPr="00DE5BB7">
                      <w:rPr>
                        <w:rFonts w:ascii="Times New Roman" w:hAnsi="Times New Roman"/>
                      </w:rPr>
                      <w:t>创新平台项目</w:t>
                    </w:r>
                  </w:p>
                </w:tc>
                <w:tc>
                  <w:tcPr>
                    <w:tcW w:w="951"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17,360.70</w:t>
                    </w:r>
                  </w:p>
                </w:tc>
                <w:tc>
                  <w:tcPr>
                    <w:tcW w:w="931" w:type="pct"/>
                    <w:shd w:val="clear" w:color="auto" w:fill="auto"/>
                    <w:vAlign w:val="center"/>
                  </w:tcPr>
                  <w:p w:rsidR="00DE5BB7" w:rsidRPr="00DE5BB7" w:rsidRDefault="00DE5BB7" w:rsidP="00DE5BB7">
                    <w:pPr>
                      <w:jc w:val="right"/>
                      <w:rPr>
                        <w:rFonts w:ascii="Times New Roman" w:hAnsi="Times New Roman"/>
                        <w:szCs w:val="21"/>
                      </w:rPr>
                    </w:pPr>
                    <w:r>
                      <w:rPr>
                        <w:rFonts w:ascii="Times New Roman" w:hAnsi="Times New Roman" w:hint="eastAsia"/>
                        <w:szCs w:val="21"/>
                      </w:rPr>
                      <w:t>-</w:t>
                    </w:r>
                  </w:p>
                </w:tc>
                <w:tc>
                  <w:tcPr>
                    <w:tcW w:w="966"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11,690.20</w:t>
                    </w:r>
                  </w:p>
                </w:tc>
                <w:tc>
                  <w:tcPr>
                    <w:tcW w:w="960"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5,670.50</w:t>
                    </w:r>
                  </w:p>
                </w:tc>
              </w:tr>
            </w:sdtContent>
          </w:sdt>
          <w:sdt>
            <w:sdtPr>
              <w:rPr>
                <w:rFonts w:ascii="Times New Roman" w:eastAsiaTheme="minorEastAsia" w:hAnsi="Times New Roman" w:cstheme="minorBidi"/>
                <w:kern w:val="2"/>
                <w:szCs w:val="21"/>
              </w:rPr>
              <w:alias w:val="专项应付款明细"/>
              <w:tag w:val="_TUP_872d87f96f2040eb9f1c7a3b8811ae7a"/>
              <w:id w:val="-874774954"/>
              <w:lock w:val="sdtLocked"/>
            </w:sdtPr>
            <w:sdtContent>
              <w:tr w:rsidR="00DE5BB7" w:rsidRPr="00DE5BB7" w:rsidTr="00DE5BB7">
                <w:trPr>
                  <w:cantSplit/>
                </w:trPr>
                <w:tc>
                  <w:tcPr>
                    <w:tcW w:w="1190" w:type="pct"/>
                  </w:tcPr>
                  <w:p w:rsidR="00DE5BB7" w:rsidRPr="00DE5BB7" w:rsidRDefault="00DE5BB7" w:rsidP="00100649">
                    <w:pPr>
                      <w:ind w:right="105"/>
                      <w:rPr>
                        <w:rFonts w:ascii="Times New Roman" w:hAnsi="Times New Roman"/>
                        <w:szCs w:val="21"/>
                      </w:rPr>
                    </w:pPr>
                    <w:r w:rsidRPr="00DE5BB7">
                      <w:rPr>
                        <w:rFonts w:ascii="Times New Roman" w:hAnsi="Times New Roman"/>
                      </w:rPr>
                      <w:t>中小企业发展专项资金项目</w:t>
                    </w:r>
                  </w:p>
                </w:tc>
                <w:tc>
                  <w:tcPr>
                    <w:tcW w:w="951"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7,603.20</w:t>
                    </w:r>
                  </w:p>
                </w:tc>
                <w:tc>
                  <w:tcPr>
                    <w:tcW w:w="931" w:type="pct"/>
                    <w:shd w:val="clear" w:color="auto" w:fill="auto"/>
                    <w:vAlign w:val="center"/>
                  </w:tcPr>
                  <w:p w:rsidR="00DE5BB7" w:rsidRPr="00DE5BB7" w:rsidRDefault="00DE5BB7" w:rsidP="00DE5BB7">
                    <w:pPr>
                      <w:jc w:val="right"/>
                      <w:rPr>
                        <w:rFonts w:ascii="Times New Roman" w:hAnsi="Times New Roman"/>
                        <w:szCs w:val="21"/>
                      </w:rPr>
                    </w:pPr>
                    <w:r>
                      <w:rPr>
                        <w:rFonts w:ascii="Times New Roman" w:hAnsi="Times New Roman" w:hint="eastAsia"/>
                        <w:szCs w:val="21"/>
                      </w:rPr>
                      <w:t>-</w:t>
                    </w:r>
                  </w:p>
                </w:tc>
                <w:tc>
                  <w:tcPr>
                    <w:tcW w:w="966" w:type="pct"/>
                    <w:shd w:val="clear" w:color="auto" w:fill="auto"/>
                    <w:vAlign w:val="center"/>
                  </w:tcPr>
                  <w:p w:rsidR="00DE5BB7" w:rsidRPr="00DE5BB7" w:rsidRDefault="00DE5BB7" w:rsidP="00DE5BB7">
                    <w:pPr>
                      <w:jc w:val="right"/>
                      <w:rPr>
                        <w:rFonts w:ascii="Times New Roman" w:hAnsi="Times New Roman"/>
                        <w:szCs w:val="21"/>
                      </w:rPr>
                    </w:pPr>
                    <w:r>
                      <w:rPr>
                        <w:rFonts w:ascii="Times New Roman" w:hAnsi="Times New Roman" w:hint="eastAsia"/>
                        <w:szCs w:val="21"/>
                      </w:rPr>
                      <w:t>-</w:t>
                    </w:r>
                  </w:p>
                </w:tc>
                <w:tc>
                  <w:tcPr>
                    <w:tcW w:w="960" w:type="pct"/>
                    <w:vAlign w:val="center"/>
                  </w:tcPr>
                  <w:p w:rsidR="00DE5BB7" w:rsidRPr="00DE5BB7" w:rsidRDefault="00DE5BB7" w:rsidP="00DE5BB7">
                    <w:pPr>
                      <w:ind w:right="73"/>
                      <w:jc w:val="right"/>
                      <w:rPr>
                        <w:rFonts w:ascii="Times New Roman" w:hAnsi="Times New Roman"/>
                        <w:szCs w:val="21"/>
                      </w:rPr>
                    </w:pPr>
                    <w:r w:rsidRPr="00DE5BB7">
                      <w:rPr>
                        <w:rFonts w:ascii="Times New Roman" w:hAnsi="Times New Roman"/>
                      </w:rPr>
                      <w:t>7,603.20</w:t>
                    </w:r>
                  </w:p>
                </w:tc>
              </w:tr>
            </w:sdtContent>
          </w:sdt>
          <w:tr w:rsidR="00DE5BB7" w:rsidRPr="00DE5BB7" w:rsidTr="00100649">
            <w:trPr>
              <w:cantSplit/>
            </w:trPr>
            <w:sdt>
              <w:sdtPr>
                <w:rPr>
                  <w:rFonts w:ascii="Times New Roman" w:hAnsi="Times New Roman"/>
                </w:rPr>
                <w:tag w:val="_PLD_f1547509b7a74fc39c9858f17e74ac3e"/>
                <w:id w:val="-1766151281"/>
                <w:lock w:val="sdtLocked"/>
              </w:sdtPr>
              <w:sdtContent>
                <w:tc>
                  <w:tcPr>
                    <w:tcW w:w="1190" w:type="pct"/>
                    <w:vAlign w:val="center"/>
                  </w:tcPr>
                  <w:p w:rsidR="00DE5BB7" w:rsidRPr="00DE5BB7" w:rsidRDefault="00DE5BB7" w:rsidP="00100649">
                    <w:pPr>
                      <w:ind w:right="105"/>
                      <w:jc w:val="center"/>
                      <w:rPr>
                        <w:rFonts w:ascii="Times New Roman" w:hAnsi="Times New Roman"/>
                        <w:color w:val="000000" w:themeColor="text1"/>
                        <w:szCs w:val="21"/>
                      </w:rPr>
                    </w:pPr>
                    <w:r w:rsidRPr="00DE5BB7">
                      <w:rPr>
                        <w:rFonts w:ascii="Times New Roman" w:hAnsi="Times New Roman"/>
                        <w:color w:val="000000" w:themeColor="text1"/>
                        <w:szCs w:val="21"/>
                      </w:rPr>
                      <w:t>合计</w:t>
                    </w:r>
                  </w:p>
                </w:tc>
              </w:sdtContent>
            </w:sdt>
            <w:tc>
              <w:tcPr>
                <w:tcW w:w="951" w:type="pct"/>
              </w:tcPr>
              <w:p w:rsidR="00DE5BB7" w:rsidRPr="00DE5BB7" w:rsidRDefault="00DE5BB7" w:rsidP="00100649">
                <w:pPr>
                  <w:ind w:right="73"/>
                  <w:jc w:val="right"/>
                  <w:rPr>
                    <w:rFonts w:ascii="Times New Roman" w:hAnsi="Times New Roman"/>
                    <w:szCs w:val="21"/>
                  </w:rPr>
                </w:pPr>
                <w:r w:rsidRPr="00DE5BB7">
                  <w:rPr>
                    <w:rFonts w:ascii="Times New Roman" w:hAnsi="Times New Roman"/>
                  </w:rPr>
                  <w:t>5,326,581.70</w:t>
                </w:r>
              </w:p>
            </w:tc>
            <w:tc>
              <w:tcPr>
                <w:tcW w:w="931" w:type="pct"/>
                <w:shd w:val="clear" w:color="auto" w:fill="auto"/>
              </w:tcPr>
              <w:p w:rsidR="00DE5BB7" w:rsidRPr="00DE5BB7" w:rsidRDefault="00DE5BB7" w:rsidP="00100649">
                <w:pPr>
                  <w:jc w:val="right"/>
                  <w:rPr>
                    <w:rFonts w:ascii="Times New Roman" w:hAnsi="Times New Roman"/>
                    <w:szCs w:val="21"/>
                  </w:rPr>
                </w:pPr>
                <w:r w:rsidRPr="00DE5BB7">
                  <w:rPr>
                    <w:rFonts w:ascii="Times New Roman" w:hAnsi="Times New Roman"/>
                  </w:rPr>
                  <w:t>6,544,100.00</w:t>
                </w:r>
              </w:p>
            </w:tc>
            <w:tc>
              <w:tcPr>
                <w:tcW w:w="966" w:type="pct"/>
                <w:shd w:val="clear" w:color="auto" w:fill="auto"/>
              </w:tcPr>
              <w:p w:rsidR="00DE5BB7" w:rsidRPr="00DE5BB7" w:rsidRDefault="00DE5BB7" w:rsidP="00100649">
                <w:pPr>
                  <w:jc w:val="right"/>
                  <w:rPr>
                    <w:rFonts w:ascii="Times New Roman" w:hAnsi="Times New Roman"/>
                    <w:szCs w:val="21"/>
                  </w:rPr>
                </w:pPr>
                <w:r w:rsidRPr="00DE5BB7">
                  <w:rPr>
                    <w:rFonts w:ascii="Times New Roman" w:hAnsi="Times New Roman"/>
                  </w:rPr>
                  <w:t>2,911,435.00</w:t>
                </w:r>
              </w:p>
            </w:tc>
            <w:tc>
              <w:tcPr>
                <w:tcW w:w="960" w:type="pct"/>
              </w:tcPr>
              <w:p w:rsidR="00DE5BB7" w:rsidRPr="00DE5BB7" w:rsidRDefault="00DE5BB7" w:rsidP="00100649">
                <w:pPr>
                  <w:ind w:right="73"/>
                  <w:jc w:val="right"/>
                  <w:rPr>
                    <w:rFonts w:ascii="Times New Roman" w:hAnsi="Times New Roman"/>
                    <w:szCs w:val="21"/>
                  </w:rPr>
                </w:pPr>
                <w:r w:rsidRPr="00DE5BB7">
                  <w:rPr>
                    <w:rFonts w:ascii="Times New Roman" w:hAnsi="Times New Roman"/>
                  </w:rPr>
                  <w:t>8,959,246.70</w:t>
                </w:r>
              </w:p>
            </w:tc>
          </w:tr>
        </w:tbl>
        <w:p w:rsidR="00DE5BB7" w:rsidRDefault="00DE5BB7"/>
        <w:p w:rsidR="00047C41" w:rsidRDefault="0062024D">
          <w:pPr>
            <w:snapToGrid w:val="0"/>
            <w:spacing w:before="60" w:after="60"/>
            <w:rPr>
              <w:szCs w:val="21"/>
            </w:rPr>
          </w:pPr>
          <w:r>
            <w:rPr>
              <w:rFonts w:hint="eastAsia"/>
              <w:szCs w:val="21"/>
            </w:rPr>
            <w:t>其他说明：</w:t>
          </w:r>
        </w:p>
        <w:sdt>
          <w:sdtPr>
            <w:rPr>
              <w:szCs w:val="21"/>
            </w:rPr>
            <w:alias w:val="专项应付款的说明"/>
            <w:tag w:val="_GBC_954a6f7cb5ff48de9193ddbb478f6007"/>
            <w:id w:val="-546754985"/>
            <w:lock w:val="sdtLocked"/>
            <w:placeholder>
              <w:docPart w:val="GBC22222222222222222222222222222"/>
            </w:placeholder>
          </w:sdtPr>
          <w:sdtContent>
            <w:p w:rsidR="00047C41" w:rsidRDefault="00FF3D33" w:rsidP="00DE5BB7">
              <w:pPr>
                <w:snapToGrid w:val="0"/>
                <w:spacing w:line="400" w:lineRule="exact"/>
                <w:ind w:firstLineChars="200" w:firstLine="420"/>
                <w:rPr>
                  <w:szCs w:val="21"/>
                </w:rPr>
              </w:pPr>
              <w:r w:rsidRPr="006A288D">
                <w:rPr>
                  <w:rFonts w:hint="eastAsia"/>
                  <w:szCs w:val="18"/>
                </w:rPr>
                <w:t>管网改造项目</w:t>
              </w:r>
              <w:r w:rsidRPr="00ED6636">
                <w:rPr>
                  <w:rFonts w:ascii="Times New Roman" w:hAnsi="Times New Roman"/>
                </w:rPr>
                <w:t>系长春市市政公用局拨付给公司之子公司长春亚泰热力有限责任公司的供热管网改造补助款项。</w:t>
              </w:r>
            </w:p>
          </w:sdtContent>
        </w:sdt>
        <w:p w:rsidR="00047C41" w:rsidRDefault="00AB3203">
          <w:pPr>
            <w:snapToGrid w:val="0"/>
            <w:rPr>
              <w:szCs w:val="21"/>
            </w:rPr>
          </w:pPr>
        </w:p>
      </w:sdtContent>
    </w:sdt>
    <w:p w:rsidR="00047C41" w:rsidRDefault="0062024D" w:rsidP="00FF3D33">
      <w:pPr>
        <w:pStyle w:val="3"/>
        <w:numPr>
          <w:ilvl w:val="0"/>
          <w:numId w:val="69"/>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142229553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625935627"/>
        <w:lock w:val="sdtLocked"/>
        <w:placeholder>
          <w:docPart w:val="GBC22222222222222222222222222222"/>
        </w:placeholder>
      </w:sdtPr>
      <w:sdtContent>
        <w:p w:rsidR="00047C41" w:rsidRDefault="0062024D" w:rsidP="00FF3D33">
          <w:pPr>
            <w:pStyle w:val="4"/>
            <w:numPr>
              <w:ilvl w:val="0"/>
              <w:numId w:val="94"/>
            </w:numPr>
            <w:ind w:left="426" w:hanging="426"/>
          </w:pPr>
          <w:r>
            <w:rPr>
              <w:rFonts w:hint="eastAsia"/>
            </w:rPr>
            <w:t>长期应付职工薪酬表</w:t>
          </w:r>
        </w:p>
        <w:sdt>
          <w:sdtPr>
            <w:alias w:val="是否适用：长期应付职工薪酬表[双击切换]"/>
            <w:tag w:val="_GBC_b44de9fd198c4a3499852d2770fe541b"/>
            <w:id w:val="305675208"/>
            <w:lock w:val="sdtContentLocked"/>
            <w:placeholder>
              <w:docPart w:val="GBC22222222222222222222222222222"/>
            </w:placeholder>
          </w:sdtPr>
          <w:sdtContent>
            <w:p w:rsidR="00047C41" w:rsidRDefault="0062024D" w:rsidP="002C18FE">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设定受益计划变动情况"/>
        <w:tag w:val="_SEC_5a389db9711a4a889c729ab40da926ed"/>
        <w:id w:val="-1990386655"/>
        <w:lock w:val="sdtLocked"/>
        <w:placeholder>
          <w:docPart w:val="GBC22222222222222222222222222222"/>
        </w:placeholder>
      </w:sdtPr>
      <w:sdtEndPr>
        <w:rPr>
          <w:szCs w:val="21"/>
        </w:rPr>
      </w:sdtEndPr>
      <w:sdtContent>
        <w:p w:rsidR="00047C41" w:rsidRDefault="0062024D" w:rsidP="00FF3D33">
          <w:pPr>
            <w:pStyle w:val="4"/>
            <w:numPr>
              <w:ilvl w:val="0"/>
              <w:numId w:val="94"/>
            </w:numPr>
            <w:ind w:left="426" w:hanging="426"/>
          </w:pPr>
          <w:r>
            <w:rPr>
              <w:rFonts w:hint="eastAsia"/>
            </w:rPr>
            <w:t>设定受益计划变动情况</w:t>
          </w:r>
        </w:p>
        <w:p w:rsidR="00047C41" w:rsidRDefault="0062024D">
          <w:pPr>
            <w:rPr>
              <w:szCs w:val="21"/>
            </w:rPr>
          </w:pPr>
          <w:r>
            <w:rPr>
              <w:rFonts w:hint="eastAsia"/>
              <w:szCs w:val="21"/>
            </w:rPr>
            <w:t>设定受益计划义务现值：</w:t>
          </w:r>
        </w:p>
        <w:sdt>
          <w:sdtPr>
            <w:alias w:val="是否适用：设定受益计划义务现值[双击切换]"/>
            <w:tag w:val="_GBC_898bbd8ee5bb4ad698965551469ae3fb"/>
            <w:id w:val="-319820847"/>
            <w:lock w:val="sdtContentLocked"/>
            <w:placeholder>
              <w:docPart w:val="GBC22222222222222222222222222222"/>
            </w:placeholder>
          </w:sdtPr>
          <w:sdtContent>
            <w:p w:rsidR="00047C41" w:rsidRDefault="0062024D" w:rsidP="002C18FE">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p w:rsidR="00047C41" w:rsidRDefault="0062024D">
          <w:pPr>
            <w:rPr>
              <w:szCs w:val="21"/>
            </w:rPr>
          </w:pPr>
          <w:r>
            <w:rPr>
              <w:rFonts w:hint="eastAsia"/>
              <w:szCs w:val="21"/>
            </w:rPr>
            <w:t>计划资产：</w:t>
          </w:r>
        </w:p>
        <w:p w:rsidR="00047C41" w:rsidRDefault="00AB3203" w:rsidP="00875384">
          <w:sdt>
            <w:sdtPr>
              <w:rPr>
                <w:rFonts w:hint="eastAsia"/>
              </w:rPr>
              <w:alias w:val="是否适用：设定受益计划变动情况_计划资产[双击切换]"/>
              <w:tag w:val="_GBC_da74e4a7bfc84e888afc38ffa6096a31"/>
              <w:id w:val="1375741532"/>
              <w:lock w:val="sdtContentLocked"/>
              <w:placeholder>
                <w:docPart w:val="GBC22222222222222222222222222222"/>
              </w:placeholder>
            </w:sdtPr>
            <w:sdtContent>
              <w:r w:rsidR="0062024D">
                <w:fldChar w:fldCharType="begin"/>
              </w:r>
              <w:r w:rsidR="00875384">
                <w:instrText xml:space="preserve"> MACROBUTTON  SnrToggleCheckbox □适用  </w:instrText>
              </w:r>
              <w:r w:rsidR="0062024D">
                <w:fldChar w:fldCharType="end"/>
              </w:r>
              <w:r w:rsidR="0062024D">
                <w:fldChar w:fldCharType="begin"/>
              </w:r>
              <w:r w:rsidR="00875384">
                <w:instrText xml:space="preserve"> MACROBUTTON  SnrToggleCheckbox √不适用 </w:instrText>
              </w:r>
              <w:r w:rsidR="0062024D">
                <w:fldChar w:fldCharType="end"/>
              </w:r>
            </w:sdtContent>
          </w:sdt>
        </w:p>
        <w:p w:rsidR="00047C41" w:rsidRDefault="0062024D">
          <w:r>
            <w:rPr>
              <w:rFonts w:hint="eastAsia"/>
            </w:rPr>
            <w:t>设定受益计划净负债（净资产）</w:t>
          </w:r>
        </w:p>
        <w:sdt>
          <w:sdtPr>
            <w:alias w:val="是否适用：设定受益计划变动情况_设定受益计划净负债[双击切换]"/>
            <w:tag w:val="_GBC_4ef7ea9e6dc7431c9365dcd01da99b90"/>
            <w:id w:val="-611205904"/>
            <w:lock w:val="sdtContentLocked"/>
            <w:placeholder>
              <w:docPart w:val="GBC22222222222222222222222222222"/>
            </w:placeholder>
          </w:sdtPr>
          <w:sdtContent>
            <w:p w:rsidR="00047C41" w:rsidRDefault="0062024D" w:rsidP="00875384">
              <w:pPr>
                <w:rPr>
                  <w:szCs w:val="21"/>
                </w:rPr>
              </w:pPr>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p w:rsidR="00047C41" w:rsidRDefault="0062024D">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321546028"/>
            <w:lock w:val="sdtContentLocked"/>
            <w:placeholder>
              <w:docPart w:val="GBC22222222222222222222222222222"/>
            </w:placeholder>
          </w:sdtPr>
          <w:sdtContent>
            <w:p w:rsidR="00047C41" w:rsidRDefault="0062024D">
              <w:pPr>
                <w:rPr>
                  <w:szCs w:val="21"/>
                </w:rPr>
              </w:pPr>
              <w:r>
                <w:rPr>
                  <w:szCs w:val="21"/>
                </w:rPr>
                <w:fldChar w:fldCharType="begin"/>
              </w:r>
              <w:r w:rsidR="00875384">
                <w:rPr>
                  <w:szCs w:val="21"/>
                </w:rPr>
                <w:instrText xml:space="preserve">MACROBUTTON  SnrToggleCheckbox □适用 </w:instrText>
              </w:r>
              <w:r>
                <w:rPr>
                  <w:szCs w:val="21"/>
                </w:rPr>
                <w:fldChar w:fldCharType="end"/>
              </w:r>
              <w:r>
                <w:rPr>
                  <w:szCs w:val="21"/>
                </w:rPr>
                <w:fldChar w:fldCharType="begin"/>
              </w:r>
              <w:r w:rsidR="00875384">
                <w:rPr>
                  <w:szCs w:val="21"/>
                </w:rPr>
                <w:instrText xml:space="preserve"> MACROBUTTON  SnrToggleCheckbox √不适用 </w:instrText>
              </w:r>
              <w:r>
                <w:rPr>
                  <w:szCs w:val="21"/>
                </w:rPr>
                <w:fldChar w:fldCharType="end"/>
              </w:r>
            </w:p>
          </w:sdtContent>
        </w:sdt>
        <w:p w:rsidR="00047C41" w:rsidRDefault="0062024D">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876126477"/>
            <w:lock w:val="sdtContentLocked"/>
            <w:placeholder>
              <w:docPart w:val="GBC22222222222222222222222222222"/>
            </w:placeholder>
          </w:sdtPr>
          <w:sdtContent>
            <w:p w:rsidR="00047C41" w:rsidRDefault="0062024D" w:rsidP="00875384">
              <w:pPr>
                <w:rPr>
                  <w:szCs w:val="21"/>
                </w:rPr>
              </w:pPr>
              <w:r>
                <w:rPr>
                  <w:szCs w:val="21"/>
                </w:rPr>
                <w:fldChar w:fldCharType="begin"/>
              </w:r>
              <w:r w:rsidR="00875384">
                <w:rPr>
                  <w:szCs w:val="21"/>
                </w:rPr>
                <w:instrText xml:space="preserve">MACROBUTTON  SnrToggleCheckbox □适用 </w:instrText>
              </w:r>
              <w:r>
                <w:rPr>
                  <w:szCs w:val="21"/>
                </w:rPr>
                <w:fldChar w:fldCharType="end"/>
              </w:r>
              <w:r>
                <w:rPr>
                  <w:szCs w:val="21"/>
                </w:rPr>
                <w:fldChar w:fldCharType="begin"/>
              </w:r>
              <w:r w:rsidR="00875384">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szCs w:val="21"/>
        </w:rPr>
        <w:alias w:val="模块:长期应付职工薪酬的其他说明"/>
        <w:tag w:val="_SEC_bdb4f6c5fc6642808a65fce4599aa115"/>
        <w:id w:val="1251547446"/>
        <w:lock w:val="sdtLocked"/>
        <w:placeholder>
          <w:docPart w:val="GBC22222222222222222222222222222"/>
        </w:placeholder>
      </w:sdtPr>
      <w:sdtContent>
        <w:p w:rsidR="00047C41" w:rsidRDefault="0062024D">
          <w:pPr>
            <w:rPr>
              <w:szCs w:val="21"/>
            </w:rPr>
          </w:pPr>
          <w:r>
            <w:rPr>
              <w:rFonts w:hint="eastAsia"/>
              <w:szCs w:val="21"/>
            </w:rPr>
            <w:t>其他说明：</w:t>
          </w:r>
        </w:p>
        <w:sdt>
          <w:sdtPr>
            <w:rPr>
              <w:szCs w:val="21"/>
            </w:rPr>
            <w:alias w:val="是否适用：长期应付职工薪酬的其他说明[双击切换]"/>
            <w:tag w:val="_GBC_4c32051ec1ee486180dafb68d556d339"/>
            <w:id w:val="2112162576"/>
            <w:lock w:val="sdtContentLocked"/>
            <w:placeholder>
              <w:docPart w:val="GBC22222222222222222222222222222"/>
            </w:placeholder>
          </w:sdtPr>
          <w:sdtContent>
            <w:p w:rsidR="00047C41" w:rsidRDefault="0062024D">
              <w:pPr>
                <w:rPr>
                  <w:szCs w:val="21"/>
                </w:rPr>
              </w:pPr>
              <w:r>
                <w:rPr>
                  <w:szCs w:val="21"/>
                </w:rPr>
                <w:fldChar w:fldCharType="begin"/>
              </w:r>
              <w:r w:rsidR="00875384">
                <w:rPr>
                  <w:szCs w:val="21"/>
                </w:rPr>
                <w:instrText xml:space="preserve">MACROBUTTON  SnrToggleCheckbox □适用 </w:instrText>
              </w:r>
              <w:r>
                <w:rPr>
                  <w:szCs w:val="21"/>
                </w:rPr>
                <w:fldChar w:fldCharType="end"/>
              </w:r>
              <w:r>
                <w:rPr>
                  <w:szCs w:val="21"/>
                </w:rPr>
                <w:fldChar w:fldCharType="begin"/>
              </w:r>
              <w:r w:rsidR="00875384">
                <w:rPr>
                  <w:szCs w:val="21"/>
                </w:rPr>
                <w:instrText xml:space="preserve"> MACROBUTTON  SnrToggleCheckbox √不适用 </w:instrText>
              </w:r>
              <w:r>
                <w:rPr>
                  <w:szCs w:val="21"/>
                </w:rPr>
                <w:fldChar w:fldCharType="end"/>
              </w:r>
            </w:p>
          </w:sdtContent>
        </w:sdt>
      </w:sdtContent>
    </w:sdt>
    <w:bookmarkStart w:id="144" w:name="_Hlk533670325" w:displacedByCustomXml="next"/>
    <w:sdt>
      <w:sdtPr>
        <w:rPr>
          <w:rFonts w:ascii="宋体" w:hAnsi="宋体" w:cs="宋体" w:hint="eastAsia"/>
          <w:b w:val="0"/>
          <w:bCs w:val="0"/>
          <w:kern w:val="0"/>
          <w:szCs w:val="21"/>
        </w:rPr>
        <w:alias w:val="模块:预计负债"/>
        <w:tag w:val="_SEC_f21973cd15af4f4f8cba4c68d4e9e36f"/>
        <w:id w:val="1453985551"/>
        <w:lock w:val="sdtLocked"/>
        <w:placeholder>
          <w:docPart w:val="GBC22222222222222222222222222222"/>
        </w:placeholder>
      </w:sdtPr>
      <w:sdtEndPr>
        <w:rPr>
          <w:rFonts w:cstheme="minorBidi" w:hint="default"/>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1877355541"/>
            <w:lock w:val="sdtContentLocked"/>
            <w:placeholder>
              <w:docPart w:val="GBC22222222222222222222222222222"/>
            </w:placeholder>
          </w:sdtPr>
          <w:sdtContent>
            <w:p w:rsidR="00047C41" w:rsidRDefault="0062024D">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预计负债"/>
              <w:tag w:val="_GBC_579154bdef014b44aba03cac00df126c"/>
              <w:id w:val="1963380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879561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19"/>
            <w:gridCol w:w="3020"/>
            <w:gridCol w:w="3020"/>
          </w:tblGrid>
          <w:tr w:rsidR="00DE5BB7" w:rsidRPr="00DE5BB7" w:rsidTr="00DE5BB7">
            <w:trPr>
              <w:cantSplit/>
              <w:jc w:val="center"/>
            </w:trPr>
            <w:sdt>
              <w:sdtPr>
                <w:rPr>
                  <w:rFonts w:ascii="Times New Roman" w:hAnsi="Times New Roman" w:cs="Times New Roman"/>
                </w:rPr>
                <w:tag w:val="_PLD_afddd1066e934e598ead7a6e38343c21"/>
                <w:id w:val="-1258056656"/>
                <w:lock w:val="sdtLocked"/>
              </w:sdtPr>
              <w:sdtContent>
                <w:tc>
                  <w:tcPr>
                    <w:tcW w:w="1666" w:type="pct"/>
                    <w:vAlign w:val="center"/>
                  </w:tcPr>
                  <w:p w:rsidR="00DE5BB7" w:rsidRPr="00DE5BB7" w:rsidRDefault="00DE5BB7" w:rsidP="00100649">
                    <w:pPr>
                      <w:ind w:right="105"/>
                      <w:jc w:val="center"/>
                      <w:rPr>
                        <w:rFonts w:ascii="Times New Roman" w:hAnsi="Times New Roman" w:cs="Times New Roman"/>
                        <w:szCs w:val="21"/>
                      </w:rPr>
                    </w:pPr>
                    <w:r w:rsidRPr="00DE5BB7">
                      <w:rPr>
                        <w:rFonts w:ascii="Times New Roman" w:hAnsi="Times New Roman" w:cs="Times New Roman"/>
                        <w:szCs w:val="21"/>
                      </w:rPr>
                      <w:t>项目</w:t>
                    </w:r>
                  </w:p>
                </w:tc>
              </w:sdtContent>
            </w:sdt>
            <w:sdt>
              <w:sdtPr>
                <w:rPr>
                  <w:rFonts w:ascii="Times New Roman" w:hAnsi="Times New Roman" w:cs="Times New Roman"/>
                </w:rPr>
                <w:tag w:val="_PLD_d493e26e1fb643299cea253bb9f43ca1"/>
                <w:id w:val="1534300163"/>
                <w:lock w:val="sdtLocked"/>
              </w:sdtPr>
              <w:sdtContent>
                <w:tc>
                  <w:tcPr>
                    <w:tcW w:w="1666" w:type="pct"/>
                  </w:tcPr>
                  <w:p w:rsidR="00DE5BB7" w:rsidRPr="00DE5BB7" w:rsidRDefault="00DE5BB7" w:rsidP="00100649">
                    <w:pPr>
                      <w:jc w:val="center"/>
                      <w:rPr>
                        <w:rFonts w:ascii="Times New Roman" w:hAnsi="Times New Roman" w:cs="Times New Roman"/>
                        <w:szCs w:val="21"/>
                      </w:rPr>
                    </w:pPr>
                    <w:r w:rsidRPr="00DE5BB7">
                      <w:rPr>
                        <w:rFonts w:ascii="Times New Roman" w:hAnsi="Times New Roman" w:cs="Times New Roman"/>
                        <w:szCs w:val="21"/>
                      </w:rPr>
                      <w:t>期初余额</w:t>
                    </w:r>
                  </w:p>
                </w:tc>
              </w:sdtContent>
            </w:sdt>
            <w:sdt>
              <w:sdtPr>
                <w:rPr>
                  <w:rFonts w:ascii="Times New Roman" w:hAnsi="Times New Roman" w:cs="Times New Roman"/>
                </w:rPr>
                <w:tag w:val="_PLD_34e5a75912204ec1a95f806f18cf2748"/>
                <w:id w:val="505031213"/>
                <w:lock w:val="sdtLocked"/>
              </w:sdtPr>
              <w:sdtContent>
                <w:tc>
                  <w:tcPr>
                    <w:tcW w:w="1666" w:type="pct"/>
                  </w:tcPr>
                  <w:p w:rsidR="00DE5BB7" w:rsidRPr="00DE5BB7" w:rsidRDefault="00DE5BB7" w:rsidP="00100649">
                    <w:pPr>
                      <w:jc w:val="center"/>
                      <w:rPr>
                        <w:rFonts w:ascii="Times New Roman" w:hAnsi="Times New Roman" w:cs="Times New Roman"/>
                        <w:szCs w:val="21"/>
                      </w:rPr>
                    </w:pPr>
                    <w:r w:rsidRPr="00DE5BB7">
                      <w:rPr>
                        <w:rFonts w:ascii="Times New Roman" w:hAnsi="Times New Roman" w:cs="Times New Roman"/>
                        <w:szCs w:val="21"/>
                      </w:rPr>
                      <w:t>期末余额</w:t>
                    </w:r>
                  </w:p>
                </w:tc>
              </w:sdtContent>
            </w:sdt>
          </w:tr>
          <w:sdt>
            <w:sdtPr>
              <w:rPr>
                <w:rFonts w:ascii="Times New Roman" w:eastAsiaTheme="minorEastAsia" w:hAnsi="Times New Roman" w:cs="Times New Roman"/>
                <w:kern w:val="2"/>
                <w:szCs w:val="21"/>
              </w:rPr>
              <w:alias w:val="预计负债明细"/>
              <w:tag w:val="_TUP_36177a7f5b654521af7a2fdb2bcd6860"/>
              <w:id w:val="518670314"/>
              <w:lock w:val="sdtLocked"/>
            </w:sdtPr>
            <w:sdtEndPr>
              <w:rPr>
                <w:color w:val="000000" w:themeColor="text1"/>
              </w:rPr>
            </w:sdtEndPr>
            <w:sdtContent>
              <w:tr w:rsidR="00DE5BB7" w:rsidRPr="00DE5BB7" w:rsidTr="00DE5BB7">
                <w:trPr>
                  <w:cantSplit/>
                  <w:jc w:val="center"/>
                </w:trPr>
                <w:tc>
                  <w:tcPr>
                    <w:tcW w:w="1666" w:type="pct"/>
                    <w:shd w:val="clear" w:color="auto" w:fill="auto"/>
                    <w:vAlign w:val="center"/>
                  </w:tcPr>
                  <w:p w:rsidR="00DE5BB7" w:rsidRPr="00DE5BB7" w:rsidRDefault="00DE5BB7" w:rsidP="00DE5BB7">
                    <w:pPr>
                      <w:ind w:right="105"/>
                      <w:jc w:val="center"/>
                      <w:rPr>
                        <w:rFonts w:ascii="Times New Roman" w:hAnsi="Times New Roman" w:cs="Times New Roman"/>
                        <w:szCs w:val="21"/>
                      </w:rPr>
                    </w:pPr>
                    <w:r w:rsidRPr="00DE5BB7">
                      <w:rPr>
                        <w:rFonts w:ascii="Times New Roman" w:hAnsi="Times New Roman" w:cs="Times New Roman"/>
                      </w:rPr>
                      <w:t>矿山恢复治理费</w:t>
                    </w:r>
                  </w:p>
                </w:tc>
                <w:tc>
                  <w:tcPr>
                    <w:tcW w:w="1666" w:type="pct"/>
                  </w:tcPr>
                  <w:p w:rsidR="00DE5BB7" w:rsidRPr="00DE5BB7" w:rsidRDefault="00DE5BB7" w:rsidP="00DE5BB7">
                    <w:pPr>
                      <w:jc w:val="center"/>
                      <w:rPr>
                        <w:rFonts w:ascii="Times New Roman" w:hAnsi="Times New Roman" w:cs="Times New Roman"/>
                        <w:szCs w:val="21"/>
                      </w:rPr>
                    </w:pPr>
                    <w:r w:rsidRPr="00DE5BB7">
                      <w:rPr>
                        <w:rFonts w:ascii="Times New Roman" w:hAnsi="Times New Roman" w:cs="Times New Roman"/>
                      </w:rPr>
                      <w:t>157,115,244.19</w:t>
                    </w:r>
                  </w:p>
                </w:tc>
                <w:tc>
                  <w:tcPr>
                    <w:tcW w:w="1666" w:type="pct"/>
                  </w:tcPr>
                  <w:p w:rsidR="00DE5BB7" w:rsidRPr="00DE5BB7" w:rsidRDefault="00DE5BB7" w:rsidP="00DE5BB7">
                    <w:pPr>
                      <w:jc w:val="center"/>
                      <w:rPr>
                        <w:rFonts w:ascii="Times New Roman" w:hAnsi="Times New Roman" w:cs="Times New Roman"/>
                        <w:szCs w:val="21"/>
                      </w:rPr>
                    </w:pPr>
                    <w:r w:rsidRPr="00DE5BB7">
                      <w:rPr>
                        <w:rFonts w:ascii="Times New Roman" w:hAnsi="Times New Roman" w:cs="Times New Roman"/>
                      </w:rPr>
                      <w:t>186,187,425.49</w:t>
                    </w:r>
                  </w:p>
                </w:tc>
              </w:tr>
            </w:sdtContent>
          </w:sdt>
          <w:sdt>
            <w:sdtPr>
              <w:rPr>
                <w:rFonts w:ascii="Times New Roman" w:eastAsiaTheme="minorEastAsia" w:hAnsi="Times New Roman" w:cs="Times New Roman"/>
                <w:kern w:val="2"/>
                <w:szCs w:val="21"/>
              </w:rPr>
              <w:alias w:val="预计负债明细"/>
              <w:tag w:val="_TUP_36177a7f5b654521af7a2fdb2bcd6860"/>
              <w:id w:val="1076547506"/>
              <w:lock w:val="sdtLocked"/>
            </w:sdtPr>
            <w:sdtEndPr>
              <w:rPr>
                <w:color w:val="000000" w:themeColor="text1"/>
              </w:rPr>
            </w:sdtEndPr>
            <w:sdtContent>
              <w:tr w:rsidR="00DE5BB7" w:rsidRPr="00DE5BB7" w:rsidTr="00DE5BB7">
                <w:trPr>
                  <w:cantSplit/>
                  <w:jc w:val="center"/>
                </w:trPr>
                <w:tc>
                  <w:tcPr>
                    <w:tcW w:w="1666" w:type="pct"/>
                    <w:shd w:val="clear" w:color="auto" w:fill="auto"/>
                    <w:vAlign w:val="center"/>
                  </w:tcPr>
                  <w:p w:rsidR="00DE5BB7" w:rsidRPr="00DE5BB7" w:rsidRDefault="00DE5BB7" w:rsidP="00DE5BB7">
                    <w:pPr>
                      <w:ind w:right="105"/>
                      <w:jc w:val="center"/>
                      <w:rPr>
                        <w:rFonts w:ascii="Times New Roman" w:hAnsi="Times New Roman" w:cs="Times New Roman"/>
                        <w:szCs w:val="21"/>
                      </w:rPr>
                    </w:pPr>
                    <w:r w:rsidRPr="00DE5BB7">
                      <w:rPr>
                        <w:rFonts w:ascii="Times New Roman" w:hAnsi="Times New Roman" w:cs="Times New Roman"/>
                      </w:rPr>
                      <w:t>土地复垦费</w:t>
                    </w:r>
                  </w:p>
                </w:tc>
                <w:tc>
                  <w:tcPr>
                    <w:tcW w:w="1666" w:type="pct"/>
                  </w:tcPr>
                  <w:p w:rsidR="00DE5BB7" w:rsidRPr="00DE5BB7" w:rsidRDefault="00DE5BB7" w:rsidP="00DE5BB7">
                    <w:pPr>
                      <w:jc w:val="center"/>
                      <w:rPr>
                        <w:rFonts w:ascii="Times New Roman" w:hAnsi="Times New Roman" w:cs="Times New Roman"/>
                        <w:szCs w:val="21"/>
                      </w:rPr>
                    </w:pPr>
                    <w:r w:rsidRPr="00DE5BB7">
                      <w:rPr>
                        <w:rFonts w:ascii="Times New Roman" w:hAnsi="Times New Roman" w:cs="Times New Roman"/>
                      </w:rPr>
                      <w:t>48,817,288.05</w:t>
                    </w:r>
                  </w:p>
                </w:tc>
                <w:tc>
                  <w:tcPr>
                    <w:tcW w:w="1666" w:type="pct"/>
                  </w:tcPr>
                  <w:p w:rsidR="00DE5BB7" w:rsidRPr="00DE5BB7" w:rsidRDefault="00DE5BB7" w:rsidP="00DE5BB7">
                    <w:pPr>
                      <w:jc w:val="center"/>
                      <w:rPr>
                        <w:rFonts w:ascii="Times New Roman" w:hAnsi="Times New Roman" w:cs="Times New Roman"/>
                        <w:szCs w:val="21"/>
                      </w:rPr>
                    </w:pPr>
                    <w:r w:rsidRPr="00DE5BB7">
                      <w:rPr>
                        <w:rFonts w:ascii="Times New Roman" w:hAnsi="Times New Roman" w:cs="Times New Roman"/>
                      </w:rPr>
                      <w:t>90,224,286.24</w:t>
                    </w:r>
                  </w:p>
                </w:tc>
              </w:tr>
            </w:sdtContent>
          </w:sdt>
          <w:sdt>
            <w:sdtPr>
              <w:rPr>
                <w:rFonts w:ascii="Times New Roman" w:eastAsiaTheme="minorEastAsia" w:hAnsi="Times New Roman" w:cs="Times New Roman"/>
                <w:kern w:val="2"/>
                <w:szCs w:val="21"/>
              </w:rPr>
              <w:alias w:val="预计负债明细"/>
              <w:tag w:val="_TUP_36177a7f5b654521af7a2fdb2bcd6860"/>
              <w:id w:val="1231347147"/>
              <w:lock w:val="sdtLocked"/>
            </w:sdtPr>
            <w:sdtEndPr>
              <w:rPr>
                <w:color w:val="000000" w:themeColor="text1"/>
              </w:rPr>
            </w:sdtEndPr>
            <w:sdtContent>
              <w:tr w:rsidR="00DE5BB7" w:rsidRPr="00DE5BB7" w:rsidTr="00DE5BB7">
                <w:trPr>
                  <w:cantSplit/>
                  <w:jc w:val="center"/>
                </w:trPr>
                <w:tc>
                  <w:tcPr>
                    <w:tcW w:w="1666" w:type="pct"/>
                    <w:shd w:val="clear" w:color="auto" w:fill="auto"/>
                    <w:vAlign w:val="center"/>
                  </w:tcPr>
                  <w:p w:rsidR="00DE5BB7" w:rsidRPr="00DE5BB7" w:rsidRDefault="00DE5BB7" w:rsidP="00DE5BB7">
                    <w:pPr>
                      <w:ind w:right="105"/>
                      <w:jc w:val="center"/>
                      <w:rPr>
                        <w:rFonts w:ascii="Times New Roman" w:hAnsi="Times New Roman" w:cs="Times New Roman"/>
                        <w:szCs w:val="21"/>
                      </w:rPr>
                    </w:pPr>
                    <w:r w:rsidRPr="00DE5BB7">
                      <w:rPr>
                        <w:rFonts w:ascii="Times New Roman" w:hAnsi="Times New Roman" w:cs="Times New Roman"/>
                      </w:rPr>
                      <w:t>风险条款</w:t>
                    </w:r>
                  </w:p>
                </w:tc>
                <w:tc>
                  <w:tcPr>
                    <w:tcW w:w="1666" w:type="pct"/>
                  </w:tcPr>
                  <w:p w:rsidR="00DE5BB7" w:rsidRPr="00DE5BB7" w:rsidRDefault="00DE5BB7" w:rsidP="00DE5BB7">
                    <w:pPr>
                      <w:jc w:val="center"/>
                      <w:rPr>
                        <w:rFonts w:ascii="Times New Roman" w:hAnsi="Times New Roman" w:cs="Times New Roman"/>
                        <w:szCs w:val="21"/>
                      </w:rPr>
                    </w:pPr>
                    <w:r>
                      <w:rPr>
                        <w:rFonts w:ascii="Times New Roman" w:hAnsi="Times New Roman" w:cs="Times New Roman" w:hint="eastAsia"/>
                        <w:szCs w:val="21"/>
                      </w:rPr>
                      <w:t>-</w:t>
                    </w:r>
                  </w:p>
                </w:tc>
                <w:tc>
                  <w:tcPr>
                    <w:tcW w:w="1666" w:type="pct"/>
                  </w:tcPr>
                  <w:p w:rsidR="00DE5BB7" w:rsidRPr="00DE5BB7" w:rsidRDefault="00DE5BB7" w:rsidP="00DE5BB7">
                    <w:pPr>
                      <w:jc w:val="center"/>
                      <w:rPr>
                        <w:rFonts w:ascii="Times New Roman" w:hAnsi="Times New Roman" w:cs="Times New Roman"/>
                        <w:szCs w:val="21"/>
                      </w:rPr>
                    </w:pPr>
                    <w:r w:rsidRPr="00DE5BB7">
                      <w:rPr>
                        <w:rFonts w:ascii="Times New Roman" w:hAnsi="Times New Roman" w:cs="Times New Roman"/>
                      </w:rPr>
                      <w:t>810,701.85</w:t>
                    </w:r>
                  </w:p>
                </w:tc>
              </w:tr>
            </w:sdtContent>
          </w:sdt>
          <w:tr w:rsidR="00DE5BB7" w:rsidRPr="00DE5BB7" w:rsidTr="00DE5BB7">
            <w:trPr>
              <w:cantSplit/>
              <w:jc w:val="center"/>
            </w:trPr>
            <w:sdt>
              <w:sdtPr>
                <w:rPr>
                  <w:rFonts w:ascii="Times New Roman" w:hAnsi="Times New Roman" w:cs="Times New Roman"/>
                </w:rPr>
                <w:tag w:val="_PLD_f8dc932639ca40cab9c8c85a9648896f"/>
                <w:id w:val="607625423"/>
                <w:lock w:val="sdtLocked"/>
              </w:sdtPr>
              <w:sdtContent>
                <w:tc>
                  <w:tcPr>
                    <w:tcW w:w="1666" w:type="pct"/>
                    <w:vAlign w:val="center"/>
                  </w:tcPr>
                  <w:p w:rsidR="00DE5BB7" w:rsidRPr="00DE5BB7" w:rsidRDefault="00DE5BB7" w:rsidP="00DE5BB7">
                    <w:pPr>
                      <w:ind w:right="105"/>
                      <w:jc w:val="center"/>
                      <w:rPr>
                        <w:rFonts w:ascii="Times New Roman" w:hAnsi="Times New Roman" w:cs="Times New Roman"/>
                        <w:szCs w:val="21"/>
                      </w:rPr>
                    </w:pPr>
                    <w:r w:rsidRPr="00DE5BB7">
                      <w:rPr>
                        <w:rFonts w:ascii="Times New Roman" w:hAnsi="Times New Roman" w:cs="Times New Roman"/>
                        <w:szCs w:val="21"/>
                      </w:rPr>
                      <w:t>合计</w:t>
                    </w:r>
                  </w:p>
                </w:tc>
              </w:sdtContent>
            </w:sdt>
            <w:tc>
              <w:tcPr>
                <w:tcW w:w="1666" w:type="pct"/>
              </w:tcPr>
              <w:p w:rsidR="00DE5BB7" w:rsidRPr="00DE5BB7" w:rsidRDefault="00DE5BB7" w:rsidP="00DE5BB7">
                <w:pPr>
                  <w:jc w:val="center"/>
                  <w:rPr>
                    <w:rFonts w:ascii="Times New Roman" w:hAnsi="Times New Roman" w:cs="Times New Roman"/>
                    <w:szCs w:val="21"/>
                  </w:rPr>
                </w:pPr>
                <w:r w:rsidRPr="00DE5BB7">
                  <w:rPr>
                    <w:rFonts w:ascii="Times New Roman" w:hAnsi="Times New Roman" w:cs="Times New Roman"/>
                  </w:rPr>
                  <w:t>205,932,532.24</w:t>
                </w:r>
              </w:p>
            </w:tc>
            <w:tc>
              <w:tcPr>
                <w:tcW w:w="1666" w:type="pct"/>
                <w:vAlign w:val="center"/>
              </w:tcPr>
              <w:p w:rsidR="00DE5BB7" w:rsidRPr="00DE5BB7" w:rsidRDefault="00DE5BB7" w:rsidP="00DE5BB7">
                <w:pPr>
                  <w:jc w:val="center"/>
                  <w:rPr>
                    <w:rFonts w:ascii="Times New Roman" w:hAnsi="Times New Roman" w:cs="Times New Roman"/>
                    <w:szCs w:val="21"/>
                  </w:rPr>
                </w:pPr>
                <w:r w:rsidRPr="00DE5BB7">
                  <w:rPr>
                    <w:rFonts w:ascii="Times New Roman" w:hAnsi="Times New Roman" w:cs="Times New Roman"/>
                  </w:rPr>
                  <w:t>277,222,413.58</w:t>
                </w:r>
              </w:p>
            </w:tc>
          </w:tr>
        </w:tbl>
        <w:p w:rsidR="00DE5BB7" w:rsidRDefault="00DE5BB7"/>
        <w:p w:rsidR="00047C41" w:rsidRDefault="0062024D">
          <w:pPr>
            <w:snapToGrid w:val="0"/>
            <w:spacing w:before="60" w:after="60"/>
            <w:rPr>
              <w:szCs w:val="21"/>
            </w:rPr>
          </w:pPr>
          <w:r>
            <w:rPr>
              <w:rFonts w:hint="eastAsia"/>
              <w:szCs w:val="21"/>
            </w:rPr>
            <w:t>其他说明，包括重要预计负债的相关重要假设、估计说明：</w:t>
          </w:r>
        </w:p>
        <w:sdt>
          <w:sdtPr>
            <w:rPr>
              <w:rFonts w:ascii="宋体" w:hAnsi="宋体" w:cs="宋体"/>
              <w:color w:val="auto"/>
              <w:kern w:val="0"/>
              <w:szCs w:val="21"/>
            </w:rPr>
            <w:alias w:val="预计负债的说明"/>
            <w:tag w:val="_GBC_6e5c9571d9134db08ab20372e7d011c7"/>
            <w:id w:val="-1864048276"/>
            <w:lock w:val="sdtLocked"/>
            <w:placeholder>
              <w:docPart w:val="GBC22222222222222222222222222222"/>
            </w:placeholder>
          </w:sdtPr>
          <w:sdtContent>
            <w:p w:rsidR="006A2FD7" w:rsidRDefault="00FF3D33" w:rsidP="00DE5BB7">
              <w:pPr>
                <w:pStyle w:val="afff5"/>
                <w:spacing w:beforeLines="100" w:before="240" w:line="360" w:lineRule="auto"/>
                <w:ind w:left="0" w:firstLineChars="200" w:firstLine="420"/>
                <w:rPr>
                  <w:color w:val="auto"/>
                </w:rPr>
              </w:pPr>
              <w:r>
                <w:rPr>
                  <w:rFonts w:hint="eastAsia"/>
                  <w:color w:val="auto"/>
                </w:rPr>
                <w:t>预计负债期末</w:t>
              </w:r>
              <w:proofErr w:type="gramStart"/>
              <w:r>
                <w:rPr>
                  <w:rFonts w:hint="eastAsia"/>
                  <w:color w:val="auto"/>
                </w:rPr>
                <w:t>余额较期初</w:t>
              </w:r>
              <w:proofErr w:type="gramEnd"/>
              <w:r>
                <w:rPr>
                  <w:rFonts w:hint="eastAsia"/>
                  <w:color w:val="auto"/>
                </w:rPr>
                <w:t>余额增加</w:t>
              </w:r>
              <w:r>
                <w:rPr>
                  <w:rFonts w:hint="eastAsia"/>
                  <w:color w:val="auto"/>
                </w:rPr>
                <w:t>34.62%</w:t>
              </w:r>
              <w:r>
                <w:rPr>
                  <w:rFonts w:hint="eastAsia"/>
                  <w:color w:val="auto"/>
                </w:rPr>
                <w:t>，主要是由于公司之子公司</w:t>
              </w:r>
              <w:r w:rsidRPr="00700518">
                <w:rPr>
                  <w:rFonts w:hint="eastAsia"/>
                  <w:color w:val="auto"/>
                </w:rPr>
                <w:t>亚泰集团哈尔滨建材有限公司红星采石分公司</w:t>
              </w:r>
              <w:r>
                <w:rPr>
                  <w:rFonts w:hint="eastAsia"/>
                  <w:color w:val="auto"/>
                </w:rPr>
                <w:t>、</w:t>
              </w:r>
              <w:r w:rsidRPr="009C1D54">
                <w:rPr>
                  <w:rFonts w:hint="eastAsia"/>
                  <w:color w:val="auto"/>
                </w:rPr>
                <w:t>铁岭县新东山碎石有限公司</w:t>
              </w:r>
              <w:r>
                <w:rPr>
                  <w:rFonts w:hint="eastAsia"/>
                  <w:color w:val="auto"/>
                </w:rPr>
                <w:t>、</w:t>
              </w:r>
              <w:r w:rsidRPr="00812602">
                <w:rPr>
                  <w:rFonts w:hint="eastAsia"/>
                  <w:color w:val="auto"/>
                </w:rPr>
                <w:t>亚泰集团图们水泥有限公司</w:t>
              </w:r>
              <w:r>
                <w:rPr>
                  <w:rFonts w:hint="eastAsia"/>
                  <w:color w:val="auto"/>
                </w:rPr>
                <w:t>、</w:t>
              </w:r>
              <w:r w:rsidRPr="00812602">
                <w:rPr>
                  <w:rFonts w:hint="eastAsia"/>
                  <w:color w:val="auto"/>
                </w:rPr>
                <w:t>抚顺市顺城区马前石材有限公司</w:t>
              </w:r>
              <w:r>
                <w:rPr>
                  <w:rFonts w:hint="eastAsia"/>
                  <w:color w:val="auto"/>
                </w:rPr>
                <w:t>、辽宁富山水泥有限公司及</w:t>
              </w:r>
              <w:r w:rsidRPr="00812602">
                <w:rPr>
                  <w:rFonts w:hint="eastAsia"/>
                  <w:color w:val="auto"/>
                </w:rPr>
                <w:t>亚泰集团沈阳矿业有限公司</w:t>
              </w:r>
              <w:r w:rsidRPr="002B0E9F">
                <w:rPr>
                  <w:color w:val="auto"/>
                </w:rPr>
                <w:t>按照当地国土资源厅批复的矿山恢复治理方案和土地复垦方案计提的矿山恢复治理费及土地复垦费</w:t>
              </w:r>
              <w:r>
                <w:rPr>
                  <w:color w:val="auto"/>
                </w:rPr>
                <w:t>增加所致</w:t>
              </w:r>
              <w:r w:rsidRPr="002B0E9F">
                <w:rPr>
                  <w:color w:val="auto"/>
                </w:rPr>
                <w:t>。</w:t>
              </w:r>
            </w:p>
            <w:p w:rsidR="00047C41" w:rsidRDefault="00AB3203">
              <w:pPr>
                <w:autoSpaceDE w:val="0"/>
                <w:autoSpaceDN w:val="0"/>
                <w:adjustRightInd w:val="0"/>
                <w:rPr>
                  <w:szCs w:val="21"/>
                </w:rPr>
              </w:pPr>
            </w:p>
          </w:sdtContent>
        </w:sdt>
      </w:sdtContent>
    </w:sdt>
    <w:bookmarkEnd w:id="144" w:displacedByCustomXml="prev"/>
    <w:p w:rsidR="00047C41" w:rsidRDefault="00047C41">
      <w:pPr>
        <w:rPr>
          <w:szCs w:val="21"/>
        </w:rPr>
      </w:pPr>
    </w:p>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lastRenderedPageBreak/>
        <w:t>递延收益</w:t>
      </w:r>
    </w:p>
    <w:sdt>
      <w:sdtPr>
        <w:rPr>
          <w:rFonts w:ascii="宋体" w:hAnsi="宋体" w:cs="宋体" w:hint="eastAsia"/>
          <w:kern w:val="0"/>
          <w:szCs w:val="21"/>
        </w:rPr>
        <w:alias w:val="模块:递延收益"/>
        <w:tag w:val="_SEC_77e89ee1eab949ef9b025afd8f005609"/>
        <w:id w:val="-224914790"/>
        <w:lock w:val="sdtLocked"/>
        <w:placeholder>
          <w:docPart w:val="GBC22222222222222222222222222222"/>
        </w:placeholder>
      </w:sdtPr>
      <w:sdtEndPr>
        <w:rPr>
          <w:szCs w:val="24"/>
        </w:rPr>
      </w:sdtEndPr>
      <w:sdtContent>
        <w:p w:rsidR="00047C41" w:rsidRDefault="0062024D">
          <w:pPr>
            <w:pStyle w:val="affb"/>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281544121"/>
            <w:lock w:val="sdtContentLocked"/>
            <w:placeholder>
              <w:docPart w:val="GBC22222222222222222222222222222"/>
            </w:placeholder>
          </w:sdtPr>
          <w:sdtContent>
            <w:p w:rsidR="00047C41" w:rsidRDefault="0062024D">
              <w:pPr>
                <w:pStyle w:val="affb"/>
                <w:ind w:firstLineChars="0" w:firstLine="0"/>
                <w:jc w:val="left"/>
                <w:rPr>
                  <w:rFonts w:ascii="宋体" w:hAnsi="宋体" w:cs="宋体"/>
                  <w:kern w:val="0"/>
                  <w:szCs w:val="21"/>
                </w:rPr>
              </w:pPr>
              <w:r>
                <w:rPr>
                  <w:rFonts w:ascii="宋体" w:hAnsi="宋体" w:cs="宋体"/>
                  <w:kern w:val="0"/>
                  <w:szCs w:val="21"/>
                </w:rPr>
                <w:fldChar w:fldCharType="begin"/>
              </w:r>
              <w:r w:rsidR="00FF3D33">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FF3D33">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6A2FD7" w:rsidRDefault="0062024D">
          <w:pPr>
            <w:pStyle w:val="affb"/>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9806208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320894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849"/>
            <w:gridCol w:w="1789"/>
            <w:gridCol w:w="1803"/>
            <w:gridCol w:w="1786"/>
            <w:gridCol w:w="1832"/>
          </w:tblGrid>
          <w:tr w:rsidR="00DE5BB7" w:rsidRPr="00DE5BB7" w:rsidTr="00100649">
            <w:trPr>
              <w:cantSplit/>
              <w:trHeight w:val="335"/>
            </w:trPr>
            <w:sdt>
              <w:sdtPr>
                <w:rPr>
                  <w:rFonts w:ascii="Times New Roman" w:hAnsi="Times New Roman"/>
                </w:rPr>
                <w:tag w:val="_PLD_06c0ddfa4a2746ca8f12eddff124e05c"/>
                <w:id w:val="-916313180"/>
                <w:lock w:val="sdtLocked"/>
              </w:sdtPr>
              <w:sdtContent>
                <w:tc>
                  <w:tcPr>
                    <w:tcW w:w="1020" w:type="pct"/>
                    <w:shd w:val="clear" w:color="auto" w:fill="auto"/>
                    <w:vAlign w:val="center"/>
                  </w:tcPr>
                  <w:p w:rsidR="00DE5BB7" w:rsidRPr="00DE5BB7" w:rsidRDefault="00DE5BB7" w:rsidP="00100649">
                    <w:pPr>
                      <w:jc w:val="center"/>
                      <w:rPr>
                        <w:rFonts w:ascii="Times New Roman" w:hAnsi="Times New Roman"/>
                        <w:szCs w:val="21"/>
                      </w:rPr>
                    </w:pPr>
                    <w:r w:rsidRPr="00DE5BB7">
                      <w:rPr>
                        <w:rFonts w:ascii="Times New Roman" w:hAnsi="Times New Roman"/>
                        <w:szCs w:val="21"/>
                      </w:rPr>
                      <w:t>项目</w:t>
                    </w:r>
                  </w:p>
                </w:tc>
              </w:sdtContent>
            </w:sdt>
            <w:sdt>
              <w:sdtPr>
                <w:rPr>
                  <w:rFonts w:ascii="Times New Roman" w:hAnsi="Times New Roman"/>
                </w:rPr>
                <w:tag w:val="_PLD_4c41187d18a94eb4908c030c31b5a141"/>
                <w:id w:val="-2099242872"/>
                <w:lock w:val="sdtLocked"/>
              </w:sdtPr>
              <w:sdtContent>
                <w:tc>
                  <w:tcPr>
                    <w:tcW w:w="987" w:type="pct"/>
                    <w:shd w:val="clear" w:color="auto" w:fill="auto"/>
                    <w:vAlign w:val="center"/>
                  </w:tcPr>
                  <w:p w:rsidR="00DE5BB7" w:rsidRPr="00DE5BB7" w:rsidRDefault="00DE5BB7" w:rsidP="00100649">
                    <w:pPr>
                      <w:jc w:val="center"/>
                      <w:rPr>
                        <w:rFonts w:ascii="Times New Roman" w:hAnsi="Times New Roman"/>
                        <w:szCs w:val="21"/>
                      </w:rPr>
                    </w:pPr>
                    <w:r w:rsidRPr="00DE5BB7">
                      <w:rPr>
                        <w:rFonts w:ascii="Times New Roman" w:hAnsi="Times New Roman"/>
                        <w:szCs w:val="21"/>
                      </w:rPr>
                      <w:t>期初余额</w:t>
                    </w:r>
                  </w:p>
                </w:tc>
              </w:sdtContent>
            </w:sdt>
            <w:sdt>
              <w:sdtPr>
                <w:rPr>
                  <w:rFonts w:ascii="Times New Roman" w:hAnsi="Times New Roman"/>
                </w:rPr>
                <w:tag w:val="_PLD_7823db68b61845e58a185dffbbfd2804"/>
                <w:id w:val="1600291599"/>
                <w:lock w:val="sdtLocked"/>
              </w:sdtPr>
              <w:sdtContent>
                <w:tc>
                  <w:tcPr>
                    <w:tcW w:w="995" w:type="pct"/>
                    <w:shd w:val="clear" w:color="auto" w:fill="auto"/>
                    <w:vAlign w:val="center"/>
                  </w:tcPr>
                  <w:p w:rsidR="00DE5BB7" w:rsidRPr="00DE5BB7" w:rsidRDefault="00DE5BB7" w:rsidP="00100649">
                    <w:pPr>
                      <w:jc w:val="center"/>
                      <w:rPr>
                        <w:rFonts w:ascii="Times New Roman" w:hAnsi="Times New Roman"/>
                        <w:szCs w:val="21"/>
                      </w:rPr>
                    </w:pPr>
                    <w:r w:rsidRPr="00DE5BB7">
                      <w:rPr>
                        <w:rFonts w:ascii="Times New Roman" w:hAnsi="Times New Roman"/>
                        <w:szCs w:val="21"/>
                      </w:rPr>
                      <w:t>本期增加</w:t>
                    </w:r>
                  </w:p>
                </w:tc>
              </w:sdtContent>
            </w:sdt>
            <w:sdt>
              <w:sdtPr>
                <w:rPr>
                  <w:rFonts w:ascii="Times New Roman" w:hAnsi="Times New Roman"/>
                </w:rPr>
                <w:tag w:val="_PLD_53b43bfd28984007852c2e00c870c71e"/>
                <w:id w:val="754332915"/>
                <w:lock w:val="sdtLocked"/>
              </w:sdtPr>
              <w:sdtContent>
                <w:tc>
                  <w:tcPr>
                    <w:tcW w:w="986" w:type="pct"/>
                    <w:shd w:val="clear" w:color="auto" w:fill="auto"/>
                    <w:vAlign w:val="center"/>
                  </w:tcPr>
                  <w:p w:rsidR="00DE5BB7" w:rsidRPr="00DE5BB7" w:rsidRDefault="00DE5BB7" w:rsidP="00100649">
                    <w:pPr>
                      <w:jc w:val="center"/>
                      <w:rPr>
                        <w:rFonts w:ascii="Times New Roman" w:hAnsi="Times New Roman"/>
                        <w:szCs w:val="21"/>
                      </w:rPr>
                    </w:pPr>
                    <w:r w:rsidRPr="00DE5BB7">
                      <w:rPr>
                        <w:rFonts w:ascii="Times New Roman" w:hAnsi="Times New Roman"/>
                        <w:szCs w:val="21"/>
                      </w:rPr>
                      <w:t>本期减少</w:t>
                    </w:r>
                  </w:p>
                </w:tc>
              </w:sdtContent>
            </w:sdt>
            <w:sdt>
              <w:sdtPr>
                <w:rPr>
                  <w:rFonts w:ascii="Times New Roman" w:hAnsi="Times New Roman"/>
                </w:rPr>
                <w:tag w:val="_PLD_f07e96209c8b4d728b2a1b24ad38bcf7"/>
                <w:id w:val="-1619517903"/>
                <w:lock w:val="sdtLocked"/>
              </w:sdtPr>
              <w:sdtContent>
                <w:tc>
                  <w:tcPr>
                    <w:tcW w:w="1011" w:type="pct"/>
                    <w:shd w:val="clear" w:color="auto" w:fill="auto"/>
                    <w:vAlign w:val="center"/>
                  </w:tcPr>
                  <w:p w:rsidR="00DE5BB7" w:rsidRPr="00DE5BB7" w:rsidRDefault="00DE5BB7" w:rsidP="00100649">
                    <w:pPr>
                      <w:jc w:val="center"/>
                      <w:rPr>
                        <w:rFonts w:ascii="Times New Roman" w:hAnsi="Times New Roman"/>
                        <w:szCs w:val="21"/>
                      </w:rPr>
                    </w:pPr>
                    <w:r w:rsidRPr="00DE5BB7">
                      <w:rPr>
                        <w:rFonts w:ascii="Times New Roman" w:hAnsi="Times New Roman"/>
                        <w:szCs w:val="21"/>
                      </w:rPr>
                      <w:t>期末余额</w:t>
                    </w:r>
                  </w:p>
                </w:tc>
              </w:sdtContent>
            </w:sdt>
          </w:tr>
          <w:tr w:rsidR="00DE5BB7" w:rsidRPr="00DE5BB7" w:rsidTr="00DE5BB7">
            <w:trPr>
              <w:cantSplit/>
            </w:trPr>
            <w:sdt>
              <w:sdtPr>
                <w:rPr>
                  <w:rFonts w:ascii="Times New Roman" w:hAnsi="Times New Roman"/>
                </w:rPr>
                <w:tag w:val="_PLD_8dc45c68aab84586a2df4b6838458b87"/>
                <w:id w:val="321787555"/>
                <w:lock w:val="sdtLocked"/>
              </w:sdtPr>
              <w:sdtContent>
                <w:tc>
                  <w:tcPr>
                    <w:tcW w:w="1020" w:type="pct"/>
                    <w:shd w:val="clear" w:color="auto" w:fill="auto"/>
                    <w:vAlign w:val="center"/>
                  </w:tcPr>
                  <w:p w:rsidR="00DE5BB7" w:rsidRPr="00DE5BB7" w:rsidRDefault="00DE5BB7" w:rsidP="00100649">
                    <w:pPr>
                      <w:rPr>
                        <w:rFonts w:ascii="Times New Roman" w:hAnsi="Times New Roman"/>
                        <w:szCs w:val="21"/>
                      </w:rPr>
                    </w:pPr>
                    <w:r w:rsidRPr="00DE5BB7">
                      <w:rPr>
                        <w:rFonts w:ascii="Times New Roman" w:hAnsi="Times New Roman"/>
                        <w:szCs w:val="21"/>
                      </w:rPr>
                      <w:t>政府补助</w:t>
                    </w:r>
                  </w:p>
                </w:tc>
              </w:sdtContent>
            </w:sdt>
            <w:tc>
              <w:tcPr>
                <w:tcW w:w="987"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270,804,643.73</w:t>
                </w:r>
              </w:p>
            </w:tc>
            <w:tc>
              <w:tcPr>
                <w:tcW w:w="995"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95,153,352.43</w:t>
                </w:r>
              </w:p>
            </w:tc>
            <w:tc>
              <w:tcPr>
                <w:tcW w:w="986"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21,042,538.11</w:t>
                </w:r>
              </w:p>
            </w:tc>
            <w:tc>
              <w:tcPr>
                <w:tcW w:w="1011"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344,915,458.05</w:t>
                </w:r>
              </w:p>
            </w:tc>
          </w:tr>
          <w:sdt>
            <w:sdtPr>
              <w:rPr>
                <w:rFonts w:ascii="Times New Roman" w:eastAsiaTheme="minorEastAsia" w:hAnsi="Times New Roman" w:cstheme="minorBidi"/>
                <w:kern w:val="2"/>
                <w:szCs w:val="21"/>
              </w:rPr>
              <w:alias w:val="递延收益明细"/>
              <w:tag w:val="_TUP_bb0c0ca59e3d4d279e0ece6e30d3f6f4"/>
              <w:id w:val="-1471658284"/>
              <w:lock w:val="sdtLocked"/>
            </w:sdtPr>
            <w:sdtContent>
              <w:tr w:rsidR="00DE5BB7" w:rsidRPr="00DE5BB7" w:rsidTr="00DE5BB7">
                <w:trPr>
                  <w:cantSplit/>
                </w:trPr>
                <w:tc>
                  <w:tcPr>
                    <w:tcW w:w="1020" w:type="pct"/>
                    <w:shd w:val="clear" w:color="auto" w:fill="auto"/>
                  </w:tcPr>
                  <w:p w:rsidR="00DE5BB7" w:rsidRPr="00DE5BB7" w:rsidRDefault="00DE5BB7" w:rsidP="00100649">
                    <w:pPr>
                      <w:rPr>
                        <w:rFonts w:ascii="Times New Roman" w:hAnsi="Times New Roman"/>
                        <w:szCs w:val="21"/>
                      </w:rPr>
                    </w:pPr>
                    <w:r w:rsidRPr="00DE5BB7">
                      <w:rPr>
                        <w:rFonts w:ascii="Times New Roman" w:hAnsi="Times New Roman"/>
                      </w:rPr>
                      <w:t>供热入网费</w:t>
                    </w:r>
                  </w:p>
                </w:tc>
                <w:tc>
                  <w:tcPr>
                    <w:tcW w:w="987"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37,166,037.03</w:t>
                    </w:r>
                  </w:p>
                </w:tc>
                <w:tc>
                  <w:tcPr>
                    <w:tcW w:w="995"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1,353,771.89</w:t>
                    </w:r>
                  </w:p>
                </w:tc>
                <w:tc>
                  <w:tcPr>
                    <w:tcW w:w="986"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10,127,349.75</w:t>
                    </w:r>
                  </w:p>
                </w:tc>
                <w:tc>
                  <w:tcPr>
                    <w:tcW w:w="1011"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28,392,459.17</w:t>
                    </w:r>
                  </w:p>
                </w:tc>
              </w:tr>
            </w:sdtContent>
          </w:sdt>
          <w:sdt>
            <w:sdtPr>
              <w:rPr>
                <w:rFonts w:ascii="Times New Roman" w:eastAsiaTheme="minorEastAsia" w:hAnsi="Times New Roman" w:cstheme="minorBidi"/>
                <w:kern w:val="2"/>
                <w:szCs w:val="21"/>
              </w:rPr>
              <w:alias w:val="递延收益明细"/>
              <w:tag w:val="_TUP_bb0c0ca59e3d4d279e0ece6e30d3f6f4"/>
              <w:id w:val="-1752046480"/>
              <w:lock w:val="sdtLocked"/>
            </w:sdtPr>
            <w:sdtContent>
              <w:tr w:rsidR="00DE5BB7" w:rsidRPr="00DE5BB7" w:rsidTr="00DE5BB7">
                <w:trPr>
                  <w:cantSplit/>
                </w:trPr>
                <w:tc>
                  <w:tcPr>
                    <w:tcW w:w="1020" w:type="pct"/>
                    <w:shd w:val="clear" w:color="auto" w:fill="auto"/>
                  </w:tcPr>
                  <w:p w:rsidR="00DE5BB7" w:rsidRPr="00DE5BB7" w:rsidRDefault="00DE5BB7" w:rsidP="00100649">
                    <w:pPr>
                      <w:rPr>
                        <w:rFonts w:ascii="Times New Roman" w:hAnsi="Times New Roman"/>
                        <w:szCs w:val="21"/>
                      </w:rPr>
                    </w:pPr>
                    <w:r w:rsidRPr="00DE5BB7">
                      <w:rPr>
                        <w:rFonts w:ascii="Times New Roman" w:hAnsi="Times New Roman"/>
                      </w:rPr>
                      <w:t>未实现售后租回损益（融资租赁）</w:t>
                    </w:r>
                  </w:p>
                </w:tc>
                <w:tc>
                  <w:tcPr>
                    <w:tcW w:w="987"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-128,119,357.93</w:t>
                    </w:r>
                  </w:p>
                </w:tc>
                <w:tc>
                  <w:tcPr>
                    <w:tcW w:w="995" w:type="pct"/>
                    <w:shd w:val="clear" w:color="auto" w:fill="auto"/>
                    <w:vAlign w:val="center"/>
                  </w:tcPr>
                  <w:p w:rsidR="00DE5BB7" w:rsidRPr="00DE5BB7" w:rsidRDefault="00DE5BB7" w:rsidP="00DE5BB7">
                    <w:pPr>
                      <w:jc w:val="right"/>
                      <w:rPr>
                        <w:rFonts w:ascii="Times New Roman" w:hAnsi="Times New Roman"/>
                        <w:szCs w:val="21"/>
                      </w:rPr>
                    </w:pPr>
                    <w:r>
                      <w:rPr>
                        <w:rFonts w:ascii="Times New Roman" w:hAnsi="Times New Roman" w:hint="eastAsia"/>
                        <w:szCs w:val="21"/>
                      </w:rPr>
                      <w:t>-</w:t>
                    </w:r>
                  </w:p>
                </w:tc>
                <w:tc>
                  <w:tcPr>
                    <w:tcW w:w="986"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-16,498,072.29</w:t>
                    </w:r>
                  </w:p>
                </w:tc>
                <w:tc>
                  <w:tcPr>
                    <w:tcW w:w="1011"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-111,621,285.64</w:t>
                    </w:r>
                  </w:p>
                </w:tc>
              </w:tr>
            </w:sdtContent>
          </w:sdt>
          <w:sdt>
            <w:sdtPr>
              <w:rPr>
                <w:rFonts w:ascii="Times New Roman" w:eastAsiaTheme="minorEastAsia" w:hAnsi="Times New Roman" w:cstheme="minorBidi"/>
                <w:kern w:val="2"/>
                <w:szCs w:val="21"/>
              </w:rPr>
              <w:alias w:val="递延收益明细"/>
              <w:tag w:val="_TUP_bb0c0ca59e3d4d279e0ece6e30d3f6f4"/>
              <w:id w:val="-78992941"/>
              <w:lock w:val="sdtLocked"/>
            </w:sdtPr>
            <w:sdtContent>
              <w:tr w:rsidR="00DE5BB7" w:rsidRPr="00DE5BB7" w:rsidTr="00DE5BB7">
                <w:trPr>
                  <w:cantSplit/>
                </w:trPr>
                <w:tc>
                  <w:tcPr>
                    <w:tcW w:w="1020" w:type="pct"/>
                    <w:shd w:val="clear" w:color="auto" w:fill="auto"/>
                  </w:tcPr>
                  <w:p w:rsidR="00DE5BB7" w:rsidRPr="00DE5BB7" w:rsidRDefault="00DE5BB7" w:rsidP="00100649">
                    <w:pPr>
                      <w:rPr>
                        <w:rFonts w:ascii="Times New Roman" w:hAnsi="Times New Roman"/>
                        <w:szCs w:val="21"/>
                      </w:rPr>
                    </w:pPr>
                    <w:r w:rsidRPr="00DE5BB7">
                      <w:rPr>
                        <w:rFonts w:ascii="Times New Roman" w:hAnsi="Times New Roman"/>
                      </w:rPr>
                      <w:t>奖励积分</w:t>
                    </w:r>
                  </w:p>
                </w:tc>
                <w:tc>
                  <w:tcPr>
                    <w:tcW w:w="987" w:type="pct"/>
                    <w:shd w:val="clear" w:color="auto" w:fill="auto"/>
                    <w:vAlign w:val="center"/>
                  </w:tcPr>
                  <w:p w:rsidR="00DE5BB7" w:rsidRPr="00DE5BB7" w:rsidRDefault="00527213" w:rsidP="00DE5BB7">
                    <w:pPr>
                      <w:jc w:val="right"/>
                      <w:rPr>
                        <w:rFonts w:ascii="Times New Roman" w:hAnsi="Times New Roman"/>
                        <w:szCs w:val="21"/>
                      </w:rPr>
                    </w:pPr>
                    <w:r>
                      <w:rPr>
                        <w:rFonts w:ascii="Times New Roman" w:hAnsi="Times New Roman" w:hint="eastAsia"/>
                        <w:szCs w:val="21"/>
                      </w:rPr>
                      <w:t>-</w:t>
                    </w:r>
                  </w:p>
                </w:tc>
                <w:tc>
                  <w:tcPr>
                    <w:tcW w:w="995"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15,806,462.41</w:t>
                    </w:r>
                  </w:p>
                </w:tc>
                <w:tc>
                  <w:tcPr>
                    <w:tcW w:w="986"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12,301,611.79</w:t>
                    </w:r>
                  </w:p>
                </w:tc>
                <w:tc>
                  <w:tcPr>
                    <w:tcW w:w="1011"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3,504,850.62</w:t>
                    </w:r>
                  </w:p>
                </w:tc>
              </w:tr>
            </w:sdtContent>
          </w:sdt>
          <w:sdt>
            <w:sdtPr>
              <w:rPr>
                <w:rFonts w:ascii="Times New Roman" w:eastAsiaTheme="minorEastAsia" w:hAnsi="Times New Roman" w:cstheme="minorBidi"/>
                <w:kern w:val="2"/>
                <w:szCs w:val="21"/>
              </w:rPr>
              <w:alias w:val="递延收益明细"/>
              <w:tag w:val="_TUP_bb0c0ca59e3d4d279e0ece6e30d3f6f4"/>
              <w:id w:val="1802412492"/>
              <w:lock w:val="sdtLocked"/>
            </w:sdtPr>
            <w:sdtContent>
              <w:tr w:rsidR="00DE5BB7" w:rsidRPr="00DE5BB7" w:rsidTr="00DE5BB7">
                <w:trPr>
                  <w:cantSplit/>
                </w:trPr>
                <w:tc>
                  <w:tcPr>
                    <w:tcW w:w="1020" w:type="pct"/>
                    <w:shd w:val="clear" w:color="auto" w:fill="auto"/>
                  </w:tcPr>
                  <w:p w:rsidR="00DE5BB7" w:rsidRPr="00DE5BB7" w:rsidRDefault="00DE5BB7" w:rsidP="00100649">
                    <w:pPr>
                      <w:rPr>
                        <w:rFonts w:ascii="Times New Roman" w:hAnsi="Times New Roman"/>
                        <w:szCs w:val="21"/>
                      </w:rPr>
                    </w:pPr>
                    <w:r w:rsidRPr="00DE5BB7">
                      <w:rPr>
                        <w:rFonts w:ascii="Times New Roman" w:hAnsi="Times New Roman"/>
                      </w:rPr>
                      <w:t>租金</w:t>
                    </w:r>
                  </w:p>
                </w:tc>
                <w:tc>
                  <w:tcPr>
                    <w:tcW w:w="987" w:type="pct"/>
                    <w:shd w:val="clear" w:color="auto" w:fill="auto"/>
                    <w:vAlign w:val="center"/>
                  </w:tcPr>
                  <w:p w:rsidR="00DE5BB7" w:rsidRPr="00DE5BB7" w:rsidRDefault="00527213" w:rsidP="00DE5BB7">
                    <w:pPr>
                      <w:jc w:val="right"/>
                      <w:rPr>
                        <w:rFonts w:ascii="Times New Roman" w:hAnsi="Times New Roman"/>
                        <w:szCs w:val="21"/>
                      </w:rPr>
                    </w:pPr>
                    <w:r>
                      <w:rPr>
                        <w:rFonts w:ascii="Times New Roman" w:hAnsi="Times New Roman" w:hint="eastAsia"/>
                        <w:szCs w:val="21"/>
                      </w:rPr>
                      <w:t>-</w:t>
                    </w:r>
                  </w:p>
                </w:tc>
                <w:tc>
                  <w:tcPr>
                    <w:tcW w:w="995"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350,303.04</w:t>
                    </w:r>
                  </w:p>
                </w:tc>
                <w:tc>
                  <w:tcPr>
                    <w:tcW w:w="986" w:type="pct"/>
                    <w:shd w:val="clear" w:color="auto" w:fill="auto"/>
                    <w:vAlign w:val="center"/>
                  </w:tcPr>
                  <w:p w:rsidR="00DE5BB7" w:rsidRPr="00DE5BB7" w:rsidRDefault="00527213" w:rsidP="00DE5BB7">
                    <w:pPr>
                      <w:jc w:val="right"/>
                      <w:rPr>
                        <w:rFonts w:ascii="Times New Roman" w:hAnsi="Times New Roman"/>
                        <w:szCs w:val="21"/>
                      </w:rPr>
                    </w:pPr>
                    <w:r>
                      <w:rPr>
                        <w:rFonts w:ascii="Times New Roman" w:hAnsi="Times New Roman" w:hint="eastAsia"/>
                        <w:szCs w:val="21"/>
                      </w:rPr>
                      <w:t>-</w:t>
                    </w:r>
                  </w:p>
                </w:tc>
                <w:tc>
                  <w:tcPr>
                    <w:tcW w:w="1011" w:type="pct"/>
                    <w:shd w:val="clear" w:color="auto" w:fill="auto"/>
                    <w:vAlign w:val="center"/>
                  </w:tcPr>
                  <w:p w:rsidR="00DE5BB7" w:rsidRPr="00DE5BB7" w:rsidRDefault="00DE5BB7" w:rsidP="00DE5BB7">
                    <w:pPr>
                      <w:jc w:val="right"/>
                      <w:rPr>
                        <w:rFonts w:ascii="Times New Roman" w:hAnsi="Times New Roman"/>
                        <w:szCs w:val="21"/>
                      </w:rPr>
                    </w:pPr>
                    <w:r w:rsidRPr="00DE5BB7">
                      <w:rPr>
                        <w:rFonts w:ascii="Times New Roman" w:hAnsi="Times New Roman"/>
                      </w:rPr>
                      <w:t>350,303.04</w:t>
                    </w:r>
                  </w:p>
                </w:tc>
              </w:tr>
            </w:sdtContent>
          </w:sdt>
          <w:tr w:rsidR="00DE5BB7" w:rsidRPr="00DE5BB7" w:rsidTr="00100649">
            <w:trPr>
              <w:cantSplit/>
            </w:trPr>
            <w:sdt>
              <w:sdtPr>
                <w:rPr>
                  <w:rFonts w:ascii="Times New Roman" w:hAnsi="Times New Roman"/>
                </w:rPr>
                <w:tag w:val="_PLD_ae092bfcbb914e4ea850ab4195c0f4b9"/>
                <w:id w:val="1798557886"/>
                <w:lock w:val="sdtLocked"/>
              </w:sdtPr>
              <w:sdtContent>
                <w:tc>
                  <w:tcPr>
                    <w:tcW w:w="1020" w:type="pct"/>
                    <w:shd w:val="clear" w:color="auto" w:fill="auto"/>
                    <w:vAlign w:val="center"/>
                  </w:tcPr>
                  <w:p w:rsidR="00DE5BB7" w:rsidRPr="00DE5BB7" w:rsidRDefault="00DE5BB7" w:rsidP="00100649">
                    <w:pPr>
                      <w:jc w:val="center"/>
                      <w:rPr>
                        <w:rFonts w:ascii="Times New Roman" w:hAnsi="Times New Roman"/>
                        <w:szCs w:val="21"/>
                      </w:rPr>
                    </w:pPr>
                    <w:r w:rsidRPr="00DE5BB7">
                      <w:rPr>
                        <w:rFonts w:ascii="Times New Roman" w:hAnsi="Times New Roman"/>
                        <w:szCs w:val="21"/>
                      </w:rPr>
                      <w:t>合计</w:t>
                    </w:r>
                  </w:p>
                </w:tc>
              </w:sdtContent>
            </w:sdt>
            <w:tc>
              <w:tcPr>
                <w:tcW w:w="987" w:type="pct"/>
                <w:shd w:val="clear" w:color="auto" w:fill="auto"/>
              </w:tcPr>
              <w:p w:rsidR="00DE5BB7" w:rsidRPr="00DE5BB7" w:rsidRDefault="00DE5BB7" w:rsidP="00100649">
                <w:pPr>
                  <w:jc w:val="right"/>
                  <w:rPr>
                    <w:rFonts w:ascii="Times New Roman" w:hAnsi="Times New Roman"/>
                    <w:szCs w:val="21"/>
                  </w:rPr>
                </w:pPr>
                <w:r w:rsidRPr="00DE5BB7">
                  <w:rPr>
                    <w:rFonts w:ascii="Times New Roman" w:hAnsi="Times New Roman"/>
                  </w:rPr>
                  <w:t>179,851,322.83</w:t>
                </w:r>
              </w:p>
            </w:tc>
            <w:tc>
              <w:tcPr>
                <w:tcW w:w="995" w:type="pct"/>
                <w:shd w:val="clear" w:color="auto" w:fill="auto"/>
              </w:tcPr>
              <w:p w:rsidR="00DE5BB7" w:rsidRPr="00DE5BB7" w:rsidRDefault="00DE5BB7" w:rsidP="00100649">
                <w:pPr>
                  <w:jc w:val="right"/>
                  <w:rPr>
                    <w:rFonts w:ascii="Times New Roman" w:hAnsi="Times New Roman"/>
                    <w:szCs w:val="21"/>
                  </w:rPr>
                </w:pPr>
                <w:r w:rsidRPr="00DE5BB7">
                  <w:rPr>
                    <w:rFonts w:ascii="Times New Roman" w:hAnsi="Times New Roman"/>
                  </w:rPr>
                  <w:t>112,663,889.77</w:t>
                </w:r>
              </w:p>
            </w:tc>
            <w:tc>
              <w:tcPr>
                <w:tcW w:w="986" w:type="pct"/>
                <w:shd w:val="clear" w:color="auto" w:fill="auto"/>
              </w:tcPr>
              <w:p w:rsidR="00DE5BB7" w:rsidRPr="00DE5BB7" w:rsidRDefault="00DE5BB7" w:rsidP="00100649">
                <w:pPr>
                  <w:jc w:val="right"/>
                  <w:rPr>
                    <w:rFonts w:ascii="Times New Roman" w:hAnsi="Times New Roman"/>
                    <w:szCs w:val="21"/>
                  </w:rPr>
                </w:pPr>
                <w:r w:rsidRPr="00DE5BB7">
                  <w:rPr>
                    <w:rFonts w:ascii="Times New Roman" w:hAnsi="Times New Roman"/>
                  </w:rPr>
                  <w:t>26,973,427.36</w:t>
                </w:r>
              </w:p>
            </w:tc>
            <w:tc>
              <w:tcPr>
                <w:tcW w:w="1011" w:type="pct"/>
                <w:shd w:val="clear" w:color="auto" w:fill="auto"/>
              </w:tcPr>
              <w:p w:rsidR="00DE5BB7" w:rsidRPr="00DE5BB7" w:rsidRDefault="00DE5BB7" w:rsidP="00100649">
                <w:pPr>
                  <w:jc w:val="right"/>
                  <w:rPr>
                    <w:rFonts w:ascii="Times New Roman" w:hAnsi="Times New Roman"/>
                    <w:szCs w:val="21"/>
                  </w:rPr>
                </w:pPr>
                <w:r w:rsidRPr="00DE5BB7">
                  <w:rPr>
                    <w:rFonts w:ascii="Times New Roman" w:hAnsi="Times New Roman"/>
                  </w:rPr>
                  <w:t>265,541,785.24</w:t>
                </w:r>
              </w:p>
            </w:tc>
          </w:tr>
        </w:tbl>
        <w:p w:rsidR="00047C41" w:rsidRPr="00DE5BB7" w:rsidRDefault="00AB3203"/>
      </w:sdtContent>
    </w:sdt>
    <w:bookmarkStart w:id="145" w:name="_Hlk532902569" w:displacedByCustomXml="next"/>
    <w:sdt>
      <w:sdtPr>
        <w:rPr>
          <w:rFonts w:hint="eastAsia"/>
          <w:szCs w:val="21"/>
        </w:rPr>
        <w:alias w:val="模块:涉及政府补助的负债项目"/>
        <w:tag w:val="_SEC_8d3befcc5cef4618a8781744946ac9ad"/>
        <w:id w:val="-438843979"/>
        <w:lock w:val="sdtLocked"/>
        <w:placeholder>
          <w:docPart w:val="GBC22222222222222222222222222222"/>
        </w:placeholder>
      </w:sdtPr>
      <w:sdtEndPr>
        <w:rPr>
          <w:szCs w:val="24"/>
        </w:rPr>
      </w:sdtEndPr>
      <w:sdtContent>
        <w:p w:rsidR="00047C41" w:rsidRDefault="0062024D">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86146302"/>
            <w:lock w:val="sdtContentLocked"/>
            <w:placeholder>
              <w:docPart w:val="GBC22222222222222222222222222222"/>
            </w:placeholder>
          </w:sdtPr>
          <w:sdtContent>
            <w:p w:rsidR="00047C41" w:rsidRDefault="0062024D">
              <w:pPr>
                <w:spacing w:before="60" w:after="60"/>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6A2FD7" w:rsidRDefault="0062024D">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21004736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13022638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831" w:type="pct"/>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54"/>
            <w:gridCol w:w="1539"/>
            <w:gridCol w:w="1434"/>
            <w:gridCol w:w="476"/>
            <w:gridCol w:w="1434"/>
            <w:gridCol w:w="1329"/>
            <w:gridCol w:w="1539"/>
            <w:gridCol w:w="1160"/>
          </w:tblGrid>
          <w:tr w:rsidR="003B549F" w:rsidRPr="00DE5BB7" w:rsidTr="003B549F">
            <w:trPr>
              <w:jc w:val="center"/>
            </w:trPr>
            <w:sdt>
              <w:sdtPr>
                <w:rPr>
                  <w:rFonts w:ascii="Times New Roman" w:hAnsi="Times New Roman" w:cs="Times New Roman"/>
                </w:rPr>
                <w:tag w:val="_PLD_32eff034d92d4cfdac78650437120e87"/>
                <w:id w:val="784386758"/>
                <w:lock w:val="sdtLocked"/>
              </w:sdtPr>
              <w:sdtContent>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负债项目</w:t>
                    </w:r>
                  </w:p>
                </w:tc>
              </w:sdtContent>
            </w:sdt>
            <w:sdt>
              <w:sdtPr>
                <w:rPr>
                  <w:rFonts w:ascii="Times New Roman" w:hAnsi="Times New Roman" w:cs="Times New Roman"/>
                </w:rPr>
                <w:tag w:val="_PLD_6b8b04d30cad4566aa98e48a212cd018"/>
                <w:id w:val="1891688488"/>
                <w:lock w:val="sdtLocked"/>
              </w:sdtPr>
              <w:sdtContent>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期初余额</w:t>
                    </w:r>
                  </w:p>
                </w:tc>
              </w:sdtContent>
            </w:sdt>
            <w:sdt>
              <w:sdtPr>
                <w:rPr>
                  <w:rFonts w:ascii="Times New Roman" w:hAnsi="Times New Roman" w:cs="Times New Roman"/>
                </w:rPr>
                <w:tag w:val="_PLD_e3f7db3d344d46f3a8ac40a6c0f54b04"/>
                <w:id w:val="-1204089423"/>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本期新增补助金额</w:t>
                    </w:r>
                  </w:p>
                </w:tc>
              </w:sdtContent>
            </w:sdt>
            <w:sdt>
              <w:sdtPr>
                <w:rPr>
                  <w:rFonts w:ascii="Times New Roman" w:hAnsi="Times New Roman" w:cs="Times New Roman"/>
                </w:rPr>
                <w:tag w:val="_PLD_e0684930f8044d8fb633a5b3b2b7015f"/>
                <w:id w:val="2081548517"/>
                <w:lock w:val="sdtLocked"/>
              </w:sdtPr>
              <w:sdtContent>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本期计入营业外收入金额</w:t>
                    </w:r>
                  </w:p>
                </w:tc>
              </w:sdtContent>
            </w:sdt>
            <w:tc>
              <w:tcPr>
                <w:tcW w:w="679"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rPr>
                  <w:tag w:val="_PLD_c1024a6e8c9a40abb33d53361407d3fb"/>
                  <w:id w:val="296267550"/>
                  <w:lock w:val="sdtLocked"/>
                </w:sdtPr>
                <w:sdtContent>
                  <w:p w:rsidR="006A2FD7" w:rsidRPr="00DE5BB7" w:rsidRDefault="00FF3D33" w:rsidP="00DE5BB7">
                    <w:pPr>
                      <w:jc w:val="center"/>
                      <w:rPr>
                        <w:rFonts w:ascii="Times New Roman" w:hAnsi="Times New Roman" w:cs="Times New Roman"/>
                      </w:rPr>
                    </w:pPr>
                    <w:r w:rsidRPr="00DE5BB7">
                      <w:rPr>
                        <w:rFonts w:ascii="Times New Roman" w:hAnsi="Times New Roman" w:cs="Times New Roman"/>
                      </w:rPr>
                      <w:t>本期计入其他收益金额</w:t>
                    </w:r>
                  </w:p>
                </w:sdtContent>
              </w:sdt>
            </w:tc>
            <w:sdt>
              <w:sdtPr>
                <w:rPr>
                  <w:rFonts w:ascii="Times New Roman" w:hAnsi="Times New Roman" w:cs="Times New Roman"/>
                </w:rPr>
                <w:tag w:val="_PLD_61a1de166e8e440b8f858efc3615c33f"/>
                <w:id w:val="-2026935704"/>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其他变动</w:t>
                    </w:r>
                  </w:p>
                </w:tc>
              </w:sdtContent>
            </w:sdt>
            <w:sdt>
              <w:sdtPr>
                <w:rPr>
                  <w:rFonts w:ascii="Times New Roman" w:hAnsi="Times New Roman" w:cs="Times New Roman"/>
                </w:rPr>
                <w:tag w:val="_PLD_5e7663577b4c4e42aabbd04ac10ecfbb"/>
                <w:id w:val="2041163655"/>
                <w:lock w:val="sdtLocked"/>
              </w:sdtPr>
              <w:sdtContent>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期末余额</w:t>
                    </w:r>
                  </w:p>
                </w:tc>
              </w:sdtContent>
            </w:sdt>
            <w:sdt>
              <w:sdtPr>
                <w:rPr>
                  <w:rFonts w:ascii="Times New Roman" w:hAnsi="Times New Roman" w:cs="Times New Roman"/>
                </w:rPr>
                <w:tag w:val="_PLD_b3abd7b748b949d4b39849146d1b03f2"/>
                <w:id w:val="1060750682"/>
                <w:lock w:val="sdtLocked"/>
              </w:sdtPr>
              <w:sdtContent>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jc w:val="center"/>
                      <w:rPr>
                        <w:rFonts w:ascii="Times New Roman" w:hAnsi="Times New Roman" w:cs="Times New Roman"/>
                        <w:szCs w:val="21"/>
                      </w:rPr>
                    </w:pPr>
                    <w:r w:rsidRPr="00DE5BB7">
                      <w:rPr>
                        <w:rFonts w:ascii="Times New Roman" w:hAnsi="Times New Roman" w:cs="Times New Roman"/>
                        <w:szCs w:val="21"/>
                      </w:rPr>
                      <w:t>与资产相关</w:t>
                    </w:r>
                    <w:r w:rsidRPr="00DE5BB7">
                      <w:rPr>
                        <w:rFonts w:ascii="Times New Roman" w:hAnsi="Times New Roman" w:cs="Times New Roman"/>
                        <w:szCs w:val="21"/>
                      </w:rPr>
                      <w:t>/</w:t>
                    </w:r>
                    <w:r w:rsidRPr="00DE5BB7">
                      <w:rPr>
                        <w:rFonts w:ascii="Times New Roman" w:hAnsi="Times New Roman" w:cs="Times New Roman"/>
                        <w:szCs w:val="21"/>
                      </w:rPr>
                      <w:t>与收益相关</w:t>
                    </w:r>
                  </w:p>
                </w:tc>
              </w:sdtContent>
            </w:sdt>
          </w:tr>
          <w:sdt>
            <w:sdtPr>
              <w:rPr>
                <w:rFonts w:ascii="Times New Roman" w:hAnsi="Times New Roman" w:cs="Times New Roman"/>
                <w:szCs w:val="21"/>
              </w:rPr>
              <w:alias w:val="涉及政府补助的负债项目明细"/>
              <w:tag w:val="_TUP_18b74354bae84fc8af0f06e77d03f295"/>
              <w:id w:val="1789622533"/>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高新北区产业园区基础设施建设项目补贴款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60,000,000.00</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60,000,000.00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367573864"/>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年产</w:t>
                    </w:r>
                    <w:r w:rsidRPr="00DE5BB7">
                      <w:rPr>
                        <w:rFonts w:ascii="Times New Roman" w:hAnsi="Times New Roman" w:cs="Times New Roman"/>
                      </w:rPr>
                      <w:t>11</w:t>
                    </w:r>
                    <w:r w:rsidRPr="00DE5BB7">
                      <w:rPr>
                        <w:rFonts w:ascii="Times New Roman" w:hAnsi="Times New Roman" w:cs="Times New Roman"/>
                      </w:rPr>
                      <w:t>亿片（粒）固体制剂项目补贴款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12,000,000.00</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2,300,000.00</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14,300,000.00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222299872"/>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国家一类中药单体参</w:t>
                    </w:r>
                    <w:proofErr w:type="gramStart"/>
                    <w:r w:rsidRPr="00DE5BB7">
                      <w:rPr>
                        <w:rFonts w:ascii="Times New Roman" w:hAnsi="Times New Roman" w:cs="Times New Roman"/>
                      </w:rPr>
                      <w:t>一</w:t>
                    </w:r>
                    <w:proofErr w:type="gramEnd"/>
                    <w:r w:rsidRPr="00DE5BB7">
                      <w:rPr>
                        <w:rFonts w:ascii="Times New Roman" w:hAnsi="Times New Roman" w:cs="Times New Roman"/>
                      </w:rPr>
                      <w:t>胶囊产业化项目补贴款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6,500,000.00</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126,641.00</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4,980,300.00</w:t>
                    </w: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1,393,059.00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1065184826"/>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淘汰燃煤小锅炉补贴补贴款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13,859,734.70</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2,343,058.70</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11,516,676.00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1144276266"/>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黄芩产业化项目资金</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1,443,515.89</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7,473.60</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1,436,042.29</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264887854"/>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节能重点工程循环经济和资源节约重大示范项目及重点工业污染治理补贴款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2,182,117.77</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61,538.52</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2,120,579.25</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42880420"/>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精制消</w:t>
                    </w:r>
                    <w:proofErr w:type="gramStart"/>
                    <w:r w:rsidRPr="00DE5BB7">
                      <w:rPr>
                        <w:rFonts w:ascii="Times New Roman" w:hAnsi="Times New Roman" w:cs="Times New Roman"/>
                      </w:rPr>
                      <w:t>栓</w:t>
                    </w:r>
                    <w:proofErr w:type="gramEnd"/>
                    <w:r w:rsidRPr="00DE5BB7">
                      <w:rPr>
                        <w:rFonts w:ascii="Times New Roman" w:hAnsi="Times New Roman" w:cs="Times New Roman"/>
                      </w:rPr>
                      <w:t>产业化项目资金</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4,160,224.81</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30,789.24</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4,129,435.57</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392971202"/>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医药产业发展引导专项资金</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525,000.00</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525,000.00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75431502"/>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虚拟</w:t>
                    </w:r>
                    <w:proofErr w:type="gramStart"/>
                    <w:r w:rsidRPr="00DE5BB7">
                      <w:rPr>
                        <w:rFonts w:ascii="Times New Roman" w:hAnsi="Times New Roman" w:cs="Times New Roman"/>
                      </w:rPr>
                      <w:t>云计算</w:t>
                    </w:r>
                    <w:proofErr w:type="gramEnd"/>
                    <w:r w:rsidRPr="00DE5BB7">
                      <w:rPr>
                        <w:rFonts w:ascii="Times New Roman" w:hAnsi="Times New Roman" w:cs="Times New Roman"/>
                      </w:rPr>
                      <w:t>平台项目补贴款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400,000.00</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200,000.00</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200,000.00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1603077190"/>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双光子受激发射损耗（</w:t>
                    </w:r>
                    <w:r w:rsidRPr="00DE5BB7">
                      <w:rPr>
                        <w:rFonts w:ascii="Times New Roman" w:hAnsi="Times New Roman" w:cs="Times New Roman"/>
                      </w:rPr>
                      <w:t>STED</w:t>
                    </w:r>
                    <w:r w:rsidRPr="00DE5BB7">
                      <w:rPr>
                        <w:rFonts w:ascii="Times New Roman" w:hAnsi="Times New Roman" w:cs="Times New Roman"/>
                      </w:rPr>
                      <w:t>）复合显微镜项目补贴款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1,900,740.19</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1,512,000.00</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908,824.11</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2,503,916.08</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1251773660"/>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国家计生委重大专项课题</w:t>
                    </w:r>
                    <w:proofErr w:type="gramStart"/>
                    <w:r w:rsidRPr="00DE5BB7">
                      <w:rPr>
                        <w:rFonts w:ascii="Times New Roman" w:hAnsi="Times New Roman" w:cs="Times New Roman"/>
                      </w:rPr>
                      <w:t>基金维卡专项</w:t>
                    </w:r>
                    <w:proofErr w:type="gramEnd"/>
                    <w:r w:rsidRPr="00DE5BB7">
                      <w:rPr>
                        <w:rFonts w:ascii="Times New Roman" w:hAnsi="Times New Roman" w:cs="Times New Roman"/>
                      </w:rPr>
                      <w:t>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1,562,850.00</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242,500.00</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815,105.56</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80,833.33</w:t>
                    </w: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909,411.11</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817610266"/>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拆迁补偿款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55,775,627.56</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i/>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2,145,216.45</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53,630,411.11</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1463771617"/>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泛美药业改造工程拨款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3,213,989.11</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119,036.63</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3,094,952.48</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1061982470"/>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亚泰爱康肿瘤康复</w:t>
                    </w:r>
                    <w:proofErr w:type="gramStart"/>
                    <w:r w:rsidRPr="00DE5BB7">
                      <w:rPr>
                        <w:rFonts w:ascii="Times New Roman" w:hAnsi="Times New Roman" w:cs="Times New Roman"/>
                      </w:rPr>
                      <w:t>云服务</w:t>
                    </w:r>
                    <w:proofErr w:type="gramEnd"/>
                    <w:r w:rsidRPr="00DE5BB7">
                      <w:rPr>
                        <w:rFonts w:ascii="Times New Roman" w:hAnsi="Times New Roman" w:cs="Times New Roman"/>
                      </w:rPr>
                      <w:t>平台项目补贴款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1,500,000.00</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1,500,000.00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419718801"/>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一类中药单体新药连翘</w:t>
                    </w:r>
                    <w:proofErr w:type="gramStart"/>
                    <w:r w:rsidRPr="00DE5BB7">
                      <w:rPr>
                        <w:rFonts w:ascii="Times New Roman" w:hAnsi="Times New Roman" w:cs="Times New Roman"/>
                      </w:rPr>
                      <w:t>苷</w:t>
                    </w:r>
                    <w:proofErr w:type="gramEnd"/>
                    <w:r w:rsidRPr="00DE5BB7">
                      <w:rPr>
                        <w:rFonts w:ascii="Times New Roman" w:hAnsi="Times New Roman" w:cs="Times New Roman"/>
                      </w:rPr>
                      <w:t>临床研究及产业化项目补贴款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2,728,000.00</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2,728,000.00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1843154097"/>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亚泰集团医药产业园项目补贴款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25,660,000.00</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25,660,000.00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950053507"/>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现代中药生产智能制造示范项目补贴款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4,870,000.00</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4,870,000.00</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927890663"/>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建筑工业化制品产业园建设项目补贴款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37,500,000.00</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40,652.05</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69,642.86</w:t>
                    </w: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37,389,705.09</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w:t>
                    </w:r>
                  </w:p>
                </w:tc>
              </w:tr>
            </w:sdtContent>
          </w:sdt>
          <w:sdt>
            <w:sdtPr>
              <w:rPr>
                <w:rFonts w:ascii="Times New Roman" w:hAnsi="Times New Roman" w:cs="Times New Roman"/>
                <w:szCs w:val="21"/>
              </w:rPr>
              <w:alias w:val="涉及政府补助的负债项目明细"/>
              <w:tag w:val="_TUP_18b74354bae84fc8af0f06e77d03f295"/>
              <w:id w:val="-1512522448"/>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其他零星小额补贴款</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8,294,159.09</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2,229,892.49</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1,572,276.73</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236,744.77</w:t>
                    </w: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8,715,030.08</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与资产相关与收益相关</w:t>
                    </w:r>
                  </w:p>
                </w:tc>
              </w:tr>
            </w:sdtContent>
          </w:sdt>
          <w:sdt>
            <w:sdtPr>
              <w:rPr>
                <w:rFonts w:ascii="Times New Roman" w:hAnsi="Times New Roman" w:cs="Times New Roman"/>
                <w:szCs w:val="21"/>
              </w:rPr>
              <w:alias w:val="涉及政府补助的负债项目明细"/>
              <w:tag w:val="_TUP_18b74354bae84fc8af0f06e77d03f295"/>
              <w:id w:val="1024134853"/>
              <w:lock w:val="sdtLocked"/>
            </w:sdtPr>
            <w:sdtContent>
              <w:tr w:rsidR="003B549F" w:rsidRPr="00DE5BB7" w:rsidTr="003B549F">
                <w:trPr>
                  <w:jc w:val="center"/>
                </w:trPr>
                <w:tc>
                  <w:tcPr>
                    <w:tcW w:w="791"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6A2FD7">
                    <w:pPr>
                      <w:rPr>
                        <w:rFonts w:ascii="Times New Roman" w:hAnsi="Times New Roman" w:cs="Times New Roman"/>
                        <w:szCs w:val="21"/>
                      </w:rPr>
                    </w:pPr>
                    <w:r w:rsidRPr="00DE5BB7">
                      <w:rPr>
                        <w:rFonts w:ascii="Times New Roman" w:hAnsi="Times New Roman" w:cs="Times New Roman"/>
                      </w:rPr>
                      <w:t>合</w:t>
                    </w:r>
                    <w:r w:rsidRPr="00DE5BB7">
                      <w:rPr>
                        <w:rFonts w:ascii="Times New Roman" w:hAnsi="Times New Roman" w:cs="Times New Roman"/>
                      </w:rPr>
                      <w:t xml:space="preserve">    </w:t>
                    </w:r>
                    <w:r w:rsidRPr="00DE5BB7">
                      <w:rPr>
                        <w:rFonts w:ascii="Times New Roman" w:hAnsi="Times New Roman" w:cs="Times New Roman"/>
                      </w:rPr>
                      <w:t>计</w:t>
                    </w:r>
                  </w:p>
                </w:tc>
                <w:tc>
                  <w:tcPr>
                    <w:tcW w:w="728"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270,804,643.73</w:t>
                    </w: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95,153,352.43</w:t>
                    </w:r>
                  </w:p>
                </w:tc>
                <w:tc>
                  <w:tcPr>
                    <w:tcW w:w="241" w:type="pct"/>
                    <w:tcBorders>
                      <w:top w:val="single" w:sz="4" w:space="0" w:color="auto"/>
                      <w:left w:val="single" w:sz="4" w:space="0" w:color="auto"/>
                      <w:bottom w:val="single" w:sz="4" w:space="0" w:color="auto"/>
                      <w:right w:val="single" w:sz="4" w:space="0" w:color="auto"/>
                    </w:tcBorders>
                    <w:vAlign w:val="center"/>
                  </w:tcPr>
                  <w:p w:rsidR="006A2FD7" w:rsidRPr="00DE5BB7" w:rsidRDefault="006A2FD7" w:rsidP="00DE5BB7">
                    <w:pPr>
                      <w:jc w:val="right"/>
                      <w:rPr>
                        <w:rFonts w:ascii="Times New Roman" w:hAnsi="Times New Roman" w:cs="Times New Roman"/>
                        <w:szCs w:val="21"/>
                      </w:rPr>
                    </w:pPr>
                  </w:p>
                </w:tc>
                <w:tc>
                  <w:tcPr>
                    <w:tcW w:w="67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15,505,017.15</w:t>
                    </w:r>
                  </w:p>
                </w:tc>
                <w:tc>
                  <w:tcPr>
                    <w:tcW w:w="629" w:type="pct"/>
                    <w:tcBorders>
                      <w:top w:val="single" w:sz="4" w:space="0" w:color="auto"/>
                      <w:left w:val="single" w:sz="4" w:space="0" w:color="auto"/>
                      <w:bottom w:val="single" w:sz="4" w:space="0" w:color="auto"/>
                      <w:right w:val="single" w:sz="4" w:space="0" w:color="auto"/>
                    </w:tcBorders>
                    <w:vAlign w:val="center"/>
                  </w:tcPr>
                  <w:p w:rsidR="006A2FD7" w:rsidRPr="00DE5BB7" w:rsidRDefault="003B549F" w:rsidP="00DE5BB7">
                    <w:pPr>
                      <w:jc w:val="right"/>
                      <w:rPr>
                        <w:rFonts w:ascii="Times New Roman" w:hAnsi="Times New Roman" w:cs="Times New Roman"/>
                        <w:szCs w:val="21"/>
                      </w:rPr>
                    </w:pPr>
                    <w:r>
                      <w:rPr>
                        <w:rFonts w:ascii="Times New Roman" w:hAnsi="Times New Roman" w:cs="Times New Roman"/>
                        <w:szCs w:val="21"/>
                      </w:rPr>
                      <w:t>5,367,520.96</w:t>
                    </w:r>
                  </w:p>
                </w:tc>
                <w:tc>
                  <w:tcPr>
                    <w:tcW w:w="689" w:type="pct"/>
                    <w:tcBorders>
                      <w:top w:val="single" w:sz="4" w:space="0" w:color="auto"/>
                      <w:left w:val="single" w:sz="4" w:space="0" w:color="auto"/>
                      <w:bottom w:val="single" w:sz="4" w:space="0" w:color="auto"/>
                      <w:right w:val="single" w:sz="4" w:space="0" w:color="auto"/>
                    </w:tcBorders>
                    <w:vAlign w:val="center"/>
                  </w:tcPr>
                  <w:p w:rsidR="006A2FD7" w:rsidRPr="00DE5BB7" w:rsidRDefault="00FF3D33" w:rsidP="00DE5BB7">
                    <w:pPr>
                      <w:jc w:val="right"/>
                      <w:rPr>
                        <w:rFonts w:ascii="Times New Roman" w:hAnsi="Times New Roman" w:cs="Times New Roman"/>
                        <w:szCs w:val="21"/>
                      </w:rPr>
                    </w:pPr>
                    <w:r w:rsidRPr="00DE5BB7">
                      <w:rPr>
                        <w:rFonts w:ascii="Times New Roman" w:hAnsi="Times New Roman" w:cs="Times New Roman"/>
                      </w:rPr>
                      <w:t>344,915,458.05</w:t>
                    </w:r>
                  </w:p>
                </w:tc>
                <w:tc>
                  <w:tcPr>
                    <w:tcW w:w="565" w:type="pct"/>
                    <w:tcBorders>
                      <w:top w:val="single" w:sz="4" w:space="0" w:color="auto"/>
                      <w:left w:val="single" w:sz="4" w:space="0" w:color="auto"/>
                      <w:bottom w:val="single" w:sz="4" w:space="0" w:color="auto"/>
                      <w:right w:val="single" w:sz="4" w:space="0" w:color="auto"/>
                    </w:tcBorders>
                    <w:vAlign w:val="center"/>
                  </w:tcPr>
                  <w:p w:rsidR="006A2FD7" w:rsidRPr="00DE5BB7" w:rsidRDefault="00DE5BB7" w:rsidP="00DE5BB7">
                    <w:pPr>
                      <w:jc w:val="right"/>
                      <w:rPr>
                        <w:rFonts w:ascii="Times New Roman" w:hAnsi="Times New Roman" w:cs="Times New Roman"/>
                        <w:szCs w:val="21"/>
                      </w:rPr>
                    </w:pPr>
                    <w:r>
                      <w:rPr>
                        <w:rFonts w:ascii="Times New Roman" w:hAnsi="Times New Roman" w:cs="Times New Roman" w:hint="eastAsia"/>
                      </w:rPr>
                      <w:t>-</w:t>
                    </w:r>
                    <w:r w:rsidR="00FF3D33" w:rsidRPr="00DE5BB7">
                      <w:rPr>
                        <w:rFonts w:ascii="Times New Roman" w:hAnsi="Times New Roman" w:cs="Times New Roman"/>
                      </w:rPr>
                      <w:t xml:space="preserve">　</w:t>
                    </w:r>
                  </w:p>
                </w:tc>
              </w:tr>
            </w:sdtContent>
          </w:sdt>
        </w:tbl>
        <w:p w:rsidR="00047C41" w:rsidRPr="007803BD" w:rsidRDefault="00AB3203" w:rsidP="007803BD"/>
      </w:sdtContent>
    </w:sdt>
    <w:bookmarkEnd w:id="145" w:displacedByCustomXml="prev"/>
    <w:bookmarkStart w:id="146" w:name="OLE_LINK85" w:displacedByCustomXml="next"/>
    <w:bookmarkStart w:id="147" w:name="OLE_LINK84" w:displacedByCustomXml="next"/>
    <w:sdt>
      <w:sdtPr>
        <w:rPr>
          <w:rFonts w:hint="eastAsia"/>
          <w:szCs w:val="21"/>
        </w:rPr>
        <w:alias w:val="模块:递延收益其他说明"/>
        <w:tag w:val="_SEC_7cd38d14438443479401d71c7f066fdf"/>
        <w:id w:val="1156654036"/>
        <w:lock w:val="sdtLocked"/>
        <w:placeholder>
          <w:docPart w:val="GBC22222222222222222222222222222"/>
        </w:placeholder>
      </w:sdtPr>
      <w:sdtEndPr>
        <w:rPr>
          <w:rFonts w:hint="default"/>
        </w:rPr>
      </w:sdtEndPr>
      <w:sdtContent>
        <w:p w:rsidR="00047C41" w:rsidRDefault="0062024D">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191897876"/>
            <w:lock w:val="sdtContentLocked"/>
            <w:placeholder>
              <w:docPart w:val="GBC22222222222222222222222222222"/>
            </w:placeholder>
          </w:sdtPr>
          <w:sdtContent>
            <w:p w:rsidR="00047C41" w:rsidRDefault="0062024D" w:rsidP="007803BD">
              <w:pPr>
                <w:spacing w:before="60" w:after="60"/>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sdtContent>
    </w:sdt>
    <w:bookmarkEnd w:id="146" w:displacedByCustomXml="prev"/>
    <w:bookmarkEnd w:id="147" w:displacedByCustomXml="prev"/>
    <w:bookmarkStart w:id="148" w:name="_Hlk533670383" w:displacedByCustomXml="next"/>
    <w:sdt>
      <w:sdtPr>
        <w:rPr>
          <w:rFonts w:ascii="宋体" w:hAnsi="宋体" w:cs="宋体" w:hint="eastAsia"/>
          <w:b w:val="0"/>
          <w:bCs w:val="0"/>
          <w:kern w:val="0"/>
          <w:szCs w:val="21"/>
        </w:rPr>
        <w:alias w:val="模块:其他非流动负债"/>
        <w:tag w:val="_SEC_e6f817e4d74a4d95acbb17b048314a10"/>
        <w:id w:val="-1725524661"/>
        <w:lock w:val="sdtLocked"/>
        <w:placeholder>
          <w:docPart w:val="GBC22222222222222222222222222222"/>
        </w:placeholder>
      </w:sdtPr>
      <w:sdtEndPr>
        <w:rPr>
          <w:rFonts w:cstheme="minorBidi" w:hint="default"/>
          <w:color w:val="000000" w:themeColor="text1"/>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199980789"/>
            <w:lock w:val="sdtContentLocked"/>
            <w:placeholder>
              <w:docPart w:val="GBC22222222222222222222222222222"/>
            </w:placeholder>
          </w:sdtPr>
          <w:sdtContent>
            <w:p w:rsidR="00047C41" w:rsidRPr="007803BD" w:rsidRDefault="0062024D">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sdtContent>
    </w:sdt>
    <w:bookmarkEnd w:id="148" w:displacedByCustomXml="prev"/>
    <w:sdt>
      <w:sdtPr>
        <w:rPr>
          <w:rFonts w:ascii="宋体" w:hAnsi="宋体" w:cs="宋体" w:hint="eastAsia"/>
          <w:b w:val="0"/>
          <w:bCs w:val="0"/>
          <w:kern w:val="0"/>
          <w:szCs w:val="21"/>
        </w:rPr>
        <w:alias w:val="模块:股本"/>
        <w:tag w:val="_SEC_8a6ae55fcdf4458585bca7ece234d93f"/>
        <w:id w:val="858309643"/>
        <w:lock w:val="sdtLocked"/>
        <w:placeholder>
          <w:docPart w:val="GBC22222222222222222222222222222"/>
        </w:placeholder>
      </w:sdtPr>
      <w:sdtEndPr>
        <w:rPr>
          <w:rFonts w:ascii="Times New Roman" w:hAnsi="Times New Roman" w:cs="Times New Roman" w:hint="default"/>
          <w:color w:val="000000" w:themeColor="text1"/>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295367936"/>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股本"/>
              <w:tag w:val="_GBC_e2cacf7f2d9f4ad78dce53a3e345569e"/>
              <w:id w:val="-234469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741250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
            <w:gridCol w:w="1686"/>
            <w:gridCol w:w="884"/>
            <w:gridCol w:w="884"/>
            <w:gridCol w:w="955"/>
            <w:gridCol w:w="970"/>
            <w:gridCol w:w="943"/>
            <w:gridCol w:w="1686"/>
          </w:tblGrid>
          <w:tr w:rsidR="00047C41"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047C41" w:rsidRDefault="00047C41">
                <w:pPr>
                  <w:jc w:val="center"/>
                  <w:rPr>
                    <w:szCs w:val="21"/>
                  </w:rPr>
                </w:pPr>
              </w:p>
            </w:tc>
            <w:sdt>
              <w:sdtPr>
                <w:tag w:val="_PLD_fd63a619db16496bad52eeb145839158"/>
                <w:id w:val="-876625110"/>
                <w:lock w:val="sdtLocked"/>
              </w:sdtPr>
              <w:sdtContent>
                <w:tc>
                  <w:tcPr>
                    <w:tcW w:w="727" w:type="pct"/>
                    <w:vMerge w:val="restart"/>
                    <w:tcBorders>
                      <w:top w:val="single" w:sz="4" w:space="0" w:color="auto"/>
                      <w:left w:val="single" w:sz="4" w:space="0" w:color="auto"/>
                      <w:right w:val="single" w:sz="4" w:space="0" w:color="auto"/>
                    </w:tcBorders>
                    <w:vAlign w:val="center"/>
                  </w:tcPr>
                  <w:p w:rsidR="00047C41" w:rsidRDefault="0062024D">
                    <w:pPr>
                      <w:jc w:val="center"/>
                      <w:rPr>
                        <w:szCs w:val="21"/>
                      </w:rPr>
                    </w:pPr>
                    <w:r>
                      <w:rPr>
                        <w:rFonts w:hint="eastAsia"/>
                        <w:szCs w:val="21"/>
                      </w:rPr>
                      <w:t>期初余额</w:t>
                    </w:r>
                  </w:p>
                </w:tc>
              </w:sdtContent>
            </w:sdt>
            <w:sdt>
              <w:sdtPr>
                <w:tag w:val="_PLD_2cb33d9d8b0d47539581498c039e86aa"/>
                <w:id w:val="-1840220981"/>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047C41" w:rsidRDefault="0062024D">
                    <w:pPr>
                      <w:jc w:val="center"/>
                      <w:rPr>
                        <w:szCs w:val="21"/>
                      </w:rPr>
                    </w:pPr>
                    <w:r>
                      <w:rPr>
                        <w:rFonts w:hint="eastAsia"/>
                        <w:szCs w:val="21"/>
                      </w:rPr>
                      <w:t>本次变动增减（+、一）</w:t>
                    </w:r>
                  </w:p>
                </w:tc>
              </w:sdtContent>
            </w:sdt>
            <w:sdt>
              <w:sdtPr>
                <w:tag w:val="_PLD_e579078cb28f47a09273701ab9e2e37a"/>
                <w:id w:val="-424502553"/>
                <w:lock w:val="sdtLocked"/>
              </w:sdtPr>
              <w:sdtContent>
                <w:tc>
                  <w:tcPr>
                    <w:tcW w:w="750" w:type="pct"/>
                    <w:vMerge w:val="restart"/>
                    <w:tcBorders>
                      <w:top w:val="single" w:sz="4" w:space="0" w:color="auto"/>
                      <w:left w:val="single" w:sz="4" w:space="0" w:color="auto"/>
                      <w:right w:val="single" w:sz="4" w:space="0" w:color="auto"/>
                    </w:tcBorders>
                    <w:vAlign w:val="center"/>
                  </w:tcPr>
                  <w:p w:rsidR="00047C41" w:rsidRDefault="0062024D">
                    <w:pPr>
                      <w:jc w:val="center"/>
                      <w:rPr>
                        <w:szCs w:val="21"/>
                      </w:rPr>
                    </w:pPr>
                    <w:r>
                      <w:rPr>
                        <w:rFonts w:hint="eastAsia"/>
                        <w:szCs w:val="21"/>
                      </w:rPr>
                      <w:t>期末余额</w:t>
                    </w:r>
                  </w:p>
                </w:tc>
              </w:sdtContent>
            </w:sdt>
          </w:tr>
          <w:tr w:rsidR="00047C41"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047C41" w:rsidRDefault="00047C41">
                <w:pPr>
                  <w:rPr>
                    <w:szCs w:val="21"/>
                  </w:rPr>
                </w:pPr>
              </w:p>
            </w:tc>
            <w:tc>
              <w:tcPr>
                <w:tcW w:w="727" w:type="pct"/>
                <w:vMerge/>
                <w:tcBorders>
                  <w:left w:val="single" w:sz="4" w:space="0" w:color="auto"/>
                  <w:bottom w:val="single" w:sz="4" w:space="0" w:color="auto"/>
                  <w:right w:val="single" w:sz="4" w:space="0" w:color="auto"/>
                </w:tcBorders>
              </w:tcPr>
              <w:p w:rsidR="00047C41" w:rsidRDefault="00047C41" w:rsidP="00F81104">
                <w:pPr>
                  <w:ind w:leftChars="-119" w:left="-250" w:firstLineChars="119" w:firstLine="250"/>
                  <w:rPr>
                    <w:szCs w:val="21"/>
                  </w:rPr>
                </w:pPr>
              </w:p>
            </w:tc>
            <w:sdt>
              <w:sdtPr>
                <w:tag w:val="_PLD_2f067dcfa40a4e2d896a383f16e2e483"/>
                <w:id w:val="-370846573"/>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047C41" w:rsidRDefault="0062024D">
                    <w:pPr>
                      <w:jc w:val="center"/>
                      <w:rPr>
                        <w:szCs w:val="21"/>
                      </w:rPr>
                    </w:pPr>
                    <w:r>
                      <w:rPr>
                        <w:rFonts w:hint="eastAsia"/>
                        <w:szCs w:val="21"/>
                      </w:rPr>
                      <w:t>发行</w:t>
                    </w:r>
                  </w:p>
                  <w:p w:rsidR="00047C41" w:rsidRDefault="0062024D">
                    <w:pPr>
                      <w:jc w:val="center"/>
                      <w:rPr>
                        <w:szCs w:val="21"/>
                      </w:rPr>
                    </w:pPr>
                    <w:r>
                      <w:rPr>
                        <w:rFonts w:hint="eastAsia"/>
                        <w:szCs w:val="21"/>
                      </w:rPr>
                      <w:t>新股</w:t>
                    </w:r>
                  </w:p>
                </w:tc>
              </w:sdtContent>
            </w:sdt>
            <w:sdt>
              <w:sdtPr>
                <w:tag w:val="_PLD_afc58df66e0343a29873ec3c2270451e"/>
                <w:id w:val="-487092822"/>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047C41" w:rsidRDefault="0062024D">
                    <w:pPr>
                      <w:jc w:val="center"/>
                      <w:rPr>
                        <w:szCs w:val="21"/>
                      </w:rPr>
                    </w:pPr>
                    <w:r>
                      <w:rPr>
                        <w:rFonts w:hint="eastAsia"/>
                        <w:szCs w:val="21"/>
                      </w:rPr>
                      <w:t>送股</w:t>
                    </w:r>
                  </w:p>
                </w:tc>
              </w:sdtContent>
            </w:sdt>
            <w:sdt>
              <w:sdtPr>
                <w:tag w:val="_PLD_31d618a387e243239ea8ee139a3a39da"/>
                <w:id w:val="93069728"/>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047C41" w:rsidRDefault="0062024D">
                    <w:pPr>
                      <w:jc w:val="center"/>
                      <w:rPr>
                        <w:szCs w:val="21"/>
                      </w:rPr>
                    </w:pPr>
                    <w:r>
                      <w:rPr>
                        <w:rFonts w:hint="eastAsia"/>
                        <w:szCs w:val="21"/>
                      </w:rPr>
                      <w:t>公积金</w:t>
                    </w:r>
                  </w:p>
                  <w:p w:rsidR="00047C41" w:rsidRDefault="0062024D">
                    <w:pPr>
                      <w:jc w:val="center"/>
                      <w:rPr>
                        <w:szCs w:val="21"/>
                      </w:rPr>
                    </w:pPr>
                    <w:r>
                      <w:rPr>
                        <w:rFonts w:hint="eastAsia"/>
                        <w:szCs w:val="21"/>
                      </w:rPr>
                      <w:t>转股</w:t>
                    </w:r>
                  </w:p>
                </w:tc>
              </w:sdtContent>
            </w:sdt>
            <w:sdt>
              <w:sdtPr>
                <w:tag w:val="_PLD_12526084dedd4dc68d673c8a71c73862"/>
                <w:id w:val="1461224365"/>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047C41" w:rsidRDefault="0062024D">
                    <w:pPr>
                      <w:jc w:val="center"/>
                      <w:rPr>
                        <w:szCs w:val="21"/>
                      </w:rPr>
                    </w:pPr>
                    <w:r>
                      <w:rPr>
                        <w:rFonts w:hint="eastAsia"/>
                        <w:szCs w:val="21"/>
                      </w:rPr>
                      <w:t>其他</w:t>
                    </w:r>
                  </w:p>
                </w:tc>
              </w:sdtContent>
            </w:sdt>
            <w:sdt>
              <w:sdtPr>
                <w:tag w:val="_PLD_fe70bd23af2d4fd680087e555e574f82"/>
                <w:id w:val="-837773657"/>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047C41" w:rsidRDefault="0062024D">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rsidR="00047C41" w:rsidRDefault="00047C41">
                <w:pPr>
                  <w:rPr>
                    <w:szCs w:val="21"/>
                  </w:rPr>
                </w:pPr>
              </w:p>
            </w:tc>
          </w:tr>
          <w:tr w:rsidR="00047C41" w:rsidRPr="007803BD" w:rsidTr="007803BD">
            <w:trPr>
              <w:cantSplit/>
            </w:trPr>
            <w:sdt>
              <w:sdtPr>
                <w:rPr>
                  <w:rFonts w:ascii="Times New Roman" w:hAnsi="Times New Roman" w:cs="Times New Roman"/>
                  <w:szCs w:val="21"/>
                </w:rPr>
                <w:tag w:val="_PLD_ca4436c1f88f49e084436422be93cf3e"/>
                <w:id w:val="-728456086"/>
                <w:lock w:val="sdtLocked"/>
              </w:sdtPr>
              <w:sdtContent>
                <w:tc>
                  <w:tcPr>
                    <w:tcW w:w="640" w:type="pct"/>
                    <w:tcBorders>
                      <w:top w:val="single" w:sz="4" w:space="0" w:color="auto"/>
                      <w:left w:val="single" w:sz="4" w:space="0" w:color="auto"/>
                      <w:bottom w:val="single" w:sz="4" w:space="0" w:color="auto"/>
                      <w:right w:val="single" w:sz="4" w:space="0" w:color="auto"/>
                    </w:tcBorders>
                  </w:tcPr>
                  <w:p w:rsidR="00047C41" w:rsidRPr="007803BD" w:rsidRDefault="0062024D">
                    <w:pPr>
                      <w:jc w:val="center"/>
                      <w:rPr>
                        <w:rFonts w:ascii="Times New Roman" w:hAnsi="Times New Roman" w:cs="Times New Roman"/>
                        <w:szCs w:val="21"/>
                      </w:rPr>
                    </w:pPr>
                    <w:r w:rsidRPr="007803BD">
                      <w:rPr>
                        <w:rFonts w:ascii="Times New Roman" w:hAnsi="Times New Roman" w:cs="Times New Roman"/>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vAlign w:val="center"/>
              </w:tcPr>
              <w:p w:rsidR="00047C41" w:rsidRPr="007803BD" w:rsidRDefault="00FF3D33" w:rsidP="007803BD">
                <w:pPr>
                  <w:jc w:val="right"/>
                  <w:rPr>
                    <w:rFonts w:ascii="Times New Roman" w:hAnsi="Times New Roman" w:cs="Times New Roman"/>
                    <w:szCs w:val="21"/>
                  </w:rPr>
                </w:pPr>
                <w:r w:rsidRPr="007803BD">
                  <w:rPr>
                    <w:rFonts w:ascii="Times New Roman" w:hAnsi="Times New Roman" w:cs="Times New Roman"/>
                    <w:szCs w:val="21"/>
                  </w:rPr>
                  <w:t>3,248,913,588.00</w:t>
                </w:r>
              </w:p>
            </w:tc>
            <w:tc>
              <w:tcPr>
                <w:tcW w:w="553" w:type="pct"/>
                <w:tcBorders>
                  <w:top w:val="single" w:sz="4" w:space="0" w:color="auto"/>
                  <w:left w:val="single" w:sz="4" w:space="0" w:color="auto"/>
                  <w:bottom w:val="single" w:sz="4" w:space="0" w:color="auto"/>
                  <w:right w:val="single" w:sz="4" w:space="0" w:color="auto"/>
                </w:tcBorders>
                <w:vAlign w:val="center"/>
              </w:tcPr>
              <w:p w:rsidR="00047C41" w:rsidRPr="007803BD" w:rsidRDefault="00047C41" w:rsidP="007803BD">
                <w:pPr>
                  <w:jc w:val="right"/>
                  <w:rPr>
                    <w:rFonts w:ascii="Times New Roman" w:hAnsi="Times New Roman" w:cs="Times New Roman"/>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047C41" w:rsidRPr="007803BD" w:rsidRDefault="00047C41" w:rsidP="007803BD">
                <w:pPr>
                  <w:jc w:val="right"/>
                  <w:rPr>
                    <w:rFonts w:ascii="Times New Roman" w:hAnsi="Times New Roman" w:cs="Times New Roman"/>
                    <w:szCs w:val="21"/>
                  </w:rPr>
                </w:pPr>
              </w:p>
            </w:tc>
            <w:tc>
              <w:tcPr>
                <w:tcW w:w="592" w:type="pct"/>
                <w:tcBorders>
                  <w:top w:val="single" w:sz="4" w:space="0" w:color="auto"/>
                  <w:left w:val="single" w:sz="4" w:space="0" w:color="auto"/>
                  <w:bottom w:val="single" w:sz="4" w:space="0" w:color="auto"/>
                  <w:right w:val="single" w:sz="4" w:space="0" w:color="auto"/>
                </w:tcBorders>
                <w:vAlign w:val="center"/>
              </w:tcPr>
              <w:p w:rsidR="00047C41" w:rsidRPr="007803BD" w:rsidRDefault="00047C41" w:rsidP="007803BD">
                <w:pPr>
                  <w:jc w:val="right"/>
                  <w:rPr>
                    <w:rFonts w:ascii="Times New Roman" w:hAnsi="Times New Roman" w:cs="Times New Roman"/>
                    <w:szCs w:val="21"/>
                  </w:rPr>
                </w:pPr>
              </w:p>
            </w:tc>
            <w:tc>
              <w:tcPr>
                <w:tcW w:w="600" w:type="pct"/>
                <w:tcBorders>
                  <w:top w:val="single" w:sz="4" w:space="0" w:color="auto"/>
                  <w:left w:val="single" w:sz="4" w:space="0" w:color="auto"/>
                  <w:bottom w:val="single" w:sz="4" w:space="0" w:color="auto"/>
                  <w:right w:val="single" w:sz="4" w:space="0" w:color="auto"/>
                </w:tcBorders>
                <w:vAlign w:val="center"/>
              </w:tcPr>
              <w:p w:rsidR="00047C41" w:rsidRPr="007803BD" w:rsidRDefault="00047C41" w:rsidP="007803BD">
                <w:pPr>
                  <w:jc w:val="right"/>
                  <w:rPr>
                    <w:rFonts w:ascii="Times New Roman" w:hAnsi="Times New Roman" w:cs="Times New Roman"/>
                    <w:szCs w:val="21"/>
                  </w:rPr>
                </w:pPr>
              </w:p>
            </w:tc>
            <w:tc>
              <w:tcPr>
                <w:tcW w:w="585" w:type="pct"/>
                <w:tcBorders>
                  <w:top w:val="single" w:sz="4" w:space="0" w:color="auto"/>
                  <w:left w:val="single" w:sz="4" w:space="0" w:color="auto"/>
                  <w:bottom w:val="single" w:sz="4" w:space="0" w:color="auto"/>
                  <w:right w:val="single" w:sz="4" w:space="0" w:color="auto"/>
                </w:tcBorders>
                <w:vAlign w:val="center"/>
              </w:tcPr>
              <w:p w:rsidR="00047C41" w:rsidRPr="007803BD" w:rsidRDefault="00047C41" w:rsidP="007803BD">
                <w:pPr>
                  <w:jc w:val="right"/>
                  <w:rPr>
                    <w:rFonts w:ascii="Times New Roman" w:hAnsi="Times New Roman" w:cs="Times New Roman"/>
                    <w:szCs w:val="21"/>
                  </w:rPr>
                </w:pPr>
              </w:p>
            </w:tc>
            <w:tc>
              <w:tcPr>
                <w:tcW w:w="750" w:type="pct"/>
                <w:tcBorders>
                  <w:top w:val="single" w:sz="4" w:space="0" w:color="auto"/>
                  <w:left w:val="single" w:sz="4" w:space="0" w:color="auto"/>
                  <w:bottom w:val="single" w:sz="4" w:space="0" w:color="auto"/>
                  <w:right w:val="single" w:sz="4" w:space="0" w:color="auto"/>
                </w:tcBorders>
                <w:vAlign w:val="center"/>
              </w:tcPr>
              <w:p w:rsidR="00047C41" w:rsidRPr="007803BD" w:rsidRDefault="00FF3D33" w:rsidP="007803BD">
                <w:pPr>
                  <w:jc w:val="right"/>
                  <w:rPr>
                    <w:rFonts w:ascii="Times New Roman" w:hAnsi="Times New Roman" w:cs="Times New Roman"/>
                    <w:szCs w:val="21"/>
                  </w:rPr>
                </w:pPr>
                <w:r w:rsidRPr="007803BD">
                  <w:rPr>
                    <w:rFonts w:ascii="Times New Roman" w:hAnsi="Times New Roman" w:cs="Times New Roman"/>
                    <w:szCs w:val="21"/>
                  </w:rPr>
                  <w:t>3,248,913,588.00</w:t>
                </w:r>
              </w:p>
            </w:tc>
          </w:tr>
        </w:tbl>
      </w:sdtContent>
    </w:sdt>
    <w:p w:rsidR="00047C41" w:rsidRDefault="00047C41">
      <w:pPr>
        <w:rPr>
          <w:szCs w:val="21"/>
        </w:rPr>
      </w:pPr>
    </w:p>
    <w:p w:rsidR="00047C41" w:rsidRDefault="0062024D" w:rsidP="00FF3D33">
      <w:pPr>
        <w:pStyle w:val="3"/>
        <w:numPr>
          <w:ilvl w:val="0"/>
          <w:numId w:val="69"/>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744234242"/>
        <w:lock w:val="sdtLocked"/>
        <w:placeholder>
          <w:docPart w:val="GBC22222222222222222222222222222"/>
        </w:placeholder>
      </w:sdtPr>
      <w:sdtEndPr>
        <w:rPr>
          <w:szCs w:val="21"/>
        </w:rPr>
      </w:sdtEndPr>
      <w:sdtContent>
        <w:p w:rsidR="00047C41" w:rsidRDefault="0062024D" w:rsidP="00FF3D33">
          <w:pPr>
            <w:pStyle w:val="4"/>
            <w:numPr>
              <w:ilvl w:val="0"/>
              <w:numId w:val="95"/>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039169207"/>
            <w:lock w:val="sdtContentLocked"/>
            <w:placeholder>
              <w:docPart w:val="GBC22222222222222222222222222222"/>
            </w:placeholder>
          </w:sdtPr>
          <w:sdtContent>
            <w:p w:rsidR="00047C41" w:rsidRDefault="0062024D" w:rsidP="002C18FE">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p w:rsidR="00047C41" w:rsidRDefault="00047C41"/>
        <w:p w:rsidR="00047C41" w:rsidRDefault="0062024D" w:rsidP="00FF3D33">
          <w:pPr>
            <w:pStyle w:val="4"/>
            <w:numPr>
              <w:ilvl w:val="0"/>
              <w:numId w:val="95"/>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681495006"/>
            <w:lock w:val="sdtContentLocked"/>
            <w:placeholder>
              <w:docPart w:val="GBC22222222222222222222222222222"/>
            </w:placeholder>
          </w:sdtPr>
          <w:sdtContent>
            <w:p w:rsidR="00047C41" w:rsidRDefault="0062024D" w:rsidP="002C18FE">
              <w:pPr>
                <w:rPr>
                  <w:szCs w:val="21"/>
                </w:rPr>
              </w:pPr>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p w:rsidR="00047C41" w:rsidRDefault="0062024D">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801144928"/>
            <w:lock w:val="sdtContentLocked"/>
            <w:placeholder>
              <w:docPart w:val="GBC22222222222222222222222222222"/>
            </w:placeholder>
          </w:sdtPr>
          <w:sdtContent>
            <w:p w:rsidR="00047C41" w:rsidRDefault="0062024D" w:rsidP="00824763">
              <w:pPr>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p w:rsidR="00047C41" w:rsidRDefault="00047C41">
          <w:pPr>
            <w:rPr>
              <w:szCs w:val="21"/>
            </w:rPr>
          </w:pPr>
        </w:p>
        <w:p w:rsidR="00047C41" w:rsidRDefault="0062024D">
          <w:pPr>
            <w:rPr>
              <w:szCs w:val="21"/>
            </w:rPr>
          </w:pPr>
          <w:r>
            <w:rPr>
              <w:rFonts w:hint="eastAsia"/>
              <w:szCs w:val="21"/>
            </w:rPr>
            <w:t>其他说明:</w:t>
          </w:r>
        </w:p>
        <w:sdt>
          <w:sdtPr>
            <w:rPr>
              <w:szCs w:val="21"/>
            </w:rPr>
            <w:alias w:val="是否适用：其他权益工具的其他说明[双击切换]"/>
            <w:tag w:val="_GBC_af2e32ae9c704175a99ebad592dec5f2"/>
            <w:id w:val="-1510675696"/>
            <w:lock w:val="sdtContentLocked"/>
            <w:placeholder>
              <w:docPart w:val="GBC22222222222222222222222222222"/>
            </w:placeholder>
          </w:sdtPr>
          <w:sdtContent>
            <w:p w:rsidR="00047C41" w:rsidRDefault="0062024D" w:rsidP="00824763">
              <w:pPr>
                <w:rPr>
                  <w:szCs w:val="21"/>
                </w:rPr>
              </w:pPr>
              <w:r>
                <w:rPr>
                  <w:szCs w:val="21"/>
                </w:rPr>
                <w:fldChar w:fldCharType="begin"/>
              </w:r>
              <w:r w:rsidR="00824763">
                <w:rPr>
                  <w:szCs w:val="21"/>
                </w:rPr>
                <w:instrText xml:space="preserve">MACROBUTTON  SnrToggleCheckbox □适用 </w:instrText>
              </w:r>
              <w:r>
                <w:rPr>
                  <w:szCs w:val="21"/>
                </w:rPr>
                <w:fldChar w:fldCharType="end"/>
              </w:r>
              <w:r>
                <w:rPr>
                  <w:szCs w:val="21"/>
                </w:rPr>
                <w:fldChar w:fldCharType="begin"/>
              </w:r>
              <w:r w:rsidR="00824763">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rFonts w:ascii="宋体" w:hAnsi="宋体" w:cs="宋体" w:hint="eastAsia"/>
          <w:b w:val="0"/>
          <w:bCs w:val="0"/>
          <w:kern w:val="0"/>
          <w:szCs w:val="21"/>
        </w:rPr>
        <w:alias w:val="模块:资本公积"/>
        <w:tag w:val="_SEC_39b8590a9e5d496db1d2cf229fd840e9"/>
        <w:id w:val="1488596512"/>
        <w:lock w:val="sdtLocked"/>
        <w:placeholder>
          <w:docPart w:val="GBC22222222222222222222222222222"/>
        </w:placeholder>
      </w:sdtPr>
      <w:sdtEndPr>
        <w:rPr>
          <w:rFonts w:cstheme="minorBidi" w:hint="default"/>
          <w:color w:val="000000" w:themeColor="text1"/>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757340761"/>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资本公积"/>
              <w:tag w:val="_GBC_1b11e7474fd44870ad976b16c25b20f4"/>
              <w:id w:val="5982276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8457114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07"/>
            <w:gridCol w:w="1821"/>
            <w:gridCol w:w="1855"/>
            <w:gridCol w:w="1839"/>
            <w:gridCol w:w="1837"/>
          </w:tblGrid>
          <w:tr w:rsidR="006A2FD7" w:rsidRPr="007803BD" w:rsidTr="006A2FD7">
            <w:sdt>
              <w:sdtPr>
                <w:rPr>
                  <w:rFonts w:ascii="Times New Roman" w:hAnsi="Times New Roman" w:cs="Times New Roman"/>
                </w:rPr>
                <w:tag w:val="_PLD_b4e0b77813064aeb83afd63c7bafbdab"/>
                <w:id w:val="-1424110873"/>
                <w:lock w:val="sdtLocked"/>
              </w:sdtPr>
              <w:sdtContent>
                <w:tc>
                  <w:tcPr>
                    <w:tcW w:w="942" w:type="pct"/>
                    <w:vAlign w:val="center"/>
                  </w:tcPr>
                  <w:p w:rsidR="006A2FD7" w:rsidRPr="007803BD" w:rsidRDefault="00FF3D33" w:rsidP="006A2FD7">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2e3387dfd4d8490ca15036edd55f5d7b"/>
                <w:id w:val="1891769370"/>
                <w:lock w:val="sdtLocked"/>
              </w:sdtPr>
              <w:sdtContent>
                <w:tc>
                  <w:tcPr>
                    <w:tcW w:w="1005" w:type="pct"/>
                    <w:vAlign w:val="center"/>
                  </w:tcPr>
                  <w:p w:rsidR="006A2FD7" w:rsidRPr="007803BD" w:rsidRDefault="00FF3D33" w:rsidP="006A2FD7">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期初余额</w:t>
                    </w:r>
                  </w:p>
                </w:tc>
              </w:sdtContent>
            </w:sdt>
            <w:sdt>
              <w:sdtPr>
                <w:rPr>
                  <w:rFonts w:ascii="Times New Roman" w:hAnsi="Times New Roman" w:cs="Times New Roman"/>
                </w:rPr>
                <w:tag w:val="_PLD_48beb7e26e4d4ae4b8c76cfd47809420"/>
                <w:id w:val="1577403080"/>
                <w:lock w:val="sdtLocked"/>
              </w:sdtPr>
              <w:sdtContent>
                <w:tc>
                  <w:tcPr>
                    <w:tcW w:w="1024" w:type="pct"/>
                    <w:vAlign w:val="center"/>
                  </w:tcPr>
                  <w:p w:rsidR="006A2FD7" w:rsidRPr="007803BD" w:rsidRDefault="00FF3D33" w:rsidP="006A2FD7">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本期增加</w:t>
                    </w:r>
                  </w:p>
                </w:tc>
              </w:sdtContent>
            </w:sdt>
            <w:sdt>
              <w:sdtPr>
                <w:rPr>
                  <w:rFonts w:ascii="Times New Roman" w:hAnsi="Times New Roman" w:cs="Times New Roman"/>
                </w:rPr>
                <w:tag w:val="_PLD_146cd5e556074222b88edab30b505382"/>
                <w:id w:val="1376353657"/>
                <w:lock w:val="sdtLocked"/>
              </w:sdtPr>
              <w:sdtContent>
                <w:tc>
                  <w:tcPr>
                    <w:tcW w:w="1015" w:type="pct"/>
                    <w:vAlign w:val="center"/>
                  </w:tcPr>
                  <w:p w:rsidR="006A2FD7" w:rsidRPr="007803BD" w:rsidRDefault="00FF3D33" w:rsidP="006A2FD7">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本期减少</w:t>
                    </w:r>
                  </w:p>
                </w:tc>
              </w:sdtContent>
            </w:sdt>
            <w:sdt>
              <w:sdtPr>
                <w:rPr>
                  <w:rFonts w:ascii="Times New Roman" w:hAnsi="Times New Roman" w:cs="Times New Roman"/>
                </w:rPr>
                <w:tag w:val="_PLD_ce18950b18064dc1ac40e20c98bf9dcb"/>
                <w:id w:val="-567574955"/>
                <w:lock w:val="sdtLocked"/>
              </w:sdtPr>
              <w:sdtContent>
                <w:tc>
                  <w:tcPr>
                    <w:tcW w:w="1014" w:type="pct"/>
                    <w:vAlign w:val="center"/>
                  </w:tcPr>
                  <w:p w:rsidR="006A2FD7" w:rsidRPr="007803BD" w:rsidRDefault="00FF3D33" w:rsidP="006A2FD7">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期末余额</w:t>
                    </w:r>
                  </w:p>
                </w:tc>
              </w:sdtContent>
            </w:sdt>
          </w:tr>
          <w:tr w:rsidR="006A2FD7" w:rsidRPr="007803BD" w:rsidTr="007803BD">
            <w:sdt>
              <w:sdtPr>
                <w:rPr>
                  <w:rFonts w:ascii="Times New Roman" w:hAnsi="Times New Roman" w:cs="Times New Roman"/>
                </w:rPr>
                <w:tag w:val="_PLD_0d018aed47f94c61acfb01bd741534a0"/>
                <w:id w:val="-437529372"/>
                <w:lock w:val="sdtLocked"/>
              </w:sdtPr>
              <w:sdtContent>
                <w:tc>
                  <w:tcPr>
                    <w:tcW w:w="942" w:type="pct"/>
                    <w:shd w:val="clear" w:color="auto" w:fill="auto"/>
                  </w:tcPr>
                  <w:p w:rsidR="006A2FD7" w:rsidRPr="007803BD" w:rsidRDefault="00FF3D33" w:rsidP="006A2FD7">
                    <w:pPr>
                      <w:autoSpaceDE w:val="0"/>
                      <w:autoSpaceDN w:val="0"/>
                      <w:adjustRightInd w:val="0"/>
                      <w:snapToGrid w:val="0"/>
                      <w:rPr>
                        <w:rFonts w:ascii="Times New Roman" w:hAnsi="Times New Roman" w:cs="Times New Roman"/>
                        <w:szCs w:val="21"/>
                      </w:rPr>
                    </w:pPr>
                    <w:r w:rsidRPr="007803BD">
                      <w:rPr>
                        <w:rFonts w:ascii="Times New Roman" w:hAnsi="Times New Roman" w:cs="Times New Roman"/>
                        <w:szCs w:val="21"/>
                      </w:rPr>
                      <w:t>资本溢价（股本溢价）</w:t>
                    </w:r>
                  </w:p>
                </w:tc>
              </w:sdtContent>
            </w:sdt>
            <w:tc>
              <w:tcPr>
                <w:tcW w:w="1005" w:type="pct"/>
                <w:shd w:val="clear" w:color="auto" w:fill="auto"/>
                <w:vAlign w:val="center"/>
              </w:tcPr>
              <w:p w:rsidR="006A2FD7" w:rsidRPr="007803BD" w:rsidRDefault="00FF3D33" w:rsidP="007803BD">
                <w:pPr>
                  <w:autoSpaceDE w:val="0"/>
                  <w:autoSpaceDN w:val="0"/>
                  <w:adjustRightInd w:val="0"/>
                  <w:snapToGrid w:val="0"/>
                  <w:jc w:val="right"/>
                  <w:rPr>
                    <w:rFonts w:ascii="Times New Roman" w:hAnsi="Times New Roman" w:cs="Times New Roman"/>
                    <w:szCs w:val="21"/>
                  </w:rPr>
                </w:pPr>
                <w:r w:rsidRPr="007803BD">
                  <w:rPr>
                    <w:rFonts w:ascii="Times New Roman" w:hAnsi="Times New Roman" w:cs="Times New Roman"/>
                  </w:rPr>
                  <w:t>7,302,204,325.52</w:t>
                </w:r>
              </w:p>
            </w:tc>
            <w:tc>
              <w:tcPr>
                <w:tcW w:w="1024" w:type="pct"/>
                <w:shd w:val="clear" w:color="auto" w:fill="auto"/>
                <w:vAlign w:val="center"/>
              </w:tcPr>
              <w:p w:rsidR="006A2FD7" w:rsidRPr="007803BD" w:rsidRDefault="006A2FD7" w:rsidP="007803BD">
                <w:pPr>
                  <w:autoSpaceDE w:val="0"/>
                  <w:autoSpaceDN w:val="0"/>
                  <w:adjustRightInd w:val="0"/>
                  <w:snapToGrid w:val="0"/>
                  <w:jc w:val="right"/>
                  <w:rPr>
                    <w:rFonts w:ascii="Times New Roman" w:hAnsi="Times New Roman" w:cs="Times New Roman"/>
                    <w:szCs w:val="21"/>
                  </w:rPr>
                </w:pPr>
              </w:p>
            </w:tc>
            <w:tc>
              <w:tcPr>
                <w:tcW w:w="1015" w:type="pct"/>
                <w:shd w:val="clear" w:color="auto" w:fill="auto"/>
                <w:vAlign w:val="center"/>
              </w:tcPr>
              <w:p w:rsidR="006A2FD7" w:rsidRPr="007803BD" w:rsidRDefault="00FF3D33" w:rsidP="007803BD">
                <w:pPr>
                  <w:autoSpaceDE w:val="0"/>
                  <w:autoSpaceDN w:val="0"/>
                  <w:adjustRightInd w:val="0"/>
                  <w:snapToGrid w:val="0"/>
                  <w:jc w:val="right"/>
                  <w:rPr>
                    <w:rFonts w:ascii="Times New Roman" w:hAnsi="Times New Roman" w:cs="Times New Roman"/>
                    <w:szCs w:val="21"/>
                  </w:rPr>
                </w:pPr>
                <w:r w:rsidRPr="007803BD">
                  <w:rPr>
                    <w:rFonts w:ascii="Times New Roman" w:hAnsi="Times New Roman" w:cs="Times New Roman"/>
                  </w:rPr>
                  <w:t>11,772.04</w:t>
                </w:r>
              </w:p>
            </w:tc>
            <w:tc>
              <w:tcPr>
                <w:tcW w:w="1014" w:type="pct"/>
                <w:shd w:val="clear" w:color="auto" w:fill="auto"/>
                <w:vAlign w:val="center"/>
              </w:tcPr>
              <w:p w:rsidR="006A2FD7" w:rsidRPr="007803BD" w:rsidRDefault="00FF3D33" w:rsidP="007803BD">
                <w:pPr>
                  <w:autoSpaceDE w:val="0"/>
                  <w:autoSpaceDN w:val="0"/>
                  <w:adjustRightInd w:val="0"/>
                  <w:snapToGrid w:val="0"/>
                  <w:jc w:val="right"/>
                  <w:rPr>
                    <w:rFonts w:ascii="Times New Roman" w:hAnsi="Times New Roman" w:cs="Times New Roman"/>
                    <w:szCs w:val="21"/>
                  </w:rPr>
                </w:pPr>
                <w:r w:rsidRPr="007803BD">
                  <w:rPr>
                    <w:rFonts w:ascii="Times New Roman" w:hAnsi="Times New Roman" w:cs="Times New Roman"/>
                  </w:rPr>
                  <w:t>7,302,192,553.48</w:t>
                </w:r>
              </w:p>
            </w:tc>
          </w:tr>
          <w:tr w:rsidR="006A2FD7" w:rsidRPr="007803BD" w:rsidTr="007803BD">
            <w:sdt>
              <w:sdtPr>
                <w:rPr>
                  <w:rFonts w:ascii="Times New Roman" w:hAnsi="Times New Roman" w:cs="Times New Roman"/>
                </w:rPr>
                <w:tag w:val="_PLD_86bb5cd56f814da8b960cf8902cad6a5"/>
                <w:id w:val="-1683125320"/>
                <w:lock w:val="sdtLocked"/>
              </w:sdtPr>
              <w:sdtContent>
                <w:tc>
                  <w:tcPr>
                    <w:tcW w:w="942" w:type="pct"/>
                    <w:shd w:val="clear" w:color="auto" w:fill="auto"/>
                  </w:tcPr>
                  <w:p w:rsidR="006A2FD7" w:rsidRPr="007803BD" w:rsidRDefault="00FF3D33" w:rsidP="006A2FD7">
                    <w:pPr>
                      <w:autoSpaceDE w:val="0"/>
                      <w:autoSpaceDN w:val="0"/>
                      <w:adjustRightInd w:val="0"/>
                      <w:snapToGrid w:val="0"/>
                      <w:rPr>
                        <w:rFonts w:ascii="Times New Roman" w:hAnsi="Times New Roman" w:cs="Times New Roman"/>
                        <w:szCs w:val="21"/>
                      </w:rPr>
                    </w:pPr>
                    <w:r w:rsidRPr="007803BD">
                      <w:rPr>
                        <w:rFonts w:ascii="Times New Roman" w:hAnsi="Times New Roman" w:cs="Times New Roman"/>
                        <w:szCs w:val="21"/>
                      </w:rPr>
                      <w:t>其他资本公积</w:t>
                    </w:r>
                  </w:p>
                </w:tc>
              </w:sdtContent>
            </w:sdt>
            <w:tc>
              <w:tcPr>
                <w:tcW w:w="1005" w:type="pct"/>
                <w:shd w:val="clear" w:color="auto" w:fill="auto"/>
                <w:vAlign w:val="center"/>
              </w:tcPr>
              <w:p w:rsidR="006A2FD7" w:rsidRPr="007803BD" w:rsidRDefault="00FF3D33" w:rsidP="007803BD">
                <w:pPr>
                  <w:autoSpaceDE w:val="0"/>
                  <w:autoSpaceDN w:val="0"/>
                  <w:adjustRightInd w:val="0"/>
                  <w:snapToGrid w:val="0"/>
                  <w:jc w:val="right"/>
                  <w:rPr>
                    <w:rFonts w:ascii="Times New Roman" w:hAnsi="Times New Roman" w:cs="Times New Roman"/>
                    <w:szCs w:val="21"/>
                  </w:rPr>
                </w:pPr>
                <w:r w:rsidRPr="007803BD">
                  <w:rPr>
                    <w:rFonts w:ascii="Times New Roman" w:hAnsi="Times New Roman" w:cs="Times New Roman"/>
                  </w:rPr>
                  <w:t>1,013,393,302.94</w:t>
                </w:r>
              </w:p>
            </w:tc>
            <w:tc>
              <w:tcPr>
                <w:tcW w:w="1024" w:type="pct"/>
                <w:shd w:val="clear" w:color="auto" w:fill="auto"/>
                <w:vAlign w:val="center"/>
              </w:tcPr>
              <w:p w:rsidR="006A2FD7" w:rsidRPr="007803BD" w:rsidRDefault="006A2FD7" w:rsidP="007803BD">
                <w:pPr>
                  <w:autoSpaceDE w:val="0"/>
                  <w:autoSpaceDN w:val="0"/>
                  <w:adjustRightInd w:val="0"/>
                  <w:snapToGrid w:val="0"/>
                  <w:jc w:val="right"/>
                  <w:rPr>
                    <w:rFonts w:ascii="Times New Roman" w:hAnsi="Times New Roman" w:cs="Times New Roman"/>
                    <w:szCs w:val="21"/>
                  </w:rPr>
                </w:pPr>
              </w:p>
            </w:tc>
            <w:tc>
              <w:tcPr>
                <w:tcW w:w="1015" w:type="pct"/>
                <w:shd w:val="clear" w:color="auto" w:fill="auto"/>
                <w:vAlign w:val="center"/>
              </w:tcPr>
              <w:p w:rsidR="006A2FD7" w:rsidRPr="007803BD" w:rsidRDefault="00FF3D33" w:rsidP="007803BD">
                <w:pPr>
                  <w:autoSpaceDE w:val="0"/>
                  <w:autoSpaceDN w:val="0"/>
                  <w:adjustRightInd w:val="0"/>
                  <w:snapToGrid w:val="0"/>
                  <w:jc w:val="right"/>
                  <w:rPr>
                    <w:rFonts w:ascii="Times New Roman" w:hAnsi="Times New Roman" w:cs="Times New Roman"/>
                    <w:szCs w:val="21"/>
                  </w:rPr>
                </w:pPr>
                <w:r w:rsidRPr="007803BD">
                  <w:rPr>
                    <w:rFonts w:ascii="Times New Roman" w:hAnsi="Times New Roman" w:cs="Times New Roman"/>
                  </w:rPr>
                  <w:t>2,896,598.24</w:t>
                </w:r>
              </w:p>
            </w:tc>
            <w:tc>
              <w:tcPr>
                <w:tcW w:w="1014" w:type="pct"/>
                <w:shd w:val="clear" w:color="auto" w:fill="auto"/>
                <w:vAlign w:val="center"/>
              </w:tcPr>
              <w:p w:rsidR="006A2FD7" w:rsidRPr="007803BD" w:rsidRDefault="00FF3D33" w:rsidP="007803BD">
                <w:pPr>
                  <w:autoSpaceDE w:val="0"/>
                  <w:autoSpaceDN w:val="0"/>
                  <w:adjustRightInd w:val="0"/>
                  <w:snapToGrid w:val="0"/>
                  <w:jc w:val="right"/>
                  <w:rPr>
                    <w:rFonts w:ascii="Times New Roman" w:hAnsi="Times New Roman" w:cs="Times New Roman"/>
                    <w:szCs w:val="21"/>
                  </w:rPr>
                </w:pPr>
                <w:r w:rsidRPr="007803BD">
                  <w:rPr>
                    <w:rFonts w:ascii="Times New Roman" w:hAnsi="Times New Roman" w:cs="Times New Roman"/>
                  </w:rPr>
                  <w:t>1,010,496,704.70</w:t>
                </w:r>
              </w:p>
            </w:tc>
          </w:tr>
          <w:tr w:rsidR="006A2FD7" w:rsidRPr="007803BD" w:rsidTr="006A2FD7">
            <w:sdt>
              <w:sdtPr>
                <w:rPr>
                  <w:rFonts w:ascii="Times New Roman" w:hAnsi="Times New Roman" w:cs="Times New Roman"/>
                </w:rPr>
                <w:tag w:val="_PLD_9b03907e667d49cf9868e1518c28d82c"/>
                <w:id w:val="1717245656"/>
                <w:lock w:val="sdtLocked"/>
              </w:sdtPr>
              <w:sdtContent>
                <w:tc>
                  <w:tcPr>
                    <w:tcW w:w="942" w:type="pct"/>
                    <w:vAlign w:val="center"/>
                  </w:tcPr>
                  <w:p w:rsidR="006A2FD7" w:rsidRPr="007803BD" w:rsidRDefault="00FF3D33" w:rsidP="006A2FD7">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005" w:type="pct"/>
              </w:tcPr>
              <w:p w:rsidR="006A2FD7" w:rsidRPr="007803BD" w:rsidRDefault="00FF3D33" w:rsidP="006A2FD7">
                <w:pPr>
                  <w:autoSpaceDE w:val="0"/>
                  <w:autoSpaceDN w:val="0"/>
                  <w:adjustRightInd w:val="0"/>
                  <w:snapToGrid w:val="0"/>
                  <w:jc w:val="right"/>
                  <w:rPr>
                    <w:rFonts w:ascii="Times New Roman" w:hAnsi="Times New Roman" w:cs="Times New Roman"/>
                    <w:szCs w:val="21"/>
                  </w:rPr>
                </w:pPr>
                <w:r w:rsidRPr="007803BD">
                  <w:rPr>
                    <w:rFonts w:ascii="Times New Roman" w:hAnsi="Times New Roman" w:cs="Times New Roman"/>
                  </w:rPr>
                  <w:t>8,315,597,628.46</w:t>
                </w:r>
              </w:p>
            </w:tc>
            <w:tc>
              <w:tcPr>
                <w:tcW w:w="1024" w:type="pct"/>
              </w:tcPr>
              <w:p w:rsidR="006A2FD7" w:rsidRPr="007803BD" w:rsidRDefault="006A2FD7" w:rsidP="006A2FD7">
                <w:pPr>
                  <w:autoSpaceDE w:val="0"/>
                  <w:autoSpaceDN w:val="0"/>
                  <w:adjustRightInd w:val="0"/>
                  <w:snapToGrid w:val="0"/>
                  <w:jc w:val="right"/>
                  <w:rPr>
                    <w:rFonts w:ascii="Times New Roman" w:hAnsi="Times New Roman" w:cs="Times New Roman"/>
                    <w:szCs w:val="21"/>
                  </w:rPr>
                </w:pPr>
              </w:p>
            </w:tc>
            <w:tc>
              <w:tcPr>
                <w:tcW w:w="1015" w:type="pct"/>
              </w:tcPr>
              <w:p w:rsidR="006A2FD7" w:rsidRPr="007803BD" w:rsidRDefault="00FF3D33" w:rsidP="006A2FD7">
                <w:pPr>
                  <w:autoSpaceDE w:val="0"/>
                  <w:autoSpaceDN w:val="0"/>
                  <w:adjustRightInd w:val="0"/>
                  <w:snapToGrid w:val="0"/>
                  <w:jc w:val="right"/>
                  <w:rPr>
                    <w:rFonts w:ascii="Times New Roman" w:hAnsi="Times New Roman" w:cs="Times New Roman"/>
                    <w:szCs w:val="21"/>
                  </w:rPr>
                </w:pPr>
                <w:r w:rsidRPr="007803BD">
                  <w:rPr>
                    <w:rFonts w:ascii="Times New Roman" w:hAnsi="Times New Roman" w:cs="Times New Roman"/>
                  </w:rPr>
                  <w:t>2,908,370.28</w:t>
                </w:r>
              </w:p>
            </w:tc>
            <w:tc>
              <w:tcPr>
                <w:tcW w:w="1014" w:type="pct"/>
              </w:tcPr>
              <w:p w:rsidR="006A2FD7" w:rsidRPr="007803BD" w:rsidRDefault="00FF3D33" w:rsidP="006A2FD7">
                <w:pPr>
                  <w:autoSpaceDE w:val="0"/>
                  <w:autoSpaceDN w:val="0"/>
                  <w:adjustRightInd w:val="0"/>
                  <w:snapToGrid w:val="0"/>
                  <w:jc w:val="right"/>
                  <w:rPr>
                    <w:rFonts w:ascii="Times New Roman" w:hAnsi="Times New Roman" w:cs="Times New Roman"/>
                    <w:szCs w:val="21"/>
                  </w:rPr>
                </w:pPr>
                <w:r w:rsidRPr="007803BD">
                  <w:rPr>
                    <w:rFonts w:ascii="Times New Roman" w:hAnsi="Times New Roman" w:cs="Times New Roman"/>
                  </w:rPr>
                  <w:t>8,312,689,258.18</w:t>
                </w:r>
              </w:p>
            </w:tc>
          </w:tr>
        </w:tbl>
        <w:p w:rsidR="006A2FD7" w:rsidRDefault="006A2FD7"/>
        <w:p w:rsidR="00047C41" w:rsidRDefault="0062024D">
          <w:pPr>
            <w:rPr>
              <w:szCs w:val="21"/>
            </w:rPr>
          </w:pPr>
          <w:r>
            <w:rPr>
              <w:rFonts w:hint="eastAsia"/>
              <w:szCs w:val="21"/>
            </w:rPr>
            <w:t>其他说明，包括本期增减变动情况、变动原因说明：</w:t>
          </w:r>
        </w:p>
        <w:sdt>
          <w:sdtPr>
            <w:rPr>
              <w:rFonts w:ascii="宋体" w:hAnsi="宋体" w:cs="宋体"/>
              <w:color w:val="auto"/>
              <w:kern w:val="0"/>
              <w:szCs w:val="24"/>
            </w:rPr>
            <w:alias w:val="资本公积说明"/>
            <w:tag w:val="_GBC_bd957b69783b49af88b2c285825bd0fc"/>
            <w:id w:val="-1651202402"/>
            <w:lock w:val="sdtLocked"/>
            <w:placeholder>
              <w:docPart w:val="GBC22222222222222222222222222222"/>
            </w:placeholder>
          </w:sdtPr>
          <w:sdtContent>
            <w:p w:rsidR="006A2FD7" w:rsidRPr="007803BD" w:rsidRDefault="00FF3D33" w:rsidP="007803BD">
              <w:pPr>
                <w:pStyle w:val="afff3"/>
                <w:spacing w:beforeLines="100" w:before="240" w:line="360" w:lineRule="auto"/>
                <w:ind w:left="0" w:firstLineChars="200" w:firstLine="420"/>
                <w:rPr>
                  <w:color w:val="auto"/>
                </w:rPr>
              </w:pPr>
              <w:r w:rsidRPr="007803BD">
                <w:t>1</w:t>
              </w:r>
              <w:r w:rsidRPr="007803BD">
                <w:t>、</w:t>
              </w:r>
              <w:r w:rsidRPr="007803BD">
                <w:rPr>
                  <w:color w:val="auto"/>
                </w:rPr>
                <w:t>本期资本公积中资本溢价的减少是因为公司之控股子公司北京亚泰永安医药股份有限公司收购少数股东持有其子公司北京永安堂医药连锁有限责任公司</w:t>
              </w:r>
              <w:r w:rsidRPr="007803BD">
                <w:rPr>
                  <w:color w:val="auto"/>
                </w:rPr>
                <w:t>2%</w:t>
              </w:r>
              <w:r w:rsidRPr="007803BD">
                <w:rPr>
                  <w:color w:val="auto"/>
                </w:rPr>
                <w:t>的少数股权，公司相应调减资本公积</w:t>
              </w:r>
              <w:r w:rsidRPr="007803BD">
                <w:rPr>
                  <w:szCs w:val="18"/>
                </w:rPr>
                <w:t>11,772.04</w:t>
              </w:r>
              <w:r w:rsidRPr="007803BD">
                <w:rPr>
                  <w:color w:val="auto"/>
                </w:rPr>
                <w:t>元。</w:t>
              </w:r>
            </w:p>
            <w:p w:rsidR="00047C41" w:rsidRPr="007803BD" w:rsidRDefault="00FF3D33" w:rsidP="007803BD">
              <w:pPr>
                <w:snapToGrid w:val="0"/>
                <w:spacing w:line="360" w:lineRule="auto"/>
                <w:ind w:firstLineChars="200" w:firstLine="420"/>
              </w:pPr>
              <w:r w:rsidRPr="007803BD">
                <w:rPr>
                  <w:rFonts w:ascii="Times New Roman" w:hAnsi="Times New Roman" w:cs="Times New Roman"/>
                </w:rPr>
                <w:t>2</w:t>
              </w:r>
              <w:r w:rsidRPr="007803BD">
                <w:rPr>
                  <w:rFonts w:ascii="Times New Roman" w:hAnsi="Times New Roman" w:cs="Times New Roman"/>
                </w:rPr>
                <w:t>、本期资本公积中其他资本公积的减少是因为公司联营企业吉林银行股份有限公司的资本公积减少，公司相应调减其他资本公积。</w:t>
              </w:r>
            </w:p>
          </w:sdtContent>
        </w:sdt>
      </w:sdtContent>
    </w:sdt>
    <w:p w:rsidR="00047C41" w:rsidRDefault="00047C41">
      <w:pPr>
        <w:rPr>
          <w:szCs w:val="21"/>
        </w:rPr>
      </w:pPr>
    </w:p>
    <w:sdt>
      <w:sdtPr>
        <w:rPr>
          <w:rFonts w:ascii="宋体" w:hAnsi="宋体" w:cs="宋体" w:hint="eastAsia"/>
          <w:b w:val="0"/>
          <w:bCs w:val="0"/>
          <w:kern w:val="0"/>
          <w:szCs w:val="21"/>
        </w:rPr>
        <w:alias w:val="模块:库存股"/>
        <w:tag w:val="_SEC_ac3bac3dee6b41e2a9bd601e8215a41b"/>
        <w:id w:val="-572817107"/>
        <w:lock w:val="sdtLocked"/>
        <w:placeholder>
          <w:docPart w:val="GBC22222222222222222222222222222"/>
        </w:placeholder>
      </w:sdtPr>
      <w:sdtEndPr>
        <w:rPr>
          <w:rFonts w:cstheme="minorBidi" w:hint="default"/>
          <w:color w:val="000000" w:themeColor="text1"/>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523624223"/>
            <w:lock w:val="sdtContentLocked"/>
            <w:placeholder>
              <w:docPart w:val="GBC22222222222222222222222222222"/>
            </w:placeholder>
          </w:sdtPr>
          <w:sdtContent>
            <w:p w:rsidR="00047C41" w:rsidRPr="007803BD" w:rsidRDefault="0062024D">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sdtContent>
    </w:sdt>
    <w:p w:rsidR="00047C41" w:rsidRDefault="00047C41">
      <w:pPr>
        <w:rPr>
          <w:szCs w:val="21"/>
        </w:rPr>
      </w:pPr>
    </w:p>
    <w:bookmarkStart w:id="149" w:name="_Hlk533755182" w:displacedByCustomXml="next"/>
    <w:sdt>
      <w:sdtPr>
        <w:rPr>
          <w:rFonts w:ascii="宋体" w:hAnsi="宋体" w:cs="宋体" w:hint="eastAsia"/>
          <w:b w:val="0"/>
          <w:bCs w:val="0"/>
          <w:kern w:val="0"/>
          <w:szCs w:val="21"/>
        </w:rPr>
        <w:alias w:val="模块:其他综合收益"/>
        <w:tag w:val="_SEC_da177c29d65749eea00babf80ad8cb14"/>
        <w:id w:val="-297229615"/>
        <w:lock w:val="sdtLocked"/>
        <w:placeholder>
          <w:docPart w:val="GBC22222222222222222222222222222"/>
        </w:placeholder>
      </w:sdt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9651936"/>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其他综合收益情况"/>
              <w:tag w:val="_GBC_130a84dd98724bb8b2e04f1ea5a8be88"/>
              <w:id w:val="1152415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53426c93ebfb4e4fb34e31db765f27cf"/>
              <w:id w:val="18586955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489" w:type="pct"/>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01"/>
            <w:gridCol w:w="1528"/>
            <w:gridCol w:w="620"/>
            <w:gridCol w:w="620"/>
            <w:gridCol w:w="1623"/>
            <w:gridCol w:w="415"/>
            <w:gridCol w:w="1725"/>
          </w:tblGrid>
          <w:tr w:rsidR="00641363" w:rsidRPr="007803BD" w:rsidTr="007803BD">
            <w:trPr>
              <w:trHeight w:val="215"/>
              <w:jc w:val="center"/>
            </w:trPr>
            <w:sdt>
              <w:sdtPr>
                <w:rPr>
                  <w:rFonts w:ascii="Times New Roman" w:hAnsi="Times New Roman" w:cs="Times New Roman"/>
                </w:rPr>
                <w:tag w:val="_PLD_c8ae395aa4304555b2e2b0bd06b48d97"/>
                <w:id w:val="189275300"/>
                <w:lock w:val="sdtLocked"/>
              </w:sdtPr>
              <w:sdtContent>
                <w:tc>
                  <w:tcPr>
                    <w:tcW w:w="857" w:type="pct"/>
                    <w:vMerge w:val="restart"/>
                    <w:shd w:val="clear" w:color="auto" w:fill="auto"/>
                    <w:vAlign w:val="center"/>
                  </w:tcPr>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8105a14aa4d841bda4dd1970229bb7c5"/>
                <w:id w:val="-40676375"/>
                <w:lock w:val="sdtLocked"/>
              </w:sdtPr>
              <w:sdtContent>
                <w:tc>
                  <w:tcPr>
                    <w:tcW w:w="856" w:type="pct"/>
                    <w:vMerge w:val="restart"/>
                    <w:shd w:val="clear" w:color="auto" w:fill="auto"/>
                    <w:vAlign w:val="center"/>
                  </w:tcPr>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期初</w:t>
                    </w:r>
                  </w:p>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余额</w:t>
                    </w:r>
                  </w:p>
                </w:tc>
              </w:sdtContent>
            </w:sdt>
            <w:sdt>
              <w:sdtPr>
                <w:rPr>
                  <w:rFonts w:ascii="Times New Roman" w:hAnsi="Times New Roman" w:cs="Times New Roman"/>
                </w:rPr>
                <w:tag w:val="_PLD_47dc030deb354387bf02dc57f903e0e1"/>
                <w:id w:val="1490910156"/>
                <w:lock w:val="sdtLocked"/>
              </w:sdtPr>
              <w:sdtContent>
                <w:tc>
                  <w:tcPr>
                    <w:tcW w:w="2419" w:type="pct"/>
                    <w:gridSpan w:val="5"/>
                    <w:shd w:val="clear" w:color="auto" w:fill="auto"/>
                    <w:vAlign w:val="center"/>
                  </w:tcPr>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本期发生金额</w:t>
                    </w:r>
                  </w:p>
                </w:tc>
              </w:sdtContent>
            </w:sdt>
            <w:sdt>
              <w:sdtPr>
                <w:rPr>
                  <w:rFonts w:ascii="Times New Roman" w:hAnsi="Times New Roman" w:cs="Times New Roman"/>
                </w:rPr>
                <w:tag w:val="_PLD_75930bcd0aa646f4a670fe434c99623d"/>
                <w:id w:val="-1792200407"/>
                <w:lock w:val="sdtLocked"/>
              </w:sdtPr>
              <w:sdtContent>
                <w:tc>
                  <w:tcPr>
                    <w:tcW w:w="868" w:type="pct"/>
                    <w:vMerge w:val="restart"/>
                    <w:shd w:val="clear" w:color="auto" w:fill="auto"/>
                    <w:vAlign w:val="center"/>
                  </w:tcPr>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期末</w:t>
                    </w:r>
                  </w:p>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余额</w:t>
                    </w:r>
                  </w:p>
                </w:tc>
              </w:sdtContent>
            </w:sdt>
          </w:tr>
          <w:tr w:rsidR="00641363" w:rsidRPr="007803BD" w:rsidTr="007803BD">
            <w:trPr>
              <w:jc w:val="center"/>
            </w:trPr>
            <w:tc>
              <w:tcPr>
                <w:tcW w:w="857" w:type="pct"/>
                <w:vMerge/>
                <w:shd w:val="clear" w:color="auto" w:fill="auto"/>
              </w:tcPr>
              <w:p w:rsidR="00641363" w:rsidRPr="007803BD" w:rsidRDefault="00641363" w:rsidP="00D2362F">
                <w:pPr>
                  <w:jc w:val="center"/>
                  <w:rPr>
                    <w:rFonts w:ascii="Times New Roman" w:hAnsi="Times New Roman" w:cs="Times New Roman"/>
                    <w:szCs w:val="21"/>
                  </w:rPr>
                </w:pPr>
              </w:p>
            </w:tc>
            <w:tc>
              <w:tcPr>
                <w:tcW w:w="856" w:type="pct"/>
                <w:vMerge/>
                <w:shd w:val="clear" w:color="auto" w:fill="auto"/>
              </w:tcPr>
              <w:p w:rsidR="00641363" w:rsidRPr="007803BD" w:rsidRDefault="00641363" w:rsidP="00D2362F">
                <w:pPr>
                  <w:jc w:val="center"/>
                  <w:rPr>
                    <w:rFonts w:ascii="Times New Roman" w:hAnsi="Times New Roman" w:cs="Times New Roman"/>
                    <w:szCs w:val="21"/>
                  </w:rPr>
                </w:pPr>
              </w:p>
            </w:tc>
            <w:sdt>
              <w:sdtPr>
                <w:rPr>
                  <w:rFonts w:ascii="Times New Roman" w:hAnsi="Times New Roman" w:cs="Times New Roman"/>
                </w:rPr>
                <w:tag w:val="_PLD_b8f1b184778943378ed4c58f654ab964"/>
                <w:id w:val="908430035"/>
                <w:lock w:val="sdtLocked"/>
              </w:sdtPr>
              <w:sdtContent>
                <w:tc>
                  <w:tcPr>
                    <w:tcW w:w="769" w:type="pct"/>
                    <w:shd w:val="clear" w:color="auto" w:fill="auto"/>
                    <w:vAlign w:val="center"/>
                  </w:tcPr>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本期所得税前发生额</w:t>
                    </w:r>
                  </w:p>
                </w:tc>
              </w:sdtContent>
            </w:sdt>
            <w:sdt>
              <w:sdtPr>
                <w:rPr>
                  <w:rFonts w:ascii="Times New Roman" w:hAnsi="Times New Roman" w:cs="Times New Roman"/>
                </w:rPr>
                <w:tag w:val="_PLD_7f4ef84269b448aea8513d426a92df1e"/>
                <w:id w:val="310451354"/>
                <w:lock w:val="sdtLocked"/>
              </w:sdtPr>
              <w:sdtContent>
                <w:tc>
                  <w:tcPr>
                    <w:tcW w:w="312" w:type="pct"/>
                    <w:shd w:val="clear" w:color="auto" w:fill="auto"/>
                    <w:vAlign w:val="center"/>
                  </w:tcPr>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减：前期计</w:t>
                    </w:r>
                    <w:r w:rsidRPr="007803BD">
                      <w:rPr>
                        <w:rFonts w:ascii="Times New Roman" w:hAnsi="Times New Roman" w:cs="Times New Roman"/>
                        <w:szCs w:val="21"/>
                      </w:rPr>
                      <w:lastRenderedPageBreak/>
                      <w:t>入其他综合收益当期转入损益</w:t>
                    </w:r>
                  </w:p>
                </w:tc>
              </w:sdtContent>
            </w:sdt>
            <w:sdt>
              <w:sdtPr>
                <w:rPr>
                  <w:rFonts w:ascii="Times New Roman" w:hAnsi="Times New Roman" w:cs="Times New Roman"/>
                </w:rPr>
                <w:tag w:val="_PLD_c260348e539e4b49a2ed7ca11c4ea679"/>
                <w:id w:val="-1727980807"/>
                <w:lock w:val="sdtLocked"/>
              </w:sdtPr>
              <w:sdtContent>
                <w:tc>
                  <w:tcPr>
                    <w:tcW w:w="312" w:type="pct"/>
                    <w:shd w:val="clear" w:color="auto" w:fill="auto"/>
                    <w:vAlign w:val="center"/>
                  </w:tcPr>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减：所得税</w:t>
                    </w:r>
                    <w:r w:rsidRPr="007803BD">
                      <w:rPr>
                        <w:rFonts w:ascii="Times New Roman" w:hAnsi="Times New Roman" w:cs="Times New Roman"/>
                        <w:szCs w:val="21"/>
                      </w:rPr>
                      <w:lastRenderedPageBreak/>
                      <w:t>费用</w:t>
                    </w:r>
                  </w:p>
                </w:tc>
              </w:sdtContent>
            </w:sdt>
            <w:sdt>
              <w:sdtPr>
                <w:rPr>
                  <w:rFonts w:ascii="Times New Roman" w:hAnsi="Times New Roman" w:cs="Times New Roman"/>
                </w:rPr>
                <w:tag w:val="_PLD_d5df65e08bf1447e996521fbe16aff40"/>
                <w:id w:val="1136072388"/>
                <w:lock w:val="sdtLocked"/>
              </w:sdtPr>
              <w:sdtContent>
                <w:tc>
                  <w:tcPr>
                    <w:tcW w:w="817" w:type="pct"/>
                    <w:shd w:val="clear" w:color="auto" w:fill="auto"/>
                    <w:vAlign w:val="center"/>
                  </w:tcPr>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税后归属于母公司</w:t>
                    </w:r>
                  </w:p>
                </w:tc>
              </w:sdtContent>
            </w:sdt>
            <w:sdt>
              <w:sdtPr>
                <w:rPr>
                  <w:rFonts w:ascii="Times New Roman" w:hAnsi="Times New Roman" w:cs="Times New Roman"/>
                </w:rPr>
                <w:tag w:val="_PLD_d26b30e1f2304077802643d3149fc707"/>
                <w:id w:val="-1219347487"/>
                <w:lock w:val="sdtLocked"/>
              </w:sdtPr>
              <w:sdtContent>
                <w:tc>
                  <w:tcPr>
                    <w:tcW w:w="209" w:type="pct"/>
                    <w:shd w:val="clear" w:color="auto" w:fill="auto"/>
                    <w:vAlign w:val="center"/>
                  </w:tcPr>
                  <w:p w:rsidR="00641363" w:rsidRPr="007803BD" w:rsidRDefault="00641363" w:rsidP="00D2362F">
                    <w:pPr>
                      <w:jc w:val="center"/>
                      <w:rPr>
                        <w:rFonts w:ascii="Times New Roman" w:hAnsi="Times New Roman" w:cs="Times New Roman"/>
                        <w:szCs w:val="21"/>
                      </w:rPr>
                    </w:pPr>
                    <w:r w:rsidRPr="007803BD">
                      <w:rPr>
                        <w:rFonts w:ascii="Times New Roman" w:hAnsi="Times New Roman" w:cs="Times New Roman"/>
                        <w:szCs w:val="21"/>
                      </w:rPr>
                      <w:t>税后归属</w:t>
                    </w:r>
                    <w:r w:rsidRPr="007803BD">
                      <w:rPr>
                        <w:rFonts w:ascii="Times New Roman" w:hAnsi="Times New Roman" w:cs="Times New Roman"/>
                        <w:szCs w:val="21"/>
                      </w:rPr>
                      <w:lastRenderedPageBreak/>
                      <w:t>于少数股东</w:t>
                    </w:r>
                  </w:p>
                </w:tc>
              </w:sdtContent>
            </w:sdt>
            <w:tc>
              <w:tcPr>
                <w:tcW w:w="868" w:type="pct"/>
                <w:vMerge/>
                <w:shd w:val="clear" w:color="auto" w:fill="auto"/>
              </w:tcPr>
              <w:p w:rsidR="00641363" w:rsidRPr="007803BD" w:rsidRDefault="00641363" w:rsidP="00D2362F">
                <w:pPr>
                  <w:jc w:val="center"/>
                  <w:rPr>
                    <w:rFonts w:ascii="Times New Roman" w:hAnsi="Times New Roman" w:cs="Times New Roman"/>
                    <w:szCs w:val="21"/>
                  </w:rPr>
                </w:pPr>
              </w:p>
            </w:tc>
          </w:tr>
          <w:tr w:rsidR="00641363" w:rsidRPr="007803BD" w:rsidTr="007803BD">
            <w:trPr>
              <w:jc w:val="center"/>
            </w:trPr>
            <w:sdt>
              <w:sdtPr>
                <w:rPr>
                  <w:rFonts w:ascii="Times New Roman" w:hAnsi="Times New Roman" w:cs="Times New Roman"/>
                </w:rPr>
                <w:tag w:val="_PLD_50c83820d08d4d28b7ac2c3d32d5f12b"/>
                <w:id w:val="2120715115"/>
                <w:lock w:val="sdtLocked"/>
              </w:sdtPr>
              <w:sdtContent>
                <w:tc>
                  <w:tcPr>
                    <w:tcW w:w="857" w:type="pct"/>
                    <w:shd w:val="clear" w:color="auto" w:fill="auto"/>
                    <w:vAlign w:val="center"/>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一、不能重分类进损益的其他综合收益</w:t>
                    </w:r>
                  </w:p>
                </w:tc>
              </w:sdtContent>
            </w:sdt>
            <w:tc>
              <w:tcPr>
                <w:tcW w:w="856" w:type="pct"/>
                <w:shd w:val="clear" w:color="auto" w:fill="auto"/>
              </w:tcPr>
              <w:p w:rsidR="00641363" w:rsidRPr="007803BD" w:rsidRDefault="00641363" w:rsidP="00D2362F">
                <w:pPr>
                  <w:jc w:val="right"/>
                  <w:rPr>
                    <w:rFonts w:ascii="Times New Roman" w:hAnsi="Times New Roman" w:cs="Times New Roman"/>
                    <w:szCs w:val="21"/>
                  </w:rPr>
                </w:pPr>
              </w:p>
            </w:tc>
            <w:tc>
              <w:tcPr>
                <w:tcW w:w="769" w:type="pct"/>
                <w:shd w:val="clear" w:color="auto" w:fill="auto"/>
              </w:tcPr>
              <w:p w:rsidR="00641363" w:rsidRPr="007803BD" w:rsidRDefault="00641363" w:rsidP="00D2362F">
                <w:pPr>
                  <w:jc w:val="right"/>
                  <w:rPr>
                    <w:rFonts w:ascii="Times New Roman" w:hAnsi="Times New Roman" w:cs="Times New Roman"/>
                    <w:szCs w:val="21"/>
                  </w:rPr>
                </w:pPr>
              </w:p>
            </w:tc>
            <w:tc>
              <w:tcPr>
                <w:tcW w:w="312" w:type="pct"/>
                <w:shd w:val="clear" w:color="auto" w:fill="auto"/>
              </w:tcPr>
              <w:p w:rsidR="00641363" w:rsidRPr="007803BD" w:rsidRDefault="00641363" w:rsidP="00D2362F">
                <w:pPr>
                  <w:jc w:val="right"/>
                  <w:rPr>
                    <w:rFonts w:ascii="Times New Roman" w:hAnsi="Times New Roman" w:cs="Times New Roman"/>
                    <w:szCs w:val="21"/>
                  </w:rPr>
                </w:pPr>
              </w:p>
            </w:tc>
            <w:tc>
              <w:tcPr>
                <w:tcW w:w="312" w:type="pct"/>
                <w:shd w:val="clear" w:color="auto" w:fill="auto"/>
              </w:tcPr>
              <w:p w:rsidR="00641363" w:rsidRPr="007803BD" w:rsidRDefault="00641363" w:rsidP="00D2362F">
                <w:pPr>
                  <w:jc w:val="right"/>
                  <w:rPr>
                    <w:rFonts w:ascii="Times New Roman" w:hAnsi="Times New Roman" w:cs="Times New Roman"/>
                    <w:szCs w:val="21"/>
                  </w:rPr>
                </w:pPr>
              </w:p>
            </w:tc>
            <w:tc>
              <w:tcPr>
                <w:tcW w:w="817" w:type="pct"/>
                <w:shd w:val="clear" w:color="auto" w:fill="auto"/>
              </w:tcPr>
              <w:p w:rsidR="00641363" w:rsidRPr="007803BD" w:rsidRDefault="00641363" w:rsidP="00D2362F">
                <w:pPr>
                  <w:jc w:val="right"/>
                  <w:rPr>
                    <w:rFonts w:ascii="Times New Roman" w:hAnsi="Times New Roman" w:cs="Times New Roman"/>
                    <w:szCs w:val="21"/>
                  </w:rPr>
                </w:pPr>
              </w:p>
            </w:tc>
            <w:tc>
              <w:tcPr>
                <w:tcW w:w="209" w:type="pct"/>
                <w:shd w:val="clear" w:color="auto" w:fill="auto"/>
              </w:tcPr>
              <w:p w:rsidR="00641363" w:rsidRPr="007803BD" w:rsidRDefault="00641363" w:rsidP="00D2362F">
                <w:pPr>
                  <w:jc w:val="right"/>
                  <w:rPr>
                    <w:rFonts w:ascii="Times New Roman" w:hAnsi="Times New Roman" w:cs="Times New Roman"/>
                    <w:szCs w:val="21"/>
                  </w:rPr>
                </w:pPr>
              </w:p>
            </w:tc>
            <w:tc>
              <w:tcPr>
                <w:tcW w:w="868" w:type="pct"/>
                <w:shd w:val="clear" w:color="auto" w:fill="auto"/>
              </w:tcPr>
              <w:p w:rsidR="00641363" w:rsidRPr="007803BD" w:rsidRDefault="00641363" w:rsidP="00D2362F">
                <w:pPr>
                  <w:jc w:val="right"/>
                  <w:rPr>
                    <w:rFonts w:ascii="Times New Roman" w:hAnsi="Times New Roman" w:cs="Times New Roman"/>
                    <w:szCs w:val="21"/>
                  </w:rPr>
                </w:pPr>
              </w:p>
            </w:tc>
          </w:tr>
          <w:tr w:rsidR="00641363" w:rsidRPr="007803BD" w:rsidTr="007803BD">
            <w:trPr>
              <w:jc w:val="center"/>
            </w:trPr>
            <w:sdt>
              <w:sdtPr>
                <w:rPr>
                  <w:rFonts w:ascii="Times New Roman" w:hAnsi="Times New Roman" w:cs="Times New Roman"/>
                </w:rPr>
                <w:tag w:val="_PLD_eba44de649cc4afbbad36f84766b6a8c"/>
                <w:id w:val="-600176546"/>
                <w:lock w:val="sdtLocked"/>
              </w:sdtPr>
              <w:sdtContent>
                <w:tc>
                  <w:tcPr>
                    <w:tcW w:w="857" w:type="pct"/>
                    <w:shd w:val="clear" w:color="auto" w:fill="auto"/>
                    <w:vAlign w:val="center"/>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其中：重新计量设定受益计划变动额</w:t>
                    </w:r>
                  </w:p>
                </w:tc>
              </w:sdtContent>
            </w:sdt>
            <w:tc>
              <w:tcPr>
                <w:tcW w:w="856" w:type="pct"/>
                <w:shd w:val="clear" w:color="auto" w:fill="auto"/>
              </w:tcPr>
              <w:p w:rsidR="00641363" w:rsidRPr="007803BD" w:rsidRDefault="00641363" w:rsidP="00D2362F">
                <w:pPr>
                  <w:jc w:val="right"/>
                  <w:rPr>
                    <w:rFonts w:ascii="Times New Roman" w:hAnsi="Times New Roman" w:cs="Times New Roman"/>
                    <w:szCs w:val="21"/>
                  </w:rPr>
                </w:pPr>
              </w:p>
            </w:tc>
            <w:tc>
              <w:tcPr>
                <w:tcW w:w="769" w:type="pct"/>
                <w:shd w:val="clear" w:color="auto" w:fill="auto"/>
              </w:tcPr>
              <w:p w:rsidR="00641363" w:rsidRPr="007803BD" w:rsidRDefault="00641363" w:rsidP="00D2362F">
                <w:pPr>
                  <w:jc w:val="right"/>
                  <w:rPr>
                    <w:rFonts w:ascii="Times New Roman" w:hAnsi="Times New Roman" w:cs="Times New Roman"/>
                    <w:szCs w:val="21"/>
                  </w:rPr>
                </w:pPr>
              </w:p>
            </w:tc>
            <w:tc>
              <w:tcPr>
                <w:tcW w:w="312" w:type="pct"/>
                <w:shd w:val="clear" w:color="auto" w:fill="auto"/>
              </w:tcPr>
              <w:p w:rsidR="00641363" w:rsidRPr="007803BD" w:rsidRDefault="00641363" w:rsidP="00D2362F">
                <w:pPr>
                  <w:jc w:val="right"/>
                  <w:rPr>
                    <w:rFonts w:ascii="Times New Roman" w:hAnsi="Times New Roman" w:cs="Times New Roman"/>
                    <w:szCs w:val="21"/>
                  </w:rPr>
                </w:pPr>
              </w:p>
            </w:tc>
            <w:tc>
              <w:tcPr>
                <w:tcW w:w="312" w:type="pct"/>
                <w:shd w:val="clear" w:color="auto" w:fill="auto"/>
              </w:tcPr>
              <w:p w:rsidR="00641363" w:rsidRPr="007803BD" w:rsidRDefault="00641363" w:rsidP="00D2362F">
                <w:pPr>
                  <w:jc w:val="right"/>
                  <w:rPr>
                    <w:rFonts w:ascii="Times New Roman" w:hAnsi="Times New Roman" w:cs="Times New Roman"/>
                    <w:szCs w:val="21"/>
                  </w:rPr>
                </w:pPr>
              </w:p>
            </w:tc>
            <w:tc>
              <w:tcPr>
                <w:tcW w:w="817" w:type="pct"/>
                <w:shd w:val="clear" w:color="auto" w:fill="auto"/>
              </w:tcPr>
              <w:p w:rsidR="00641363" w:rsidRPr="007803BD" w:rsidRDefault="00641363" w:rsidP="00D2362F">
                <w:pPr>
                  <w:jc w:val="right"/>
                  <w:rPr>
                    <w:rFonts w:ascii="Times New Roman" w:hAnsi="Times New Roman" w:cs="Times New Roman"/>
                    <w:szCs w:val="21"/>
                  </w:rPr>
                </w:pPr>
              </w:p>
            </w:tc>
            <w:tc>
              <w:tcPr>
                <w:tcW w:w="209" w:type="pct"/>
                <w:shd w:val="clear" w:color="auto" w:fill="auto"/>
              </w:tcPr>
              <w:p w:rsidR="00641363" w:rsidRPr="007803BD" w:rsidRDefault="00641363" w:rsidP="00D2362F">
                <w:pPr>
                  <w:jc w:val="right"/>
                  <w:rPr>
                    <w:rFonts w:ascii="Times New Roman" w:hAnsi="Times New Roman" w:cs="Times New Roman"/>
                    <w:szCs w:val="21"/>
                  </w:rPr>
                </w:pPr>
              </w:p>
            </w:tc>
            <w:tc>
              <w:tcPr>
                <w:tcW w:w="868" w:type="pct"/>
                <w:shd w:val="clear" w:color="auto" w:fill="auto"/>
              </w:tcPr>
              <w:p w:rsidR="00641363" w:rsidRPr="007803BD" w:rsidRDefault="00641363" w:rsidP="00D2362F">
                <w:pPr>
                  <w:jc w:val="right"/>
                  <w:rPr>
                    <w:rFonts w:ascii="Times New Roman" w:hAnsi="Times New Roman" w:cs="Times New Roman"/>
                    <w:szCs w:val="21"/>
                  </w:rPr>
                </w:pPr>
              </w:p>
            </w:tc>
          </w:tr>
          <w:tr w:rsidR="00641363" w:rsidRPr="007803BD" w:rsidTr="007803BD">
            <w:trPr>
              <w:jc w:val="center"/>
            </w:trPr>
            <w:sdt>
              <w:sdtPr>
                <w:rPr>
                  <w:rFonts w:ascii="Times New Roman" w:hAnsi="Times New Roman" w:cs="Times New Roman"/>
                </w:rPr>
                <w:tag w:val="_PLD_b9cf00be0c7e481fb4c7c3a948533656"/>
                <w:id w:val="1036697359"/>
                <w:lock w:val="sdtLocked"/>
              </w:sdtPr>
              <w:sdtContent>
                <w:tc>
                  <w:tcPr>
                    <w:tcW w:w="857" w:type="pct"/>
                    <w:shd w:val="clear" w:color="auto" w:fill="auto"/>
                    <w:vAlign w:val="center"/>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 xml:space="preserve">  </w:t>
                    </w:r>
                    <w:r w:rsidRPr="007803BD">
                      <w:rPr>
                        <w:rFonts w:ascii="Times New Roman" w:hAnsi="Times New Roman" w:cs="Times New Roman"/>
                        <w:szCs w:val="21"/>
                      </w:rPr>
                      <w:t>权益法下不能转损益的其他综合收益</w:t>
                    </w:r>
                  </w:p>
                </w:tc>
              </w:sdtContent>
            </w:sdt>
            <w:tc>
              <w:tcPr>
                <w:tcW w:w="856" w:type="pct"/>
                <w:shd w:val="clear" w:color="auto" w:fill="auto"/>
              </w:tcPr>
              <w:p w:rsidR="00641363" w:rsidRPr="007803BD" w:rsidRDefault="00641363" w:rsidP="00D2362F">
                <w:pPr>
                  <w:jc w:val="right"/>
                  <w:rPr>
                    <w:rFonts w:ascii="Times New Roman" w:hAnsi="Times New Roman" w:cs="Times New Roman"/>
                    <w:szCs w:val="21"/>
                  </w:rPr>
                </w:pPr>
              </w:p>
            </w:tc>
            <w:tc>
              <w:tcPr>
                <w:tcW w:w="769" w:type="pct"/>
                <w:shd w:val="clear" w:color="auto" w:fill="auto"/>
              </w:tcPr>
              <w:p w:rsidR="00641363" w:rsidRPr="007803BD" w:rsidRDefault="00641363" w:rsidP="00D2362F">
                <w:pPr>
                  <w:jc w:val="right"/>
                  <w:rPr>
                    <w:rFonts w:ascii="Times New Roman" w:hAnsi="Times New Roman" w:cs="Times New Roman"/>
                    <w:szCs w:val="21"/>
                  </w:rPr>
                </w:pPr>
              </w:p>
            </w:tc>
            <w:tc>
              <w:tcPr>
                <w:tcW w:w="312" w:type="pct"/>
                <w:shd w:val="clear" w:color="auto" w:fill="auto"/>
              </w:tcPr>
              <w:p w:rsidR="00641363" w:rsidRPr="007803BD" w:rsidRDefault="00641363" w:rsidP="00D2362F">
                <w:pPr>
                  <w:jc w:val="right"/>
                  <w:rPr>
                    <w:rFonts w:ascii="Times New Roman" w:hAnsi="Times New Roman" w:cs="Times New Roman"/>
                    <w:szCs w:val="21"/>
                  </w:rPr>
                </w:pPr>
              </w:p>
            </w:tc>
            <w:tc>
              <w:tcPr>
                <w:tcW w:w="312" w:type="pct"/>
                <w:shd w:val="clear" w:color="auto" w:fill="auto"/>
              </w:tcPr>
              <w:p w:rsidR="00641363" w:rsidRPr="007803BD" w:rsidRDefault="00641363" w:rsidP="00D2362F">
                <w:pPr>
                  <w:jc w:val="right"/>
                  <w:rPr>
                    <w:rFonts w:ascii="Times New Roman" w:hAnsi="Times New Roman" w:cs="Times New Roman"/>
                    <w:szCs w:val="21"/>
                  </w:rPr>
                </w:pPr>
              </w:p>
            </w:tc>
            <w:tc>
              <w:tcPr>
                <w:tcW w:w="817" w:type="pct"/>
                <w:shd w:val="clear" w:color="auto" w:fill="auto"/>
              </w:tcPr>
              <w:p w:rsidR="00641363" w:rsidRPr="007803BD" w:rsidRDefault="00641363" w:rsidP="00D2362F">
                <w:pPr>
                  <w:jc w:val="right"/>
                  <w:rPr>
                    <w:rFonts w:ascii="Times New Roman" w:hAnsi="Times New Roman" w:cs="Times New Roman"/>
                    <w:szCs w:val="21"/>
                  </w:rPr>
                </w:pPr>
              </w:p>
            </w:tc>
            <w:tc>
              <w:tcPr>
                <w:tcW w:w="209" w:type="pct"/>
                <w:shd w:val="clear" w:color="auto" w:fill="auto"/>
              </w:tcPr>
              <w:p w:rsidR="00641363" w:rsidRPr="007803BD" w:rsidRDefault="00641363" w:rsidP="00D2362F">
                <w:pPr>
                  <w:jc w:val="right"/>
                  <w:rPr>
                    <w:rFonts w:ascii="Times New Roman" w:hAnsi="Times New Roman" w:cs="Times New Roman"/>
                    <w:szCs w:val="21"/>
                  </w:rPr>
                </w:pPr>
              </w:p>
            </w:tc>
            <w:tc>
              <w:tcPr>
                <w:tcW w:w="868" w:type="pct"/>
                <w:shd w:val="clear" w:color="auto" w:fill="auto"/>
              </w:tcPr>
              <w:p w:rsidR="00641363" w:rsidRPr="007803BD" w:rsidRDefault="00641363" w:rsidP="00D2362F">
                <w:pPr>
                  <w:jc w:val="right"/>
                  <w:rPr>
                    <w:rFonts w:ascii="Times New Roman" w:hAnsi="Times New Roman" w:cs="Times New Roman"/>
                    <w:szCs w:val="21"/>
                  </w:rPr>
                </w:pPr>
              </w:p>
            </w:tc>
          </w:tr>
          <w:tr w:rsidR="00641363" w:rsidRPr="007803BD" w:rsidTr="007803BD">
            <w:trPr>
              <w:jc w:val="center"/>
            </w:trPr>
            <w:sdt>
              <w:sdtPr>
                <w:rPr>
                  <w:rFonts w:ascii="Times New Roman" w:hAnsi="Times New Roman" w:cs="Times New Roman"/>
                </w:rPr>
                <w:tag w:val="_PLD_f80e7d23bf52404ba5606848256b7f7a"/>
                <w:id w:val="302520333"/>
                <w:lock w:val="sdtLocked"/>
              </w:sdtPr>
              <w:sdtContent>
                <w:tc>
                  <w:tcPr>
                    <w:tcW w:w="857" w:type="pct"/>
                    <w:shd w:val="clear" w:color="auto" w:fill="auto"/>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二、将重分类进损益的其他综合收益</w:t>
                    </w:r>
                  </w:p>
                </w:tc>
              </w:sdtContent>
            </w:sdt>
            <w:tc>
              <w:tcPr>
                <w:tcW w:w="856"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-106,644,619.11</w:t>
                </w:r>
              </w:p>
            </w:tc>
            <w:tc>
              <w:tcPr>
                <w:tcW w:w="769"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-78,712,274.93</w:t>
                </w: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17"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-78,712,274.93</w:t>
                </w:r>
              </w:p>
            </w:tc>
            <w:tc>
              <w:tcPr>
                <w:tcW w:w="20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68"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-185,356,894.04</w:t>
                </w:r>
              </w:p>
            </w:tc>
          </w:tr>
          <w:tr w:rsidR="00641363" w:rsidRPr="007803BD" w:rsidTr="007803BD">
            <w:trPr>
              <w:jc w:val="center"/>
            </w:trPr>
            <w:sdt>
              <w:sdtPr>
                <w:rPr>
                  <w:rFonts w:ascii="Times New Roman" w:hAnsi="Times New Roman" w:cs="Times New Roman"/>
                </w:rPr>
                <w:tag w:val="_PLD_0dd9b252ad5c4c38b9b6d1a7a37e9680"/>
                <w:id w:val="-395355464"/>
                <w:lock w:val="sdtLocked"/>
              </w:sdtPr>
              <w:sdtContent>
                <w:tc>
                  <w:tcPr>
                    <w:tcW w:w="857" w:type="pct"/>
                    <w:shd w:val="clear" w:color="auto" w:fill="auto"/>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其中：权益法下可转损益的其他综合收益</w:t>
                    </w:r>
                  </w:p>
                </w:tc>
              </w:sdtContent>
            </w:sdt>
            <w:tc>
              <w:tcPr>
                <w:tcW w:w="856"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-101,897,926.45</w:t>
                </w:r>
              </w:p>
            </w:tc>
            <w:tc>
              <w:tcPr>
                <w:tcW w:w="769"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-81,701,922.52</w:t>
                </w: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17"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-81,701,922.52</w:t>
                </w:r>
              </w:p>
            </w:tc>
            <w:tc>
              <w:tcPr>
                <w:tcW w:w="20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68"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-183,599,848.97</w:t>
                </w:r>
              </w:p>
            </w:tc>
          </w:tr>
          <w:tr w:rsidR="00641363" w:rsidRPr="007803BD" w:rsidTr="007803BD">
            <w:trPr>
              <w:jc w:val="center"/>
            </w:trPr>
            <w:sdt>
              <w:sdtPr>
                <w:rPr>
                  <w:rFonts w:ascii="Times New Roman" w:hAnsi="Times New Roman" w:cs="Times New Roman"/>
                </w:rPr>
                <w:tag w:val="_PLD_4519fd16ccf945d69d4a6f83c3ad137f"/>
                <w:id w:val="-1676178350"/>
                <w:lock w:val="sdtLocked"/>
              </w:sdtPr>
              <w:sdtContent>
                <w:tc>
                  <w:tcPr>
                    <w:tcW w:w="857" w:type="pct"/>
                    <w:shd w:val="clear" w:color="auto" w:fill="auto"/>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 xml:space="preserve">  </w:t>
                    </w:r>
                    <w:r w:rsidRPr="007803BD">
                      <w:rPr>
                        <w:rFonts w:ascii="Times New Roman" w:hAnsi="Times New Roman" w:cs="Times New Roman"/>
                        <w:szCs w:val="21"/>
                      </w:rPr>
                      <w:t>可供出售金融资产公允价值变动损益</w:t>
                    </w:r>
                  </w:p>
                </w:tc>
              </w:sdtContent>
            </w:sdt>
            <w:tc>
              <w:tcPr>
                <w:tcW w:w="856"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76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17"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20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68" w:type="pct"/>
                <w:shd w:val="clear" w:color="auto" w:fill="auto"/>
                <w:vAlign w:val="center"/>
              </w:tcPr>
              <w:p w:rsidR="00641363" w:rsidRPr="007803BD" w:rsidRDefault="00641363" w:rsidP="007803BD">
                <w:pPr>
                  <w:jc w:val="right"/>
                  <w:rPr>
                    <w:rFonts w:ascii="Times New Roman" w:hAnsi="Times New Roman" w:cs="Times New Roman"/>
                    <w:szCs w:val="21"/>
                  </w:rPr>
                </w:pPr>
              </w:p>
            </w:tc>
          </w:tr>
          <w:tr w:rsidR="00641363" w:rsidRPr="007803BD" w:rsidTr="007803BD">
            <w:trPr>
              <w:jc w:val="center"/>
            </w:trPr>
            <w:sdt>
              <w:sdtPr>
                <w:rPr>
                  <w:rFonts w:ascii="Times New Roman" w:hAnsi="Times New Roman" w:cs="Times New Roman"/>
                </w:rPr>
                <w:tag w:val="_PLD_67df586b1d67404da4b161c0753d0b6c"/>
                <w:id w:val="1954900805"/>
                <w:lock w:val="sdtLocked"/>
              </w:sdtPr>
              <w:sdtContent>
                <w:tc>
                  <w:tcPr>
                    <w:tcW w:w="857" w:type="pct"/>
                    <w:shd w:val="clear" w:color="auto" w:fill="auto"/>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 xml:space="preserve">  </w:t>
                    </w:r>
                    <w:r w:rsidRPr="007803BD">
                      <w:rPr>
                        <w:rFonts w:ascii="Times New Roman" w:hAnsi="Times New Roman" w:cs="Times New Roman"/>
                        <w:szCs w:val="21"/>
                      </w:rPr>
                      <w:t>持有至到期</w:t>
                    </w:r>
                    <w:proofErr w:type="gramStart"/>
                    <w:r w:rsidRPr="007803BD">
                      <w:rPr>
                        <w:rFonts w:ascii="Times New Roman" w:hAnsi="Times New Roman" w:cs="Times New Roman"/>
                        <w:szCs w:val="21"/>
                      </w:rPr>
                      <w:t>投资重</w:t>
                    </w:r>
                    <w:proofErr w:type="gramEnd"/>
                    <w:r w:rsidRPr="007803BD">
                      <w:rPr>
                        <w:rFonts w:ascii="Times New Roman" w:hAnsi="Times New Roman" w:cs="Times New Roman"/>
                        <w:szCs w:val="21"/>
                      </w:rPr>
                      <w:t>分类为可供出售金融资产损益</w:t>
                    </w:r>
                  </w:p>
                </w:tc>
              </w:sdtContent>
            </w:sdt>
            <w:tc>
              <w:tcPr>
                <w:tcW w:w="856"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76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17"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20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68" w:type="pct"/>
                <w:shd w:val="clear" w:color="auto" w:fill="auto"/>
                <w:vAlign w:val="center"/>
              </w:tcPr>
              <w:p w:rsidR="00641363" w:rsidRPr="007803BD" w:rsidRDefault="00641363" w:rsidP="007803BD">
                <w:pPr>
                  <w:jc w:val="right"/>
                  <w:rPr>
                    <w:rFonts w:ascii="Times New Roman" w:hAnsi="Times New Roman" w:cs="Times New Roman"/>
                    <w:szCs w:val="21"/>
                  </w:rPr>
                </w:pPr>
              </w:p>
            </w:tc>
          </w:tr>
          <w:tr w:rsidR="00641363" w:rsidRPr="007803BD" w:rsidTr="007803BD">
            <w:trPr>
              <w:jc w:val="center"/>
            </w:trPr>
            <w:sdt>
              <w:sdtPr>
                <w:rPr>
                  <w:rFonts w:ascii="Times New Roman" w:hAnsi="Times New Roman" w:cs="Times New Roman"/>
                </w:rPr>
                <w:tag w:val="_PLD_d853ef65b4f1443fb08bf18698ce3658"/>
                <w:id w:val="-1992931822"/>
                <w:lock w:val="sdtLocked"/>
              </w:sdtPr>
              <w:sdtContent>
                <w:tc>
                  <w:tcPr>
                    <w:tcW w:w="857" w:type="pct"/>
                    <w:shd w:val="clear" w:color="auto" w:fill="auto"/>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 xml:space="preserve">  </w:t>
                    </w:r>
                    <w:r w:rsidRPr="007803BD">
                      <w:rPr>
                        <w:rFonts w:ascii="Times New Roman" w:hAnsi="Times New Roman" w:cs="Times New Roman"/>
                        <w:szCs w:val="21"/>
                      </w:rPr>
                      <w:t>现金流量套期损益的有效部分</w:t>
                    </w:r>
                  </w:p>
                </w:tc>
              </w:sdtContent>
            </w:sdt>
            <w:tc>
              <w:tcPr>
                <w:tcW w:w="856"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76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17"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20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68" w:type="pct"/>
                <w:shd w:val="clear" w:color="auto" w:fill="auto"/>
                <w:vAlign w:val="center"/>
              </w:tcPr>
              <w:p w:rsidR="00641363" w:rsidRPr="007803BD" w:rsidRDefault="00641363" w:rsidP="007803BD">
                <w:pPr>
                  <w:jc w:val="right"/>
                  <w:rPr>
                    <w:rFonts w:ascii="Times New Roman" w:hAnsi="Times New Roman" w:cs="Times New Roman"/>
                    <w:szCs w:val="21"/>
                  </w:rPr>
                </w:pPr>
              </w:p>
            </w:tc>
          </w:tr>
          <w:tr w:rsidR="00641363" w:rsidRPr="007803BD" w:rsidTr="007803BD">
            <w:trPr>
              <w:jc w:val="center"/>
            </w:trPr>
            <w:sdt>
              <w:sdtPr>
                <w:rPr>
                  <w:rFonts w:ascii="Times New Roman" w:hAnsi="Times New Roman" w:cs="Times New Roman"/>
                </w:rPr>
                <w:tag w:val="_PLD_ae86d937910c40ef9385ccf9abeaa515"/>
                <w:id w:val="-2107578118"/>
                <w:lock w:val="sdtLocked"/>
              </w:sdtPr>
              <w:sdtContent>
                <w:tc>
                  <w:tcPr>
                    <w:tcW w:w="857" w:type="pct"/>
                    <w:shd w:val="clear" w:color="auto" w:fill="auto"/>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 xml:space="preserve">  </w:t>
                    </w:r>
                    <w:r w:rsidRPr="007803BD">
                      <w:rPr>
                        <w:rFonts w:ascii="Times New Roman" w:hAnsi="Times New Roman" w:cs="Times New Roman"/>
                        <w:szCs w:val="21"/>
                      </w:rPr>
                      <w:t>外币财务报表折算差额</w:t>
                    </w:r>
                  </w:p>
                </w:tc>
              </w:sdtContent>
            </w:sdt>
            <w:tc>
              <w:tcPr>
                <w:tcW w:w="856"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-4,746,692.66</w:t>
                </w:r>
              </w:p>
            </w:tc>
            <w:tc>
              <w:tcPr>
                <w:tcW w:w="769"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2,989,647.59</w:t>
                </w: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17"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2,989,647.59</w:t>
                </w:r>
              </w:p>
            </w:tc>
            <w:tc>
              <w:tcPr>
                <w:tcW w:w="20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68"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-1,757,045.07</w:t>
                </w:r>
              </w:p>
            </w:tc>
          </w:tr>
          <w:tr w:rsidR="00641363" w:rsidRPr="007803BD" w:rsidTr="007803BD">
            <w:trPr>
              <w:jc w:val="center"/>
            </w:trPr>
            <w:sdt>
              <w:sdtPr>
                <w:rPr>
                  <w:rFonts w:ascii="Times New Roman" w:hAnsi="Times New Roman" w:cs="Times New Roman"/>
                </w:rPr>
                <w:tag w:val="_PLD_bf48c64c1815492e9a3a3f1f600d5e6f"/>
                <w:id w:val="-67503131"/>
                <w:lock w:val="sdtLocked"/>
              </w:sdtPr>
              <w:sdtContent>
                <w:tc>
                  <w:tcPr>
                    <w:tcW w:w="857" w:type="pct"/>
                    <w:shd w:val="clear" w:color="auto" w:fill="auto"/>
                    <w:vAlign w:val="center"/>
                  </w:tcPr>
                  <w:p w:rsidR="00641363" w:rsidRPr="007803BD" w:rsidRDefault="00641363" w:rsidP="00D2362F">
                    <w:pPr>
                      <w:rPr>
                        <w:rFonts w:ascii="Times New Roman" w:hAnsi="Times New Roman" w:cs="Times New Roman"/>
                        <w:szCs w:val="21"/>
                      </w:rPr>
                    </w:pPr>
                    <w:r w:rsidRPr="007803BD">
                      <w:rPr>
                        <w:rFonts w:ascii="Times New Roman" w:hAnsi="Times New Roman" w:cs="Times New Roman"/>
                        <w:szCs w:val="21"/>
                      </w:rPr>
                      <w:t>其他综合收益合计</w:t>
                    </w:r>
                  </w:p>
                </w:tc>
              </w:sdtContent>
            </w:sdt>
            <w:tc>
              <w:tcPr>
                <w:tcW w:w="856"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-106,644,619.11</w:t>
                </w:r>
              </w:p>
            </w:tc>
            <w:tc>
              <w:tcPr>
                <w:tcW w:w="769"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-78,712,274.93</w:t>
                </w: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312"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17"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-78,712,274.93</w:t>
                </w:r>
              </w:p>
            </w:tc>
            <w:tc>
              <w:tcPr>
                <w:tcW w:w="209" w:type="pct"/>
                <w:shd w:val="clear" w:color="auto" w:fill="auto"/>
                <w:vAlign w:val="center"/>
              </w:tcPr>
              <w:p w:rsidR="00641363" w:rsidRPr="007803BD" w:rsidRDefault="00641363" w:rsidP="007803BD">
                <w:pPr>
                  <w:jc w:val="right"/>
                  <w:rPr>
                    <w:rFonts w:ascii="Times New Roman" w:hAnsi="Times New Roman" w:cs="Times New Roman"/>
                    <w:szCs w:val="21"/>
                  </w:rPr>
                </w:pPr>
              </w:p>
            </w:tc>
            <w:tc>
              <w:tcPr>
                <w:tcW w:w="868" w:type="pct"/>
                <w:shd w:val="clear" w:color="auto" w:fill="auto"/>
                <w:vAlign w:val="center"/>
              </w:tcPr>
              <w:p w:rsidR="00641363" w:rsidRPr="007803BD" w:rsidRDefault="00641363" w:rsidP="007803BD">
                <w:pPr>
                  <w:jc w:val="right"/>
                  <w:rPr>
                    <w:rFonts w:ascii="Times New Roman" w:hAnsi="Times New Roman" w:cs="Times New Roman"/>
                    <w:szCs w:val="21"/>
                  </w:rPr>
                </w:pPr>
                <w:r w:rsidRPr="007803BD">
                  <w:rPr>
                    <w:rFonts w:ascii="Times New Roman" w:hAnsi="Times New Roman" w:cs="Times New Roman"/>
                  </w:rPr>
                  <w:t>-185,356,894.04</w:t>
                </w:r>
              </w:p>
            </w:tc>
          </w:tr>
        </w:tbl>
        <w:p w:rsidR="00641363" w:rsidRDefault="00641363"/>
        <w:p w:rsidR="00047C41" w:rsidRDefault="0062024D">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a08b15003fd7428189a4b4281725e310"/>
            <w:id w:val="741066191"/>
            <w:lock w:val="sdtLocked"/>
            <w:placeholder>
              <w:docPart w:val="GBC22222222222222222222222222222"/>
            </w:placeholder>
          </w:sdtPr>
          <w:sdtContent>
            <w:p w:rsidR="00047C41" w:rsidRDefault="00FF3D33" w:rsidP="007803BD">
              <w:pPr>
                <w:spacing w:beforeLines="100" w:before="240" w:line="360" w:lineRule="auto"/>
                <w:ind w:firstLineChars="200" w:firstLine="420"/>
                <w:jc w:val="both"/>
                <w:rPr>
                  <w:szCs w:val="21"/>
                </w:rPr>
              </w:pPr>
              <w:r w:rsidRPr="007803BD">
                <w:rPr>
                  <w:rFonts w:ascii="Times New Roman" w:hAnsi="Times New Roman" w:cs="Times New Roman"/>
                </w:rPr>
                <w:t>东北证券股份有限公司本期其他综合收益</w:t>
              </w:r>
              <w:r w:rsidRPr="007803BD">
                <w:rPr>
                  <w:rFonts w:ascii="Times New Roman" w:hAnsi="Times New Roman" w:cs="Times New Roman"/>
                  <w:szCs w:val="21"/>
                </w:rPr>
                <w:t>减少</w:t>
              </w:r>
              <w:r w:rsidRPr="007803BD">
                <w:rPr>
                  <w:rFonts w:ascii="Times New Roman" w:hAnsi="Times New Roman" w:cs="Times New Roman"/>
                  <w:szCs w:val="21"/>
                </w:rPr>
                <w:t>692,800,822.46</w:t>
              </w:r>
              <w:r w:rsidRPr="007803BD">
                <w:rPr>
                  <w:rFonts w:ascii="Times New Roman" w:hAnsi="Times New Roman" w:cs="Times New Roman"/>
                  <w:szCs w:val="21"/>
                </w:rPr>
                <w:t>元，本公司按照持股比例计算相应减少其他综合收益</w:t>
              </w:r>
              <w:r w:rsidRPr="007803BD">
                <w:rPr>
                  <w:rFonts w:ascii="Times New Roman" w:hAnsi="Times New Roman" w:cs="Times New Roman"/>
                  <w:szCs w:val="21"/>
                </w:rPr>
                <w:t>213,451,933.40</w:t>
              </w:r>
              <w:r w:rsidRPr="007803BD">
                <w:rPr>
                  <w:rFonts w:ascii="Times New Roman" w:hAnsi="Times New Roman" w:cs="Times New Roman"/>
                  <w:szCs w:val="21"/>
                </w:rPr>
                <w:t>元；吉林银行股份有限公司本期其他综合收益增加</w:t>
              </w:r>
              <w:r w:rsidRPr="007803BD">
                <w:rPr>
                  <w:rFonts w:ascii="Times New Roman" w:hAnsi="Times New Roman" w:cs="Times New Roman"/>
                  <w:szCs w:val="21"/>
                </w:rPr>
                <w:t>1,322,791,273.88</w:t>
              </w:r>
              <w:r w:rsidRPr="007803BD">
                <w:rPr>
                  <w:rFonts w:ascii="Times New Roman" w:hAnsi="Times New Roman" w:cs="Times New Roman"/>
                </w:rPr>
                <w:t>元，本公司按照持股比例计算相应</w:t>
              </w:r>
              <w:r w:rsidRPr="007803BD">
                <w:rPr>
                  <w:rFonts w:ascii="Times New Roman" w:hAnsi="Times New Roman" w:cs="Times New Roman"/>
                  <w:szCs w:val="21"/>
                </w:rPr>
                <w:t>增加</w:t>
              </w:r>
              <w:r w:rsidRPr="007803BD">
                <w:rPr>
                  <w:rFonts w:ascii="Times New Roman" w:hAnsi="Times New Roman" w:cs="Times New Roman"/>
                </w:rPr>
                <w:t>其他综合收益</w:t>
              </w:r>
              <w:r w:rsidRPr="007803BD">
                <w:rPr>
                  <w:rFonts w:ascii="Times New Roman" w:hAnsi="Times New Roman" w:cs="Times New Roman"/>
                  <w:szCs w:val="21"/>
                </w:rPr>
                <w:t>131,750,010.88</w:t>
              </w:r>
              <w:r w:rsidRPr="007803BD">
                <w:rPr>
                  <w:rFonts w:ascii="Times New Roman" w:hAnsi="Times New Roman" w:cs="Times New Roman"/>
                </w:rPr>
                <w:t>元。</w:t>
              </w:r>
            </w:p>
          </w:sdtContent>
        </w:sdt>
      </w:sdtContent>
    </w:sdt>
    <w:bookmarkEnd w:id="149" w:displacedByCustomXml="prev"/>
    <w:p w:rsidR="00047C41" w:rsidRDefault="00047C41">
      <w:pPr>
        <w:rPr>
          <w:szCs w:val="21"/>
        </w:rPr>
      </w:pPr>
    </w:p>
    <w:sdt>
      <w:sdtPr>
        <w:rPr>
          <w:rFonts w:ascii="宋体" w:hAnsi="宋体" w:cs="宋体" w:hint="eastAsia"/>
          <w:b w:val="0"/>
          <w:bCs w:val="0"/>
          <w:kern w:val="0"/>
          <w:szCs w:val="21"/>
        </w:rPr>
        <w:alias w:val="模块:专项储备"/>
        <w:tag w:val="_SEC_84ba198e06284c06a5fcfe80ab43de2c"/>
        <w:id w:val="-258986987"/>
        <w:lock w:val="sdtLocked"/>
        <w:placeholder>
          <w:docPart w:val="GBC22222222222222222222222222222"/>
        </w:placeholder>
      </w:sdtPr>
      <w:sdtEndPr>
        <w:rPr>
          <w:rFonts w:cstheme="minorBidi" w:hint="default"/>
          <w:color w:val="000000" w:themeColor="text1"/>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660766282"/>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pStyle w:val="affb"/>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7845521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51071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6A2FD7" w:rsidRPr="007803BD" w:rsidTr="006A2FD7">
            <w:sdt>
              <w:sdtPr>
                <w:rPr>
                  <w:rFonts w:ascii="Times New Roman" w:hAnsi="Times New Roman" w:cs="Times New Roman"/>
                </w:rPr>
                <w:tag w:val="_PLD_1b8418d949a749fe8d001c0cc33cf61e"/>
                <w:id w:val="1123818227"/>
                <w:lock w:val="sdtLocked"/>
              </w:sdtPr>
              <w:sdtContent>
                <w:tc>
                  <w:tcPr>
                    <w:tcW w:w="945" w:type="pct"/>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080ff0821e57448ea6f6c5e836583c19"/>
                <w:id w:val="527841087"/>
                <w:lock w:val="sdtLocked"/>
              </w:sdtPr>
              <w:sdtContent>
                <w:tc>
                  <w:tcPr>
                    <w:tcW w:w="1006" w:type="pct"/>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期初余额</w:t>
                    </w:r>
                  </w:p>
                </w:tc>
              </w:sdtContent>
            </w:sdt>
            <w:sdt>
              <w:sdtPr>
                <w:rPr>
                  <w:rFonts w:ascii="Times New Roman" w:hAnsi="Times New Roman" w:cs="Times New Roman"/>
                </w:rPr>
                <w:tag w:val="_PLD_99281caa76a54a77b09eef392dfa3e36"/>
                <w:id w:val="-1300525883"/>
                <w:lock w:val="sdtLocked"/>
              </w:sdtPr>
              <w:sdtContent>
                <w:tc>
                  <w:tcPr>
                    <w:tcW w:w="1006" w:type="pct"/>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本期增加</w:t>
                    </w:r>
                  </w:p>
                </w:tc>
              </w:sdtContent>
            </w:sdt>
            <w:sdt>
              <w:sdtPr>
                <w:rPr>
                  <w:rFonts w:ascii="Times New Roman" w:hAnsi="Times New Roman" w:cs="Times New Roman"/>
                </w:rPr>
                <w:tag w:val="_PLD_c1f0c2bb01df4af28d10ddd8f2af79a9"/>
                <w:id w:val="-1084526642"/>
                <w:lock w:val="sdtLocked"/>
              </w:sdtPr>
              <w:sdtContent>
                <w:tc>
                  <w:tcPr>
                    <w:tcW w:w="1029" w:type="pct"/>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本期减少</w:t>
                    </w:r>
                  </w:p>
                </w:tc>
              </w:sdtContent>
            </w:sdt>
            <w:sdt>
              <w:sdtPr>
                <w:rPr>
                  <w:rFonts w:ascii="Times New Roman" w:hAnsi="Times New Roman" w:cs="Times New Roman"/>
                </w:rPr>
                <w:tag w:val="_PLD_c07fab254eb14bc88273a7ed58442223"/>
                <w:id w:val="-1882081695"/>
                <w:lock w:val="sdtLocked"/>
              </w:sdtPr>
              <w:sdtContent>
                <w:tc>
                  <w:tcPr>
                    <w:tcW w:w="1014" w:type="pct"/>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期末余额</w:t>
                    </w:r>
                  </w:p>
                </w:tc>
              </w:sdtContent>
            </w:sdt>
          </w:tr>
          <w:tr w:rsidR="006A2FD7" w:rsidRPr="007803BD" w:rsidTr="006A2FD7">
            <w:sdt>
              <w:sdtPr>
                <w:rPr>
                  <w:rFonts w:ascii="Times New Roman" w:hAnsi="Times New Roman" w:cs="Times New Roman"/>
                </w:rPr>
                <w:tag w:val="_PLD_01a08200e7384e25865f8dfa91f9fd21"/>
                <w:id w:val="460544547"/>
                <w:lock w:val="sdtLocked"/>
              </w:sdtPr>
              <w:sdtContent>
                <w:tc>
                  <w:tcPr>
                    <w:tcW w:w="945" w:type="pct"/>
                    <w:shd w:val="clear" w:color="auto" w:fill="auto"/>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21"/>
                      </w:rPr>
                      <w:t>安全生产费</w:t>
                    </w:r>
                  </w:p>
                </w:tc>
              </w:sdtContent>
            </w:sdt>
            <w:tc>
              <w:tcPr>
                <w:tcW w:w="1006"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1,847,365.64</w:t>
                </w:r>
              </w:p>
            </w:tc>
            <w:tc>
              <w:tcPr>
                <w:tcW w:w="1006"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36,044,175.00</w:t>
                </w:r>
              </w:p>
            </w:tc>
            <w:tc>
              <w:tcPr>
                <w:tcW w:w="1029"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35,017,815.90</w:t>
                </w:r>
              </w:p>
            </w:tc>
            <w:tc>
              <w:tcPr>
                <w:tcW w:w="1014"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2,873,724.74</w:t>
                </w:r>
              </w:p>
            </w:tc>
          </w:tr>
          <w:sdt>
            <w:sdtPr>
              <w:rPr>
                <w:rFonts w:ascii="Times New Roman" w:hAnsi="Times New Roman" w:cs="Times New Roman"/>
                <w:szCs w:val="21"/>
              </w:rPr>
              <w:alias w:val="专项储备明细"/>
              <w:tag w:val="_TUP_a65660f26ef4462f9f74e2a2fc8e2117"/>
              <w:id w:val="1303659258"/>
              <w:lock w:val="sdtLocked"/>
            </w:sdtPr>
            <w:sdtContent>
              <w:tr w:rsidR="006A2FD7" w:rsidRPr="007803BD" w:rsidTr="006A2FD7">
                <w:tc>
                  <w:tcPr>
                    <w:tcW w:w="945" w:type="pct"/>
                    <w:shd w:val="clear" w:color="auto" w:fill="auto"/>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18"/>
                      </w:rPr>
                      <w:t>维简费</w:t>
                    </w:r>
                  </w:p>
                </w:tc>
                <w:tc>
                  <w:tcPr>
                    <w:tcW w:w="1006"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146,852.64</w:t>
                    </w:r>
                  </w:p>
                </w:tc>
                <w:tc>
                  <w:tcPr>
                    <w:tcW w:w="1006"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8,504,048.60</w:t>
                    </w:r>
                  </w:p>
                </w:tc>
                <w:tc>
                  <w:tcPr>
                    <w:tcW w:w="1029"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8,577,216.14</w:t>
                    </w:r>
                  </w:p>
                </w:tc>
                <w:tc>
                  <w:tcPr>
                    <w:tcW w:w="1014"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73,685.10</w:t>
                    </w:r>
                  </w:p>
                </w:tc>
              </w:tr>
            </w:sdtContent>
          </w:sdt>
          <w:tr w:rsidR="006A2FD7" w:rsidRPr="007803BD" w:rsidTr="006A2FD7">
            <w:sdt>
              <w:sdtPr>
                <w:rPr>
                  <w:rFonts w:ascii="Times New Roman" w:hAnsi="Times New Roman" w:cs="Times New Roman"/>
                </w:rPr>
                <w:tag w:val="_PLD_34542263e10f4e8abd56378148d37f34"/>
                <w:id w:val="-1780104382"/>
                <w:lock w:val="sdtLocked"/>
              </w:sdtPr>
              <w:sdtContent>
                <w:tc>
                  <w:tcPr>
                    <w:tcW w:w="945" w:type="pct"/>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006"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1,994,218.28</w:t>
                </w:r>
              </w:p>
            </w:tc>
            <w:tc>
              <w:tcPr>
                <w:tcW w:w="1006"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44,548,223.60</w:t>
                </w:r>
              </w:p>
            </w:tc>
            <w:tc>
              <w:tcPr>
                <w:tcW w:w="1029"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43,595,032.04</w:t>
                </w:r>
              </w:p>
            </w:tc>
            <w:tc>
              <w:tcPr>
                <w:tcW w:w="1014" w:type="pct"/>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2,947,409.84</w:t>
                </w:r>
              </w:p>
            </w:tc>
          </w:tr>
        </w:tbl>
        <w:p w:rsidR="00047C41" w:rsidRDefault="00AB3203">
          <w:pPr>
            <w:rPr>
              <w:szCs w:val="21"/>
            </w:rPr>
          </w:pPr>
        </w:p>
      </w:sdtContent>
    </w:sdt>
    <w:sdt>
      <w:sdtPr>
        <w:rPr>
          <w:rFonts w:ascii="宋体" w:hAnsi="宋体" w:cs="宋体" w:hint="eastAsia"/>
          <w:b w:val="0"/>
          <w:bCs w:val="0"/>
          <w:kern w:val="0"/>
          <w:szCs w:val="21"/>
        </w:rPr>
        <w:alias w:val="模块:盈余公积"/>
        <w:tag w:val="_SEC_e4999705883d4533b90d93a828deecc9"/>
        <w:id w:val="189274014"/>
        <w:lock w:val="sdtLocked"/>
        <w:placeholder>
          <w:docPart w:val="GBC22222222222222222222222222222"/>
        </w:placeholder>
      </w:sdtPr>
      <w:sdtEndPr>
        <w:rPr>
          <w:rFonts w:cstheme="minorBidi" w:hint="default"/>
          <w:kern w:val="2"/>
        </w:rPr>
      </w:sdtEndPr>
      <w:sdtContent>
        <w:p w:rsidR="006A2FD7" w:rsidRDefault="00FF3D33" w:rsidP="00FF3D33">
          <w:pPr>
            <w:pStyle w:val="3"/>
            <w:numPr>
              <w:ilvl w:val="0"/>
              <w:numId w:val="69"/>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817685086"/>
            <w:lock w:val="sdtContentLocked"/>
          </w:sdtPr>
          <w:sdtContent>
            <w:p w:rsidR="006A2FD7" w:rsidRDefault="00FF3D33">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rsidR="006A2FD7" w:rsidRDefault="00FF3D33">
          <w:pPr>
            <w:jc w:val="right"/>
            <w:rPr>
              <w:szCs w:val="21"/>
            </w:rPr>
          </w:pPr>
          <w:r>
            <w:rPr>
              <w:rFonts w:hint="eastAsia"/>
              <w:szCs w:val="21"/>
            </w:rPr>
            <w:t>单位：</w:t>
          </w:r>
          <w:sdt>
            <w:sdtPr>
              <w:rPr>
                <w:rFonts w:hint="eastAsia"/>
                <w:szCs w:val="21"/>
              </w:rPr>
              <w:alias w:val="单位：财务附注：盈余公积"/>
              <w:tag w:val="_GBC_8ca7c8f8d04e47ff92c33109bbf55576"/>
              <w:id w:val="-49441808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40872438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6A2FD7" w:rsidRPr="007803BD" w:rsidTr="00CA6943">
            <w:sdt>
              <w:sdtPr>
                <w:rPr>
                  <w:rFonts w:ascii="Times New Roman" w:hAnsi="Times New Roman" w:cs="Times New Roman"/>
                </w:rPr>
                <w:tag w:val="_PLD_448cc13fae91499a9f41c6e4c1f51937"/>
                <w:id w:val="1393628586"/>
                <w:lock w:val="sdtLocked"/>
              </w:sdtPr>
              <w:sdtContent>
                <w:tc>
                  <w:tcPr>
                    <w:tcW w:w="940" w:type="pct"/>
                  </w:tcPr>
                  <w:p w:rsidR="006A2FD7" w:rsidRPr="007803BD" w:rsidRDefault="00FF3D33">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112a59f6ca7b4b5f8ced860f9465eb1a"/>
                <w:id w:val="1588960549"/>
                <w:lock w:val="sdtLocked"/>
              </w:sdtPr>
              <w:sdtContent>
                <w:tc>
                  <w:tcPr>
                    <w:tcW w:w="1011" w:type="pct"/>
                  </w:tcPr>
                  <w:p w:rsidR="006A2FD7" w:rsidRPr="007803BD" w:rsidRDefault="00FF3D33">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期初余额</w:t>
                    </w:r>
                  </w:p>
                </w:tc>
              </w:sdtContent>
            </w:sdt>
            <w:sdt>
              <w:sdtPr>
                <w:rPr>
                  <w:rFonts w:ascii="Times New Roman" w:hAnsi="Times New Roman" w:cs="Times New Roman"/>
                </w:rPr>
                <w:tag w:val="_PLD_a2c4f4720dd7427b93c04e32666cfd69"/>
                <w:id w:val="-205336480"/>
                <w:lock w:val="sdtLocked"/>
              </w:sdtPr>
              <w:sdtContent>
                <w:tc>
                  <w:tcPr>
                    <w:tcW w:w="1014" w:type="pct"/>
                  </w:tcPr>
                  <w:p w:rsidR="006A2FD7" w:rsidRPr="007803BD" w:rsidRDefault="00FF3D33">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本期增加</w:t>
                    </w:r>
                  </w:p>
                </w:tc>
              </w:sdtContent>
            </w:sdt>
            <w:sdt>
              <w:sdtPr>
                <w:rPr>
                  <w:rFonts w:ascii="Times New Roman" w:hAnsi="Times New Roman" w:cs="Times New Roman"/>
                </w:rPr>
                <w:tag w:val="_PLD_ad1876bb4d7c41eaa003da876ae9e601"/>
                <w:id w:val="1224103765"/>
                <w:lock w:val="sdtLocked"/>
              </w:sdtPr>
              <w:sdtContent>
                <w:tc>
                  <w:tcPr>
                    <w:tcW w:w="1021" w:type="pct"/>
                  </w:tcPr>
                  <w:p w:rsidR="006A2FD7" w:rsidRPr="007803BD" w:rsidRDefault="00FF3D33">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本期减少</w:t>
                    </w:r>
                  </w:p>
                </w:tc>
              </w:sdtContent>
            </w:sdt>
            <w:sdt>
              <w:sdtPr>
                <w:rPr>
                  <w:rFonts w:ascii="Times New Roman" w:hAnsi="Times New Roman" w:cs="Times New Roman"/>
                </w:rPr>
                <w:tag w:val="_PLD_45d6cc2a2d2140619579c3f035df8d6a"/>
                <w:id w:val="-1576667092"/>
                <w:lock w:val="sdtLocked"/>
              </w:sdtPr>
              <w:sdtContent>
                <w:tc>
                  <w:tcPr>
                    <w:tcW w:w="1014" w:type="pct"/>
                  </w:tcPr>
                  <w:p w:rsidR="006A2FD7" w:rsidRPr="007803BD" w:rsidRDefault="00FF3D33">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期末余额</w:t>
                    </w:r>
                  </w:p>
                </w:tc>
              </w:sdtContent>
            </w:sdt>
          </w:tr>
          <w:tr w:rsidR="006A2FD7" w:rsidRPr="007803BD" w:rsidTr="00CA6943">
            <w:sdt>
              <w:sdtPr>
                <w:rPr>
                  <w:rFonts w:ascii="Times New Roman" w:hAnsi="Times New Roman" w:cs="Times New Roman"/>
                </w:rPr>
                <w:tag w:val="_PLD_96c6453732574f80b65848edf92a42a6"/>
                <w:id w:val="568312011"/>
                <w:lock w:val="sdtLocked"/>
              </w:sdtPr>
              <w:sdtContent>
                <w:tc>
                  <w:tcPr>
                    <w:tcW w:w="940" w:type="pct"/>
                    <w:shd w:val="clear" w:color="auto" w:fill="auto"/>
                    <w:vAlign w:val="center"/>
                  </w:tcPr>
                  <w:p w:rsidR="006A2FD7" w:rsidRPr="007803BD" w:rsidRDefault="00FF3D33">
                    <w:pPr>
                      <w:autoSpaceDE w:val="0"/>
                      <w:autoSpaceDN w:val="0"/>
                      <w:adjustRightInd w:val="0"/>
                      <w:snapToGrid w:val="0"/>
                      <w:jc w:val="both"/>
                      <w:rPr>
                        <w:rFonts w:ascii="Times New Roman" w:hAnsi="Times New Roman" w:cs="Times New Roman"/>
                        <w:szCs w:val="21"/>
                      </w:rPr>
                    </w:pPr>
                    <w:r w:rsidRPr="007803BD">
                      <w:rPr>
                        <w:rFonts w:ascii="Times New Roman" w:hAnsi="Times New Roman" w:cs="Times New Roman"/>
                        <w:szCs w:val="21"/>
                      </w:rPr>
                      <w:t>法定盈余公积</w:t>
                    </w:r>
                  </w:p>
                </w:tc>
              </w:sdtContent>
            </w:sdt>
            <w:tc>
              <w:tcPr>
                <w:tcW w:w="1011" w:type="pct"/>
                <w:shd w:val="clear" w:color="auto" w:fill="auto"/>
              </w:tcPr>
              <w:p w:rsidR="006A2FD7" w:rsidRPr="007803BD" w:rsidRDefault="00FF3D33">
                <w:pPr>
                  <w:autoSpaceDE w:val="0"/>
                  <w:autoSpaceDN w:val="0"/>
                  <w:adjustRightInd w:val="0"/>
                  <w:snapToGrid w:val="0"/>
                  <w:ind w:right="180"/>
                  <w:jc w:val="right"/>
                  <w:rPr>
                    <w:rFonts w:ascii="Times New Roman" w:hAnsi="Times New Roman" w:cs="Times New Roman"/>
                    <w:szCs w:val="21"/>
                  </w:rPr>
                </w:pPr>
                <w:r w:rsidRPr="007803BD">
                  <w:rPr>
                    <w:rFonts w:ascii="Times New Roman" w:hAnsi="Times New Roman" w:cs="Times New Roman"/>
                    <w:szCs w:val="21"/>
                  </w:rPr>
                  <w:t>486,603,993.66</w:t>
                </w:r>
              </w:p>
            </w:tc>
            <w:tc>
              <w:tcPr>
                <w:tcW w:w="1014" w:type="pct"/>
                <w:shd w:val="clear" w:color="auto" w:fill="auto"/>
              </w:tcPr>
              <w:p w:rsidR="006A2FD7" w:rsidRPr="007803BD" w:rsidRDefault="006A2FD7">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tcPr>
              <w:p w:rsidR="006A2FD7" w:rsidRPr="007803BD" w:rsidRDefault="006A2FD7">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6A2FD7" w:rsidRPr="007803BD" w:rsidRDefault="00FF3D33">
                <w:pPr>
                  <w:autoSpaceDE w:val="0"/>
                  <w:autoSpaceDN w:val="0"/>
                  <w:adjustRightInd w:val="0"/>
                  <w:snapToGrid w:val="0"/>
                  <w:ind w:right="180"/>
                  <w:jc w:val="right"/>
                  <w:rPr>
                    <w:rFonts w:ascii="Times New Roman" w:hAnsi="Times New Roman" w:cs="Times New Roman"/>
                    <w:szCs w:val="21"/>
                  </w:rPr>
                </w:pPr>
                <w:r w:rsidRPr="007803BD">
                  <w:rPr>
                    <w:rFonts w:ascii="Times New Roman" w:hAnsi="Times New Roman" w:cs="Times New Roman"/>
                    <w:szCs w:val="21"/>
                  </w:rPr>
                  <w:t>486,603,993.66</w:t>
                </w:r>
              </w:p>
            </w:tc>
          </w:tr>
          <w:tr w:rsidR="006A2FD7" w:rsidRPr="007803BD" w:rsidTr="00CA6943">
            <w:sdt>
              <w:sdtPr>
                <w:rPr>
                  <w:rFonts w:ascii="Times New Roman" w:hAnsi="Times New Roman" w:cs="Times New Roman"/>
                </w:rPr>
                <w:tag w:val="_PLD_761553a81bb545a7b32754ce7ef6325b"/>
                <w:id w:val="-1023776890"/>
                <w:lock w:val="sdtLocked"/>
              </w:sdtPr>
              <w:sdtContent>
                <w:tc>
                  <w:tcPr>
                    <w:tcW w:w="940" w:type="pct"/>
                  </w:tcPr>
                  <w:p w:rsidR="006A2FD7" w:rsidRPr="007803BD" w:rsidRDefault="00FF3D33">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011" w:type="pct"/>
              </w:tcPr>
              <w:p w:rsidR="006A2FD7" w:rsidRPr="007803BD" w:rsidRDefault="00FF3D33">
                <w:pPr>
                  <w:autoSpaceDE w:val="0"/>
                  <w:autoSpaceDN w:val="0"/>
                  <w:adjustRightInd w:val="0"/>
                  <w:snapToGrid w:val="0"/>
                  <w:ind w:right="180"/>
                  <w:jc w:val="right"/>
                  <w:rPr>
                    <w:rFonts w:ascii="Times New Roman" w:hAnsi="Times New Roman" w:cs="Times New Roman"/>
                    <w:szCs w:val="21"/>
                  </w:rPr>
                </w:pPr>
                <w:r w:rsidRPr="007803BD">
                  <w:rPr>
                    <w:rFonts w:ascii="Times New Roman" w:hAnsi="Times New Roman" w:cs="Times New Roman"/>
                    <w:szCs w:val="21"/>
                  </w:rPr>
                  <w:t>486,603,993.66</w:t>
                </w:r>
              </w:p>
            </w:tc>
            <w:tc>
              <w:tcPr>
                <w:tcW w:w="1014" w:type="pct"/>
              </w:tcPr>
              <w:p w:rsidR="006A2FD7" w:rsidRPr="007803BD" w:rsidRDefault="006A2FD7">
                <w:pPr>
                  <w:autoSpaceDE w:val="0"/>
                  <w:autoSpaceDN w:val="0"/>
                  <w:adjustRightInd w:val="0"/>
                  <w:snapToGrid w:val="0"/>
                  <w:ind w:right="180"/>
                  <w:jc w:val="right"/>
                  <w:rPr>
                    <w:rFonts w:ascii="Times New Roman" w:hAnsi="Times New Roman" w:cs="Times New Roman"/>
                    <w:szCs w:val="21"/>
                  </w:rPr>
                </w:pPr>
              </w:p>
            </w:tc>
            <w:tc>
              <w:tcPr>
                <w:tcW w:w="1021" w:type="pct"/>
              </w:tcPr>
              <w:p w:rsidR="006A2FD7" w:rsidRPr="007803BD" w:rsidRDefault="006A2FD7">
                <w:pPr>
                  <w:autoSpaceDE w:val="0"/>
                  <w:autoSpaceDN w:val="0"/>
                  <w:adjustRightInd w:val="0"/>
                  <w:snapToGrid w:val="0"/>
                  <w:ind w:right="180"/>
                  <w:jc w:val="right"/>
                  <w:rPr>
                    <w:rFonts w:ascii="Times New Roman" w:hAnsi="Times New Roman" w:cs="Times New Roman"/>
                    <w:szCs w:val="21"/>
                  </w:rPr>
                </w:pPr>
              </w:p>
            </w:tc>
            <w:tc>
              <w:tcPr>
                <w:tcW w:w="1014" w:type="pct"/>
              </w:tcPr>
              <w:p w:rsidR="006A2FD7" w:rsidRPr="007803BD" w:rsidRDefault="00FF3D33">
                <w:pPr>
                  <w:autoSpaceDE w:val="0"/>
                  <w:autoSpaceDN w:val="0"/>
                  <w:adjustRightInd w:val="0"/>
                  <w:snapToGrid w:val="0"/>
                  <w:ind w:right="180"/>
                  <w:jc w:val="right"/>
                  <w:rPr>
                    <w:rFonts w:ascii="Times New Roman" w:hAnsi="Times New Roman" w:cs="Times New Roman"/>
                    <w:szCs w:val="21"/>
                  </w:rPr>
                </w:pPr>
                <w:r w:rsidRPr="007803BD">
                  <w:rPr>
                    <w:rFonts w:ascii="Times New Roman" w:hAnsi="Times New Roman" w:cs="Times New Roman"/>
                    <w:szCs w:val="21"/>
                  </w:rPr>
                  <w:t>486,603,993.66</w:t>
                </w:r>
              </w:p>
            </w:tc>
          </w:tr>
        </w:tbl>
        <w:p w:rsidR="006A2FD7" w:rsidRDefault="00FF3D33">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466735809"/>
            <w:lock w:val="sdtLocked"/>
          </w:sdtPr>
          <w:sdtEndPr>
            <w:rPr>
              <w:rFonts w:ascii="Times New Roman" w:hAnsi="Times New Roman" w:cs="Times New Roman"/>
            </w:rPr>
          </w:sdtEndPr>
          <w:sdtContent>
            <w:p w:rsidR="006A2FD7" w:rsidRDefault="00FF3D33" w:rsidP="007803BD">
              <w:pPr>
                <w:autoSpaceDE w:val="0"/>
                <w:autoSpaceDN w:val="0"/>
                <w:adjustRightInd w:val="0"/>
                <w:spacing w:line="400" w:lineRule="exact"/>
                <w:ind w:firstLineChars="200" w:firstLine="420"/>
                <w:rPr>
                  <w:szCs w:val="21"/>
                </w:rPr>
              </w:pPr>
              <w:r w:rsidRPr="007803BD">
                <w:rPr>
                  <w:rFonts w:ascii="Times New Roman" w:hAnsi="Times New Roman" w:cs="Times New Roman"/>
                  <w:szCs w:val="21"/>
                </w:rPr>
                <w:t>本公司持股</w:t>
              </w:r>
              <w:r w:rsidRPr="007803BD">
                <w:rPr>
                  <w:rFonts w:ascii="Times New Roman" w:hAnsi="Times New Roman" w:cs="Times New Roman"/>
                  <w:szCs w:val="21"/>
                </w:rPr>
                <w:t>9.96%</w:t>
              </w:r>
              <w:r w:rsidRPr="007803BD">
                <w:rPr>
                  <w:rFonts w:ascii="Times New Roman" w:hAnsi="Times New Roman" w:cs="Times New Roman"/>
                  <w:szCs w:val="21"/>
                </w:rPr>
                <w:t>的联营企业吉林银行股份有限公司本年度对以前年度及</w:t>
              </w:r>
              <w:r w:rsidRPr="007803BD">
                <w:rPr>
                  <w:rFonts w:ascii="Times New Roman" w:hAnsi="Times New Roman" w:cs="Times New Roman"/>
                  <w:szCs w:val="21"/>
                </w:rPr>
                <w:t>2017</w:t>
              </w:r>
              <w:r w:rsidRPr="007803BD">
                <w:rPr>
                  <w:rFonts w:ascii="Times New Roman" w:hAnsi="Times New Roman" w:cs="Times New Roman"/>
                  <w:szCs w:val="21"/>
                </w:rPr>
                <w:t>年度发生的前期会计差错进行更正，影响本公司盈余公积年初余额调增</w:t>
              </w:r>
              <w:r w:rsidRPr="007803BD">
                <w:rPr>
                  <w:rFonts w:ascii="Times New Roman" w:hAnsi="Times New Roman" w:cs="Times New Roman"/>
                  <w:szCs w:val="21"/>
                </w:rPr>
                <w:t>1,319,065.22</w:t>
              </w:r>
              <w:r w:rsidRPr="007803BD">
                <w:rPr>
                  <w:rFonts w:ascii="Times New Roman" w:hAnsi="Times New Roman" w:cs="Times New Roman"/>
                  <w:szCs w:val="21"/>
                </w:rPr>
                <w:t>元。</w:t>
              </w:r>
            </w:p>
          </w:sdtContent>
        </w:sdt>
        <w:p w:rsidR="00047C41" w:rsidRDefault="00AB3203" w:rsidP="006A2FD7">
          <w:pPr>
            <w:rPr>
              <w:color w:val="000000" w:themeColor="text1"/>
              <w:szCs w:val="21"/>
            </w:rPr>
          </w:pPr>
        </w:p>
      </w:sdtContent>
    </w:sd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未分配利润</w:t>
      </w:r>
    </w:p>
    <w:p w:rsidR="00047C41" w:rsidRDefault="00AB3203">
      <w:sdt>
        <w:sdtPr>
          <w:alias w:val="是否适用：未分配利润[双击切换]"/>
          <w:tag w:val="_GBC_0ccb002da9b649db91afd1ca2a9330f8"/>
          <w:id w:val="1548800534"/>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62024D">
            <w:instrText xml:space="preserve"> MACROBUTTON  SnrToggleCheckbox □不适用 </w:instrText>
          </w:r>
          <w:r w:rsidR="0062024D">
            <w:fldChar w:fldCharType="end"/>
          </w:r>
        </w:sdtContent>
      </w:sdt>
    </w:p>
    <w:sdt>
      <w:sdtPr>
        <w:rPr>
          <w:rFonts w:hint="eastAsia"/>
          <w:b/>
          <w:bCs/>
          <w:szCs w:val="21"/>
        </w:rPr>
        <w:alias w:val="模块:未分配利润;"/>
        <w:tag w:val="_SEC_099bae2e74dd4c638d827dd234536518"/>
        <w:id w:val="-633024015"/>
        <w:lock w:val="sdtLocked"/>
        <w:placeholder>
          <w:docPart w:val="GBC22222222222222222222222222222"/>
        </w:placeholder>
      </w:sdtPr>
      <w:sdtEndPr>
        <w:rPr>
          <w:rFonts w:ascii="Times New Roman" w:hAnsi="Times New Roman" w:cs="Times New Roman" w:hint="default"/>
          <w:b w:val="0"/>
          <w:bCs w:val="0"/>
        </w:rPr>
      </w:sdtEndPr>
      <w:sdtContent>
        <w:p w:rsidR="006A2FD7" w:rsidRDefault="00FF3D33">
          <w:pPr>
            <w:jc w:val="right"/>
            <w:rPr>
              <w:szCs w:val="21"/>
            </w:rPr>
          </w:pPr>
          <w:r>
            <w:rPr>
              <w:rFonts w:hint="eastAsia"/>
              <w:szCs w:val="21"/>
            </w:rPr>
            <w:t>单位：</w:t>
          </w:r>
          <w:sdt>
            <w:sdtPr>
              <w:rPr>
                <w:rFonts w:hint="eastAsia"/>
                <w:szCs w:val="21"/>
              </w:rPr>
              <w:alias w:val="单位：财务附注：未分配利润"/>
              <w:tag w:val="_GBC_fc12fabcd66949d39f6f74b747284465"/>
              <w:id w:val="-1382659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290710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92"/>
            <w:gridCol w:w="2827"/>
            <w:gridCol w:w="2740"/>
          </w:tblGrid>
          <w:tr w:rsidR="006A2FD7" w:rsidRPr="007803BD" w:rsidTr="006A2FD7">
            <w:trPr>
              <w:cantSplit/>
            </w:trPr>
            <w:sdt>
              <w:sdtPr>
                <w:rPr>
                  <w:rFonts w:ascii="Times New Roman" w:hAnsi="Times New Roman" w:cs="Times New Roman"/>
                </w:rPr>
                <w:tag w:val="_PLD_30da0a90f08b46f090b6fee887a691bc"/>
                <w:id w:val="-1037351531"/>
                <w:lock w:val="sdtLocked"/>
              </w:sdtPr>
              <w:sdtContent>
                <w:tc>
                  <w:tcPr>
                    <w:tcW w:w="1927" w:type="pct"/>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27c0ff4064964dc5b9e335151d04b603"/>
                <w:id w:val="-1146269586"/>
                <w:lock w:val="sdtLocked"/>
              </w:sdtPr>
              <w:sdtContent>
                <w:tc>
                  <w:tcPr>
                    <w:tcW w:w="1560" w:type="pct"/>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本期</w:t>
                    </w:r>
                  </w:p>
                </w:tc>
              </w:sdtContent>
            </w:sdt>
            <w:sdt>
              <w:sdtPr>
                <w:rPr>
                  <w:rFonts w:ascii="Times New Roman" w:hAnsi="Times New Roman" w:cs="Times New Roman"/>
                </w:rPr>
                <w:tag w:val="_PLD_613460741a0147b7be8212812793694e"/>
                <w:id w:val="-364991054"/>
                <w:lock w:val="sdtLocked"/>
              </w:sdtPr>
              <w:sdtContent>
                <w:tc>
                  <w:tcPr>
                    <w:tcW w:w="1512" w:type="pct"/>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上期</w:t>
                    </w:r>
                  </w:p>
                </w:tc>
              </w:sdtContent>
            </w:sdt>
          </w:tr>
          <w:tr w:rsidR="006A2FD7" w:rsidRPr="007803BD" w:rsidTr="007803BD">
            <w:trPr>
              <w:cantSplit/>
            </w:trPr>
            <w:sdt>
              <w:sdtPr>
                <w:rPr>
                  <w:rFonts w:ascii="Times New Roman" w:hAnsi="Times New Roman" w:cs="Times New Roman"/>
                </w:rPr>
                <w:tag w:val="_PLD_a8a908ccb6754af7b684355be7043ef6"/>
                <w:id w:val="-533350457"/>
                <w:lock w:val="sdtLocked"/>
              </w:sdtPr>
              <w:sdtContent>
                <w:tc>
                  <w:tcPr>
                    <w:tcW w:w="1927" w:type="pct"/>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21"/>
                      </w:rPr>
                      <w:t>调整前上期末未分配利润</w:t>
                    </w:r>
                  </w:p>
                </w:tc>
              </w:sdtContent>
            </w:sdt>
            <w:tc>
              <w:tcPr>
                <w:tcW w:w="1560" w:type="pct"/>
                <w:vAlign w:val="center"/>
              </w:tcPr>
              <w:p w:rsidR="006A2FD7" w:rsidRPr="007803BD" w:rsidRDefault="00FF3D33" w:rsidP="007803BD">
                <w:pPr>
                  <w:ind w:right="6"/>
                  <w:jc w:val="right"/>
                  <w:rPr>
                    <w:rFonts w:ascii="Times New Roman" w:hAnsi="Times New Roman" w:cs="Times New Roman"/>
                    <w:szCs w:val="21"/>
                  </w:rPr>
                </w:pPr>
                <w:r w:rsidRPr="007803BD">
                  <w:rPr>
                    <w:rFonts w:ascii="Times New Roman" w:hAnsi="Times New Roman" w:cs="Times New Roman"/>
                  </w:rPr>
                  <w:t>2,947,588,602.58</w:t>
                </w:r>
              </w:p>
            </w:tc>
            <w:tc>
              <w:tcPr>
                <w:tcW w:w="1512" w:type="pct"/>
                <w:vAlign w:val="center"/>
              </w:tcPr>
              <w:p w:rsidR="006A2FD7" w:rsidRPr="007803BD" w:rsidRDefault="00FF3D33" w:rsidP="007803BD">
                <w:pPr>
                  <w:jc w:val="right"/>
                  <w:rPr>
                    <w:rFonts w:ascii="Times New Roman" w:hAnsi="Times New Roman" w:cs="Times New Roman"/>
                    <w:szCs w:val="21"/>
                  </w:rPr>
                </w:pPr>
                <w:r w:rsidRPr="007803BD">
                  <w:rPr>
                    <w:rFonts w:ascii="Times New Roman" w:hAnsi="Times New Roman" w:cs="Times New Roman"/>
                    <w:szCs w:val="21"/>
                  </w:rPr>
                  <w:t>2,203,388,139.33</w:t>
                </w:r>
              </w:p>
            </w:tc>
          </w:tr>
          <w:tr w:rsidR="006A2FD7" w:rsidRPr="007803BD" w:rsidTr="007803BD">
            <w:trPr>
              <w:cantSplit/>
            </w:trPr>
            <w:sdt>
              <w:sdtPr>
                <w:rPr>
                  <w:rFonts w:ascii="Times New Roman" w:hAnsi="Times New Roman" w:cs="Times New Roman"/>
                </w:rPr>
                <w:tag w:val="_PLD_02ab5ac1239f40a6a46e28f567884d1f"/>
                <w:id w:val="-1616357708"/>
                <w:lock w:val="sdtLocked"/>
              </w:sdtPr>
              <w:sdtContent>
                <w:tc>
                  <w:tcPr>
                    <w:tcW w:w="1927" w:type="pct"/>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21"/>
                      </w:rPr>
                      <w:t>调整期初未分配利润合计数（调增</w:t>
                    </w:r>
                    <w:r w:rsidRPr="007803BD">
                      <w:rPr>
                        <w:rFonts w:ascii="Times New Roman" w:hAnsi="Times New Roman" w:cs="Times New Roman"/>
                        <w:szCs w:val="21"/>
                      </w:rPr>
                      <w:t>+</w:t>
                    </w:r>
                    <w:r w:rsidRPr="007803BD">
                      <w:rPr>
                        <w:rFonts w:ascii="Times New Roman" w:hAnsi="Times New Roman" w:cs="Times New Roman"/>
                        <w:szCs w:val="21"/>
                      </w:rPr>
                      <w:t>，调减－）</w:t>
                    </w:r>
                  </w:p>
                </w:tc>
              </w:sdtContent>
            </w:sdt>
            <w:tc>
              <w:tcPr>
                <w:tcW w:w="1560" w:type="pct"/>
                <w:vAlign w:val="center"/>
              </w:tcPr>
              <w:p w:rsidR="006A2FD7" w:rsidRPr="007803BD" w:rsidRDefault="00FF3D33" w:rsidP="007803BD">
                <w:pPr>
                  <w:ind w:right="6"/>
                  <w:jc w:val="right"/>
                  <w:rPr>
                    <w:rFonts w:ascii="Times New Roman" w:hAnsi="Times New Roman" w:cs="Times New Roman"/>
                    <w:szCs w:val="21"/>
                  </w:rPr>
                </w:pPr>
                <w:r w:rsidRPr="007803BD">
                  <w:rPr>
                    <w:rFonts w:ascii="Times New Roman" w:hAnsi="Times New Roman" w:cs="Times New Roman"/>
                  </w:rPr>
                  <w:t>11,871,586.89</w:t>
                </w:r>
              </w:p>
            </w:tc>
            <w:tc>
              <w:tcPr>
                <w:tcW w:w="1512" w:type="pct"/>
                <w:vAlign w:val="center"/>
              </w:tcPr>
              <w:p w:rsidR="006A2FD7" w:rsidRPr="007803BD" w:rsidRDefault="00F955F4" w:rsidP="007803BD">
                <w:pPr>
                  <w:ind w:right="6"/>
                  <w:jc w:val="right"/>
                  <w:rPr>
                    <w:rFonts w:ascii="Times New Roman" w:hAnsi="Times New Roman" w:cs="Times New Roman"/>
                    <w:szCs w:val="21"/>
                  </w:rPr>
                </w:pPr>
                <w:r w:rsidRPr="007803BD">
                  <w:rPr>
                    <w:rFonts w:ascii="Times New Roman" w:hAnsi="Times New Roman" w:cs="Times New Roman"/>
                    <w:szCs w:val="21"/>
                  </w:rPr>
                  <w:t>-37,590,711.38</w:t>
                </w:r>
              </w:p>
            </w:tc>
          </w:tr>
          <w:tr w:rsidR="006A2FD7" w:rsidRPr="007803BD" w:rsidTr="007803BD">
            <w:trPr>
              <w:cantSplit/>
            </w:trPr>
            <w:sdt>
              <w:sdtPr>
                <w:rPr>
                  <w:rFonts w:ascii="Times New Roman" w:hAnsi="Times New Roman" w:cs="Times New Roman"/>
                </w:rPr>
                <w:tag w:val="_PLD_77ca15ebef62468eb0dd24c8e090b1ab"/>
                <w:id w:val="2135827024"/>
                <w:lock w:val="sdtLocked"/>
              </w:sdtPr>
              <w:sdtContent>
                <w:tc>
                  <w:tcPr>
                    <w:tcW w:w="1927" w:type="pct"/>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21"/>
                      </w:rPr>
                      <w:t>调整后期初未分配利润</w:t>
                    </w:r>
                  </w:p>
                </w:tc>
              </w:sdtContent>
            </w:sdt>
            <w:tc>
              <w:tcPr>
                <w:tcW w:w="1560" w:type="pct"/>
                <w:vAlign w:val="center"/>
              </w:tcPr>
              <w:p w:rsidR="006A2FD7" w:rsidRPr="007803BD" w:rsidRDefault="00FF3D33" w:rsidP="007803BD">
                <w:pPr>
                  <w:ind w:right="6"/>
                  <w:jc w:val="right"/>
                  <w:rPr>
                    <w:rFonts w:ascii="Times New Roman" w:hAnsi="Times New Roman" w:cs="Times New Roman"/>
                    <w:szCs w:val="21"/>
                  </w:rPr>
                </w:pPr>
                <w:r w:rsidRPr="007803BD">
                  <w:rPr>
                    <w:rFonts w:ascii="Times New Roman" w:hAnsi="Times New Roman" w:cs="Times New Roman"/>
                  </w:rPr>
                  <w:t>2,959,460,189.47</w:t>
                </w:r>
              </w:p>
            </w:tc>
            <w:tc>
              <w:tcPr>
                <w:tcW w:w="1512" w:type="pct"/>
                <w:vAlign w:val="center"/>
              </w:tcPr>
              <w:p w:rsidR="006A2FD7" w:rsidRPr="007803BD" w:rsidRDefault="00562E14" w:rsidP="007803BD">
                <w:pPr>
                  <w:ind w:right="6"/>
                  <w:jc w:val="right"/>
                  <w:rPr>
                    <w:rFonts w:ascii="Times New Roman" w:hAnsi="Times New Roman" w:cs="Times New Roman"/>
                    <w:szCs w:val="21"/>
                  </w:rPr>
                </w:pPr>
                <w:r w:rsidRPr="007803BD">
                  <w:rPr>
                    <w:rFonts w:ascii="Times New Roman" w:hAnsi="Times New Roman" w:cs="Times New Roman"/>
                    <w:szCs w:val="21"/>
                  </w:rPr>
                  <w:t>2,165,797,427.95</w:t>
                </w:r>
              </w:p>
            </w:tc>
          </w:tr>
          <w:tr w:rsidR="006A2FD7" w:rsidRPr="007803BD" w:rsidTr="007803BD">
            <w:trPr>
              <w:cantSplit/>
            </w:trPr>
            <w:sdt>
              <w:sdtPr>
                <w:rPr>
                  <w:rFonts w:ascii="Times New Roman" w:hAnsi="Times New Roman" w:cs="Times New Roman"/>
                </w:rPr>
                <w:tag w:val="_PLD_9fc7a2bfee39423d80a60d153fe240df"/>
                <w:id w:val="-1239398943"/>
                <w:lock w:val="sdtLocked"/>
              </w:sdtPr>
              <w:sdtContent>
                <w:tc>
                  <w:tcPr>
                    <w:tcW w:w="1927" w:type="pct"/>
                  </w:tcPr>
                  <w:p w:rsidR="006A2FD7" w:rsidRPr="007803BD" w:rsidRDefault="00FF3D33" w:rsidP="006A2FD7">
                    <w:pPr>
                      <w:ind w:right="6"/>
                      <w:rPr>
                        <w:rFonts w:ascii="Times New Roman" w:hAnsi="Times New Roman" w:cs="Times New Roman"/>
                        <w:szCs w:val="21"/>
                      </w:rPr>
                    </w:pPr>
                    <w:r w:rsidRPr="007803BD">
                      <w:rPr>
                        <w:rFonts w:ascii="Times New Roman" w:hAnsi="Times New Roman" w:cs="Times New Roman"/>
                        <w:szCs w:val="21"/>
                      </w:rPr>
                      <w:t>加：本期归属于母公司所有者的净利润</w:t>
                    </w:r>
                  </w:p>
                </w:tc>
              </w:sdtContent>
            </w:sdt>
            <w:tc>
              <w:tcPr>
                <w:tcW w:w="1560" w:type="pct"/>
                <w:vAlign w:val="center"/>
              </w:tcPr>
              <w:p w:rsidR="006A2FD7" w:rsidRPr="007803BD" w:rsidRDefault="00F245BC" w:rsidP="007803BD">
                <w:pPr>
                  <w:ind w:right="6"/>
                  <w:jc w:val="right"/>
                  <w:rPr>
                    <w:rFonts w:ascii="Times New Roman" w:hAnsi="Times New Roman" w:cs="Times New Roman"/>
                    <w:szCs w:val="21"/>
                  </w:rPr>
                </w:pPr>
                <w:r w:rsidRPr="007803BD">
                  <w:rPr>
                    <w:rFonts w:ascii="Times New Roman" w:hAnsi="Times New Roman" w:cs="Times New Roman"/>
                  </w:rPr>
                  <w:t>-</w:t>
                </w:r>
                <w:r w:rsidR="00FF3D33" w:rsidRPr="007803BD">
                  <w:rPr>
                    <w:rFonts w:ascii="Times New Roman" w:hAnsi="Times New Roman" w:cs="Times New Roman"/>
                  </w:rPr>
                  <w:t>197,320,947.41</w:t>
                </w:r>
              </w:p>
            </w:tc>
            <w:tc>
              <w:tcPr>
                <w:tcW w:w="1512" w:type="pct"/>
                <w:vAlign w:val="center"/>
              </w:tcPr>
              <w:p w:rsidR="006A2FD7" w:rsidRPr="007803BD" w:rsidRDefault="00562E14" w:rsidP="007803BD">
                <w:pPr>
                  <w:ind w:right="6"/>
                  <w:jc w:val="right"/>
                  <w:rPr>
                    <w:rFonts w:ascii="Times New Roman" w:hAnsi="Times New Roman" w:cs="Times New Roman"/>
                    <w:szCs w:val="21"/>
                  </w:rPr>
                </w:pPr>
                <w:r w:rsidRPr="007803BD">
                  <w:rPr>
                    <w:rFonts w:ascii="Times New Roman" w:hAnsi="Times New Roman" w:cs="Times New Roman"/>
                    <w:szCs w:val="21"/>
                  </w:rPr>
                  <w:t>801,798,210.91</w:t>
                </w:r>
              </w:p>
            </w:tc>
          </w:tr>
          <w:tr w:rsidR="006A2FD7" w:rsidRPr="007803BD" w:rsidTr="007803BD">
            <w:trPr>
              <w:cantSplit/>
            </w:trPr>
            <w:sdt>
              <w:sdtPr>
                <w:rPr>
                  <w:rFonts w:ascii="Times New Roman" w:hAnsi="Times New Roman" w:cs="Times New Roman"/>
                </w:rPr>
                <w:tag w:val="_PLD_45ceb5eda6064d7ea7b72559c6fb383d"/>
                <w:id w:val="445428624"/>
                <w:lock w:val="sdtLocked"/>
              </w:sdtPr>
              <w:sdtContent>
                <w:tc>
                  <w:tcPr>
                    <w:tcW w:w="1927" w:type="pct"/>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减：提取法定盈余公积</w:t>
                    </w:r>
                  </w:p>
                </w:tc>
              </w:sdtContent>
            </w:sdt>
            <w:tc>
              <w:tcPr>
                <w:tcW w:w="1560" w:type="pct"/>
                <w:vAlign w:val="center"/>
              </w:tcPr>
              <w:p w:rsidR="006A2FD7" w:rsidRPr="007803BD" w:rsidRDefault="007803BD" w:rsidP="007803BD">
                <w:pPr>
                  <w:jc w:val="right"/>
                  <w:rPr>
                    <w:rFonts w:ascii="Times New Roman" w:hAnsi="Times New Roman" w:cs="Times New Roman"/>
                    <w:szCs w:val="21"/>
                  </w:rPr>
                </w:pPr>
                <w:r>
                  <w:rPr>
                    <w:rFonts w:ascii="Times New Roman" w:hAnsi="Times New Roman" w:cs="Times New Roman" w:hint="eastAsia"/>
                    <w:szCs w:val="21"/>
                  </w:rPr>
                  <w:t>-</w:t>
                </w:r>
              </w:p>
            </w:tc>
            <w:tc>
              <w:tcPr>
                <w:tcW w:w="1512" w:type="pct"/>
                <w:vAlign w:val="center"/>
              </w:tcPr>
              <w:p w:rsidR="006A2FD7" w:rsidRPr="007803BD" w:rsidRDefault="00F955F4" w:rsidP="007803BD">
                <w:pPr>
                  <w:ind w:right="6"/>
                  <w:jc w:val="right"/>
                  <w:rPr>
                    <w:rFonts w:ascii="Times New Roman" w:hAnsi="Times New Roman" w:cs="Times New Roman"/>
                    <w:szCs w:val="21"/>
                  </w:rPr>
                </w:pPr>
                <w:r w:rsidRPr="007803BD">
                  <w:rPr>
                    <w:rFonts w:ascii="Times New Roman" w:hAnsi="Times New Roman" w:cs="Times New Roman"/>
                    <w:szCs w:val="21"/>
                  </w:rPr>
                  <w:t>8,135,449.39</w:t>
                </w:r>
              </w:p>
            </w:tc>
          </w:tr>
          <w:tr w:rsidR="006A2FD7" w:rsidRPr="007803BD" w:rsidTr="007803BD">
            <w:trPr>
              <w:cantSplit/>
            </w:trPr>
            <w:sdt>
              <w:sdtPr>
                <w:rPr>
                  <w:rFonts w:ascii="Times New Roman" w:hAnsi="Times New Roman" w:cs="Times New Roman"/>
                </w:rPr>
                <w:tag w:val="_PLD_87bbb7d2e8fe4a08961cba210a7ec6dc"/>
                <w:id w:val="-1736156087"/>
                <w:lock w:val="sdtLocked"/>
              </w:sdtPr>
              <w:sdtContent>
                <w:tc>
                  <w:tcPr>
                    <w:tcW w:w="1927" w:type="pct"/>
                  </w:tcPr>
                  <w:p w:rsidR="006A2FD7" w:rsidRPr="007803BD" w:rsidRDefault="00FF3D33" w:rsidP="006A2FD7">
                    <w:pPr>
                      <w:autoSpaceDE w:val="0"/>
                      <w:autoSpaceDN w:val="0"/>
                      <w:adjustRightInd w:val="0"/>
                      <w:ind w:firstLine="420"/>
                      <w:rPr>
                        <w:rFonts w:ascii="Times New Roman" w:hAnsi="Times New Roman" w:cs="Times New Roman"/>
                        <w:szCs w:val="21"/>
                      </w:rPr>
                    </w:pPr>
                    <w:r w:rsidRPr="007803BD">
                      <w:rPr>
                        <w:rFonts w:ascii="Times New Roman" w:hAnsi="Times New Roman" w:cs="Times New Roman"/>
                        <w:szCs w:val="21"/>
                      </w:rPr>
                      <w:t>应付普通股股利</w:t>
                    </w:r>
                  </w:p>
                </w:tc>
              </w:sdtContent>
            </w:sdt>
            <w:tc>
              <w:tcPr>
                <w:tcW w:w="1560" w:type="pct"/>
                <w:vAlign w:val="center"/>
              </w:tcPr>
              <w:p w:rsidR="006A2FD7" w:rsidRPr="007803BD" w:rsidRDefault="00FF3D33" w:rsidP="007803BD">
                <w:pPr>
                  <w:jc w:val="right"/>
                  <w:rPr>
                    <w:rFonts w:ascii="Times New Roman" w:hAnsi="Times New Roman" w:cs="Times New Roman"/>
                    <w:szCs w:val="21"/>
                  </w:rPr>
                </w:pPr>
                <w:r w:rsidRPr="007803BD">
                  <w:rPr>
                    <w:rFonts w:ascii="Times New Roman" w:hAnsi="Times New Roman" w:cs="Times New Roman"/>
                    <w:szCs w:val="18"/>
                  </w:rPr>
                  <w:t>162,445,679.40</w:t>
                </w:r>
              </w:p>
            </w:tc>
            <w:tc>
              <w:tcPr>
                <w:tcW w:w="1512" w:type="pct"/>
                <w:vAlign w:val="center"/>
              </w:tcPr>
              <w:p w:rsidR="006A2FD7" w:rsidRPr="007803BD" w:rsidRDefault="007803BD" w:rsidP="007803BD">
                <w:pPr>
                  <w:ind w:right="6"/>
                  <w:jc w:val="right"/>
                  <w:rPr>
                    <w:rFonts w:ascii="Times New Roman" w:hAnsi="Times New Roman" w:cs="Times New Roman"/>
                    <w:szCs w:val="21"/>
                  </w:rPr>
                </w:pPr>
                <w:r>
                  <w:rPr>
                    <w:rFonts w:ascii="Times New Roman" w:hAnsi="Times New Roman" w:cs="Times New Roman" w:hint="eastAsia"/>
                    <w:szCs w:val="21"/>
                  </w:rPr>
                  <w:t>-</w:t>
                </w:r>
              </w:p>
            </w:tc>
          </w:tr>
          <w:tr w:rsidR="006A2FD7" w:rsidRPr="007803BD" w:rsidTr="007803BD">
            <w:trPr>
              <w:cantSplit/>
            </w:trPr>
            <w:sdt>
              <w:sdtPr>
                <w:rPr>
                  <w:rFonts w:ascii="Times New Roman" w:hAnsi="Times New Roman" w:cs="Times New Roman"/>
                </w:rPr>
                <w:tag w:val="_PLD_d7d3f7cba9bf4a16a498b0ccb214564d"/>
                <w:id w:val="1980340302"/>
                <w:lock w:val="sdtLocked"/>
              </w:sdtPr>
              <w:sdtContent>
                <w:tc>
                  <w:tcPr>
                    <w:tcW w:w="1927" w:type="pct"/>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期末未分配利润</w:t>
                    </w:r>
                  </w:p>
                </w:tc>
              </w:sdtContent>
            </w:sdt>
            <w:tc>
              <w:tcPr>
                <w:tcW w:w="1560" w:type="pct"/>
                <w:vAlign w:val="center"/>
              </w:tcPr>
              <w:p w:rsidR="006A2FD7" w:rsidRPr="007803BD" w:rsidRDefault="00FF3D33" w:rsidP="007803BD">
                <w:pPr>
                  <w:jc w:val="right"/>
                  <w:rPr>
                    <w:rFonts w:ascii="Times New Roman" w:hAnsi="Times New Roman" w:cs="Times New Roman"/>
                    <w:szCs w:val="21"/>
                  </w:rPr>
                </w:pPr>
                <w:r w:rsidRPr="007803BD">
                  <w:rPr>
                    <w:rFonts w:ascii="Times New Roman" w:hAnsi="Times New Roman" w:cs="Times New Roman"/>
                    <w:szCs w:val="18"/>
                  </w:rPr>
                  <w:t>2,599,693,562.66</w:t>
                </w:r>
              </w:p>
            </w:tc>
            <w:tc>
              <w:tcPr>
                <w:tcW w:w="1512" w:type="pct"/>
                <w:vAlign w:val="center"/>
              </w:tcPr>
              <w:p w:rsidR="006A2FD7" w:rsidRPr="007803BD" w:rsidRDefault="00562E14" w:rsidP="007803BD">
                <w:pPr>
                  <w:ind w:right="6"/>
                  <w:jc w:val="right"/>
                  <w:rPr>
                    <w:rFonts w:ascii="Times New Roman" w:hAnsi="Times New Roman" w:cs="Times New Roman"/>
                    <w:szCs w:val="21"/>
                  </w:rPr>
                </w:pPr>
                <w:r w:rsidRPr="007803BD">
                  <w:rPr>
                    <w:rFonts w:ascii="Times New Roman" w:hAnsi="Times New Roman" w:cs="Times New Roman"/>
                    <w:szCs w:val="21"/>
                  </w:rPr>
                  <w:t>2,959,460,189.47</w:t>
                </w:r>
              </w:p>
            </w:tc>
          </w:tr>
        </w:tbl>
        <w:p w:rsidR="006A2FD7" w:rsidRDefault="006A2FD7"/>
        <w:p w:rsidR="006A2FD7" w:rsidRDefault="00FF3D33">
          <w:pPr>
            <w:spacing w:before="60" w:after="60"/>
            <w:rPr>
              <w:color w:val="000000" w:themeColor="text1"/>
              <w:szCs w:val="21"/>
            </w:rPr>
          </w:pPr>
          <w:r>
            <w:rPr>
              <w:rFonts w:hint="eastAsia"/>
              <w:color w:val="000000" w:themeColor="text1"/>
              <w:szCs w:val="21"/>
            </w:rPr>
            <w:t>调整期初未分配利润明细：</w:t>
          </w:r>
        </w:p>
        <w:p w:rsidR="00047C41" w:rsidRPr="007803BD" w:rsidRDefault="00FF3D33">
          <w:pPr>
            <w:rPr>
              <w:rFonts w:ascii="Times New Roman" w:hAnsi="Times New Roman" w:cs="Times New Roman"/>
              <w:szCs w:val="21"/>
            </w:rPr>
          </w:pPr>
          <w:r w:rsidRPr="007803BD">
            <w:rPr>
              <w:rFonts w:ascii="Times New Roman" w:hAnsi="Times New Roman" w:cs="Times New Roman"/>
              <w:szCs w:val="21"/>
            </w:rPr>
            <w:t>其他调整合计影响期初未分配利润</w:t>
          </w:r>
          <w:sdt>
            <w:sdtPr>
              <w:rPr>
                <w:rFonts w:ascii="Times New Roman" w:hAnsi="Times New Roman" w:cs="Times New Roman"/>
                <w:szCs w:val="21"/>
              </w:rPr>
              <w:alias w:val="其他调整合计影响年初未分配利润"/>
              <w:tag w:val="_GBC_7fea08c189344f12b9e1dc7c084896bb"/>
              <w:id w:val="-1024088628"/>
              <w:lock w:val="sdtLocked"/>
              <w:placeholder>
                <w:docPart w:val="GBC22222222222222222222222222222"/>
              </w:placeholder>
            </w:sdtPr>
            <w:sdtContent>
              <w:r w:rsidRPr="007803BD">
                <w:rPr>
                  <w:rFonts w:ascii="Times New Roman" w:hAnsi="Times New Roman" w:cs="Times New Roman"/>
                  <w:szCs w:val="18"/>
                </w:rPr>
                <w:t>11,871,586.89</w:t>
              </w:r>
            </w:sdtContent>
          </w:sdt>
          <w:r w:rsidRPr="007803BD">
            <w:rPr>
              <w:rFonts w:ascii="Times New Roman" w:hAnsi="Times New Roman" w:cs="Times New Roman"/>
              <w:szCs w:val="21"/>
            </w:rPr>
            <w:t xml:space="preserve"> </w:t>
          </w:r>
          <w:r w:rsidRPr="007803BD">
            <w:rPr>
              <w:rFonts w:ascii="Times New Roman" w:hAnsi="Times New Roman" w:cs="Times New Roman"/>
              <w:szCs w:val="21"/>
            </w:rPr>
            <w:t>元。</w:t>
          </w:r>
        </w:p>
      </w:sdtContent>
    </w:sdt>
    <w:p w:rsidR="00047C41" w:rsidRDefault="00047C41">
      <w:pPr>
        <w:rPr>
          <w:szCs w:val="21"/>
        </w:rPr>
      </w:pPr>
    </w:p>
    <w:sdt>
      <w:sdtPr>
        <w:rPr>
          <w:rFonts w:ascii="宋体" w:hAnsi="宋体" w:cs="宋体" w:hint="eastAsia"/>
          <w:b w:val="0"/>
          <w:bCs w:val="0"/>
          <w:kern w:val="0"/>
          <w:szCs w:val="21"/>
        </w:rPr>
        <w:alias w:val="模块:营业收入和营业成本"/>
        <w:tag w:val="_SEC_4f278fa30cb04e56a01c1330e71747dc"/>
        <w:id w:val="-770320630"/>
        <w:lock w:val="sdtLocked"/>
        <w:placeholder>
          <w:docPart w:val="GBC22222222222222222222222222222"/>
        </w:placeholder>
      </w:sdtPr>
      <w:sdtEndPr>
        <w:rPr>
          <w:rFonts w:hint="default"/>
          <w:szCs w:val="24"/>
        </w:rPr>
      </w:sdtEndPr>
      <w:sdtContent>
        <w:p w:rsidR="00047C41" w:rsidRDefault="0062024D" w:rsidP="00FF3D33">
          <w:pPr>
            <w:pStyle w:val="3"/>
            <w:numPr>
              <w:ilvl w:val="0"/>
              <w:numId w:val="69"/>
            </w:numPr>
            <w:tabs>
              <w:tab w:val="left" w:pos="504"/>
            </w:tabs>
            <w:rPr>
              <w:szCs w:val="21"/>
            </w:rPr>
          </w:pPr>
          <w:r>
            <w:rPr>
              <w:szCs w:val="21"/>
            </w:rPr>
            <w:t>营业</w:t>
          </w:r>
          <w:r>
            <w:rPr>
              <w:rFonts w:ascii="宋体" w:hAnsi="宋体"/>
              <w:szCs w:val="21"/>
            </w:rPr>
            <w:t>收入</w:t>
          </w:r>
          <w:r>
            <w:rPr>
              <w:szCs w:val="21"/>
            </w:rPr>
            <w:t>和营业成本</w:t>
          </w:r>
        </w:p>
        <w:p w:rsidR="00047C41" w:rsidRDefault="0062024D" w:rsidP="00FF3D33">
          <w:pPr>
            <w:pStyle w:val="4"/>
            <w:numPr>
              <w:ilvl w:val="0"/>
              <w:numId w:val="96"/>
            </w:numPr>
            <w:ind w:left="426" w:hanging="426"/>
          </w:pPr>
          <w:r>
            <w:rPr>
              <w:rFonts w:hint="eastAsia"/>
            </w:rPr>
            <w:t>营业收入和营业成本情况</w:t>
          </w:r>
        </w:p>
        <w:sdt>
          <w:sdtPr>
            <w:alias w:val="是否适用：营业收入和营业成本[双击切换]"/>
            <w:tag w:val="_GBC_c0388196e3634afc823f4b5822c5937a"/>
            <w:id w:val="-2063018143"/>
            <w:lock w:val="sdtContentLocked"/>
            <w:placeholder>
              <w:docPart w:val="GBC22222222222222222222222222222"/>
            </w:placeholder>
          </w:sdtPr>
          <w:sdtContent>
            <w:p w:rsidR="00047C41" w:rsidRDefault="0062024D">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p w:rsidR="00047C41" w:rsidRDefault="0062024D">
          <w:pPr>
            <w:jc w:val="right"/>
            <w:rPr>
              <w:szCs w:val="21"/>
            </w:rPr>
          </w:pPr>
          <w:r>
            <w:rPr>
              <w:rFonts w:hint="eastAsia"/>
              <w:bCs/>
              <w:szCs w:val="21"/>
            </w:rPr>
            <w:t>单位：</w:t>
          </w:r>
          <w:sdt>
            <w:sdtPr>
              <w:rPr>
                <w:rFonts w:hint="eastAsia"/>
                <w:bCs/>
                <w:szCs w:val="21"/>
              </w:rPr>
              <w:alias w:val="单位：财务附注：营业收入"/>
              <w:tag w:val="_GBC_65cadde8ae1e4b178e7f2737b89bb434"/>
              <w:id w:val="240994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834521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Style w:val="g24"/>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1864"/>
            <w:gridCol w:w="1877"/>
            <w:gridCol w:w="1875"/>
            <w:gridCol w:w="1875"/>
          </w:tblGrid>
          <w:tr w:rsidR="006A2FD7" w:rsidRPr="007803BD" w:rsidTr="006A2FD7">
            <w:sdt>
              <w:sdtPr>
                <w:rPr>
                  <w:rFonts w:ascii="Times New Roman" w:hAnsi="Times New Roman" w:cs="Times New Roman"/>
                </w:rPr>
                <w:tag w:val="_PLD_77e8683f75cd4c9e919404e1278fe9a0"/>
                <w:id w:val="586345186"/>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e956f55a311f45a19dc3ce9396b931c9"/>
                <w:id w:val="1169522259"/>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本期发生额</w:t>
                    </w:r>
                  </w:p>
                </w:tc>
              </w:sdtContent>
            </w:sdt>
            <w:sdt>
              <w:sdtPr>
                <w:rPr>
                  <w:rFonts w:ascii="Times New Roman" w:hAnsi="Times New Roman" w:cs="Times New Roman"/>
                </w:rPr>
                <w:tag w:val="_PLD_d175a7df90684e2bbdccc1ba942f2760"/>
                <w:id w:val="-1776852370"/>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上期发生额</w:t>
                    </w:r>
                  </w:p>
                </w:tc>
              </w:sdtContent>
            </w:sdt>
          </w:tr>
          <w:tr w:rsidR="006A2FD7" w:rsidRPr="007803BD" w:rsidTr="006A2FD7">
            <w:tc>
              <w:tcPr>
                <w:tcW w:w="804" w:type="pct"/>
                <w:vMerge/>
                <w:tcBorders>
                  <w:left w:val="single" w:sz="4" w:space="0" w:color="auto"/>
                  <w:bottom w:val="single" w:sz="4" w:space="0" w:color="auto"/>
                  <w:right w:val="single" w:sz="4" w:space="0" w:color="auto"/>
                </w:tcBorders>
                <w:shd w:val="clear" w:color="auto" w:fill="auto"/>
              </w:tcPr>
              <w:p w:rsidR="006A2FD7" w:rsidRPr="007803BD" w:rsidRDefault="006A2FD7" w:rsidP="006A2FD7">
                <w:pPr>
                  <w:jc w:val="center"/>
                  <w:rPr>
                    <w:rFonts w:ascii="Times New Roman" w:hAnsi="Times New Roman" w:cs="Times New Roman"/>
                    <w:szCs w:val="21"/>
                  </w:rPr>
                </w:pPr>
              </w:p>
            </w:tc>
            <w:sdt>
              <w:sdtPr>
                <w:rPr>
                  <w:rFonts w:ascii="Times New Roman" w:hAnsi="Times New Roman" w:cs="Times New Roman"/>
                </w:rPr>
                <w:tag w:val="_PLD_fe053e4bca564a1fbda44c85256ce067"/>
                <w:id w:val="-2138713884"/>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收入</w:t>
                    </w:r>
                  </w:p>
                </w:tc>
              </w:sdtContent>
            </w:sdt>
            <w:sdt>
              <w:sdtPr>
                <w:rPr>
                  <w:rFonts w:ascii="Times New Roman" w:hAnsi="Times New Roman" w:cs="Times New Roman"/>
                </w:rPr>
                <w:tag w:val="_PLD_88be7d92d03d4168a79d4492be4a258c"/>
                <w:id w:val="766354352"/>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成本</w:t>
                    </w:r>
                  </w:p>
                </w:tc>
              </w:sdtContent>
            </w:sdt>
            <w:sdt>
              <w:sdtPr>
                <w:rPr>
                  <w:rFonts w:ascii="Times New Roman" w:hAnsi="Times New Roman" w:cs="Times New Roman"/>
                </w:rPr>
                <w:tag w:val="_PLD_5ba4682bc5644bc38c4b795c78508b1f"/>
                <w:id w:val="-38224633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收入</w:t>
                    </w:r>
                  </w:p>
                </w:tc>
              </w:sdtContent>
            </w:sdt>
            <w:sdt>
              <w:sdtPr>
                <w:rPr>
                  <w:rFonts w:ascii="Times New Roman" w:hAnsi="Times New Roman" w:cs="Times New Roman"/>
                </w:rPr>
                <w:tag w:val="_PLD_94a3ede4ab834e37a20364f2c6897976"/>
                <w:id w:val="-122274839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成本</w:t>
                    </w:r>
                  </w:p>
                </w:tc>
              </w:sdtContent>
            </w:sdt>
          </w:tr>
          <w:tr w:rsidR="006A2FD7" w:rsidRPr="007803BD" w:rsidTr="006A2FD7">
            <w:sdt>
              <w:sdtPr>
                <w:rPr>
                  <w:rFonts w:ascii="Times New Roman" w:hAnsi="Times New Roman" w:cs="Times New Roman"/>
                </w:rPr>
                <w:tag w:val="_PLD_7940b00507304d829a4504bf1ed9614e"/>
                <w:id w:val="-1462577114"/>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13,809,630,583.47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9,908,072,959.86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17,400,412,566.96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10,035,120,039.71</w:t>
                </w:r>
              </w:p>
            </w:tc>
          </w:tr>
          <w:tr w:rsidR="006A2FD7" w:rsidRPr="007803BD" w:rsidTr="006A2FD7">
            <w:sdt>
              <w:sdtPr>
                <w:rPr>
                  <w:rFonts w:ascii="Times New Roman" w:hAnsi="Times New Roman" w:cs="Times New Roman"/>
                </w:rPr>
                <w:tag w:val="_PLD_5a6f7d26b9aa400b90e8820fa4049db6"/>
                <w:id w:val="-1814254713"/>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318,758,311.20</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145,336,498.09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254,270,315.82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112,808,319.83</w:t>
                </w:r>
              </w:p>
            </w:tc>
          </w:tr>
          <w:tr w:rsidR="006A2FD7" w:rsidRPr="007803BD" w:rsidTr="006A2FD7">
            <w:sdt>
              <w:sdtPr>
                <w:rPr>
                  <w:rFonts w:ascii="Times New Roman" w:hAnsi="Times New Roman" w:cs="Times New Roman"/>
                </w:rPr>
                <w:tag w:val="_PLD_898cf287f001436badb631738dfa74be"/>
                <w:id w:val="-926726729"/>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14,128,388,894.67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10,053,409,457.95</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17,654,682,882.78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10,147,928,359.54</w:t>
                </w:r>
              </w:p>
            </w:tc>
          </w:tr>
        </w:tbl>
        <w:p w:rsidR="006A2FD7" w:rsidRPr="007803BD" w:rsidRDefault="00FF3D33" w:rsidP="007803BD">
          <w:pPr>
            <w:spacing w:line="360" w:lineRule="auto"/>
            <w:ind w:leftChars="200" w:left="420" w:firstLineChars="200" w:firstLine="420"/>
            <w:jc w:val="both"/>
            <w:rPr>
              <w:rFonts w:ascii="Times New Roman" w:eastAsiaTheme="minorEastAsia" w:hAnsi="Times New Roman" w:cs="Times New Roman"/>
              <w:szCs w:val="21"/>
            </w:rPr>
          </w:pPr>
          <w:r w:rsidRPr="007803BD">
            <w:rPr>
              <w:rFonts w:ascii="Times New Roman" w:eastAsiaTheme="minorEastAsia" w:hAnsi="Times New Roman" w:cs="Times New Roman"/>
              <w:szCs w:val="21"/>
            </w:rPr>
            <w:lastRenderedPageBreak/>
            <w:t>营业收入本期发生额较上期发生额减少</w:t>
          </w:r>
          <w:r w:rsidRPr="007803BD">
            <w:rPr>
              <w:rFonts w:ascii="Times New Roman" w:eastAsiaTheme="minorEastAsia" w:hAnsi="Times New Roman" w:cs="Times New Roman"/>
              <w:szCs w:val="21"/>
            </w:rPr>
            <w:t>19.97%</w:t>
          </w:r>
          <w:r w:rsidRPr="007803BD">
            <w:rPr>
              <w:rFonts w:ascii="Times New Roman" w:eastAsiaTheme="minorEastAsia" w:hAnsi="Times New Roman" w:cs="Times New Roman"/>
              <w:szCs w:val="21"/>
            </w:rPr>
            <w:t>，主要是由于本期公司之控股子公司兰海</w:t>
          </w:r>
          <w:proofErr w:type="gramStart"/>
          <w:r w:rsidRPr="007803BD">
            <w:rPr>
              <w:rFonts w:ascii="Times New Roman" w:eastAsiaTheme="minorEastAsia" w:hAnsi="Times New Roman" w:cs="Times New Roman"/>
              <w:szCs w:val="21"/>
            </w:rPr>
            <w:t>泉洲</w:t>
          </w:r>
          <w:proofErr w:type="gramEnd"/>
          <w:r w:rsidRPr="007803BD">
            <w:rPr>
              <w:rFonts w:ascii="Times New Roman" w:eastAsiaTheme="minorEastAsia" w:hAnsi="Times New Roman" w:cs="Times New Roman"/>
              <w:szCs w:val="21"/>
            </w:rPr>
            <w:t>水城（天津）发展有限公司</w:t>
          </w:r>
          <w:proofErr w:type="gramStart"/>
          <w:r w:rsidRPr="007803BD">
            <w:rPr>
              <w:rFonts w:ascii="Times New Roman" w:eastAsiaTheme="minorEastAsia" w:hAnsi="Times New Roman" w:cs="Times New Roman"/>
              <w:szCs w:val="21"/>
            </w:rPr>
            <w:t>泉洲</w:t>
          </w:r>
          <w:proofErr w:type="gramEnd"/>
          <w:r w:rsidRPr="007803BD">
            <w:rPr>
              <w:rFonts w:ascii="Times New Roman" w:eastAsiaTheme="minorEastAsia" w:hAnsi="Times New Roman" w:cs="Times New Roman"/>
              <w:szCs w:val="21"/>
            </w:rPr>
            <w:t>水城项目整理土地成交取得收入较上期减少</w:t>
          </w:r>
          <w:r w:rsidRPr="007803BD">
            <w:rPr>
              <w:rFonts w:ascii="Times New Roman" w:eastAsiaTheme="minorEastAsia" w:hAnsi="Times New Roman" w:cs="Times New Roman"/>
              <w:szCs w:val="21"/>
            </w:rPr>
            <w:t>5,432,286,658.60</w:t>
          </w:r>
          <w:r w:rsidRPr="007803BD">
            <w:rPr>
              <w:rFonts w:ascii="Times New Roman" w:eastAsiaTheme="minorEastAsia" w:hAnsi="Times New Roman" w:cs="Times New Roman"/>
              <w:szCs w:val="21"/>
            </w:rPr>
            <w:t>元所致。</w:t>
          </w:r>
        </w:p>
        <w:tbl>
          <w:tblPr>
            <w:tblStyle w:val="g25"/>
            <w:tblW w:w="0" w:type="auto"/>
            <w:tblInd w:w="-176" w:type="dxa"/>
            <w:tblLook w:val="04A0" w:firstRow="1" w:lastRow="0" w:firstColumn="1" w:lastColumn="0" w:noHBand="0" w:noVBand="1"/>
          </w:tblPr>
          <w:tblGrid>
            <w:gridCol w:w="1135"/>
            <w:gridCol w:w="2006"/>
            <w:gridCol w:w="1970"/>
            <w:gridCol w:w="2057"/>
            <w:gridCol w:w="2057"/>
          </w:tblGrid>
          <w:tr w:rsidR="006A2FD7" w:rsidRPr="007803BD" w:rsidTr="007803BD">
            <w:tc>
              <w:tcPr>
                <w:tcW w:w="1135" w:type="dxa"/>
                <w:vMerge w:val="restart"/>
                <w:vAlign w:val="center"/>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行业名称</w:t>
                </w:r>
              </w:p>
            </w:tc>
            <w:tc>
              <w:tcPr>
                <w:tcW w:w="3976" w:type="dxa"/>
                <w:gridSpan w:val="2"/>
                <w:vAlign w:val="center"/>
              </w:tcPr>
              <w:p w:rsidR="006A2FD7" w:rsidRPr="007803BD" w:rsidRDefault="00FF3D33" w:rsidP="006A2FD7">
                <w:pPr>
                  <w:snapToGrid w:val="0"/>
                  <w:jc w:val="center"/>
                  <w:rPr>
                    <w:rFonts w:ascii="Times New Roman" w:hAnsi="Times New Roman" w:cs="Times New Roman"/>
                    <w:szCs w:val="18"/>
                  </w:rPr>
                </w:pPr>
                <w:r w:rsidRPr="007803BD">
                  <w:rPr>
                    <w:rFonts w:ascii="Times New Roman" w:hAnsi="Times New Roman" w:cs="Times New Roman"/>
                    <w:szCs w:val="18"/>
                  </w:rPr>
                  <w:t>本期发生额</w:t>
                </w:r>
              </w:p>
            </w:tc>
            <w:tc>
              <w:tcPr>
                <w:tcW w:w="4114" w:type="dxa"/>
                <w:gridSpan w:val="2"/>
                <w:vAlign w:val="center"/>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上期发生额</w:t>
                </w:r>
              </w:p>
            </w:tc>
          </w:tr>
          <w:tr w:rsidR="006A2FD7" w:rsidRPr="007803BD" w:rsidTr="007803BD">
            <w:tc>
              <w:tcPr>
                <w:tcW w:w="1135" w:type="dxa"/>
                <w:vMerge/>
              </w:tcPr>
              <w:p w:rsidR="006A2FD7" w:rsidRPr="007803BD" w:rsidRDefault="006A2FD7" w:rsidP="006A2FD7">
                <w:pPr>
                  <w:rPr>
                    <w:rFonts w:ascii="Times New Roman" w:hAnsi="Times New Roman" w:cs="Times New Roman"/>
                  </w:rPr>
                </w:pPr>
              </w:p>
            </w:tc>
            <w:tc>
              <w:tcPr>
                <w:tcW w:w="2006" w:type="dxa"/>
                <w:vAlign w:val="center"/>
              </w:tcPr>
              <w:p w:rsidR="006A2FD7" w:rsidRPr="007803BD" w:rsidRDefault="00FF3D33" w:rsidP="006A2FD7">
                <w:pPr>
                  <w:snapToGrid w:val="0"/>
                  <w:jc w:val="center"/>
                  <w:rPr>
                    <w:rFonts w:ascii="Times New Roman" w:hAnsi="Times New Roman" w:cs="Times New Roman"/>
                    <w:szCs w:val="18"/>
                  </w:rPr>
                </w:pPr>
                <w:r w:rsidRPr="007803BD">
                  <w:rPr>
                    <w:rFonts w:ascii="Times New Roman" w:hAnsi="Times New Roman" w:cs="Times New Roman"/>
                    <w:szCs w:val="18"/>
                  </w:rPr>
                  <w:t>营业收入</w:t>
                </w:r>
              </w:p>
            </w:tc>
            <w:tc>
              <w:tcPr>
                <w:tcW w:w="1970" w:type="dxa"/>
                <w:vAlign w:val="center"/>
              </w:tcPr>
              <w:p w:rsidR="006A2FD7" w:rsidRPr="007803BD" w:rsidRDefault="00FF3D33" w:rsidP="006A2FD7">
                <w:pPr>
                  <w:snapToGrid w:val="0"/>
                  <w:jc w:val="center"/>
                  <w:rPr>
                    <w:rFonts w:ascii="Times New Roman" w:hAnsi="Times New Roman" w:cs="Times New Roman"/>
                    <w:szCs w:val="18"/>
                  </w:rPr>
                </w:pPr>
                <w:r w:rsidRPr="007803BD">
                  <w:rPr>
                    <w:rFonts w:ascii="Times New Roman" w:hAnsi="Times New Roman" w:cs="Times New Roman"/>
                    <w:szCs w:val="18"/>
                  </w:rPr>
                  <w:t>营业成本</w:t>
                </w:r>
              </w:p>
            </w:tc>
            <w:tc>
              <w:tcPr>
                <w:tcW w:w="2057" w:type="dxa"/>
                <w:vAlign w:val="center"/>
              </w:tcPr>
              <w:p w:rsidR="006A2FD7" w:rsidRPr="007803BD" w:rsidRDefault="00FF3D33" w:rsidP="006A2FD7">
                <w:pPr>
                  <w:snapToGrid w:val="0"/>
                  <w:jc w:val="center"/>
                  <w:rPr>
                    <w:rFonts w:ascii="Times New Roman" w:hAnsi="Times New Roman" w:cs="Times New Roman"/>
                    <w:szCs w:val="18"/>
                  </w:rPr>
                </w:pPr>
                <w:r w:rsidRPr="007803BD">
                  <w:rPr>
                    <w:rFonts w:ascii="Times New Roman" w:hAnsi="Times New Roman" w:cs="Times New Roman"/>
                    <w:szCs w:val="18"/>
                  </w:rPr>
                  <w:t>营业收入</w:t>
                </w:r>
              </w:p>
            </w:tc>
            <w:tc>
              <w:tcPr>
                <w:tcW w:w="2057" w:type="dxa"/>
                <w:vAlign w:val="center"/>
              </w:tcPr>
              <w:p w:rsidR="006A2FD7" w:rsidRPr="007803BD" w:rsidRDefault="00FF3D33" w:rsidP="006A2FD7">
                <w:pPr>
                  <w:snapToGrid w:val="0"/>
                  <w:jc w:val="center"/>
                  <w:rPr>
                    <w:rFonts w:ascii="Times New Roman" w:hAnsi="Times New Roman" w:cs="Times New Roman"/>
                    <w:szCs w:val="18"/>
                  </w:rPr>
                </w:pPr>
                <w:r w:rsidRPr="007803BD">
                  <w:rPr>
                    <w:rFonts w:ascii="Times New Roman" w:hAnsi="Times New Roman" w:cs="Times New Roman"/>
                    <w:szCs w:val="18"/>
                  </w:rPr>
                  <w:t>营业成本</w:t>
                </w:r>
              </w:p>
            </w:tc>
          </w:tr>
          <w:tr w:rsidR="006A2FD7" w:rsidRPr="007803BD" w:rsidTr="007803BD">
            <w:tc>
              <w:tcPr>
                <w:tcW w:w="1135" w:type="dxa"/>
                <w:vAlign w:val="center"/>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建材行业</w:t>
                </w:r>
              </w:p>
            </w:tc>
            <w:tc>
              <w:tcPr>
                <w:tcW w:w="2006"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4,793,975,039.59</w:t>
                </w:r>
              </w:p>
            </w:tc>
            <w:tc>
              <w:tcPr>
                <w:tcW w:w="1970"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3,749,857,772.31</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5,376,474,219.19</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4,159,919,807.79</w:t>
                </w:r>
              </w:p>
            </w:tc>
          </w:tr>
          <w:tr w:rsidR="006A2FD7" w:rsidRPr="007803BD" w:rsidTr="007803BD">
            <w:tc>
              <w:tcPr>
                <w:tcW w:w="1135" w:type="dxa"/>
                <w:vAlign w:val="center"/>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房地产业</w:t>
                </w:r>
              </w:p>
            </w:tc>
            <w:tc>
              <w:tcPr>
                <w:tcW w:w="2006"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3,485,240,085.16</w:t>
                </w:r>
              </w:p>
            </w:tc>
            <w:tc>
              <w:tcPr>
                <w:tcW w:w="1970"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2,091,404,116.19</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7,025,378,547.39</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2,279,519,244.46</w:t>
                </w:r>
              </w:p>
            </w:tc>
          </w:tr>
          <w:tr w:rsidR="006A2FD7" w:rsidRPr="007803BD" w:rsidTr="007803BD">
            <w:tc>
              <w:tcPr>
                <w:tcW w:w="1135" w:type="dxa"/>
                <w:vAlign w:val="center"/>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医药行业</w:t>
                </w:r>
              </w:p>
            </w:tc>
            <w:tc>
              <w:tcPr>
                <w:tcW w:w="2006"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2,145,599,900.08</w:t>
                </w:r>
              </w:p>
            </w:tc>
            <w:tc>
              <w:tcPr>
                <w:tcW w:w="1970"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1,183,655,497.52</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1,877,421,131.62</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966,714,799.25</w:t>
                </w:r>
              </w:p>
            </w:tc>
          </w:tr>
          <w:tr w:rsidR="006A2FD7" w:rsidRPr="007803BD" w:rsidTr="007803BD">
            <w:tc>
              <w:tcPr>
                <w:tcW w:w="1135" w:type="dxa"/>
                <w:vAlign w:val="center"/>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煤炭行业</w:t>
                </w:r>
              </w:p>
            </w:tc>
            <w:tc>
              <w:tcPr>
                <w:tcW w:w="2006"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1,673,397,525.34</w:t>
                </w:r>
              </w:p>
            </w:tc>
            <w:tc>
              <w:tcPr>
                <w:tcW w:w="1970"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1,495,690,142.65</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847,189,505.27</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595,893,884.64</w:t>
                </w:r>
              </w:p>
            </w:tc>
          </w:tr>
          <w:tr w:rsidR="006A2FD7" w:rsidRPr="007803BD" w:rsidTr="007803BD">
            <w:tc>
              <w:tcPr>
                <w:tcW w:w="1135" w:type="dxa"/>
                <w:vAlign w:val="center"/>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商贸行业</w:t>
                </w:r>
              </w:p>
            </w:tc>
            <w:tc>
              <w:tcPr>
                <w:tcW w:w="2006"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878,678,000.79</w:t>
                </w:r>
              </w:p>
            </w:tc>
            <w:tc>
              <w:tcPr>
                <w:tcW w:w="1970"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628,076,035.63</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889,611,485.86</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687,545,852.36</w:t>
                </w:r>
              </w:p>
            </w:tc>
          </w:tr>
          <w:tr w:rsidR="006A2FD7" w:rsidRPr="007803BD" w:rsidTr="007803BD">
            <w:tc>
              <w:tcPr>
                <w:tcW w:w="1135" w:type="dxa"/>
                <w:vAlign w:val="center"/>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其他</w:t>
                </w:r>
              </w:p>
            </w:tc>
            <w:tc>
              <w:tcPr>
                <w:tcW w:w="2006"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832,740,032.51</w:t>
                </w:r>
              </w:p>
            </w:tc>
            <w:tc>
              <w:tcPr>
                <w:tcW w:w="1970"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759,389,395.56</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1,384,337,677.63</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1,345,526,451.21</w:t>
                </w:r>
              </w:p>
            </w:tc>
          </w:tr>
          <w:tr w:rsidR="006A2FD7" w:rsidRPr="007803BD" w:rsidTr="007803BD">
            <w:tc>
              <w:tcPr>
                <w:tcW w:w="1135" w:type="dxa"/>
                <w:vAlign w:val="center"/>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合　计</w:t>
                </w:r>
              </w:p>
            </w:tc>
            <w:tc>
              <w:tcPr>
                <w:tcW w:w="2006"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13,809,630,583.47</w:t>
                </w:r>
              </w:p>
            </w:tc>
            <w:tc>
              <w:tcPr>
                <w:tcW w:w="1970"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9,908,072,959.86</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17,400,412,566.96</w:t>
                </w:r>
              </w:p>
            </w:tc>
            <w:tc>
              <w:tcPr>
                <w:tcW w:w="2057" w:type="dxa"/>
                <w:vAlign w:val="center"/>
              </w:tcPr>
              <w:p w:rsidR="006A2FD7" w:rsidRPr="007803BD" w:rsidRDefault="00FF3D33">
                <w:pPr>
                  <w:jc w:val="right"/>
                  <w:rPr>
                    <w:rFonts w:ascii="Times New Roman" w:hAnsi="Times New Roman" w:cs="Times New Roman"/>
                    <w:color w:val="000000"/>
                    <w:sz w:val="22"/>
                    <w:szCs w:val="22"/>
                  </w:rPr>
                </w:pPr>
                <w:r w:rsidRPr="007803BD">
                  <w:rPr>
                    <w:rFonts w:ascii="Times New Roman" w:hAnsi="Times New Roman" w:cs="Times New Roman"/>
                    <w:color w:val="000000"/>
                    <w:sz w:val="22"/>
                    <w:szCs w:val="22"/>
                  </w:rPr>
                  <w:t>10,035,120,039.71</w:t>
                </w:r>
              </w:p>
            </w:tc>
          </w:tr>
        </w:tbl>
        <w:p w:rsidR="00047C41" w:rsidRDefault="00AB3203"/>
      </w:sdtContent>
    </w:sdt>
    <w:sdt>
      <w:sdtPr>
        <w:rPr>
          <w:rFonts w:ascii="宋体" w:hAnsi="宋体" w:cs="宋体" w:hint="eastAsia"/>
          <w:b w:val="0"/>
          <w:bCs w:val="0"/>
          <w:kern w:val="0"/>
          <w:szCs w:val="21"/>
        </w:rPr>
        <w:alias w:val="模块:税金及附加"/>
        <w:tag w:val="_SEC_f69e6c0ae3f44fea9945d377a149f8ef"/>
        <w:id w:val="480965353"/>
        <w:lock w:val="sdtLocked"/>
        <w:placeholder>
          <w:docPart w:val="GBC22222222222222222222222222222"/>
        </w:placeholder>
      </w:sdtPr>
      <w:sdtEndPr>
        <w:rPr>
          <w:rFonts w:cstheme="minorBidi"/>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2994879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b/>
              <w:szCs w:val="21"/>
            </w:rPr>
          </w:pPr>
          <w:r>
            <w:rPr>
              <w:rFonts w:hint="eastAsia"/>
              <w:szCs w:val="21"/>
            </w:rPr>
            <w:t>单位：</w:t>
          </w:r>
          <w:sdt>
            <w:sdtPr>
              <w:rPr>
                <w:rFonts w:hint="eastAsia"/>
                <w:szCs w:val="21"/>
              </w:rPr>
              <w:alias w:val="单位：财务附注：税金及附加"/>
              <w:tag w:val="_GBC_6e5742d697d44a7dabc4411d4cd3c055"/>
              <w:id w:val="-1503277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0288709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4977" w:type="pct"/>
            <w:tblInd w:w="-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552"/>
            <w:gridCol w:w="3004"/>
            <w:gridCol w:w="3461"/>
          </w:tblGrid>
          <w:tr w:rsidR="006A2FD7" w:rsidRPr="007803BD" w:rsidTr="006A2FD7">
            <w:sdt>
              <w:sdtPr>
                <w:rPr>
                  <w:rFonts w:ascii="Times New Roman" w:hAnsi="Times New Roman" w:cs="Times New Roman"/>
                </w:rPr>
                <w:tag w:val="_PLD_82dcdcc171754a7b940a70d1c7daa5c1"/>
                <w:id w:val="1576013821"/>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a015e641f9074bee9ed1ee81511407cc"/>
                <w:id w:val="-1663615221"/>
                <w:lock w:val="sdtLocked"/>
              </w:sdtPr>
              <w:sdtContent>
                <w:tc>
                  <w:tcPr>
                    <w:tcW w:w="1666" w:type="pct"/>
                    <w:tcBorders>
                      <w:top w:val="single" w:sz="6" w:space="0" w:color="auto"/>
                      <w:left w:val="single" w:sz="6" w:space="0" w:color="auto"/>
                      <w:bottom w:val="single" w:sz="6" w:space="0" w:color="auto"/>
                      <w:right w:val="single" w:sz="6" w:space="0" w:color="auto"/>
                    </w:tcBorders>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本期发生额</w:t>
                    </w:r>
                  </w:p>
                </w:tc>
              </w:sdtContent>
            </w:sdt>
            <w:sdt>
              <w:sdtPr>
                <w:rPr>
                  <w:rFonts w:ascii="Times New Roman" w:hAnsi="Times New Roman" w:cs="Times New Roman"/>
                </w:rPr>
                <w:tag w:val="_PLD_5e944d291c9a4b0aab9f6558226d9112"/>
                <w:id w:val="-629249341"/>
                <w:lock w:val="sdtLocked"/>
              </w:sdtPr>
              <w:sdtContent>
                <w:tc>
                  <w:tcPr>
                    <w:tcW w:w="1919"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上期发生额</w:t>
                    </w:r>
                  </w:p>
                </w:tc>
              </w:sdtContent>
            </w:sdt>
          </w:tr>
          <w:tr w:rsidR="006A2FD7" w:rsidRPr="007803BD" w:rsidTr="006A2FD7">
            <w:sdt>
              <w:sdtPr>
                <w:rPr>
                  <w:rFonts w:ascii="Times New Roman" w:hAnsi="Times New Roman" w:cs="Times New Roman"/>
                </w:rPr>
                <w:tag w:val="_PLD_99bae3fb3f7e41a1932f2cb1d0c2b73c"/>
                <w:id w:val="127678193"/>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消费税</w:t>
                    </w:r>
                  </w:p>
                </w:tc>
              </w:sdtContent>
            </w:sdt>
            <w:tc>
              <w:tcPr>
                <w:tcW w:w="1666"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3,489,370.86</w:t>
                </w:r>
              </w:p>
            </w:tc>
            <w:tc>
              <w:tcPr>
                <w:tcW w:w="1919"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3,630,035.36</w:t>
                </w:r>
              </w:p>
            </w:tc>
          </w:tr>
          <w:tr w:rsidR="006A2FD7" w:rsidRPr="007803BD" w:rsidTr="006A2FD7">
            <w:sdt>
              <w:sdtPr>
                <w:rPr>
                  <w:rFonts w:ascii="Times New Roman" w:hAnsi="Times New Roman" w:cs="Times New Roman"/>
                </w:rPr>
                <w:tag w:val="_PLD_e9a0569e6365442e850d9c915777c01f"/>
                <w:id w:val="288636124"/>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营业税</w:t>
                    </w:r>
                  </w:p>
                </w:tc>
              </w:sdtContent>
            </w:sdt>
            <w:tc>
              <w:tcPr>
                <w:tcW w:w="1666"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169,316.17</w:t>
                </w:r>
              </w:p>
            </w:tc>
            <w:tc>
              <w:tcPr>
                <w:tcW w:w="1919"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41,076,766.14</w:t>
                </w:r>
              </w:p>
            </w:tc>
          </w:tr>
          <w:tr w:rsidR="006A2FD7" w:rsidRPr="007803BD" w:rsidTr="006A2FD7">
            <w:sdt>
              <w:sdtPr>
                <w:rPr>
                  <w:rFonts w:ascii="Times New Roman" w:hAnsi="Times New Roman" w:cs="Times New Roman"/>
                </w:rPr>
                <w:tag w:val="_PLD_7d17d38bda30458a9c368c7b91c9efe7"/>
                <w:id w:val="345523909"/>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城市维护建设税</w:t>
                    </w:r>
                  </w:p>
                </w:tc>
              </w:sdtContent>
            </w:sdt>
            <w:tc>
              <w:tcPr>
                <w:tcW w:w="1666"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47,243,121.83</w:t>
                </w:r>
              </w:p>
            </w:tc>
            <w:tc>
              <w:tcPr>
                <w:tcW w:w="1919"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69,208,458.68</w:t>
                </w:r>
              </w:p>
            </w:tc>
          </w:tr>
          <w:tr w:rsidR="006A2FD7" w:rsidRPr="007803BD" w:rsidTr="006A2FD7">
            <w:sdt>
              <w:sdtPr>
                <w:rPr>
                  <w:rFonts w:ascii="Times New Roman" w:hAnsi="Times New Roman" w:cs="Times New Roman"/>
                </w:rPr>
                <w:tag w:val="_PLD_bef55e9bd6a0478eb1362e529d6fc7eb"/>
                <w:id w:val="1510179578"/>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教育费附加</w:t>
                    </w:r>
                  </w:p>
                </w:tc>
              </w:sdtContent>
            </w:sdt>
            <w:tc>
              <w:tcPr>
                <w:tcW w:w="1666"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21,890,972.12</w:t>
                </w:r>
              </w:p>
            </w:tc>
            <w:tc>
              <w:tcPr>
                <w:tcW w:w="1919"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33,599,948.23</w:t>
                </w:r>
              </w:p>
            </w:tc>
          </w:tr>
          <w:tr w:rsidR="006A2FD7" w:rsidRPr="007803BD" w:rsidTr="006A2FD7">
            <w:sdt>
              <w:sdtPr>
                <w:rPr>
                  <w:rFonts w:ascii="Times New Roman" w:hAnsi="Times New Roman" w:cs="Times New Roman"/>
                </w:rPr>
                <w:tag w:val="_PLD_d89a854fb3df4519ba9728a68cadad8d"/>
                <w:id w:val="-87618296"/>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资源税</w:t>
                    </w:r>
                  </w:p>
                </w:tc>
              </w:sdtContent>
            </w:sdt>
            <w:tc>
              <w:tcPr>
                <w:tcW w:w="1666"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29,523,806.40</w:t>
                </w:r>
              </w:p>
            </w:tc>
            <w:tc>
              <w:tcPr>
                <w:tcW w:w="1919"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36,570,388.58</w:t>
                </w:r>
              </w:p>
            </w:tc>
          </w:tr>
          <w:tr w:rsidR="006A2FD7" w:rsidRPr="007803BD" w:rsidTr="006A2FD7">
            <w:sdt>
              <w:sdtPr>
                <w:rPr>
                  <w:rFonts w:ascii="Times New Roman" w:hAnsi="Times New Roman" w:cs="Times New Roman"/>
                </w:rPr>
                <w:tag w:val="_PLD_d56b8a7277924be8ba220071e1c5ce23"/>
                <w:id w:val="707912765"/>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房产税</w:t>
                    </w:r>
                  </w:p>
                </w:tc>
              </w:sdtContent>
            </w:sdt>
            <w:tc>
              <w:tcPr>
                <w:tcW w:w="1666"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47,045,405.96</w:t>
                </w:r>
              </w:p>
            </w:tc>
            <w:tc>
              <w:tcPr>
                <w:tcW w:w="1919"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40,431,359.53</w:t>
                </w:r>
              </w:p>
            </w:tc>
          </w:tr>
          <w:tr w:rsidR="006A2FD7" w:rsidRPr="007803BD" w:rsidTr="006A2FD7">
            <w:sdt>
              <w:sdtPr>
                <w:rPr>
                  <w:rFonts w:ascii="Times New Roman" w:hAnsi="Times New Roman" w:cs="Times New Roman"/>
                </w:rPr>
                <w:tag w:val="_PLD_537b563d534942c38602f89386ea145e"/>
                <w:id w:val="1645310926"/>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土地使用税</w:t>
                    </w:r>
                  </w:p>
                </w:tc>
              </w:sdtContent>
            </w:sdt>
            <w:tc>
              <w:tcPr>
                <w:tcW w:w="1666"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50,748,717.09</w:t>
                </w:r>
              </w:p>
            </w:tc>
            <w:tc>
              <w:tcPr>
                <w:tcW w:w="1919"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52,263,672.90</w:t>
                </w:r>
              </w:p>
            </w:tc>
          </w:tr>
          <w:tr w:rsidR="006A2FD7" w:rsidRPr="007803BD" w:rsidTr="006A2FD7">
            <w:sdt>
              <w:sdtPr>
                <w:rPr>
                  <w:rFonts w:ascii="Times New Roman" w:hAnsi="Times New Roman" w:cs="Times New Roman"/>
                </w:rPr>
                <w:tag w:val="_PLD_28c1c727028f4cb9a8526f3e55fb2789"/>
                <w:id w:val="-271716825"/>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车船使用税</w:t>
                    </w:r>
                  </w:p>
                </w:tc>
              </w:sdtContent>
            </w:sdt>
            <w:tc>
              <w:tcPr>
                <w:tcW w:w="1666"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807,836.53</w:t>
                </w:r>
              </w:p>
            </w:tc>
            <w:tc>
              <w:tcPr>
                <w:tcW w:w="1919"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83,493.71</w:t>
                </w:r>
              </w:p>
            </w:tc>
          </w:tr>
          <w:tr w:rsidR="006A2FD7" w:rsidRPr="007803BD" w:rsidTr="006A2FD7">
            <w:sdt>
              <w:sdtPr>
                <w:rPr>
                  <w:rFonts w:ascii="Times New Roman" w:hAnsi="Times New Roman" w:cs="Times New Roman"/>
                </w:rPr>
                <w:tag w:val="_PLD_eb74872a76fb40e9abf1ec9e7e510b43"/>
                <w:id w:val="-1249582189"/>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印花税</w:t>
                    </w:r>
                  </w:p>
                </w:tc>
              </w:sdtContent>
            </w:sdt>
            <w:tc>
              <w:tcPr>
                <w:tcW w:w="1666"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10,103,560.42</w:t>
                </w:r>
              </w:p>
            </w:tc>
            <w:tc>
              <w:tcPr>
                <w:tcW w:w="1919"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8,129,044.82</w:t>
                </w:r>
              </w:p>
            </w:tc>
          </w:tr>
          <w:sdt>
            <w:sdtPr>
              <w:rPr>
                <w:rFonts w:ascii="Times New Roman" w:hAnsi="Times New Roman" w:cs="Times New Roman"/>
                <w:szCs w:val="21"/>
              </w:rPr>
              <w:alias w:val="税金及附加明细"/>
              <w:tag w:val="_TUP_3842ae6256b947afbc8e60731c4db63e"/>
              <w:id w:val="-648667688"/>
              <w:lock w:val="sdtLocked"/>
            </w:sdtPr>
            <w:sdtContent>
              <w:tr w:rsidR="006A2FD7" w:rsidRPr="007803BD" w:rsidTr="006A2FD7">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土地增值税</w:t>
                    </w:r>
                  </w:p>
                </w:tc>
                <w:tc>
                  <w:tcPr>
                    <w:tcW w:w="1666"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68,362,639.95</w:t>
                    </w:r>
                  </w:p>
                </w:tc>
                <w:tc>
                  <w:tcPr>
                    <w:tcW w:w="1919"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szCs w:val="21"/>
                      </w:rPr>
                      <w:t>17,337,540.15</w:t>
                    </w:r>
                  </w:p>
                </w:tc>
              </w:tr>
            </w:sdtContent>
          </w:sdt>
          <w:sdt>
            <w:sdtPr>
              <w:rPr>
                <w:rFonts w:ascii="Times New Roman" w:hAnsi="Times New Roman" w:cs="Times New Roman"/>
                <w:szCs w:val="21"/>
              </w:rPr>
              <w:alias w:val="税金及附加明细"/>
              <w:tag w:val="_TUP_3842ae6256b947afbc8e60731c4db63e"/>
              <w:id w:val="1094594946"/>
              <w:lock w:val="sdtLocked"/>
            </w:sdtPr>
            <w:sdtContent>
              <w:tr w:rsidR="006A2FD7" w:rsidRPr="007803BD" w:rsidTr="006A2FD7">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地方教育费附加</w:t>
                    </w:r>
                  </w:p>
                </w:tc>
                <w:tc>
                  <w:tcPr>
                    <w:tcW w:w="1666"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11,507,702.54</w:t>
                    </w:r>
                  </w:p>
                </w:tc>
                <w:tc>
                  <w:tcPr>
                    <w:tcW w:w="1919"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19,005,446.63</w:t>
                    </w:r>
                  </w:p>
                </w:tc>
              </w:tr>
            </w:sdtContent>
          </w:sdt>
          <w:sdt>
            <w:sdtPr>
              <w:rPr>
                <w:rFonts w:ascii="Times New Roman" w:hAnsi="Times New Roman" w:cs="Times New Roman"/>
                <w:szCs w:val="21"/>
              </w:rPr>
              <w:alias w:val="税金及附加明细"/>
              <w:tag w:val="_TUP_3842ae6256b947afbc8e60731c4db63e"/>
              <w:id w:val="-1826806630"/>
              <w:lock w:val="sdtLocked"/>
            </w:sdtPr>
            <w:sdtContent>
              <w:tr w:rsidR="006A2FD7" w:rsidRPr="007803BD" w:rsidTr="006A2FD7">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环境保护税</w:t>
                    </w:r>
                  </w:p>
                </w:tc>
                <w:tc>
                  <w:tcPr>
                    <w:tcW w:w="1666"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14,168,818.24</w:t>
                    </w:r>
                  </w:p>
                </w:tc>
                <w:tc>
                  <w:tcPr>
                    <w:tcW w:w="1919" w:type="pct"/>
                    <w:tcBorders>
                      <w:top w:val="single" w:sz="6" w:space="0" w:color="auto"/>
                      <w:left w:val="single" w:sz="6" w:space="0" w:color="auto"/>
                      <w:bottom w:val="single" w:sz="6" w:space="0" w:color="auto"/>
                      <w:right w:val="single" w:sz="6" w:space="0" w:color="auto"/>
                    </w:tcBorders>
                  </w:tcPr>
                  <w:p w:rsidR="006A2FD7" w:rsidRPr="007803BD" w:rsidRDefault="007803BD" w:rsidP="007803BD">
                    <w:pPr>
                      <w:jc w:val="center"/>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税金及附加明细"/>
              <w:tag w:val="_TUP_3842ae6256b947afbc8e60731c4db63e"/>
              <w:id w:val="1958600480"/>
              <w:lock w:val="sdtLocked"/>
            </w:sdtPr>
            <w:sdtContent>
              <w:tr w:rsidR="006A2FD7" w:rsidRPr="007803BD" w:rsidTr="006A2FD7">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其他</w:t>
                    </w:r>
                  </w:p>
                </w:tc>
                <w:tc>
                  <w:tcPr>
                    <w:tcW w:w="1666"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487,547.08</w:t>
                    </w:r>
                  </w:p>
                </w:tc>
                <w:tc>
                  <w:tcPr>
                    <w:tcW w:w="1919" w:type="pct"/>
                    <w:tcBorders>
                      <w:top w:val="single" w:sz="6" w:space="0" w:color="auto"/>
                      <w:left w:val="single" w:sz="6" w:space="0" w:color="auto"/>
                      <w:bottom w:val="single" w:sz="6" w:space="0" w:color="auto"/>
                      <w:right w:val="single" w:sz="6"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szCs w:val="21"/>
                      </w:rPr>
                      <w:t>8,097.10</w:t>
                    </w:r>
                  </w:p>
                </w:tc>
              </w:tr>
            </w:sdtContent>
          </w:sdt>
          <w:tr w:rsidR="006A2FD7" w:rsidRPr="007803BD" w:rsidTr="006A2FD7">
            <w:sdt>
              <w:sdtPr>
                <w:rPr>
                  <w:rFonts w:ascii="Times New Roman" w:hAnsi="Times New Roman" w:cs="Times New Roman"/>
                </w:rPr>
                <w:tag w:val="_PLD_b2217e6f95dc4d78afa0cd09f992ae49"/>
                <w:id w:val="1143083128"/>
                <w:lock w:val="sdtLocked"/>
              </w:sdtPr>
              <w:sdtContent>
                <w:tc>
                  <w:tcPr>
                    <w:tcW w:w="1415"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6A2FD7">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666"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305,548,815.19</w:t>
                </w:r>
              </w:p>
            </w:tc>
            <w:tc>
              <w:tcPr>
                <w:tcW w:w="1919" w:type="pct"/>
                <w:tcBorders>
                  <w:top w:val="single" w:sz="6" w:space="0" w:color="auto"/>
                  <w:left w:val="single" w:sz="6" w:space="0" w:color="auto"/>
                  <w:bottom w:val="single" w:sz="6" w:space="0" w:color="auto"/>
                  <w:right w:val="single" w:sz="6" w:space="0" w:color="auto"/>
                </w:tcBorders>
                <w:vAlign w:val="center"/>
              </w:tcPr>
              <w:p w:rsidR="006A2FD7" w:rsidRPr="007803BD" w:rsidRDefault="00FF3D33" w:rsidP="007803BD">
                <w:pPr>
                  <w:jc w:val="center"/>
                  <w:rPr>
                    <w:rFonts w:ascii="Times New Roman" w:hAnsi="Times New Roman" w:cs="Times New Roman"/>
                    <w:szCs w:val="18"/>
                  </w:rPr>
                </w:pPr>
                <w:r w:rsidRPr="007803BD">
                  <w:rPr>
                    <w:rFonts w:ascii="Times New Roman" w:hAnsi="Times New Roman" w:cs="Times New Roman"/>
                    <w:szCs w:val="18"/>
                  </w:rPr>
                  <w:t>321,344,251.83</w:t>
                </w:r>
              </w:p>
            </w:tc>
          </w:tr>
        </w:tbl>
        <w:p w:rsidR="00047C41" w:rsidRDefault="00AB3203">
          <w:pPr>
            <w:rPr>
              <w:szCs w:val="21"/>
            </w:rPr>
          </w:pPr>
        </w:p>
      </w:sdtContent>
    </w:sdt>
    <w:sdt>
      <w:sdtPr>
        <w:rPr>
          <w:rFonts w:ascii="宋体" w:hAnsi="宋体" w:cs="宋体" w:hint="eastAsia"/>
          <w:b w:val="0"/>
          <w:bCs w:val="0"/>
          <w:kern w:val="0"/>
          <w:szCs w:val="21"/>
        </w:rPr>
        <w:alias w:val="模块:成本费用"/>
        <w:tag w:val="_SEC_5d1ca8a31f664ab6b4c2e40e3350a771"/>
        <w:id w:val="-1936969635"/>
        <w:lock w:val="sdtLocked"/>
        <w:placeholder>
          <w:docPart w:val="GBC22222222222222222222222222222"/>
        </w:placeholder>
      </w:sdtPr>
      <w:sdtEndPr>
        <w:rPr>
          <w:rFonts w:cstheme="minorBidi"/>
          <w:kern w:val="2"/>
        </w:rPr>
      </w:sdtEndPr>
      <w:sdtContent>
        <w:p w:rsidR="00047C41" w:rsidRDefault="0062024D" w:rsidP="00FF3D33">
          <w:pPr>
            <w:pStyle w:val="3"/>
            <w:numPr>
              <w:ilvl w:val="0"/>
              <w:numId w:val="69"/>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344976864"/>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pStyle w:val="affb"/>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8111302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7626551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6A2FD7" w:rsidTr="006A2FD7">
            <w:sdt>
              <w:sdtPr>
                <w:tag w:val="_PLD_27c4bc503cfe4eafa415de62f182f2c1"/>
                <w:id w:val="121153195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center"/>
                      <w:rPr>
                        <w:szCs w:val="21"/>
                      </w:rPr>
                    </w:pPr>
                    <w:r>
                      <w:rPr>
                        <w:rFonts w:hint="eastAsia"/>
                        <w:szCs w:val="21"/>
                      </w:rPr>
                      <w:t>项目</w:t>
                    </w:r>
                  </w:p>
                </w:tc>
              </w:sdtContent>
            </w:sdt>
            <w:sdt>
              <w:sdtPr>
                <w:tag w:val="_PLD_105cce5212fb42a182b1fd8e309ba67c"/>
                <w:id w:val="191405042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center"/>
                      <w:rPr>
                        <w:szCs w:val="21"/>
                      </w:rPr>
                    </w:pPr>
                    <w:r>
                      <w:rPr>
                        <w:rFonts w:hint="eastAsia"/>
                        <w:szCs w:val="21"/>
                      </w:rPr>
                      <w:t>本期发生额</w:t>
                    </w:r>
                  </w:p>
                </w:tc>
              </w:sdtContent>
            </w:sdt>
            <w:sdt>
              <w:sdtPr>
                <w:tag w:val="_PLD_5f148659054c4187a80f7bdffc9e9cde"/>
                <w:id w:val="100748424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center"/>
                      <w:rPr>
                        <w:szCs w:val="21"/>
                      </w:rPr>
                    </w:pPr>
                    <w:r>
                      <w:rPr>
                        <w:rFonts w:hint="eastAsia"/>
                        <w:szCs w:val="21"/>
                      </w:rPr>
                      <w:t>上期发生额</w:t>
                    </w:r>
                  </w:p>
                </w:tc>
              </w:sdtContent>
            </w:sdt>
          </w:tr>
          <w:sdt>
            <w:sdtPr>
              <w:rPr>
                <w:szCs w:val="21"/>
              </w:rPr>
              <w:alias w:val="销售费用明细"/>
              <w:tag w:val="_TUP_db10d8762ce542a4962ce4cb14ddabbc"/>
              <w:id w:val="-1501046639"/>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工资及福利费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275,052,621.18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234,234,838.15</w:t>
                    </w:r>
                  </w:p>
                </w:tc>
              </w:tr>
            </w:sdtContent>
          </w:sdt>
          <w:sdt>
            <w:sdtPr>
              <w:rPr>
                <w:szCs w:val="21"/>
              </w:rPr>
              <w:alias w:val="销售费用明细"/>
              <w:tag w:val="_TUP_db10d8762ce542a4962ce4cb14ddabbc"/>
              <w:id w:val="-1827656953"/>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10,137,260.80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15,644,499.28</w:t>
                    </w:r>
                  </w:p>
                </w:tc>
              </w:tr>
            </w:sdtContent>
          </w:sdt>
          <w:sdt>
            <w:sdtPr>
              <w:rPr>
                <w:szCs w:val="21"/>
              </w:rPr>
              <w:alias w:val="销售费用明细"/>
              <w:tag w:val="_TUP_db10d8762ce542a4962ce4cb14ddabbc"/>
              <w:id w:val="-334458400"/>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会议费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13,876,236.35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28,502,315.09</w:t>
                    </w:r>
                  </w:p>
                </w:tc>
              </w:tr>
            </w:sdtContent>
          </w:sdt>
          <w:sdt>
            <w:sdtPr>
              <w:rPr>
                <w:szCs w:val="21"/>
              </w:rPr>
              <w:alias w:val="销售费用明细"/>
              <w:tag w:val="_TUP_db10d8762ce542a4962ce4cb14ddabbc"/>
              <w:id w:val="-1929951251"/>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66,657,849.41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63,804,595.21</w:t>
                    </w:r>
                  </w:p>
                </w:tc>
              </w:tr>
            </w:sdtContent>
          </w:sdt>
          <w:sdt>
            <w:sdtPr>
              <w:rPr>
                <w:szCs w:val="21"/>
              </w:rPr>
              <w:alias w:val="销售费用明细"/>
              <w:tag w:val="_TUP_db10d8762ce542a4962ce4cb14ddabbc"/>
              <w:id w:val="-1283271613"/>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租赁费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127,119,928.88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108,746,738.92</w:t>
                    </w:r>
                  </w:p>
                </w:tc>
              </w:tr>
            </w:sdtContent>
          </w:sdt>
          <w:sdt>
            <w:sdtPr>
              <w:rPr>
                <w:szCs w:val="21"/>
              </w:rPr>
              <w:alias w:val="销售费用明细"/>
              <w:tag w:val="_TUP_db10d8762ce542a4962ce4cb14ddabbc"/>
              <w:id w:val="1981334969"/>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水电费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33,492,798.43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33,686,825.00</w:t>
                    </w:r>
                  </w:p>
                </w:tc>
              </w:tr>
            </w:sdtContent>
          </w:sdt>
          <w:sdt>
            <w:sdtPr>
              <w:rPr>
                <w:szCs w:val="21"/>
              </w:rPr>
              <w:alias w:val="销售费用明细"/>
              <w:tag w:val="_TUP_db10d8762ce542a4962ce4cb14ddabbc"/>
              <w:id w:val="-1190605780"/>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修理费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12,607,559.03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18,686,372.95</w:t>
                    </w:r>
                  </w:p>
                </w:tc>
              </w:tr>
            </w:sdtContent>
          </w:sdt>
          <w:sdt>
            <w:sdtPr>
              <w:rPr>
                <w:szCs w:val="21"/>
              </w:rPr>
              <w:alias w:val="销售费用明细"/>
              <w:tag w:val="_TUP_db10d8762ce542a4962ce4cb14ddabbc"/>
              <w:id w:val="257038536"/>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低值易耗品摊销</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600,343.65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1,554,988.42</w:t>
                    </w:r>
                  </w:p>
                </w:tc>
              </w:tr>
            </w:sdtContent>
          </w:sdt>
          <w:sdt>
            <w:sdtPr>
              <w:rPr>
                <w:szCs w:val="21"/>
              </w:rPr>
              <w:alias w:val="销售费用明细"/>
              <w:tag w:val="_TUP_db10d8762ce542a4962ce4cb14ddabbc"/>
              <w:id w:val="113024785"/>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物料消耗费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13,976,239.04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13,783,546.67</w:t>
                    </w:r>
                  </w:p>
                </w:tc>
              </w:tr>
            </w:sdtContent>
          </w:sdt>
          <w:sdt>
            <w:sdtPr>
              <w:rPr>
                <w:szCs w:val="21"/>
              </w:rPr>
              <w:alias w:val="销售费用明细"/>
              <w:tag w:val="_TUP_db10d8762ce542a4962ce4cb14ddabbc"/>
              <w:id w:val="-1049837081"/>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运输费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110,711,045.38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76,127,182.56</w:t>
                    </w:r>
                  </w:p>
                </w:tc>
              </w:tr>
            </w:sdtContent>
          </w:sdt>
          <w:sdt>
            <w:sdtPr>
              <w:rPr>
                <w:szCs w:val="21"/>
              </w:rPr>
              <w:alias w:val="销售费用明细"/>
              <w:tag w:val="_TUP_db10d8762ce542a4962ce4cb14ddabbc"/>
              <w:id w:val="852923414"/>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广告费及广告样品费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17,644,964.72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30,091,355.18</w:t>
                    </w:r>
                  </w:p>
                </w:tc>
              </w:tr>
            </w:sdtContent>
          </w:sdt>
          <w:sdt>
            <w:sdtPr>
              <w:rPr>
                <w:szCs w:val="21"/>
              </w:rPr>
              <w:alias w:val="销售费用明细"/>
              <w:tag w:val="_TUP_db10d8762ce542a4962ce4cb14ddabbc"/>
              <w:id w:val="2070529966"/>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222,363,898.03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250,064,247.11</w:t>
                    </w:r>
                  </w:p>
                </w:tc>
              </w:tr>
            </w:sdtContent>
          </w:sdt>
          <w:sdt>
            <w:sdtPr>
              <w:rPr>
                <w:szCs w:val="21"/>
              </w:rPr>
              <w:alias w:val="销售费用明细"/>
              <w:tag w:val="_TUP_db10d8762ce542a4962ce4cb14ddabbc"/>
              <w:id w:val="-1236236794"/>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业务宣传费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20,950,710.44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16,479,672.68</w:t>
                    </w:r>
                  </w:p>
                </w:tc>
              </w:tr>
            </w:sdtContent>
          </w:sdt>
          <w:sdt>
            <w:sdtPr>
              <w:rPr>
                <w:szCs w:val="21"/>
              </w:rPr>
              <w:alias w:val="销售费用明细"/>
              <w:tag w:val="_TUP_db10d8762ce542a4962ce4cb14ddabbc"/>
              <w:id w:val="-396520841"/>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包装费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80,046,635.89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111,321,156.82</w:t>
                    </w:r>
                  </w:p>
                </w:tc>
              </w:tr>
            </w:sdtContent>
          </w:sdt>
          <w:sdt>
            <w:sdtPr>
              <w:rPr>
                <w:szCs w:val="21"/>
              </w:rPr>
              <w:alias w:val="销售费用明细"/>
              <w:tag w:val="_TUP_db10d8762ce542a4962ce4cb14ddabbc"/>
              <w:id w:val="1123805236"/>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包干费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1,313,894.21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3,841,252.32</w:t>
                    </w:r>
                  </w:p>
                </w:tc>
              </w:tr>
            </w:sdtContent>
          </w:sdt>
          <w:sdt>
            <w:sdtPr>
              <w:rPr>
                <w:szCs w:val="21"/>
              </w:rPr>
              <w:alias w:val="销售费用明细"/>
              <w:tag w:val="_TUP_db10d8762ce542a4962ce4cb14ddabbc"/>
              <w:id w:val="1889609607"/>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装卸费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19,344,174.33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24,472,248.07</w:t>
                    </w:r>
                  </w:p>
                </w:tc>
              </w:tr>
            </w:sdtContent>
          </w:sdt>
          <w:sdt>
            <w:sdtPr>
              <w:rPr>
                <w:szCs w:val="21"/>
              </w:rPr>
              <w:alias w:val="销售费用明细"/>
              <w:tag w:val="_TUP_db10d8762ce542a4962ce4cb14ddabbc"/>
              <w:id w:val="-1308544367"/>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代理费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23,594,066.96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9,548,852.44</w:t>
                    </w:r>
                  </w:p>
                </w:tc>
              </w:tr>
            </w:sdtContent>
          </w:sdt>
          <w:sdt>
            <w:sdtPr>
              <w:rPr>
                <w:szCs w:val="21"/>
              </w:rPr>
              <w:alias w:val="销售费用明细"/>
              <w:tag w:val="_TUP_db10d8762ce542a4962ce4cb14ddabbc"/>
              <w:id w:val="656346468"/>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燃料费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3,594,003.67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13,368,479.36</w:t>
                    </w:r>
                  </w:p>
                </w:tc>
              </w:tr>
            </w:sdtContent>
          </w:sdt>
          <w:sdt>
            <w:sdtPr>
              <w:rPr>
                <w:szCs w:val="21"/>
              </w:rPr>
              <w:alias w:val="销售费用明细"/>
              <w:tag w:val="_TUP_db10d8762ce542a4962ce4cb14ddabbc"/>
              <w:id w:val="307676732"/>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统筹保险费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26,951,213.56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17,750,870.42</w:t>
                    </w:r>
                  </w:p>
                </w:tc>
              </w:tr>
            </w:sdtContent>
          </w:sdt>
          <w:sdt>
            <w:sdtPr>
              <w:rPr>
                <w:szCs w:val="21"/>
              </w:rPr>
              <w:alias w:val="销售费用明细"/>
              <w:tag w:val="_TUP_db10d8762ce542a4962ce4cb14ddabbc"/>
              <w:id w:val="1529225103"/>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劳务费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63,749,131.69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23,603,138.76</w:t>
                    </w:r>
                  </w:p>
                </w:tc>
              </w:tr>
            </w:sdtContent>
          </w:sdt>
          <w:sdt>
            <w:sdtPr>
              <w:rPr>
                <w:szCs w:val="21"/>
              </w:rPr>
              <w:alias w:val="销售费用明细"/>
              <w:tag w:val="_TUP_db10d8762ce542a4962ce4cb14ddabbc"/>
              <w:id w:val="-123000896"/>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承包费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999,745.02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3,197,680.45</w:t>
                    </w:r>
                  </w:p>
                </w:tc>
              </w:tr>
            </w:sdtContent>
          </w:sdt>
          <w:sdt>
            <w:sdtPr>
              <w:rPr>
                <w:szCs w:val="21"/>
              </w:rPr>
              <w:alias w:val="销售费用明细"/>
              <w:tag w:val="_TUP_db10d8762ce542a4962ce4cb14ddabbc"/>
              <w:id w:val="1391066712"/>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4,054,295.45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4,793,332.84</w:t>
                    </w:r>
                  </w:p>
                </w:tc>
              </w:tr>
            </w:sdtContent>
          </w:sdt>
          <w:sdt>
            <w:sdtPr>
              <w:rPr>
                <w:szCs w:val="21"/>
              </w:rPr>
              <w:alias w:val="销售费用明细"/>
              <w:tag w:val="_TUP_db10d8762ce542a4962ce4cb14ddabbc"/>
              <w:id w:val="-222219855"/>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采暖费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6,167,978.54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6,527,760.25</w:t>
                    </w:r>
                  </w:p>
                </w:tc>
              </w:tr>
            </w:sdtContent>
          </w:sdt>
          <w:sdt>
            <w:sdtPr>
              <w:rPr>
                <w:szCs w:val="21"/>
              </w:rPr>
              <w:alias w:val="销售费用明细"/>
              <w:tag w:val="_TUP_db10d8762ce542a4962ce4cb14ddabbc"/>
              <w:id w:val="-1246558981"/>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铁路代理费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177,836.37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512,914.29</w:t>
                    </w:r>
                  </w:p>
                </w:tc>
              </w:tr>
            </w:sdtContent>
          </w:sdt>
          <w:sdt>
            <w:sdtPr>
              <w:rPr>
                <w:szCs w:val="21"/>
              </w:rPr>
              <w:alias w:val="销售费用明细"/>
              <w:tag w:val="_TUP_db10d8762ce542a4962ce4cb14ddabbc"/>
              <w:id w:val="1383289847"/>
              <w:lock w:val="sdtLocked"/>
            </w:sdtPr>
            <w:sdtContent>
              <w:tr w:rsidR="006A2FD7" w:rsidTr="006A2FD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65,101,440.05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right"/>
                      <w:rPr>
                        <w:szCs w:val="21"/>
                      </w:rPr>
                    </w:pPr>
                    <w:r>
                      <w:t>70,905,666.79</w:t>
                    </w:r>
                  </w:p>
                </w:tc>
              </w:tr>
            </w:sdtContent>
          </w:sdt>
          <w:tr w:rsidR="006A2FD7" w:rsidTr="006A2FD7">
            <w:sdt>
              <w:sdtPr>
                <w:tag w:val="_PLD_433cd99c4dd241c78fe0542c641fb610"/>
                <w:id w:val="-186759570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right"/>
                  <w:rPr>
                    <w:szCs w:val="21"/>
                  </w:rPr>
                </w:pPr>
                <w:r>
                  <w:t>1,220,285,871.08</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right"/>
                  <w:rPr>
                    <w:szCs w:val="21"/>
                  </w:rPr>
                </w:pPr>
                <w:r>
                  <w:t>1,181,250,530.03</w:t>
                </w:r>
              </w:p>
            </w:tc>
          </w:tr>
        </w:tbl>
        <w:p w:rsidR="006A2FD7" w:rsidRDefault="006A2FD7"/>
        <w:p w:rsidR="00047C41" w:rsidRDefault="00047C41">
          <w:pPr>
            <w:rPr>
              <w:szCs w:val="21"/>
            </w:rPr>
          </w:pPr>
        </w:p>
        <w:p w:rsidR="00047C41" w:rsidRDefault="00AB3203">
          <w:pPr>
            <w:rPr>
              <w:szCs w:val="21"/>
            </w:rPr>
          </w:pPr>
        </w:p>
      </w:sdtContent>
    </w:sdt>
    <w:sdt>
      <w:sdtPr>
        <w:rPr>
          <w:rFonts w:ascii="宋体" w:hAnsi="宋体" w:cs="宋体" w:hint="eastAsia"/>
          <w:b w:val="0"/>
          <w:bCs w:val="0"/>
          <w:kern w:val="0"/>
          <w:szCs w:val="21"/>
        </w:rPr>
        <w:alias w:val="模块:管理费用"/>
        <w:tag w:val="_SEC_7f6cbd459a55483f8da09e1ad1378e98"/>
        <w:id w:val="-1250581661"/>
        <w:lock w:val="sdtLocked"/>
        <w:placeholder>
          <w:docPart w:val="GBC22222222222222222222222222222"/>
        </w:placeholder>
      </w:sdtPr>
      <w:sdtContent>
        <w:p w:rsidR="00047C41" w:rsidRDefault="0062024D" w:rsidP="00FF3D33">
          <w:pPr>
            <w:pStyle w:val="3"/>
            <w:numPr>
              <w:ilvl w:val="0"/>
              <w:numId w:val="69"/>
            </w:numPr>
            <w:tabs>
              <w:tab w:val="left" w:pos="504"/>
            </w:tabs>
            <w:rPr>
              <w:szCs w:val="21"/>
            </w:rPr>
          </w:pPr>
          <w:r>
            <w:rPr>
              <w:rFonts w:hint="eastAsia"/>
              <w:szCs w:val="21"/>
            </w:rPr>
            <w:t>管理费用</w:t>
          </w:r>
        </w:p>
        <w:sdt>
          <w:sdtPr>
            <w:alias w:val="是否适用：管理费用[双击切换]"/>
            <w:tag w:val="_GBC_b376fd9abaac4f3b8e5956b8dcd72faf"/>
            <w:id w:val="-1310787453"/>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管理费用"/>
              <w:tag w:val="_GBC_73606f31bd404afb8bfe5aabe1a68278"/>
              <w:id w:val="355463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68462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6A2FD7" w:rsidRPr="007803BD" w:rsidTr="007803BD">
            <w:trPr>
              <w:jc w:val="center"/>
            </w:trPr>
            <w:sdt>
              <w:sdtPr>
                <w:rPr>
                  <w:rFonts w:ascii="Times New Roman" w:hAnsi="Times New Roman" w:cs="Times New Roman"/>
                </w:rPr>
                <w:tag w:val="_PLD_588268d9a550441d943c27cfc1105eb0"/>
                <w:id w:val="-146557358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项目</w:t>
                    </w:r>
                  </w:p>
                </w:tc>
              </w:sdtContent>
            </w:sdt>
            <w:sdt>
              <w:sdtPr>
                <w:rPr>
                  <w:rFonts w:ascii="Times New Roman" w:hAnsi="Times New Roman" w:cs="Times New Roman"/>
                </w:rPr>
                <w:tag w:val="_PLD_0e4f4d04bcb2408d8a5744ac90a1f89b"/>
                <w:id w:val="-33045088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本期发生额</w:t>
                    </w:r>
                  </w:p>
                </w:tc>
              </w:sdtContent>
            </w:sdt>
            <w:sdt>
              <w:sdtPr>
                <w:rPr>
                  <w:rFonts w:ascii="Times New Roman" w:hAnsi="Times New Roman" w:cs="Times New Roman"/>
                </w:rPr>
                <w:tag w:val="_PLD_6f1ab61237164c0db56540ae1980b62c"/>
                <w:id w:val="200931994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6A2FD7">
                    <w:pPr>
                      <w:jc w:val="center"/>
                      <w:rPr>
                        <w:rFonts w:ascii="Times New Roman" w:hAnsi="Times New Roman" w:cs="Times New Roman"/>
                      </w:rPr>
                    </w:pPr>
                    <w:r w:rsidRPr="007803BD">
                      <w:rPr>
                        <w:rFonts w:ascii="Times New Roman" w:hAnsi="Times New Roman" w:cs="Times New Roman"/>
                      </w:rPr>
                      <w:t>上期发生额</w:t>
                    </w:r>
                  </w:p>
                </w:tc>
              </w:sdtContent>
            </w:sdt>
          </w:tr>
          <w:sdt>
            <w:sdtPr>
              <w:rPr>
                <w:rFonts w:ascii="Times New Roman" w:hAnsi="Times New Roman" w:cs="Times New Roman"/>
              </w:rPr>
              <w:alias w:val="管理费用明细"/>
              <w:tag w:val="_TUP_722eb986b9ca44cea4b28d9c73b66176"/>
              <w:id w:val="-870924543"/>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职工工资</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314,598,866.38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363,935,472.01</w:t>
                    </w:r>
                  </w:p>
                </w:tc>
              </w:tr>
            </w:sdtContent>
          </w:sdt>
          <w:sdt>
            <w:sdtPr>
              <w:rPr>
                <w:rFonts w:ascii="Times New Roman" w:hAnsi="Times New Roman" w:cs="Times New Roman"/>
              </w:rPr>
              <w:alias w:val="管理费用明细"/>
              <w:tag w:val="_TUP_722eb986b9ca44cea4b28d9c73b66176"/>
              <w:id w:val="-412626814"/>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职工福利费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41,201,386.15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37,289,639.21</w:t>
                    </w:r>
                  </w:p>
                </w:tc>
              </w:tr>
            </w:sdtContent>
          </w:sdt>
          <w:sdt>
            <w:sdtPr>
              <w:rPr>
                <w:rFonts w:ascii="Times New Roman" w:hAnsi="Times New Roman" w:cs="Times New Roman"/>
              </w:rPr>
              <w:alias w:val="管理费用明细"/>
              <w:tag w:val="_TUP_722eb986b9ca44cea4b28d9c73b66176"/>
              <w:id w:val="-2059462093"/>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工会经费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10,702,011.64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10,523,651.63</w:t>
                    </w:r>
                  </w:p>
                </w:tc>
              </w:tr>
            </w:sdtContent>
          </w:sdt>
          <w:sdt>
            <w:sdtPr>
              <w:rPr>
                <w:rFonts w:ascii="Times New Roman" w:hAnsi="Times New Roman" w:cs="Times New Roman"/>
              </w:rPr>
              <w:alias w:val="管理费用明细"/>
              <w:tag w:val="_TUP_722eb986b9ca44cea4b28d9c73b66176"/>
              <w:id w:val="1804273912"/>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教育经费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3,696,544.19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2,827,433.79</w:t>
                    </w:r>
                  </w:p>
                </w:tc>
              </w:tr>
            </w:sdtContent>
          </w:sdt>
          <w:sdt>
            <w:sdtPr>
              <w:rPr>
                <w:rFonts w:ascii="Times New Roman" w:hAnsi="Times New Roman" w:cs="Times New Roman"/>
              </w:rPr>
              <w:alias w:val="管理费用明细"/>
              <w:tag w:val="_TUP_722eb986b9ca44cea4b28d9c73b66176"/>
              <w:id w:val="1717932762"/>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16,535,451.50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18,535,345.67</w:t>
                    </w:r>
                  </w:p>
                </w:tc>
              </w:tr>
            </w:sdtContent>
          </w:sdt>
          <w:sdt>
            <w:sdtPr>
              <w:rPr>
                <w:rFonts w:ascii="Times New Roman" w:hAnsi="Times New Roman" w:cs="Times New Roman"/>
              </w:rPr>
              <w:alias w:val="管理费用明细"/>
              <w:tag w:val="_TUP_722eb986b9ca44cea4b28d9c73b66176"/>
              <w:id w:val="21840599"/>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10,357,217.15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16,760,207.71</w:t>
                    </w:r>
                  </w:p>
                </w:tc>
              </w:tr>
            </w:sdtContent>
          </w:sdt>
          <w:sdt>
            <w:sdtPr>
              <w:rPr>
                <w:rFonts w:ascii="Times New Roman" w:hAnsi="Times New Roman" w:cs="Times New Roman"/>
              </w:rPr>
              <w:alias w:val="管理费用明细"/>
              <w:tag w:val="_TUP_722eb986b9ca44cea4b28d9c73b66176"/>
              <w:id w:val="2066836195"/>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14,894,592.58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14,698,625.51</w:t>
                    </w:r>
                  </w:p>
                </w:tc>
              </w:tr>
            </w:sdtContent>
          </w:sdt>
          <w:sdt>
            <w:sdtPr>
              <w:rPr>
                <w:rFonts w:ascii="Times New Roman" w:hAnsi="Times New Roman" w:cs="Times New Roman"/>
              </w:rPr>
              <w:alias w:val="管理费用明细"/>
              <w:tag w:val="_TUP_722eb986b9ca44cea4b28d9c73b66176"/>
              <w:id w:val="-546070627"/>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17,510,989.40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16,577,603.33</w:t>
                    </w:r>
                  </w:p>
                </w:tc>
              </w:tr>
            </w:sdtContent>
          </w:sdt>
          <w:sdt>
            <w:sdtPr>
              <w:rPr>
                <w:rFonts w:ascii="Times New Roman" w:hAnsi="Times New Roman" w:cs="Times New Roman"/>
              </w:rPr>
              <w:alias w:val="管理费用明细"/>
              <w:tag w:val="_TUP_722eb986b9ca44cea4b28d9c73b66176"/>
              <w:id w:val="-1556459915"/>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147,135,497.22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132,714,826.89</w:t>
                    </w:r>
                  </w:p>
                </w:tc>
              </w:tr>
            </w:sdtContent>
          </w:sdt>
          <w:sdt>
            <w:sdtPr>
              <w:rPr>
                <w:rFonts w:ascii="Times New Roman" w:hAnsi="Times New Roman" w:cs="Times New Roman"/>
              </w:rPr>
              <w:alias w:val="管理费用明细"/>
              <w:tag w:val="_TUP_722eb986b9ca44cea4b28d9c73b66176"/>
              <w:id w:val="627208518"/>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固定资产折旧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165,883,946.90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158,183,970.43</w:t>
                    </w:r>
                  </w:p>
                </w:tc>
              </w:tr>
            </w:sdtContent>
          </w:sdt>
          <w:sdt>
            <w:sdtPr>
              <w:rPr>
                <w:rFonts w:ascii="Times New Roman" w:hAnsi="Times New Roman" w:cs="Times New Roman"/>
              </w:rPr>
              <w:alias w:val="管理费用明细"/>
              <w:tag w:val="_TUP_722eb986b9ca44cea4b28d9c73b66176"/>
              <w:id w:val="-176507877"/>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财产保险</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10,375,010.63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9,047,670.32</w:t>
                    </w:r>
                  </w:p>
                </w:tc>
              </w:tr>
            </w:sdtContent>
          </w:sdt>
          <w:sdt>
            <w:sdtPr>
              <w:rPr>
                <w:rFonts w:ascii="Times New Roman" w:hAnsi="Times New Roman" w:cs="Times New Roman"/>
              </w:rPr>
              <w:alias w:val="管理费用明细"/>
              <w:tag w:val="_TUP_722eb986b9ca44cea4b28d9c73b66176"/>
              <w:id w:val="-1051448184"/>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10,693,653.15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21,524,589.90</w:t>
                    </w:r>
                  </w:p>
                </w:tc>
              </w:tr>
            </w:sdtContent>
          </w:sdt>
          <w:sdt>
            <w:sdtPr>
              <w:rPr>
                <w:rFonts w:ascii="Times New Roman" w:hAnsi="Times New Roman" w:cs="Times New Roman"/>
              </w:rPr>
              <w:alias w:val="管理费用明细"/>
              <w:tag w:val="_TUP_722eb986b9ca44cea4b28d9c73b66176"/>
              <w:id w:val="-1528013505"/>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统筹保险</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131,479,989.46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120,554,159.49</w:t>
                    </w:r>
                  </w:p>
                </w:tc>
              </w:tr>
            </w:sdtContent>
          </w:sdt>
          <w:sdt>
            <w:sdtPr>
              <w:rPr>
                <w:rFonts w:ascii="Times New Roman" w:hAnsi="Times New Roman" w:cs="Times New Roman"/>
              </w:rPr>
              <w:alias w:val="管理费用明细"/>
              <w:tag w:val="_TUP_722eb986b9ca44cea4b28d9c73b66176"/>
              <w:id w:val="-1878381547"/>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17,272,461.98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17,702,794.25</w:t>
                    </w:r>
                  </w:p>
                </w:tc>
              </w:tr>
            </w:sdtContent>
          </w:sdt>
          <w:sdt>
            <w:sdtPr>
              <w:rPr>
                <w:rFonts w:ascii="Times New Roman" w:hAnsi="Times New Roman" w:cs="Times New Roman"/>
              </w:rPr>
              <w:alias w:val="管理费用明细"/>
              <w:tag w:val="_TUP_722eb986b9ca44cea4b28d9c73b66176"/>
              <w:id w:val="1928004565"/>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房屋租金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1,696,320.64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5,696,156.69</w:t>
                    </w:r>
                  </w:p>
                </w:tc>
              </w:tr>
            </w:sdtContent>
          </w:sdt>
          <w:sdt>
            <w:sdtPr>
              <w:rPr>
                <w:rFonts w:ascii="Times New Roman" w:hAnsi="Times New Roman" w:cs="Times New Roman"/>
              </w:rPr>
              <w:alias w:val="管理费用明细"/>
              <w:tag w:val="_TUP_722eb986b9ca44cea4b28d9c73b66176"/>
              <w:id w:val="1464011011"/>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proofErr w:type="gramStart"/>
                    <w:r w:rsidRPr="007803BD">
                      <w:rPr>
                        <w:rFonts w:ascii="Times New Roman" w:hAnsi="Times New Roman" w:cs="Times New Roman"/>
                      </w:rPr>
                      <w:t>物业费</w:t>
                    </w:r>
                    <w:proofErr w:type="gramEnd"/>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4,043,603.71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8,855,821.22</w:t>
                    </w:r>
                  </w:p>
                </w:tc>
              </w:tr>
            </w:sdtContent>
          </w:sdt>
          <w:sdt>
            <w:sdtPr>
              <w:rPr>
                <w:rFonts w:ascii="Times New Roman" w:hAnsi="Times New Roman" w:cs="Times New Roman"/>
              </w:rPr>
              <w:alias w:val="管理费用明细"/>
              <w:tag w:val="_TUP_722eb986b9ca44cea4b28d9c73b66176"/>
              <w:id w:val="-84918924"/>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各项基金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43,695,945.55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39,127,325.44</w:t>
                    </w:r>
                  </w:p>
                </w:tc>
              </w:tr>
            </w:sdtContent>
          </w:sdt>
          <w:sdt>
            <w:sdtPr>
              <w:rPr>
                <w:rFonts w:ascii="Times New Roman" w:hAnsi="Times New Roman" w:cs="Times New Roman"/>
              </w:rPr>
              <w:alias w:val="管理费用明细"/>
              <w:tag w:val="_TUP_722eb986b9ca44cea4b28d9c73b66176"/>
              <w:id w:val="-888032527"/>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中介费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18,209,053.47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17,496,389.47</w:t>
                    </w:r>
                  </w:p>
                </w:tc>
              </w:tr>
            </w:sdtContent>
          </w:sdt>
          <w:sdt>
            <w:sdtPr>
              <w:rPr>
                <w:rFonts w:ascii="Times New Roman" w:hAnsi="Times New Roman" w:cs="Times New Roman"/>
              </w:rPr>
              <w:alias w:val="管理费用明细"/>
              <w:tag w:val="_TUP_722eb986b9ca44cea4b28d9c73b66176"/>
              <w:id w:val="676929034"/>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交通费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11,157,195.73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12,820,547.61</w:t>
                    </w:r>
                  </w:p>
                </w:tc>
              </w:tr>
            </w:sdtContent>
          </w:sdt>
          <w:sdt>
            <w:sdtPr>
              <w:rPr>
                <w:rFonts w:ascii="Times New Roman" w:hAnsi="Times New Roman" w:cs="Times New Roman"/>
              </w:rPr>
              <w:alias w:val="管理费用明细"/>
              <w:tag w:val="_TUP_722eb986b9ca44cea4b28d9c73b66176"/>
              <w:id w:val="-1576191188"/>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采暖补贴</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2,906,692.53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1,498,433.49</w:t>
                    </w:r>
                  </w:p>
                </w:tc>
              </w:tr>
            </w:sdtContent>
          </w:sdt>
          <w:sdt>
            <w:sdtPr>
              <w:rPr>
                <w:rFonts w:ascii="Times New Roman" w:hAnsi="Times New Roman" w:cs="Times New Roman"/>
              </w:rPr>
              <w:alias w:val="管理费用明细"/>
              <w:tag w:val="_TUP_722eb986b9ca44cea4b28d9c73b66176"/>
              <w:id w:val="1511486684"/>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车改补贴</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2,200,051.57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1,128,296.89</w:t>
                    </w:r>
                  </w:p>
                </w:tc>
              </w:tr>
            </w:sdtContent>
          </w:sdt>
          <w:sdt>
            <w:sdtPr>
              <w:rPr>
                <w:rFonts w:ascii="Times New Roman" w:hAnsi="Times New Roman" w:cs="Times New Roman"/>
              </w:rPr>
              <w:alias w:val="管理费用明细"/>
              <w:tag w:val="_TUP_722eb986b9ca44cea4b28d9c73b66176"/>
              <w:id w:val="2034223705"/>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承包费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1,887,071.04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918,194.13</w:t>
                    </w:r>
                  </w:p>
                </w:tc>
              </w:tr>
            </w:sdtContent>
          </w:sdt>
          <w:sdt>
            <w:sdtPr>
              <w:rPr>
                <w:rFonts w:ascii="Times New Roman" w:hAnsi="Times New Roman" w:cs="Times New Roman"/>
              </w:rPr>
              <w:alias w:val="管理费用明细"/>
              <w:tag w:val="_TUP_722eb986b9ca44cea4b28d9c73b66176"/>
              <w:id w:val="619734076"/>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采暖费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8,020,374.55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12,545,223.88</w:t>
                    </w:r>
                  </w:p>
                </w:tc>
              </w:tr>
            </w:sdtContent>
          </w:sdt>
          <w:sdt>
            <w:sdtPr>
              <w:rPr>
                <w:rFonts w:ascii="Times New Roman" w:hAnsi="Times New Roman" w:cs="Times New Roman"/>
              </w:rPr>
              <w:alias w:val="管理费用明细"/>
              <w:tag w:val="_TUP_722eb986b9ca44cea4b28d9c73b66176"/>
              <w:id w:val="-1152065937"/>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14,520,187.99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527,796.80</w:t>
                    </w:r>
                  </w:p>
                </w:tc>
              </w:tr>
            </w:sdtContent>
          </w:sdt>
          <w:sdt>
            <w:sdtPr>
              <w:rPr>
                <w:rFonts w:ascii="Times New Roman" w:hAnsi="Times New Roman" w:cs="Times New Roman"/>
              </w:rPr>
              <w:alias w:val="管理费用明细"/>
              <w:tag w:val="_TUP_722eb986b9ca44cea4b28d9c73b66176"/>
              <w:id w:val="-1398504689"/>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矿产资源补偿费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2,652,466.77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283,498.50</w:t>
                    </w:r>
                  </w:p>
                </w:tc>
              </w:tr>
            </w:sdtContent>
          </w:sdt>
          <w:sdt>
            <w:sdtPr>
              <w:rPr>
                <w:rFonts w:ascii="Times New Roman" w:hAnsi="Times New Roman" w:cs="Times New Roman"/>
              </w:rPr>
              <w:alias w:val="管理费用明细"/>
              <w:tag w:val="_TUP_722eb986b9ca44cea4b28d9c73b66176"/>
              <w:id w:val="670222500"/>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董事会费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3,960,000.00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3,879,067.17</w:t>
                    </w:r>
                  </w:p>
                </w:tc>
              </w:tr>
            </w:sdtContent>
          </w:sdt>
          <w:sdt>
            <w:sdtPr>
              <w:rPr>
                <w:rFonts w:ascii="Times New Roman" w:hAnsi="Times New Roman" w:cs="Times New Roman"/>
              </w:rPr>
              <w:alias w:val="管理费用明细"/>
              <w:tag w:val="_TUP_722eb986b9ca44cea4b28d9c73b66176"/>
              <w:id w:val="-1764983060"/>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排污费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173,571.21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12,618,809.85</w:t>
                    </w:r>
                  </w:p>
                </w:tc>
              </w:tr>
            </w:sdtContent>
          </w:sdt>
          <w:sdt>
            <w:sdtPr>
              <w:rPr>
                <w:rFonts w:ascii="Times New Roman" w:hAnsi="Times New Roman" w:cs="Times New Roman"/>
              </w:rPr>
              <w:alias w:val="管理费用明细"/>
              <w:tag w:val="_TUP_722eb986b9ca44cea4b28d9c73b66176"/>
              <w:id w:val="1839733791"/>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检测费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2,005,689.20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1,086,276.76</w:t>
                    </w:r>
                  </w:p>
                </w:tc>
              </w:tr>
            </w:sdtContent>
          </w:sdt>
          <w:sdt>
            <w:sdtPr>
              <w:rPr>
                <w:rFonts w:ascii="Times New Roman" w:hAnsi="Times New Roman" w:cs="Times New Roman"/>
              </w:rPr>
              <w:alias w:val="管理费用明细"/>
              <w:tag w:val="_TUP_722eb986b9ca44cea4b28d9c73b66176"/>
              <w:id w:val="661743470"/>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安全生产费用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1,958,146.90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1,090,387.57</w:t>
                    </w:r>
                  </w:p>
                </w:tc>
              </w:tr>
            </w:sdtContent>
          </w:sdt>
          <w:sdt>
            <w:sdtPr>
              <w:rPr>
                <w:rFonts w:ascii="Times New Roman" w:hAnsi="Times New Roman" w:cs="Times New Roman"/>
              </w:rPr>
              <w:alias w:val="管理费用明细"/>
              <w:tag w:val="_TUP_722eb986b9ca44cea4b28d9c73b66176"/>
              <w:id w:val="844745725"/>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土地损失补偿费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708,863.00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1,473,719.40</w:t>
                    </w:r>
                  </w:p>
                </w:tc>
              </w:tr>
            </w:sdtContent>
          </w:sdt>
          <w:sdt>
            <w:sdtPr>
              <w:rPr>
                <w:rFonts w:ascii="Times New Roman" w:hAnsi="Times New Roman" w:cs="Times New Roman"/>
              </w:rPr>
              <w:alias w:val="管理费用明细"/>
              <w:tag w:val="_TUP_722eb986b9ca44cea4b28d9c73b66176"/>
              <w:id w:val="127129154"/>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环卫绿化</w:t>
                    </w:r>
                    <w:proofErr w:type="gramStart"/>
                    <w:r w:rsidRPr="007803BD">
                      <w:rPr>
                        <w:rFonts w:ascii="Times New Roman" w:hAnsi="Times New Roman" w:cs="Times New Roman"/>
                      </w:rPr>
                      <w:t>警卫消防</w:t>
                    </w:r>
                    <w:proofErr w:type="gramEnd"/>
                    <w:r w:rsidRPr="007803BD">
                      <w:rPr>
                        <w:rFonts w:ascii="Times New Roman" w:hAnsi="Times New Roman" w:cs="Times New Roman"/>
                      </w:rPr>
                      <w:t>人防建设费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1,049,615.92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2,341,471.25</w:t>
                    </w:r>
                  </w:p>
                </w:tc>
              </w:tr>
            </w:sdtContent>
          </w:sdt>
          <w:sdt>
            <w:sdtPr>
              <w:rPr>
                <w:rFonts w:ascii="Times New Roman" w:hAnsi="Times New Roman" w:cs="Times New Roman"/>
              </w:rPr>
              <w:alias w:val="管理费用明细"/>
              <w:tag w:val="_TUP_722eb986b9ca44cea4b28d9c73b66176"/>
              <w:id w:val="51978673"/>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实验检验费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867,232.70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1,194,123.47</w:t>
                    </w:r>
                  </w:p>
                </w:tc>
              </w:tr>
            </w:sdtContent>
          </w:sdt>
          <w:sdt>
            <w:sdtPr>
              <w:rPr>
                <w:rFonts w:ascii="Times New Roman" w:hAnsi="Times New Roman" w:cs="Times New Roman"/>
              </w:rPr>
              <w:alias w:val="管理费用明细"/>
              <w:tag w:val="_TUP_722eb986b9ca44cea4b28d9c73b66176"/>
              <w:id w:val="-784354421"/>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工伤补偿费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2,815,927.72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6A2FD7" w:rsidP="007803BD">
                    <w:pPr>
                      <w:jc w:val="center"/>
                      <w:rPr>
                        <w:rFonts w:ascii="Times New Roman" w:hAnsi="Times New Roman" w:cs="Times New Roman"/>
                      </w:rPr>
                    </w:pPr>
                  </w:p>
                </w:tc>
              </w:tr>
            </w:sdtContent>
          </w:sdt>
          <w:sdt>
            <w:sdtPr>
              <w:rPr>
                <w:rFonts w:ascii="Times New Roman" w:hAnsi="Times New Roman" w:cs="Times New Roman"/>
              </w:rPr>
              <w:alias w:val="管理费用明细"/>
              <w:tag w:val="_TUP_722eb986b9ca44cea4b28d9c73b66176"/>
              <w:id w:val="1370262340"/>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长期待摊费用摊销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20,966,263.16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18,655,016.08</w:t>
                    </w:r>
                  </w:p>
                </w:tc>
              </w:tr>
            </w:sdtContent>
          </w:sdt>
          <w:sdt>
            <w:sdtPr>
              <w:rPr>
                <w:rFonts w:ascii="Times New Roman" w:hAnsi="Times New Roman" w:cs="Times New Roman"/>
              </w:rPr>
              <w:alias w:val="管理费用明细"/>
              <w:tag w:val="_TUP_722eb986b9ca44cea4b28d9c73b66176"/>
              <w:id w:val="177859974"/>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存货损失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6,198,227.24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45,186,561.17</w:t>
                    </w:r>
                  </w:p>
                </w:tc>
              </w:tr>
            </w:sdtContent>
          </w:sdt>
          <w:sdt>
            <w:sdtPr>
              <w:rPr>
                <w:rFonts w:ascii="Times New Roman" w:hAnsi="Times New Roman" w:cs="Times New Roman"/>
              </w:rPr>
              <w:alias w:val="管理费用明细"/>
              <w:tag w:val="_TUP_722eb986b9ca44cea4b28d9c73b66176"/>
              <w:id w:val="-1634098499"/>
              <w:lock w:val="sdtLocked"/>
            </w:sdtPr>
            <w:sdtContent>
              <w:tr w:rsidR="006A2FD7" w:rsidRPr="007803BD" w:rsidTr="007803BD">
                <w:trPr>
                  <w:jc w:val="center"/>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52,482,385.34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86,385,796.26</w:t>
                    </w:r>
                  </w:p>
                </w:tc>
              </w:tr>
            </w:sdtContent>
          </w:sdt>
          <w:tr w:rsidR="006A2FD7" w:rsidRPr="007803BD" w:rsidTr="007803BD">
            <w:trPr>
              <w:jc w:val="center"/>
            </w:trPr>
            <w:sdt>
              <w:sdtPr>
                <w:rPr>
                  <w:rFonts w:ascii="Times New Roman" w:hAnsi="Times New Roman" w:cs="Times New Roman"/>
                </w:rPr>
                <w:tag w:val="_PLD_baed7858ee4845698b1e1703ad5c4d1f"/>
                <w:id w:val="-164889716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1,116,512,504.27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1,215,684,903.24</w:t>
                </w:r>
              </w:p>
            </w:tc>
          </w:tr>
        </w:tbl>
        <w:p w:rsidR="00047C41" w:rsidRDefault="00AB3203">
          <w:pPr>
            <w:rPr>
              <w:szCs w:val="21"/>
            </w:rPr>
          </w:pPr>
        </w:p>
      </w:sdtContent>
    </w:sdt>
    <w:bookmarkStart w:id="150" w:name="_Hlk532912714" w:displacedByCustomXml="next"/>
    <w:sdt>
      <w:sdtPr>
        <w:rPr>
          <w:rFonts w:ascii="宋体" w:hAnsi="宋体" w:cs="宋体" w:hint="eastAsia"/>
          <w:b w:val="0"/>
          <w:bCs w:val="0"/>
          <w:kern w:val="0"/>
          <w:szCs w:val="21"/>
        </w:rPr>
        <w:alias w:val="模块:研发费用"/>
        <w:tag w:val="_SEC_82bf03b829d641c299349e9d5db687f0"/>
        <w:id w:val="-612749211"/>
        <w:lock w:val="sdtLocked"/>
        <w:placeholder>
          <w:docPart w:val="GBC22222222222222222222222222222"/>
        </w:placeholder>
      </w:sdtPr>
      <w:sdtEndPr>
        <w:rPr>
          <w:rFonts w:hint="default"/>
          <w:szCs w:val="24"/>
        </w:rPr>
      </w:sdtEndPr>
      <w:sdtContent>
        <w:p w:rsidR="00047C41" w:rsidRDefault="0062024D" w:rsidP="00FF3D33">
          <w:pPr>
            <w:pStyle w:val="3"/>
            <w:numPr>
              <w:ilvl w:val="0"/>
              <w:numId w:val="69"/>
            </w:numPr>
            <w:tabs>
              <w:tab w:val="left" w:pos="504"/>
            </w:tabs>
            <w:rPr>
              <w:szCs w:val="21"/>
            </w:rPr>
          </w:pPr>
          <w:r>
            <w:rPr>
              <w:rFonts w:hint="eastAsia"/>
              <w:szCs w:val="21"/>
            </w:rPr>
            <w:t>研发费用</w:t>
          </w:r>
        </w:p>
        <w:sdt>
          <w:sdtPr>
            <w:rPr>
              <w:szCs w:val="21"/>
            </w:rPr>
            <w:alias w:val="是否适用：研发费用[双击切换]"/>
            <w:tag w:val="_GBC_447085648bd3455aade2b93965762fb7"/>
            <w:id w:val="2143607288"/>
            <w:lock w:val="sdtContentLocked"/>
            <w:placeholder>
              <w:docPart w:val="GBC22222222222222222222222222222"/>
            </w:placeholder>
          </w:sdtPr>
          <w:sdtContent>
            <w:p w:rsidR="00047C41" w:rsidRDefault="0062024D">
              <w:pPr>
                <w:rPr>
                  <w:szCs w:val="21"/>
                </w:rPr>
              </w:pPr>
              <w:r>
                <w:rPr>
                  <w:szCs w:val="21"/>
                </w:rPr>
                <w:fldChar w:fldCharType="begin"/>
              </w:r>
              <w:r w:rsidR="00194104">
                <w:rPr>
                  <w:szCs w:val="21"/>
                </w:rPr>
                <w:instrText xml:space="preserve"> MACROBUTTON  SnrToggleCheckbox √适用 </w:instrText>
              </w:r>
              <w:r>
                <w:rPr>
                  <w:szCs w:val="21"/>
                </w:rPr>
                <w:fldChar w:fldCharType="end"/>
              </w:r>
              <w:r>
                <w:rPr>
                  <w:szCs w:val="21"/>
                </w:rPr>
                <w:fldChar w:fldCharType="begin"/>
              </w:r>
              <w:r w:rsidR="00194104">
                <w:rPr>
                  <w:szCs w:val="21"/>
                </w:rPr>
                <w:instrText xml:space="preserve"> MACROBUTTON  SnrToggleCheckbox □不适用 </w:instrText>
              </w:r>
              <w:r>
                <w:rPr>
                  <w:szCs w:val="21"/>
                </w:rPr>
                <w:fldChar w:fldCharType="end"/>
              </w:r>
            </w:p>
          </w:sdtContent>
        </w:sdt>
        <w:p w:rsidR="00047C41" w:rsidRDefault="0062024D">
          <w:pPr>
            <w:pStyle w:val="affb"/>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16775357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1337646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6A2FD7" w:rsidTr="006A2FD7">
            <w:sdt>
              <w:sdtPr>
                <w:tag w:val="_PLD_02420652c2154f7cbee5669a7dc715b9"/>
                <w:id w:val="207654767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center"/>
                      <w:rPr>
                        <w:szCs w:val="21"/>
                      </w:rPr>
                    </w:pPr>
                    <w:r>
                      <w:rPr>
                        <w:rFonts w:hint="eastAsia"/>
                        <w:szCs w:val="21"/>
                      </w:rPr>
                      <w:t>项目</w:t>
                    </w:r>
                  </w:p>
                </w:tc>
              </w:sdtContent>
            </w:sdt>
            <w:sdt>
              <w:sdtPr>
                <w:tag w:val="_PLD_301f10da19c0458dbf502fb4181b8435"/>
                <w:id w:val="-177639926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center"/>
                      <w:rPr>
                        <w:szCs w:val="21"/>
                      </w:rPr>
                    </w:pPr>
                    <w:r>
                      <w:rPr>
                        <w:rFonts w:hint="eastAsia"/>
                        <w:szCs w:val="21"/>
                      </w:rPr>
                      <w:t>本期发生额</w:t>
                    </w:r>
                  </w:p>
                </w:tc>
              </w:sdtContent>
            </w:sdt>
            <w:sdt>
              <w:sdtPr>
                <w:tag w:val="_PLD_657399a6b7d84b83b048a7e1f5ab1c45"/>
                <w:id w:val="370988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center"/>
                      <w:rPr>
                        <w:szCs w:val="21"/>
                      </w:rPr>
                    </w:pPr>
                    <w:r>
                      <w:rPr>
                        <w:rFonts w:hint="eastAsia"/>
                        <w:szCs w:val="21"/>
                      </w:rPr>
                      <w:t>上期发生额</w:t>
                    </w:r>
                  </w:p>
                </w:tc>
              </w:sdtContent>
            </w:sdt>
          </w:tr>
          <w:sdt>
            <w:sdtPr>
              <w:rPr>
                <w:szCs w:val="21"/>
              </w:rPr>
              <w:alias w:val="研发费用明细"/>
              <w:tag w:val="_TUP_e20dd3fcf365400290d382be3f4e0697"/>
              <w:id w:val="103780125"/>
              <w:lock w:val="sdtLocked"/>
            </w:sdtPr>
            <w:sdtEndPr>
              <w:rPr>
                <w:rFonts w:ascii="Times New Roman" w:hAnsi="Times New Roman" w:cs="Times New Roman"/>
              </w:rPr>
            </w:sdtEndPr>
            <w:sdtContent>
              <w:tr w:rsidR="006A2FD7" w:rsidTr="006A2FD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7803BD">
                    <w:pPr>
                      <w:jc w:val="center"/>
                      <w:rPr>
                        <w:szCs w:val="21"/>
                      </w:rPr>
                    </w:pPr>
                    <w:r>
                      <w:t>材料投入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3,072,889.32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11,029,096.48</w:t>
                    </w:r>
                  </w:p>
                </w:tc>
              </w:tr>
            </w:sdtContent>
          </w:sdt>
          <w:sdt>
            <w:sdtPr>
              <w:rPr>
                <w:szCs w:val="21"/>
              </w:rPr>
              <w:alias w:val="研发费用明细"/>
              <w:tag w:val="_TUP_e20dd3fcf365400290d382be3f4e0697"/>
              <w:id w:val="-1204395902"/>
              <w:lock w:val="sdtLocked"/>
            </w:sdtPr>
            <w:sdtEndPr>
              <w:rPr>
                <w:rFonts w:ascii="Times New Roman" w:hAnsi="Times New Roman" w:cs="Times New Roman"/>
              </w:rPr>
            </w:sdtEndPr>
            <w:sdtContent>
              <w:tr w:rsidR="006A2FD7" w:rsidTr="006A2FD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7803BD">
                    <w:pPr>
                      <w:jc w:val="center"/>
                      <w:rPr>
                        <w:szCs w:val="21"/>
                      </w:rPr>
                    </w:pPr>
                    <w:r>
                      <w:t>工资及福利费等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11,355,045.54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10,807,856.16</w:t>
                    </w:r>
                  </w:p>
                </w:tc>
              </w:tr>
            </w:sdtContent>
          </w:sdt>
          <w:sdt>
            <w:sdtPr>
              <w:rPr>
                <w:szCs w:val="21"/>
              </w:rPr>
              <w:alias w:val="研发费用明细"/>
              <w:tag w:val="_TUP_e20dd3fcf365400290d382be3f4e0697"/>
              <w:id w:val="-1451392263"/>
              <w:lock w:val="sdtLocked"/>
            </w:sdtPr>
            <w:sdtEndPr>
              <w:rPr>
                <w:rFonts w:ascii="Times New Roman" w:hAnsi="Times New Roman" w:cs="Times New Roman"/>
              </w:rPr>
            </w:sdtEndPr>
            <w:sdtContent>
              <w:tr w:rsidR="006A2FD7" w:rsidTr="006A2FD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7803BD">
                    <w:pPr>
                      <w:jc w:val="cente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881,729.63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10,380,896.66</w:t>
                    </w:r>
                  </w:p>
                </w:tc>
              </w:tr>
            </w:sdtContent>
          </w:sdt>
          <w:sdt>
            <w:sdtPr>
              <w:rPr>
                <w:szCs w:val="21"/>
              </w:rPr>
              <w:alias w:val="研发费用明细"/>
              <w:tag w:val="_TUP_e20dd3fcf365400290d382be3f4e0697"/>
              <w:id w:val="-134883761"/>
              <w:lock w:val="sdtLocked"/>
            </w:sdtPr>
            <w:sdtEndPr>
              <w:rPr>
                <w:rFonts w:ascii="Times New Roman" w:hAnsi="Times New Roman" w:cs="Times New Roman"/>
              </w:rPr>
            </w:sdtEndPr>
            <w:sdtContent>
              <w:tr w:rsidR="006A2FD7" w:rsidTr="006A2FD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7803BD">
                    <w:pPr>
                      <w:jc w:val="center"/>
                      <w:rPr>
                        <w:szCs w:val="21"/>
                      </w:rPr>
                    </w:pPr>
                    <w:r>
                      <w:t>委托研发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704,162.46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24,620,829.51</w:t>
                    </w:r>
                  </w:p>
                </w:tc>
              </w:tr>
            </w:sdtContent>
          </w:sdt>
          <w:sdt>
            <w:sdtPr>
              <w:rPr>
                <w:szCs w:val="21"/>
              </w:rPr>
              <w:alias w:val="研发费用明细"/>
              <w:tag w:val="_TUP_e20dd3fcf365400290d382be3f4e0697"/>
              <w:id w:val="-196626203"/>
              <w:lock w:val="sdtLocked"/>
            </w:sdtPr>
            <w:sdtEndPr>
              <w:rPr>
                <w:rFonts w:ascii="Times New Roman" w:hAnsi="Times New Roman" w:cs="Times New Roman"/>
              </w:rPr>
            </w:sdtEndPr>
            <w:sdtContent>
              <w:tr w:rsidR="006A2FD7" w:rsidTr="006A2FD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7803BD">
                    <w:pPr>
                      <w:jc w:val="cente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1,998,284.36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3,972,203.28</w:t>
                    </w:r>
                  </w:p>
                </w:tc>
              </w:tr>
            </w:sdtContent>
          </w:sdt>
          <w:tr w:rsidR="006A2FD7" w:rsidTr="006A2FD7">
            <w:sdt>
              <w:sdtPr>
                <w:tag w:val="_PLD_9cab7ee68b8c41309b94c4fd276833fd"/>
                <w:id w:val="-208258719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7803BD">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18,012,111.31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60,810,882.09</w:t>
                </w:r>
              </w:p>
            </w:tc>
          </w:tr>
        </w:tbl>
        <w:p w:rsidR="006A2FD7" w:rsidRDefault="006A2FD7"/>
        <w:p w:rsidR="00047C41" w:rsidRDefault="0062024D">
          <w:pPr>
            <w:rPr>
              <w:szCs w:val="21"/>
            </w:rPr>
          </w:pPr>
          <w:r>
            <w:rPr>
              <w:rFonts w:hint="eastAsia"/>
              <w:szCs w:val="21"/>
            </w:rPr>
            <w:t>其他说明：</w:t>
          </w:r>
          <w:r w:rsidR="006B0AD1">
            <w:rPr>
              <w:szCs w:val="21"/>
            </w:rPr>
            <w:t xml:space="preserve"> </w:t>
          </w:r>
        </w:p>
        <w:sdt>
          <w:sdtPr>
            <w:rPr>
              <w:rFonts w:ascii="Times New Roman" w:hAnsi="Times New Roman" w:cs="Times New Roman"/>
            </w:rPr>
            <w:alias w:val="研发费用其他说明"/>
            <w:tag w:val="_GBC_54ee6f091b584e948f5e7b3ca9f827ce"/>
            <w:id w:val="-618757163"/>
            <w:lock w:val="sdtLocked"/>
            <w:placeholder>
              <w:docPart w:val="GBC22222222222222222222222222222"/>
            </w:placeholder>
          </w:sdtPr>
          <w:sdtContent>
            <w:p w:rsidR="00047C41" w:rsidRPr="007803BD" w:rsidRDefault="006B0AD1" w:rsidP="007803BD">
              <w:pPr>
                <w:spacing w:line="400" w:lineRule="exact"/>
                <w:ind w:firstLineChars="200" w:firstLine="420"/>
                <w:rPr>
                  <w:rFonts w:ascii="Times New Roman" w:hAnsi="Times New Roman" w:cs="Times New Roman"/>
                </w:rPr>
              </w:pPr>
              <w:r w:rsidRPr="007803BD">
                <w:rPr>
                  <w:rFonts w:ascii="Times New Roman" w:hAnsi="Times New Roman" w:cs="Times New Roman"/>
                  <w:szCs w:val="21"/>
                </w:rPr>
                <w:t>研发费用本期发生额较上期发生额减少</w:t>
              </w:r>
              <w:r w:rsidRPr="007803BD">
                <w:rPr>
                  <w:rFonts w:ascii="Times New Roman" w:hAnsi="Times New Roman" w:cs="Times New Roman"/>
                  <w:szCs w:val="21"/>
                </w:rPr>
                <w:t>70.38%</w:t>
              </w:r>
              <w:r w:rsidRPr="007803BD">
                <w:rPr>
                  <w:rFonts w:ascii="Times New Roman" w:hAnsi="Times New Roman" w:cs="Times New Roman"/>
                  <w:szCs w:val="21"/>
                </w:rPr>
                <w:t>，主要是由于公司本期重点研发维卡格雷与连翘</w:t>
              </w:r>
              <w:proofErr w:type="gramStart"/>
              <w:r w:rsidRPr="007803BD">
                <w:rPr>
                  <w:rFonts w:ascii="Times New Roman" w:hAnsi="Times New Roman" w:cs="Times New Roman"/>
                  <w:szCs w:val="21"/>
                </w:rPr>
                <w:t>苷</w:t>
              </w:r>
              <w:proofErr w:type="gramEnd"/>
              <w:r w:rsidRPr="007803BD">
                <w:rPr>
                  <w:rFonts w:ascii="Times New Roman" w:hAnsi="Times New Roman" w:cs="Times New Roman"/>
                  <w:szCs w:val="21"/>
                </w:rPr>
                <w:t>原料药及其胶囊制剂减少其他项目投入所致。</w:t>
              </w:r>
            </w:p>
          </w:sdtContent>
        </w:sdt>
        <w:p w:rsidR="00047C41" w:rsidRDefault="00AB3203"/>
      </w:sdtContent>
    </w:sdt>
    <w:bookmarkEnd w:id="150" w:displacedByCustomXml="prev"/>
    <w:sdt>
      <w:sdtPr>
        <w:rPr>
          <w:rFonts w:ascii="宋体" w:hAnsi="宋体" w:cs="宋体" w:hint="eastAsia"/>
          <w:b w:val="0"/>
          <w:bCs w:val="0"/>
          <w:kern w:val="0"/>
          <w:szCs w:val="21"/>
        </w:rPr>
        <w:alias w:val="模块:财务费用"/>
        <w:tag w:val="_SEC_e64e0ff353b940238889b35d13a33128"/>
        <w:id w:val="-856121746"/>
        <w:lock w:val="sdtLocked"/>
        <w:placeholder>
          <w:docPart w:val="GBC22222222222222222222222222222"/>
        </w:placeholder>
      </w:sdtPr>
      <w:sdtContent>
        <w:p w:rsidR="00047C41" w:rsidRDefault="0062024D" w:rsidP="00FF3D33">
          <w:pPr>
            <w:pStyle w:val="3"/>
            <w:numPr>
              <w:ilvl w:val="0"/>
              <w:numId w:val="69"/>
            </w:numPr>
            <w:tabs>
              <w:tab w:val="left" w:pos="504"/>
            </w:tabs>
            <w:rPr>
              <w:szCs w:val="21"/>
            </w:rPr>
          </w:pPr>
          <w:r>
            <w:rPr>
              <w:rFonts w:hint="eastAsia"/>
              <w:szCs w:val="21"/>
            </w:rPr>
            <w:t>财务费用</w:t>
          </w:r>
        </w:p>
        <w:sdt>
          <w:sdtPr>
            <w:alias w:val="是否适用：财务费用[双击切换]"/>
            <w:tag w:val="_GBC_7e467c6faebc402ab141f588df31680d"/>
            <w:id w:val="-630088195"/>
            <w:lock w:val="sdtContentLocked"/>
            <w:placeholder>
              <w:docPart w:val="GBC22222222222222222222222222222"/>
            </w:placeholder>
          </w:sdtPr>
          <w:sdtContent>
            <w:p w:rsidR="00047C41" w:rsidRDefault="0062024D">
              <w:r>
                <w:fldChar w:fldCharType="begin"/>
              </w:r>
              <w:r w:rsidR="004A205D">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费用"/>
              <w:tag w:val="_GBC_adcf988d29cd43aba011ce1310eac264"/>
              <w:id w:val="13263990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2870525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6A2FD7" w:rsidTr="006A2FD7">
            <w:sdt>
              <w:sdtPr>
                <w:tag w:val="_PLD_49977e87dd3f474489b24bbaed00293d"/>
                <w:id w:val="94080717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center"/>
                    </w:pPr>
                    <w:r>
                      <w:rPr>
                        <w:rFonts w:hint="eastAsia"/>
                      </w:rPr>
                      <w:t>项目</w:t>
                    </w:r>
                  </w:p>
                </w:tc>
              </w:sdtContent>
            </w:sdt>
            <w:sdt>
              <w:sdtPr>
                <w:tag w:val="_PLD_f64aa2e290ce4904a39347c56117acb7"/>
                <w:id w:val="-143226782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center"/>
                    </w:pPr>
                    <w:r>
                      <w:rPr>
                        <w:rFonts w:hint="eastAsia"/>
                      </w:rPr>
                      <w:t>本期发生额</w:t>
                    </w:r>
                  </w:p>
                </w:tc>
              </w:sdtContent>
            </w:sdt>
            <w:sdt>
              <w:sdtPr>
                <w:tag w:val="_PLD_178c78585f7e495ebd86923cb8c24338"/>
                <w:id w:val="-5154710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center"/>
                    </w:pPr>
                    <w:r>
                      <w:rPr>
                        <w:rFonts w:hint="eastAsia"/>
                      </w:rPr>
                      <w:t>上期发生额</w:t>
                    </w:r>
                  </w:p>
                </w:tc>
              </w:sdtContent>
            </w:sdt>
          </w:tr>
          <w:sdt>
            <w:sdtPr>
              <w:rPr>
                <w:rFonts w:ascii="Times New Roman" w:hAnsi="Times New Roman" w:cs="Times New Roman"/>
              </w:rPr>
              <w:alias w:val="财务费用明细"/>
              <w:tag w:val="_TUP_532e2d560b3e474f82bbcbba74b0e810"/>
              <w:id w:val="-1126618761"/>
              <w:lock w:val="sdtLocked"/>
            </w:sdtPr>
            <w:sdtContent>
              <w:tr w:rsidR="006A2FD7" w:rsidRPr="007803BD" w:rsidTr="006A2FD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1,735,907,917.74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1,760,451,033.97</w:t>
                    </w:r>
                  </w:p>
                </w:tc>
              </w:tr>
            </w:sdtContent>
          </w:sdt>
          <w:sdt>
            <w:sdtPr>
              <w:rPr>
                <w:rFonts w:ascii="Times New Roman" w:hAnsi="Times New Roman" w:cs="Times New Roman"/>
              </w:rPr>
              <w:alias w:val="财务费用明细"/>
              <w:tag w:val="_TUP_532e2d560b3e474f82bbcbba74b0e810"/>
              <w:id w:val="439426650"/>
              <w:lock w:val="sdtLocked"/>
            </w:sdtPr>
            <w:sdtContent>
              <w:tr w:rsidR="006A2FD7" w:rsidRPr="007803BD" w:rsidTr="006A2FD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0249D3" w:rsidP="007803BD">
                    <w:pPr>
                      <w:jc w:val="center"/>
                      <w:rPr>
                        <w:rFonts w:ascii="Times New Roman" w:hAnsi="Times New Roman" w:cs="Times New Roman"/>
                      </w:rPr>
                    </w:pPr>
                    <w:r w:rsidRPr="007803BD">
                      <w:rPr>
                        <w:rFonts w:ascii="Times New Roman" w:hAnsi="Times New Roman" w:cs="Times New Roman"/>
                      </w:rPr>
                      <w:t>-</w:t>
                    </w:r>
                    <w:r w:rsidR="00FF3D33" w:rsidRPr="007803BD">
                      <w:rPr>
                        <w:rFonts w:ascii="Times New Roman" w:hAnsi="Times New Roman" w:cs="Times New Roman"/>
                      </w:rPr>
                      <w:t>107,615,350.95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0278D1" w:rsidP="007803BD">
                    <w:pPr>
                      <w:jc w:val="center"/>
                      <w:rPr>
                        <w:rFonts w:ascii="Times New Roman" w:hAnsi="Times New Roman" w:cs="Times New Roman"/>
                      </w:rPr>
                    </w:pPr>
                    <w:r w:rsidRPr="007803BD">
                      <w:rPr>
                        <w:rFonts w:ascii="Times New Roman" w:hAnsi="Times New Roman" w:cs="Times New Roman"/>
                      </w:rPr>
                      <w:t>-</w:t>
                    </w:r>
                    <w:r w:rsidR="00FF3D33" w:rsidRPr="007803BD">
                      <w:rPr>
                        <w:rFonts w:ascii="Times New Roman" w:hAnsi="Times New Roman" w:cs="Times New Roman"/>
                      </w:rPr>
                      <w:t>98,213,316.68</w:t>
                    </w:r>
                  </w:p>
                </w:tc>
              </w:tr>
            </w:sdtContent>
          </w:sdt>
          <w:sdt>
            <w:sdtPr>
              <w:rPr>
                <w:rFonts w:ascii="Times New Roman" w:hAnsi="Times New Roman" w:cs="Times New Roman"/>
              </w:rPr>
              <w:alias w:val="财务费用明细"/>
              <w:tag w:val="_TUP_532e2d560b3e474f82bbcbba74b0e810"/>
              <w:id w:val="-1351795121"/>
              <w:lock w:val="sdtLocked"/>
            </w:sdtPr>
            <w:sdtContent>
              <w:tr w:rsidR="006A2FD7" w:rsidRPr="007803BD" w:rsidTr="006A2FD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7D4280" w:rsidP="007803BD">
                    <w:pPr>
                      <w:jc w:val="center"/>
                      <w:rPr>
                        <w:rFonts w:ascii="Times New Roman" w:hAnsi="Times New Roman" w:cs="Times New Roman"/>
                      </w:rPr>
                    </w:pPr>
                    <w:r w:rsidRPr="007803BD">
                      <w:rPr>
                        <w:rFonts w:ascii="Times New Roman" w:hAnsi="Times New Roman" w:cs="Times New Roman"/>
                      </w:rPr>
                      <w:t>-</w:t>
                    </w:r>
                    <w:r w:rsidR="00FF3D33" w:rsidRPr="007803BD">
                      <w:rPr>
                        <w:rFonts w:ascii="Times New Roman" w:hAnsi="Times New Roman" w:cs="Times New Roman"/>
                      </w:rPr>
                      <w:t>36,730.05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965,469.58</w:t>
                    </w:r>
                  </w:p>
                </w:tc>
              </w:tr>
            </w:sdtContent>
          </w:sdt>
          <w:sdt>
            <w:sdtPr>
              <w:rPr>
                <w:rFonts w:ascii="Times New Roman" w:hAnsi="Times New Roman" w:cs="Times New Roman"/>
              </w:rPr>
              <w:alias w:val="财务费用明细"/>
              <w:tag w:val="_TUP_532e2d560b3e474f82bbcbba74b0e810"/>
              <w:id w:val="-1115984762"/>
              <w:lock w:val="sdtLocked"/>
            </w:sdtPr>
            <w:sdtContent>
              <w:tr w:rsidR="006A2FD7" w:rsidRPr="007803BD" w:rsidTr="006A2FD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69,571,350.54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93,591,485.14</w:t>
                    </w:r>
                  </w:p>
                </w:tc>
              </w:tr>
            </w:sdtContent>
          </w:sdt>
          <w:tr w:rsidR="006A2FD7" w:rsidRPr="007803BD" w:rsidTr="006A2FD7">
            <w:sdt>
              <w:sdtPr>
                <w:rPr>
                  <w:rFonts w:ascii="Times New Roman" w:hAnsi="Times New Roman" w:cs="Times New Roman"/>
                </w:rPr>
                <w:tag w:val="_PLD_65dda636e4a845d7a035b74881476be3"/>
                <w:id w:val="-131432342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1,697,827,187.28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1,756,794,672.01</w:t>
                </w:r>
              </w:p>
            </w:tc>
          </w:tr>
        </w:tbl>
        <w:p w:rsidR="00047C41" w:rsidRDefault="00AB3203">
          <w:pPr>
            <w:rPr>
              <w:szCs w:val="21"/>
            </w:rPr>
          </w:pPr>
        </w:p>
      </w:sdtContent>
    </w:sdt>
    <w:sdt>
      <w:sdtPr>
        <w:rPr>
          <w:rFonts w:ascii="宋体" w:hAnsi="宋体" w:cs="宋体" w:hint="eastAsia"/>
          <w:b w:val="0"/>
          <w:bCs w:val="0"/>
          <w:kern w:val="0"/>
          <w:szCs w:val="21"/>
        </w:rPr>
        <w:alias w:val="模块:资产减值损失"/>
        <w:tag w:val="_SEC_0711b4002bfe46319954a4204926581c"/>
        <w:id w:val="1248470064"/>
        <w:lock w:val="sdtLocked"/>
        <w:placeholder>
          <w:docPart w:val="GBC22222222222222222222222222222"/>
        </w:placeholder>
      </w:sdtPr>
      <w:sdtEndPr>
        <w:rPr>
          <w:rFonts w:asciiTheme="minorHAnsi" w:eastAsiaTheme="minorEastAsia" w:hAnsiTheme="minorHAnsi" w:hint="default"/>
          <w:szCs w:val="22"/>
        </w:rPr>
      </w:sdtEndPr>
      <w:sdtContent>
        <w:p w:rsidR="006A2FD7" w:rsidRDefault="00FF3D33" w:rsidP="00FF3D33">
          <w:pPr>
            <w:pStyle w:val="3"/>
            <w:numPr>
              <w:ilvl w:val="0"/>
              <w:numId w:val="69"/>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887069302"/>
            <w:lock w:val="sdtContentLocked"/>
          </w:sdtPr>
          <w:sdtContent>
            <w:p w:rsidR="006A2FD7" w:rsidRDefault="00FF3D33">
              <w:r>
                <w:fldChar w:fldCharType="begin"/>
              </w:r>
              <w:r w:rsidR="004A205D">
                <w:instrText xml:space="preserve">MACROBUTTON  SnrToggleCheckbox √适用 </w:instrText>
              </w:r>
              <w:r>
                <w:fldChar w:fldCharType="end"/>
              </w:r>
              <w:r>
                <w:fldChar w:fldCharType="begin"/>
              </w:r>
              <w:r w:rsidR="004A205D">
                <w:instrText xml:space="preserve"> MACROBUTTON  SnrToggleCheckbox □不适用 </w:instrText>
              </w:r>
              <w:r>
                <w:fldChar w:fldCharType="end"/>
              </w:r>
            </w:p>
          </w:sdtContent>
        </w:sdt>
        <w:p w:rsidR="006A2FD7" w:rsidRDefault="00FF3D33">
          <w:pPr>
            <w:jc w:val="right"/>
            <w:rPr>
              <w:szCs w:val="21"/>
            </w:rPr>
          </w:pPr>
          <w:r>
            <w:rPr>
              <w:rFonts w:hint="eastAsia"/>
              <w:szCs w:val="21"/>
            </w:rPr>
            <w:t>单位：</w:t>
          </w:r>
          <w:sdt>
            <w:sdtPr>
              <w:rPr>
                <w:rFonts w:hint="eastAsia"/>
                <w:szCs w:val="21"/>
              </w:rPr>
              <w:alias w:val="单位：财务附注：资产减值损失"/>
              <w:tag w:val="_GBC_fe85f36c54dd476ea970b9d8ae08135d"/>
              <w:id w:val="30898556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0038183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6A2FD7" w:rsidRPr="007803BD" w:rsidTr="00DE1C41">
            <w:sdt>
              <w:sdtPr>
                <w:rPr>
                  <w:rFonts w:ascii="Times New Roman" w:hAnsi="Times New Roman" w:cs="Times New Roman"/>
                </w:rPr>
                <w:tag w:val="_PLD_344de032f71b4e06985c561df3bcf55a"/>
                <w:id w:val="1380668177"/>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9551307ec5c049a3aa84c3c7d3e61d92"/>
                <w:id w:val="160438423"/>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本期发生额</w:t>
                    </w:r>
                  </w:p>
                </w:tc>
              </w:sdtContent>
            </w:sdt>
            <w:sdt>
              <w:sdtPr>
                <w:rPr>
                  <w:rFonts w:ascii="Times New Roman" w:hAnsi="Times New Roman" w:cs="Times New Roman"/>
                </w:rPr>
                <w:tag w:val="_PLD_46a2a62cd1b1406f877f135b9d7e38a6"/>
                <w:id w:val="-1438598432"/>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上期发生额</w:t>
                    </w:r>
                  </w:p>
                </w:tc>
              </w:sdtContent>
            </w:sdt>
          </w:tr>
          <w:tr w:rsidR="006A2FD7" w:rsidRPr="007803BD" w:rsidTr="00DE1C41">
            <w:sdt>
              <w:sdtPr>
                <w:rPr>
                  <w:rFonts w:ascii="Times New Roman" w:hAnsi="Times New Roman" w:cs="Times New Roman"/>
                </w:rPr>
                <w:tag w:val="_PLD_a5b0452207d64fb88ccbca66f785c80a"/>
                <w:id w:val="-1835996135"/>
                <w:lock w:val="sdtLocked"/>
              </w:sdtPr>
              <w:sdtContent>
                <w:tc>
                  <w:tcPr>
                    <w:tcW w:w="1878"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6A2FD7" w:rsidRPr="007803BD" w:rsidRDefault="00C24E52" w:rsidP="007803BD">
                <w:pPr>
                  <w:jc w:val="center"/>
                  <w:rPr>
                    <w:rFonts w:ascii="Times New Roman" w:hAnsi="Times New Roman" w:cs="Times New Roman"/>
                    <w:szCs w:val="21"/>
                  </w:rPr>
                </w:pPr>
                <w:r w:rsidRPr="007803BD">
                  <w:rPr>
                    <w:rFonts w:ascii="Times New Roman" w:hAnsi="Times New Roman" w:cs="Times New Roman"/>
                    <w:szCs w:val="18"/>
                  </w:rPr>
                  <w:t>30,128,235.25</w:t>
                </w:r>
              </w:p>
            </w:tc>
            <w:tc>
              <w:tcPr>
                <w:tcW w:w="1700"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szCs w:val="21"/>
                  </w:rPr>
                  <w:t>349,534,954.05</w:t>
                </w:r>
              </w:p>
            </w:tc>
          </w:tr>
          <w:tr w:rsidR="006A2FD7" w:rsidRPr="007803BD" w:rsidTr="00DE1C41">
            <w:sdt>
              <w:sdtPr>
                <w:rPr>
                  <w:rFonts w:ascii="Times New Roman" w:hAnsi="Times New Roman" w:cs="Times New Roman"/>
                </w:rPr>
                <w:tag w:val="_PLD_2e32356db3d143409ebb7c3f4c335f1e"/>
                <w:id w:val="-218909970"/>
                <w:lock w:val="sdtLocked"/>
              </w:sdtPr>
              <w:sdtContent>
                <w:tc>
                  <w:tcPr>
                    <w:tcW w:w="1878"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6A2FD7" w:rsidRPr="007803BD" w:rsidRDefault="00C24E52" w:rsidP="007803BD">
                <w:pPr>
                  <w:jc w:val="center"/>
                  <w:rPr>
                    <w:rFonts w:ascii="Times New Roman" w:hAnsi="Times New Roman" w:cs="Times New Roman"/>
                    <w:szCs w:val="21"/>
                  </w:rPr>
                </w:pPr>
                <w:r w:rsidRPr="007803BD">
                  <w:rPr>
                    <w:rFonts w:ascii="Times New Roman" w:hAnsi="Times New Roman" w:cs="Times New Roman"/>
                    <w:szCs w:val="21"/>
                  </w:rPr>
                  <w:t>16,241,610.14</w:t>
                </w:r>
              </w:p>
            </w:tc>
            <w:tc>
              <w:tcPr>
                <w:tcW w:w="1700"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szCs w:val="21"/>
                  </w:rPr>
                  <w:t>143,073,478.02</w:t>
                </w:r>
              </w:p>
            </w:tc>
          </w:tr>
          <w:tr w:rsidR="006A2FD7" w:rsidRPr="007803BD" w:rsidTr="00DE1C41">
            <w:sdt>
              <w:sdtPr>
                <w:rPr>
                  <w:rFonts w:ascii="Times New Roman" w:hAnsi="Times New Roman" w:cs="Times New Roman"/>
                </w:rPr>
                <w:tag w:val="_PLD_e1f6d2fa18b94283b7668413c57d5953"/>
                <w:id w:val="420836606"/>
                <w:lock w:val="sdtLocked"/>
              </w:sdtPr>
              <w:sdtContent>
                <w:tc>
                  <w:tcPr>
                    <w:tcW w:w="1878"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6A2FD7" w:rsidRPr="007803BD" w:rsidRDefault="007803BD" w:rsidP="007803BD">
                <w:pPr>
                  <w:jc w:val="center"/>
                  <w:rPr>
                    <w:rFonts w:ascii="Times New Roman" w:hAnsi="Times New Roman" w:cs="Times New Roman"/>
                    <w:szCs w:val="21"/>
                  </w:rPr>
                </w:pPr>
                <w:r w:rsidRPr="007803BD">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szCs w:val="21"/>
                  </w:rPr>
                  <w:t>80,768,677.02</w:t>
                </w:r>
              </w:p>
            </w:tc>
          </w:tr>
          <w:tr w:rsidR="006A2FD7" w:rsidRPr="007803BD" w:rsidTr="00DE1C41">
            <w:sdt>
              <w:sdtPr>
                <w:rPr>
                  <w:rFonts w:ascii="Times New Roman" w:hAnsi="Times New Roman" w:cs="Times New Roman"/>
                </w:rPr>
                <w:tag w:val="_PLD_5a6f4245c2b749e385563afef515c3da"/>
                <w:id w:val="148330448"/>
                <w:lock w:val="sdtLocked"/>
              </w:sdtPr>
              <w:sdtContent>
                <w:tc>
                  <w:tcPr>
                    <w:tcW w:w="1878"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szCs w:val="21"/>
                  </w:rPr>
                  <w:t>99,440,234.93</w:t>
                </w:r>
              </w:p>
            </w:tc>
            <w:tc>
              <w:tcPr>
                <w:tcW w:w="1700"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szCs w:val="21"/>
                  </w:rPr>
                  <w:t>88,128,119.83</w:t>
                </w:r>
              </w:p>
            </w:tc>
          </w:tr>
          <w:tr w:rsidR="006A2FD7" w:rsidRPr="007803BD" w:rsidTr="00DE1C41">
            <w:sdt>
              <w:sdtPr>
                <w:rPr>
                  <w:rFonts w:ascii="Times New Roman" w:hAnsi="Times New Roman" w:cs="Times New Roman"/>
                </w:rPr>
                <w:tag w:val="_PLD_d34f2e9360a2400a89862cd125871d4c"/>
                <w:id w:val="-604505442"/>
                <w:lock w:val="sdtLocked"/>
              </w:sdtPr>
              <w:sdtContent>
                <w:tc>
                  <w:tcPr>
                    <w:tcW w:w="1878"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szCs w:val="21"/>
                  </w:rPr>
                  <w:t>145,810,080.32</w:t>
                </w:r>
              </w:p>
            </w:tc>
            <w:tc>
              <w:tcPr>
                <w:tcW w:w="1700"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szCs w:val="21"/>
                  </w:rPr>
                  <w:t>661,505,228.92</w:t>
                </w:r>
              </w:p>
            </w:tc>
          </w:tr>
        </w:tbl>
        <w:p w:rsidR="00047C41" w:rsidRDefault="00AB3203"/>
      </w:sdtContent>
    </w:sdt>
    <w:sdt>
      <w:sdtPr>
        <w:rPr>
          <w:rFonts w:ascii="宋体" w:hAnsi="宋体" w:cs="宋体" w:hint="eastAsia"/>
          <w:b w:val="0"/>
          <w:bCs w:val="0"/>
          <w:kern w:val="0"/>
          <w:szCs w:val="24"/>
        </w:rPr>
        <w:alias w:val="模块:其他收益"/>
        <w:tag w:val="_SEC_e9bc7b10fbe24a58a2a8e3ac1ff96a97"/>
        <w:id w:val="822937723"/>
        <w:lock w:val="sdtLocked"/>
        <w:placeholder>
          <w:docPart w:val="GBC22222222222222222222222222222"/>
        </w:placeholder>
      </w:sdtPr>
      <w:sdtEndPr>
        <w:rPr>
          <w:rFonts w:hint="default"/>
        </w:rPr>
      </w:sdtEndPr>
      <w:sdtContent>
        <w:p w:rsidR="00047C41" w:rsidRDefault="0062024D" w:rsidP="00FF3D33">
          <w:pPr>
            <w:pStyle w:val="3"/>
            <w:numPr>
              <w:ilvl w:val="0"/>
              <w:numId w:val="69"/>
            </w:numPr>
            <w:tabs>
              <w:tab w:val="left" w:pos="504"/>
            </w:tabs>
          </w:pPr>
          <w:r>
            <w:rPr>
              <w:rFonts w:hint="eastAsia"/>
            </w:rPr>
            <w:t>其他收益</w:t>
          </w:r>
        </w:p>
        <w:sdt>
          <w:sdtPr>
            <w:rPr>
              <w:bCs/>
            </w:rPr>
            <w:alias w:val="是否适用：财务报表其他收益[双击切换]"/>
            <w:tag w:val="_GBC_24722ffac3b6474db1e1d7972d6e4a7b"/>
            <w:id w:val="-2010429969"/>
            <w:lock w:val="sdtContentLocked"/>
            <w:placeholder>
              <w:docPart w:val="GBC22222222222222222222222222222"/>
            </w:placeholder>
          </w:sdtPr>
          <w:sdtContent>
            <w:p w:rsidR="00047C41" w:rsidRDefault="0062024D">
              <w:pPr>
                <w:rPr>
                  <w:bCs/>
                </w:rPr>
              </w:pPr>
              <w:r>
                <w:rPr>
                  <w:bCs/>
                </w:rPr>
                <w:fldChar w:fldCharType="begin"/>
              </w:r>
              <w:r w:rsidR="006B0AD1">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rsidR="00047C41" w:rsidRDefault="0062024D">
          <w:pPr>
            <w:pStyle w:val="affb"/>
            <w:ind w:left="420" w:firstLineChars="0" w:firstLine="0"/>
            <w:jc w:val="right"/>
            <w:rPr>
              <w:bCs/>
            </w:rPr>
          </w:pPr>
          <w:r>
            <w:rPr>
              <w:bCs/>
            </w:rPr>
            <w:t>单位：</w:t>
          </w:r>
          <w:sdt>
            <w:sdtPr>
              <w:rPr>
                <w:bCs/>
              </w:rPr>
              <w:alias w:val="单位：财务报表其他收益明细"/>
              <w:tag w:val="_GBC_74ea52f952324be7ab2c4c494ff673ce"/>
              <w:id w:val="1137532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1368101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g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6A2FD7" w:rsidTr="006A2FD7">
            <w:sdt>
              <w:sdtPr>
                <w:tag w:val="_PLD_7df5d6dc8fe1463b8e0d41784241e311"/>
                <w:id w:val="-1024792544"/>
                <w:lock w:val="sdtLocked"/>
              </w:sdtPr>
              <w:sdtContent>
                <w:tc>
                  <w:tcPr>
                    <w:tcW w:w="3016" w:type="dxa"/>
                    <w:shd w:val="clear" w:color="auto" w:fill="auto"/>
                  </w:tcPr>
                  <w:p w:rsidR="006A2FD7" w:rsidRDefault="00FF3D33" w:rsidP="006A2FD7">
                    <w:pPr>
                      <w:jc w:val="center"/>
                    </w:pPr>
                    <w:r>
                      <w:rPr>
                        <w:rFonts w:hint="eastAsia"/>
                      </w:rPr>
                      <w:t>项目</w:t>
                    </w:r>
                  </w:p>
                </w:tc>
              </w:sdtContent>
            </w:sdt>
            <w:sdt>
              <w:sdtPr>
                <w:tag w:val="_PLD_2c34d48a6a534080943d2d340c325c15"/>
                <w:id w:val="-2057542226"/>
                <w:lock w:val="sdtLocked"/>
              </w:sdtPr>
              <w:sdtContent>
                <w:tc>
                  <w:tcPr>
                    <w:tcW w:w="3016" w:type="dxa"/>
                    <w:shd w:val="clear" w:color="auto" w:fill="auto"/>
                  </w:tcPr>
                  <w:p w:rsidR="006A2FD7" w:rsidRDefault="00FF3D33" w:rsidP="006A2FD7">
                    <w:pPr>
                      <w:jc w:val="center"/>
                    </w:pPr>
                    <w:r>
                      <w:rPr>
                        <w:rFonts w:hint="eastAsia"/>
                      </w:rPr>
                      <w:t>本期发生额</w:t>
                    </w:r>
                  </w:p>
                </w:tc>
              </w:sdtContent>
            </w:sdt>
            <w:sdt>
              <w:sdtPr>
                <w:tag w:val="_PLD_1a2c9ed0a9704089897421e22b8696dd"/>
                <w:id w:val="374358885"/>
                <w:lock w:val="sdtLocked"/>
              </w:sdtPr>
              <w:sdtContent>
                <w:tc>
                  <w:tcPr>
                    <w:tcW w:w="3017" w:type="dxa"/>
                    <w:shd w:val="clear" w:color="auto" w:fill="auto"/>
                  </w:tcPr>
                  <w:p w:rsidR="006A2FD7" w:rsidRDefault="00FF3D33" w:rsidP="006A2FD7">
                    <w:pPr>
                      <w:jc w:val="center"/>
                    </w:pPr>
                    <w:r>
                      <w:rPr>
                        <w:rFonts w:hint="eastAsia"/>
                      </w:rPr>
                      <w:t>上期发生额</w:t>
                    </w:r>
                  </w:p>
                </w:tc>
              </w:sdtContent>
            </w:sdt>
          </w:tr>
          <w:sdt>
            <w:sdtPr>
              <w:rPr>
                <w:rFonts w:ascii="Times New Roman" w:hAnsi="Times New Roman" w:cs="Times New Roman"/>
              </w:rPr>
              <w:alias w:val="财务报表其他收益明细"/>
              <w:tag w:val="_TUP_0ed2ced1ccdb4c10982baeb73855c8ba"/>
              <w:id w:val="-559866099"/>
              <w:lock w:val="sdtLocked"/>
            </w:sdtPr>
            <w:sdtContent>
              <w:tr w:rsidR="006A2FD7" w:rsidRPr="007803BD" w:rsidTr="006A2FD7">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综合利用三废增值税退税</w:t>
                    </w:r>
                  </w:p>
                </w:tc>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114,876,454.59</w:t>
                    </w:r>
                  </w:p>
                </w:tc>
                <w:tc>
                  <w:tcPr>
                    <w:tcW w:w="3017"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120,099,723.24</w:t>
                    </w:r>
                  </w:p>
                </w:tc>
              </w:tr>
            </w:sdtContent>
          </w:sdt>
          <w:sdt>
            <w:sdtPr>
              <w:rPr>
                <w:rFonts w:ascii="Times New Roman" w:hAnsi="Times New Roman" w:cs="Times New Roman"/>
              </w:rPr>
              <w:alias w:val="财务报表其他收益明细"/>
              <w:tag w:val="_TUP_0ed2ced1ccdb4c10982baeb73855c8ba"/>
              <w:id w:val="1964382541"/>
              <w:lock w:val="sdtLocked"/>
            </w:sdtPr>
            <w:sdtContent>
              <w:tr w:rsidR="006A2FD7" w:rsidRPr="007803BD" w:rsidTr="006A2FD7">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退税</w:t>
                    </w:r>
                    <w:r w:rsidRPr="007803BD">
                      <w:rPr>
                        <w:rFonts w:hint="eastAsia"/>
                      </w:rPr>
                      <w:t>※</w:t>
                    </w:r>
                    <w:r w:rsidRPr="007803BD">
                      <w:rPr>
                        <w:rFonts w:ascii="Times New Roman" w:hAnsi="Times New Roman" w:cs="Times New Roman"/>
                      </w:rPr>
                      <w:t>1</w:t>
                    </w:r>
                  </w:p>
                </w:tc>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1,327,000.00</w:t>
                    </w:r>
                  </w:p>
                </w:tc>
                <w:tc>
                  <w:tcPr>
                    <w:tcW w:w="3017"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2,729,183.17</w:t>
                    </w:r>
                  </w:p>
                </w:tc>
              </w:tr>
            </w:sdtContent>
          </w:sdt>
          <w:sdt>
            <w:sdtPr>
              <w:rPr>
                <w:rFonts w:ascii="Times New Roman" w:hAnsi="Times New Roman" w:cs="Times New Roman"/>
              </w:rPr>
              <w:alias w:val="财务报表其他收益明细"/>
              <w:tag w:val="_TUP_0ed2ced1ccdb4c10982baeb73855c8ba"/>
              <w:id w:val="-468062165"/>
              <w:lock w:val="sdtLocked"/>
            </w:sdtPr>
            <w:sdtContent>
              <w:tr w:rsidR="006A2FD7" w:rsidRPr="007803BD" w:rsidTr="006A2FD7">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免征土地使用税</w:t>
                    </w:r>
                    <w:r w:rsidRPr="007803BD">
                      <w:rPr>
                        <w:rFonts w:hint="eastAsia"/>
                      </w:rPr>
                      <w:t>※</w:t>
                    </w:r>
                    <w:r w:rsidRPr="007803BD">
                      <w:rPr>
                        <w:rFonts w:ascii="Times New Roman" w:hAnsi="Times New Roman" w:cs="Times New Roman"/>
                      </w:rPr>
                      <w:t>2</w:t>
                    </w:r>
                  </w:p>
                </w:tc>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948,693.00</w:t>
                    </w:r>
                  </w:p>
                </w:tc>
                <w:tc>
                  <w:tcPr>
                    <w:tcW w:w="3017"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994,443.00</w:t>
                    </w:r>
                  </w:p>
                </w:tc>
              </w:tr>
            </w:sdtContent>
          </w:sdt>
          <w:sdt>
            <w:sdtPr>
              <w:rPr>
                <w:rFonts w:ascii="Times New Roman" w:hAnsi="Times New Roman" w:cs="Times New Roman"/>
              </w:rPr>
              <w:alias w:val="财务报表其他收益明细"/>
              <w:tag w:val="_TUP_0ed2ced1ccdb4c10982baeb73855c8ba"/>
              <w:id w:val="156889225"/>
              <w:lock w:val="sdtLocked"/>
            </w:sdtPr>
            <w:sdtContent>
              <w:tr w:rsidR="006A2FD7" w:rsidRPr="007803BD" w:rsidTr="006A2FD7">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电能补贴</w:t>
                    </w:r>
                    <w:r w:rsidRPr="007803BD">
                      <w:rPr>
                        <w:rFonts w:hint="eastAsia"/>
                      </w:rPr>
                      <w:t>※</w:t>
                    </w:r>
                    <w:r w:rsidRPr="007803BD">
                      <w:rPr>
                        <w:rFonts w:ascii="Times New Roman" w:hAnsi="Times New Roman" w:cs="Times New Roman"/>
                      </w:rPr>
                      <w:t>3</w:t>
                    </w:r>
                  </w:p>
                </w:tc>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2,831,000.00</w:t>
                    </w:r>
                  </w:p>
                </w:tc>
                <w:tc>
                  <w:tcPr>
                    <w:tcW w:w="3017"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10,561,500.00</w:t>
                    </w:r>
                  </w:p>
                </w:tc>
              </w:tr>
            </w:sdtContent>
          </w:sdt>
          <w:sdt>
            <w:sdtPr>
              <w:rPr>
                <w:rFonts w:ascii="Times New Roman" w:hAnsi="Times New Roman" w:cs="Times New Roman"/>
              </w:rPr>
              <w:alias w:val="财务报表其他收益明细"/>
              <w:tag w:val="_TUP_0ed2ced1ccdb4c10982baeb73855c8ba"/>
              <w:id w:val="842975321"/>
              <w:lock w:val="sdtLocked"/>
            </w:sdtPr>
            <w:sdtContent>
              <w:tr w:rsidR="006A2FD7" w:rsidRPr="007803BD" w:rsidTr="006A2FD7">
                <w:tc>
                  <w:tcPr>
                    <w:tcW w:w="3016" w:type="dxa"/>
                    <w:shd w:val="clear" w:color="auto" w:fill="auto"/>
                  </w:tcPr>
                  <w:p w:rsidR="006A2FD7" w:rsidRPr="007803BD" w:rsidRDefault="00FF3D33" w:rsidP="007803BD">
                    <w:pPr>
                      <w:jc w:val="center"/>
                      <w:rPr>
                        <w:rFonts w:ascii="Times New Roman" w:hAnsi="Times New Roman" w:cs="Times New Roman"/>
                      </w:rPr>
                    </w:pPr>
                    <w:proofErr w:type="gramStart"/>
                    <w:r w:rsidRPr="007803BD">
                      <w:rPr>
                        <w:rFonts w:ascii="Times New Roman" w:hAnsi="Times New Roman" w:cs="Times New Roman"/>
                      </w:rPr>
                      <w:t>稳岗补贴</w:t>
                    </w:r>
                    <w:proofErr w:type="gramEnd"/>
                  </w:p>
                </w:tc>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3,724,217.62</w:t>
                    </w:r>
                  </w:p>
                </w:tc>
                <w:tc>
                  <w:tcPr>
                    <w:tcW w:w="3017"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2,480,575.99</w:t>
                    </w:r>
                  </w:p>
                </w:tc>
              </w:tr>
            </w:sdtContent>
          </w:sdt>
          <w:sdt>
            <w:sdtPr>
              <w:rPr>
                <w:rFonts w:ascii="Times New Roman" w:hAnsi="Times New Roman" w:cs="Times New Roman"/>
              </w:rPr>
              <w:alias w:val="财务报表其他收益明细"/>
              <w:tag w:val="_TUP_0ed2ced1ccdb4c10982baeb73855c8ba"/>
              <w:id w:val="1551270873"/>
              <w:lock w:val="sdtLocked"/>
            </w:sdtPr>
            <w:sdtContent>
              <w:tr w:rsidR="006A2FD7" w:rsidRPr="007803BD" w:rsidTr="006A2FD7">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拆迁补偿款</w:t>
                    </w:r>
                  </w:p>
                </w:tc>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2,145,216.45</w:t>
                    </w:r>
                  </w:p>
                </w:tc>
                <w:tc>
                  <w:tcPr>
                    <w:tcW w:w="3017"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17,086,152.26</w:t>
                    </w:r>
                  </w:p>
                </w:tc>
              </w:tr>
            </w:sdtContent>
          </w:sdt>
          <w:sdt>
            <w:sdtPr>
              <w:rPr>
                <w:rFonts w:ascii="Times New Roman" w:hAnsi="Times New Roman" w:cs="Times New Roman"/>
              </w:rPr>
              <w:alias w:val="财务报表其他收益明细"/>
              <w:tag w:val="_TUP_0ed2ced1ccdb4c10982baeb73855c8ba"/>
              <w:id w:val="1961916933"/>
              <w:lock w:val="sdtLocked"/>
            </w:sdtPr>
            <w:sdtContent>
              <w:tr w:rsidR="006A2FD7" w:rsidRPr="007803BD" w:rsidTr="006A2FD7">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其他小额补助</w:t>
                    </w:r>
                  </w:p>
                </w:tc>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44,046,245.56</w:t>
                    </w:r>
                  </w:p>
                </w:tc>
                <w:tc>
                  <w:tcPr>
                    <w:tcW w:w="3017"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23,006,184.89</w:t>
                    </w:r>
                  </w:p>
                </w:tc>
              </w:tr>
            </w:sdtContent>
          </w:sdt>
          <w:tr w:rsidR="006A2FD7" w:rsidRPr="007803BD" w:rsidTr="006A2FD7">
            <w:sdt>
              <w:sdtPr>
                <w:rPr>
                  <w:rFonts w:ascii="Times New Roman" w:hAnsi="Times New Roman" w:cs="Times New Roman"/>
                </w:rPr>
                <w:tag w:val="_PLD_d3061f381a4f4b81848cbe7eb2e8df05"/>
                <w:id w:val="1527898379"/>
                <w:lock w:val="sdtLocked"/>
              </w:sdtPr>
              <w:sdtContent>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合计</w:t>
                    </w:r>
                  </w:p>
                </w:tc>
              </w:sdtContent>
            </w:sdt>
            <w:tc>
              <w:tcPr>
                <w:tcW w:w="3016"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169,898,827.22</w:t>
                </w:r>
              </w:p>
            </w:tc>
            <w:tc>
              <w:tcPr>
                <w:tcW w:w="3017" w:type="dxa"/>
                <w:shd w:val="clear" w:color="auto" w:fill="auto"/>
              </w:tcPr>
              <w:p w:rsidR="006A2FD7" w:rsidRPr="007803BD" w:rsidRDefault="00FF3D33" w:rsidP="007803BD">
                <w:pPr>
                  <w:jc w:val="center"/>
                  <w:rPr>
                    <w:rFonts w:ascii="Times New Roman" w:hAnsi="Times New Roman" w:cs="Times New Roman"/>
                  </w:rPr>
                </w:pPr>
                <w:r w:rsidRPr="007803BD">
                  <w:rPr>
                    <w:rFonts w:ascii="Times New Roman" w:hAnsi="Times New Roman" w:cs="Times New Roman"/>
                  </w:rPr>
                  <w:t>176,957,762.55</w:t>
                </w:r>
              </w:p>
            </w:tc>
          </w:tr>
        </w:tbl>
        <w:p w:rsidR="006A2FD7" w:rsidRDefault="006A2FD7"/>
        <w:p w:rsidR="00047C41" w:rsidRPr="007803BD" w:rsidRDefault="0062024D" w:rsidP="007803BD">
          <w:pPr>
            <w:spacing w:line="400" w:lineRule="exact"/>
            <w:rPr>
              <w:rFonts w:ascii="Times New Roman" w:hAnsi="Times New Roman" w:cs="Times New Roman"/>
            </w:rPr>
          </w:pPr>
          <w:r w:rsidRPr="007803BD">
            <w:rPr>
              <w:rFonts w:ascii="Times New Roman" w:hAnsi="Times New Roman" w:cs="Times New Roman"/>
            </w:rPr>
            <w:t>其他说明：</w:t>
          </w:r>
        </w:p>
        <w:sdt>
          <w:sdtPr>
            <w:rPr>
              <w:rFonts w:ascii="Times New Roman" w:hAnsi="Times New Roman" w:cs="Times New Roman"/>
            </w:rPr>
            <w:alias w:val="财务报表其他收益其他说明"/>
            <w:tag w:val="_GBC_4b4ba73a66704c609e7c6617d0fa6694"/>
            <w:id w:val="-1123158058"/>
            <w:lock w:val="sdtLocked"/>
            <w:placeholder>
              <w:docPart w:val="GBC22222222222222222222222222222"/>
            </w:placeholder>
          </w:sdtPr>
          <w:sdtEndPr>
            <w:rPr>
              <w:rFonts w:ascii="宋体" w:hAnsi="宋体" w:cs="宋体"/>
            </w:rPr>
          </w:sdtEndPr>
          <w:sdtContent>
            <w:p w:rsidR="006B0AD1" w:rsidRPr="007803BD" w:rsidRDefault="006B0AD1" w:rsidP="007803BD">
              <w:pPr>
                <w:spacing w:line="400" w:lineRule="exact"/>
                <w:rPr>
                  <w:rFonts w:ascii="Times New Roman" w:hAnsi="Times New Roman" w:cs="Times New Roman"/>
                </w:rPr>
              </w:pPr>
              <w:r w:rsidRPr="007803BD">
                <w:rPr>
                  <w:rFonts w:hint="eastAsia"/>
                </w:rPr>
                <w:t>※</w:t>
              </w:r>
              <w:r w:rsidRPr="007803BD">
                <w:rPr>
                  <w:rFonts w:ascii="Times New Roman" w:hAnsi="Times New Roman" w:cs="Times New Roman"/>
                </w:rPr>
                <w:t>1</w:t>
              </w:r>
              <w:r w:rsidRPr="007803BD">
                <w:rPr>
                  <w:rFonts w:ascii="Times New Roman" w:hAnsi="Times New Roman" w:cs="Times New Roman"/>
                </w:rPr>
                <w:t>、退税为吉林龙鑫药业有限公司增值税返还（</w:t>
              </w:r>
              <w:r w:rsidRPr="007803BD">
                <w:rPr>
                  <w:rFonts w:ascii="Times New Roman" w:hAnsi="Times New Roman" w:cs="Times New Roman"/>
                </w:rPr>
                <w:t>12.5%</w:t>
              </w:r>
              <w:r w:rsidRPr="007803BD">
                <w:rPr>
                  <w:rFonts w:ascii="Times New Roman" w:hAnsi="Times New Roman" w:cs="Times New Roman"/>
                </w:rPr>
                <w:t>）</w:t>
              </w:r>
              <w:r w:rsidRPr="007803BD">
                <w:rPr>
                  <w:rFonts w:ascii="Times New Roman" w:hAnsi="Times New Roman" w:cs="Times New Roman"/>
                </w:rPr>
                <w:t>1,327,000.00</w:t>
              </w:r>
              <w:r w:rsidRPr="007803BD">
                <w:rPr>
                  <w:rFonts w:ascii="Times New Roman" w:hAnsi="Times New Roman" w:cs="Times New Roman"/>
                </w:rPr>
                <w:t>元。</w:t>
              </w:r>
            </w:p>
            <w:p w:rsidR="006B0AD1" w:rsidRPr="007803BD" w:rsidRDefault="006B0AD1" w:rsidP="007803BD">
              <w:pPr>
                <w:spacing w:line="400" w:lineRule="exact"/>
                <w:rPr>
                  <w:rFonts w:ascii="Times New Roman" w:hAnsi="Times New Roman" w:cs="Times New Roman"/>
                </w:rPr>
              </w:pPr>
              <w:r w:rsidRPr="007803BD">
                <w:rPr>
                  <w:rFonts w:ascii="Times New Roman" w:hAnsi="Times New Roman" w:cs="Times New Roman"/>
                </w:rPr>
                <w:t>2</w:t>
              </w:r>
              <w:r w:rsidRPr="007803BD">
                <w:rPr>
                  <w:rFonts w:ascii="Times New Roman" w:hAnsi="Times New Roman" w:cs="Times New Roman"/>
                </w:rPr>
                <w:t>、免征土地使用税为亚泰集团哈尔滨建材有限公司本期减免土地使用税</w:t>
              </w:r>
              <w:r w:rsidRPr="007803BD">
                <w:rPr>
                  <w:rFonts w:ascii="Times New Roman" w:hAnsi="Times New Roman" w:cs="Times New Roman"/>
                </w:rPr>
                <w:t>948,693.00</w:t>
              </w:r>
              <w:r w:rsidRPr="007803BD">
                <w:rPr>
                  <w:rFonts w:ascii="Times New Roman" w:hAnsi="Times New Roman" w:cs="Times New Roman"/>
                </w:rPr>
                <w:t>元。</w:t>
              </w:r>
            </w:p>
            <w:p w:rsidR="006B0AD1" w:rsidRPr="008F4FF8" w:rsidRDefault="006B0AD1" w:rsidP="007803BD">
              <w:pPr>
                <w:spacing w:line="400" w:lineRule="exact"/>
              </w:pPr>
              <w:r w:rsidRPr="007803BD">
                <w:rPr>
                  <w:rFonts w:ascii="Times New Roman" w:hAnsi="Times New Roman" w:cs="Times New Roman"/>
                </w:rPr>
                <w:t>3</w:t>
              </w:r>
              <w:r w:rsidRPr="007803BD">
                <w:rPr>
                  <w:rFonts w:ascii="Times New Roman" w:hAnsi="Times New Roman" w:cs="Times New Roman"/>
                </w:rPr>
                <w:t>、</w:t>
              </w:r>
              <w:r w:rsidRPr="007803BD">
                <w:rPr>
                  <w:rFonts w:ascii="Times New Roman" w:hAnsi="Times New Roman" w:cs="Times New Roman"/>
                </w:rPr>
                <w:t>2018</w:t>
              </w:r>
              <w:r w:rsidRPr="007803BD">
                <w:rPr>
                  <w:rFonts w:ascii="Times New Roman" w:hAnsi="Times New Roman" w:cs="Times New Roman"/>
                </w:rPr>
                <w:t>年度的电能补贴系根据</w:t>
              </w:r>
              <w:r w:rsidRPr="007803BD">
                <w:rPr>
                  <w:rFonts w:ascii="Times New Roman" w:hAnsi="Times New Roman" w:cs="Times New Roman"/>
                </w:rPr>
                <w:t>2015</w:t>
              </w:r>
              <w:r w:rsidRPr="007803BD">
                <w:rPr>
                  <w:rFonts w:ascii="Times New Roman" w:hAnsi="Times New Roman" w:cs="Times New Roman"/>
                </w:rPr>
                <w:t>年吉林省人民政府吉政办发（</w:t>
              </w:r>
              <w:r w:rsidRPr="007803BD">
                <w:rPr>
                  <w:rFonts w:ascii="Times New Roman" w:hAnsi="Times New Roman" w:cs="Times New Roman"/>
                </w:rPr>
                <w:t>2015</w:t>
              </w:r>
              <w:r w:rsidRPr="007803BD">
                <w:rPr>
                  <w:rFonts w:ascii="Times New Roman" w:hAnsi="Times New Roman" w:cs="Times New Roman"/>
                </w:rPr>
                <w:t>）</w:t>
              </w:r>
              <w:r w:rsidRPr="007803BD">
                <w:rPr>
                  <w:rFonts w:ascii="Times New Roman" w:hAnsi="Times New Roman" w:cs="Times New Roman"/>
                </w:rPr>
                <w:t>18</w:t>
              </w:r>
              <w:r w:rsidRPr="007803BD">
                <w:rPr>
                  <w:rFonts w:ascii="Times New Roman" w:hAnsi="Times New Roman" w:cs="Times New Roman"/>
                </w:rPr>
                <w:t>号文件的规定，公司之子公司吉林亚泰集团建材投资有限公司所属水泥生产企业取得的用电补贴。</w:t>
              </w:r>
            </w:p>
            <w:p w:rsidR="00047C41" w:rsidRPr="008F4FF8" w:rsidRDefault="00AB3203"/>
          </w:sdtContent>
        </w:sdt>
      </w:sdtContent>
    </w:sdt>
    <w:sdt>
      <w:sdtPr>
        <w:rPr>
          <w:rFonts w:ascii="宋体" w:hAnsi="宋体" w:cs="宋体" w:hint="eastAsia"/>
          <w:b w:val="0"/>
          <w:bCs w:val="0"/>
          <w:kern w:val="0"/>
          <w:szCs w:val="21"/>
        </w:rPr>
        <w:alias w:val="模块:投资收益"/>
        <w:tag w:val="_SEC_eb4577e476c2430c86ca9ab7ea3d2854"/>
        <w:id w:val="-1985456342"/>
        <w:lock w:val="sdtLocked"/>
        <w:placeholder>
          <w:docPart w:val="GBC22222222222222222222222222222"/>
        </w:placeholder>
      </w:sdtPr>
      <w:sdtContent>
        <w:p w:rsidR="00875384" w:rsidRDefault="00875384" w:rsidP="00875384">
          <w:pPr>
            <w:pStyle w:val="3"/>
            <w:numPr>
              <w:ilvl w:val="0"/>
              <w:numId w:val="69"/>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sdtPr>
          <w:sdtContent>
            <w:p w:rsidR="00875384" w:rsidRDefault="00875384">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rsidR="00875384" w:rsidRDefault="00875384">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178"/>
            <w:gridCol w:w="3077"/>
          </w:tblGrid>
          <w:tr w:rsidR="00875384" w:rsidRPr="007803BD" w:rsidTr="007803BD">
            <w:sdt>
              <w:sdtPr>
                <w:rPr>
                  <w:rFonts w:ascii="Times New Roman" w:hAnsi="Times New Roman" w:cs="Times New Roman"/>
                </w:rPr>
                <w:tag w:val="_PLD_52e245ee325249d783fe380f025395fb"/>
                <w:id w:val="-1294901043"/>
                <w:lock w:val="sdtLocked"/>
              </w:sdtPr>
              <w:sdtContent>
                <w:tc>
                  <w:tcPr>
                    <w:tcW w:w="2096" w:type="pct"/>
                    <w:vAlign w:val="center"/>
                  </w:tcPr>
                  <w:p w:rsidR="00875384" w:rsidRPr="007803BD" w:rsidRDefault="00875384">
                    <w:pPr>
                      <w:ind w:left="420" w:hanging="420"/>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00a0fb0b1ace45c9bad8f97c2b5cfb13"/>
                <w:id w:val="-425200645"/>
                <w:lock w:val="sdtLocked"/>
              </w:sdtPr>
              <w:sdtContent>
                <w:tc>
                  <w:tcPr>
                    <w:tcW w:w="1203" w:type="pct"/>
                    <w:vAlign w:val="center"/>
                  </w:tcPr>
                  <w:p w:rsidR="00875384" w:rsidRPr="007803BD" w:rsidRDefault="00875384">
                    <w:pPr>
                      <w:jc w:val="center"/>
                      <w:rPr>
                        <w:rFonts w:ascii="Times New Roman" w:hAnsi="Times New Roman" w:cs="Times New Roman"/>
                        <w:szCs w:val="21"/>
                      </w:rPr>
                    </w:pPr>
                    <w:r w:rsidRPr="007803BD">
                      <w:rPr>
                        <w:rFonts w:ascii="Times New Roman" w:hAnsi="Times New Roman" w:cs="Times New Roman"/>
                        <w:szCs w:val="21"/>
                      </w:rPr>
                      <w:t>本期发生额</w:t>
                    </w:r>
                  </w:p>
                </w:tc>
              </w:sdtContent>
            </w:sdt>
            <w:sdt>
              <w:sdtPr>
                <w:rPr>
                  <w:rFonts w:ascii="Times New Roman" w:hAnsi="Times New Roman" w:cs="Times New Roman"/>
                </w:rPr>
                <w:tag w:val="_PLD_5ef182e6bf2040998e67c737ce48f8ce"/>
                <w:id w:val="1461922847"/>
                <w:lock w:val="sdtLocked"/>
              </w:sdtPr>
              <w:sdtContent>
                <w:tc>
                  <w:tcPr>
                    <w:tcW w:w="1700" w:type="pct"/>
                    <w:vAlign w:val="center"/>
                  </w:tcPr>
                  <w:p w:rsidR="00875384" w:rsidRPr="007803BD" w:rsidRDefault="00875384">
                    <w:pPr>
                      <w:jc w:val="center"/>
                      <w:rPr>
                        <w:rFonts w:ascii="Times New Roman" w:hAnsi="Times New Roman" w:cs="Times New Roman"/>
                        <w:szCs w:val="21"/>
                      </w:rPr>
                    </w:pPr>
                    <w:r w:rsidRPr="007803BD">
                      <w:rPr>
                        <w:rFonts w:ascii="Times New Roman" w:hAnsi="Times New Roman" w:cs="Times New Roman"/>
                        <w:szCs w:val="21"/>
                      </w:rPr>
                      <w:t>上期发生额</w:t>
                    </w:r>
                  </w:p>
                </w:tc>
              </w:sdtContent>
            </w:sdt>
          </w:tr>
          <w:tr w:rsidR="00875384" w:rsidRPr="007803BD" w:rsidTr="007803BD">
            <w:sdt>
              <w:sdtPr>
                <w:rPr>
                  <w:rFonts w:ascii="Times New Roman" w:hAnsi="Times New Roman" w:cs="Times New Roman"/>
                </w:rPr>
                <w:tag w:val="_PLD_14b9443ceb494985b4c87976032cd164"/>
                <w:id w:val="-104039645"/>
                <w:lock w:val="sdtLocked"/>
              </w:sdtPr>
              <w:sdtContent>
                <w:tc>
                  <w:tcPr>
                    <w:tcW w:w="2096" w:type="pct"/>
                  </w:tcPr>
                  <w:p w:rsidR="00875384" w:rsidRPr="007803BD" w:rsidRDefault="00875384">
                    <w:pPr>
                      <w:rPr>
                        <w:rFonts w:ascii="Times New Roman" w:hAnsi="Times New Roman" w:cs="Times New Roman"/>
                        <w:szCs w:val="21"/>
                      </w:rPr>
                    </w:pPr>
                    <w:r w:rsidRPr="007803BD">
                      <w:rPr>
                        <w:rFonts w:ascii="Times New Roman" w:hAnsi="Times New Roman" w:cs="Times New Roman"/>
                        <w:szCs w:val="21"/>
                      </w:rPr>
                      <w:t>权益法核算的长期股权投资收益</w:t>
                    </w:r>
                  </w:p>
                </w:tc>
              </w:sdtContent>
            </w:sdt>
            <w:tc>
              <w:tcPr>
                <w:tcW w:w="1203" w:type="pct"/>
              </w:tcPr>
              <w:p w:rsidR="00875384" w:rsidRPr="007803BD" w:rsidRDefault="00875384">
                <w:pPr>
                  <w:jc w:val="right"/>
                  <w:rPr>
                    <w:rFonts w:ascii="Times New Roman" w:hAnsi="Times New Roman" w:cs="Times New Roman"/>
                    <w:szCs w:val="21"/>
                  </w:rPr>
                </w:pPr>
                <w:r w:rsidRPr="007803BD">
                  <w:rPr>
                    <w:rFonts w:ascii="Times New Roman" w:hAnsi="Times New Roman" w:cs="Times New Roman"/>
                    <w:szCs w:val="21"/>
                  </w:rPr>
                  <w:t>189,865,612.60</w:t>
                </w:r>
              </w:p>
            </w:tc>
            <w:tc>
              <w:tcPr>
                <w:tcW w:w="1700" w:type="pct"/>
              </w:tcPr>
              <w:p w:rsidR="00875384" w:rsidRPr="007803BD" w:rsidRDefault="00875384">
                <w:pPr>
                  <w:jc w:val="right"/>
                  <w:rPr>
                    <w:rFonts w:ascii="Times New Roman" w:hAnsi="Times New Roman" w:cs="Times New Roman"/>
                    <w:szCs w:val="21"/>
                  </w:rPr>
                </w:pPr>
                <w:r w:rsidRPr="007803BD">
                  <w:rPr>
                    <w:rFonts w:ascii="Times New Roman" w:hAnsi="Times New Roman" w:cs="Times New Roman"/>
                    <w:szCs w:val="21"/>
                  </w:rPr>
                  <w:t>509,290,675.94</w:t>
                </w:r>
              </w:p>
            </w:tc>
          </w:tr>
          <w:tr w:rsidR="00875384" w:rsidRPr="007803BD" w:rsidTr="007803BD">
            <w:sdt>
              <w:sdtPr>
                <w:rPr>
                  <w:rFonts w:ascii="Times New Roman" w:hAnsi="Times New Roman" w:cs="Times New Roman"/>
                </w:rPr>
                <w:tag w:val="_PLD_0d71d23c6de24f659d48ef75ce23374e"/>
                <w:id w:val="735598856"/>
                <w:lock w:val="sdtLocked"/>
              </w:sdtPr>
              <w:sdtContent>
                <w:tc>
                  <w:tcPr>
                    <w:tcW w:w="2096" w:type="pct"/>
                  </w:tcPr>
                  <w:p w:rsidR="00875384" w:rsidRPr="007803BD" w:rsidRDefault="00875384">
                    <w:pPr>
                      <w:rPr>
                        <w:rFonts w:ascii="Times New Roman" w:hAnsi="Times New Roman" w:cs="Times New Roman"/>
                        <w:szCs w:val="21"/>
                      </w:rPr>
                    </w:pPr>
                    <w:r w:rsidRPr="007803BD">
                      <w:rPr>
                        <w:rFonts w:ascii="Times New Roman" w:hAnsi="Times New Roman" w:cs="Times New Roman"/>
                        <w:szCs w:val="21"/>
                      </w:rPr>
                      <w:t>可供出售金融资产等取得的投资收益</w:t>
                    </w:r>
                  </w:p>
                </w:tc>
              </w:sdtContent>
            </w:sdt>
            <w:tc>
              <w:tcPr>
                <w:tcW w:w="1203" w:type="pct"/>
              </w:tcPr>
              <w:p w:rsidR="00875384" w:rsidRPr="007803BD" w:rsidRDefault="00875384">
                <w:pPr>
                  <w:jc w:val="right"/>
                  <w:rPr>
                    <w:rFonts w:ascii="Times New Roman" w:hAnsi="Times New Roman" w:cs="Times New Roman"/>
                    <w:szCs w:val="21"/>
                  </w:rPr>
                </w:pPr>
                <w:r w:rsidRPr="007803BD">
                  <w:rPr>
                    <w:rFonts w:ascii="Times New Roman" w:hAnsi="Times New Roman" w:cs="Times New Roman"/>
                    <w:szCs w:val="21"/>
                  </w:rPr>
                  <w:t>97,460,225.69</w:t>
                </w:r>
              </w:p>
            </w:tc>
            <w:tc>
              <w:tcPr>
                <w:tcW w:w="1700" w:type="pct"/>
              </w:tcPr>
              <w:p w:rsidR="00875384" w:rsidRPr="007803BD" w:rsidRDefault="00875384">
                <w:pPr>
                  <w:jc w:val="right"/>
                  <w:rPr>
                    <w:rFonts w:ascii="Times New Roman" w:hAnsi="Times New Roman" w:cs="Times New Roman"/>
                    <w:szCs w:val="21"/>
                  </w:rPr>
                </w:pPr>
                <w:r w:rsidRPr="007803BD">
                  <w:rPr>
                    <w:rFonts w:ascii="Times New Roman" w:hAnsi="Times New Roman" w:cs="Times New Roman"/>
                    <w:szCs w:val="21"/>
                  </w:rPr>
                  <w:t>3,000,424.87</w:t>
                </w:r>
              </w:p>
            </w:tc>
          </w:tr>
          <w:tr w:rsidR="00875384" w:rsidRPr="007803BD" w:rsidTr="007803BD">
            <w:sdt>
              <w:sdtPr>
                <w:rPr>
                  <w:rFonts w:ascii="Times New Roman" w:hAnsi="Times New Roman" w:cs="Times New Roman"/>
                </w:rPr>
                <w:tag w:val="_PLD_d3907725f80e49b597640ea7d9281dc3"/>
                <w:id w:val="1573009404"/>
                <w:lock w:val="sdtLocked"/>
              </w:sdtPr>
              <w:sdtContent>
                <w:tc>
                  <w:tcPr>
                    <w:tcW w:w="2096" w:type="pct"/>
                    <w:vAlign w:val="center"/>
                  </w:tcPr>
                  <w:p w:rsidR="00875384" w:rsidRPr="007803BD" w:rsidRDefault="00875384">
                    <w:pPr>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203" w:type="pct"/>
              </w:tcPr>
              <w:p w:rsidR="00875384" w:rsidRPr="007803BD" w:rsidRDefault="00875384">
                <w:pPr>
                  <w:jc w:val="right"/>
                  <w:rPr>
                    <w:rFonts w:ascii="Times New Roman" w:hAnsi="Times New Roman" w:cs="Times New Roman"/>
                    <w:szCs w:val="21"/>
                  </w:rPr>
                </w:pPr>
                <w:r w:rsidRPr="007803BD">
                  <w:rPr>
                    <w:rFonts w:ascii="Times New Roman" w:hAnsi="Times New Roman" w:cs="Times New Roman"/>
                    <w:szCs w:val="21"/>
                  </w:rPr>
                  <w:t>287,325,838.29</w:t>
                </w:r>
              </w:p>
            </w:tc>
            <w:tc>
              <w:tcPr>
                <w:tcW w:w="1700" w:type="pct"/>
              </w:tcPr>
              <w:p w:rsidR="00875384" w:rsidRPr="007803BD" w:rsidRDefault="00875384">
                <w:pPr>
                  <w:jc w:val="right"/>
                  <w:rPr>
                    <w:rFonts w:ascii="Times New Roman" w:hAnsi="Times New Roman" w:cs="Times New Roman"/>
                    <w:szCs w:val="21"/>
                  </w:rPr>
                </w:pPr>
                <w:r w:rsidRPr="007803BD">
                  <w:rPr>
                    <w:rFonts w:ascii="Times New Roman" w:hAnsi="Times New Roman" w:cs="Times New Roman"/>
                    <w:szCs w:val="21"/>
                  </w:rPr>
                  <w:t>512,291,100.81</w:t>
                </w:r>
              </w:p>
            </w:tc>
          </w:tr>
        </w:tbl>
        <w:p w:rsidR="00047C41" w:rsidRDefault="00AB3203">
          <w:pPr>
            <w:autoSpaceDE w:val="0"/>
            <w:autoSpaceDN w:val="0"/>
            <w:adjustRightInd w:val="0"/>
            <w:rPr>
              <w:szCs w:val="21"/>
            </w:rPr>
          </w:pPr>
        </w:p>
      </w:sdtContent>
    </w:sdt>
    <w:sdt>
      <w:sdtPr>
        <w:rPr>
          <w:rFonts w:ascii="宋体" w:hAnsi="宋体" w:cs="宋体" w:hint="eastAsia"/>
          <w:b w:val="0"/>
          <w:bCs w:val="0"/>
          <w:kern w:val="0"/>
          <w:szCs w:val="21"/>
        </w:rPr>
        <w:alias w:val="模块:公允价值变动收益"/>
        <w:tag w:val="_SEC_59438245cbe649a8a2f89e01596add48"/>
        <w:id w:val="-1109580636"/>
        <w:lock w:val="sdtLocked"/>
        <w:placeholder>
          <w:docPart w:val="GBC22222222222222222222222222222"/>
        </w:placeholder>
      </w:sdtPr>
      <w:sdtEndPr>
        <w:rPr>
          <w:rFonts w:cstheme="minorBidi"/>
          <w:kern w:val="2"/>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880059355"/>
            <w:lock w:val="sdtContentLocked"/>
            <w:placeholder>
              <w:docPart w:val="GBC22222222222222222222222222222"/>
            </w:placeholder>
          </w:sdtPr>
          <w:sdtContent>
            <w:p w:rsidR="00875384" w:rsidRDefault="0062024D" w:rsidP="00875384">
              <w:pPr>
                <w:rPr>
                  <w:szCs w:val="21"/>
                </w:rPr>
              </w:pPr>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p w:rsidR="00047C41" w:rsidRDefault="00AB3203">
          <w:pPr>
            <w:rPr>
              <w:rFonts w:cstheme="minorBidi"/>
              <w:kern w:val="2"/>
              <w:szCs w:val="21"/>
            </w:rPr>
          </w:pPr>
        </w:p>
      </w:sdtContent>
    </w:sdt>
    <w:sdt>
      <w:sdtPr>
        <w:rPr>
          <w:rFonts w:ascii="宋体" w:hAnsi="宋体" w:cs="宋体" w:hint="eastAsia"/>
          <w:b w:val="0"/>
          <w:bCs w:val="0"/>
          <w:kern w:val="0"/>
          <w:szCs w:val="21"/>
        </w:rPr>
        <w:alias w:val="模块:资产处置收益"/>
        <w:tag w:val="_SEC_467f7368f09741c792396e7413b66bc2"/>
        <w:id w:val="1293717540"/>
        <w:lock w:val="sdtLocked"/>
        <w:placeholder>
          <w:docPart w:val="GBC22222222222222222222222222222"/>
        </w:placeholder>
      </w:sdtPr>
      <w:sdtEndPr>
        <w:rPr>
          <w:rFonts w:hint="default"/>
          <w:szCs w:val="24"/>
        </w:rPr>
      </w:sdtEndPr>
      <w:sdtContent>
        <w:p w:rsidR="00D32523" w:rsidRDefault="00D32523" w:rsidP="00D32523">
          <w:pPr>
            <w:pStyle w:val="3"/>
            <w:numPr>
              <w:ilvl w:val="0"/>
              <w:numId w:val="69"/>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sdtPr>
          <w:sdtContent>
            <w:p w:rsidR="00D32523" w:rsidRDefault="00D32523">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MACROBUTTON  SnrToggleCheckbox □不适用 </w:instrText>
              </w:r>
              <w:r>
                <w:rPr>
                  <w:bCs/>
                </w:rPr>
                <w:fldChar w:fldCharType="end"/>
              </w:r>
            </w:p>
          </w:sdtContent>
        </w:sdt>
        <w:p w:rsidR="00D32523" w:rsidRDefault="00D32523">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131497895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D32523" w:rsidTr="00D32523">
            <w:sdt>
              <w:sdtPr>
                <w:tag w:val="_PLD_6aa248f59d784f95a8d1e935bd71e05e"/>
                <w:id w:val="-1646652172"/>
                <w:lock w:val="sdtLocked"/>
              </w:sdtPr>
              <w:sdtContent>
                <w:tc>
                  <w:tcPr>
                    <w:tcW w:w="3016" w:type="dxa"/>
                    <w:shd w:val="clear" w:color="auto" w:fill="auto"/>
                  </w:tcPr>
                  <w:p w:rsidR="00D32523" w:rsidRDefault="00D32523" w:rsidP="00D32523">
                    <w:pPr>
                      <w:jc w:val="center"/>
                    </w:pPr>
                    <w:r>
                      <w:rPr>
                        <w:rFonts w:hint="eastAsia"/>
                      </w:rPr>
                      <w:t>项目</w:t>
                    </w:r>
                  </w:p>
                </w:tc>
              </w:sdtContent>
            </w:sdt>
            <w:sdt>
              <w:sdtPr>
                <w:tag w:val="_PLD_130aaf0b75144f7d943c5d780cfc1b6b"/>
                <w:id w:val="415216372"/>
                <w:lock w:val="sdtLocked"/>
              </w:sdtPr>
              <w:sdtContent>
                <w:tc>
                  <w:tcPr>
                    <w:tcW w:w="3016" w:type="dxa"/>
                    <w:shd w:val="clear" w:color="auto" w:fill="auto"/>
                  </w:tcPr>
                  <w:p w:rsidR="00D32523" w:rsidRDefault="00D32523" w:rsidP="00D32523">
                    <w:pPr>
                      <w:jc w:val="center"/>
                    </w:pPr>
                    <w:r>
                      <w:rPr>
                        <w:rFonts w:hint="eastAsia"/>
                      </w:rPr>
                      <w:t>本期发生额</w:t>
                    </w:r>
                  </w:p>
                </w:tc>
              </w:sdtContent>
            </w:sdt>
            <w:sdt>
              <w:sdtPr>
                <w:tag w:val="_PLD_482f220f08ce46dc8e769190f957eec7"/>
                <w:id w:val="-1536722930"/>
                <w:lock w:val="sdtLocked"/>
              </w:sdtPr>
              <w:sdtContent>
                <w:tc>
                  <w:tcPr>
                    <w:tcW w:w="3017" w:type="dxa"/>
                    <w:shd w:val="clear" w:color="auto" w:fill="auto"/>
                  </w:tcPr>
                  <w:p w:rsidR="00D32523" w:rsidRDefault="00D32523" w:rsidP="00D32523">
                    <w:pPr>
                      <w:jc w:val="center"/>
                    </w:pPr>
                    <w:r>
                      <w:rPr>
                        <w:rFonts w:hint="eastAsia"/>
                      </w:rPr>
                      <w:t>上期发生额</w:t>
                    </w:r>
                  </w:p>
                </w:tc>
              </w:sdtContent>
            </w:sdt>
          </w:tr>
          <w:sdt>
            <w:sdtPr>
              <w:rPr>
                <w:rFonts w:ascii="Times New Roman" w:hAnsi="Times New Roman" w:cs="Times New Roman"/>
              </w:rPr>
              <w:alias w:val="资产处置收益明细"/>
              <w:tag w:val="_TUP_4e7f3b54af98459f9a8813a3573b07d6"/>
              <w:id w:val="307206589"/>
              <w:lock w:val="sdtLocked"/>
            </w:sdtPr>
            <w:sdtContent>
              <w:tr w:rsidR="00D32523" w:rsidRPr="007803BD" w:rsidTr="00D32523">
                <w:tc>
                  <w:tcPr>
                    <w:tcW w:w="3016"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固定资产处置利得或损失</w:t>
                    </w:r>
                  </w:p>
                </w:tc>
                <w:tc>
                  <w:tcPr>
                    <w:tcW w:w="3016"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6,806,451.55</w:t>
                    </w:r>
                  </w:p>
                </w:tc>
                <w:tc>
                  <w:tcPr>
                    <w:tcW w:w="3017"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26,797,937.12</w:t>
                    </w:r>
                  </w:p>
                </w:tc>
              </w:tr>
            </w:sdtContent>
          </w:sdt>
          <w:sdt>
            <w:sdtPr>
              <w:rPr>
                <w:rFonts w:ascii="Times New Roman" w:hAnsi="Times New Roman" w:cs="Times New Roman"/>
              </w:rPr>
              <w:alias w:val="资产处置收益明细"/>
              <w:tag w:val="_TUP_4e7f3b54af98459f9a8813a3573b07d6"/>
              <w:id w:val="1356005568"/>
              <w:lock w:val="sdtLocked"/>
            </w:sdtPr>
            <w:sdtContent>
              <w:tr w:rsidR="00D32523" w:rsidRPr="007803BD" w:rsidTr="00D32523">
                <w:tc>
                  <w:tcPr>
                    <w:tcW w:w="3016"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szCs w:val="18"/>
                      </w:rPr>
                      <w:t>无形资产处置利得或损失</w:t>
                    </w:r>
                  </w:p>
                </w:tc>
                <w:tc>
                  <w:tcPr>
                    <w:tcW w:w="3016"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65,821,762.00</w:t>
                    </w:r>
                  </w:p>
                </w:tc>
                <w:tc>
                  <w:tcPr>
                    <w:tcW w:w="3017"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2,364,870.79</w:t>
                    </w:r>
                  </w:p>
                </w:tc>
              </w:tr>
            </w:sdtContent>
          </w:sdt>
          <w:sdt>
            <w:sdtPr>
              <w:rPr>
                <w:rFonts w:ascii="Times New Roman" w:hAnsi="Times New Roman" w:cs="Times New Roman"/>
              </w:rPr>
              <w:alias w:val="资产处置收益明细"/>
              <w:tag w:val="_TUP_4e7f3b54af98459f9a8813a3573b07d6"/>
              <w:id w:val="416526776"/>
              <w:lock w:val="sdtLocked"/>
            </w:sdtPr>
            <w:sdtContent>
              <w:tr w:rsidR="00D32523" w:rsidRPr="007803BD" w:rsidTr="00D32523">
                <w:tc>
                  <w:tcPr>
                    <w:tcW w:w="3016"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其他资产处置利得或损失</w:t>
                    </w:r>
                  </w:p>
                </w:tc>
                <w:tc>
                  <w:tcPr>
                    <w:tcW w:w="3016"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4,571,029.50</w:t>
                    </w:r>
                  </w:p>
                </w:tc>
                <w:tc>
                  <w:tcPr>
                    <w:tcW w:w="3017"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1,075,431.07</w:t>
                    </w:r>
                  </w:p>
                </w:tc>
              </w:tr>
            </w:sdtContent>
          </w:sdt>
          <w:tr w:rsidR="00D32523" w:rsidRPr="007803BD" w:rsidTr="00D32523">
            <w:sdt>
              <w:sdtPr>
                <w:rPr>
                  <w:rFonts w:ascii="Times New Roman" w:hAnsi="Times New Roman" w:cs="Times New Roman"/>
                </w:rPr>
                <w:tag w:val="_PLD_5ff6aaf90ab6455a8f0879f18bec11b2"/>
                <w:id w:val="1240442128"/>
                <w:lock w:val="sdtLocked"/>
              </w:sdtPr>
              <w:sdtContent>
                <w:tc>
                  <w:tcPr>
                    <w:tcW w:w="3016"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合计</w:t>
                    </w:r>
                  </w:p>
                </w:tc>
              </w:sdtContent>
            </w:sdt>
            <w:tc>
              <w:tcPr>
                <w:tcW w:w="3016"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77,199,243.05</w:t>
                </w:r>
              </w:p>
            </w:tc>
            <w:tc>
              <w:tcPr>
                <w:tcW w:w="3017" w:type="dxa"/>
                <w:shd w:val="clear" w:color="auto" w:fill="auto"/>
              </w:tcPr>
              <w:p w:rsidR="00D32523" w:rsidRPr="007803BD" w:rsidRDefault="00D32523" w:rsidP="007803BD">
                <w:pPr>
                  <w:jc w:val="center"/>
                  <w:rPr>
                    <w:rFonts w:ascii="Times New Roman" w:hAnsi="Times New Roman" w:cs="Times New Roman"/>
                  </w:rPr>
                </w:pPr>
                <w:r w:rsidRPr="007803BD">
                  <w:rPr>
                    <w:rFonts w:ascii="Times New Roman" w:hAnsi="Times New Roman" w:cs="Times New Roman"/>
                  </w:rPr>
                  <w:t>30,238,238.98</w:t>
                </w:r>
              </w:p>
            </w:tc>
          </w:tr>
        </w:tbl>
        <w:p w:rsidR="00D32523" w:rsidRDefault="00D32523"/>
        <w:p w:rsidR="00D32523" w:rsidRDefault="00D32523">
          <w:r>
            <w:rPr>
              <w:rFonts w:hint="eastAsia"/>
            </w:rPr>
            <w:t>其他说明：</w:t>
          </w:r>
        </w:p>
        <w:sdt>
          <w:sdtPr>
            <w:rPr>
              <w:rFonts w:ascii="Times New Roman" w:hAnsi="Times New Roman" w:cs="Times New Roman"/>
            </w:rPr>
            <w:alias w:val="资产处置收益其他说明"/>
            <w:tag w:val="_GBC_a5d14cbbaa9b4b96b1c008693dadc2d6"/>
            <w:id w:val="-396592875"/>
            <w:lock w:val="sdtLocked"/>
          </w:sdtPr>
          <w:sdtContent>
            <w:p w:rsidR="00D32523" w:rsidRPr="007803BD" w:rsidRDefault="00D32523" w:rsidP="007803BD">
              <w:pPr>
                <w:spacing w:line="400" w:lineRule="exact"/>
                <w:ind w:firstLineChars="200" w:firstLine="420"/>
                <w:rPr>
                  <w:rFonts w:ascii="Times New Roman" w:hAnsi="Times New Roman" w:cs="Times New Roman"/>
                </w:rPr>
              </w:pPr>
              <w:r w:rsidRPr="007803BD">
                <w:rPr>
                  <w:rFonts w:ascii="Times New Roman" w:hAnsi="Times New Roman" w:cs="Times New Roman"/>
                </w:rPr>
                <w:t>资产处置损益本期发生额较上期发生额增加</w:t>
              </w:r>
              <w:r w:rsidRPr="007803BD">
                <w:rPr>
                  <w:rFonts w:ascii="Times New Roman" w:hAnsi="Times New Roman" w:cs="Times New Roman"/>
                </w:rPr>
                <w:t>155.30%</w:t>
              </w:r>
              <w:r w:rsidRPr="007803BD">
                <w:rPr>
                  <w:rFonts w:ascii="Times New Roman" w:hAnsi="Times New Roman" w:cs="Times New Roman"/>
                </w:rPr>
                <w:t>，主要原因是由于亚泰集团铁岭石料有限公司处置资产利得</w:t>
              </w:r>
              <w:r w:rsidRPr="007803BD">
                <w:rPr>
                  <w:rFonts w:ascii="Times New Roman" w:hAnsi="Times New Roman" w:cs="Times New Roman"/>
                </w:rPr>
                <w:t>64,969,866.73</w:t>
              </w:r>
              <w:r w:rsidRPr="007803BD">
                <w:rPr>
                  <w:rFonts w:ascii="Times New Roman" w:hAnsi="Times New Roman" w:cs="Times New Roman"/>
                </w:rPr>
                <w:t>元所致。</w:t>
              </w:r>
            </w:p>
          </w:sdtContent>
        </w:sdt>
        <w:p w:rsidR="00047C41" w:rsidRDefault="00AB3203"/>
      </w:sdtContent>
    </w:sdt>
    <w:p w:rsidR="00047C41" w:rsidRDefault="00047C41">
      <w:pPr>
        <w:autoSpaceDE w:val="0"/>
        <w:autoSpaceDN w:val="0"/>
        <w:adjustRightInd w:val="0"/>
        <w:rPr>
          <w:szCs w:val="21"/>
        </w:rPr>
      </w:pPr>
    </w:p>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lastRenderedPageBreak/>
        <w:t>营业外收入</w:t>
      </w:r>
    </w:p>
    <w:sdt>
      <w:sdtPr>
        <w:rPr>
          <w:rFonts w:hint="eastAsia"/>
        </w:rPr>
        <w:alias w:val="模块:营业外收入情况"/>
        <w:tag w:val="_SEC_f6bd1fb85aac4d5fae732da5669c7d98"/>
        <w:id w:val="-1924177617"/>
        <w:lock w:val="sdtLocked"/>
        <w:placeholder>
          <w:docPart w:val="GBC22222222222222222222222222222"/>
        </w:placeholder>
      </w:sdtPr>
      <w:sdtEndPr>
        <w:rPr>
          <w:rFonts w:ascii="Times New Roman" w:hAnsi="Times New Roman" w:cs="Times New Roman" w:hint="default"/>
        </w:rPr>
      </w:sdtEndPr>
      <w:sdtContent>
        <w:p w:rsidR="00047C41" w:rsidRDefault="0062024D">
          <w:r>
            <w:rPr>
              <w:rFonts w:hint="eastAsia"/>
            </w:rPr>
            <w:t>营业外收入情况</w:t>
          </w:r>
        </w:p>
        <w:sdt>
          <w:sdtPr>
            <w:rPr>
              <w:rFonts w:hint="eastAsia"/>
            </w:rPr>
            <w:alias w:val="是否适用：营业外收入情况 [双击切换]"/>
            <w:tag w:val="_GBC_4aec8b65d0e744aaaddac8859ae249bc"/>
            <w:id w:val="350386457"/>
            <w:lock w:val="sdtContentLocked"/>
            <w:placeholder>
              <w:docPart w:val="GBC22222222222222222222222222222"/>
            </w:placeholder>
          </w:sdtPr>
          <w:sdtContent>
            <w:p w:rsidR="00047C41" w:rsidRDefault="0062024D">
              <w:r>
                <w:fldChar w:fldCharType="begin"/>
              </w:r>
              <w:r w:rsidR="00875384">
                <w:instrText xml:space="preserve"> MACROBUTTON  SnrToggleCheckbox √适用  </w:instrText>
              </w:r>
              <w:r>
                <w:fldChar w:fldCharType="end"/>
              </w:r>
              <w:r>
                <w:fldChar w:fldCharType="begin"/>
              </w:r>
              <w:r w:rsidR="00875384">
                <w:instrText xml:space="preserve"> MACROBUTTON  SnrToggleCheckbox □不适用 </w:instrText>
              </w:r>
              <w:r>
                <w:fldChar w:fldCharType="end"/>
              </w:r>
            </w:p>
          </w:sdtContent>
        </w:sdt>
        <w:p w:rsidR="006A2FD7" w:rsidRDefault="0062024D">
          <w:pPr>
            <w:jc w:val="right"/>
          </w:pPr>
          <w:r>
            <w:rPr>
              <w:rFonts w:hint="eastAsia"/>
            </w:rPr>
            <w:t>单位：</w:t>
          </w:r>
          <w:sdt>
            <w:sdtPr>
              <w:rPr>
                <w:rFonts w:hint="eastAsia"/>
              </w:rPr>
              <w:alias w:val="单位：财务附注：营业外收入"/>
              <w:tag w:val="_GBC_79d3fe1c29e746e7b2a9a9acfcc43449"/>
              <w:id w:val="4511375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75410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4"/>
            <w:gridCol w:w="1984"/>
            <w:gridCol w:w="1804"/>
            <w:gridCol w:w="2317"/>
          </w:tblGrid>
          <w:tr w:rsidR="006A2FD7" w:rsidRPr="007803BD" w:rsidTr="007803BD">
            <w:sdt>
              <w:sdtPr>
                <w:rPr>
                  <w:rFonts w:ascii="Times New Roman" w:hAnsi="Times New Roman" w:cs="Times New Roman"/>
                </w:rPr>
                <w:tag w:val="_PLD_1b52b1902e1443609ba6891d7076aebe"/>
                <w:id w:val="1123189250"/>
                <w:lock w:val="sdtLocked"/>
              </w:sdtPr>
              <w:sdtContent>
                <w:tc>
                  <w:tcPr>
                    <w:tcW w:w="1627"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9dc87bd465124a2289f545f76d28c96c"/>
                <w:id w:val="-200784472"/>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本期发生额</w:t>
                    </w:r>
                  </w:p>
                </w:tc>
              </w:sdtContent>
            </w:sdt>
            <w:sdt>
              <w:sdtPr>
                <w:rPr>
                  <w:rFonts w:ascii="Times New Roman" w:hAnsi="Times New Roman" w:cs="Times New Roman"/>
                </w:rPr>
                <w:tag w:val="_PLD_e1b91f5db91a439083c1f9a1b7d17ef9"/>
                <w:id w:val="-2081901770"/>
                <w:lock w:val="sdtLocked"/>
              </w:sdtPr>
              <w:sdtContent>
                <w:tc>
                  <w:tcPr>
                    <w:tcW w:w="997"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上期发生额</w:t>
                    </w:r>
                  </w:p>
                </w:tc>
              </w:sdtContent>
            </w:sdt>
            <w:sdt>
              <w:sdtPr>
                <w:rPr>
                  <w:rFonts w:ascii="Times New Roman" w:hAnsi="Times New Roman" w:cs="Times New Roman"/>
                </w:rPr>
                <w:tag w:val="_PLD_db1c9e08e7ea407889a350e8451d2848"/>
                <w:id w:val="-2143481883"/>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autoSpaceDE w:val="0"/>
                      <w:autoSpaceDN w:val="0"/>
                      <w:adjustRightInd w:val="0"/>
                      <w:jc w:val="center"/>
                      <w:rPr>
                        <w:rFonts w:ascii="Times New Roman" w:hAnsi="Times New Roman" w:cs="Times New Roman"/>
                        <w:color w:val="FF0000"/>
                        <w:szCs w:val="21"/>
                      </w:rPr>
                    </w:pPr>
                    <w:r w:rsidRPr="007803BD">
                      <w:rPr>
                        <w:rFonts w:ascii="Times New Roman" w:hAnsi="Times New Roman" w:cs="Times New Roman"/>
                        <w:szCs w:val="21"/>
                      </w:rPr>
                      <w:t>计入当期非经常性损益的金额</w:t>
                    </w:r>
                  </w:p>
                </w:tc>
              </w:sdtContent>
            </w:sdt>
          </w:tr>
          <w:tr w:rsidR="006A2FD7" w:rsidRPr="007803BD" w:rsidTr="007803BD">
            <w:sdt>
              <w:sdtPr>
                <w:rPr>
                  <w:rFonts w:ascii="Times New Roman" w:hAnsi="Times New Roman" w:cs="Times New Roman"/>
                </w:rPr>
                <w:tag w:val="_PLD_2d7d486e5802447694f6aabdd236c0f9"/>
                <w:id w:val="547111851"/>
                <w:lock w:val="sdtLocked"/>
              </w:sdtPr>
              <w:sdtContent>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非流动资产处置利得合计</w:t>
                    </w:r>
                  </w:p>
                </w:tc>
              </w:sdtContent>
            </w:sdt>
            <w:tc>
              <w:tcPr>
                <w:tcW w:w="1096"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autoSpaceDE w:val="0"/>
                  <w:autoSpaceDN w:val="0"/>
                  <w:adjustRightInd w:val="0"/>
                  <w:jc w:val="right"/>
                  <w:rPr>
                    <w:rFonts w:ascii="Times New Roman" w:hAnsi="Times New Roman" w:cs="Times New Roman"/>
                    <w:szCs w:val="21"/>
                  </w:rPr>
                </w:pPr>
              </w:p>
            </w:tc>
          </w:tr>
          <w:tr w:rsidR="006A2FD7" w:rsidRPr="007803BD" w:rsidTr="007803BD">
            <w:sdt>
              <w:sdtPr>
                <w:rPr>
                  <w:rFonts w:ascii="Times New Roman" w:hAnsi="Times New Roman" w:cs="Times New Roman"/>
                </w:rPr>
                <w:tag w:val="_PLD_56e5a2dd44854ddd9b1f8deb77014232"/>
                <w:id w:val="988826788"/>
                <w:lock w:val="sdtLocked"/>
              </w:sdtPr>
              <w:sdtContent>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其中：固定资产处置利得</w:t>
                    </w:r>
                  </w:p>
                </w:tc>
              </w:sdtContent>
            </w:sdt>
            <w:tc>
              <w:tcPr>
                <w:tcW w:w="1096"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autoSpaceDE w:val="0"/>
                  <w:autoSpaceDN w:val="0"/>
                  <w:adjustRightInd w:val="0"/>
                  <w:jc w:val="right"/>
                  <w:rPr>
                    <w:rFonts w:ascii="Times New Roman" w:hAnsi="Times New Roman" w:cs="Times New Roman"/>
                    <w:szCs w:val="21"/>
                  </w:rPr>
                </w:pPr>
              </w:p>
            </w:tc>
          </w:tr>
          <w:tr w:rsidR="006A2FD7" w:rsidRPr="007803BD" w:rsidTr="007803BD">
            <w:sdt>
              <w:sdtPr>
                <w:rPr>
                  <w:rFonts w:ascii="Times New Roman" w:hAnsi="Times New Roman" w:cs="Times New Roman"/>
                </w:rPr>
                <w:tag w:val="_PLD_0c67c8623790441885ff3b307cc33e39"/>
                <w:id w:val="-1845537685"/>
                <w:lock w:val="sdtLocked"/>
              </w:sdtPr>
              <w:sdtContent>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F81104">
                    <w:pPr>
                      <w:autoSpaceDE w:val="0"/>
                      <w:autoSpaceDN w:val="0"/>
                      <w:adjustRightInd w:val="0"/>
                      <w:ind w:firstLineChars="300" w:firstLine="630"/>
                      <w:rPr>
                        <w:rFonts w:ascii="Times New Roman" w:hAnsi="Times New Roman" w:cs="Times New Roman"/>
                        <w:szCs w:val="21"/>
                      </w:rPr>
                    </w:pPr>
                    <w:r w:rsidRPr="007803BD">
                      <w:rPr>
                        <w:rFonts w:ascii="Times New Roman" w:hAnsi="Times New Roman" w:cs="Times New Roman"/>
                        <w:szCs w:val="21"/>
                      </w:rPr>
                      <w:t>无形资产处置利得</w:t>
                    </w:r>
                  </w:p>
                </w:tc>
              </w:sdtContent>
            </w:sdt>
            <w:tc>
              <w:tcPr>
                <w:tcW w:w="1096"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autoSpaceDE w:val="0"/>
                  <w:autoSpaceDN w:val="0"/>
                  <w:adjustRightInd w:val="0"/>
                  <w:jc w:val="right"/>
                  <w:rPr>
                    <w:rFonts w:ascii="Times New Roman" w:hAnsi="Times New Roman" w:cs="Times New Roman"/>
                    <w:szCs w:val="21"/>
                  </w:rPr>
                </w:pPr>
              </w:p>
            </w:tc>
          </w:tr>
          <w:tr w:rsidR="006A2FD7" w:rsidRPr="007803BD" w:rsidTr="007803BD">
            <w:sdt>
              <w:sdtPr>
                <w:rPr>
                  <w:rFonts w:ascii="Times New Roman" w:hAnsi="Times New Roman" w:cs="Times New Roman"/>
                </w:rPr>
                <w:tag w:val="_PLD_332cc85383ec424cab6edaa5d4ee48d4"/>
                <w:id w:val="-271712947"/>
                <w:lock w:val="sdtLocked"/>
              </w:sdtPr>
              <w:sdtContent>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债务重组利得</w:t>
                    </w:r>
                  </w:p>
                </w:tc>
              </w:sdtContent>
            </w:sdt>
            <w:tc>
              <w:tcPr>
                <w:tcW w:w="1096"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784,200.00</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150,119.55</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jc w:val="right"/>
                  <w:rPr>
                    <w:rFonts w:ascii="Times New Roman" w:hAnsi="Times New Roman" w:cs="Times New Roman"/>
                    <w:szCs w:val="21"/>
                  </w:rPr>
                </w:pPr>
                <w:r w:rsidRPr="007803BD">
                  <w:rPr>
                    <w:rFonts w:ascii="Times New Roman" w:hAnsi="Times New Roman" w:cs="Times New Roman"/>
                    <w:szCs w:val="21"/>
                  </w:rPr>
                  <w:t>784,200.00</w:t>
                </w:r>
              </w:p>
            </w:tc>
          </w:tr>
          <w:tr w:rsidR="006A2FD7" w:rsidRPr="007803BD" w:rsidTr="007803BD">
            <w:sdt>
              <w:sdtPr>
                <w:rPr>
                  <w:rFonts w:ascii="Times New Roman" w:hAnsi="Times New Roman" w:cs="Times New Roman"/>
                </w:rPr>
                <w:tag w:val="_PLD_e1bafef3b0014764b4b915b52e29fba9"/>
                <w:id w:val="-482554609"/>
                <w:lock w:val="sdtLocked"/>
              </w:sdtPr>
              <w:sdtContent>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非货币性资产交换利得</w:t>
                    </w:r>
                  </w:p>
                </w:tc>
              </w:sdtContent>
            </w:sdt>
            <w:tc>
              <w:tcPr>
                <w:tcW w:w="1096"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autoSpaceDE w:val="0"/>
                  <w:autoSpaceDN w:val="0"/>
                  <w:adjustRightInd w:val="0"/>
                  <w:jc w:val="right"/>
                  <w:rPr>
                    <w:rFonts w:ascii="Times New Roman" w:hAnsi="Times New Roman" w:cs="Times New Roman"/>
                    <w:szCs w:val="21"/>
                  </w:rPr>
                </w:pPr>
              </w:p>
            </w:tc>
          </w:tr>
          <w:tr w:rsidR="006A2FD7" w:rsidRPr="007803BD" w:rsidTr="007803BD">
            <w:sdt>
              <w:sdtPr>
                <w:rPr>
                  <w:rFonts w:ascii="Times New Roman" w:hAnsi="Times New Roman" w:cs="Times New Roman"/>
                </w:rPr>
                <w:tag w:val="_PLD_c2513254d4874268a6239e1ae075ea22"/>
                <w:id w:val="572867793"/>
                <w:lock w:val="sdtLocked"/>
              </w:sdtPr>
              <w:sdtContent>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接受捐赠</w:t>
                    </w:r>
                  </w:p>
                </w:tc>
              </w:sdtContent>
            </w:sdt>
            <w:tc>
              <w:tcPr>
                <w:tcW w:w="1096"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autoSpaceDE w:val="0"/>
                  <w:autoSpaceDN w:val="0"/>
                  <w:adjustRightInd w:val="0"/>
                  <w:jc w:val="right"/>
                  <w:rPr>
                    <w:rFonts w:ascii="Times New Roman" w:hAnsi="Times New Roman" w:cs="Times New Roman"/>
                    <w:szCs w:val="21"/>
                  </w:rPr>
                </w:pPr>
              </w:p>
            </w:tc>
          </w:tr>
          <w:tr w:rsidR="006A2FD7" w:rsidRPr="007803BD" w:rsidTr="007803BD">
            <w:sdt>
              <w:sdtPr>
                <w:rPr>
                  <w:rFonts w:ascii="Times New Roman" w:hAnsi="Times New Roman" w:cs="Times New Roman"/>
                </w:rPr>
                <w:tag w:val="_PLD_4ceb5cb8f02c47d68b9fbe69483149d9"/>
                <w:id w:val="1279072259"/>
                <w:lock w:val="sdtLocked"/>
              </w:sdtPr>
              <w:sdtContent>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ind w:right="6"/>
                      <w:rPr>
                        <w:rFonts w:ascii="Times New Roman" w:hAnsi="Times New Roman" w:cs="Times New Roman"/>
                        <w:bCs/>
                        <w:szCs w:val="21"/>
                      </w:rPr>
                    </w:pPr>
                    <w:r w:rsidRPr="007803BD">
                      <w:rPr>
                        <w:rFonts w:ascii="Times New Roman" w:hAnsi="Times New Roman" w:cs="Times New Roman"/>
                        <w:bCs/>
                        <w:szCs w:val="21"/>
                      </w:rPr>
                      <w:t>政府补助</w:t>
                    </w:r>
                  </w:p>
                </w:tc>
              </w:sdtContent>
            </w:sdt>
            <w:tc>
              <w:tcPr>
                <w:tcW w:w="1096"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2,204,000.00</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404,494.13</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jc w:val="right"/>
                  <w:rPr>
                    <w:rFonts w:ascii="Times New Roman" w:hAnsi="Times New Roman" w:cs="Times New Roman"/>
                    <w:szCs w:val="21"/>
                  </w:rPr>
                </w:pPr>
                <w:r w:rsidRPr="007803BD">
                  <w:rPr>
                    <w:rFonts w:ascii="Times New Roman" w:hAnsi="Times New Roman" w:cs="Times New Roman"/>
                  </w:rPr>
                  <w:t>2,204,000.00</w:t>
                </w:r>
              </w:p>
            </w:tc>
          </w:tr>
          <w:sdt>
            <w:sdtPr>
              <w:rPr>
                <w:rFonts w:ascii="Times New Roman" w:hAnsi="Times New Roman" w:cs="Times New Roman"/>
                <w:szCs w:val="21"/>
              </w:rPr>
              <w:alias w:val="营业外收入明细"/>
              <w:tag w:val="_TUP_46937c9656934b67a9abb141e7420d0e"/>
              <w:id w:val="-161706969"/>
              <w:lock w:val="sdtLocked"/>
            </w:sdtPr>
            <w:sdtContent>
              <w:tr w:rsidR="006A2FD7" w:rsidRPr="007803BD" w:rsidTr="007803BD">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21"/>
                      </w:rPr>
                      <w:t>罚款收入</w:t>
                    </w:r>
                  </w:p>
                </w:tc>
                <w:tc>
                  <w:tcPr>
                    <w:tcW w:w="1096"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709,152.66</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659,890.95</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709,152.66</w:t>
                    </w:r>
                  </w:p>
                </w:tc>
              </w:tr>
            </w:sdtContent>
          </w:sdt>
          <w:sdt>
            <w:sdtPr>
              <w:rPr>
                <w:rFonts w:ascii="Times New Roman" w:hAnsi="Times New Roman" w:cs="Times New Roman"/>
                <w:szCs w:val="21"/>
              </w:rPr>
              <w:alias w:val="营业外收入明细"/>
              <w:tag w:val="_TUP_46937c9656934b67a9abb141e7420d0e"/>
              <w:id w:val="255724268"/>
              <w:lock w:val="sdtLocked"/>
            </w:sdtPr>
            <w:sdtContent>
              <w:tr w:rsidR="006A2FD7" w:rsidRPr="007803BD" w:rsidTr="007803BD">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21"/>
                      </w:rPr>
                      <w:t>违约赔偿收入</w:t>
                    </w:r>
                  </w:p>
                </w:tc>
                <w:tc>
                  <w:tcPr>
                    <w:tcW w:w="1096"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2,475,162.00</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34,316,118.09</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szCs w:val="21"/>
                      </w:rPr>
                      <w:t>2,475,162.00</w:t>
                    </w:r>
                  </w:p>
                </w:tc>
              </w:tr>
            </w:sdtContent>
          </w:sdt>
          <w:sdt>
            <w:sdtPr>
              <w:rPr>
                <w:rFonts w:ascii="Times New Roman" w:hAnsi="Times New Roman" w:cs="Times New Roman"/>
                <w:szCs w:val="21"/>
              </w:rPr>
              <w:alias w:val="营业外收入明细"/>
              <w:tag w:val="_TUP_46937c9656934b67a9abb141e7420d0e"/>
              <w:id w:val="1309899281"/>
              <w:lock w:val="sdtLocked"/>
            </w:sdtPr>
            <w:sdtContent>
              <w:tr w:rsidR="006A2FD7" w:rsidRPr="007803BD" w:rsidTr="007803BD">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szCs w:val="21"/>
                      </w:rPr>
                      <w:t>保险理赔</w:t>
                    </w:r>
                  </w:p>
                </w:tc>
                <w:tc>
                  <w:tcPr>
                    <w:tcW w:w="1096"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288,090.02</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1,020,018.03</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szCs w:val="21"/>
                      </w:rPr>
                      <w:t>288,090.02</w:t>
                    </w:r>
                  </w:p>
                </w:tc>
              </w:tr>
            </w:sdtContent>
          </w:sdt>
          <w:sdt>
            <w:sdtPr>
              <w:rPr>
                <w:rFonts w:ascii="Times New Roman" w:hAnsi="Times New Roman" w:cs="Times New Roman"/>
                <w:szCs w:val="21"/>
              </w:rPr>
              <w:alias w:val="营业外收入明细"/>
              <w:tag w:val="_TUP_46937c9656934b67a9abb141e7420d0e"/>
              <w:id w:val="969021772"/>
              <w:lock w:val="sdtLocked"/>
            </w:sdtPr>
            <w:sdtContent>
              <w:tr w:rsidR="006A2FD7" w:rsidRPr="007803BD" w:rsidTr="007803BD">
                <w:tc>
                  <w:tcPr>
                    <w:tcW w:w="162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rPr>
                      <w:t>其他</w:t>
                    </w:r>
                  </w:p>
                </w:tc>
                <w:tc>
                  <w:tcPr>
                    <w:tcW w:w="1096"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6,541,738.03</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28,078,998.09</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6,541,738.03</w:t>
                    </w:r>
                  </w:p>
                </w:tc>
              </w:tr>
            </w:sdtContent>
          </w:sdt>
          <w:tr w:rsidR="006A2FD7" w:rsidRPr="007803BD" w:rsidTr="007803BD">
            <w:sdt>
              <w:sdtPr>
                <w:rPr>
                  <w:rFonts w:ascii="Times New Roman" w:hAnsi="Times New Roman" w:cs="Times New Roman"/>
                </w:rPr>
                <w:tag w:val="_PLD_0701136e79c0479f9536922958a26987"/>
                <w:id w:val="-685826938"/>
                <w:lock w:val="sdtLocked"/>
              </w:sdtPr>
              <w:sdtContent>
                <w:tc>
                  <w:tcPr>
                    <w:tcW w:w="1627"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096"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jc w:val="right"/>
                  <w:rPr>
                    <w:rFonts w:ascii="Times New Roman" w:hAnsi="Times New Roman" w:cs="Times New Roman"/>
                  </w:rPr>
                </w:pPr>
                <w:r w:rsidRPr="007803BD">
                  <w:rPr>
                    <w:rFonts w:ascii="Times New Roman" w:hAnsi="Times New Roman" w:cs="Times New Roman"/>
                  </w:rPr>
                  <w:t>13,002,342.71</w:t>
                </w:r>
              </w:p>
            </w:tc>
            <w:tc>
              <w:tcPr>
                <w:tcW w:w="997"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jc w:val="right"/>
                  <w:rPr>
                    <w:rFonts w:ascii="Times New Roman" w:hAnsi="Times New Roman" w:cs="Times New Roman"/>
                  </w:rPr>
                </w:pPr>
                <w:r w:rsidRPr="007803BD">
                  <w:rPr>
                    <w:rFonts w:ascii="Times New Roman" w:hAnsi="Times New Roman" w:cs="Times New Roman"/>
                  </w:rPr>
                  <w:t>64,629,638.84</w:t>
                </w:r>
              </w:p>
            </w:tc>
            <w:tc>
              <w:tcPr>
                <w:tcW w:w="1280"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jc w:val="right"/>
                  <w:rPr>
                    <w:rFonts w:ascii="Times New Roman" w:hAnsi="Times New Roman" w:cs="Times New Roman"/>
                  </w:rPr>
                </w:pPr>
                <w:r w:rsidRPr="007803BD">
                  <w:rPr>
                    <w:rFonts w:ascii="Times New Roman" w:hAnsi="Times New Roman" w:cs="Times New Roman"/>
                  </w:rPr>
                  <w:t>13,002,342.71</w:t>
                </w:r>
              </w:p>
            </w:tc>
          </w:tr>
        </w:tbl>
        <w:p w:rsidR="00047C41" w:rsidRPr="007803BD" w:rsidRDefault="00FF3D33" w:rsidP="006A2FD7">
          <w:pPr>
            <w:rPr>
              <w:rFonts w:ascii="Times New Roman" w:hAnsi="Times New Roman" w:cs="Times New Roman"/>
            </w:rPr>
          </w:pPr>
          <w:r w:rsidRPr="007803BD">
            <w:rPr>
              <w:rFonts w:ascii="Times New Roman" w:hAnsi="Times New Roman" w:cs="Times New Roman"/>
            </w:rPr>
            <w:t>营业外收入本期发生额较上期发生额减少</w:t>
          </w:r>
          <w:r w:rsidRPr="007803BD">
            <w:rPr>
              <w:rFonts w:ascii="Times New Roman" w:hAnsi="Times New Roman" w:cs="Times New Roman"/>
            </w:rPr>
            <w:t>79.88%</w:t>
          </w:r>
          <w:r w:rsidRPr="007803BD">
            <w:rPr>
              <w:rFonts w:ascii="Times New Roman" w:hAnsi="Times New Roman" w:cs="Times New Roman"/>
            </w:rPr>
            <w:t>，主要是由于本期违约赔偿收入减少所致。</w:t>
          </w:r>
        </w:p>
      </w:sdtContent>
    </w:sdt>
    <w:p w:rsidR="00047C41" w:rsidRDefault="00047C41">
      <w:pPr>
        <w:rPr>
          <w:szCs w:val="21"/>
        </w:rPr>
      </w:pPr>
    </w:p>
    <w:sdt>
      <w:sdtPr>
        <w:rPr>
          <w:rFonts w:hint="eastAsia"/>
          <w:b/>
        </w:rPr>
        <w:alias w:val="模块:计入当期损益的政府补助"/>
        <w:tag w:val="_SEC_7da34acddedf41ad98cc013fa3418dfa"/>
        <w:id w:val="-1576045613"/>
        <w:lock w:val="sdtLocked"/>
        <w:placeholder>
          <w:docPart w:val="GBC22222222222222222222222222222"/>
        </w:placeholder>
      </w:sdtPr>
      <w:sdtEndPr>
        <w:rPr>
          <w:b w:val="0"/>
        </w:rPr>
      </w:sdtEndPr>
      <w:sdtContent>
        <w:p w:rsidR="00047C41" w:rsidRDefault="0062024D">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419552346"/>
            <w:lock w:val="sdtContentLocked"/>
            <w:placeholder>
              <w:docPart w:val="GBC22222222222222222222222222222"/>
            </w:placeholder>
          </w:sdtPr>
          <w:sdtContent>
            <w:p w:rsidR="00047C41" w:rsidRDefault="0062024D">
              <w:pPr>
                <w:rPr>
                  <w:rStyle w:val="4Char1"/>
                  <w:rFonts w:ascii="宋体" w:hAnsi="宋体"/>
                  <w:b w:val="0"/>
                  <w:szCs w:val="21"/>
                </w:rPr>
              </w:pPr>
              <w:r>
                <w:rPr>
                  <w:rStyle w:val="4Char1"/>
                  <w:rFonts w:ascii="宋体" w:hAnsi="宋体"/>
                  <w:b w:val="0"/>
                  <w:szCs w:val="21"/>
                </w:rPr>
                <w:fldChar w:fldCharType="begin"/>
              </w:r>
              <w:r w:rsidR="006B0AD1">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6B0AD1">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6A2FD7" w:rsidRDefault="0062024D">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875074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753972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98"/>
            <w:gridCol w:w="2319"/>
            <w:gridCol w:w="2319"/>
            <w:gridCol w:w="2323"/>
          </w:tblGrid>
          <w:tr w:rsidR="006A2FD7" w:rsidTr="006A2FD7">
            <w:trPr>
              <w:trHeight w:val="556"/>
              <w:jc w:val="center"/>
            </w:trPr>
            <w:sdt>
              <w:sdtPr>
                <w:tag w:val="_PLD_86798175e8274935b14c55657369624d"/>
                <w:id w:val="-564788745"/>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6A2FD7" w:rsidRDefault="00FF3D33" w:rsidP="006A2FD7">
                    <w:pPr>
                      <w:jc w:val="center"/>
                      <w:rPr>
                        <w:szCs w:val="21"/>
                      </w:rPr>
                    </w:pPr>
                    <w:r>
                      <w:rPr>
                        <w:szCs w:val="21"/>
                      </w:rPr>
                      <w:t>补助项目</w:t>
                    </w:r>
                  </w:p>
                </w:tc>
              </w:sdtContent>
            </w:sdt>
            <w:sdt>
              <w:sdtPr>
                <w:tag w:val="_PLD_4aa15420d5c045e4a4982225afbb2ce5"/>
                <w:id w:val="-1594852801"/>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6A2FD7" w:rsidRDefault="00FF3D33" w:rsidP="006A2FD7">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560141141"/>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6A2FD7" w:rsidRDefault="00FF3D33" w:rsidP="006A2FD7">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142197099"/>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6A2FD7" w:rsidRDefault="00FF3D33" w:rsidP="006A2FD7">
                    <w:pPr>
                      <w:jc w:val="center"/>
                      <w:rPr>
                        <w:szCs w:val="21"/>
                      </w:rPr>
                    </w:pPr>
                    <w:r>
                      <w:rPr>
                        <w:szCs w:val="21"/>
                      </w:rPr>
                      <w:t>与资产相关/与收益相关</w:t>
                    </w:r>
                  </w:p>
                </w:tc>
              </w:sdtContent>
            </w:sdt>
          </w:tr>
          <w:sdt>
            <w:sdtPr>
              <w:rPr>
                <w:rFonts w:ascii="Times New Roman" w:hAnsi="Times New Roman" w:cs="Times New Roman"/>
                <w:szCs w:val="21"/>
              </w:rPr>
              <w:alias w:val="计入当期损益的政府补助明细"/>
              <w:tag w:val="_TUP_a1482265863e4cccb3ef6f5ba7bda669"/>
              <w:id w:val="734196402"/>
              <w:lock w:val="sdtLocked"/>
            </w:sdtPr>
            <w:sdtContent>
              <w:tr w:rsidR="006A2FD7" w:rsidRPr="007803BD" w:rsidTr="006A2FD7">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其他小额补助</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2,204,000.00</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404,494.13</w:t>
                    </w:r>
                  </w:p>
                </w:tc>
                <w:tc>
                  <w:tcPr>
                    <w:tcW w:w="1282"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与收益相关</w:t>
                    </w:r>
                  </w:p>
                </w:tc>
              </w:tr>
            </w:sdtContent>
          </w:sdt>
          <w:sdt>
            <w:sdtPr>
              <w:rPr>
                <w:rFonts w:ascii="Times New Roman" w:hAnsi="Times New Roman" w:cs="Times New Roman"/>
                <w:szCs w:val="21"/>
              </w:rPr>
              <w:alias w:val="计入当期损益的政府补助明细"/>
              <w:tag w:val="_TUP_a1482265863e4cccb3ef6f5ba7bda669"/>
              <w:id w:val="193656119"/>
              <w:lock w:val="sdtLocked"/>
            </w:sdtPr>
            <w:sdtContent>
              <w:tr w:rsidR="006A2FD7" w:rsidRPr="007803BD" w:rsidTr="006A2FD7">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合计</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2,204,000.00</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7803BD">
                    <w:pPr>
                      <w:jc w:val="center"/>
                      <w:rPr>
                        <w:rFonts w:ascii="Times New Roman" w:hAnsi="Times New Roman" w:cs="Times New Roman"/>
                        <w:szCs w:val="21"/>
                      </w:rPr>
                    </w:pPr>
                    <w:r w:rsidRPr="007803BD">
                      <w:rPr>
                        <w:rFonts w:ascii="Times New Roman" w:hAnsi="Times New Roman" w:cs="Times New Roman"/>
                      </w:rPr>
                      <w:t>404,494.13</w:t>
                    </w:r>
                  </w:p>
                </w:tc>
                <w:tc>
                  <w:tcPr>
                    <w:tcW w:w="1282" w:type="pct"/>
                    <w:tcBorders>
                      <w:top w:val="single" w:sz="4" w:space="0" w:color="auto"/>
                      <w:left w:val="single" w:sz="4" w:space="0" w:color="auto"/>
                      <w:bottom w:val="single" w:sz="4" w:space="0" w:color="auto"/>
                      <w:right w:val="single" w:sz="4" w:space="0" w:color="auto"/>
                    </w:tcBorders>
                  </w:tcPr>
                  <w:p w:rsidR="006A2FD7" w:rsidRPr="007803BD" w:rsidRDefault="007803BD" w:rsidP="007803BD">
                    <w:pPr>
                      <w:jc w:val="center"/>
                      <w:rPr>
                        <w:rFonts w:ascii="Times New Roman" w:hAnsi="Times New Roman" w:cs="Times New Roman"/>
                        <w:szCs w:val="21"/>
                      </w:rPr>
                    </w:pPr>
                    <w:r>
                      <w:rPr>
                        <w:rFonts w:ascii="Times New Roman" w:hAnsi="Times New Roman" w:cs="Times New Roman" w:hint="eastAsia"/>
                        <w:szCs w:val="21"/>
                      </w:rPr>
                      <w:t>-</w:t>
                    </w:r>
                  </w:p>
                </w:tc>
              </w:tr>
            </w:sdtContent>
          </w:sdt>
        </w:tbl>
        <w:p w:rsidR="00047C41" w:rsidRPr="007803BD" w:rsidRDefault="00AB3203"/>
      </w:sdtContent>
    </w:sdt>
    <w:sdt>
      <w:sdtPr>
        <w:rPr>
          <w:rFonts w:hint="eastAsia"/>
          <w:szCs w:val="21"/>
        </w:rPr>
        <w:alias w:val="模块:营业外收入说明"/>
        <w:tag w:val="_SEC_784c1ba1d166453d9ae358ccd8c78ff4"/>
        <w:id w:val="171392102"/>
        <w:lock w:val="sdtLocked"/>
        <w:placeholder>
          <w:docPart w:val="GBC22222222222222222222222222222"/>
        </w:placeholder>
      </w:sdtPr>
      <w:sdtContent>
        <w:p w:rsidR="00047C41" w:rsidRDefault="0062024D">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887955112"/>
            <w:lock w:val="sdtContentLocked"/>
            <w:placeholder>
              <w:docPart w:val="GBC22222222222222222222222222222"/>
            </w:placeholder>
          </w:sdtPr>
          <w:sdtContent>
            <w:p w:rsidR="00047C41" w:rsidRPr="007803BD" w:rsidRDefault="0062024D" w:rsidP="007803BD">
              <w:pPr>
                <w:spacing w:before="60" w:after="60" w:line="360" w:lineRule="exact"/>
                <w:rPr>
                  <w:szCs w:val="21"/>
                </w:rPr>
              </w:pPr>
              <w:r>
                <w:rPr>
                  <w:szCs w:val="21"/>
                </w:rPr>
                <w:fldChar w:fldCharType="begin"/>
              </w:r>
              <w:r w:rsidR="006B0AD1">
                <w:rPr>
                  <w:szCs w:val="21"/>
                </w:rPr>
                <w:instrText xml:space="preserve">MACROBUTTON  SnrToggleCheckbox □适用 </w:instrText>
              </w:r>
              <w:r>
                <w:rPr>
                  <w:szCs w:val="21"/>
                </w:rPr>
                <w:fldChar w:fldCharType="end"/>
              </w:r>
              <w:r>
                <w:rPr>
                  <w:szCs w:val="21"/>
                </w:rPr>
                <w:fldChar w:fldCharType="begin"/>
              </w:r>
              <w:r w:rsidR="006B0AD1">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营业外支出"/>
        <w:tag w:val="_SEC_c9367abe549f4ea783abbf3c125e949f"/>
        <w:id w:val="1724336939"/>
        <w:lock w:val="sdtLocked"/>
        <w:placeholder>
          <w:docPart w:val="GBC22222222222222222222222222222"/>
        </w:placeholder>
      </w:sdtPr>
      <w:sdtEndPr>
        <w:rPr>
          <w:rFonts w:ascii="Times New Roman" w:hAnsi="Times New Roman" w:cs="Times New Roman" w:hint="default"/>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450893319"/>
            <w:lock w:val="sdtContentLocked"/>
            <w:placeholder>
              <w:docPart w:val="GBC22222222222222222222222222222"/>
            </w:placeholder>
          </w:sdtPr>
          <w:sdtContent>
            <w:p w:rsidR="00047C41" w:rsidRDefault="0062024D">
              <w:pPr>
                <w:rPr>
                  <w:szCs w:val="21"/>
                </w:rPr>
              </w:pPr>
              <w:r>
                <w:rPr>
                  <w:szCs w:val="21"/>
                </w:rPr>
                <w:fldChar w:fldCharType="begin"/>
              </w:r>
              <w:r w:rsidR="006B0AD1">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营业外支出"/>
              <w:tag w:val="_GBC_825ccc5a51fd47a4888bf19121bc88e6"/>
              <w:id w:val="-6399651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8296733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268"/>
            <w:gridCol w:w="1804"/>
            <w:gridCol w:w="2317"/>
          </w:tblGrid>
          <w:tr w:rsidR="006A2FD7" w:rsidRPr="007803BD" w:rsidTr="007803BD">
            <w:sdt>
              <w:sdtPr>
                <w:rPr>
                  <w:rFonts w:ascii="Times New Roman" w:hAnsi="Times New Roman" w:cs="Times New Roman"/>
                </w:rPr>
                <w:tag w:val="_PLD_3e5b39f95fae41609c103f36a1017c54"/>
                <w:id w:val="2014410785"/>
                <w:lock w:val="sdtLocked"/>
              </w:sdtPr>
              <w:sdtContent>
                <w:tc>
                  <w:tcPr>
                    <w:tcW w:w="1470"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项目</w:t>
                    </w:r>
                  </w:p>
                </w:tc>
              </w:sdtContent>
            </w:sdt>
            <w:sdt>
              <w:sdtPr>
                <w:rPr>
                  <w:rFonts w:ascii="Times New Roman" w:hAnsi="Times New Roman" w:cs="Times New Roman"/>
                </w:rPr>
                <w:tag w:val="_PLD_9ea5703e0d9641a1acf20638053e3dd5"/>
                <w:id w:val="-403677114"/>
                <w:lock w:val="sdtLocked"/>
              </w:sdtPr>
              <w:sdtContent>
                <w:tc>
                  <w:tcPr>
                    <w:tcW w:w="1253"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本期发生额</w:t>
                    </w:r>
                  </w:p>
                </w:tc>
              </w:sdtContent>
            </w:sdt>
            <w:sdt>
              <w:sdtPr>
                <w:rPr>
                  <w:rFonts w:ascii="Times New Roman" w:hAnsi="Times New Roman" w:cs="Times New Roman"/>
                </w:rPr>
                <w:tag w:val="_PLD_27cbc4bb29594bcfa61154a0d46b4d20"/>
                <w:id w:val="-1267079591"/>
                <w:lock w:val="sdtLocked"/>
              </w:sdtPr>
              <w:sdtContent>
                <w:tc>
                  <w:tcPr>
                    <w:tcW w:w="997"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上期发生额</w:t>
                    </w:r>
                  </w:p>
                </w:tc>
              </w:sdtContent>
            </w:sdt>
            <w:sdt>
              <w:sdtPr>
                <w:rPr>
                  <w:rFonts w:ascii="Times New Roman" w:hAnsi="Times New Roman" w:cs="Times New Roman"/>
                </w:rPr>
                <w:tag w:val="_PLD_cab5bf568f924fed9d087fb26b588481"/>
                <w:id w:val="1089971371"/>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6A2FD7" w:rsidRPr="007803BD" w:rsidRDefault="00FF3D33" w:rsidP="006A2FD7">
                    <w:pPr>
                      <w:autoSpaceDE w:val="0"/>
                      <w:autoSpaceDN w:val="0"/>
                      <w:adjustRightInd w:val="0"/>
                      <w:jc w:val="center"/>
                      <w:rPr>
                        <w:rFonts w:ascii="Times New Roman" w:hAnsi="Times New Roman" w:cs="Times New Roman"/>
                        <w:szCs w:val="21"/>
                      </w:rPr>
                    </w:pPr>
                    <w:r w:rsidRPr="007803BD">
                      <w:rPr>
                        <w:rFonts w:ascii="Times New Roman" w:hAnsi="Times New Roman" w:cs="Times New Roman"/>
                        <w:szCs w:val="21"/>
                      </w:rPr>
                      <w:t>计入当期非经常性损益的金额</w:t>
                    </w:r>
                  </w:p>
                </w:tc>
              </w:sdtContent>
            </w:sdt>
          </w:tr>
          <w:tr w:rsidR="006A2FD7" w:rsidRPr="007803BD" w:rsidTr="007803BD">
            <w:sdt>
              <w:sdtPr>
                <w:rPr>
                  <w:rFonts w:ascii="Times New Roman" w:hAnsi="Times New Roman" w:cs="Times New Roman"/>
                </w:rPr>
                <w:tag w:val="_PLD_fa1137f80f424464b95a182d4e48d247"/>
                <w:id w:val="-1495256688"/>
                <w:lock w:val="sdtLocked"/>
              </w:sdtPr>
              <w:sdtContent>
                <w:tc>
                  <w:tcPr>
                    <w:tcW w:w="147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非流动资产处置损失合计</w:t>
                    </w:r>
                  </w:p>
                </w:tc>
              </w:sdtContent>
            </w:sdt>
            <w:tc>
              <w:tcPr>
                <w:tcW w:w="1253"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2,217,213.09</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jc w:val="right"/>
                  <w:rPr>
                    <w:rFonts w:ascii="Times New Roman" w:hAnsi="Times New Roman" w:cs="Times New Roman"/>
                    <w:szCs w:val="21"/>
                  </w:rPr>
                </w:pPr>
                <w:r w:rsidRPr="007803BD">
                  <w:rPr>
                    <w:rFonts w:ascii="Times New Roman" w:hAnsi="Times New Roman" w:cs="Times New Roman"/>
                  </w:rPr>
                  <w:t>2,217,213.09</w:t>
                </w:r>
              </w:p>
            </w:tc>
          </w:tr>
          <w:tr w:rsidR="006A2FD7" w:rsidRPr="007803BD" w:rsidTr="007803BD">
            <w:sdt>
              <w:sdtPr>
                <w:rPr>
                  <w:rFonts w:ascii="Times New Roman" w:hAnsi="Times New Roman" w:cs="Times New Roman"/>
                </w:rPr>
                <w:tag w:val="_PLD_5042ec27aa0b45deb7d091b82164f45c"/>
                <w:id w:val="-993487927"/>
                <w:lock w:val="sdtLocked"/>
              </w:sdtPr>
              <w:sdtContent>
                <w:tc>
                  <w:tcPr>
                    <w:tcW w:w="147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其中：固定资产处置损失</w:t>
                    </w:r>
                  </w:p>
                </w:tc>
              </w:sdtContent>
            </w:sdt>
            <w:tc>
              <w:tcPr>
                <w:tcW w:w="1253"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2,217,213.09</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jc w:val="right"/>
                  <w:rPr>
                    <w:rFonts w:ascii="Times New Roman" w:hAnsi="Times New Roman" w:cs="Times New Roman"/>
                    <w:szCs w:val="21"/>
                  </w:rPr>
                </w:pPr>
                <w:r w:rsidRPr="007803BD">
                  <w:rPr>
                    <w:rFonts w:ascii="Times New Roman" w:hAnsi="Times New Roman" w:cs="Times New Roman"/>
                  </w:rPr>
                  <w:t>2,217,213.09</w:t>
                </w:r>
              </w:p>
            </w:tc>
          </w:tr>
          <w:tr w:rsidR="006A2FD7" w:rsidRPr="007803BD" w:rsidTr="007803BD">
            <w:sdt>
              <w:sdtPr>
                <w:rPr>
                  <w:rFonts w:ascii="Times New Roman" w:hAnsi="Times New Roman" w:cs="Times New Roman"/>
                </w:rPr>
                <w:tag w:val="_PLD_ae47fed3bcb1413ea1180de7d4fc5c85"/>
                <w:id w:val="-1115815644"/>
                <w:lock w:val="sdtLocked"/>
              </w:sdtPr>
              <w:sdtContent>
                <w:tc>
                  <w:tcPr>
                    <w:tcW w:w="147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rPr>
                        <w:rFonts w:ascii="Times New Roman" w:hAnsi="Times New Roman" w:cs="Times New Roman"/>
                        <w:szCs w:val="21"/>
                      </w:rPr>
                    </w:pPr>
                    <w:r w:rsidRPr="007803BD">
                      <w:rPr>
                        <w:rFonts w:ascii="Times New Roman" w:hAnsi="Times New Roman" w:cs="Times New Roman"/>
                        <w:szCs w:val="21"/>
                      </w:rPr>
                      <w:t>对外捐赠</w:t>
                    </w:r>
                  </w:p>
                </w:tc>
              </w:sdtContent>
            </w:sdt>
            <w:tc>
              <w:tcPr>
                <w:tcW w:w="1253"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325,000.00</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525,975.14</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jc w:val="right"/>
                  <w:rPr>
                    <w:rFonts w:ascii="Times New Roman" w:hAnsi="Times New Roman" w:cs="Times New Roman"/>
                    <w:szCs w:val="21"/>
                  </w:rPr>
                </w:pPr>
                <w:r w:rsidRPr="007803BD">
                  <w:rPr>
                    <w:rFonts w:ascii="Times New Roman" w:hAnsi="Times New Roman" w:cs="Times New Roman"/>
                  </w:rPr>
                  <w:t>325,000.00</w:t>
                </w:r>
              </w:p>
            </w:tc>
          </w:tr>
          <w:sdt>
            <w:sdtPr>
              <w:rPr>
                <w:rFonts w:ascii="Times New Roman" w:hAnsi="Times New Roman" w:cs="Times New Roman"/>
                <w:szCs w:val="21"/>
              </w:rPr>
              <w:alias w:val="营业外支出明细"/>
              <w:tag w:val="_TUP_bd09bb7bd32c41f2b26ca414c6e9418d"/>
              <w:id w:val="-53168941"/>
              <w:lock w:val="sdtLocked"/>
            </w:sdtPr>
            <w:sdtContent>
              <w:tr w:rsidR="006A2FD7" w:rsidRPr="007803BD" w:rsidTr="007803BD">
                <w:tc>
                  <w:tcPr>
                    <w:tcW w:w="147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rPr>
                      <w:t>违约赔偿支出</w:t>
                    </w:r>
                  </w:p>
                </w:tc>
                <w:tc>
                  <w:tcPr>
                    <w:tcW w:w="1253"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2,147,672.55</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1,147,648.71</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2,147,672.55</w:t>
                    </w:r>
                  </w:p>
                </w:tc>
              </w:tr>
            </w:sdtContent>
          </w:sdt>
          <w:sdt>
            <w:sdtPr>
              <w:rPr>
                <w:rFonts w:ascii="Times New Roman" w:hAnsi="Times New Roman" w:cs="Times New Roman"/>
                <w:szCs w:val="21"/>
              </w:rPr>
              <w:alias w:val="营业外支出明细"/>
              <w:tag w:val="_TUP_bd09bb7bd32c41f2b26ca414c6e9418d"/>
              <w:id w:val="1425144624"/>
              <w:lock w:val="sdtLocked"/>
            </w:sdtPr>
            <w:sdtContent>
              <w:tr w:rsidR="006A2FD7" w:rsidRPr="007803BD" w:rsidTr="007803BD">
                <w:tc>
                  <w:tcPr>
                    <w:tcW w:w="147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rPr>
                      <w:t>防洪基金</w:t>
                    </w:r>
                  </w:p>
                </w:tc>
                <w:tc>
                  <w:tcPr>
                    <w:tcW w:w="1253"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6,524,589.48</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9,264,261.52</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6A2FD7" w:rsidP="006A2FD7">
                    <w:pPr>
                      <w:jc w:val="right"/>
                      <w:rPr>
                        <w:rFonts w:ascii="Times New Roman" w:hAnsi="Times New Roman" w:cs="Times New Roman"/>
                        <w:szCs w:val="21"/>
                      </w:rPr>
                    </w:pPr>
                  </w:p>
                </w:tc>
              </w:tr>
            </w:sdtContent>
          </w:sdt>
          <w:sdt>
            <w:sdtPr>
              <w:rPr>
                <w:rFonts w:ascii="Times New Roman" w:hAnsi="Times New Roman" w:cs="Times New Roman"/>
                <w:szCs w:val="21"/>
              </w:rPr>
              <w:alias w:val="营业外支出明细"/>
              <w:tag w:val="_TUP_bd09bb7bd32c41f2b26ca414c6e9418d"/>
              <w:id w:val="-903985169"/>
              <w:lock w:val="sdtLocked"/>
            </w:sdtPr>
            <w:sdtContent>
              <w:tr w:rsidR="006A2FD7" w:rsidRPr="007803BD" w:rsidTr="007803BD">
                <w:tc>
                  <w:tcPr>
                    <w:tcW w:w="147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rPr>
                      <w:t>罚款及滞纳金支出</w:t>
                    </w:r>
                  </w:p>
                </w:tc>
                <w:tc>
                  <w:tcPr>
                    <w:tcW w:w="1253"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2,427,358.90</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24,768,825.12</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2,427,358.90</w:t>
                    </w:r>
                  </w:p>
                </w:tc>
              </w:tr>
            </w:sdtContent>
          </w:sdt>
          <w:sdt>
            <w:sdtPr>
              <w:rPr>
                <w:rFonts w:ascii="Times New Roman" w:hAnsi="Times New Roman" w:cs="Times New Roman"/>
                <w:szCs w:val="21"/>
              </w:rPr>
              <w:alias w:val="营业外支出明细"/>
              <w:tag w:val="_TUP_bd09bb7bd32c41f2b26ca414c6e9418d"/>
              <w:id w:val="-140665348"/>
              <w:lock w:val="sdtLocked"/>
            </w:sdtPr>
            <w:sdtContent>
              <w:tr w:rsidR="006A2FD7" w:rsidRPr="007803BD" w:rsidTr="007803BD">
                <w:tc>
                  <w:tcPr>
                    <w:tcW w:w="147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rPr>
                        <w:rFonts w:ascii="Times New Roman" w:hAnsi="Times New Roman" w:cs="Times New Roman"/>
                        <w:szCs w:val="21"/>
                      </w:rPr>
                    </w:pPr>
                    <w:r w:rsidRPr="007803BD">
                      <w:rPr>
                        <w:rFonts w:ascii="Times New Roman" w:hAnsi="Times New Roman" w:cs="Times New Roman"/>
                      </w:rPr>
                      <w:t>其他</w:t>
                    </w:r>
                  </w:p>
                </w:tc>
                <w:tc>
                  <w:tcPr>
                    <w:tcW w:w="1253"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10,025,561.65</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4,992,161.77</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10,025,561.65</w:t>
                    </w:r>
                  </w:p>
                </w:tc>
              </w:tr>
            </w:sdtContent>
          </w:sdt>
          <w:tr w:rsidR="006A2FD7" w:rsidRPr="007803BD" w:rsidTr="007803BD">
            <w:sdt>
              <w:sdtPr>
                <w:rPr>
                  <w:rFonts w:ascii="Times New Roman" w:hAnsi="Times New Roman" w:cs="Times New Roman"/>
                </w:rPr>
                <w:tag w:val="_PLD_f10e235b598c4cba837dde9ff8f4cdba"/>
                <w:id w:val="926090087"/>
                <w:lock w:val="sdtLocked"/>
              </w:sdtPr>
              <w:sdtContent>
                <w:tc>
                  <w:tcPr>
                    <w:tcW w:w="147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ind w:right="6"/>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253"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23,667,395.67</w:t>
                </w:r>
              </w:p>
            </w:tc>
            <w:tc>
              <w:tcPr>
                <w:tcW w:w="997"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jc w:val="right"/>
                  <w:rPr>
                    <w:rFonts w:ascii="Times New Roman" w:hAnsi="Times New Roman" w:cs="Times New Roman"/>
                    <w:szCs w:val="21"/>
                  </w:rPr>
                </w:pPr>
                <w:r w:rsidRPr="007803BD">
                  <w:rPr>
                    <w:rFonts w:ascii="Times New Roman" w:hAnsi="Times New Roman" w:cs="Times New Roman"/>
                  </w:rPr>
                  <w:t>40,698,872.26</w:t>
                </w:r>
              </w:p>
            </w:tc>
            <w:tc>
              <w:tcPr>
                <w:tcW w:w="1280" w:type="pct"/>
                <w:tcBorders>
                  <w:top w:val="single" w:sz="4" w:space="0" w:color="auto"/>
                  <w:left w:val="single" w:sz="4" w:space="0" w:color="auto"/>
                  <w:bottom w:val="single" w:sz="4" w:space="0" w:color="auto"/>
                  <w:right w:val="single" w:sz="4" w:space="0" w:color="auto"/>
                </w:tcBorders>
              </w:tcPr>
              <w:p w:rsidR="006A2FD7" w:rsidRPr="007803BD" w:rsidRDefault="00FF3D33" w:rsidP="006A2FD7">
                <w:pPr>
                  <w:autoSpaceDE w:val="0"/>
                  <w:autoSpaceDN w:val="0"/>
                  <w:adjustRightInd w:val="0"/>
                  <w:jc w:val="right"/>
                  <w:rPr>
                    <w:rFonts w:ascii="Times New Roman" w:hAnsi="Times New Roman" w:cs="Times New Roman"/>
                    <w:szCs w:val="21"/>
                  </w:rPr>
                </w:pPr>
                <w:r w:rsidRPr="007803BD">
                  <w:rPr>
                    <w:rFonts w:ascii="Times New Roman" w:hAnsi="Times New Roman" w:cs="Times New Roman"/>
                  </w:rPr>
                  <w:t>17,142,806.19</w:t>
                </w:r>
              </w:p>
            </w:tc>
          </w:tr>
        </w:tbl>
        <w:p w:rsidR="006A2FD7" w:rsidRDefault="006A2FD7"/>
        <w:p w:rsidR="00047C41" w:rsidRDefault="0062024D">
          <w:pPr>
            <w:spacing w:before="60" w:after="60"/>
            <w:rPr>
              <w:szCs w:val="21"/>
            </w:rPr>
          </w:pPr>
          <w:r>
            <w:rPr>
              <w:rFonts w:hint="eastAsia"/>
              <w:szCs w:val="21"/>
            </w:rPr>
            <w:t>其他说明：</w:t>
          </w:r>
        </w:p>
        <w:sdt>
          <w:sdtPr>
            <w:rPr>
              <w:rFonts w:ascii="Times New Roman" w:hAnsi="Times New Roman" w:cs="Times New Roman"/>
              <w:szCs w:val="21"/>
            </w:rPr>
            <w:alias w:val="营业外支出说明"/>
            <w:tag w:val="_GBC_88ac743f9ece44c8ba4b737327409578"/>
            <w:id w:val="-584300364"/>
            <w:lock w:val="sdtLocked"/>
            <w:placeholder>
              <w:docPart w:val="GBC22222222222222222222222222222"/>
            </w:placeholder>
          </w:sdtPr>
          <w:sdtEndPr>
            <w:rPr>
              <w:rFonts w:eastAsiaTheme="minorEastAsia"/>
            </w:rPr>
          </w:sdtEndPr>
          <w:sdtContent>
            <w:p w:rsidR="00047C41" w:rsidRPr="007803BD" w:rsidRDefault="006B0AD1" w:rsidP="006B0AD1">
              <w:pPr>
                <w:spacing w:before="60" w:after="60"/>
                <w:rPr>
                  <w:rFonts w:ascii="Times New Roman" w:hAnsi="Times New Roman" w:cs="Times New Roman"/>
                  <w:szCs w:val="21"/>
                </w:rPr>
              </w:pPr>
              <w:r w:rsidRPr="007803BD">
                <w:rPr>
                  <w:rFonts w:ascii="Times New Roman" w:hAnsi="Times New Roman" w:cs="Times New Roman"/>
                  <w:szCs w:val="21"/>
                </w:rPr>
                <w:t>营业外支出本期发生额较上期发生额减少</w:t>
              </w:r>
              <w:r w:rsidRPr="007803BD">
                <w:rPr>
                  <w:rFonts w:ascii="Times New Roman" w:hAnsi="Times New Roman" w:cs="Times New Roman"/>
                  <w:szCs w:val="21"/>
                </w:rPr>
                <w:t>41.85%</w:t>
              </w:r>
              <w:r w:rsidRPr="007803BD">
                <w:rPr>
                  <w:rFonts w:ascii="Times New Roman" w:hAnsi="Times New Roman" w:cs="Times New Roman"/>
                  <w:szCs w:val="21"/>
                </w:rPr>
                <w:t>，主要是由于本期罚款及滞纳金支出减少所致。</w:t>
              </w:r>
            </w:p>
          </w:sdtContent>
        </w:sdt>
      </w:sdtContent>
    </w:sdt>
    <w:p w:rsidR="00047C41" w:rsidRDefault="00047C41"/>
    <w:sdt>
      <w:sdtPr>
        <w:rPr>
          <w:rFonts w:ascii="宋体" w:hAnsi="宋体" w:cs="宋体" w:hint="eastAsia"/>
          <w:b w:val="0"/>
          <w:bCs w:val="0"/>
          <w:kern w:val="0"/>
          <w:szCs w:val="21"/>
        </w:rPr>
        <w:alias w:val="模块:所得税费用"/>
        <w:tag w:val="_SEC_dedc71a0d12742a59ac6ee5cfbfa509f"/>
        <w:id w:val="-379013998"/>
        <w:lock w:val="sdtLocked"/>
        <w:placeholder>
          <w:docPart w:val="GBC22222222222222222222222222222"/>
        </w:placeholder>
      </w:sdtPr>
      <w:sdtEndPr>
        <w:rPr>
          <w:rFonts w:asciiTheme="minorHAnsi" w:hAnsiTheme="minorHAnsi" w:cstheme="minorBidi" w:hint="default"/>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所得税费用</w:t>
          </w:r>
        </w:p>
        <w:p w:rsidR="00047C41" w:rsidRDefault="0062024D" w:rsidP="00FF3D33">
          <w:pPr>
            <w:pStyle w:val="4"/>
            <w:numPr>
              <w:ilvl w:val="0"/>
              <w:numId w:val="97"/>
            </w:numPr>
            <w:ind w:left="426" w:hanging="426"/>
          </w:pPr>
          <w:r>
            <w:rPr>
              <w:rFonts w:hint="eastAsia"/>
            </w:rPr>
            <w:t>所得税费用表</w:t>
          </w:r>
        </w:p>
        <w:sdt>
          <w:sdtPr>
            <w:alias w:val="是否适用：所得税费用表[双击切换]"/>
            <w:tag w:val="_GBC_3ea18046339d457a8712506679035498"/>
            <w:id w:val="-81984245"/>
            <w:lock w:val="sdtContentLocked"/>
            <w:placeholder>
              <w:docPart w:val="GBC22222222222222222222222222222"/>
            </w:placeholder>
          </w:sdtPr>
          <w:sdtContent>
            <w:p w:rsidR="00047C41" w:rsidRDefault="0062024D">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p w:rsidR="00047C41" w:rsidRDefault="0062024D">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865182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823258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375D23" w:rsidTr="007803BD">
            <w:trPr>
              <w:trHeight w:val="279"/>
            </w:trPr>
            <w:sdt>
              <w:sdtPr>
                <w:tag w:val="_PLD_e0d72a7f55e04c898352587240ce636b"/>
                <w:id w:val="-1575964415"/>
                <w:lock w:val="sdtLocked"/>
              </w:sdtPr>
              <w:sdtContent>
                <w:tc>
                  <w:tcPr>
                    <w:tcW w:w="1774" w:type="pct"/>
                    <w:vAlign w:val="center"/>
                  </w:tcPr>
                  <w:p w:rsidR="00375D23" w:rsidRDefault="00375D23" w:rsidP="00375D23">
                    <w:pPr>
                      <w:ind w:right="6"/>
                      <w:jc w:val="center"/>
                      <w:rPr>
                        <w:szCs w:val="21"/>
                      </w:rPr>
                    </w:pPr>
                    <w:r>
                      <w:rPr>
                        <w:rFonts w:hint="eastAsia"/>
                        <w:szCs w:val="21"/>
                      </w:rPr>
                      <w:t>项目</w:t>
                    </w:r>
                  </w:p>
                </w:tc>
              </w:sdtContent>
            </w:sdt>
            <w:sdt>
              <w:sdtPr>
                <w:tag w:val="_PLD_e2b12491de324856a6b2f7034aa875da"/>
                <w:id w:val="-638106365"/>
                <w:lock w:val="sdtLocked"/>
              </w:sdtPr>
              <w:sdtContent>
                <w:tc>
                  <w:tcPr>
                    <w:tcW w:w="1618" w:type="pct"/>
                    <w:vAlign w:val="center"/>
                  </w:tcPr>
                  <w:p w:rsidR="00375D23" w:rsidRDefault="00375D23" w:rsidP="00375D23">
                    <w:pPr>
                      <w:ind w:right="6"/>
                      <w:jc w:val="center"/>
                      <w:rPr>
                        <w:szCs w:val="21"/>
                      </w:rPr>
                    </w:pPr>
                    <w:r>
                      <w:rPr>
                        <w:rFonts w:hint="eastAsia"/>
                        <w:szCs w:val="21"/>
                      </w:rPr>
                      <w:t>本期发生额</w:t>
                    </w:r>
                  </w:p>
                </w:tc>
              </w:sdtContent>
            </w:sdt>
            <w:sdt>
              <w:sdtPr>
                <w:tag w:val="_PLD_4b2515977b8d462088eb538637703bf1"/>
                <w:id w:val="-797828205"/>
                <w:lock w:val="sdtLocked"/>
              </w:sdtPr>
              <w:sdtContent>
                <w:tc>
                  <w:tcPr>
                    <w:tcW w:w="1608" w:type="pct"/>
                    <w:vAlign w:val="center"/>
                  </w:tcPr>
                  <w:p w:rsidR="00375D23" w:rsidRDefault="00375D23" w:rsidP="00375D23">
                    <w:pPr>
                      <w:ind w:right="6"/>
                      <w:jc w:val="center"/>
                      <w:rPr>
                        <w:szCs w:val="21"/>
                      </w:rPr>
                    </w:pPr>
                    <w:r>
                      <w:rPr>
                        <w:rFonts w:hint="eastAsia"/>
                        <w:szCs w:val="21"/>
                      </w:rPr>
                      <w:t>上期发生额</w:t>
                    </w:r>
                  </w:p>
                </w:tc>
              </w:sdtContent>
            </w:sdt>
          </w:tr>
          <w:tr w:rsidR="00375D23" w:rsidRPr="007803BD" w:rsidTr="007803BD">
            <w:sdt>
              <w:sdtPr>
                <w:rPr>
                  <w:rFonts w:ascii="Times New Roman" w:hAnsi="Times New Roman" w:cs="Times New Roman"/>
                </w:rPr>
                <w:tag w:val="_PLD_eb618de0537148aeb9864c6338e1cc40"/>
                <w:id w:val="434018915"/>
                <w:lock w:val="sdtLocked"/>
              </w:sdtPr>
              <w:sdtContent>
                <w:tc>
                  <w:tcPr>
                    <w:tcW w:w="1774" w:type="pct"/>
                  </w:tcPr>
                  <w:p w:rsidR="00375D23" w:rsidRPr="007803BD" w:rsidRDefault="00375D23" w:rsidP="007803BD">
                    <w:pPr>
                      <w:ind w:right="6"/>
                      <w:jc w:val="center"/>
                      <w:rPr>
                        <w:rFonts w:ascii="Times New Roman" w:hAnsi="Times New Roman" w:cs="Times New Roman"/>
                        <w:b/>
                        <w:bCs/>
                        <w:szCs w:val="21"/>
                      </w:rPr>
                    </w:pPr>
                    <w:r w:rsidRPr="007803BD">
                      <w:rPr>
                        <w:rFonts w:ascii="Times New Roman" w:hAnsi="Times New Roman" w:cs="Times New Roman"/>
                        <w:szCs w:val="21"/>
                      </w:rPr>
                      <w:t>当期所得税费用</w:t>
                    </w:r>
                  </w:p>
                </w:tc>
              </w:sdtContent>
            </w:sdt>
            <w:tc>
              <w:tcPr>
                <w:tcW w:w="1618" w:type="pct"/>
              </w:tcPr>
              <w:p w:rsidR="00375D23" w:rsidRPr="007803BD" w:rsidRDefault="00375D23" w:rsidP="007803BD">
                <w:pPr>
                  <w:jc w:val="center"/>
                  <w:rPr>
                    <w:rFonts w:ascii="Times New Roman" w:hAnsi="Times New Roman" w:cs="Times New Roman"/>
                    <w:szCs w:val="21"/>
                  </w:rPr>
                </w:pPr>
                <w:r w:rsidRPr="007803BD">
                  <w:rPr>
                    <w:rFonts w:ascii="Times New Roman" w:hAnsi="Times New Roman" w:cs="Times New Roman"/>
                  </w:rPr>
                  <w:t>329,890,766.35</w:t>
                </w:r>
              </w:p>
            </w:tc>
            <w:tc>
              <w:tcPr>
                <w:tcW w:w="1608" w:type="pct"/>
              </w:tcPr>
              <w:p w:rsidR="00375D23" w:rsidRPr="007803BD" w:rsidRDefault="00375D23" w:rsidP="007803BD">
                <w:pPr>
                  <w:ind w:right="6"/>
                  <w:jc w:val="center"/>
                  <w:rPr>
                    <w:rFonts w:ascii="Times New Roman" w:hAnsi="Times New Roman" w:cs="Times New Roman"/>
                    <w:szCs w:val="21"/>
                  </w:rPr>
                </w:pPr>
                <w:r w:rsidRPr="007803BD">
                  <w:rPr>
                    <w:rFonts w:ascii="Times New Roman" w:hAnsi="Times New Roman" w:cs="Times New Roman"/>
                  </w:rPr>
                  <w:t>1,122,881,620.88</w:t>
                </w:r>
              </w:p>
            </w:tc>
          </w:tr>
          <w:tr w:rsidR="00375D23" w:rsidRPr="007803BD" w:rsidTr="007803BD">
            <w:sdt>
              <w:sdtPr>
                <w:rPr>
                  <w:rFonts w:ascii="Times New Roman" w:hAnsi="Times New Roman" w:cs="Times New Roman"/>
                </w:rPr>
                <w:tag w:val="_PLD_41728eb82b7b4c598f50b1463edd74e5"/>
                <w:id w:val="364728600"/>
                <w:lock w:val="sdtLocked"/>
              </w:sdtPr>
              <w:sdtContent>
                <w:tc>
                  <w:tcPr>
                    <w:tcW w:w="1774" w:type="pct"/>
                  </w:tcPr>
                  <w:p w:rsidR="00375D23" w:rsidRPr="007803BD" w:rsidRDefault="00375D23" w:rsidP="007803BD">
                    <w:pPr>
                      <w:ind w:right="6"/>
                      <w:jc w:val="center"/>
                      <w:rPr>
                        <w:rFonts w:ascii="Times New Roman" w:hAnsi="Times New Roman" w:cs="Times New Roman"/>
                        <w:szCs w:val="21"/>
                      </w:rPr>
                    </w:pPr>
                    <w:r w:rsidRPr="007803BD">
                      <w:rPr>
                        <w:rFonts w:ascii="Times New Roman" w:hAnsi="Times New Roman" w:cs="Times New Roman"/>
                        <w:szCs w:val="21"/>
                      </w:rPr>
                      <w:t>递延所得税费用</w:t>
                    </w:r>
                  </w:p>
                </w:tc>
              </w:sdtContent>
            </w:sdt>
            <w:tc>
              <w:tcPr>
                <w:tcW w:w="1618" w:type="pct"/>
              </w:tcPr>
              <w:p w:rsidR="00375D23" w:rsidRPr="007803BD" w:rsidRDefault="00375D23" w:rsidP="007803BD">
                <w:pPr>
                  <w:jc w:val="center"/>
                  <w:rPr>
                    <w:rFonts w:ascii="Times New Roman" w:hAnsi="Times New Roman" w:cs="Times New Roman"/>
                    <w:szCs w:val="21"/>
                  </w:rPr>
                </w:pPr>
                <w:r w:rsidRPr="007803BD">
                  <w:rPr>
                    <w:rFonts w:ascii="Times New Roman" w:hAnsi="Times New Roman" w:cs="Times New Roman"/>
                  </w:rPr>
                  <w:t>-22,813,273.66</w:t>
                </w:r>
              </w:p>
            </w:tc>
            <w:tc>
              <w:tcPr>
                <w:tcW w:w="1608" w:type="pct"/>
              </w:tcPr>
              <w:p w:rsidR="00375D23" w:rsidRPr="007803BD" w:rsidRDefault="00375D23" w:rsidP="007803BD">
                <w:pPr>
                  <w:ind w:right="6"/>
                  <w:jc w:val="center"/>
                  <w:rPr>
                    <w:rFonts w:ascii="Times New Roman" w:hAnsi="Times New Roman" w:cs="Times New Roman"/>
                    <w:szCs w:val="21"/>
                  </w:rPr>
                </w:pPr>
                <w:r w:rsidRPr="007803BD">
                  <w:rPr>
                    <w:rFonts w:ascii="Times New Roman" w:hAnsi="Times New Roman" w:cs="Times New Roman"/>
                  </w:rPr>
                  <w:t>-1,134,155.58</w:t>
                </w:r>
              </w:p>
            </w:tc>
          </w:tr>
          <w:tr w:rsidR="00375D23" w:rsidRPr="007803BD" w:rsidTr="007803BD">
            <w:sdt>
              <w:sdtPr>
                <w:rPr>
                  <w:rFonts w:ascii="Times New Roman" w:hAnsi="Times New Roman" w:cs="Times New Roman"/>
                </w:rPr>
                <w:tag w:val="_PLD_b68ddca7a6004bd4964d19fff997989b"/>
                <w:id w:val="-692532297"/>
                <w:lock w:val="sdtLocked"/>
              </w:sdtPr>
              <w:sdtContent>
                <w:tc>
                  <w:tcPr>
                    <w:tcW w:w="1774" w:type="pct"/>
                  </w:tcPr>
                  <w:p w:rsidR="00375D23" w:rsidRPr="007803BD" w:rsidRDefault="00375D23" w:rsidP="007803BD">
                    <w:pPr>
                      <w:ind w:right="6"/>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618" w:type="pct"/>
              </w:tcPr>
              <w:p w:rsidR="00375D23" w:rsidRPr="007803BD" w:rsidRDefault="00375D23" w:rsidP="007803BD">
                <w:pPr>
                  <w:ind w:right="6"/>
                  <w:jc w:val="center"/>
                  <w:rPr>
                    <w:rFonts w:ascii="Times New Roman" w:hAnsi="Times New Roman" w:cs="Times New Roman"/>
                    <w:szCs w:val="21"/>
                  </w:rPr>
                </w:pPr>
                <w:r w:rsidRPr="007803BD">
                  <w:rPr>
                    <w:rFonts w:ascii="Times New Roman" w:hAnsi="Times New Roman" w:cs="Times New Roman"/>
                  </w:rPr>
                  <w:t>307,077,492.69</w:t>
                </w:r>
              </w:p>
            </w:tc>
            <w:tc>
              <w:tcPr>
                <w:tcW w:w="1608" w:type="pct"/>
              </w:tcPr>
              <w:p w:rsidR="00375D23" w:rsidRPr="007803BD" w:rsidRDefault="00375D23" w:rsidP="007803BD">
                <w:pPr>
                  <w:ind w:right="6"/>
                  <w:jc w:val="center"/>
                  <w:rPr>
                    <w:rFonts w:ascii="Times New Roman" w:hAnsi="Times New Roman" w:cs="Times New Roman"/>
                    <w:szCs w:val="21"/>
                  </w:rPr>
                </w:pPr>
                <w:r w:rsidRPr="007803BD">
                  <w:rPr>
                    <w:rFonts w:ascii="Times New Roman" w:hAnsi="Times New Roman" w:cs="Times New Roman"/>
                  </w:rPr>
                  <w:t>1,121,747,465.30</w:t>
                </w:r>
              </w:p>
            </w:tc>
          </w:tr>
        </w:tbl>
        <w:p w:rsidR="00375D23" w:rsidRDefault="00375D23"/>
        <w:p w:rsidR="00047C41" w:rsidRDefault="0062024D" w:rsidP="00FF3D33">
          <w:pPr>
            <w:pStyle w:val="4"/>
            <w:numPr>
              <w:ilvl w:val="0"/>
              <w:numId w:val="97"/>
            </w:numPr>
            <w:ind w:left="426" w:hanging="426"/>
          </w:pPr>
          <w:r>
            <w:rPr>
              <w:rFonts w:hint="eastAsia"/>
            </w:rPr>
            <w:t>会计利润与所得税费用调整过程</w:t>
          </w:r>
        </w:p>
        <w:sdt>
          <w:sdtPr>
            <w:alias w:val="是否适用：会计利润与所得税费用调整过程[双击切换]"/>
            <w:tag w:val="_GBC_add00d323e2049ad8bc932f632966661"/>
            <w:id w:val="-1503809056"/>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会计利润与所得税费用调整过程"/>
              <w:tag w:val="_GBC_10825cb9bb5e445c9210ee34dc80406a"/>
              <w:id w:val="8933143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409157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4"/>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381"/>
            <w:gridCol w:w="4674"/>
          </w:tblGrid>
          <w:tr w:rsidR="00047C41" w:rsidTr="009757C3">
            <w:sdt>
              <w:sdtPr>
                <w:tag w:val="_PLD_1123621c9879400694da9a8842888e14"/>
                <w:id w:val="179524726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47C41" w:rsidRDefault="0062024D">
                    <w:pPr>
                      <w:jc w:val="center"/>
                    </w:pPr>
                    <w:r>
                      <w:rPr>
                        <w:rFonts w:hint="eastAsia"/>
                      </w:rPr>
                      <w:t>项目</w:t>
                    </w:r>
                  </w:p>
                </w:tc>
              </w:sdtContent>
            </w:sdt>
            <w:sdt>
              <w:sdtPr>
                <w:tag w:val="_PLD_4a270148a32846b69754961e55c75a04"/>
                <w:id w:val="1515567486"/>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047C41" w:rsidRDefault="0062024D">
                    <w:pPr>
                      <w:jc w:val="center"/>
                    </w:pPr>
                    <w:r>
                      <w:rPr>
                        <w:rFonts w:hint="eastAsia"/>
                      </w:rPr>
                      <w:t>本期发生额</w:t>
                    </w:r>
                  </w:p>
                </w:tc>
              </w:sdtContent>
            </w:sdt>
          </w:tr>
          <w:tr w:rsidR="00047C41" w:rsidRPr="007803BD" w:rsidTr="009757C3">
            <w:sdt>
              <w:sdtPr>
                <w:rPr>
                  <w:rFonts w:ascii="Times New Roman" w:hAnsi="Times New Roman" w:cs="Times New Roman"/>
                </w:rPr>
                <w:tag w:val="_PLD_fe27eedc229b486899ed547c51d37917"/>
                <w:id w:val="-199533194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47C41" w:rsidRPr="007803BD" w:rsidRDefault="0062024D" w:rsidP="007803BD">
                    <w:pPr>
                      <w:ind w:right="6"/>
                      <w:jc w:val="center"/>
                      <w:rPr>
                        <w:rFonts w:ascii="Times New Roman" w:hAnsi="Times New Roman" w:cs="Times New Roman"/>
                        <w:b/>
                        <w:bCs/>
                        <w:szCs w:val="21"/>
                      </w:rPr>
                    </w:pPr>
                    <w:r w:rsidRPr="007803BD">
                      <w:rPr>
                        <w:rFonts w:ascii="Times New Roman" w:hAnsi="Times New Roman" w:cs="Times New Roman"/>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047C41" w:rsidRPr="007803BD" w:rsidRDefault="00FF3D33" w:rsidP="007803BD">
                <w:pPr>
                  <w:jc w:val="center"/>
                  <w:rPr>
                    <w:rFonts w:ascii="Times New Roman" w:hAnsi="Times New Roman" w:cs="Times New Roman"/>
                  </w:rPr>
                </w:pPr>
                <w:r w:rsidRPr="007803BD">
                  <w:rPr>
                    <w:rFonts w:ascii="Times New Roman" w:hAnsi="Times New Roman" w:cs="Times New Roman"/>
                  </w:rPr>
                  <w:t>94,741,722.87</w:t>
                </w:r>
              </w:p>
            </w:tc>
          </w:tr>
          <w:tr w:rsidR="00047C41" w:rsidRPr="007803BD" w:rsidTr="006A2FD7">
            <w:trPr>
              <w:trHeight w:val="139"/>
            </w:trPr>
            <w:sdt>
              <w:sdtPr>
                <w:rPr>
                  <w:rFonts w:ascii="Times New Roman" w:hAnsi="Times New Roman" w:cs="Times New Roman"/>
                </w:rPr>
                <w:tag w:val="_PLD_9df18bdcd694449695ac6d0f65c229b7"/>
                <w:id w:val="61009768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47C41" w:rsidRPr="007803BD" w:rsidRDefault="0062024D" w:rsidP="007803BD">
                    <w:pPr>
                      <w:ind w:right="6"/>
                      <w:jc w:val="center"/>
                      <w:rPr>
                        <w:rFonts w:ascii="Times New Roman" w:hAnsi="Times New Roman" w:cs="Times New Roman"/>
                      </w:rPr>
                    </w:pPr>
                    <w:r w:rsidRPr="007803BD">
                      <w:rPr>
                        <w:rFonts w:ascii="Times New Roman" w:hAnsi="Times New Roman" w:cs="Times New Roman"/>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047C41" w:rsidRPr="007803BD" w:rsidRDefault="00FF3D33" w:rsidP="007803BD">
                <w:pPr>
                  <w:wordWrap w:val="0"/>
                  <w:ind w:right="105"/>
                  <w:jc w:val="center"/>
                  <w:rPr>
                    <w:rFonts w:ascii="Times New Roman" w:hAnsi="Times New Roman" w:cs="Times New Roman"/>
                  </w:rPr>
                </w:pPr>
                <w:r w:rsidRPr="007803BD">
                  <w:rPr>
                    <w:rFonts w:ascii="Times New Roman" w:hAnsi="Times New Roman" w:cs="Times New Roman"/>
                  </w:rPr>
                  <w:t>6,221,272.35</w:t>
                </w:r>
              </w:p>
            </w:tc>
          </w:tr>
          <w:tr w:rsidR="00047C41" w:rsidRPr="007803BD" w:rsidTr="009757C3">
            <w:sdt>
              <w:sdtPr>
                <w:rPr>
                  <w:rFonts w:ascii="Times New Roman" w:hAnsi="Times New Roman" w:cs="Times New Roman"/>
                </w:rPr>
                <w:tag w:val="_PLD_3265a7f97078414e8992682ae705b8ae"/>
                <w:id w:val="-25775587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47C41" w:rsidRPr="007803BD" w:rsidRDefault="0062024D" w:rsidP="007803BD">
                    <w:pPr>
                      <w:ind w:right="6"/>
                      <w:jc w:val="center"/>
                      <w:rPr>
                        <w:rFonts w:ascii="Times New Roman" w:hAnsi="Times New Roman" w:cs="Times New Roman"/>
                      </w:rPr>
                    </w:pPr>
                    <w:r w:rsidRPr="007803BD">
                      <w:rPr>
                        <w:rFonts w:ascii="Times New Roman" w:hAnsi="Times New Roman" w:cs="Times New Roman"/>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47C41" w:rsidRPr="007803BD" w:rsidRDefault="00FF3D33" w:rsidP="007803BD">
                <w:pPr>
                  <w:jc w:val="center"/>
                  <w:rPr>
                    <w:rFonts w:ascii="Times New Roman" w:hAnsi="Times New Roman" w:cs="Times New Roman"/>
                  </w:rPr>
                </w:pPr>
                <w:r w:rsidRPr="007803BD">
                  <w:rPr>
                    <w:rFonts w:ascii="Times New Roman" w:hAnsi="Times New Roman" w:cs="Times New Roman"/>
                  </w:rPr>
                  <w:t>8,615,738.64</w:t>
                </w:r>
              </w:p>
            </w:tc>
          </w:tr>
          <w:tr w:rsidR="00047C41" w:rsidRPr="007803BD" w:rsidTr="009757C3">
            <w:sdt>
              <w:sdtPr>
                <w:rPr>
                  <w:rFonts w:ascii="Times New Roman" w:hAnsi="Times New Roman" w:cs="Times New Roman"/>
                </w:rPr>
                <w:tag w:val="_PLD_d221a1750972424fa59e109036c4105d"/>
                <w:id w:val="-48986297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47C41" w:rsidRPr="007803BD" w:rsidRDefault="0062024D" w:rsidP="007803BD">
                    <w:pPr>
                      <w:ind w:right="6"/>
                      <w:jc w:val="center"/>
                      <w:rPr>
                        <w:rFonts w:ascii="Times New Roman" w:hAnsi="Times New Roman" w:cs="Times New Roman"/>
                      </w:rPr>
                    </w:pPr>
                    <w:r w:rsidRPr="007803BD">
                      <w:rPr>
                        <w:rFonts w:ascii="Times New Roman" w:hAnsi="Times New Roman" w:cs="Times New Roman"/>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47C41" w:rsidRPr="007803BD" w:rsidRDefault="00FF3D33" w:rsidP="007803BD">
                <w:pPr>
                  <w:jc w:val="center"/>
                  <w:rPr>
                    <w:rFonts w:ascii="Times New Roman" w:hAnsi="Times New Roman" w:cs="Times New Roman"/>
                  </w:rPr>
                </w:pPr>
                <w:r w:rsidRPr="007803BD">
                  <w:rPr>
                    <w:rFonts w:ascii="Times New Roman" w:hAnsi="Times New Roman" w:cs="Times New Roman"/>
                  </w:rPr>
                  <w:t>71,831,459.57</w:t>
                </w:r>
              </w:p>
            </w:tc>
          </w:tr>
          <w:tr w:rsidR="00047C41" w:rsidRPr="007803BD" w:rsidTr="009757C3">
            <w:sdt>
              <w:sdtPr>
                <w:rPr>
                  <w:rFonts w:ascii="Times New Roman" w:hAnsi="Times New Roman" w:cs="Times New Roman"/>
                </w:rPr>
                <w:tag w:val="_PLD_b267521bfe9246aa95e35e3cebc4a1f8"/>
                <w:id w:val="150161753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47C41" w:rsidRPr="007803BD" w:rsidRDefault="0062024D" w:rsidP="007803BD">
                    <w:pPr>
                      <w:ind w:right="6"/>
                      <w:jc w:val="center"/>
                      <w:rPr>
                        <w:rFonts w:ascii="Times New Roman" w:hAnsi="Times New Roman" w:cs="Times New Roman"/>
                      </w:rPr>
                    </w:pPr>
                    <w:r w:rsidRPr="007803BD">
                      <w:rPr>
                        <w:rFonts w:ascii="Times New Roman" w:hAnsi="Times New Roman" w:cs="Times New Roman"/>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47C41" w:rsidRPr="007803BD" w:rsidRDefault="00FF3D33" w:rsidP="007803BD">
                <w:pPr>
                  <w:jc w:val="center"/>
                  <w:rPr>
                    <w:rFonts w:ascii="Times New Roman" w:hAnsi="Times New Roman" w:cs="Times New Roman"/>
                  </w:rPr>
                </w:pPr>
                <w:r w:rsidRPr="007803BD">
                  <w:rPr>
                    <w:rFonts w:ascii="Times New Roman" w:hAnsi="Times New Roman" w:cs="Times New Roman"/>
                  </w:rPr>
                  <w:t>151,433,499.24</w:t>
                </w:r>
              </w:p>
            </w:tc>
          </w:tr>
          <w:tr w:rsidR="00047C41" w:rsidRPr="007803BD" w:rsidTr="009757C3">
            <w:sdt>
              <w:sdtPr>
                <w:rPr>
                  <w:rFonts w:ascii="Times New Roman" w:hAnsi="Times New Roman" w:cs="Times New Roman"/>
                </w:rPr>
                <w:tag w:val="_PLD_e3ea20a1997a4604af76b7db091e8702"/>
                <w:id w:val="116928776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47C41" w:rsidRPr="007803BD" w:rsidRDefault="0062024D" w:rsidP="007803BD">
                    <w:pPr>
                      <w:ind w:right="6"/>
                      <w:jc w:val="center"/>
                      <w:rPr>
                        <w:rFonts w:ascii="Times New Roman" w:hAnsi="Times New Roman" w:cs="Times New Roman"/>
                      </w:rPr>
                    </w:pPr>
                    <w:r w:rsidRPr="007803BD">
                      <w:rPr>
                        <w:rFonts w:ascii="Times New Roman" w:hAnsi="Times New Roman" w:cs="Times New Roman"/>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47C41" w:rsidRPr="007803BD" w:rsidRDefault="00FF3D33" w:rsidP="007803BD">
                <w:pPr>
                  <w:jc w:val="center"/>
                  <w:rPr>
                    <w:rFonts w:ascii="Times New Roman" w:hAnsi="Times New Roman" w:cs="Times New Roman"/>
                  </w:rPr>
                </w:pPr>
                <w:r w:rsidRPr="007803BD">
                  <w:rPr>
                    <w:rFonts w:ascii="Times New Roman" w:hAnsi="Times New Roman" w:cs="Times New Roman"/>
                  </w:rPr>
                  <w:t>80,412,745.98</w:t>
                </w:r>
              </w:p>
            </w:tc>
          </w:tr>
          <w:tr w:rsidR="00047C41" w:rsidRPr="007803BD" w:rsidTr="009757C3">
            <w:sdt>
              <w:sdtPr>
                <w:rPr>
                  <w:rFonts w:ascii="Times New Roman" w:hAnsi="Times New Roman" w:cs="Times New Roman"/>
                </w:rPr>
                <w:tag w:val="_PLD_8401811b11b54235be79955ebe812995"/>
                <w:id w:val="161718273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47C41" w:rsidRPr="007803BD" w:rsidRDefault="0062024D" w:rsidP="007803BD">
                    <w:pPr>
                      <w:ind w:right="6"/>
                      <w:jc w:val="center"/>
                      <w:rPr>
                        <w:rFonts w:ascii="Times New Roman" w:hAnsi="Times New Roman" w:cs="Times New Roman"/>
                      </w:rPr>
                    </w:pPr>
                    <w:proofErr w:type="gramStart"/>
                    <w:r w:rsidRPr="007803BD">
                      <w:rPr>
                        <w:rFonts w:ascii="Times New Roman" w:hAnsi="Times New Roman" w:cs="Times New Roman"/>
                      </w:rPr>
                      <w:t>本期未</w:t>
                    </w:r>
                    <w:proofErr w:type="gramEnd"/>
                    <w:r w:rsidRPr="007803BD">
                      <w:rPr>
                        <w:rFonts w:ascii="Times New Roman" w:hAnsi="Times New Roman" w:cs="Times New Roman"/>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47C41" w:rsidRPr="007803BD" w:rsidRDefault="00FF3D33" w:rsidP="007803BD">
                <w:pPr>
                  <w:jc w:val="center"/>
                  <w:rPr>
                    <w:rFonts w:ascii="Times New Roman" w:hAnsi="Times New Roman" w:cs="Times New Roman"/>
                  </w:rPr>
                </w:pPr>
                <w:r w:rsidRPr="007803BD">
                  <w:rPr>
                    <w:rFonts w:ascii="Times New Roman" w:hAnsi="Times New Roman" w:cs="Times New Roman"/>
                  </w:rPr>
                  <w:t>304,621,575.65</w:t>
                </w:r>
              </w:p>
            </w:tc>
          </w:tr>
          <w:sdt>
            <w:sdtPr>
              <w:rPr>
                <w:rFonts w:ascii="Times New Roman" w:hAnsi="Times New Roman" w:cs="Times New Roman"/>
              </w:rPr>
              <w:alias w:val="会计利润与所得税费用调整过程明细"/>
              <w:tag w:val="_TUP_e9f3609279ef4d50b65ce0510eb9fee4"/>
              <w:id w:val="-888734177"/>
              <w:lock w:val="sdtLocked"/>
            </w:sdtPr>
            <w:sdtContent>
              <w:tr w:rsidR="00047C41" w:rsidRPr="007803BD" w:rsidTr="009757C3">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047C41" w:rsidRPr="007803BD" w:rsidRDefault="00FF3D33" w:rsidP="007803BD">
                    <w:pPr>
                      <w:jc w:val="center"/>
                      <w:rPr>
                        <w:rFonts w:ascii="Times New Roman" w:hAnsi="Times New Roman" w:cs="Times New Roman"/>
                      </w:rPr>
                    </w:pPr>
                    <w:r w:rsidRPr="007803BD">
                      <w:rPr>
                        <w:rFonts w:ascii="Times New Roman" w:hAnsi="Times New Roman" w:cs="Times New Roman"/>
                      </w:rPr>
                      <w:t>本期已确认递延所得税资产的可抵扣暂时性差异或可抵扣亏损的影响</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047C41" w:rsidRPr="007803BD" w:rsidRDefault="00FF3D33" w:rsidP="007803BD">
                    <w:pPr>
                      <w:jc w:val="center"/>
                      <w:rPr>
                        <w:rFonts w:ascii="Times New Roman" w:hAnsi="Times New Roman" w:cs="Times New Roman"/>
                      </w:rPr>
                    </w:pPr>
                    <w:r w:rsidRPr="007803BD">
                      <w:rPr>
                        <w:rFonts w:ascii="Times New Roman" w:hAnsi="Times New Roman" w:cs="Times New Roman"/>
                      </w:rPr>
                      <w:t>22,813,273.66</w:t>
                    </w:r>
                  </w:p>
                </w:tc>
              </w:tr>
            </w:sdtContent>
          </w:sdt>
          <w:tr w:rsidR="00047C41" w:rsidRPr="007803BD" w:rsidTr="009757C3">
            <w:sdt>
              <w:sdtPr>
                <w:rPr>
                  <w:rFonts w:ascii="Times New Roman" w:hAnsi="Times New Roman" w:cs="Times New Roman"/>
                </w:rPr>
                <w:tag w:val="_PLD_0d947a5f645f44d7ade144f76e03c99e"/>
                <w:id w:val="-173685351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47C41" w:rsidRPr="007803BD" w:rsidRDefault="0062024D" w:rsidP="007803BD">
                    <w:pPr>
                      <w:jc w:val="center"/>
                      <w:rPr>
                        <w:rFonts w:ascii="Times New Roman" w:hAnsi="Times New Roman" w:cs="Times New Roman"/>
                      </w:rPr>
                    </w:pPr>
                    <w:r w:rsidRPr="007803BD">
                      <w:rPr>
                        <w:rFonts w:ascii="Times New Roman" w:hAnsi="Times New Roman" w:cs="Times New Roman"/>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47C41" w:rsidRPr="007803BD" w:rsidRDefault="00FF3D33" w:rsidP="007803BD">
                <w:pPr>
                  <w:jc w:val="center"/>
                  <w:rPr>
                    <w:rFonts w:ascii="Times New Roman" w:hAnsi="Times New Roman" w:cs="Times New Roman"/>
                  </w:rPr>
                </w:pPr>
                <w:r w:rsidRPr="007803BD">
                  <w:rPr>
                    <w:rFonts w:ascii="Times New Roman" w:hAnsi="Times New Roman" w:cs="Times New Roman"/>
                  </w:rPr>
                  <w:t>307,077,492.69</w:t>
                </w:r>
              </w:p>
            </w:tc>
          </w:tr>
        </w:tbl>
        <w:p w:rsidR="00047C41" w:rsidRDefault="00047C41">
          <w:pPr>
            <w:rPr>
              <w:szCs w:val="21"/>
            </w:rPr>
          </w:pPr>
        </w:p>
        <w:p w:rsidR="00047C41" w:rsidRDefault="0062024D">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719000872"/>
            <w:lock w:val="sdtContentLocked"/>
            <w:placeholder>
              <w:docPart w:val="GBC22222222222222222222222222222"/>
            </w:placeholder>
          </w:sdtPr>
          <w:sdtContent>
            <w:p w:rsidR="00047C41" w:rsidRDefault="0062024D" w:rsidP="006B0AD1">
              <w:pPr>
                <w:spacing w:before="60" w:after="60"/>
                <w:rPr>
                  <w:szCs w:val="21"/>
                </w:rPr>
              </w:pPr>
              <w:r>
                <w:rPr>
                  <w:szCs w:val="21"/>
                </w:rPr>
                <w:fldChar w:fldCharType="begin"/>
              </w:r>
              <w:r w:rsidR="006B0AD1">
                <w:rPr>
                  <w:szCs w:val="21"/>
                </w:rPr>
                <w:instrText xml:space="preserve">MACROBUTTON  SnrToggleCheckbox □适用 </w:instrText>
              </w:r>
              <w:r>
                <w:rPr>
                  <w:szCs w:val="21"/>
                </w:rPr>
                <w:fldChar w:fldCharType="end"/>
              </w:r>
              <w:r>
                <w:rPr>
                  <w:szCs w:val="21"/>
                </w:rPr>
                <w:fldChar w:fldCharType="begin"/>
              </w:r>
              <w:r w:rsidR="006B0AD1">
                <w:rPr>
                  <w:szCs w:val="21"/>
                </w:rPr>
                <w:instrText xml:space="preserve"> MACROBUTTON  SnrToggleCheckbox √不适用 </w:instrText>
              </w:r>
              <w:r>
                <w:rPr>
                  <w:szCs w:val="21"/>
                </w:rPr>
                <w:fldChar w:fldCharType="end"/>
              </w:r>
            </w:p>
          </w:sdtContent>
        </w:sdt>
      </w:sdtContent>
    </w:sdt>
    <w:p w:rsidR="00047C41" w:rsidRDefault="00047C41">
      <w:pPr>
        <w:rPr>
          <w:b/>
        </w:rPr>
      </w:pPr>
    </w:p>
    <w:sdt>
      <w:sdtPr>
        <w:rPr>
          <w:rFonts w:ascii="宋体" w:hAnsi="宋体" w:cs="宋体" w:hint="eastAsia"/>
          <w:b w:val="0"/>
          <w:bCs w:val="0"/>
          <w:kern w:val="0"/>
          <w:szCs w:val="21"/>
        </w:rPr>
        <w:alias w:val="模块:其他综合收益"/>
        <w:tag w:val="_SEC_abcda0c67180436c970991051af2777d"/>
        <w:id w:val="1821853612"/>
        <w:lock w:val="sdtLocked"/>
        <w:placeholder>
          <w:docPart w:val="GBC22222222222222222222222222222"/>
        </w:placeholder>
      </w:sdtPr>
      <w:sdtEndPr>
        <w:rPr>
          <w:rFonts w:asciiTheme="minorHAnsi" w:eastAsiaTheme="minorEastAsia" w:hAnsiTheme="minorHAnsi"/>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394423938"/>
            <w:lock w:val="sdtLocked"/>
            <w:placeholder>
              <w:docPart w:val="GBC22222222222222222222222222222"/>
            </w:placeholder>
          </w:sdtPr>
          <w:sdtContent>
            <w:p w:rsidR="00047C41" w:rsidRDefault="0062024D">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AB3203">
          <w:sdt>
            <w:sdtPr>
              <w:rPr>
                <w:rFonts w:hint="eastAsia"/>
                <w:szCs w:val="21"/>
              </w:rPr>
              <w:alias w:val="其他综合收益详见附注"/>
              <w:tag w:val="_GBC_88f79522b3404a9cba25ea8b611e6680"/>
              <w:id w:val="-1726220923"/>
              <w:lock w:val="sdtLocked"/>
              <w:placeholder>
                <w:docPart w:val="GBC22222222222222222222222222222"/>
              </w:placeholder>
            </w:sdtPr>
            <w:sdtContent>
              <w:r w:rsidR="0062024D">
                <w:rPr>
                  <w:rFonts w:hint="eastAsia"/>
                  <w:szCs w:val="21"/>
                </w:rPr>
                <w:t>详见附注</w:t>
              </w:r>
            </w:sdtContent>
          </w:sdt>
        </w:p>
      </w:sdtContent>
    </w:sdt>
    <w:p w:rsidR="00047C41" w:rsidRDefault="00047C41"/>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670088912"/>
        <w:lock w:val="sdtLocked"/>
        <w:placeholder>
          <w:docPart w:val="GBC22222222222222222222222222222"/>
        </w:placeholder>
      </w:sdtPr>
      <w:sdtEndPr>
        <w:rPr>
          <w:rFonts w:asciiTheme="minorHAnsi" w:hAnsiTheme="minorHAnsi" w:cstheme="minorBidi" w:hint="default"/>
          <w:kern w:val="2"/>
          <w:sz w:val="21"/>
          <w:szCs w:val="21"/>
        </w:rPr>
      </w:sdtEndPr>
      <w:sdtContent>
        <w:p w:rsidR="00047C41" w:rsidRDefault="0062024D" w:rsidP="00FF3D33">
          <w:pPr>
            <w:pStyle w:val="4"/>
            <w:numPr>
              <w:ilvl w:val="0"/>
              <w:numId w:val="98"/>
            </w:numPr>
          </w:pPr>
          <w:r>
            <w:rPr>
              <w:rFonts w:hint="eastAsia"/>
            </w:rPr>
            <w:t>收到的其他与经营活动有关的现金</w:t>
          </w:r>
          <w:r w:rsidR="00FF3D33" w:rsidRPr="008D1DFA">
            <w:t>共计</w:t>
          </w:r>
          <w:r w:rsidR="00870AE7" w:rsidRPr="00A612BE">
            <w:rPr>
              <w:szCs w:val="21"/>
            </w:rPr>
            <w:t>1,249,301,516.19</w:t>
          </w:r>
          <w:r w:rsidR="00FF3D33" w:rsidRPr="008D1DFA">
            <w:t>元，主要项目如下：</w:t>
          </w:r>
        </w:p>
        <w:sdt>
          <w:sdtPr>
            <w:alias w:val="是否适用：收到的其他与经营活动有关的现金[双击切换]"/>
            <w:tag w:val="_GBC_27345010807c4445aa9d99ce1518a33b"/>
            <w:id w:val="-483164478"/>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813761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629045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02"/>
            <w:gridCol w:w="2845"/>
            <w:gridCol w:w="2812"/>
          </w:tblGrid>
          <w:tr w:rsidR="00870AE7" w:rsidTr="00237629">
            <w:sdt>
              <w:sdtPr>
                <w:tag w:val="_PLD_f7a5d7090c5c4e2b95d9e6f0ea383580"/>
                <w:id w:val="-830753764"/>
                <w:lock w:val="sdtLocked"/>
              </w:sdtPr>
              <w:sdtContent>
                <w:tc>
                  <w:tcPr>
                    <w:tcW w:w="1878" w:type="pct"/>
                  </w:tcPr>
                  <w:p w:rsidR="00870AE7" w:rsidRDefault="00870AE7" w:rsidP="00ED1F49">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220490310"/>
                <w:lock w:val="sdtLocked"/>
              </w:sdtPr>
              <w:sdtContent>
                <w:tc>
                  <w:tcPr>
                    <w:tcW w:w="1570" w:type="pct"/>
                  </w:tcPr>
                  <w:p w:rsidR="00870AE7" w:rsidRDefault="00870AE7" w:rsidP="00ED1F49">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447351718"/>
                <w:lock w:val="sdtLocked"/>
              </w:sdtPr>
              <w:sdtContent>
                <w:tc>
                  <w:tcPr>
                    <w:tcW w:w="1552" w:type="pct"/>
                  </w:tcPr>
                  <w:p w:rsidR="00870AE7" w:rsidRDefault="00870AE7" w:rsidP="00ED1F49">
                    <w:pPr>
                      <w:autoSpaceDE w:val="0"/>
                      <w:autoSpaceDN w:val="0"/>
                      <w:adjustRightInd w:val="0"/>
                      <w:snapToGrid w:val="0"/>
                      <w:spacing w:line="240" w:lineRule="atLeast"/>
                      <w:jc w:val="center"/>
                      <w:rPr>
                        <w:szCs w:val="21"/>
                      </w:rPr>
                    </w:pPr>
                    <w:r>
                      <w:rPr>
                        <w:rFonts w:hint="eastAsia"/>
                      </w:rPr>
                      <w:t>上期发生额</w:t>
                    </w:r>
                  </w:p>
                </w:tc>
              </w:sdtContent>
            </w:sdt>
          </w:tr>
          <w:sdt>
            <w:sdtPr>
              <w:rPr>
                <w:rFonts w:ascii="Times New Roman" w:eastAsiaTheme="minorEastAsia" w:hAnsi="Times New Roman" w:cs="Times New Roman"/>
                <w:kern w:val="2"/>
                <w:szCs w:val="21"/>
              </w:rPr>
              <w:alias w:val="收到的其他与经营活动有关的现金明细"/>
              <w:tag w:val="_TUP_ca9171e54df6430e9436143874401ecc"/>
              <w:id w:val="-1917384981"/>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长春市</w:t>
                    </w:r>
                    <w:proofErr w:type="gramStart"/>
                    <w:r w:rsidRPr="007803BD">
                      <w:rPr>
                        <w:rFonts w:ascii="Times New Roman" w:hAnsi="Times New Roman" w:cs="Times New Roman"/>
                      </w:rPr>
                      <w:t>凯</w:t>
                    </w:r>
                    <w:proofErr w:type="gramEnd"/>
                    <w:r w:rsidRPr="007803BD">
                      <w:rPr>
                        <w:rFonts w:ascii="Times New Roman" w:hAnsi="Times New Roman" w:cs="Times New Roman"/>
                      </w:rPr>
                      <w:t>程投资有限公司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188,671,328.00</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1068564072"/>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长春润德装配式建筑产业园区管理有限公司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160,000,000.00</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2136134204"/>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各项政府补助</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156,648,132.06</w:t>
                    </w:r>
                  </w:p>
                </w:tc>
                <w:tc>
                  <w:tcPr>
                    <w:tcW w:w="1552" w:type="pct"/>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98,865,152.37</w:t>
                    </w: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1398895715"/>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吉林博晟塑业有限公司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137,889,000.00</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1869400995"/>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利息收入</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78,403,247.11</w:t>
                    </w:r>
                  </w:p>
                </w:tc>
                <w:tc>
                  <w:tcPr>
                    <w:tcW w:w="1552" w:type="pct"/>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85,124,299.01</w:t>
                    </w: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1831517078"/>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天津鸿远置业有限公司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69,704,527.65</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62878880"/>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收到的保证金、履约金、质保金返还等</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66,492,669.86</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1197817963"/>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江海证券有限公司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42,000,000.00</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1469274233"/>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备用金还款</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37,223,408.62</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1483356994"/>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吉林成泰房地产开发有限公司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37,000,000.00</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1399816575"/>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吉林省胜大建筑劳务有限公司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32,930,000.00</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2125296589"/>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辽宁矿渣微粉有限责任公司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20,000,000.00</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586620736"/>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鸡东</w:t>
                    </w:r>
                    <w:proofErr w:type="gramStart"/>
                    <w:r w:rsidRPr="007803BD">
                      <w:rPr>
                        <w:rFonts w:ascii="Times New Roman" w:hAnsi="Times New Roman" w:cs="Times New Roman"/>
                      </w:rPr>
                      <w:t>县旭林</w:t>
                    </w:r>
                    <w:proofErr w:type="gramEnd"/>
                    <w:r w:rsidRPr="007803BD">
                      <w:rPr>
                        <w:rFonts w:ascii="Times New Roman" w:hAnsi="Times New Roman" w:cs="Times New Roman"/>
                      </w:rPr>
                      <w:t>煤炭有限责任公司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14,588,857.84</w:t>
                    </w:r>
                  </w:p>
                </w:tc>
                <w:tc>
                  <w:tcPr>
                    <w:tcW w:w="1552" w:type="pct"/>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384,824,675.41</w:t>
                    </w: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1876992081"/>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rPr>
                      <w:t>长春恒威商贸有限公司</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11,754,289.35</w:t>
                    </w:r>
                  </w:p>
                </w:tc>
                <w:tc>
                  <w:tcPr>
                    <w:tcW w:w="1552" w:type="pct"/>
                  </w:tcPr>
                  <w:p w:rsidR="00870AE7" w:rsidRPr="007803BD" w:rsidRDefault="00870AE7"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经营活动有关的现金明细"/>
              <w:tag w:val="_TUP_ca9171e54df6430e9436143874401ecc"/>
              <w:id w:val="631755326"/>
              <w:lock w:val="sdtLocked"/>
            </w:sdtPr>
            <w:sdtContent>
              <w:tr w:rsidR="00870AE7" w:rsidRPr="007803BD" w:rsidTr="00237629">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其他</w:t>
                    </w:r>
                  </w:p>
                </w:tc>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szCs w:val="21"/>
                      </w:rPr>
                      <w:t>195,996,055.7</w:t>
                    </w:r>
                  </w:p>
                </w:tc>
                <w:tc>
                  <w:tcPr>
                    <w:tcW w:w="1552" w:type="pct"/>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2,323,540,881.94</w:t>
                    </w:r>
                  </w:p>
                </w:tc>
              </w:tr>
            </w:sdtContent>
          </w:sdt>
          <w:tr w:rsidR="00870AE7" w:rsidRPr="007803BD" w:rsidTr="00237629">
            <w:sdt>
              <w:sdtPr>
                <w:rPr>
                  <w:rFonts w:ascii="Times New Roman" w:hAnsi="Times New Roman" w:cs="Times New Roman"/>
                </w:rPr>
                <w:tag w:val="_PLD_15c008cf970d4546b79acd33ba59b803"/>
                <w:id w:val="131532483"/>
                <w:lock w:val="sdtLocked"/>
              </w:sdtPr>
              <w:sdtContent>
                <w:tc>
                  <w:tcPr>
                    <w:tcW w:w="1878" w:type="pct"/>
                  </w:tcPr>
                  <w:p w:rsidR="00870AE7" w:rsidRPr="007803BD" w:rsidRDefault="00870AE7" w:rsidP="007803BD">
                    <w:pPr>
                      <w:autoSpaceDE w:val="0"/>
                      <w:autoSpaceDN w:val="0"/>
                      <w:adjustRightInd w:val="0"/>
                      <w:snapToGrid w:val="0"/>
                      <w:spacing w:line="240" w:lineRule="atLeast"/>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570" w:type="pct"/>
                <w:vAlign w:val="bottom"/>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szCs w:val="21"/>
                  </w:rPr>
                  <w:t>1,249,301,516.19</w:t>
                </w:r>
              </w:p>
            </w:tc>
            <w:tc>
              <w:tcPr>
                <w:tcW w:w="1552" w:type="pct"/>
              </w:tcPr>
              <w:p w:rsidR="00870AE7" w:rsidRPr="007803BD" w:rsidRDefault="00870AE7" w:rsidP="007803BD">
                <w:pPr>
                  <w:jc w:val="center"/>
                  <w:rPr>
                    <w:rFonts w:ascii="Times New Roman" w:hAnsi="Times New Roman" w:cs="Times New Roman"/>
                    <w:szCs w:val="21"/>
                  </w:rPr>
                </w:pPr>
                <w:r w:rsidRPr="007803BD">
                  <w:rPr>
                    <w:rFonts w:ascii="Times New Roman" w:hAnsi="Times New Roman" w:cs="Times New Roman"/>
                  </w:rPr>
                  <w:t>2,892,355,008.73</w:t>
                </w:r>
              </w:p>
            </w:tc>
          </w:tr>
        </w:tbl>
        <w:p w:rsidR="00047C41" w:rsidRDefault="00AB3203">
          <w:pPr>
            <w:rPr>
              <w:szCs w:val="21"/>
            </w:rPr>
          </w:pPr>
        </w:p>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925033262"/>
        <w:lock w:val="sdtLocked"/>
        <w:placeholder>
          <w:docPart w:val="GBC22222222222222222222222222222"/>
        </w:placeholder>
      </w:sdtPr>
      <w:sdtEndPr>
        <w:rPr>
          <w:rFonts w:asciiTheme="minorHAnsi" w:hAnsiTheme="minorHAnsi" w:cstheme="minorBidi"/>
          <w:kern w:val="2"/>
          <w:sz w:val="21"/>
          <w:szCs w:val="21"/>
        </w:rPr>
      </w:sdtEndPr>
      <w:sdtContent>
        <w:p w:rsidR="00047C41" w:rsidRDefault="0062024D" w:rsidP="00FF3D33">
          <w:pPr>
            <w:pStyle w:val="4"/>
            <w:numPr>
              <w:ilvl w:val="0"/>
              <w:numId w:val="98"/>
            </w:numPr>
          </w:pPr>
          <w:r>
            <w:rPr>
              <w:rFonts w:hint="eastAsia"/>
            </w:rPr>
            <w:t>支付的其他与经营活动有关的现金</w:t>
          </w:r>
          <w:r w:rsidR="00FF3D33" w:rsidRPr="002618BF">
            <w:rPr>
              <w:rFonts w:hint="eastAsia"/>
            </w:rPr>
            <w:t>共计</w:t>
          </w:r>
          <w:r w:rsidR="0098414C">
            <w:t>2,264,780,402.46</w:t>
          </w:r>
          <w:r w:rsidR="00FF3D33" w:rsidRPr="002618BF">
            <w:t>元，主要项目如下</w:t>
          </w:r>
        </w:p>
        <w:sdt>
          <w:sdtPr>
            <w:alias w:val="是否适用：支付的其他与经营活动有关的现金[双击切换]"/>
            <w:tag w:val="_GBC_f4dd9812849049808cd722f0acb16a7a"/>
            <w:id w:val="-1149520084"/>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20047266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675924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98414C" w:rsidTr="00ED1F49">
            <w:sdt>
              <w:sdtPr>
                <w:tag w:val="_PLD_313336294a534de9a634e32311d5592e"/>
                <w:id w:val="-807632330"/>
                <w:lock w:val="sdtLocked"/>
              </w:sdtPr>
              <w:sdtContent>
                <w:tc>
                  <w:tcPr>
                    <w:tcW w:w="1882" w:type="pct"/>
                  </w:tcPr>
                  <w:p w:rsidR="0098414C" w:rsidRDefault="0098414C" w:rsidP="00ED1F49">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657682673"/>
                <w:lock w:val="sdtLocked"/>
              </w:sdtPr>
              <w:sdtContent>
                <w:tc>
                  <w:tcPr>
                    <w:tcW w:w="1551" w:type="pct"/>
                  </w:tcPr>
                  <w:p w:rsidR="0098414C" w:rsidRDefault="0098414C" w:rsidP="00ED1F49">
                    <w:pPr>
                      <w:autoSpaceDE w:val="0"/>
                      <w:autoSpaceDN w:val="0"/>
                      <w:adjustRightInd w:val="0"/>
                      <w:snapToGrid w:val="0"/>
                      <w:jc w:val="center"/>
                      <w:rPr>
                        <w:szCs w:val="21"/>
                      </w:rPr>
                    </w:pPr>
                    <w:r>
                      <w:rPr>
                        <w:rFonts w:hint="eastAsia"/>
                      </w:rPr>
                      <w:t>本期发生额</w:t>
                    </w:r>
                  </w:p>
                </w:tc>
              </w:sdtContent>
            </w:sdt>
            <w:sdt>
              <w:sdtPr>
                <w:tag w:val="_PLD_7dc479c1c10240cc94f89ea3fc1d6136"/>
                <w:id w:val="1141388284"/>
                <w:lock w:val="sdtLocked"/>
              </w:sdtPr>
              <w:sdtContent>
                <w:tc>
                  <w:tcPr>
                    <w:tcW w:w="1567" w:type="pct"/>
                  </w:tcPr>
                  <w:p w:rsidR="0098414C" w:rsidRDefault="0098414C" w:rsidP="00ED1F49">
                    <w:pPr>
                      <w:autoSpaceDE w:val="0"/>
                      <w:autoSpaceDN w:val="0"/>
                      <w:adjustRightInd w:val="0"/>
                      <w:snapToGrid w:val="0"/>
                      <w:jc w:val="center"/>
                      <w:rPr>
                        <w:szCs w:val="21"/>
                      </w:rPr>
                    </w:pPr>
                    <w:r>
                      <w:rPr>
                        <w:rFonts w:hint="eastAsia"/>
                      </w:rPr>
                      <w:t>上期发生额</w:t>
                    </w:r>
                  </w:p>
                </w:tc>
              </w:sdtContent>
            </w:sdt>
          </w:tr>
          <w:sdt>
            <w:sdtPr>
              <w:rPr>
                <w:rFonts w:ascii="Times New Roman" w:eastAsiaTheme="minorEastAsia" w:hAnsi="Times New Roman" w:cs="Times New Roman"/>
                <w:kern w:val="2"/>
                <w:szCs w:val="21"/>
              </w:rPr>
              <w:alias w:val="支付的其他与经营活动有关的现金明细"/>
              <w:tag w:val="_TUP_6bc26f086cee402ca4d348d61c665ec6"/>
              <w:id w:val="-1813712790"/>
              <w:lock w:val="sdtLocked"/>
            </w:sdtPr>
            <w:sdtContent>
              <w:tr w:rsidR="0098414C" w:rsidRPr="007803BD" w:rsidTr="00ED1F49">
                <w:tc>
                  <w:tcPr>
                    <w:tcW w:w="1882" w:type="pct"/>
                  </w:tcPr>
                  <w:p w:rsidR="0098414C" w:rsidRPr="007803BD" w:rsidRDefault="0098414C"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支付的管理费用、营业费用等</w:t>
                    </w:r>
                  </w:p>
                </w:tc>
                <w:tc>
                  <w:tcPr>
                    <w:tcW w:w="1551"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952,646,035.27</w:t>
                    </w:r>
                  </w:p>
                </w:tc>
                <w:tc>
                  <w:tcPr>
                    <w:tcW w:w="1567"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1,037,762,967.15</w:t>
                    </w:r>
                  </w:p>
                </w:tc>
              </w:tr>
            </w:sdtContent>
          </w:sdt>
          <w:sdt>
            <w:sdtPr>
              <w:rPr>
                <w:rFonts w:ascii="Times New Roman" w:eastAsiaTheme="minorEastAsia" w:hAnsi="Times New Roman" w:cs="Times New Roman"/>
                <w:kern w:val="2"/>
                <w:szCs w:val="21"/>
              </w:rPr>
              <w:alias w:val="支付的其他与经营活动有关的现金明细"/>
              <w:tag w:val="_TUP_6bc26f086cee402ca4d348d61c665ec6"/>
              <w:id w:val="2120019816"/>
              <w:lock w:val="sdtLocked"/>
            </w:sdtPr>
            <w:sdtContent>
              <w:tr w:rsidR="0098414C" w:rsidRPr="007803BD" w:rsidTr="00ED1F49">
                <w:tc>
                  <w:tcPr>
                    <w:tcW w:w="1882" w:type="pct"/>
                  </w:tcPr>
                  <w:p w:rsidR="0098414C" w:rsidRPr="007803BD" w:rsidRDefault="0098414C"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支付的票据保证金</w:t>
                    </w:r>
                  </w:p>
                </w:tc>
                <w:tc>
                  <w:tcPr>
                    <w:tcW w:w="1551"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434,400,000.00</w:t>
                    </w:r>
                  </w:p>
                </w:tc>
                <w:tc>
                  <w:tcPr>
                    <w:tcW w:w="1567"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120,000,000.00</w:t>
                    </w:r>
                  </w:p>
                </w:tc>
              </w:tr>
            </w:sdtContent>
          </w:sdt>
          <w:sdt>
            <w:sdtPr>
              <w:rPr>
                <w:rFonts w:ascii="Times New Roman" w:eastAsiaTheme="minorEastAsia" w:hAnsi="Times New Roman" w:cs="Times New Roman"/>
                <w:kern w:val="2"/>
                <w:szCs w:val="21"/>
              </w:rPr>
              <w:alias w:val="支付的其他与经营活动有关的现金明细"/>
              <w:tag w:val="_TUP_6bc26f086cee402ca4d348d61c665ec6"/>
              <w:id w:val="-731151360"/>
              <w:lock w:val="sdtLocked"/>
            </w:sdtPr>
            <w:sdtContent>
              <w:tr w:rsidR="0098414C" w:rsidRPr="007803BD" w:rsidTr="00ED1F49">
                <w:tc>
                  <w:tcPr>
                    <w:tcW w:w="1882" w:type="pct"/>
                  </w:tcPr>
                  <w:p w:rsidR="0098414C" w:rsidRPr="007803BD" w:rsidRDefault="0098414C"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定期存款</w:t>
                    </w:r>
                  </w:p>
                </w:tc>
                <w:tc>
                  <w:tcPr>
                    <w:tcW w:w="1551"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360,000,000.00</w:t>
                    </w:r>
                  </w:p>
                </w:tc>
                <w:tc>
                  <w:tcPr>
                    <w:tcW w:w="1567" w:type="pct"/>
                  </w:tcPr>
                  <w:p w:rsidR="0098414C" w:rsidRPr="007803BD" w:rsidRDefault="0098414C"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支付的其他与经营活动有关的现金明细"/>
              <w:tag w:val="_TUP_6bc26f086cee402ca4d348d61c665ec6"/>
              <w:id w:val="1211073820"/>
              <w:lock w:val="sdtLocked"/>
            </w:sdtPr>
            <w:sdtContent>
              <w:tr w:rsidR="0098414C" w:rsidRPr="007803BD" w:rsidTr="00ED1F49">
                <w:tc>
                  <w:tcPr>
                    <w:tcW w:w="1882" w:type="pct"/>
                  </w:tcPr>
                  <w:p w:rsidR="0098414C" w:rsidRPr="007803BD" w:rsidRDefault="0098414C"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鸡西大汉煤炭销售有限公司</w:t>
                    </w:r>
                  </w:p>
                </w:tc>
                <w:tc>
                  <w:tcPr>
                    <w:tcW w:w="1551"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100,000,000.00</w:t>
                    </w:r>
                  </w:p>
                </w:tc>
                <w:tc>
                  <w:tcPr>
                    <w:tcW w:w="1567" w:type="pct"/>
                  </w:tcPr>
                  <w:p w:rsidR="0098414C" w:rsidRPr="007803BD" w:rsidRDefault="0098414C"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支付的其他与经营活动有关的现金明细"/>
              <w:tag w:val="_TUP_6bc26f086cee402ca4d348d61c665ec6"/>
              <w:id w:val="-653071420"/>
              <w:lock w:val="sdtLocked"/>
            </w:sdtPr>
            <w:sdtContent>
              <w:tr w:rsidR="0098414C" w:rsidRPr="007803BD" w:rsidTr="00ED1F49">
                <w:tc>
                  <w:tcPr>
                    <w:tcW w:w="1882" w:type="pct"/>
                  </w:tcPr>
                  <w:p w:rsidR="0098414C" w:rsidRPr="007803BD" w:rsidRDefault="0098414C"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鸡西市华盛煤炭洗选有限公司</w:t>
                    </w:r>
                  </w:p>
                </w:tc>
                <w:tc>
                  <w:tcPr>
                    <w:tcW w:w="1551"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100,000,000.00</w:t>
                    </w:r>
                  </w:p>
                </w:tc>
                <w:tc>
                  <w:tcPr>
                    <w:tcW w:w="1567" w:type="pct"/>
                  </w:tcPr>
                  <w:p w:rsidR="0098414C" w:rsidRPr="007803BD" w:rsidRDefault="0098414C"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支付的其他与经营活动有关的现金明细"/>
              <w:tag w:val="_TUP_6bc26f086cee402ca4d348d61c665ec6"/>
              <w:id w:val="961237345"/>
              <w:lock w:val="sdtLocked"/>
            </w:sdtPr>
            <w:sdtContent>
              <w:tr w:rsidR="0098414C" w:rsidRPr="007803BD" w:rsidTr="00ED1F49">
                <w:tc>
                  <w:tcPr>
                    <w:tcW w:w="1882" w:type="pct"/>
                  </w:tcPr>
                  <w:p w:rsidR="0098414C" w:rsidRPr="007803BD" w:rsidRDefault="0098414C"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吉林省煜达商品混凝土有限公司</w:t>
                    </w:r>
                  </w:p>
                </w:tc>
                <w:tc>
                  <w:tcPr>
                    <w:tcW w:w="1551"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61,678,157.20</w:t>
                    </w:r>
                  </w:p>
                </w:tc>
                <w:tc>
                  <w:tcPr>
                    <w:tcW w:w="1567" w:type="pct"/>
                  </w:tcPr>
                  <w:p w:rsidR="0098414C" w:rsidRPr="007803BD" w:rsidRDefault="0098414C"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支付的其他与经营活动有关的现金明细"/>
              <w:tag w:val="_TUP_6bc26f086cee402ca4d348d61c665ec6"/>
              <w:id w:val="1436950077"/>
              <w:lock w:val="sdtLocked"/>
            </w:sdtPr>
            <w:sdtContent>
              <w:tr w:rsidR="0098414C" w:rsidRPr="007803BD" w:rsidTr="00ED1F49">
                <w:tc>
                  <w:tcPr>
                    <w:tcW w:w="1882" w:type="pct"/>
                  </w:tcPr>
                  <w:p w:rsidR="0098414C" w:rsidRPr="007803BD" w:rsidRDefault="0098414C"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代垫运费</w:t>
                    </w:r>
                  </w:p>
                </w:tc>
                <w:tc>
                  <w:tcPr>
                    <w:tcW w:w="1551"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50,682,573.40</w:t>
                    </w:r>
                  </w:p>
                </w:tc>
                <w:tc>
                  <w:tcPr>
                    <w:tcW w:w="1567" w:type="pct"/>
                  </w:tcPr>
                  <w:p w:rsidR="0098414C" w:rsidRPr="007803BD" w:rsidRDefault="0098414C"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支付的其他与经营活动有关的现金明细"/>
              <w:tag w:val="_TUP_6bc26f086cee402ca4d348d61c665ec6"/>
              <w:id w:val="1611087006"/>
              <w:lock w:val="sdtLocked"/>
            </w:sdtPr>
            <w:sdtContent>
              <w:tr w:rsidR="0098414C" w:rsidRPr="007803BD" w:rsidTr="00ED1F49">
                <w:tc>
                  <w:tcPr>
                    <w:tcW w:w="1882" w:type="pct"/>
                  </w:tcPr>
                  <w:p w:rsidR="0098414C" w:rsidRPr="007803BD" w:rsidRDefault="0098414C"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其他</w:t>
                    </w:r>
                  </w:p>
                </w:tc>
                <w:tc>
                  <w:tcPr>
                    <w:tcW w:w="1551"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szCs w:val="21"/>
                      </w:rPr>
                      <w:t>205,373,636.59</w:t>
                    </w:r>
                  </w:p>
                </w:tc>
                <w:tc>
                  <w:tcPr>
                    <w:tcW w:w="1567"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320,523,265.71</w:t>
                    </w:r>
                  </w:p>
                </w:tc>
              </w:tr>
            </w:sdtContent>
          </w:sdt>
          <w:tr w:rsidR="0098414C" w:rsidRPr="007803BD" w:rsidTr="00ED1F49">
            <w:sdt>
              <w:sdtPr>
                <w:rPr>
                  <w:rFonts w:ascii="Times New Roman" w:hAnsi="Times New Roman" w:cs="Times New Roman"/>
                </w:rPr>
                <w:tag w:val="_PLD_b2a645bcc9174623a4e7eefea3a149f5"/>
                <w:id w:val="-1020307129"/>
                <w:lock w:val="sdtLocked"/>
              </w:sdtPr>
              <w:sdtContent>
                <w:tc>
                  <w:tcPr>
                    <w:tcW w:w="1882" w:type="pct"/>
                  </w:tcPr>
                  <w:p w:rsidR="0098414C" w:rsidRPr="007803BD" w:rsidRDefault="0098414C"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551"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2,264,780,402.46</w:t>
                </w:r>
              </w:p>
            </w:tc>
            <w:tc>
              <w:tcPr>
                <w:tcW w:w="1567" w:type="pct"/>
              </w:tcPr>
              <w:p w:rsidR="0098414C" w:rsidRPr="007803BD" w:rsidRDefault="0098414C" w:rsidP="007803BD">
                <w:pPr>
                  <w:jc w:val="center"/>
                  <w:rPr>
                    <w:rFonts w:ascii="Times New Roman" w:hAnsi="Times New Roman" w:cs="Times New Roman"/>
                    <w:szCs w:val="21"/>
                  </w:rPr>
                </w:pPr>
                <w:r w:rsidRPr="007803BD">
                  <w:rPr>
                    <w:rFonts w:ascii="Times New Roman" w:hAnsi="Times New Roman" w:cs="Times New Roman"/>
                  </w:rPr>
                  <w:t>1,478,286,232.86</w:t>
                </w:r>
              </w:p>
            </w:tc>
          </w:tr>
        </w:tbl>
        <w:p w:rsidR="00047C41" w:rsidRDefault="00AB3203" w:rsidP="007803BD">
          <w:pPr>
            <w:ind w:right="5"/>
            <w:rPr>
              <w:szCs w:val="21"/>
            </w:rPr>
          </w:pPr>
        </w:p>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844830643"/>
        <w:lock w:val="sdtLocked"/>
        <w:placeholder>
          <w:docPart w:val="GBC22222222222222222222222222222"/>
        </w:placeholder>
      </w:sdtPr>
      <w:sdtEndPr>
        <w:rPr>
          <w:rFonts w:asciiTheme="minorHAnsi" w:hAnsiTheme="minorHAnsi" w:cstheme="minorBidi" w:hint="default"/>
          <w:kern w:val="2"/>
          <w:sz w:val="21"/>
          <w:szCs w:val="21"/>
        </w:rPr>
      </w:sdtEndPr>
      <w:sdtContent>
        <w:p w:rsidR="00047C41" w:rsidRDefault="0062024D" w:rsidP="00FF3D33">
          <w:pPr>
            <w:pStyle w:val="4"/>
            <w:numPr>
              <w:ilvl w:val="0"/>
              <w:numId w:val="98"/>
            </w:numPr>
            <w:ind w:left="426" w:hanging="426"/>
          </w:pPr>
          <w:r>
            <w:rPr>
              <w:rFonts w:hint="eastAsia"/>
            </w:rPr>
            <w:t>收到的其他与投资活动有关的现金</w:t>
          </w:r>
        </w:p>
        <w:sdt>
          <w:sdtPr>
            <w:alias w:val="是否适用：收到的其他与投资活动有关的现金[双击切换]"/>
            <w:tag w:val="_GBC_a9d11a87566b448d9e6aac9a017a8388"/>
            <w:id w:val="-157697052"/>
            <w:lock w:val="sdtContentLocked"/>
            <w:placeholder>
              <w:docPart w:val="GBC22222222222222222222222222222"/>
            </w:placeholder>
          </w:sdtPr>
          <w:sdtContent>
            <w:p w:rsidR="00047C41" w:rsidRPr="007803BD" w:rsidRDefault="0062024D" w:rsidP="007803BD">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sdtContent>
    </w:sdt>
    <w:sdt>
      <w:sdtPr>
        <w:rPr>
          <w:rFonts w:ascii="宋体" w:eastAsia="宋体" w:hAnsi="宋体" w:cs="宋体" w:hint="eastAsia"/>
          <w:b w:val="0"/>
          <w:bCs w:val="0"/>
          <w:kern w:val="0"/>
          <w:sz w:val="24"/>
          <w:szCs w:val="24"/>
        </w:rPr>
        <w:alias w:val="模块:支付的其他与投资活动有关的现金"/>
        <w:tag w:val="_SEC_aafc72f0aabb4b5faeb8c5be6629eee5"/>
        <w:id w:val="-82378106"/>
        <w:lock w:val="sdtLocked"/>
        <w:placeholder>
          <w:docPart w:val="GBC22222222222222222222222222222"/>
        </w:placeholder>
      </w:sdtPr>
      <w:sdtEndPr>
        <w:rPr>
          <w:rFonts w:asciiTheme="minorHAnsi" w:hAnsiTheme="minorHAnsi" w:cstheme="minorBidi"/>
          <w:kern w:val="2"/>
          <w:sz w:val="21"/>
          <w:szCs w:val="21"/>
        </w:rPr>
      </w:sdtEndPr>
      <w:sdtContent>
        <w:p w:rsidR="00047C41" w:rsidRDefault="0062024D" w:rsidP="00FF3D33">
          <w:pPr>
            <w:pStyle w:val="4"/>
            <w:numPr>
              <w:ilvl w:val="0"/>
              <w:numId w:val="98"/>
            </w:numPr>
            <w:ind w:left="426" w:hanging="426"/>
          </w:pPr>
          <w:r>
            <w:rPr>
              <w:rFonts w:hint="eastAsia"/>
            </w:rPr>
            <w:t>支付的其他与投资活动有关的现金</w:t>
          </w:r>
        </w:p>
        <w:sdt>
          <w:sdtPr>
            <w:alias w:val="是否适用：支付的其他与投资活动有关的现金[双击切换]"/>
            <w:tag w:val="_GBC_c733aab18a804ecea142a329ce5180ba"/>
            <w:id w:val="1758778768"/>
            <w:lock w:val="sdtContentLocked"/>
            <w:placeholder>
              <w:docPart w:val="GBC22222222222222222222222222222"/>
            </w:placeholder>
          </w:sdtPr>
          <w:sdtContent>
            <w:p w:rsidR="00047C41" w:rsidRPr="007803BD" w:rsidRDefault="0062024D">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1717392744"/>
        <w:lock w:val="sdtLocked"/>
        <w:placeholder>
          <w:docPart w:val="GBC22222222222222222222222222222"/>
        </w:placeholder>
      </w:sdtPr>
      <w:sdtEndPr>
        <w:rPr>
          <w:rFonts w:asciiTheme="minorHAnsi" w:hAnsiTheme="minorHAnsi" w:cstheme="minorBidi"/>
          <w:kern w:val="2"/>
          <w:sz w:val="21"/>
          <w:szCs w:val="22"/>
        </w:rPr>
      </w:sdtEndPr>
      <w:sdtContent>
        <w:p w:rsidR="00047C41" w:rsidRDefault="0062024D" w:rsidP="00FF3D33">
          <w:pPr>
            <w:pStyle w:val="4"/>
            <w:numPr>
              <w:ilvl w:val="0"/>
              <w:numId w:val="98"/>
            </w:numPr>
          </w:pPr>
          <w:r>
            <w:rPr>
              <w:rFonts w:hint="eastAsia"/>
            </w:rPr>
            <w:t>收到的</w:t>
          </w:r>
          <w:r>
            <w:rPr>
              <w:rFonts w:ascii="宋体" w:hAnsi="宋体" w:hint="eastAsia"/>
            </w:rPr>
            <w:t>其他</w:t>
          </w:r>
          <w:r>
            <w:rPr>
              <w:rFonts w:hint="eastAsia"/>
            </w:rPr>
            <w:t>与筹资活动有关的现金</w:t>
          </w:r>
          <w:r w:rsidR="00FF3D33" w:rsidRPr="008155F2">
            <w:t>144,266,005.23元，项目如下：</w:t>
          </w:r>
        </w:p>
        <w:sdt>
          <w:sdtPr>
            <w:alias w:val="是否适用：收到的其他与筹资活动有关的现金[双击切换]"/>
            <w:tag w:val="_GBC_031910cf781944cf80900ffa99f7a9d7"/>
            <w:id w:val="713241552"/>
            <w:lock w:val="sdtContentLocked"/>
            <w:placeholder>
              <w:docPart w:val="GBC22222222222222222222222222222"/>
            </w:placeholder>
          </w:sdtPr>
          <w:sdtContent>
            <w:p w:rsidR="00047C41" w:rsidRDefault="0062024D">
              <w:r>
                <w:fldChar w:fldCharType="begin"/>
              </w:r>
              <w:r w:rsidR="00375D2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343959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3827991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375D23" w:rsidTr="00375D23">
            <w:sdt>
              <w:sdtPr>
                <w:tag w:val="_PLD_a77349a2c05f473b9ac20b64fc24179e"/>
                <w:id w:val="-1062021480"/>
                <w:lock w:val="sdtLocked"/>
              </w:sdtPr>
              <w:sdtContent>
                <w:tc>
                  <w:tcPr>
                    <w:tcW w:w="1882" w:type="pct"/>
                  </w:tcPr>
                  <w:p w:rsidR="00375D23" w:rsidRDefault="00375D23" w:rsidP="00375D23">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420644748"/>
                <w:lock w:val="sdtLocked"/>
              </w:sdtPr>
              <w:sdtContent>
                <w:tc>
                  <w:tcPr>
                    <w:tcW w:w="1610" w:type="pct"/>
                  </w:tcPr>
                  <w:p w:rsidR="00375D23" w:rsidRDefault="00375D23" w:rsidP="00375D23">
                    <w:pPr>
                      <w:autoSpaceDE w:val="0"/>
                      <w:autoSpaceDN w:val="0"/>
                      <w:adjustRightInd w:val="0"/>
                      <w:snapToGrid w:val="0"/>
                      <w:jc w:val="center"/>
                      <w:rPr>
                        <w:szCs w:val="21"/>
                      </w:rPr>
                    </w:pPr>
                    <w:r>
                      <w:rPr>
                        <w:rFonts w:hint="eastAsia"/>
                      </w:rPr>
                      <w:t>本期发生额</w:t>
                    </w:r>
                  </w:p>
                </w:tc>
              </w:sdtContent>
            </w:sdt>
            <w:sdt>
              <w:sdtPr>
                <w:tag w:val="_PLD_aa071ffac82040379300e6f5150e4ff7"/>
                <w:id w:val="1143391872"/>
                <w:lock w:val="sdtLocked"/>
              </w:sdtPr>
              <w:sdtContent>
                <w:tc>
                  <w:tcPr>
                    <w:tcW w:w="1508" w:type="pct"/>
                  </w:tcPr>
                  <w:p w:rsidR="00375D23" w:rsidRDefault="00375D23" w:rsidP="00375D23">
                    <w:pPr>
                      <w:autoSpaceDE w:val="0"/>
                      <w:autoSpaceDN w:val="0"/>
                      <w:adjustRightInd w:val="0"/>
                      <w:snapToGrid w:val="0"/>
                      <w:jc w:val="center"/>
                      <w:rPr>
                        <w:szCs w:val="21"/>
                      </w:rPr>
                    </w:pPr>
                    <w:r>
                      <w:rPr>
                        <w:rFonts w:hint="eastAsia"/>
                      </w:rPr>
                      <w:t>上期发生额</w:t>
                    </w:r>
                  </w:p>
                </w:tc>
              </w:sdtContent>
            </w:sdt>
          </w:tr>
          <w:sdt>
            <w:sdtPr>
              <w:rPr>
                <w:rFonts w:ascii="Times New Roman" w:eastAsiaTheme="minorEastAsia" w:hAnsi="Times New Roman" w:cs="Times New Roman"/>
                <w:kern w:val="2"/>
                <w:szCs w:val="21"/>
              </w:rPr>
              <w:alias w:val="收到的其他与筹资活动有关的现金明细"/>
              <w:tag w:val="_TUP_afb02f29341a473a8c5477beb6ba2747"/>
              <w:id w:val="-1855561278"/>
              <w:lock w:val="sdtLocked"/>
            </w:sdtPr>
            <w:sdtContent>
              <w:tr w:rsidR="00375D23" w:rsidRPr="007803BD" w:rsidTr="00375D23">
                <w:tc>
                  <w:tcPr>
                    <w:tcW w:w="1882" w:type="pct"/>
                  </w:tcPr>
                  <w:p w:rsidR="00375D23" w:rsidRPr="007803BD" w:rsidRDefault="00375D23"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融资租赁款</w:t>
                    </w:r>
                  </w:p>
                </w:tc>
                <w:tc>
                  <w:tcPr>
                    <w:tcW w:w="1610" w:type="pct"/>
                    <w:vAlign w:val="bottom"/>
                  </w:tcPr>
                  <w:p w:rsidR="00375D23" w:rsidRPr="007803BD" w:rsidRDefault="00375D23" w:rsidP="007803BD">
                    <w:pPr>
                      <w:jc w:val="center"/>
                      <w:rPr>
                        <w:rFonts w:ascii="Times New Roman" w:hAnsi="Times New Roman" w:cs="Times New Roman"/>
                        <w:szCs w:val="21"/>
                      </w:rPr>
                    </w:pPr>
                    <w:r w:rsidRPr="007803BD">
                      <w:rPr>
                        <w:rFonts w:ascii="Times New Roman" w:hAnsi="Times New Roman" w:cs="Times New Roman"/>
                      </w:rPr>
                      <w:t>90,800,000.00</w:t>
                    </w:r>
                  </w:p>
                </w:tc>
                <w:tc>
                  <w:tcPr>
                    <w:tcW w:w="1508" w:type="pct"/>
                  </w:tcPr>
                  <w:p w:rsidR="00375D23" w:rsidRPr="007803BD" w:rsidRDefault="00375D23" w:rsidP="007803BD">
                    <w:pPr>
                      <w:jc w:val="center"/>
                      <w:rPr>
                        <w:rFonts w:ascii="Times New Roman" w:hAnsi="Times New Roman" w:cs="Times New Roman"/>
                        <w:szCs w:val="21"/>
                      </w:rPr>
                    </w:pPr>
                    <w:r w:rsidRPr="007803BD">
                      <w:rPr>
                        <w:rFonts w:ascii="Times New Roman" w:hAnsi="Times New Roman" w:cs="Times New Roman"/>
                      </w:rPr>
                      <w:t>626,956,500.00</w:t>
                    </w:r>
                  </w:p>
                </w:tc>
              </w:tr>
            </w:sdtContent>
          </w:sdt>
          <w:sdt>
            <w:sdtPr>
              <w:rPr>
                <w:rFonts w:ascii="Times New Roman" w:eastAsiaTheme="minorEastAsia" w:hAnsi="Times New Roman" w:cs="Times New Roman"/>
                <w:kern w:val="2"/>
                <w:szCs w:val="21"/>
              </w:rPr>
              <w:alias w:val="收到的其他与筹资活动有关的现金明细"/>
              <w:tag w:val="_TUP_afb02f29341a473a8c5477beb6ba2747"/>
              <w:id w:val="-1273012979"/>
              <w:lock w:val="sdtLocked"/>
            </w:sdtPr>
            <w:sdtContent>
              <w:tr w:rsidR="00375D23" w:rsidRPr="007803BD" w:rsidTr="00375D23">
                <w:tc>
                  <w:tcPr>
                    <w:tcW w:w="1882" w:type="pct"/>
                  </w:tcPr>
                  <w:p w:rsidR="00375D23" w:rsidRPr="007803BD" w:rsidRDefault="00375D23"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收回资产证券化</w:t>
                    </w:r>
                    <w:proofErr w:type="gramStart"/>
                    <w:r w:rsidRPr="007803BD">
                      <w:rPr>
                        <w:rFonts w:ascii="Times New Roman" w:hAnsi="Times New Roman" w:cs="Times New Roman"/>
                      </w:rPr>
                      <w:t>归集款</w:t>
                    </w:r>
                    <w:proofErr w:type="gramEnd"/>
                  </w:p>
                </w:tc>
                <w:tc>
                  <w:tcPr>
                    <w:tcW w:w="1610" w:type="pct"/>
                    <w:vAlign w:val="bottom"/>
                  </w:tcPr>
                  <w:p w:rsidR="00375D23" w:rsidRPr="007803BD" w:rsidRDefault="00375D23" w:rsidP="007803BD">
                    <w:pPr>
                      <w:jc w:val="center"/>
                      <w:rPr>
                        <w:rFonts w:ascii="Times New Roman" w:hAnsi="Times New Roman" w:cs="Times New Roman"/>
                        <w:szCs w:val="21"/>
                      </w:rPr>
                    </w:pPr>
                    <w:r w:rsidRPr="007803BD">
                      <w:rPr>
                        <w:rFonts w:ascii="Times New Roman" w:hAnsi="Times New Roman" w:cs="Times New Roman"/>
                      </w:rPr>
                      <w:t>53,466,005.23</w:t>
                    </w:r>
                  </w:p>
                </w:tc>
                <w:tc>
                  <w:tcPr>
                    <w:tcW w:w="1508" w:type="pct"/>
                  </w:tcPr>
                  <w:p w:rsidR="00375D23" w:rsidRPr="007803BD" w:rsidRDefault="00375D23" w:rsidP="007803BD">
                    <w:pPr>
                      <w:jc w:val="center"/>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收到的其他与筹资活动有关的现金明细"/>
              <w:tag w:val="_TUP_afb02f29341a473a8c5477beb6ba2747"/>
              <w:id w:val="184259375"/>
              <w:lock w:val="sdtLocked"/>
            </w:sdtPr>
            <w:sdtContent>
              <w:tr w:rsidR="00375D23" w:rsidRPr="007803BD" w:rsidTr="00BC1D05">
                <w:tc>
                  <w:tcPr>
                    <w:tcW w:w="1882" w:type="pct"/>
                  </w:tcPr>
                  <w:p w:rsidR="00375D23" w:rsidRPr="007803BD" w:rsidRDefault="00375D23"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rPr>
                      <w:t>吉林金塔投资股份有限公司</w:t>
                    </w:r>
                    <w:r w:rsidRPr="007803BD">
                      <w:rPr>
                        <w:rFonts w:ascii="Times New Roman" w:hAnsi="Times New Roman" w:cs="Times New Roman"/>
                      </w:rPr>
                      <w:t>-</w:t>
                    </w:r>
                    <w:r w:rsidRPr="007803BD">
                      <w:rPr>
                        <w:rFonts w:ascii="Times New Roman" w:hAnsi="Times New Roman" w:cs="Times New Roman"/>
                      </w:rPr>
                      <w:t>募集资金保证金</w:t>
                    </w:r>
                  </w:p>
                </w:tc>
                <w:tc>
                  <w:tcPr>
                    <w:tcW w:w="1610" w:type="pct"/>
                    <w:vAlign w:val="center"/>
                  </w:tcPr>
                  <w:p w:rsidR="00375D23" w:rsidRPr="007803BD" w:rsidRDefault="00375D23" w:rsidP="00BC1D05">
                    <w:pPr>
                      <w:jc w:val="right"/>
                      <w:rPr>
                        <w:rFonts w:ascii="Times New Roman" w:hAnsi="Times New Roman" w:cs="Times New Roman"/>
                        <w:szCs w:val="21"/>
                      </w:rPr>
                    </w:pPr>
                  </w:p>
                </w:tc>
                <w:tc>
                  <w:tcPr>
                    <w:tcW w:w="1508" w:type="pct"/>
                  </w:tcPr>
                  <w:p w:rsidR="00375D23" w:rsidRPr="007803BD" w:rsidRDefault="00375D23" w:rsidP="007803BD">
                    <w:pPr>
                      <w:jc w:val="center"/>
                      <w:rPr>
                        <w:rFonts w:ascii="Times New Roman" w:hAnsi="Times New Roman" w:cs="Times New Roman"/>
                        <w:szCs w:val="21"/>
                      </w:rPr>
                    </w:pPr>
                    <w:r w:rsidRPr="007803BD">
                      <w:rPr>
                        <w:rFonts w:ascii="Times New Roman" w:hAnsi="Times New Roman" w:cs="Times New Roman"/>
                      </w:rPr>
                      <w:t>1,500,000.00</w:t>
                    </w:r>
                  </w:p>
                </w:tc>
              </w:tr>
            </w:sdtContent>
          </w:sdt>
          <w:tr w:rsidR="00375D23" w:rsidRPr="007803BD" w:rsidTr="00375D23">
            <w:sdt>
              <w:sdtPr>
                <w:rPr>
                  <w:rFonts w:ascii="Times New Roman" w:hAnsi="Times New Roman" w:cs="Times New Roman"/>
                </w:rPr>
                <w:tag w:val="_PLD_7907c6798e0d4fb4a413e0875400dc4a"/>
                <w:id w:val="-848789590"/>
                <w:lock w:val="sdtLocked"/>
              </w:sdtPr>
              <w:sdtContent>
                <w:tc>
                  <w:tcPr>
                    <w:tcW w:w="1882" w:type="pct"/>
                  </w:tcPr>
                  <w:p w:rsidR="00375D23" w:rsidRPr="007803BD" w:rsidRDefault="00375D23" w:rsidP="007803BD">
                    <w:pPr>
                      <w:autoSpaceDE w:val="0"/>
                      <w:autoSpaceDN w:val="0"/>
                      <w:adjustRightInd w:val="0"/>
                      <w:snapToGrid w:val="0"/>
                      <w:jc w:val="center"/>
                      <w:rPr>
                        <w:rFonts w:ascii="Times New Roman" w:hAnsi="Times New Roman" w:cs="Times New Roman"/>
                        <w:szCs w:val="21"/>
                      </w:rPr>
                    </w:pPr>
                    <w:r w:rsidRPr="007803BD">
                      <w:rPr>
                        <w:rFonts w:ascii="Times New Roman" w:hAnsi="Times New Roman" w:cs="Times New Roman"/>
                        <w:szCs w:val="21"/>
                      </w:rPr>
                      <w:t>合计</w:t>
                    </w:r>
                  </w:p>
                </w:tc>
              </w:sdtContent>
            </w:sdt>
            <w:tc>
              <w:tcPr>
                <w:tcW w:w="1610" w:type="pct"/>
                <w:vAlign w:val="bottom"/>
              </w:tcPr>
              <w:p w:rsidR="00375D23" w:rsidRPr="007803BD" w:rsidRDefault="00375D23" w:rsidP="007803BD">
                <w:pPr>
                  <w:jc w:val="center"/>
                  <w:rPr>
                    <w:rFonts w:ascii="Times New Roman" w:hAnsi="Times New Roman" w:cs="Times New Roman"/>
                    <w:szCs w:val="21"/>
                  </w:rPr>
                </w:pPr>
                <w:r w:rsidRPr="007803BD">
                  <w:rPr>
                    <w:rFonts w:ascii="Times New Roman" w:hAnsi="Times New Roman" w:cs="Times New Roman"/>
                  </w:rPr>
                  <w:t>144,266,005.23</w:t>
                </w:r>
              </w:p>
            </w:tc>
            <w:tc>
              <w:tcPr>
                <w:tcW w:w="1508" w:type="pct"/>
              </w:tcPr>
              <w:p w:rsidR="00375D23" w:rsidRPr="007803BD" w:rsidRDefault="00375D23" w:rsidP="007803BD">
                <w:pPr>
                  <w:jc w:val="center"/>
                  <w:rPr>
                    <w:rFonts w:ascii="Times New Roman" w:hAnsi="Times New Roman" w:cs="Times New Roman"/>
                    <w:szCs w:val="21"/>
                  </w:rPr>
                </w:pPr>
                <w:r w:rsidRPr="007803BD">
                  <w:rPr>
                    <w:rFonts w:ascii="Times New Roman" w:hAnsi="Times New Roman" w:cs="Times New Roman"/>
                  </w:rPr>
                  <w:t>628,456,500.00</w:t>
                </w:r>
              </w:p>
            </w:tc>
          </w:tr>
        </w:tbl>
        <w:p w:rsidR="00047C41" w:rsidRDefault="00AB3203"/>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287117050"/>
        <w:lock w:val="sdtLocked"/>
        <w:placeholder>
          <w:docPart w:val="GBC22222222222222222222222222222"/>
        </w:placeholder>
      </w:sdtPr>
      <w:sdtEndPr>
        <w:rPr>
          <w:rFonts w:asciiTheme="minorHAnsi" w:hAnsiTheme="minorHAnsi" w:cstheme="minorBidi"/>
          <w:kern w:val="2"/>
          <w:sz w:val="21"/>
        </w:rPr>
      </w:sdtEndPr>
      <w:sdtContent>
        <w:p w:rsidR="00047C41" w:rsidRDefault="0062024D" w:rsidP="00552EF2">
          <w:pPr>
            <w:pStyle w:val="4"/>
            <w:numPr>
              <w:ilvl w:val="0"/>
              <w:numId w:val="98"/>
            </w:numPr>
          </w:pPr>
          <w:r>
            <w:rPr>
              <w:rFonts w:hint="eastAsia"/>
            </w:rPr>
            <w:t>支付的其他与筹资活动有关的现金</w:t>
          </w:r>
          <w:r w:rsidR="00FF3D33" w:rsidRPr="005930AD">
            <w:rPr>
              <w:rFonts w:hint="eastAsia"/>
            </w:rPr>
            <w:t>共计</w:t>
          </w:r>
          <w:r w:rsidR="00552EF2" w:rsidRPr="00552EF2">
            <w:t>2,341,016,639.04</w:t>
          </w:r>
          <w:r w:rsidR="00FF3D33" w:rsidRPr="005930AD">
            <w:t>元，项目如下：</w:t>
          </w:r>
        </w:p>
        <w:sdt>
          <w:sdtPr>
            <w:alias w:val="是否适用：支付的其他与筹资活动有关的现金[双击切换]"/>
            <w:tag w:val="_GBC_fcc0d0c43a2d4fa88ca685f3e36f2f40"/>
            <w:id w:val="-833217137"/>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899097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3997993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552EF2" w:rsidTr="00D2362F">
            <w:sdt>
              <w:sdtPr>
                <w:tag w:val="_PLD_e2db8e0335cc47fe9b6461eeb2befa7e"/>
                <w:id w:val="664288724"/>
                <w:lock w:val="sdtLocked"/>
              </w:sdtPr>
              <w:sdtContent>
                <w:tc>
                  <w:tcPr>
                    <w:tcW w:w="1882" w:type="pct"/>
                  </w:tcPr>
                  <w:p w:rsidR="00552EF2" w:rsidRDefault="00552EF2" w:rsidP="00D2362F">
                    <w:pPr>
                      <w:autoSpaceDE w:val="0"/>
                      <w:autoSpaceDN w:val="0"/>
                      <w:adjustRightInd w:val="0"/>
                      <w:snapToGrid w:val="0"/>
                      <w:jc w:val="center"/>
                    </w:pPr>
                    <w:r>
                      <w:rPr>
                        <w:rFonts w:hint="eastAsia"/>
                      </w:rPr>
                      <w:t>项目</w:t>
                    </w:r>
                  </w:p>
                </w:tc>
              </w:sdtContent>
            </w:sdt>
            <w:sdt>
              <w:sdtPr>
                <w:tag w:val="_PLD_bb4a54a8a5be4a6691e4d59483217c64"/>
                <w:id w:val="1076093016"/>
                <w:lock w:val="sdtLocked"/>
              </w:sdtPr>
              <w:sdtContent>
                <w:tc>
                  <w:tcPr>
                    <w:tcW w:w="1610" w:type="pct"/>
                  </w:tcPr>
                  <w:p w:rsidR="00552EF2" w:rsidRDefault="00552EF2" w:rsidP="00D2362F">
                    <w:pPr>
                      <w:autoSpaceDE w:val="0"/>
                      <w:autoSpaceDN w:val="0"/>
                      <w:adjustRightInd w:val="0"/>
                      <w:snapToGrid w:val="0"/>
                      <w:jc w:val="center"/>
                    </w:pPr>
                    <w:r>
                      <w:rPr>
                        <w:rFonts w:hint="eastAsia"/>
                      </w:rPr>
                      <w:t>本期发生额</w:t>
                    </w:r>
                  </w:p>
                </w:tc>
              </w:sdtContent>
            </w:sdt>
            <w:sdt>
              <w:sdtPr>
                <w:tag w:val="_PLD_a4930447bc4d450faf79f923eef8597b"/>
                <w:id w:val="-36897764"/>
                <w:lock w:val="sdtLocked"/>
              </w:sdtPr>
              <w:sdtContent>
                <w:tc>
                  <w:tcPr>
                    <w:tcW w:w="1508" w:type="pct"/>
                  </w:tcPr>
                  <w:p w:rsidR="00552EF2" w:rsidRDefault="00552EF2" w:rsidP="00D2362F">
                    <w:pPr>
                      <w:autoSpaceDE w:val="0"/>
                      <w:autoSpaceDN w:val="0"/>
                      <w:adjustRightInd w:val="0"/>
                      <w:snapToGrid w:val="0"/>
                      <w:jc w:val="center"/>
                    </w:pPr>
                    <w:r>
                      <w:rPr>
                        <w:rFonts w:hint="eastAsia"/>
                      </w:rPr>
                      <w:t>上期发生额</w:t>
                    </w:r>
                  </w:p>
                </w:tc>
              </w:sdtContent>
            </w:sdt>
          </w:tr>
          <w:sdt>
            <w:sdtPr>
              <w:rPr>
                <w:rFonts w:ascii="Times New Roman" w:eastAsiaTheme="minorEastAsia" w:hAnsi="Times New Roman" w:cs="Times New Roman"/>
                <w:kern w:val="2"/>
                <w:szCs w:val="22"/>
              </w:rPr>
              <w:alias w:val="支付的其他与筹资活动有关的现金明细"/>
              <w:tag w:val="_TUP_e54614051bfb48d8ab0e47a024ba7e91"/>
              <w:id w:val="483361008"/>
              <w:lock w:val="sdtLocked"/>
            </w:sdtPr>
            <w:sdtContent>
              <w:tr w:rsidR="00552EF2" w:rsidRPr="00BC1D05" w:rsidTr="00D2362F">
                <w:tc>
                  <w:tcPr>
                    <w:tcW w:w="1882" w:type="pct"/>
                  </w:tcPr>
                  <w:p w:rsidR="00552EF2" w:rsidRPr="00BC1D05" w:rsidRDefault="00552EF2" w:rsidP="00D2362F">
                    <w:pPr>
                      <w:autoSpaceDE w:val="0"/>
                      <w:autoSpaceDN w:val="0"/>
                      <w:adjustRightInd w:val="0"/>
                      <w:snapToGrid w:val="0"/>
                      <w:rPr>
                        <w:rFonts w:ascii="Times New Roman" w:hAnsi="Times New Roman" w:cs="Times New Roman"/>
                      </w:rPr>
                    </w:pPr>
                    <w:r w:rsidRPr="00BC1D05">
                      <w:rPr>
                        <w:rFonts w:ascii="Times New Roman" w:hAnsi="Times New Roman" w:cs="Times New Roman"/>
                      </w:rPr>
                      <w:t>支付的票据贴现保证金</w:t>
                    </w:r>
                  </w:p>
                </w:tc>
                <w:tc>
                  <w:tcPr>
                    <w:tcW w:w="1610" w:type="pct"/>
                    <w:vAlign w:val="bottom"/>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1,065,200,000.00</w:t>
                    </w:r>
                  </w:p>
                </w:tc>
                <w:tc>
                  <w:tcPr>
                    <w:tcW w:w="1508" w:type="pct"/>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2,321,000,000.00</w:t>
                    </w:r>
                  </w:p>
                </w:tc>
              </w:tr>
            </w:sdtContent>
          </w:sdt>
          <w:sdt>
            <w:sdtPr>
              <w:rPr>
                <w:rFonts w:ascii="Times New Roman" w:eastAsiaTheme="minorEastAsia" w:hAnsi="Times New Roman" w:cs="Times New Roman"/>
                <w:kern w:val="2"/>
                <w:szCs w:val="22"/>
              </w:rPr>
              <w:alias w:val="支付的其他与筹资活动有关的现金明细"/>
              <w:tag w:val="_TUP_e54614051bfb48d8ab0e47a024ba7e91"/>
              <w:id w:val="-795982693"/>
              <w:lock w:val="sdtLocked"/>
            </w:sdtPr>
            <w:sdtContent>
              <w:tr w:rsidR="00552EF2" w:rsidRPr="00BC1D05" w:rsidTr="00D2362F">
                <w:tc>
                  <w:tcPr>
                    <w:tcW w:w="1882" w:type="pct"/>
                  </w:tcPr>
                  <w:p w:rsidR="00552EF2" w:rsidRPr="00BC1D05" w:rsidRDefault="00552EF2" w:rsidP="00D2362F">
                    <w:pPr>
                      <w:autoSpaceDE w:val="0"/>
                      <w:autoSpaceDN w:val="0"/>
                      <w:adjustRightInd w:val="0"/>
                      <w:snapToGrid w:val="0"/>
                      <w:rPr>
                        <w:rFonts w:ascii="Times New Roman" w:hAnsi="Times New Roman" w:cs="Times New Roman"/>
                      </w:rPr>
                    </w:pPr>
                    <w:r w:rsidRPr="00BC1D05">
                      <w:rPr>
                        <w:rFonts w:ascii="Times New Roman" w:hAnsi="Times New Roman" w:cs="Times New Roman"/>
                      </w:rPr>
                      <w:t>融资租赁费</w:t>
                    </w:r>
                  </w:p>
                </w:tc>
                <w:tc>
                  <w:tcPr>
                    <w:tcW w:w="1610" w:type="pct"/>
                    <w:vAlign w:val="bottom"/>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935,304,390.82</w:t>
                    </w:r>
                  </w:p>
                </w:tc>
                <w:tc>
                  <w:tcPr>
                    <w:tcW w:w="1508" w:type="pct"/>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240,000,000.00</w:t>
                    </w:r>
                  </w:p>
                </w:tc>
              </w:tr>
            </w:sdtContent>
          </w:sdt>
          <w:sdt>
            <w:sdtPr>
              <w:rPr>
                <w:rFonts w:ascii="Times New Roman" w:eastAsiaTheme="minorEastAsia" w:hAnsi="Times New Roman" w:cs="Times New Roman"/>
                <w:kern w:val="2"/>
                <w:szCs w:val="22"/>
              </w:rPr>
              <w:alias w:val="支付的其他与筹资活动有关的现金明细"/>
              <w:tag w:val="_TUP_e54614051bfb48d8ab0e47a024ba7e91"/>
              <w:id w:val="1395468547"/>
              <w:lock w:val="sdtLocked"/>
            </w:sdtPr>
            <w:sdtContent>
              <w:tr w:rsidR="00552EF2" w:rsidRPr="00BC1D05" w:rsidTr="00BC1D05">
                <w:tc>
                  <w:tcPr>
                    <w:tcW w:w="1882" w:type="pct"/>
                  </w:tcPr>
                  <w:p w:rsidR="00552EF2" w:rsidRPr="00BC1D05" w:rsidRDefault="00552EF2" w:rsidP="00D2362F">
                    <w:pPr>
                      <w:autoSpaceDE w:val="0"/>
                      <w:autoSpaceDN w:val="0"/>
                      <w:adjustRightInd w:val="0"/>
                      <w:snapToGrid w:val="0"/>
                      <w:rPr>
                        <w:rFonts w:ascii="Times New Roman" w:hAnsi="Times New Roman" w:cs="Times New Roman"/>
                      </w:rPr>
                    </w:pPr>
                    <w:r w:rsidRPr="00BC1D05">
                      <w:rPr>
                        <w:rFonts w:ascii="Times New Roman" w:hAnsi="Times New Roman" w:cs="Times New Roman"/>
                      </w:rPr>
                      <w:t>长春亚泰热力有限责任公司证券资本化</w:t>
                    </w:r>
                    <w:proofErr w:type="gramStart"/>
                    <w:r w:rsidRPr="00BC1D05">
                      <w:rPr>
                        <w:rFonts w:ascii="Times New Roman" w:hAnsi="Times New Roman" w:cs="Times New Roman"/>
                      </w:rPr>
                      <w:t>归集款</w:t>
                    </w:r>
                    <w:proofErr w:type="gramEnd"/>
                  </w:p>
                </w:tc>
                <w:tc>
                  <w:tcPr>
                    <w:tcW w:w="1610" w:type="pct"/>
                    <w:vAlign w:val="center"/>
                  </w:tcPr>
                  <w:p w:rsidR="00552EF2" w:rsidRPr="00BC1D05" w:rsidRDefault="00552EF2" w:rsidP="00BC1D05">
                    <w:pPr>
                      <w:ind w:right="420"/>
                      <w:jc w:val="right"/>
                      <w:rPr>
                        <w:rFonts w:ascii="Times New Roman" w:hAnsi="Times New Roman" w:cs="Times New Roman"/>
                      </w:rPr>
                    </w:pPr>
                    <w:r w:rsidRPr="00BC1D05">
                      <w:rPr>
                        <w:rFonts w:ascii="Times New Roman" w:hAnsi="Times New Roman" w:cs="Times New Roman"/>
                      </w:rPr>
                      <w:t>235,963,442.62</w:t>
                    </w:r>
                  </w:p>
                </w:tc>
                <w:tc>
                  <w:tcPr>
                    <w:tcW w:w="1508" w:type="pct"/>
                    <w:vAlign w:val="center"/>
                  </w:tcPr>
                  <w:p w:rsidR="00552EF2" w:rsidRPr="00BC1D05" w:rsidRDefault="00552EF2" w:rsidP="00BC1D05">
                    <w:pPr>
                      <w:jc w:val="right"/>
                      <w:rPr>
                        <w:rFonts w:ascii="Times New Roman" w:hAnsi="Times New Roman" w:cs="Times New Roman"/>
                      </w:rPr>
                    </w:pPr>
                    <w:r w:rsidRPr="00BC1D05">
                      <w:rPr>
                        <w:rFonts w:ascii="Times New Roman" w:hAnsi="Times New Roman" w:cs="Times New Roman"/>
                      </w:rPr>
                      <w:t>175,299,396.60</w:t>
                    </w:r>
                  </w:p>
                </w:tc>
              </w:tr>
            </w:sdtContent>
          </w:sdt>
          <w:sdt>
            <w:sdtPr>
              <w:rPr>
                <w:rFonts w:ascii="Times New Roman" w:eastAsiaTheme="minorEastAsia" w:hAnsi="Times New Roman" w:cs="Times New Roman"/>
                <w:kern w:val="2"/>
                <w:szCs w:val="22"/>
              </w:rPr>
              <w:alias w:val="支付的其他与筹资活动有关的现金明细"/>
              <w:tag w:val="_TUP_e54614051bfb48d8ab0e47a024ba7e91"/>
              <w:id w:val="-1748727598"/>
              <w:lock w:val="sdtLocked"/>
            </w:sdtPr>
            <w:sdtContent>
              <w:tr w:rsidR="00552EF2" w:rsidRPr="00BC1D05" w:rsidTr="00D2362F">
                <w:tc>
                  <w:tcPr>
                    <w:tcW w:w="1882" w:type="pct"/>
                  </w:tcPr>
                  <w:p w:rsidR="00552EF2" w:rsidRPr="00BC1D05" w:rsidRDefault="00552EF2" w:rsidP="00D2362F">
                    <w:pPr>
                      <w:autoSpaceDE w:val="0"/>
                      <w:autoSpaceDN w:val="0"/>
                      <w:adjustRightInd w:val="0"/>
                      <w:snapToGrid w:val="0"/>
                      <w:rPr>
                        <w:rFonts w:ascii="Times New Roman" w:hAnsi="Times New Roman" w:cs="Times New Roman"/>
                      </w:rPr>
                    </w:pPr>
                    <w:r w:rsidRPr="00BC1D05">
                      <w:rPr>
                        <w:rFonts w:ascii="Times New Roman" w:hAnsi="Times New Roman" w:cs="Times New Roman"/>
                      </w:rPr>
                      <w:t>支付的融资费用</w:t>
                    </w:r>
                  </w:p>
                </w:tc>
                <w:tc>
                  <w:tcPr>
                    <w:tcW w:w="1610" w:type="pct"/>
                    <w:vAlign w:val="bottom"/>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21,048,805.60</w:t>
                    </w:r>
                  </w:p>
                </w:tc>
                <w:tc>
                  <w:tcPr>
                    <w:tcW w:w="1508" w:type="pct"/>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55,844,282.02</w:t>
                    </w:r>
                  </w:p>
                </w:tc>
              </w:tr>
            </w:sdtContent>
          </w:sdt>
          <w:sdt>
            <w:sdtPr>
              <w:rPr>
                <w:rFonts w:ascii="Times New Roman" w:eastAsiaTheme="minorEastAsia" w:hAnsi="Times New Roman" w:cs="Times New Roman"/>
                <w:kern w:val="2"/>
                <w:szCs w:val="22"/>
              </w:rPr>
              <w:alias w:val="支付的其他与筹资活动有关的现金明细"/>
              <w:tag w:val="_TUP_e54614051bfb48d8ab0e47a024ba7e91"/>
              <w:id w:val="1314064938"/>
              <w:lock w:val="sdtLocked"/>
            </w:sdtPr>
            <w:sdtContent>
              <w:tr w:rsidR="00552EF2" w:rsidRPr="00BC1D05" w:rsidTr="00BC1D05">
                <w:tc>
                  <w:tcPr>
                    <w:tcW w:w="1882" w:type="pct"/>
                  </w:tcPr>
                  <w:p w:rsidR="00552EF2" w:rsidRPr="00BC1D05" w:rsidRDefault="00552EF2" w:rsidP="00D2362F">
                    <w:pPr>
                      <w:autoSpaceDE w:val="0"/>
                      <w:autoSpaceDN w:val="0"/>
                      <w:adjustRightInd w:val="0"/>
                      <w:snapToGrid w:val="0"/>
                      <w:rPr>
                        <w:rFonts w:ascii="Times New Roman" w:hAnsi="Times New Roman" w:cs="Times New Roman"/>
                      </w:rPr>
                    </w:pPr>
                    <w:r w:rsidRPr="00BC1D05">
                      <w:rPr>
                        <w:rFonts w:ascii="Times New Roman" w:hAnsi="Times New Roman" w:cs="Times New Roman"/>
                      </w:rPr>
                      <w:t>回购吉林亚泰永安堂药业有限公司股权</w:t>
                    </w:r>
                  </w:p>
                </w:tc>
                <w:tc>
                  <w:tcPr>
                    <w:tcW w:w="1610" w:type="pct"/>
                    <w:vAlign w:val="center"/>
                  </w:tcPr>
                  <w:p w:rsidR="00552EF2" w:rsidRPr="00BC1D05" w:rsidRDefault="00552EF2" w:rsidP="00BC1D05">
                    <w:pPr>
                      <w:ind w:right="420"/>
                      <w:jc w:val="right"/>
                      <w:rPr>
                        <w:rFonts w:ascii="Times New Roman" w:hAnsi="Times New Roman" w:cs="Times New Roman"/>
                      </w:rPr>
                    </w:pPr>
                    <w:r w:rsidRPr="00BC1D05">
                      <w:rPr>
                        <w:rFonts w:ascii="Times New Roman" w:hAnsi="Times New Roman" w:cs="Times New Roman"/>
                      </w:rPr>
                      <w:t>3,500,000.00</w:t>
                    </w:r>
                  </w:p>
                </w:tc>
                <w:tc>
                  <w:tcPr>
                    <w:tcW w:w="1508" w:type="pct"/>
                    <w:vAlign w:val="center"/>
                  </w:tcPr>
                  <w:p w:rsidR="00552EF2" w:rsidRPr="00BC1D05" w:rsidRDefault="00BC1D05" w:rsidP="00BC1D05">
                    <w:pPr>
                      <w:jc w:val="right"/>
                      <w:rPr>
                        <w:rFonts w:ascii="Times New Roman" w:hAnsi="Times New Roman" w:cs="Times New Roman"/>
                      </w:rPr>
                    </w:pPr>
                    <w:r>
                      <w:rPr>
                        <w:rFonts w:ascii="Times New Roman" w:hAnsi="Times New Roman" w:cs="Times New Roman" w:hint="eastAsia"/>
                      </w:rPr>
                      <w:t>-</w:t>
                    </w:r>
                  </w:p>
                </w:tc>
              </w:tr>
            </w:sdtContent>
          </w:sdt>
          <w:sdt>
            <w:sdtPr>
              <w:rPr>
                <w:rFonts w:ascii="Times New Roman" w:eastAsiaTheme="minorEastAsia" w:hAnsi="Times New Roman" w:cs="Times New Roman"/>
                <w:kern w:val="2"/>
                <w:szCs w:val="22"/>
              </w:rPr>
              <w:alias w:val="支付的其他与筹资活动有关的现金明细"/>
              <w:tag w:val="_TUP_e54614051bfb48d8ab0e47a024ba7e91"/>
              <w:id w:val="801049338"/>
              <w:lock w:val="sdtLocked"/>
            </w:sdtPr>
            <w:sdtContent>
              <w:tr w:rsidR="00552EF2" w:rsidRPr="00BC1D05" w:rsidTr="00D2362F">
                <w:tc>
                  <w:tcPr>
                    <w:tcW w:w="1882" w:type="pct"/>
                  </w:tcPr>
                  <w:p w:rsidR="00552EF2" w:rsidRPr="00BC1D05" w:rsidRDefault="00552EF2" w:rsidP="00D2362F">
                    <w:pPr>
                      <w:autoSpaceDE w:val="0"/>
                      <w:autoSpaceDN w:val="0"/>
                      <w:adjustRightInd w:val="0"/>
                      <w:snapToGrid w:val="0"/>
                      <w:rPr>
                        <w:rFonts w:ascii="Times New Roman" w:hAnsi="Times New Roman" w:cs="Times New Roman"/>
                      </w:rPr>
                    </w:pPr>
                    <w:r w:rsidRPr="00BC1D05">
                      <w:rPr>
                        <w:rFonts w:ascii="Times New Roman" w:hAnsi="Times New Roman" w:cs="Times New Roman"/>
                      </w:rPr>
                      <w:t>贷款保证金</w:t>
                    </w:r>
                  </w:p>
                </w:tc>
                <w:tc>
                  <w:tcPr>
                    <w:tcW w:w="1610" w:type="pct"/>
                    <w:vAlign w:val="bottom"/>
                  </w:tcPr>
                  <w:p w:rsidR="00552EF2" w:rsidRPr="00BC1D05" w:rsidRDefault="00BC1D05" w:rsidP="00D2362F">
                    <w:pPr>
                      <w:jc w:val="right"/>
                      <w:rPr>
                        <w:rFonts w:ascii="Times New Roman" w:hAnsi="Times New Roman" w:cs="Times New Roman"/>
                      </w:rPr>
                    </w:pPr>
                    <w:r>
                      <w:rPr>
                        <w:rFonts w:ascii="Times New Roman" w:hAnsi="Times New Roman" w:cs="Times New Roman" w:hint="eastAsia"/>
                      </w:rPr>
                      <w:t>-</w:t>
                    </w:r>
                  </w:p>
                </w:tc>
                <w:tc>
                  <w:tcPr>
                    <w:tcW w:w="1508" w:type="pct"/>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142,773,847.81</w:t>
                    </w:r>
                  </w:p>
                </w:tc>
              </w:tr>
            </w:sdtContent>
          </w:sdt>
          <w:sdt>
            <w:sdtPr>
              <w:rPr>
                <w:rFonts w:ascii="Times New Roman" w:eastAsiaTheme="minorEastAsia" w:hAnsi="Times New Roman" w:cs="Times New Roman"/>
                <w:kern w:val="2"/>
                <w:szCs w:val="22"/>
              </w:rPr>
              <w:alias w:val="支付的其他与筹资活动有关的现金明细"/>
              <w:tag w:val="_TUP_e54614051bfb48d8ab0e47a024ba7e91"/>
              <w:id w:val="1512573298"/>
              <w:lock w:val="sdtLocked"/>
            </w:sdtPr>
            <w:sdtContent>
              <w:tr w:rsidR="00552EF2" w:rsidRPr="00BC1D05" w:rsidTr="00D2362F">
                <w:tc>
                  <w:tcPr>
                    <w:tcW w:w="1882" w:type="pct"/>
                  </w:tcPr>
                  <w:p w:rsidR="00552EF2" w:rsidRPr="00BC1D05" w:rsidRDefault="00552EF2" w:rsidP="00D2362F">
                    <w:pPr>
                      <w:autoSpaceDE w:val="0"/>
                      <w:autoSpaceDN w:val="0"/>
                      <w:adjustRightInd w:val="0"/>
                      <w:snapToGrid w:val="0"/>
                      <w:rPr>
                        <w:rFonts w:ascii="Times New Roman" w:hAnsi="Times New Roman" w:cs="Times New Roman"/>
                      </w:rPr>
                    </w:pPr>
                    <w:r w:rsidRPr="00BC1D05">
                      <w:rPr>
                        <w:rFonts w:ascii="Times New Roman" w:hAnsi="Times New Roman" w:cs="Times New Roman"/>
                      </w:rPr>
                      <w:t>支付的用于担保的定期存款</w:t>
                    </w:r>
                  </w:p>
                </w:tc>
                <w:tc>
                  <w:tcPr>
                    <w:tcW w:w="1610" w:type="pct"/>
                    <w:vAlign w:val="bottom"/>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80,000,000</w:t>
                    </w:r>
                  </w:p>
                </w:tc>
                <w:tc>
                  <w:tcPr>
                    <w:tcW w:w="1508" w:type="pct"/>
                  </w:tcPr>
                  <w:p w:rsidR="00552EF2" w:rsidRPr="00BC1D05" w:rsidRDefault="00552EF2" w:rsidP="00D2362F">
                    <w:pPr>
                      <w:jc w:val="right"/>
                      <w:rPr>
                        <w:rFonts w:ascii="Times New Roman" w:hAnsi="Times New Roman" w:cs="Times New Roman"/>
                      </w:rPr>
                    </w:pPr>
                  </w:p>
                </w:tc>
              </w:tr>
            </w:sdtContent>
          </w:sdt>
          <w:tr w:rsidR="00552EF2" w:rsidRPr="00BC1D05" w:rsidTr="00D2362F">
            <w:sdt>
              <w:sdtPr>
                <w:rPr>
                  <w:rFonts w:ascii="Times New Roman" w:hAnsi="Times New Roman" w:cs="Times New Roman"/>
                </w:rPr>
                <w:tag w:val="_PLD_003a6c5e92bb42f68cfc8065cc0deba9"/>
                <w:id w:val="-1260989691"/>
                <w:lock w:val="sdtLocked"/>
              </w:sdtPr>
              <w:sdtContent>
                <w:tc>
                  <w:tcPr>
                    <w:tcW w:w="1882" w:type="pct"/>
                  </w:tcPr>
                  <w:p w:rsidR="00552EF2" w:rsidRPr="00BC1D05" w:rsidRDefault="00552EF2" w:rsidP="00D2362F">
                    <w:pPr>
                      <w:autoSpaceDE w:val="0"/>
                      <w:autoSpaceDN w:val="0"/>
                      <w:adjustRightInd w:val="0"/>
                      <w:snapToGrid w:val="0"/>
                      <w:jc w:val="center"/>
                      <w:rPr>
                        <w:rFonts w:ascii="Times New Roman" w:hAnsi="Times New Roman" w:cs="Times New Roman"/>
                      </w:rPr>
                    </w:pPr>
                    <w:r w:rsidRPr="00BC1D05">
                      <w:rPr>
                        <w:rFonts w:ascii="Times New Roman" w:hAnsi="Times New Roman" w:cs="Times New Roman"/>
                      </w:rPr>
                      <w:t>合计</w:t>
                    </w:r>
                  </w:p>
                </w:tc>
              </w:sdtContent>
            </w:sdt>
            <w:tc>
              <w:tcPr>
                <w:tcW w:w="1610" w:type="pct"/>
                <w:vAlign w:val="bottom"/>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2,341,016,639.04</w:t>
                </w:r>
              </w:p>
            </w:tc>
            <w:tc>
              <w:tcPr>
                <w:tcW w:w="1508" w:type="pct"/>
              </w:tcPr>
              <w:p w:rsidR="00552EF2" w:rsidRPr="00BC1D05" w:rsidRDefault="00552EF2" w:rsidP="00D2362F">
                <w:pPr>
                  <w:jc w:val="right"/>
                  <w:rPr>
                    <w:rFonts w:ascii="Times New Roman" w:hAnsi="Times New Roman" w:cs="Times New Roman"/>
                  </w:rPr>
                </w:pPr>
                <w:r w:rsidRPr="00BC1D05">
                  <w:rPr>
                    <w:rFonts w:ascii="Times New Roman" w:hAnsi="Times New Roman" w:cs="Times New Roman"/>
                  </w:rPr>
                  <w:t>2,934,917,526.43</w:t>
                </w:r>
              </w:p>
            </w:tc>
          </w:tr>
        </w:tbl>
        <w:p w:rsidR="00047C41" w:rsidRPr="00BC1D05" w:rsidRDefault="00AB3203">
          <w:pPr>
            <w:ind w:right="5"/>
            <w:rPr>
              <w:rFonts w:asciiTheme="minorHAnsi" w:hAnsiTheme="minorHAnsi" w:cstheme="minorBidi"/>
              <w:kern w:val="2"/>
              <w:szCs w:val="22"/>
            </w:rPr>
          </w:pPr>
        </w:p>
      </w:sdtContent>
    </w:sdt>
    <w:p w:rsidR="00047C41" w:rsidRDefault="0062024D" w:rsidP="00FF3D33">
      <w:pPr>
        <w:pStyle w:val="3"/>
        <w:numPr>
          <w:ilvl w:val="0"/>
          <w:numId w:val="69"/>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567681668"/>
        <w:lock w:val="sdtLocked"/>
        <w:placeholder>
          <w:docPart w:val="GBC22222222222222222222222222222"/>
        </w:placeholder>
      </w:sdtPr>
      <w:sdtContent>
        <w:p w:rsidR="00047C41" w:rsidRPr="00BC1D05" w:rsidRDefault="0062024D" w:rsidP="00FF3D33">
          <w:pPr>
            <w:pStyle w:val="4"/>
            <w:numPr>
              <w:ilvl w:val="0"/>
              <w:numId w:val="99"/>
            </w:numPr>
            <w:ind w:left="426" w:hanging="426"/>
          </w:pPr>
          <w:r w:rsidRPr="00BC1D05">
            <w:rPr>
              <w:rFonts w:hint="eastAsia"/>
            </w:rPr>
            <w:t>现金流量表补充资料</w:t>
          </w:r>
        </w:p>
        <w:sdt>
          <w:sdtPr>
            <w:rPr>
              <w:rFonts w:hint="eastAsia"/>
            </w:rPr>
            <w:alias w:val="是否适用：现金流量表补充资料[双击切换]"/>
            <w:tag w:val="_GBC_f77ea662869c431fa9c3cd98fccb529c"/>
            <w:id w:val="1466690420"/>
            <w:lock w:val="sdtContentLocked"/>
            <w:placeholder>
              <w:docPart w:val="GBC22222222222222222222222222222"/>
            </w:placeholder>
          </w:sdtPr>
          <w:sdtContent>
            <w:p w:rsidR="00047C41" w:rsidRDefault="0062024D">
              <w:r>
                <w:fldChar w:fldCharType="begin"/>
              </w:r>
              <w:r w:rsidR="00133AEE">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现金流量表补充资料"/>
              <w:tag w:val="_GBC_816fc4f2c97b4b12911114202247ee82"/>
              <w:id w:val="723561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202377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4"/>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7"/>
            <w:gridCol w:w="2693"/>
            <w:gridCol w:w="2279"/>
          </w:tblGrid>
          <w:tr w:rsidR="0054459C" w:rsidRPr="00433F56" w:rsidTr="00100649">
            <w:sdt>
              <w:sdtPr>
                <w:rPr>
                  <w:rFonts w:ascii="Times New Roman" w:hAnsi="Times New Roman"/>
                </w:rPr>
                <w:tag w:val="_PLD_39bfd38318b44efe9fa609ad19a8685a"/>
                <w:id w:val="1093514318"/>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vAlign w:val="center"/>
                  </w:tcPr>
                  <w:p w:rsidR="0054459C" w:rsidRPr="00433F56" w:rsidRDefault="0054459C" w:rsidP="00100649">
                    <w:pPr>
                      <w:jc w:val="center"/>
                      <w:rPr>
                        <w:rFonts w:ascii="Times New Roman" w:hAnsi="Times New Roman"/>
                        <w:bCs/>
                      </w:rPr>
                    </w:pPr>
                    <w:r w:rsidRPr="00433F56">
                      <w:rPr>
                        <w:rFonts w:ascii="Times New Roman" w:hAnsi="Times New Roman"/>
                        <w:bCs/>
                      </w:rPr>
                      <w:t>补充资料</w:t>
                    </w:r>
                  </w:p>
                </w:tc>
              </w:sdtContent>
            </w:sdt>
            <w:sdt>
              <w:sdtPr>
                <w:rPr>
                  <w:rFonts w:ascii="Times New Roman" w:hAnsi="Times New Roman"/>
                </w:rPr>
                <w:tag w:val="_PLD_8ef3863737f6403496cc160c411b0b03"/>
                <w:id w:val="-2073966356"/>
                <w:lock w:val="sdtLocked"/>
              </w:sdt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4459C" w:rsidRPr="00433F56" w:rsidRDefault="0054459C" w:rsidP="00100649">
                    <w:pPr>
                      <w:jc w:val="center"/>
                      <w:rPr>
                        <w:rFonts w:ascii="Times New Roman" w:hAnsi="Times New Roman"/>
                      </w:rPr>
                    </w:pPr>
                    <w:r w:rsidRPr="00433F56">
                      <w:rPr>
                        <w:rFonts w:ascii="Times New Roman" w:hAnsi="Times New Roman"/>
                      </w:rPr>
                      <w:t>本期金额</w:t>
                    </w:r>
                  </w:p>
                </w:tc>
              </w:sdtContent>
            </w:sdt>
            <w:sdt>
              <w:sdtPr>
                <w:rPr>
                  <w:rFonts w:ascii="Times New Roman" w:hAnsi="Times New Roman"/>
                </w:rPr>
                <w:tag w:val="_PLD_73eb01f791e44a84b1edbc96aa42b3f3"/>
                <w:id w:val="1529141233"/>
                <w:lock w:val="sdtLocked"/>
              </w:sdtPr>
              <w:sdtContent>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54459C" w:rsidRPr="00433F56" w:rsidRDefault="0054459C" w:rsidP="00100649">
                    <w:pPr>
                      <w:jc w:val="center"/>
                      <w:rPr>
                        <w:rFonts w:ascii="Times New Roman" w:hAnsi="Times New Roman"/>
                      </w:rPr>
                    </w:pPr>
                    <w:r w:rsidRPr="00433F56">
                      <w:rPr>
                        <w:rFonts w:ascii="Times New Roman" w:hAnsi="Times New Roman"/>
                      </w:rPr>
                      <w:t>上期金额</w:t>
                    </w:r>
                  </w:p>
                </w:tc>
              </w:sdtContent>
            </w:sdt>
          </w:tr>
          <w:tr w:rsidR="0054459C" w:rsidRPr="00433F56" w:rsidTr="00100649">
            <w:sdt>
              <w:sdtPr>
                <w:rPr>
                  <w:rFonts w:ascii="Times New Roman" w:hAnsi="Times New Roman"/>
                </w:rPr>
                <w:tag w:val="_PLD_c6db035658bd4a67bcf46ade47da315d"/>
                <w:id w:val="-1286350981"/>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b/>
                        <w:bCs/>
                      </w:rPr>
                    </w:pPr>
                    <w:r w:rsidRPr="00433F56">
                      <w:rPr>
                        <w:rFonts w:ascii="Times New Roman" w:hAnsi="Times New Roman"/>
                        <w:b/>
                        <w:bCs/>
                      </w:rPr>
                      <w:t>1</w:t>
                    </w:r>
                    <w:r w:rsidRPr="00433F56">
                      <w:rPr>
                        <w:rFonts w:ascii="Times New Roman" w:hAnsi="Times New Roman"/>
                        <w:b/>
                        <w:bCs/>
                      </w:rPr>
                      <w:t>．将净利润调节为经营活动现金流量：</w:t>
                    </w:r>
                  </w:p>
                </w:tc>
              </w:sdtContent>
            </w:sdt>
            <w:tc>
              <w:tcPr>
                <w:tcW w:w="1488" w:type="pct"/>
                <w:tcBorders>
                  <w:top w:val="single" w:sz="4" w:space="0" w:color="auto"/>
                  <w:left w:val="single" w:sz="4" w:space="0" w:color="auto"/>
                  <w:bottom w:val="outset" w:sz="6" w:space="0" w:color="auto"/>
                  <w:right w:val="outset" w:sz="6" w:space="0" w:color="auto"/>
                </w:tcBorders>
                <w:shd w:val="clear" w:color="auto" w:fill="auto"/>
              </w:tcPr>
              <w:p w:rsidR="0054459C" w:rsidRPr="00433F56" w:rsidRDefault="0054459C" w:rsidP="00100649">
                <w:pPr>
                  <w:rPr>
                    <w:rFonts w:ascii="Times New Roman" w:hAnsi="Times New Roman"/>
                  </w:rPr>
                </w:pPr>
              </w:p>
            </w:tc>
            <w:tc>
              <w:tcPr>
                <w:tcW w:w="1259" w:type="pct"/>
                <w:tcBorders>
                  <w:top w:val="single" w:sz="4" w:space="0" w:color="auto"/>
                  <w:left w:val="outset" w:sz="6" w:space="0" w:color="auto"/>
                  <w:bottom w:val="outset" w:sz="6" w:space="0" w:color="auto"/>
                  <w:right w:val="outset" w:sz="6" w:space="0" w:color="auto"/>
                </w:tcBorders>
                <w:shd w:val="clear" w:color="auto" w:fill="auto"/>
              </w:tcPr>
              <w:p w:rsidR="0054459C" w:rsidRPr="00433F56" w:rsidRDefault="0054459C" w:rsidP="00100649">
                <w:pPr>
                  <w:rPr>
                    <w:rFonts w:ascii="Times New Roman" w:hAnsi="Times New Roman"/>
                    <w:b/>
                  </w:rPr>
                </w:pPr>
              </w:p>
            </w:tc>
          </w:tr>
          <w:tr w:rsidR="0054459C" w:rsidRPr="00433F56" w:rsidTr="0054459C">
            <w:sdt>
              <w:sdtPr>
                <w:rPr>
                  <w:rFonts w:ascii="Times New Roman" w:hAnsi="Times New Roman"/>
                </w:rPr>
                <w:tag w:val="_PLD_eff97a35e60d443387d6ac807156bbae"/>
                <w:id w:val="-61722119"/>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净利润</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-212,335,769.82</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1,931,034,458.74</w:t>
                </w:r>
              </w:p>
            </w:tc>
          </w:tr>
          <w:tr w:rsidR="0054459C" w:rsidRPr="00433F56" w:rsidTr="0054459C">
            <w:sdt>
              <w:sdtPr>
                <w:rPr>
                  <w:rFonts w:ascii="Times New Roman" w:hAnsi="Times New Roman"/>
                </w:rPr>
                <w:tag w:val="_PLD_aeee5dca05b64715937e91cafbf88c76"/>
                <w:id w:val="1732032102"/>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加：资产减值准备</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145,810,080.32</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661,505,228.92</w:t>
                </w:r>
              </w:p>
            </w:tc>
          </w:tr>
          <w:tr w:rsidR="0054459C" w:rsidRPr="00433F56" w:rsidTr="0054459C">
            <w:sdt>
              <w:sdtPr>
                <w:rPr>
                  <w:rFonts w:ascii="Times New Roman" w:hAnsi="Times New Roman"/>
                </w:rPr>
                <w:tag w:val="_PLD_2126af0092bb4ea5acb454c40fce47aa"/>
                <w:id w:val="-802458415"/>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固定资产折旧、油气资产折耗、生产性生物资产折旧</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774,222,684.03</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771,936,362.55</w:t>
                </w:r>
              </w:p>
            </w:tc>
          </w:tr>
          <w:tr w:rsidR="0054459C" w:rsidRPr="00433F56" w:rsidTr="0054459C">
            <w:sdt>
              <w:sdtPr>
                <w:rPr>
                  <w:rFonts w:ascii="Times New Roman" w:hAnsi="Times New Roman"/>
                </w:rPr>
                <w:tag w:val="_PLD_8b4967a4f6564e83943a72b2b6a14e25"/>
                <w:id w:val="-633874143"/>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无形资产摊销</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157,550,001.92</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161,216,536.06</w:t>
                </w:r>
              </w:p>
            </w:tc>
          </w:tr>
          <w:tr w:rsidR="0054459C" w:rsidRPr="00433F56" w:rsidTr="0054459C">
            <w:sdt>
              <w:sdtPr>
                <w:rPr>
                  <w:rFonts w:ascii="Times New Roman" w:hAnsi="Times New Roman"/>
                </w:rPr>
                <w:tag w:val="_PLD_e91bcbce91db4007a43dc457f0a7dc19"/>
                <w:id w:val="1084041349"/>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长期待摊费用摊销</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40,206,623.59</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33,273,628.89</w:t>
                </w:r>
              </w:p>
            </w:tc>
          </w:tr>
          <w:tr w:rsidR="0054459C" w:rsidRPr="00433F56" w:rsidTr="0054459C">
            <w:sdt>
              <w:sdtPr>
                <w:rPr>
                  <w:rFonts w:ascii="Times New Roman" w:hAnsi="Times New Roman"/>
                </w:rPr>
                <w:tag w:val="_PLD_e8f9f8f7a6994120a06ba50281514777"/>
                <w:id w:val="-1261060907"/>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处置固定资产、无形资产和其他长期资产的损失（收益以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-77,199,243.05</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-30,238,238.98</w:t>
                </w:r>
              </w:p>
            </w:tc>
          </w:tr>
          <w:tr w:rsidR="0054459C" w:rsidRPr="00433F56" w:rsidTr="0054459C">
            <w:sdt>
              <w:sdtPr>
                <w:rPr>
                  <w:rFonts w:ascii="Times New Roman" w:hAnsi="Times New Roman"/>
                </w:rPr>
                <w:tag w:val="_PLD_e81fee79d3354e6fb69ce33fffd7af6e"/>
                <w:id w:val="-1369679339"/>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固定资产报废损失（收益以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2,217,213.09</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p>
            </w:tc>
          </w:tr>
          <w:tr w:rsidR="0054459C" w:rsidRPr="00433F56" w:rsidTr="0054459C">
            <w:sdt>
              <w:sdtPr>
                <w:rPr>
                  <w:rFonts w:ascii="Times New Roman" w:hAnsi="Times New Roman"/>
                </w:rPr>
                <w:tag w:val="_PLD_1464f7483fa24612944bff87f55d77fe"/>
                <w:id w:val="728893734"/>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公允价值变动损失（收益以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p>
            </w:tc>
          </w:tr>
          <w:tr w:rsidR="0054459C" w:rsidRPr="00433F56" w:rsidTr="0054459C">
            <w:sdt>
              <w:sdtPr>
                <w:rPr>
                  <w:rFonts w:ascii="Times New Roman" w:hAnsi="Times New Roman"/>
                </w:rPr>
                <w:tag w:val="_PLD_b1aa93fc6a4d452d904d1035db57b333"/>
                <w:id w:val="1365552140"/>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财务费用（收益以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1,756,956,723.34</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1,816,295,315.99</w:t>
                </w:r>
              </w:p>
            </w:tc>
          </w:tr>
          <w:tr w:rsidR="0054459C" w:rsidRPr="00433F56" w:rsidTr="0054459C">
            <w:sdt>
              <w:sdtPr>
                <w:rPr>
                  <w:rFonts w:ascii="Times New Roman" w:hAnsi="Times New Roman"/>
                </w:rPr>
                <w:tag w:val="_PLD_17da876d38cd4a8fb89860f293c6a668"/>
                <w:id w:val="-1457797321"/>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投资损失（收益以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-287,325,838.29</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-512,291,100.81</w:t>
                </w:r>
              </w:p>
            </w:tc>
          </w:tr>
          <w:tr w:rsidR="0054459C" w:rsidRPr="00433F56" w:rsidTr="0054459C">
            <w:sdt>
              <w:sdtPr>
                <w:rPr>
                  <w:rFonts w:ascii="Times New Roman" w:hAnsi="Times New Roman"/>
                </w:rPr>
                <w:tag w:val="_PLD_2fbadbf00208453daec47ef453ccc6f9"/>
                <w:id w:val="-554153059"/>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递延所得税资产减少（增加以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-21,049,842.39</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6,710,931.32</w:t>
                </w:r>
              </w:p>
            </w:tc>
          </w:tr>
          <w:tr w:rsidR="0054459C" w:rsidRPr="00433F56" w:rsidTr="0054459C">
            <w:sdt>
              <w:sdtPr>
                <w:rPr>
                  <w:rFonts w:ascii="Times New Roman" w:hAnsi="Times New Roman"/>
                </w:rPr>
                <w:tag w:val="_PLD_d995beb110fe461d9f14304be5740b51"/>
                <w:id w:val="612712929"/>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递延所得税负债增加（减少以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-962,567.95</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-43,046.00</w:t>
                </w:r>
              </w:p>
            </w:tc>
          </w:tr>
          <w:tr w:rsidR="0054459C" w:rsidRPr="00433F56" w:rsidTr="0054459C">
            <w:sdt>
              <w:sdtPr>
                <w:rPr>
                  <w:rFonts w:ascii="Times New Roman" w:hAnsi="Times New Roman"/>
                </w:rPr>
                <w:tag w:val="_PLD_313be58aa55a4aee90fa200a6004a83d"/>
                <w:id w:val="-1347550965"/>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存货的减少（增加以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-1,525,739,786.28</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-152,546,557.71</w:t>
                </w:r>
              </w:p>
            </w:tc>
          </w:tr>
          <w:tr w:rsidR="0054459C" w:rsidRPr="00433F56" w:rsidTr="0054459C">
            <w:sdt>
              <w:sdtPr>
                <w:rPr>
                  <w:rFonts w:ascii="Times New Roman" w:hAnsi="Times New Roman"/>
                </w:rPr>
                <w:tag w:val="_PLD_a0f2d4bd51554e919c1b56b36c76b7e4"/>
                <w:id w:val="1415742744"/>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经营性应收项目的减少（增加以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1,659,729,517.87</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b/>
                  </w:rPr>
                </w:pPr>
                <w:r w:rsidRPr="0054459C">
                  <w:rPr>
                    <w:rFonts w:ascii="Times New Roman" w:hAnsi="Times New Roman" w:cs="Times New Roman"/>
                  </w:rPr>
                  <w:t>-5,249,354,360.01</w:t>
                </w:r>
              </w:p>
            </w:tc>
          </w:tr>
          <w:tr w:rsidR="0054459C" w:rsidRPr="00433F56" w:rsidTr="0054459C">
            <w:sdt>
              <w:sdtPr>
                <w:rPr>
                  <w:rFonts w:ascii="Times New Roman" w:hAnsi="Times New Roman"/>
                </w:rPr>
                <w:tag w:val="_PLD_e775c78d32f644708ef470b027b0a24e"/>
                <w:id w:val="1445189369"/>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经营性应付项目的增加（减少以</w:t>
                    </w:r>
                    <w:r w:rsidRPr="00433F56">
                      <w:rPr>
                        <w:rFonts w:ascii="Times New Roman" w:hAnsi="Times New Roman"/>
                      </w:rPr>
                      <w:t>“</w:t>
                    </w:r>
                    <w:r w:rsidRPr="00433F56">
                      <w:rPr>
                        <w:rFonts w:ascii="Times New Roman" w:hAnsi="Times New Roman"/>
                      </w:rPr>
                      <w:t>－</w:t>
                    </w:r>
                    <w:r w:rsidRPr="00433F56">
                      <w:rPr>
                        <w:rFonts w:ascii="Times New Roman" w:hAnsi="Times New Roman"/>
                      </w:rPr>
                      <w:t>”</w:t>
                    </w:r>
                    <w:r w:rsidRPr="00433F56">
                      <w:rPr>
                        <w:rFonts w:ascii="Times New Roman" w:hAnsi="Times New Roman"/>
                      </w:rPr>
                      <w:t>号填列）</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1,172,209,259.22</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b/>
                  </w:rPr>
                </w:pPr>
                <w:r w:rsidRPr="0054459C">
                  <w:rPr>
                    <w:rFonts w:ascii="Times New Roman" w:hAnsi="Times New Roman" w:cs="Times New Roman"/>
                  </w:rPr>
                  <w:t>2,988,022,169.32</w:t>
                </w:r>
              </w:p>
            </w:tc>
          </w:tr>
          <w:tr w:rsidR="0054459C" w:rsidRPr="00433F56" w:rsidTr="0054459C">
            <w:sdt>
              <w:sdtPr>
                <w:rPr>
                  <w:rFonts w:ascii="Times New Roman" w:hAnsi="Times New Roman"/>
                </w:rPr>
                <w:tag w:val="_PLD_5eb8ffd3edfd46a084a79828c7e82dd1"/>
                <w:id w:val="1960751495"/>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其他</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-1,015,537,568.21</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3,715,859,947.49</w:t>
                </w:r>
              </w:p>
            </w:tc>
          </w:tr>
          <w:tr w:rsidR="0054459C" w:rsidRPr="00433F56" w:rsidTr="0054459C">
            <w:sdt>
              <w:sdtPr>
                <w:rPr>
                  <w:rFonts w:ascii="Times New Roman" w:hAnsi="Times New Roman"/>
                </w:rPr>
                <w:tag w:val="_PLD_c051c13b91464acb82ec10ce9e8e9c6e"/>
                <w:id w:val="-141275123"/>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经营活动产生的现金流量净额</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2,568,751,487.39</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6,141,381,275.77</w:t>
                </w:r>
              </w:p>
            </w:tc>
          </w:tr>
          <w:tr w:rsidR="0054459C" w:rsidRPr="00433F56" w:rsidTr="0054459C">
            <w:sdt>
              <w:sdtPr>
                <w:rPr>
                  <w:rFonts w:ascii="Times New Roman" w:hAnsi="Times New Roman"/>
                </w:rPr>
                <w:tag w:val="_PLD_4b9bf22c7a64477db916821f6ee032d7"/>
                <w:id w:val="1245380676"/>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b/>
                        <w:bCs/>
                      </w:rPr>
                    </w:pPr>
                    <w:r w:rsidRPr="00433F56">
                      <w:rPr>
                        <w:rFonts w:ascii="Times New Roman" w:hAnsi="Times New Roman"/>
                        <w:b/>
                        <w:bCs/>
                      </w:rPr>
                      <w:t>2</w:t>
                    </w:r>
                    <w:r w:rsidRPr="00433F56">
                      <w:rPr>
                        <w:rFonts w:ascii="Times New Roman" w:hAnsi="Times New Roman"/>
                        <w:b/>
                        <w:bCs/>
                      </w:rPr>
                      <w:t>．不涉及现金收支的重大投资和筹资活动：</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 xml:space="preserve">　</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 xml:space="preserve">　</w:t>
                </w:r>
              </w:p>
            </w:tc>
          </w:tr>
          <w:tr w:rsidR="0054459C" w:rsidRPr="00433F56" w:rsidTr="0054459C">
            <w:sdt>
              <w:sdtPr>
                <w:rPr>
                  <w:rFonts w:ascii="Times New Roman" w:hAnsi="Times New Roman"/>
                </w:rPr>
                <w:tag w:val="_PLD_655636739ee84751ab668093a128e30d"/>
                <w:id w:val="2006552541"/>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债务转为资本</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p>
            </w:tc>
          </w:tr>
          <w:tr w:rsidR="0054459C" w:rsidRPr="00433F56" w:rsidTr="0054459C">
            <w:sdt>
              <w:sdtPr>
                <w:rPr>
                  <w:rFonts w:ascii="Times New Roman" w:hAnsi="Times New Roman"/>
                </w:rPr>
                <w:tag w:val="_PLD_c256cf5f86c34d5bb6f6784047858fa0"/>
                <w:id w:val="2136681882"/>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一年内到期的可转换公司债</w:t>
                    </w:r>
                    <w:proofErr w:type="gramStart"/>
                    <w:r w:rsidRPr="00433F56">
                      <w:rPr>
                        <w:rFonts w:ascii="Times New Roman" w:hAnsi="Times New Roman"/>
                      </w:rPr>
                      <w:t>券</w:t>
                    </w:r>
                    <w:proofErr w:type="gramEnd"/>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p>
            </w:tc>
          </w:tr>
          <w:tr w:rsidR="0054459C" w:rsidRPr="00433F56" w:rsidTr="0054459C">
            <w:sdt>
              <w:sdtPr>
                <w:rPr>
                  <w:rFonts w:ascii="Times New Roman" w:hAnsi="Times New Roman"/>
                </w:rPr>
                <w:tag w:val="_PLD_d59267cd8d7d452fac4c9bc41205c801"/>
                <w:id w:val="-954326098"/>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融资租入固定资产</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p>
            </w:tc>
          </w:tr>
          <w:tr w:rsidR="0054459C" w:rsidRPr="00433F56" w:rsidTr="0054459C">
            <w:sdt>
              <w:sdtPr>
                <w:rPr>
                  <w:rFonts w:ascii="Times New Roman" w:hAnsi="Times New Roman"/>
                </w:rPr>
                <w:tag w:val="_PLD_b32f2ba3b4a94101978cc22144b58749"/>
                <w:id w:val="185328832"/>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b/>
                        <w:bCs/>
                      </w:rPr>
                    </w:pPr>
                    <w:r w:rsidRPr="00433F56">
                      <w:rPr>
                        <w:rFonts w:ascii="Times New Roman" w:hAnsi="Times New Roman"/>
                        <w:b/>
                        <w:bCs/>
                      </w:rPr>
                      <w:t>3</w:t>
                    </w:r>
                    <w:r w:rsidRPr="00433F56">
                      <w:rPr>
                        <w:rFonts w:ascii="Times New Roman" w:hAnsi="Times New Roman"/>
                        <w:b/>
                        <w:bCs/>
                      </w:rPr>
                      <w:t>．现金及现金等价物净变动情况：</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 xml:space="preserve">　</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 xml:space="preserve">　</w:t>
                </w:r>
              </w:p>
            </w:tc>
          </w:tr>
          <w:tr w:rsidR="0054459C" w:rsidRPr="00433F56" w:rsidTr="0054459C">
            <w:sdt>
              <w:sdtPr>
                <w:rPr>
                  <w:rFonts w:ascii="Times New Roman" w:hAnsi="Times New Roman"/>
                </w:rPr>
                <w:tag w:val="_PLD_ce5f5dd10ce14f14b2630fa4d067c065"/>
                <w:id w:val="146105234"/>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现金的期末余额</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4,938,123,650.47</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r w:rsidRPr="0054459C">
                  <w:rPr>
                    <w:rFonts w:ascii="Times New Roman" w:hAnsi="Times New Roman" w:cs="Times New Roman"/>
                  </w:rPr>
                  <w:t>2,209,261,753.86</w:t>
                </w:r>
              </w:p>
            </w:tc>
          </w:tr>
          <w:tr w:rsidR="0054459C" w:rsidRPr="00433F56" w:rsidTr="0054459C">
            <w:sdt>
              <w:sdtPr>
                <w:rPr>
                  <w:rFonts w:ascii="Times New Roman" w:hAnsi="Times New Roman"/>
                </w:rPr>
                <w:tag w:val="_PLD_4086e070f5d54fb29cce570f72724cbb"/>
                <w:id w:val="988674873"/>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减：现金的期初余额</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bCs/>
                  </w:rPr>
                </w:pPr>
                <w:r w:rsidRPr="002754BA">
                  <w:rPr>
                    <w:rFonts w:ascii="Times New Roman" w:hAnsi="Times New Roman"/>
                  </w:rPr>
                  <w:t>2,209,261,753.86</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bCs/>
                  </w:rPr>
                </w:pPr>
                <w:r w:rsidRPr="0054459C">
                  <w:rPr>
                    <w:rFonts w:ascii="Times New Roman" w:hAnsi="Times New Roman" w:cs="Times New Roman"/>
                  </w:rPr>
                  <w:t>1,798,043,802.50</w:t>
                </w:r>
              </w:p>
            </w:tc>
          </w:tr>
          <w:tr w:rsidR="0054459C" w:rsidRPr="00433F56" w:rsidTr="0054459C">
            <w:sdt>
              <w:sdtPr>
                <w:rPr>
                  <w:rFonts w:ascii="Times New Roman" w:hAnsi="Times New Roman"/>
                </w:rPr>
                <w:tag w:val="_PLD_1c91c4a914b649cfab66292de8099b2d"/>
                <w:id w:val="580262478"/>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加：现金等价物的期末余额</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rPr>
                </w:pPr>
              </w:p>
            </w:tc>
          </w:tr>
          <w:tr w:rsidR="0054459C" w:rsidRPr="00433F56" w:rsidTr="0054459C">
            <w:sdt>
              <w:sdtPr>
                <w:rPr>
                  <w:rFonts w:ascii="Times New Roman" w:hAnsi="Times New Roman"/>
                </w:rPr>
                <w:tag w:val="_PLD_3477f6eacd034d7382014e3c1eb89ed3"/>
                <w:id w:val="1841420906"/>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减：现金等价物的期初余额</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bCs/>
                  </w:rPr>
                </w:pP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bCs/>
                  </w:rPr>
                </w:pPr>
              </w:p>
            </w:tc>
          </w:tr>
          <w:tr w:rsidR="0054459C" w:rsidRPr="00433F56" w:rsidTr="0054459C">
            <w:sdt>
              <w:sdtPr>
                <w:rPr>
                  <w:rFonts w:ascii="Times New Roman" w:hAnsi="Times New Roman"/>
                </w:rPr>
                <w:tag w:val="_PLD_2ea0766a6a7d4c8bbcf5d81bbec324ef"/>
                <w:id w:val="-1874840797"/>
                <w:lock w:val="sdtLocked"/>
              </w:sdtPr>
              <w:sdtContent>
                <w:tc>
                  <w:tcPr>
                    <w:tcW w:w="2253" w:type="pct"/>
                    <w:tcBorders>
                      <w:top w:val="single" w:sz="4" w:space="0" w:color="auto"/>
                      <w:left w:val="single" w:sz="4" w:space="0" w:color="auto"/>
                      <w:bottom w:val="single" w:sz="4" w:space="0" w:color="auto"/>
                      <w:right w:val="single" w:sz="4" w:space="0" w:color="auto"/>
                    </w:tcBorders>
                    <w:shd w:val="clear" w:color="auto" w:fill="auto"/>
                  </w:tcPr>
                  <w:p w:rsidR="0054459C" w:rsidRPr="00433F56" w:rsidRDefault="0054459C" w:rsidP="00100649">
                    <w:pPr>
                      <w:rPr>
                        <w:rFonts w:ascii="Times New Roman" w:hAnsi="Times New Roman"/>
                      </w:rPr>
                    </w:pPr>
                    <w:r w:rsidRPr="00433F56">
                      <w:rPr>
                        <w:rFonts w:ascii="Times New Roman" w:hAnsi="Times New Roman"/>
                      </w:rPr>
                      <w:t>现金及现金等价物净增加额</w:t>
                    </w:r>
                  </w:p>
                </w:tc>
              </w:sdtContent>
            </w:sdt>
            <w:tc>
              <w:tcPr>
                <w:tcW w:w="1488" w:type="pct"/>
                <w:tcBorders>
                  <w:top w:val="outset" w:sz="6" w:space="0" w:color="auto"/>
                  <w:left w:val="single" w:sz="4" w:space="0" w:color="auto"/>
                  <w:bottom w:val="outset" w:sz="6" w:space="0" w:color="auto"/>
                  <w:right w:val="outset" w:sz="6" w:space="0" w:color="auto"/>
                </w:tcBorders>
                <w:shd w:val="clear" w:color="auto" w:fill="auto"/>
                <w:vAlign w:val="center"/>
              </w:tcPr>
              <w:p w:rsidR="0054459C" w:rsidRPr="002754BA" w:rsidRDefault="0054459C" w:rsidP="0054459C">
                <w:pPr>
                  <w:jc w:val="right"/>
                  <w:rPr>
                    <w:rFonts w:ascii="Times New Roman" w:hAnsi="Times New Roman"/>
                  </w:rPr>
                </w:pPr>
                <w:r w:rsidRPr="002754BA">
                  <w:rPr>
                    <w:rFonts w:ascii="Times New Roman" w:hAnsi="Times New Roman"/>
                  </w:rPr>
                  <w:t>2,728,861,896.61</w:t>
                </w:r>
              </w:p>
            </w:tc>
            <w:tc>
              <w:tcPr>
                <w:tcW w:w="1259" w:type="pct"/>
                <w:tcBorders>
                  <w:top w:val="outset" w:sz="6" w:space="0" w:color="auto"/>
                  <w:left w:val="outset" w:sz="6" w:space="0" w:color="auto"/>
                  <w:bottom w:val="outset" w:sz="6" w:space="0" w:color="auto"/>
                  <w:right w:val="outset" w:sz="6" w:space="0" w:color="auto"/>
                </w:tcBorders>
                <w:shd w:val="clear" w:color="auto" w:fill="auto"/>
                <w:vAlign w:val="center"/>
              </w:tcPr>
              <w:p w:rsidR="0054459C" w:rsidRPr="0054459C" w:rsidRDefault="0054459C" w:rsidP="0054459C">
                <w:pPr>
                  <w:jc w:val="right"/>
                  <w:rPr>
                    <w:rFonts w:ascii="Times New Roman" w:hAnsi="Times New Roman" w:cs="Times New Roman"/>
                    <w:bCs/>
                  </w:rPr>
                </w:pPr>
                <w:r w:rsidRPr="0054459C">
                  <w:rPr>
                    <w:rFonts w:ascii="Times New Roman" w:hAnsi="Times New Roman" w:cs="Times New Roman"/>
                  </w:rPr>
                  <w:t>411,217,951.36</w:t>
                </w:r>
              </w:p>
            </w:tc>
          </w:tr>
        </w:tbl>
        <w:p w:rsidR="00047C41" w:rsidRDefault="00AB3203"/>
      </w:sdtContent>
    </w:sdt>
    <w:sdt>
      <w:sdtPr>
        <w:rPr>
          <w:rFonts w:ascii="宋体" w:eastAsia="宋体" w:hAnsi="宋体" w:cs="宋体" w:hint="eastAsia"/>
          <w:b w:val="0"/>
          <w:bCs w:val="0"/>
          <w:kern w:val="0"/>
          <w:szCs w:val="24"/>
        </w:rPr>
        <w:alias w:val="模块:取得子公司支付的现金净额"/>
        <w:tag w:val="_SEC_971240b1511b4283b56dedb17a919272"/>
        <w:id w:val="-961109288"/>
        <w:lock w:val="sdtLocked"/>
        <w:placeholder>
          <w:docPart w:val="GBC22222222222222222222222222222"/>
        </w:placeholder>
      </w:sdtPr>
      <w:sdtEndPr>
        <w:rPr>
          <w:szCs w:val="21"/>
        </w:rPr>
      </w:sdtEndPr>
      <w:sdtContent>
        <w:p w:rsidR="00047C41" w:rsidRDefault="0062024D" w:rsidP="00FF3D33">
          <w:pPr>
            <w:pStyle w:val="4"/>
            <w:numPr>
              <w:ilvl w:val="0"/>
              <w:numId w:val="99"/>
            </w:numPr>
            <w:ind w:left="426" w:hanging="426"/>
          </w:pPr>
          <w:r>
            <w:rPr>
              <w:rFonts w:hint="eastAsia"/>
            </w:rPr>
            <w:t>本期</w:t>
          </w:r>
          <w:r>
            <w:rPr>
              <w:rFonts w:ascii="宋体" w:hAnsi="宋体" w:cs="宋体" w:hint="eastAsia"/>
              <w:kern w:val="0"/>
            </w:rPr>
            <w:t>支付的</w:t>
          </w:r>
          <w:r>
            <w:rPr>
              <w:rFonts w:hint="eastAsia"/>
            </w:rPr>
            <w:t>取得子公司的现金净额</w:t>
          </w:r>
        </w:p>
        <w:p w:rsidR="00047C41" w:rsidRDefault="00AB3203">
          <w:sdt>
            <w:sdtPr>
              <w:alias w:val="是否适用：本期支付的取得子公司的现金净额[双击切换]"/>
              <w:tag w:val="_GBC_e15d87c710624e119515f4697cba951d"/>
              <w:id w:val="-343396913"/>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62024D">
                <w:instrText xml:space="preserve"> MACROBUTTON  SnrToggleCheckbox □不适用 </w:instrText>
              </w:r>
              <w:r w:rsidR="0062024D">
                <w:fldChar w:fldCharType="end"/>
              </w:r>
            </w:sdtContent>
          </w:sdt>
        </w:p>
        <w:p w:rsidR="00047C41" w:rsidRDefault="0062024D">
          <w:pPr>
            <w:jc w:val="right"/>
          </w:pPr>
          <w:r>
            <w:rPr>
              <w:rFonts w:hint="eastAsia"/>
            </w:rPr>
            <w:t>单位：</w:t>
          </w:r>
          <w:sdt>
            <w:sdtPr>
              <w:rPr>
                <w:rFonts w:hint="eastAsia"/>
              </w:rPr>
              <w:alias w:val="单位：财务附注：本期支付的取得子公司的现金净额"/>
              <w:tag w:val="_GBC_ffdd39ac3ba74021a8ea429c83fb3d31"/>
              <w:id w:val="-13039216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1917430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6"/>
            <w:gridCol w:w="3133"/>
          </w:tblGrid>
          <w:tr w:rsidR="006A2FD7" w:rsidTr="006A2FD7">
            <w:trPr>
              <w:jc w:val="center"/>
            </w:trPr>
            <w:tc>
              <w:tcPr>
                <w:tcW w:w="3269" w:type="pct"/>
                <w:shd w:val="clear" w:color="auto" w:fill="auto"/>
              </w:tcPr>
              <w:p w:rsidR="006A2FD7" w:rsidRDefault="006A2FD7" w:rsidP="006A2FD7">
                <w:pPr>
                  <w:jc w:val="center"/>
                  <w:rPr>
                    <w:rFonts w:cs="Arial"/>
                    <w:szCs w:val="21"/>
                    <w:lang w:val="en-GB"/>
                  </w:rPr>
                </w:pPr>
              </w:p>
            </w:tc>
            <w:sdt>
              <w:sdtPr>
                <w:tag w:val="_PLD_9261b40344794232960d7225b47eb28c"/>
                <w:id w:val="-566026656"/>
                <w:lock w:val="sdtLocked"/>
              </w:sdtPr>
              <w:sdtContent>
                <w:tc>
                  <w:tcPr>
                    <w:tcW w:w="1731" w:type="pct"/>
                    <w:shd w:val="clear" w:color="auto" w:fill="auto"/>
                  </w:tcPr>
                  <w:p w:rsidR="006A2FD7" w:rsidRDefault="00FF3D33" w:rsidP="006A2FD7">
                    <w:pPr>
                      <w:jc w:val="center"/>
                      <w:rPr>
                        <w:rFonts w:cs="Arial"/>
                        <w:szCs w:val="21"/>
                      </w:rPr>
                    </w:pPr>
                    <w:r>
                      <w:rPr>
                        <w:rFonts w:cs="Arial" w:hint="eastAsia"/>
                        <w:szCs w:val="21"/>
                      </w:rPr>
                      <w:t>金额</w:t>
                    </w:r>
                  </w:p>
                </w:tc>
              </w:sdtContent>
            </w:sdt>
          </w:tr>
          <w:tr w:rsidR="006A2FD7" w:rsidRPr="0054459C" w:rsidTr="006A2FD7">
            <w:trPr>
              <w:jc w:val="center"/>
            </w:trPr>
            <w:sdt>
              <w:sdtPr>
                <w:rPr>
                  <w:rFonts w:ascii="Times New Roman" w:hAnsi="Times New Roman" w:cs="Times New Roman"/>
                </w:rPr>
                <w:tag w:val="_PLD_77579bdbee734b679b295544f00dc4e9"/>
                <w:id w:val="-1468280901"/>
                <w:lock w:val="sdtLocked"/>
              </w:sdtPr>
              <w:sdtContent>
                <w:tc>
                  <w:tcPr>
                    <w:tcW w:w="3269" w:type="pct"/>
                    <w:shd w:val="clear" w:color="auto" w:fill="auto"/>
                  </w:tcPr>
                  <w:p w:rsidR="006A2FD7" w:rsidRPr="0054459C" w:rsidRDefault="00FF3D33" w:rsidP="0054459C">
                    <w:pPr>
                      <w:jc w:val="center"/>
                      <w:rPr>
                        <w:rFonts w:ascii="Times New Roman" w:hAnsi="Times New Roman" w:cs="Times New Roman"/>
                        <w:szCs w:val="21"/>
                        <w:lang w:val="en-GB"/>
                      </w:rPr>
                    </w:pPr>
                    <w:r w:rsidRPr="0054459C">
                      <w:rPr>
                        <w:rFonts w:ascii="Times New Roman" w:hAnsi="Times New Roman" w:cs="Times New Roman"/>
                        <w:szCs w:val="21"/>
                        <w:lang w:val="en-GB"/>
                      </w:rPr>
                      <w:t>加：以前期间发生的企业合并于本期支付的现金或现金等价物</w:t>
                    </w:r>
                  </w:p>
                </w:tc>
              </w:sdtContent>
            </w:sdt>
            <w:tc>
              <w:tcPr>
                <w:tcW w:w="1731" w:type="pct"/>
                <w:shd w:val="clear" w:color="auto" w:fill="auto"/>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szCs w:val="21"/>
                  </w:rPr>
                  <w:t>26,904,760.00</w:t>
                </w:r>
              </w:p>
            </w:tc>
          </w:tr>
          <w:sdt>
            <w:sdtPr>
              <w:rPr>
                <w:rFonts w:ascii="Times New Roman" w:hAnsi="Times New Roman" w:cs="Times New Roman"/>
                <w:szCs w:val="21"/>
                <w:lang w:val="en-GB"/>
              </w:rPr>
              <w:alias w:val="以前期间发生的企业合并于本期支付的现金或现金等价物明细"/>
              <w:tag w:val="_TUP_b601eaa6ec404a08919f7a739e23c8b0"/>
              <w:id w:val="-1831442105"/>
              <w:lock w:val="sdtLocked"/>
            </w:sdtPr>
            <w:sdtEndPr>
              <w:rPr>
                <w:lang w:val="en-US"/>
              </w:rPr>
            </w:sdtEndPr>
            <w:sdtContent>
              <w:tr w:rsidR="006A2FD7" w:rsidRPr="0054459C" w:rsidTr="006A2FD7">
                <w:trPr>
                  <w:jc w:val="center"/>
                </w:trPr>
                <w:tc>
                  <w:tcPr>
                    <w:tcW w:w="3269" w:type="pct"/>
                    <w:shd w:val="clear" w:color="auto" w:fill="auto"/>
                  </w:tcPr>
                  <w:p w:rsidR="006A2FD7" w:rsidRPr="0054459C" w:rsidRDefault="00FF3D33" w:rsidP="0054459C">
                    <w:pPr>
                      <w:jc w:val="center"/>
                      <w:rPr>
                        <w:rFonts w:ascii="Times New Roman" w:hAnsi="Times New Roman" w:cs="Times New Roman"/>
                        <w:szCs w:val="21"/>
                        <w:lang w:val="en-GB"/>
                      </w:rPr>
                    </w:pPr>
                    <w:r w:rsidRPr="0054459C">
                      <w:rPr>
                        <w:rFonts w:ascii="Times New Roman" w:hAnsi="Times New Roman" w:cs="Times New Roman"/>
                      </w:rPr>
                      <w:t>其中：北京亚泰永安堂医药股份有限公司</w:t>
                    </w:r>
                  </w:p>
                </w:tc>
                <w:tc>
                  <w:tcPr>
                    <w:tcW w:w="1731" w:type="pct"/>
                    <w:shd w:val="clear" w:color="auto" w:fill="auto"/>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15,301,200.00</w:t>
                    </w:r>
                  </w:p>
                </w:tc>
              </w:tr>
            </w:sdtContent>
          </w:sdt>
          <w:sdt>
            <w:sdtPr>
              <w:rPr>
                <w:rFonts w:ascii="Times New Roman" w:hAnsi="Times New Roman" w:cs="Times New Roman"/>
                <w:szCs w:val="21"/>
                <w:lang w:val="en-GB"/>
              </w:rPr>
              <w:alias w:val="以前期间发生的企业合并于本期支付的现金或现金等价物明细"/>
              <w:tag w:val="_TUP_b601eaa6ec404a08919f7a739e23c8b0"/>
              <w:id w:val="254563371"/>
              <w:lock w:val="sdtLocked"/>
            </w:sdtPr>
            <w:sdtEndPr>
              <w:rPr>
                <w:lang w:val="en-US"/>
              </w:rPr>
            </w:sdtEndPr>
            <w:sdtContent>
              <w:tr w:rsidR="006A2FD7" w:rsidRPr="0054459C" w:rsidTr="006A2FD7">
                <w:trPr>
                  <w:jc w:val="center"/>
                </w:trPr>
                <w:tc>
                  <w:tcPr>
                    <w:tcW w:w="3269" w:type="pct"/>
                    <w:shd w:val="clear" w:color="auto" w:fill="auto"/>
                  </w:tcPr>
                  <w:p w:rsidR="006A2FD7" w:rsidRPr="0054459C" w:rsidRDefault="00FF3D33" w:rsidP="0054459C">
                    <w:pPr>
                      <w:jc w:val="center"/>
                      <w:rPr>
                        <w:rFonts w:ascii="Times New Roman" w:hAnsi="Times New Roman" w:cs="Times New Roman"/>
                        <w:szCs w:val="21"/>
                        <w:lang w:val="en-GB"/>
                      </w:rPr>
                    </w:pPr>
                    <w:r w:rsidRPr="0054459C">
                      <w:rPr>
                        <w:rFonts w:ascii="Times New Roman" w:hAnsi="Times New Roman" w:cs="Times New Roman"/>
                      </w:rPr>
                      <w:t>大连水产药业有限公司</w:t>
                    </w:r>
                  </w:p>
                </w:tc>
                <w:tc>
                  <w:tcPr>
                    <w:tcW w:w="1731" w:type="pct"/>
                    <w:shd w:val="clear" w:color="auto" w:fill="auto"/>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11,603,560.00</w:t>
                    </w:r>
                  </w:p>
                </w:tc>
              </w:tr>
            </w:sdtContent>
          </w:sdt>
          <w:tr w:rsidR="006A2FD7" w:rsidRPr="0054459C" w:rsidTr="006A2FD7">
            <w:trPr>
              <w:jc w:val="center"/>
            </w:trPr>
            <w:sdt>
              <w:sdtPr>
                <w:rPr>
                  <w:rFonts w:ascii="Times New Roman" w:hAnsi="Times New Roman" w:cs="Times New Roman"/>
                </w:rPr>
                <w:tag w:val="_PLD_af89ae81fdf043bab73549bf1721a798"/>
                <w:id w:val="1148476073"/>
                <w:lock w:val="sdtLocked"/>
              </w:sdtPr>
              <w:sdtContent>
                <w:tc>
                  <w:tcPr>
                    <w:tcW w:w="3269" w:type="pct"/>
                    <w:shd w:val="clear" w:color="auto" w:fill="auto"/>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szCs w:val="21"/>
                      </w:rPr>
                      <w:t>取得子公司支付的现金净额</w:t>
                    </w:r>
                  </w:p>
                </w:tc>
              </w:sdtContent>
            </w:sdt>
            <w:tc>
              <w:tcPr>
                <w:tcW w:w="1731" w:type="pct"/>
                <w:shd w:val="clear" w:color="auto" w:fill="auto"/>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szCs w:val="21"/>
                  </w:rPr>
                  <w:t>26,904,760.00</w:t>
                </w:r>
              </w:p>
            </w:tc>
          </w:tr>
        </w:tbl>
        <w:p w:rsidR="00047C41" w:rsidRDefault="00AB3203"/>
      </w:sdtContent>
    </w:sdt>
    <w:sdt>
      <w:sdtPr>
        <w:rPr>
          <w:rFonts w:ascii="宋体" w:eastAsia="宋体" w:hAnsi="宋体" w:cs="宋体" w:hint="eastAsia"/>
          <w:b w:val="0"/>
          <w:bCs w:val="0"/>
          <w:kern w:val="0"/>
          <w:szCs w:val="24"/>
        </w:rPr>
        <w:alias w:val="模块:处置子公司收到的现金净额"/>
        <w:tag w:val="_SEC_c13aa60d3ee2485187cd10bae50b72d3"/>
        <w:id w:val="23057412"/>
        <w:lock w:val="sdtLocked"/>
        <w:placeholder>
          <w:docPart w:val="GBC22222222222222222222222222222"/>
        </w:placeholder>
      </w:sdtPr>
      <w:sdtContent>
        <w:p w:rsidR="00047C41" w:rsidRDefault="0062024D" w:rsidP="00FF3D33">
          <w:pPr>
            <w:pStyle w:val="4"/>
            <w:numPr>
              <w:ilvl w:val="0"/>
              <w:numId w:val="99"/>
            </w:numPr>
            <w:ind w:left="426" w:hanging="426"/>
          </w:pPr>
          <w:r>
            <w:rPr>
              <w:rFonts w:ascii="宋体" w:hAnsi="宋体" w:cs="宋体" w:hint="eastAsia"/>
              <w:kern w:val="0"/>
              <w:szCs w:val="24"/>
            </w:rPr>
            <w:t>本期收到的</w:t>
          </w:r>
          <w:r>
            <w:rPr>
              <w:rFonts w:hint="eastAsia"/>
            </w:rPr>
            <w:t>处置子公司的现金净额</w:t>
          </w:r>
        </w:p>
        <w:p w:rsidR="00047C41" w:rsidRDefault="00AB3203">
          <w:sdt>
            <w:sdtPr>
              <w:alias w:val="是否适用：本期收到的处置子公司的现金净额[双击切换]"/>
              <w:tag w:val="_GBC_34f955c7fd1f404b9df6ccd09e080d38"/>
              <w:id w:val="-1561939561"/>
              <w:lock w:val="sdtContentLocked"/>
              <w:placeholder>
                <w:docPart w:val="GBC22222222222222222222222222222"/>
              </w:placeholder>
            </w:sdtPr>
            <w:sdtContent>
              <w:r w:rsidR="0062024D">
                <w:fldChar w:fldCharType="begin"/>
              </w:r>
              <w:r w:rsidR="002C18FE">
                <w:instrText xml:space="preserve">MACROBUTTON  SnrToggleCheckbox □适用 </w:instrText>
              </w:r>
              <w:r w:rsidR="0062024D">
                <w:fldChar w:fldCharType="end"/>
              </w:r>
              <w:r w:rsidR="0062024D">
                <w:fldChar w:fldCharType="begin"/>
              </w:r>
              <w:r w:rsidR="002C18FE">
                <w:instrText xml:space="preserve"> MACROBUTTON  SnrToggleCheckbox √不适用 </w:instrText>
              </w:r>
              <w:r w:rsidR="0062024D">
                <w:fldChar w:fldCharType="end"/>
              </w:r>
            </w:sdtContent>
          </w:sdt>
        </w:p>
      </w:sdtContent>
    </w:sdt>
    <w:sdt>
      <w:sdtPr>
        <w:rPr>
          <w:rFonts w:ascii="宋体" w:eastAsia="宋体" w:hAnsi="宋体" w:cs="宋体" w:hint="eastAsia"/>
          <w:b w:val="0"/>
          <w:bCs w:val="0"/>
          <w:kern w:val="0"/>
          <w:szCs w:val="24"/>
        </w:rPr>
        <w:alias w:val="模块:现金和现金等价物的构成"/>
        <w:tag w:val="_SEC_4dd83b47da414fd18ef87a83dbc8a22a"/>
        <w:id w:val="1530375384"/>
        <w:lock w:val="sdtLocked"/>
        <w:placeholder>
          <w:docPart w:val="GBC22222222222222222222222222222"/>
        </w:placeholder>
      </w:sdtPr>
      <w:sdtEndPr>
        <w:rPr>
          <w:rFonts w:hint="default"/>
          <w:szCs w:val="22"/>
        </w:rPr>
      </w:sdtEndPr>
      <w:sdtContent>
        <w:p w:rsidR="00047C41" w:rsidRDefault="0062024D" w:rsidP="00FF3D33">
          <w:pPr>
            <w:pStyle w:val="4"/>
            <w:numPr>
              <w:ilvl w:val="0"/>
              <w:numId w:val="99"/>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382907925"/>
            <w:lock w:val="sdtContentLocked"/>
            <w:placeholder>
              <w:docPart w:val="GBC22222222222222222222222222222"/>
            </w:placeholder>
          </w:sdtPr>
          <w:sdtContent>
            <w:p w:rsidR="00047C41" w:rsidRDefault="0062024D">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p w:rsidR="00047C41" w:rsidRDefault="0062024D">
          <w:pPr>
            <w:jc w:val="right"/>
            <w:rPr>
              <w:b/>
              <w:szCs w:val="21"/>
            </w:rPr>
          </w:pPr>
          <w:r>
            <w:rPr>
              <w:rFonts w:hint="eastAsia"/>
            </w:rPr>
            <w:t>单位：</w:t>
          </w:r>
          <w:sdt>
            <w:sdtPr>
              <w:rPr>
                <w:rFonts w:hint="eastAsia"/>
              </w:rPr>
              <w:alias w:val="单位：财务附注：现金和现金等价物的构成"/>
              <w:tag w:val="_GBC_ae4a256eecad4f3f9ecc6e2e71ab2c7d"/>
              <w:id w:val="-17765441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17487704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693"/>
            <w:gridCol w:w="2420"/>
          </w:tblGrid>
          <w:tr w:rsidR="00635837" w:rsidTr="0054459C">
            <w:trPr>
              <w:trHeight w:val="285"/>
            </w:trPr>
            <w:sdt>
              <w:sdtPr>
                <w:tag w:val="_PLD_f236b4353ebb4174a1d752e2dd8d5962"/>
                <w:id w:val="-1355957569"/>
                <w:lock w:val="sdtLocked"/>
              </w:sdtPr>
              <w:sdtContent>
                <w:tc>
                  <w:tcPr>
                    <w:tcW w:w="2175" w:type="pct"/>
                    <w:tcBorders>
                      <w:bottom w:val="single" w:sz="4" w:space="0" w:color="auto"/>
                    </w:tcBorders>
                    <w:shd w:val="clear" w:color="auto" w:fill="auto"/>
                    <w:vAlign w:val="center"/>
                  </w:tcPr>
                  <w:p w:rsidR="00635837" w:rsidRDefault="00635837" w:rsidP="00F81104">
                    <w:pPr>
                      <w:ind w:leftChars="-51" w:left="-107"/>
                      <w:jc w:val="center"/>
                      <w:rPr>
                        <w:szCs w:val="21"/>
                      </w:rPr>
                    </w:pPr>
                    <w:r>
                      <w:rPr>
                        <w:rFonts w:hint="eastAsia"/>
                        <w:szCs w:val="21"/>
                      </w:rPr>
                      <w:t>项目</w:t>
                    </w:r>
                  </w:p>
                </w:tc>
              </w:sdtContent>
            </w:sdt>
            <w:sdt>
              <w:sdtPr>
                <w:tag w:val="_PLD_74f42234ca4e43f7b8ddb72b330e411d"/>
                <w:id w:val="-1932720864"/>
                <w:lock w:val="sdtLocked"/>
              </w:sdtPr>
              <w:sdtContent>
                <w:tc>
                  <w:tcPr>
                    <w:tcW w:w="1488" w:type="pct"/>
                    <w:shd w:val="clear" w:color="auto" w:fill="auto"/>
                    <w:vAlign w:val="center"/>
                  </w:tcPr>
                  <w:p w:rsidR="00635837" w:rsidRDefault="00635837" w:rsidP="00D2362F">
                    <w:pPr>
                      <w:jc w:val="center"/>
                      <w:rPr>
                        <w:szCs w:val="21"/>
                      </w:rPr>
                    </w:pPr>
                    <w:r>
                      <w:rPr>
                        <w:rFonts w:hint="eastAsia"/>
                        <w:szCs w:val="21"/>
                      </w:rPr>
                      <w:t>期末余额</w:t>
                    </w:r>
                  </w:p>
                </w:tc>
              </w:sdtContent>
            </w:sdt>
            <w:sdt>
              <w:sdtPr>
                <w:tag w:val="_PLD_acedd6f1968c4c8e9a0e547b5501996e"/>
                <w:id w:val="-190540731"/>
                <w:lock w:val="sdtLocked"/>
              </w:sdtPr>
              <w:sdtContent>
                <w:tc>
                  <w:tcPr>
                    <w:tcW w:w="1337" w:type="pct"/>
                    <w:shd w:val="clear" w:color="auto" w:fill="auto"/>
                  </w:tcPr>
                  <w:p w:rsidR="00635837" w:rsidRDefault="00635837" w:rsidP="00D2362F">
                    <w:pPr>
                      <w:jc w:val="center"/>
                      <w:rPr>
                        <w:szCs w:val="21"/>
                      </w:rPr>
                    </w:pPr>
                    <w:r>
                      <w:rPr>
                        <w:rFonts w:hint="eastAsia"/>
                        <w:szCs w:val="21"/>
                      </w:rPr>
                      <w:t>期初余额</w:t>
                    </w:r>
                  </w:p>
                </w:tc>
              </w:sdtContent>
            </w:sdt>
          </w:tr>
          <w:tr w:rsidR="00635837" w:rsidRPr="0054459C" w:rsidTr="0054459C">
            <w:trPr>
              <w:trHeight w:val="285"/>
            </w:trPr>
            <w:sdt>
              <w:sdtPr>
                <w:rPr>
                  <w:rFonts w:ascii="Times New Roman" w:hAnsi="Times New Roman" w:cs="Times New Roman"/>
                </w:rPr>
                <w:tag w:val="_PLD_c30974bcf6934ec0baf9b0fa14607d4b"/>
                <w:id w:val="1939858413"/>
                <w:lock w:val="sdtLocked"/>
              </w:sdtPr>
              <w:sdtContent>
                <w:tc>
                  <w:tcPr>
                    <w:tcW w:w="2175" w:type="pct"/>
                    <w:shd w:val="clear" w:color="auto" w:fill="auto"/>
                    <w:vAlign w:val="center"/>
                  </w:tcPr>
                  <w:p w:rsidR="00635837" w:rsidRPr="0054459C" w:rsidRDefault="00635837" w:rsidP="00D2362F">
                    <w:pPr>
                      <w:rPr>
                        <w:rFonts w:ascii="Times New Roman" w:hAnsi="Times New Roman" w:cs="Times New Roman"/>
                        <w:szCs w:val="21"/>
                      </w:rPr>
                    </w:pPr>
                    <w:r w:rsidRPr="0054459C">
                      <w:rPr>
                        <w:rFonts w:ascii="Times New Roman" w:hAnsi="Times New Roman" w:cs="Times New Roman"/>
                        <w:szCs w:val="21"/>
                      </w:rPr>
                      <w:t>一、现金</w:t>
                    </w:r>
                  </w:p>
                </w:tc>
              </w:sdtContent>
            </w:sdt>
            <w:tc>
              <w:tcPr>
                <w:tcW w:w="1488"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4,938,123,650.47</w:t>
                </w:r>
              </w:p>
            </w:tc>
            <w:tc>
              <w:tcPr>
                <w:tcW w:w="1337"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2,209,261,753.86</w:t>
                </w:r>
              </w:p>
            </w:tc>
          </w:tr>
          <w:tr w:rsidR="00635837" w:rsidRPr="0054459C" w:rsidTr="0054459C">
            <w:trPr>
              <w:trHeight w:val="285"/>
            </w:trPr>
            <w:sdt>
              <w:sdtPr>
                <w:rPr>
                  <w:rFonts w:ascii="Times New Roman" w:hAnsi="Times New Roman" w:cs="Times New Roman"/>
                </w:rPr>
                <w:tag w:val="_PLD_2448924633ff47a2a056b74831275190"/>
                <w:id w:val="1848214981"/>
                <w:lock w:val="sdtLocked"/>
              </w:sdtPr>
              <w:sdtContent>
                <w:tc>
                  <w:tcPr>
                    <w:tcW w:w="2175" w:type="pct"/>
                    <w:shd w:val="clear" w:color="auto" w:fill="auto"/>
                    <w:vAlign w:val="center"/>
                  </w:tcPr>
                  <w:p w:rsidR="00635837" w:rsidRPr="0054459C" w:rsidRDefault="00635837" w:rsidP="00D2362F">
                    <w:pPr>
                      <w:rPr>
                        <w:rFonts w:ascii="Times New Roman" w:hAnsi="Times New Roman" w:cs="Times New Roman"/>
                        <w:szCs w:val="21"/>
                      </w:rPr>
                    </w:pPr>
                    <w:r w:rsidRPr="0054459C">
                      <w:rPr>
                        <w:rFonts w:ascii="Times New Roman" w:hAnsi="Times New Roman" w:cs="Times New Roman"/>
                        <w:szCs w:val="21"/>
                      </w:rPr>
                      <w:t>其中：库存现金</w:t>
                    </w:r>
                  </w:p>
                </w:tc>
              </w:sdtContent>
            </w:sdt>
            <w:tc>
              <w:tcPr>
                <w:tcW w:w="1488"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428,965.83</w:t>
                </w:r>
              </w:p>
            </w:tc>
            <w:tc>
              <w:tcPr>
                <w:tcW w:w="1337"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718,473.51</w:t>
                </w:r>
              </w:p>
            </w:tc>
          </w:tr>
          <w:tr w:rsidR="00635837" w:rsidRPr="0054459C" w:rsidTr="0054459C">
            <w:trPr>
              <w:trHeight w:val="285"/>
            </w:trPr>
            <w:sdt>
              <w:sdtPr>
                <w:rPr>
                  <w:rFonts w:ascii="Times New Roman" w:hAnsi="Times New Roman" w:cs="Times New Roman"/>
                </w:rPr>
                <w:tag w:val="_PLD_7c1d37ef90854383849abb5794e386ca"/>
                <w:id w:val="836192483"/>
                <w:lock w:val="sdtLocked"/>
              </w:sdtPr>
              <w:sdtContent>
                <w:tc>
                  <w:tcPr>
                    <w:tcW w:w="2175" w:type="pct"/>
                    <w:shd w:val="clear" w:color="auto" w:fill="auto"/>
                    <w:vAlign w:val="center"/>
                  </w:tcPr>
                  <w:p w:rsidR="00635837" w:rsidRPr="0054459C" w:rsidRDefault="00635837" w:rsidP="00D2362F">
                    <w:pPr>
                      <w:rPr>
                        <w:rFonts w:ascii="Times New Roman" w:hAnsi="Times New Roman" w:cs="Times New Roman"/>
                        <w:szCs w:val="21"/>
                      </w:rPr>
                    </w:pPr>
                    <w:r w:rsidRPr="0054459C">
                      <w:rPr>
                        <w:rFonts w:ascii="Times New Roman" w:hAnsi="Times New Roman" w:cs="Times New Roman"/>
                        <w:szCs w:val="21"/>
                      </w:rPr>
                      <w:t xml:space="preserve">　　可随时用于支付的银行存款</w:t>
                    </w:r>
                  </w:p>
                </w:tc>
              </w:sdtContent>
            </w:sdt>
            <w:tc>
              <w:tcPr>
                <w:tcW w:w="1488"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4,917,671,813.77</w:t>
                </w:r>
              </w:p>
            </w:tc>
            <w:tc>
              <w:tcPr>
                <w:tcW w:w="1337"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2,208,498,406.89</w:t>
                </w:r>
              </w:p>
            </w:tc>
          </w:tr>
          <w:tr w:rsidR="00635837" w:rsidRPr="0054459C" w:rsidTr="0054459C">
            <w:trPr>
              <w:trHeight w:val="285"/>
            </w:trPr>
            <w:sdt>
              <w:sdtPr>
                <w:rPr>
                  <w:rFonts w:ascii="Times New Roman" w:hAnsi="Times New Roman" w:cs="Times New Roman"/>
                </w:rPr>
                <w:tag w:val="_PLD_edb06094538948b280e2e88028c5768c"/>
                <w:id w:val="1839572841"/>
                <w:lock w:val="sdtLocked"/>
              </w:sdtPr>
              <w:sdtContent>
                <w:tc>
                  <w:tcPr>
                    <w:tcW w:w="2175" w:type="pct"/>
                    <w:shd w:val="clear" w:color="auto" w:fill="auto"/>
                    <w:vAlign w:val="center"/>
                  </w:tcPr>
                  <w:p w:rsidR="00635837" w:rsidRPr="0054459C" w:rsidRDefault="00635837" w:rsidP="00D2362F">
                    <w:pPr>
                      <w:rPr>
                        <w:rFonts w:ascii="Times New Roman" w:hAnsi="Times New Roman" w:cs="Times New Roman"/>
                        <w:szCs w:val="21"/>
                      </w:rPr>
                    </w:pPr>
                    <w:r w:rsidRPr="0054459C">
                      <w:rPr>
                        <w:rFonts w:ascii="Times New Roman" w:hAnsi="Times New Roman" w:cs="Times New Roman"/>
                        <w:szCs w:val="21"/>
                      </w:rPr>
                      <w:t xml:space="preserve">　　可随时用于支付的其他货币资金</w:t>
                    </w:r>
                  </w:p>
                </w:tc>
              </w:sdtContent>
            </w:sdt>
            <w:tc>
              <w:tcPr>
                <w:tcW w:w="1488"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20,022,870.87</w:t>
                </w:r>
              </w:p>
            </w:tc>
            <w:tc>
              <w:tcPr>
                <w:tcW w:w="1337"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44,873.46</w:t>
                </w:r>
              </w:p>
            </w:tc>
          </w:tr>
          <w:tr w:rsidR="00635837" w:rsidRPr="0054459C" w:rsidTr="0054459C">
            <w:trPr>
              <w:trHeight w:val="285"/>
            </w:trPr>
            <w:sdt>
              <w:sdtPr>
                <w:rPr>
                  <w:rFonts w:ascii="Times New Roman" w:hAnsi="Times New Roman" w:cs="Times New Roman"/>
                </w:rPr>
                <w:tag w:val="_PLD_c0edd92776694605b840649582e6ae33"/>
                <w:id w:val="-1983994755"/>
                <w:lock w:val="sdtLocked"/>
              </w:sdtPr>
              <w:sdtContent>
                <w:tc>
                  <w:tcPr>
                    <w:tcW w:w="2175" w:type="pct"/>
                    <w:shd w:val="clear" w:color="auto" w:fill="auto"/>
                    <w:vAlign w:val="center"/>
                  </w:tcPr>
                  <w:p w:rsidR="00635837" w:rsidRPr="0054459C" w:rsidRDefault="00635837" w:rsidP="00D2362F">
                    <w:pPr>
                      <w:rPr>
                        <w:rFonts w:ascii="Times New Roman" w:hAnsi="Times New Roman" w:cs="Times New Roman"/>
                        <w:szCs w:val="21"/>
                      </w:rPr>
                    </w:pPr>
                    <w:r w:rsidRPr="0054459C">
                      <w:rPr>
                        <w:rFonts w:ascii="Times New Roman" w:hAnsi="Times New Roman" w:cs="Times New Roman"/>
                        <w:szCs w:val="21"/>
                      </w:rPr>
                      <w:t>三、期末现金及现金等价物余额</w:t>
                    </w:r>
                  </w:p>
                </w:tc>
              </w:sdtContent>
            </w:sdt>
            <w:tc>
              <w:tcPr>
                <w:tcW w:w="1488"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4,938,123,650.47</w:t>
                </w:r>
              </w:p>
            </w:tc>
            <w:tc>
              <w:tcPr>
                <w:tcW w:w="1337" w:type="pct"/>
                <w:shd w:val="clear" w:color="auto" w:fill="auto"/>
              </w:tcPr>
              <w:p w:rsidR="00635837" w:rsidRPr="0054459C" w:rsidRDefault="00635837" w:rsidP="00D2362F">
                <w:pPr>
                  <w:jc w:val="right"/>
                  <w:rPr>
                    <w:rFonts w:ascii="Times New Roman" w:hAnsi="Times New Roman" w:cs="Times New Roman"/>
                    <w:szCs w:val="21"/>
                  </w:rPr>
                </w:pPr>
                <w:r w:rsidRPr="0054459C">
                  <w:rPr>
                    <w:rFonts w:ascii="Times New Roman" w:hAnsi="Times New Roman" w:cs="Times New Roman"/>
                  </w:rPr>
                  <w:t>2,209,261,753.86</w:t>
                </w:r>
              </w:p>
            </w:tc>
          </w:tr>
        </w:tbl>
        <w:p w:rsidR="00635837" w:rsidRDefault="00635837"/>
        <w:p w:rsidR="00047C41" w:rsidRDefault="0062024D">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587465011"/>
            <w:lock w:val="sdtContentLocked"/>
            <w:placeholder>
              <w:docPart w:val="GBC22222222222222222222222222222"/>
            </w:placeholder>
          </w:sdtPr>
          <w:sdtContent>
            <w:p w:rsidR="00047C41" w:rsidRDefault="0062024D" w:rsidP="0054459C">
              <w:pPr>
                <w:spacing w:before="60" w:after="60"/>
              </w:pPr>
              <w:r>
                <w:rPr>
                  <w:szCs w:val="21"/>
                </w:rPr>
                <w:fldChar w:fldCharType="begin"/>
              </w:r>
              <w:r w:rsidR="00875384">
                <w:rPr>
                  <w:szCs w:val="21"/>
                </w:rPr>
                <w:instrText xml:space="preserve">MACROBUTTON  SnrToggleCheckbox □适用 </w:instrText>
              </w:r>
              <w:r>
                <w:rPr>
                  <w:szCs w:val="21"/>
                </w:rPr>
                <w:fldChar w:fldCharType="end"/>
              </w:r>
              <w:r>
                <w:rPr>
                  <w:szCs w:val="21"/>
                </w:rPr>
                <w:fldChar w:fldCharType="begin"/>
              </w:r>
              <w:r w:rsidR="0087538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所有者权益变动表项目注释"/>
        <w:tag w:val="_SEC_cbb5e6d5041b434cbee55fb14e7590da"/>
        <w:id w:val="-1603333707"/>
        <w:lock w:val="sdtLocked"/>
        <w:placeholder>
          <w:docPart w:val="GBC22222222222222222222222222222"/>
        </w:placeholder>
      </w:sdtPr>
      <w:sdtEndPr>
        <w:rPr>
          <w:rFonts w:cstheme="minorBidi" w:hint="default"/>
          <w:color w:val="FF00FF"/>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047C41" w:rsidRDefault="0062024D">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1241530228"/>
            <w:lock w:val="sdtContentLocked"/>
            <w:placeholder>
              <w:docPart w:val="GBC22222222222222222222222222222"/>
            </w:placeholder>
          </w:sdtPr>
          <w:sdtContent>
            <w:p w:rsidR="00047C41" w:rsidRPr="0054459C" w:rsidRDefault="0062024D">
              <w:pPr>
                <w:rPr>
                  <w:color w:val="FF00FF"/>
                  <w:szCs w:val="21"/>
                </w:rPr>
              </w:pPr>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所有权或使用权受到限制的资产"/>
        <w:tag w:val="_SEC_a24445b9d34342ec921f5b1164f97e32"/>
        <w:id w:val="-1355413314"/>
        <w:lock w:val="sdtLocked"/>
        <w:placeholder>
          <w:docPart w:val="GBC22222222222222222222222222222"/>
        </w:placeholder>
      </w:sdt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2032563297"/>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pStyle w:val="affb"/>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10670322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69721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2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4586"/>
            <w:gridCol w:w="4473"/>
          </w:tblGrid>
          <w:tr w:rsidR="0054459C" w:rsidTr="00100649">
            <w:sdt>
              <w:sdtPr>
                <w:tag w:val="_PLD_8e15d7f2fa2e40b09c519ace5a37eb45"/>
                <w:id w:val="-308632358"/>
                <w:lock w:val="sdtLocked"/>
              </w:sdtPr>
              <w:sdtContent>
                <w:tc>
                  <w:tcPr>
                    <w:tcW w:w="2531" w:type="pct"/>
                    <w:tcBorders>
                      <w:top w:val="single" w:sz="4" w:space="0" w:color="auto"/>
                      <w:left w:val="single" w:sz="4" w:space="0" w:color="auto"/>
                      <w:bottom w:val="single" w:sz="4" w:space="0" w:color="auto"/>
                      <w:right w:val="single" w:sz="4" w:space="0" w:color="auto"/>
                    </w:tcBorders>
                    <w:shd w:val="clear" w:color="auto" w:fill="auto"/>
                  </w:tcPr>
                  <w:p w:rsidR="0054459C" w:rsidRDefault="0054459C" w:rsidP="00100649">
                    <w:pPr>
                      <w:jc w:val="center"/>
                      <w:rPr>
                        <w:szCs w:val="21"/>
                      </w:rPr>
                    </w:pPr>
                    <w:r>
                      <w:rPr>
                        <w:rFonts w:hint="eastAsia"/>
                        <w:szCs w:val="21"/>
                      </w:rPr>
                      <w:t>项目</w:t>
                    </w:r>
                  </w:p>
                </w:tc>
              </w:sdtContent>
            </w:sdt>
            <w:sdt>
              <w:sdtPr>
                <w:tag w:val="_PLD_39406572745d477dace6b9315235612b"/>
                <w:id w:val="-1324576877"/>
                <w:lock w:val="sdtLocked"/>
              </w:sdtPr>
              <w:sdtContent>
                <w:tc>
                  <w:tcPr>
                    <w:tcW w:w="2469" w:type="pct"/>
                    <w:tcBorders>
                      <w:top w:val="single" w:sz="4" w:space="0" w:color="auto"/>
                      <w:left w:val="single" w:sz="4" w:space="0" w:color="auto"/>
                      <w:bottom w:val="single" w:sz="4" w:space="0" w:color="auto"/>
                      <w:right w:val="single" w:sz="4" w:space="0" w:color="auto"/>
                    </w:tcBorders>
                    <w:shd w:val="clear" w:color="auto" w:fill="auto"/>
                  </w:tcPr>
                  <w:p w:rsidR="0054459C" w:rsidRDefault="0054459C" w:rsidP="00100649">
                    <w:pPr>
                      <w:jc w:val="center"/>
                      <w:rPr>
                        <w:szCs w:val="21"/>
                      </w:rPr>
                    </w:pPr>
                    <w:r>
                      <w:rPr>
                        <w:rFonts w:hint="eastAsia"/>
                        <w:szCs w:val="21"/>
                      </w:rPr>
                      <w:t>期末账面价值</w:t>
                    </w:r>
                  </w:p>
                </w:tc>
              </w:sdtContent>
            </w:sdt>
          </w:tr>
          <w:tr w:rsidR="0054459C" w:rsidRPr="0054459C" w:rsidTr="00100649">
            <w:sdt>
              <w:sdtPr>
                <w:rPr>
                  <w:rFonts w:ascii="Times New Roman" w:hAnsi="Times New Roman" w:cs="Times New Roman"/>
                </w:rPr>
                <w:tag w:val="_PLD_8d9b810b0c194597af8d2fbc843a7247"/>
                <w:id w:val="304359417"/>
                <w:lock w:val="sdtLocked"/>
              </w:sdtPr>
              <w:sdtContent>
                <w:tc>
                  <w:tcPr>
                    <w:tcW w:w="2531" w:type="pct"/>
                    <w:tcBorders>
                      <w:top w:val="single" w:sz="4" w:space="0" w:color="auto"/>
                      <w:left w:val="single" w:sz="4" w:space="0" w:color="auto"/>
                      <w:bottom w:val="single" w:sz="4" w:space="0" w:color="auto"/>
                      <w:right w:val="single" w:sz="4" w:space="0" w:color="auto"/>
                    </w:tcBorders>
                    <w:shd w:val="clear" w:color="auto" w:fill="auto"/>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szCs w:val="21"/>
                      </w:rPr>
                      <w:t>货币资金</w:t>
                    </w:r>
                  </w:p>
                </w:tc>
              </w:sdtContent>
            </w:sdt>
            <w:tc>
              <w:tcPr>
                <w:tcW w:w="2469" w:type="pct"/>
                <w:tcBorders>
                  <w:top w:val="single" w:sz="4" w:space="0" w:color="auto"/>
                  <w:left w:val="single" w:sz="4" w:space="0" w:color="auto"/>
                  <w:bottom w:val="single" w:sz="4" w:space="0" w:color="auto"/>
                  <w:right w:val="single" w:sz="4" w:space="0" w:color="auto"/>
                </w:tcBorders>
                <w:shd w:val="clear" w:color="auto" w:fill="auto"/>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rPr>
                  <w:t>2,490,117,650.71</w:t>
                </w:r>
              </w:p>
            </w:tc>
          </w:tr>
          <w:tr w:rsidR="0054459C" w:rsidRPr="0054459C" w:rsidTr="00100649">
            <w:sdt>
              <w:sdtPr>
                <w:rPr>
                  <w:rFonts w:ascii="Times New Roman" w:hAnsi="Times New Roman" w:cs="Times New Roman"/>
                </w:rPr>
                <w:tag w:val="_PLD_108e1b416c0345f4b6718722de597f2c"/>
                <w:id w:val="-874852721"/>
                <w:lock w:val="sdtLocked"/>
              </w:sdtPr>
              <w:sdtContent>
                <w:tc>
                  <w:tcPr>
                    <w:tcW w:w="2531" w:type="pct"/>
                    <w:tcBorders>
                      <w:top w:val="single" w:sz="4" w:space="0" w:color="auto"/>
                      <w:left w:val="single" w:sz="4" w:space="0" w:color="auto"/>
                      <w:bottom w:val="single" w:sz="4" w:space="0" w:color="auto"/>
                      <w:right w:val="single" w:sz="4" w:space="0" w:color="auto"/>
                    </w:tcBorders>
                    <w:shd w:val="clear" w:color="auto" w:fill="auto"/>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szCs w:val="21"/>
                      </w:rPr>
                      <w:t>应收票据</w:t>
                    </w:r>
                  </w:p>
                </w:tc>
              </w:sdtContent>
            </w:sdt>
            <w:tc>
              <w:tcPr>
                <w:tcW w:w="2469" w:type="pct"/>
                <w:tcBorders>
                  <w:top w:val="single" w:sz="4" w:space="0" w:color="auto"/>
                  <w:left w:val="single" w:sz="4" w:space="0" w:color="auto"/>
                  <w:bottom w:val="single" w:sz="4" w:space="0" w:color="auto"/>
                  <w:right w:val="single" w:sz="4" w:space="0" w:color="auto"/>
                </w:tcBorders>
                <w:shd w:val="clear" w:color="auto" w:fill="auto"/>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szCs w:val="21"/>
                  </w:rPr>
                  <w:t>173,347,061.91</w:t>
                </w:r>
              </w:p>
            </w:tc>
          </w:tr>
          <w:tr w:rsidR="0054459C" w:rsidRPr="0054459C" w:rsidTr="00100649">
            <w:sdt>
              <w:sdtPr>
                <w:rPr>
                  <w:rFonts w:ascii="Times New Roman" w:hAnsi="Times New Roman" w:cs="Times New Roman"/>
                </w:rPr>
                <w:tag w:val="_PLD_d9b137ab4e154759b04bb85a4797c139"/>
                <w:id w:val="1130740395"/>
                <w:lock w:val="sdtLocked"/>
              </w:sdtPr>
              <w:sdtContent>
                <w:tc>
                  <w:tcPr>
                    <w:tcW w:w="2531" w:type="pct"/>
                    <w:tcBorders>
                      <w:top w:val="single" w:sz="4" w:space="0" w:color="auto"/>
                      <w:left w:val="single" w:sz="4" w:space="0" w:color="auto"/>
                      <w:bottom w:val="single" w:sz="4" w:space="0" w:color="auto"/>
                      <w:right w:val="single" w:sz="4" w:space="0" w:color="auto"/>
                    </w:tcBorders>
                    <w:shd w:val="clear" w:color="auto" w:fill="auto"/>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szCs w:val="21"/>
                      </w:rPr>
                      <w:t>固定资产</w:t>
                    </w:r>
                  </w:p>
                </w:tc>
              </w:sdtContent>
            </w:sdt>
            <w:tc>
              <w:tcPr>
                <w:tcW w:w="2469" w:type="pct"/>
                <w:tcBorders>
                  <w:top w:val="single" w:sz="4" w:space="0" w:color="auto"/>
                  <w:left w:val="single" w:sz="4" w:space="0" w:color="auto"/>
                  <w:bottom w:val="single" w:sz="4" w:space="0" w:color="auto"/>
                  <w:right w:val="single" w:sz="4" w:space="0" w:color="auto"/>
                </w:tcBorders>
                <w:shd w:val="clear" w:color="auto" w:fill="auto"/>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szCs w:val="21"/>
                  </w:rPr>
                  <w:t>753,813,400.00</w:t>
                </w:r>
              </w:p>
            </w:tc>
          </w:tr>
          <w:tr w:rsidR="0054459C" w:rsidRPr="0054459C" w:rsidTr="00100649">
            <w:sdt>
              <w:sdtPr>
                <w:rPr>
                  <w:rFonts w:ascii="Times New Roman" w:hAnsi="Times New Roman" w:cs="Times New Roman"/>
                </w:rPr>
                <w:tag w:val="_PLD_52eefbf51e7f49c0bef351c55c3b2a11"/>
                <w:id w:val="-1636175264"/>
                <w:lock w:val="sdtLocked"/>
              </w:sdtPr>
              <w:sdtContent>
                <w:tc>
                  <w:tcPr>
                    <w:tcW w:w="2531" w:type="pct"/>
                    <w:tcBorders>
                      <w:top w:val="single" w:sz="4" w:space="0" w:color="auto"/>
                      <w:left w:val="single" w:sz="4" w:space="0" w:color="auto"/>
                      <w:bottom w:val="single" w:sz="4" w:space="0" w:color="auto"/>
                      <w:right w:val="single" w:sz="4" w:space="0" w:color="auto"/>
                    </w:tcBorders>
                    <w:shd w:val="clear" w:color="auto" w:fill="auto"/>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szCs w:val="21"/>
                      </w:rPr>
                      <w:t>无形资产</w:t>
                    </w:r>
                  </w:p>
                </w:tc>
              </w:sdtContent>
            </w:sdt>
            <w:tc>
              <w:tcPr>
                <w:tcW w:w="2469" w:type="pct"/>
                <w:tcBorders>
                  <w:top w:val="single" w:sz="4" w:space="0" w:color="auto"/>
                  <w:left w:val="single" w:sz="4" w:space="0" w:color="auto"/>
                  <w:bottom w:val="single" w:sz="4" w:space="0" w:color="auto"/>
                  <w:right w:val="single" w:sz="4" w:space="0" w:color="auto"/>
                </w:tcBorders>
                <w:shd w:val="clear" w:color="auto" w:fill="auto"/>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szCs w:val="21"/>
                  </w:rPr>
                  <w:t>8,391,000.00</w:t>
                </w:r>
              </w:p>
            </w:tc>
          </w:tr>
          <w:tr w:rsidR="0054459C" w:rsidRPr="0054459C" w:rsidTr="00100649">
            <w:sdt>
              <w:sdtPr>
                <w:rPr>
                  <w:rFonts w:ascii="Times New Roman" w:hAnsi="Times New Roman" w:cs="Times New Roman"/>
                </w:rPr>
                <w:tag w:val="_PLD_8a052062314b43a69fadb5a5f0e07b21"/>
                <w:id w:val="-1550610118"/>
                <w:lock w:val="sdtLocked"/>
              </w:sdtPr>
              <w:sdtContent>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szCs w:val="21"/>
                      </w:rPr>
                      <w:t>合计</w:t>
                    </w:r>
                  </w:p>
                </w:tc>
              </w:sdtContent>
            </w:sdt>
            <w:tc>
              <w:tcPr>
                <w:tcW w:w="2469" w:type="pct"/>
                <w:tcBorders>
                  <w:top w:val="single" w:sz="6" w:space="0" w:color="auto"/>
                  <w:left w:val="single" w:sz="4" w:space="0" w:color="auto"/>
                  <w:bottom w:val="single" w:sz="6" w:space="0" w:color="auto"/>
                  <w:right w:val="single" w:sz="4" w:space="0" w:color="auto"/>
                </w:tcBorders>
                <w:shd w:val="clear" w:color="auto" w:fill="auto"/>
              </w:tcPr>
              <w:p w:rsidR="0054459C" w:rsidRPr="0054459C" w:rsidRDefault="0054459C" w:rsidP="0054459C">
                <w:pPr>
                  <w:jc w:val="center"/>
                  <w:rPr>
                    <w:rFonts w:ascii="Times New Roman" w:hAnsi="Times New Roman" w:cs="Times New Roman"/>
                    <w:szCs w:val="21"/>
                  </w:rPr>
                </w:pPr>
                <w:r w:rsidRPr="0054459C">
                  <w:rPr>
                    <w:rFonts w:ascii="Times New Roman" w:hAnsi="Times New Roman" w:cs="Times New Roman"/>
                    <w:szCs w:val="21"/>
                  </w:rPr>
                  <w:t>3,425,669,112.62</w:t>
                </w:r>
              </w:p>
            </w:tc>
          </w:tr>
        </w:tbl>
        <w:p w:rsidR="00047C41" w:rsidRDefault="00AB3203">
          <w:pPr>
            <w:rPr>
              <w:szCs w:val="21"/>
            </w:rPr>
          </w:pPr>
        </w:p>
      </w:sdtContent>
    </w:sdt>
    <w:sdt>
      <w:sdtPr>
        <w:rPr>
          <w:rFonts w:ascii="宋体" w:hAnsi="宋体" w:cs="宋体" w:hint="eastAsia"/>
          <w:b w:val="0"/>
          <w:bCs w:val="0"/>
          <w:kern w:val="0"/>
          <w:szCs w:val="21"/>
        </w:rPr>
        <w:alias w:val="模块:外币货币性项目"/>
        <w:tag w:val="_SEC_d0d3f1cb74c546a2a03e13993b313207"/>
        <w:id w:val="-2029400690"/>
        <w:lock w:val="sdtLocked"/>
        <w:placeholder>
          <w:docPart w:val="GBC22222222222222222222222222222"/>
        </w:placeholder>
      </w:sdtPr>
      <w:sdtEndPr>
        <w:rPr>
          <w:rFonts w:hint="default"/>
        </w:rPr>
      </w:sdtEndPr>
      <w:sdtContent>
        <w:p w:rsidR="00047C41" w:rsidRDefault="0062024D" w:rsidP="00FF3D33">
          <w:pPr>
            <w:pStyle w:val="3"/>
            <w:numPr>
              <w:ilvl w:val="0"/>
              <w:numId w:val="69"/>
            </w:numPr>
            <w:tabs>
              <w:tab w:val="left" w:pos="504"/>
            </w:tabs>
            <w:rPr>
              <w:rFonts w:ascii="宋体" w:hAnsi="宋体"/>
              <w:szCs w:val="21"/>
            </w:rPr>
          </w:pPr>
          <w:r>
            <w:rPr>
              <w:rFonts w:ascii="宋体" w:hAnsi="宋体" w:hint="eastAsia"/>
              <w:szCs w:val="21"/>
            </w:rPr>
            <w:t>外币货币性项目</w:t>
          </w:r>
        </w:p>
        <w:p w:rsidR="00047C41" w:rsidRDefault="0062024D" w:rsidP="00FF3D33">
          <w:pPr>
            <w:pStyle w:val="4"/>
            <w:numPr>
              <w:ilvl w:val="0"/>
              <w:numId w:val="100"/>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685281408"/>
            <w:lock w:val="sdtContentLocked"/>
            <w:placeholder>
              <w:docPart w:val="GBC22222222222222222222222222222"/>
            </w:placeholder>
          </w:sdtPr>
          <w:sdtContent>
            <w:p w:rsidR="00047C41" w:rsidRDefault="0062024D" w:rsidP="0054459C">
              <w:pPr>
                <w:rPr>
                  <w:szCs w:val="21"/>
                </w:rPr>
              </w:pPr>
              <w:r>
                <w:fldChar w:fldCharType="begin"/>
              </w:r>
              <w:r w:rsidR="0054459C">
                <w:instrText xml:space="preserve">MACROBUTTON  SnrToggleCheckbox □适用 </w:instrText>
              </w:r>
              <w:r>
                <w:fldChar w:fldCharType="end"/>
              </w:r>
              <w:r>
                <w:fldChar w:fldCharType="begin"/>
              </w:r>
              <w:r w:rsidR="0054459C">
                <w:instrText xml:space="preserve"> MACROBUTTON  SnrToggleCheckbox √不适用 </w:instrText>
              </w:r>
              <w:r>
                <w:fldChar w:fldCharType="end"/>
              </w:r>
            </w:p>
          </w:sdtContent>
        </w:sdt>
        <w:p w:rsidR="00047C41" w:rsidRDefault="00047C41">
          <w:pPr>
            <w:rPr>
              <w:szCs w:val="21"/>
            </w:rPr>
          </w:pPr>
        </w:p>
        <w:p w:rsidR="00047C41" w:rsidRDefault="0062024D" w:rsidP="00FF3D33">
          <w:pPr>
            <w:pStyle w:val="4"/>
            <w:numPr>
              <w:ilvl w:val="0"/>
              <w:numId w:val="100"/>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047C41" w:rsidRDefault="00AB3203" w:rsidP="002C18FE">
          <w:pPr>
            <w:rPr>
              <w:szCs w:val="21"/>
            </w:rPr>
          </w:pPr>
          <w:sdt>
            <w:sdtPr>
              <w:rPr>
                <w:szCs w:val="21"/>
              </w:rPr>
              <w:alias w:val="是否适用：境外经营实体主要报表项目的折算汇率[双击切换]"/>
              <w:tag w:val="_GBC_c433d39e245c4fb79cd5170717bb5b9c"/>
              <w:id w:val="-1623062066"/>
              <w:lock w:val="sdtContentLocked"/>
              <w:placeholder>
                <w:docPart w:val="GBC22222222222222222222222222222"/>
              </w:placeholder>
            </w:sdtPr>
            <w:sdtContent>
              <w:r w:rsidR="0062024D">
                <w:rPr>
                  <w:szCs w:val="21"/>
                </w:rPr>
                <w:fldChar w:fldCharType="begin"/>
              </w:r>
              <w:r w:rsidR="002C18FE">
                <w:rPr>
                  <w:szCs w:val="21"/>
                </w:rPr>
                <w:instrText xml:space="preserve">MACROBUTTON  SnrToggleCheckbox □适用 </w:instrText>
              </w:r>
              <w:r w:rsidR="0062024D">
                <w:rPr>
                  <w:szCs w:val="21"/>
                </w:rPr>
                <w:fldChar w:fldCharType="end"/>
              </w:r>
              <w:r w:rsidR="0062024D">
                <w:rPr>
                  <w:szCs w:val="21"/>
                </w:rPr>
                <w:fldChar w:fldCharType="begin"/>
              </w:r>
              <w:r w:rsidR="002C18FE">
                <w:rPr>
                  <w:szCs w:val="21"/>
                </w:rPr>
                <w:instrText xml:space="preserve"> MACROBUTTON  SnrToggleCheckbox √不适用 </w:instrText>
              </w:r>
              <w:r w:rsidR="0062024D">
                <w:rPr>
                  <w:szCs w:val="21"/>
                </w:rPr>
                <w:fldChar w:fldCharType="end"/>
              </w:r>
            </w:sdtContent>
          </w:sdt>
        </w:p>
      </w:sdtContent>
    </w:sdt>
    <w:p w:rsidR="00047C41" w:rsidRDefault="00047C41"/>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104620817"/>
        <w:lock w:val="sdtLocked"/>
        <w:placeholder>
          <w:docPart w:val="GBC22222222222222222222222222222"/>
        </w:placeholder>
      </w:sdtPr>
      <w:sdtEndPr>
        <w:rPr>
          <w:rFonts w:hint="default"/>
        </w:rPr>
      </w:sdtEndPr>
      <w:sdtContent>
        <w:p w:rsidR="00047C41" w:rsidRDefault="0062024D" w:rsidP="00FF3D33">
          <w:pPr>
            <w:pStyle w:val="3"/>
            <w:numPr>
              <w:ilvl w:val="0"/>
              <w:numId w:val="69"/>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000235557"/>
            <w:lock w:val="sdtContentLocked"/>
            <w:placeholder>
              <w:docPart w:val="GBC22222222222222222222222222222"/>
            </w:placeholder>
          </w:sdtPr>
          <w:sdtContent>
            <w:p w:rsidR="002C18FE" w:rsidRDefault="0062024D" w:rsidP="002C18FE">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p w:rsidR="00047C41" w:rsidRDefault="00AB3203"/>
      </w:sdtContent>
    </w:sdt>
    <w:sdt>
      <w:sdtPr>
        <w:rPr>
          <w:rFonts w:ascii="宋体" w:hAnsi="宋体" w:cs="宋体" w:hint="eastAsia"/>
          <w:b w:val="0"/>
          <w:bCs w:val="0"/>
          <w:kern w:val="0"/>
          <w:szCs w:val="24"/>
        </w:rPr>
        <w:alias w:val="模块:政府补助"/>
        <w:tag w:val="_SEC_669a56494e84421f926c6125ba0e65ac"/>
        <w:id w:val="-93247395"/>
        <w:lock w:val="sdtLocked"/>
        <w:placeholder>
          <w:docPart w:val="GBC22222222222222222222222222222"/>
        </w:placeholder>
      </w:sdtPr>
      <w:sdtContent>
        <w:p w:rsidR="00047C41" w:rsidRDefault="0062024D" w:rsidP="00FF3D33">
          <w:pPr>
            <w:pStyle w:val="3"/>
            <w:numPr>
              <w:ilvl w:val="0"/>
              <w:numId w:val="69"/>
            </w:numPr>
            <w:tabs>
              <w:tab w:val="left" w:pos="504"/>
            </w:tabs>
          </w:pPr>
          <w:r>
            <w:rPr>
              <w:rFonts w:hint="eastAsia"/>
            </w:rPr>
            <w:t>政府</w:t>
          </w:r>
          <w:r>
            <w:rPr>
              <w:rFonts w:ascii="宋体" w:hAnsi="宋体" w:cs="宋体" w:hint="eastAsia"/>
              <w:bCs w:val="0"/>
              <w:kern w:val="0"/>
              <w:szCs w:val="24"/>
            </w:rPr>
            <w:t>补助</w:t>
          </w:r>
        </w:p>
        <w:p w:rsidR="00047C41" w:rsidRDefault="0062024D" w:rsidP="00FF3D33">
          <w:pPr>
            <w:pStyle w:val="4"/>
            <w:numPr>
              <w:ilvl w:val="0"/>
              <w:numId w:val="101"/>
            </w:numPr>
            <w:ind w:left="426" w:hanging="426"/>
          </w:pPr>
          <w:r>
            <w:rPr>
              <w:rFonts w:hint="eastAsia"/>
            </w:rPr>
            <w:t>政府补助基本情况</w:t>
          </w:r>
        </w:p>
        <w:sdt>
          <w:sdtPr>
            <w:rPr>
              <w:rFonts w:hint="eastAsia"/>
            </w:rPr>
            <w:alias w:val="是否适用：政府补助基本情况[双击切换]"/>
            <w:tag w:val="_GBC_0af23294955343baa3cf9e74bb5fbc5f"/>
            <w:id w:val="983123101"/>
            <w:lock w:val="sdtContentLocked"/>
            <w:placeholder>
              <w:docPart w:val="GBC22222222222222222222222222222"/>
            </w:placeholder>
          </w:sdtPr>
          <w:sdtContent>
            <w:p w:rsidR="00047C41" w:rsidRDefault="0062024D" w:rsidP="002C18FE">
              <w:r>
                <w:fldChar w:fldCharType="begin"/>
              </w:r>
              <w:r w:rsidR="002C18FE">
                <w:instrText xml:space="preserve"> MACROBUTTON  SnrToggleCheckbox □适用  </w:instrText>
              </w:r>
              <w:r>
                <w:fldChar w:fldCharType="end"/>
              </w:r>
              <w:r>
                <w:fldChar w:fldCharType="begin"/>
              </w:r>
              <w:r w:rsidR="002C18FE">
                <w:instrText xml:space="preserve"> MACROBUTTON  SnrToggleCheckbox √不适用 </w:instrText>
              </w:r>
              <w:r>
                <w:fldChar w:fldCharType="end"/>
              </w:r>
            </w:p>
          </w:sdtContent>
        </w:sdt>
        <w:p w:rsidR="00047C41" w:rsidRDefault="0062024D" w:rsidP="00FF3D33">
          <w:pPr>
            <w:pStyle w:val="4"/>
            <w:numPr>
              <w:ilvl w:val="0"/>
              <w:numId w:val="101"/>
            </w:numPr>
            <w:ind w:left="426" w:hanging="426"/>
          </w:pPr>
          <w:r>
            <w:rPr>
              <w:rFonts w:hint="eastAsia"/>
            </w:rPr>
            <w:t>政府补助退回情况</w:t>
          </w:r>
        </w:p>
        <w:sdt>
          <w:sdtPr>
            <w:alias w:val="是否适用：政府补助退回情况[双击切换]"/>
            <w:tag w:val="_GBC_7c3f98d411764656a5dc808f8f86a06f"/>
            <w:id w:val="-1398733704"/>
            <w:lock w:val="sdtContentLocked"/>
            <w:placeholder>
              <w:docPart w:val="GBC22222222222222222222222222222"/>
            </w:placeholder>
          </w:sdtPr>
          <w:sdtContent>
            <w:p w:rsidR="0014774B" w:rsidRDefault="0062024D" w:rsidP="0014774B">
              <w:r>
                <w:fldChar w:fldCharType="begin"/>
              </w:r>
              <w:r w:rsidR="0014774B">
                <w:instrText xml:space="preserve">MACROBUTTON  SnrToggleCheckbox □适用 </w:instrText>
              </w:r>
              <w:r>
                <w:fldChar w:fldCharType="end"/>
              </w:r>
              <w:r>
                <w:fldChar w:fldCharType="begin"/>
              </w:r>
              <w:r w:rsidR="0014774B">
                <w:instrText xml:space="preserve"> MACROBUTTON  SnrToggleCheckbox √不适用 </w:instrText>
              </w:r>
              <w:r>
                <w:fldChar w:fldCharType="end"/>
              </w:r>
            </w:p>
          </w:sdtContent>
        </w:sdt>
        <w:p w:rsidR="00047C41" w:rsidRDefault="00AB3203"/>
      </w:sdtContent>
    </w:sdt>
    <w:sdt>
      <w:sdtPr>
        <w:rPr>
          <w:rFonts w:ascii="宋体" w:hAnsi="宋体" w:cs="宋体"/>
          <w:b w:val="0"/>
          <w:bCs w:val="0"/>
          <w:kern w:val="0"/>
          <w:szCs w:val="24"/>
        </w:rPr>
        <w:alias w:val="模块:合并财务报表项目注释其他需要说明的事项"/>
        <w:tag w:val="_SEC_c84db925a3024ae68b5f3a3d1775752e"/>
        <w:id w:val="-956181957"/>
        <w:lock w:val="sdtLocked"/>
        <w:placeholder>
          <w:docPart w:val="GBC22222222222222222222222222222"/>
        </w:placeholder>
      </w:sdtPr>
      <w:sdtContent>
        <w:p w:rsidR="00047C41" w:rsidRDefault="0062024D" w:rsidP="00FF3D33">
          <w:pPr>
            <w:pStyle w:val="3"/>
            <w:numPr>
              <w:ilvl w:val="0"/>
              <w:numId w:val="69"/>
            </w:numPr>
            <w:tabs>
              <w:tab w:val="left" w:pos="504"/>
            </w:tabs>
          </w:pPr>
          <w:r>
            <w:rPr>
              <w:rFonts w:hint="eastAsia"/>
            </w:rPr>
            <w:t>其他</w:t>
          </w:r>
        </w:p>
        <w:sdt>
          <w:sdtPr>
            <w:alias w:val="是否适用：合并财务报表项目注释其他需要说明的事项[双击切换]"/>
            <w:tag w:val="_GBC_67815da71293483fad0e823098235edb"/>
            <w:id w:val="-1161770590"/>
            <w:lock w:val="sdtContentLocked"/>
            <w:placeholder>
              <w:docPart w:val="GBC22222222222222222222222222222"/>
            </w:placeholder>
          </w:sdtPr>
          <w:sdtContent>
            <w:p w:rsidR="00047C41" w:rsidRDefault="0062024D" w:rsidP="002C18FE">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sdtContent>
    </w:sdt>
    <w:p w:rsidR="00047C41" w:rsidRDefault="00047C41">
      <w:pPr>
        <w:rPr>
          <w:szCs w:val="21"/>
        </w:rPr>
      </w:pPr>
    </w:p>
    <w:p w:rsidR="00047C41" w:rsidRDefault="0062024D" w:rsidP="00FF3D33">
      <w:pPr>
        <w:pStyle w:val="2"/>
        <w:numPr>
          <w:ilvl w:val="0"/>
          <w:numId w:val="38"/>
        </w:numPr>
      </w:pPr>
      <w:r>
        <w:rPr>
          <w:rFonts w:hint="eastAsia"/>
        </w:rPr>
        <w:t>合并范围的变更</w:t>
      </w:r>
    </w:p>
    <w:p w:rsidR="00047C41" w:rsidRDefault="0062024D" w:rsidP="00FF3D33">
      <w:pPr>
        <w:pStyle w:val="3"/>
        <w:numPr>
          <w:ilvl w:val="0"/>
          <w:numId w:val="102"/>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976671440"/>
        <w:lock w:val="sdtContentLocked"/>
        <w:placeholder>
          <w:docPart w:val="GBC22222222222222222222222222222"/>
        </w:placeholder>
      </w:sdtPr>
      <w:sdtContent>
        <w:p w:rsidR="002C18FE" w:rsidRDefault="0062024D" w:rsidP="002C18FE">
          <w:pPr>
            <w:rPr>
              <w:rFonts w:cstheme="minorBidi"/>
              <w:szCs w:val="21"/>
            </w:rPr>
          </w:pPr>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p w:rsidR="00047C41" w:rsidRDefault="00047C41">
      <w:pPr>
        <w:rPr>
          <w:szCs w:val="21"/>
        </w:rPr>
      </w:pPr>
    </w:p>
    <w:p w:rsidR="00047C41" w:rsidRDefault="0062024D" w:rsidP="00FF3D33">
      <w:pPr>
        <w:pStyle w:val="3"/>
        <w:numPr>
          <w:ilvl w:val="0"/>
          <w:numId w:val="102"/>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781956240"/>
        <w:lock w:val="sdtContentLocked"/>
        <w:placeholder>
          <w:docPart w:val="GBC22222222222222222222222222222"/>
        </w:placeholder>
      </w:sdtPr>
      <w:sdtContent>
        <w:p w:rsidR="002C18FE" w:rsidRDefault="0062024D" w:rsidP="002C18FE">
          <w:pPr>
            <w:rPr>
              <w:rFonts w:cs="Arial"/>
              <w:szCs w:val="21"/>
            </w:rPr>
          </w:pPr>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p w:rsidR="00047C41" w:rsidRDefault="00047C41">
      <w:pPr>
        <w:rPr>
          <w:szCs w:val="21"/>
        </w:rPr>
      </w:pPr>
    </w:p>
    <w:sdt>
      <w:sdtPr>
        <w:rPr>
          <w:rFonts w:ascii="宋体" w:hAnsi="宋体" w:cs="Arial" w:hint="eastAsia"/>
          <w:b w:val="0"/>
          <w:bCs w:val="0"/>
          <w:kern w:val="0"/>
          <w:szCs w:val="21"/>
        </w:rPr>
        <w:alias w:val="模块:反向购买"/>
        <w:tag w:val="_SEC_612fd89e631e4e869313fae62c4eb055"/>
        <w:id w:val="385697373"/>
        <w:lock w:val="sdtLocked"/>
        <w:placeholder>
          <w:docPart w:val="GBC22222222222222222222222222222"/>
        </w:placeholder>
      </w:sdtPr>
      <w:sdtEndPr>
        <w:rPr>
          <w:lang w:val="en-GB"/>
        </w:rPr>
      </w:sdtEndPr>
      <w:sdtContent>
        <w:p w:rsidR="00047C41" w:rsidRDefault="0062024D" w:rsidP="00FF3D33">
          <w:pPr>
            <w:pStyle w:val="3"/>
            <w:numPr>
              <w:ilvl w:val="0"/>
              <w:numId w:val="102"/>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41522302"/>
            <w:lock w:val="sdtContentLocked"/>
            <w:placeholder>
              <w:docPart w:val="GBC22222222222222222222222222222"/>
            </w:placeholder>
          </w:sdtPr>
          <w:sdtContent>
            <w:p w:rsidR="002C18FE" w:rsidRDefault="0062024D" w:rsidP="002C18FE">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处置子公司"/>
        <w:tag w:val="_SEC_2a4ee8d8c08040448e991803ec2047d5"/>
        <w:id w:val="300658238"/>
        <w:lock w:val="sdtLocked"/>
        <w:placeholder>
          <w:docPart w:val="GBC22222222222222222222222222222"/>
        </w:placeholder>
      </w:sdtPr>
      <w:sdtEndPr>
        <w:rPr>
          <w:rFonts w:cs="宋体"/>
          <w:color w:val="000000"/>
        </w:rPr>
      </w:sdtEndPr>
      <w:sdtContent>
        <w:p w:rsidR="00047C41" w:rsidRDefault="0062024D" w:rsidP="00FF3D33">
          <w:pPr>
            <w:pStyle w:val="3"/>
            <w:numPr>
              <w:ilvl w:val="0"/>
              <w:numId w:val="102"/>
            </w:numPr>
            <w:rPr>
              <w:rFonts w:ascii="宋体" w:hAnsi="宋体" w:cs="Arial"/>
              <w:szCs w:val="21"/>
            </w:rPr>
          </w:pPr>
          <w:r>
            <w:rPr>
              <w:rFonts w:ascii="宋体" w:hAnsi="宋体" w:cs="Arial" w:hint="eastAsia"/>
              <w:szCs w:val="21"/>
            </w:rPr>
            <w:t>处置子公司</w:t>
          </w:r>
        </w:p>
        <w:p w:rsidR="00047C41" w:rsidRDefault="0062024D">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035891040"/>
            <w:lock w:val="sdtContentLocked"/>
            <w:placeholder>
              <w:docPart w:val="GBC22222222222222222222222222222"/>
            </w:placeholder>
          </w:sdtPr>
          <w:sdtContent>
            <w:p w:rsidR="00047C41" w:rsidRDefault="0062024D" w:rsidP="002C18FE">
              <w:pPr>
                <w:rPr>
                  <w:rFonts w:cs="Arial"/>
                  <w:color w:val="000000"/>
                  <w:szCs w:val="21"/>
                </w:rPr>
              </w:pPr>
              <w:r>
                <w:rPr>
                  <w:rFonts w:cs="Arial"/>
                  <w:szCs w:val="21"/>
                </w:rPr>
                <w:fldChar w:fldCharType="begin"/>
              </w:r>
              <w:r w:rsidR="002C18FE">
                <w:rPr>
                  <w:rFonts w:cs="Arial"/>
                  <w:szCs w:val="21"/>
                </w:rPr>
                <w:instrText xml:space="preserve">MACROBUTTON  SnrToggleCheckbox □适用 </w:instrText>
              </w:r>
              <w:r>
                <w:rPr>
                  <w:rFonts w:cs="Arial"/>
                  <w:szCs w:val="21"/>
                </w:rPr>
                <w:fldChar w:fldCharType="end"/>
              </w:r>
              <w:r>
                <w:rPr>
                  <w:rFonts w:cs="Arial"/>
                  <w:szCs w:val="21"/>
                </w:rPr>
                <w:fldChar w:fldCharType="begin"/>
              </w:r>
              <w:r w:rsidR="002C18FE">
                <w:rPr>
                  <w:rFonts w:cs="Arial"/>
                  <w:szCs w:val="21"/>
                </w:rPr>
                <w:instrText xml:space="preserve"> MACROBUTTON  SnrToggleCheckbox √不适用 </w:instrText>
              </w:r>
              <w:r>
                <w:rPr>
                  <w:rFonts w:cs="Arial"/>
                  <w:szCs w:val="21"/>
                </w:rPr>
                <w:fldChar w:fldCharType="end"/>
              </w:r>
            </w:p>
          </w:sdtContent>
        </w:sdt>
        <w:p w:rsidR="00047C41" w:rsidRDefault="0062024D">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756199395"/>
            <w:lock w:val="sdtContentLocked"/>
            <w:placeholder>
              <w:docPart w:val="GBC22222222222222222222222222222"/>
            </w:placeholder>
          </w:sdtPr>
          <w:sdtContent>
            <w:p w:rsidR="00047C41" w:rsidRDefault="0062024D" w:rsidP="0014774B">
              <w:pPr>
                <w:rPr>
                  <w:color w:val="000000"/>
                  <w:szCs w:val="21"/>
                </w:rPr>
              </w:pPr>
              <w:r>
                <w:rPr>
                  <w:rFonts w:cs="Arial"/>
                  <w:color w:val="000000"/>
                  <w:szCs w:val="21"/>
                </w:rPr>
                <w:fldChar w:fldCharType="begin"/>
              </w:r>
              <w:r w:rsidR="0014774B">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14774B">
                <w:rPr>
                  <w:rFonts w:cs="Arial"/>
                  <w:color w:val="000000"/>
                  <w:szCs w:val="21"/>
                </w:rPr>
                <w:instrText xml:space="preserve"> MACROBUTTON  SnrToggleCheckbox √不适用 </w:instrText>
              </w:r>
              <w:r>
                <w:rPr>
                  <w:rFonts w:cs="Arial"/>
                  <w:color w:val="000000"/>
                  <w:szCs w:val="21"/>
                </w:rPr>
                <w:fldChar w:fldCharType="end"/>
              </w:r>
            </w:p>
          </w:sdtContent>
        </w:sdt>
      </w:sdtContent>
    </w:sdt>
    <w:p w:rsidR="00047C41" w:rsidRDefault="00047C41">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540171436"/>
        <w:lock w:val="sdtLocked"/>
        <w:placeholder>
          <w:docPart w:val="GBC22222222222222222222222222222"/>
        </w:placeholder>
      </w:sdtPr>
      <w:sdtEndPr>
        <w:rPr>
          <w:rFonts w:cs="Times New Roman" w:hint="default"/>
          <w:color w:val="000000"/>
        </w:rPr>
      </w:sdtEndPr>
      <w:sdtContent>
        <w:p w:rsidR="00047C41" w:rsidRDefault="0062024D">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282259875"/>
            <w:lock w:val="sdtContentLocked"/>
            <w:placeholder>
              <w:docPart w:val="GBC22222222222222222222222222222"/>
            </w:placeholder>
          </w:sdtPr>
          <w:sdtContent>
            <w:p w:rsidR="00047C41" w:rsidRDefault="0062024D">
              <w:pPr>
                <w:pStyle w:val="a8"/>
                <w:rPr>
                  <w:color w:val="000000"/>
                </w:rPr>
              </w:pPr>
              <w:r>
                <w:rPr>
                  <w:color w:val="000000"/>
                </w:rPr>
                <w:fldChar w:fldCharType="begin"/>
              </w:r>
              <w:r w:rsidR="002C18FE">
                <w:rPr>
                  <w:rFonts w:hint="eastAsia"/>
                  <w:color w:val="000000"/>
                </w:rPr>
                <w:instrText xml:space="preserve">MACROBUTTON  SnrToggleCheckbox </w:instrText>
              </w:r>
              <w:r w:rsidR="002C18FE">
                <w:rPr>
                  <w:rFonts w:hint="eastAsia"/>
                  <w:color w:val="000000"/>
                </w:rPr>
                <w:instrText>□适用</w:instrText>
              </w:r>
              <w:r w:rsidR="002C18FE">
                <w:rPr>
                  <w:rFonts w:hint="eastAsia"/>
                  <w:color w:val="000000"/>
                </w:rPr>
                <w:instrText xml:space="preserve"> </w:instrText>
              </w:r>
              <w:r>
                <w:rPr>
                  <w:color w:val="000000"/>
                </w:rPr>
                <w:fldChar w:fldCharType="end"/>
              </w:r>
              <w:r>
                <w:rPr>
                  <w:rFonts w:ascii="宋体" w:hAnsi="宋体"/>
                  <w:color w:val="000000"/>
                </w:rPr>
                <w:fldChar w:fldCharType="begin"/>
              </w:r>
              <w:r w:rsidR="002C18FE">
                <w:rPr>
                  <w:rFonts w:ascii="宋体" w:hAnsi="宋体"/>
                  <w:color w:val="000000"/>
                </w:rPr>
                <w:instrText xml:space="preserve"> MACROBUTTON  SnrToggleCheckbox √不适用 </w:instrText>
              </w:r>
              <w:r>
                <w:rPr>
                  <w:rFonts w:ascii="宋体" w:hAnsi="宋体"/>
                  <w:color w:val="000000"/>
                </w:rPr>
                <w:fldChar w:fldCharType="end"/>
              </w:r>
            </w:p>
          </w:sdtContent>
        </w:sdt>
        <w:p w:rsidR="002C18FE" w:rsidRDefault="00AB3203" w:rsidP="002C18FE">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049338000"/>
        <w:lock w:val="sdtLocked"/>
        <w:placeholder>
          <w:docPart w:val="GBC22222222222222222222222222222"/>
        </w:placeholder>
      </w:sdtPr>
      <w:sdtContent>
        <w:p w:rsidR="00047C41" w:rsidRDefault="0062024D" w:rsidP="00FF3D33">
          <w:pPr>
            <w:pStyle w:val="3"/>
            <w:numPr>
              <w:ilvl w:val="0"/>
              <w:numId w:val="102"/>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047C41" w:rsidRDefault="0062024D">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297904657"/>
            <w:lock w:val="sdtContentLocked"/>
            <w:placeholder>
              <w:docPart w:val="GBC22222222222222222222222222222"/>
            </w:placeholder>
          </w:sdtPr>
          <w:sdtContent>
            <w:p w:rsidR="00047C41" w:rsidRDefault="0062024D" w:rsidP="002C18FE">
              <w:pPr>
                <w:rPr>
                  <w:rFonts w:asciiTheme="minorHAnsi" w:eastAsiaTheme="minorEastAsia" w:hAnsiTheme="minorHAnsi" w:cs="Arial"/>
                  <w:color w:val="000000"/>
                </w:rPr>
              </w:pPr>
              <w:r>
                <w:fldChar w:fldCharType="begin"/>
              </w:r>
              <w:r w:rsidR="002C18FE">
                <w:instrText xml:space="preserve">MACROBUTTON  SnrToggleCheckbox □适用 </w:instrText>
              </w:r>
              <w:r>
                <w:fldChar w:fldCharType="end"/>
              </w:r>
              <w:r>
                <w:fldChar w:fldCharType="begin"/>
              </w:r>
              <w:r w:rsidR="002C18FE">
                <w:instrText xml:space="preserve"> MACROBUTTON  SnrToggleCheckbox √不适用 </w:instrText>
              </w:r>
              <w:r>
                <w:fldChar w:fldCharType="end"/>
              </w:r>
            </w:p>
          </w:sdtContent>
        </w:sdt>
      </w:sdtContent>
    </w:sdt>
    <w:p w:rsidR="00047C41" w:rsidRDefault="00047C41">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911655809"/>
        <w:lock w:val="sdtLocked"/>
        <w:placeholder>
          <w:docPart w:val="GBC22222222222222222222222222222"/>
        </w:placeholder>
      </w:sdtPr>
      <w:sdtContent>
        <w:p w:rsidR="00047C41" w:rsidRDefault="0062024D" w:rsidP="00FF3D33">
          <w:pPr>
            <w:pStyle w:val="3"/>
            <w:numPr>
              <w:ilvl w:val="0"/>
              <w:numId w:val="102"/>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630527222"/>
            <w:lock w:val="sdtContentLocked"/>
            <w:placeholder>
              <w:docPart w:val="GBC22222222222222222222222222222"/>
            </w:placeholder>
          </w:sdtPr>
          <w:sdtContent>
            <w:p w:rsidR="00047C41" w:rsidRDefault="0062024D" w:rsidP="002C18FE">
              <w:pPr>
                <w:rPr>
                  <w:rFonts w:asciiTheme="minorHAnsi" w:eastAsiaTheme="minorEastAsia" w:hAnsiTheme="minorHAnsi" w:cs="Arial"/>
                  <w:color w:val="000000"/>
                </w:rPr>
              </w:pPr>
              <w:r>
                <w:rPr>
                  <w:rFonts w:cs="Arial"/>
                  <w:color w:val="000000"/>
                </w:rPr>
                <w:fldChar w:fldCharType="begin"/>
              </w:r>
              <w:r w:rsidR="002C18FE">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2C18FE">
                <w:rPr>
                  <w:rFonts w:cs="Arial"/>
                  <w:color w:val="000000"/>
                </w:rPr>
                <w:instrText xml:space="preserve"> MACROBUTTON  SnrToggleCheckbox √不适用 </w:instrText>
              </w:r>
              <w:r>
                <w:rPr>
                  <w:rFonts w:cs="Arial"/>
                  <w:color w:val="000000"/>
                </w:rPr>
                <w:fldChar w:fldCharType="end"/>
              </w:r>
            </w:p>
          </w:sdtContent>
        </w:sdt>
      </w:sdtContent>
    </w:sdt>
    <w:p w:rsidR="00047C41" w:rsidRDefault="00047C41">
      <w:pPr>
        <w:rPr>
          <w:rFonts w:cs="Arial"/>
          <w:color w:val="000000"/>
        </w:rPr>
      </w:pPr>
    </w:p>
    <w:p w:rsidR="00047C41" w:rsidRDefault="00047C41">
      <w:pPr>
        <w:rPr>
          <w:rFonts w:cs="Arial"/>
          <w:color w:val="000000"/>
        </w:rPr>
        <w:sectPr w:rsidR="00047C41" w:rsidSect="004D3297">
          <w:pgSz w:w="11906" w:h="16838"/>
          <w:pgMar w:top="1525" w:right="1276" w:bottom="1440" w:left="1797" w:header="856" w:footer="992" w:gutter="0"/>
          <w:cols w:space="425"/>
          <w:docGrid w:linePitch="312"/>
        </w:sectPr>
      </w:pPr>
    </w:p>
    <w:p w:rsidR="00047C41" w:rsidRDefault="0062024D" w:rsidP="00FF3D33">
      <w:pPr>
        <w:pStyle w:val="2"/>
        <w:numPr>
          <w:ilvl w:val="0"/>
          <w:numId w:val="38"/>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047C41" w:rsidRDefault="0062024D" w:rsidP="00FF3D33">
      <w:pPr>
        <w:pStyle w:val="3"/>
        <w:numPr>
          <w:ilvl w:val="2"/>
          <w:numId w:val="105"/>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925268720"/>
        <w:lock w:val="sdtLocked"/>
        <w:placeholder>
          <w:docPart w:val="GBC22222222222222222222222222222"/>
        </w:placeholder>
      </w:sdtPr>
      <w:sdtEndPr>
        <w:rPr>
          <w:rFonts w:cstheme="minorBidi" w:hint="default"/>
          <w:szCs w:val="21"/>
        </w:rPr>
      </w:sdtEndPr>
      <w:sdtContent>
        <w:p w:rsidR="00047C41" w:rsidRDefault="0062024D" w:rsidP="00FF3D33">
          <w:pPr>
            <w:pStyle w:val="4"/>
            <w:numPr>
              <w:ilvl w:val="3"/>
              <w:numId w:val="106"/>
            </w:numPr>
            <w:ind w:left="424" w:hangingChars="202" w:hanging="424"/>
          </w:pPr>
          <w:r>
            <w:rPr>
              <w:rFonts w:hint="eastAsia"/>
            </w:rPr>
            <w:t>企业集团的构成</w:t>
          </w:r>
        </w:p>
        <w:sdt>
          <w:sdtPr>
            <w:alias w:val="是否适用：企业集团的构成[双击切换]"/>
            <w:tag w:val="_GBC_f4dcd24cd0a6465f817fe278addb6568"/>
            <w:id w:val="-223153426"/>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tbl>
          <w:tblPr>
            <w:tblStyle w:val="g15"/>
            <w:tblW w:w="548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3"/>
            <w:gridCol w:w="1032"/>
            <w:gridCol w:w="1016"/>
            <w:gridCol w:w="1044"/>
            <w:gridCol w:w="1032"/>
            <w:gridCol w:w="1034"/>
            <w:gridCol w:w="1572"/>
          </w:tblGrid>
          <w:tr w:rsidR="006A2FD7" w:rsidRPr="0054459C" w:rsidTr="0054459C">
            <w:trPr>
              <w:trHeight w:val="247"/>
            </w:trPr>
            <w:sdt>
              <w:sdtPr>
                <w:rPr>
                  <w:rFonts w:ascii="Times New Roman" w:hAnsi="Times New Roman" w:cs="Times New Roman"/>
                </w:rPr>
                <w:tag w:val="_PLD_d102f36c2e2645ad9579603ca28588c8"/>
                <w:id w:val="21670793"/>
                <w:lock w:val="sdtLocked"/>
              </w:sdtPr>
              <w:sdtContent>
                <w:tc>
                  <w:tcPr>
                    <w:tcW w:w="1609" w:type="pct"/>
                    <w:vMerge w:val="restart"/>
                    <w:shd w:val="clear" w:color="auto" w:fill="auto"/>
                    <w:vAlign w:val="center"/>
                  </w:tcPr>
                  <w:p w:rsidR="006A2FD7" w:rsidRPr="0054459C" w:rsidRDefault="00FF3D33" w:rsidP="006A2FD7">
                    <w:pPr>
                      <w:jc w:val="center"/>
                      <w:rPr>
                        <w:rFonts w:ascii="Times New Roman" w:hAnsi="Times New Roman" w:cs="Times New Roman"/>
                        <w:szCs w:val="21"/>
                        <w:lang w:val="en-GB"/>
                      </w:rPr>
                    </w:pPr>
                    <w:r w:rsidRPr="0054459C">
                      <w:rPr>
                        <w:rFonts w:ascii="Times New Roman" w:hAnsi="Times New Roman" w:cs="Times New Roman"/>
                        <w:szCs w:val="21"/>
                        <w:lang w:val="en-GB"/>
                      </w:rPr>
                      <w:t>子公司</w:t>
                    </w:r>
                  </w:p>
                  <w:p w:rsidR="006A2FD7" w:rsidRPr="0054459C" w:rsidRDefault="00FF3D33" w:rsidP="006A2FD7">
                    <w:pPr>
                      <w:jc w:val="center"/>
                      <w:rPr>
                        <w:rFonts w:ascii="Times New Roman" w:hAnsi="Times New Roman" w:cs="Times New Roman"/>
                        <w:szCs w:val="21"/>
                      </w:rPr>
                    </w:pPr>
                    <w:r w:rsidRPr="0054459C">
                      <w:rPr>
                        <w:rFonts w:ascii="Times New Roman" w:hAnsi="Times New Roman" w:cs="Times New Roman"/>
                        <w:szCs w:val="21"/>
                        <w:lang w:val="en-GB"/>
                      </w:rPr>
                      <w:t>名称</w:t>
                    </w:r>
                  </w:p>
                </w:tc>
              </w:sdtContent>
            </w:sdt>
            <w:sdt>
              <w:sdtPr>
                <w:rPr>
                  <w:rFonts w:ascii="Times New Roman" w:hAnsi="Times New Roman" w:cs="Times New Roman"/>
                </w:rPr>
                <w:tag w:val="_PLD_f2f68356b5494ce8941038ba206c0e79"/>
                <w:id w:val="29848226"/>
                <w:lock w:val="sdtLocked"/>
              </w:sdtPr>
              <w:sdtContent>
                <w:tc>
                  <w:tcPr>
                    <w:tcW w:w="520" w:type="pct"/>
                    <w:vMerge w:val="restart"/>
                    <w:shd w:val="clear" w:color="auto" w:fill="auto"/>
                    <w:vAlign w:val="center"/>
                  </w:tcPr>
                  <w:p w:rsidR="006A2FD7" w:rsidRPr="0054459C" w:rsidRDefault="00FF3D33" w:rsidP="006A2FD7">
                    <w:pPr>
                      <w:jc w:val="center"/>
                      <w:rPr>
                        <w:rFonts w:ascii="Times New Roman" w:hAnsi="Times New Roman" w:cs="Times New Roman"/>
                        <w:szCs w:val="21"/>
                      </w:rPr>
                    </w:pPr>
                    <w:r w:rsidRPr="0054459C">
                      <w:rPr>
                        <w:rFonts w:ascii="Times New Roman" w:hAnsi="Times New Roman" w:cs="Times New Roman"/>
                        <w:szCs w:val="21"/>
                        <w:lang w:val="en-GB"/>
                      </w:rPr>
                      <w:t>主要经营地</w:t>
                    </w:r>
                  </w:p>
                </w:tc>
              </w:sdtContent>
            </w:sdt>
            <w:sdt>
              <w:sdtPr>
                <w:rPr>
                  <w:rFonts w:ascii="Times New Roman" w:hAnsi="Times New Roman" w:cs="Times New Roman"/>
                </w:rPr>
                <w:tag w:val="_PLD_e9cbfd017bcc45b9be4599d5ee950f92"/>
                <w:id w:val="72713208"/>
                <w:lock w:val="sdtLocked"/>
              </w:sdtPr>
              <w:sdtContent>
                <w:tc>
                  <w:tcPr>
                    <w:tcW w:w="512" w:type="pct"/>
                    <w:vMerge w:val="restart"/>
                    <w:shd w:val="clear" w:color="auto" w:fill="auto"/>
                    <w:vAlign w:val="center"/>
                  </w:tcPr>
                  <w:p w:rsidR="006A2FD7" w:rsidRPr="0054459C" w:rsidRDefault="00FF3D33" w:rsidP="006A2FD7">
                    <w:pPr>
                      <w:jc w:val="center"/>
                      <w:rPr>
                        <w:rFonts w:ascii="Times New Roman" w:hAnsi="Times New Roman" w:cs="Times New Roman"/>
                        <w:szCs w:val="21"/>
                      </w:rPr>
                    </w:pPr>
                    <w:r w:rsidRPr="0054459C">
                      <w:rPr>
                        <w:rFonts w:ascii="Times New Roman" w:hAnsi="Times New Roman" w:cs="Times New Roman"/>
                        <w:szCs w:val="21"/>
                        <w:lang w:val="en-GB"/>
                      </w:rPr>
                      <w:t>注册地</w:t>
                    </w:r>
                  </w:p>
                </w:tc>
              </w:sdtContent>
            </w:sdt>
            <w:sdt>
              <w:sdtPr>
                <w:rPr>
                  <w:rFonts w:ascii="Times New Roman" w:hAnsi="Times New Roman" w:cs="Times New Roman"/>
                </w:rPr>
                <w:tag w:val="_PLD_da5558f3e8f24c30b756f825b0ebca03"/>
                <w:id w:val="689106696"/>
                <w:lock w:val="sdtLocked"/>
              </w:sdtPr>
              <w:sdtContent>
                <w:tc>
                  <w:tcPr>
                    <w:tcW w:w="526" w:type="pct"/>
                    <w:vMerge w:val="restart"/>
                    <w:shd w:val="clear" w:color="auto" w:fill="auto"/>
                    <w:vAlign w:val="center"/>
                  </w:tcPr>
                  <w:p w:rsidR="006A2FD7" w:rsidRPr="0054459C" w:rsidRDefault="00FF3D33" w:rsidP="006A2FD7">
                    <w:pPr>
                      <w:jc w:val="center"/>
                      <w:rPr>
                        <w:rFonts w:ascii="Times New Roman" w:hAnsi="Times New Roman" w:cs="Times New Roman"/>
                        <w:szCs w:val="21"/>
                      </w:rPr>
                    </w:pPr>
                    <w:r w:rsidRPr="0054459C">
                      <w:rPr>
                        <w:rFonts w:ascii="Times New Roman" w:hAnsi="Times New Roman" w:cs="Times New Roman"/>
                        <w:szCs w:val="21"/>
                        <w:lang w:val="en-GB"/>
                      </w:rPr>
                      <w:t>业务性质</w:t>
                    </w:r>
                  </w:p>
                </w:tc>
              </w:sdtContent>
            </w:sdt>
            <w:sdt>
              <w:sdtPr>
                <w:rPr>
                  <w:rFonts w:ascii="Times New Roman" w:hAnsi="Times New Roman" w:cs="Times New Roman"/>
                </w:rPr>
                <w:tag w:val="_PLD_817e427c8eff4fd1875d12860133e99e"/>
                <w:id w:val="1743601596"/>
                <w:lock w:val="sdtLocked"/>
              </w:sdtPr>
              <w:sdtContent>
                <w:tc>
                  <w:tcPr>
                    <w:tcW w:w="1040" w:type="pct"/>
                    <w:gridSpan w:val="2"/>
                    <w:shd w:val="clear" w:color="auto" w:fill="auto"/>
                    <w:vAlign w:val="center"/>
                  </w:tcPr>
                  <w:p w:rsidR="006A2FD7" w:rsidRPr="0054459C" w:rsidRDefault="00FF3D33" w:rsidP="006A2FD7">
                    <w:pPr>
                      <w:jc w:val="center"/>
                      <w:rPr>
                        <w:rFonts w:ascii="Times New Roman" w:hAnsi="Times New Roman" w:cs="Times New Roman"/>
                        <w:szCs w:val="21"/>
                      </w:rPr>
                    </w:pPr>
                    <w:r w:rsidRPr="0054459C">
                      <w:rPr>
                        <w:rFonts w:ascii="Times New Roman" w:hAnsi="Times New Roman" w:cs="Times New Roman"/>
                        <w:szCs w:val="21"/>
                        <w:lang w:val="en-GB"/>
                      </w:rPr>
                      <w:t>持股比例</w:t>
                    </w:r>
                    <w:r w:rsidRPr="0054459C">
                      <w:rPr>
                        <w:rFonts w:ascii="Times New Roman" w:hAnsi="Times New Roman" w:cs="Times New Roman"/>
                        <w:szCs w:val="21"/>
                      </w:rPr>
                      <w:t>(%)</w:t>
                    </w:r>
                  </w:p>
                </w:tc>
              </w:sdtContent>
            </w:sdt>
            <w:sdt>
              <w:sdtPr>
                <w:rPr>
                  <w:rFonts w:ascii="Times New Roman" w:hAnsi="Times New Roman" w:cs="Times New Roman"/>
                </w:rPr>
                <w:tag w:val="_PLD_0bb5e453efe4450ba0d853b98eb2c2b0"/>
                <w:id w:val="1915359922"/>
                <w:lock w:val="sdtLocked"/>
              </w:sdtPr>
              <w:sdtContent>
                <w:tc>
                  <w:tcPr>
                    <w:tcW w:w="793" w:type="pct"/>
                    <w:vMerge w:val="restart"/>
                    <w:shd w:val="clear" w:color="auto" w:fill="auto"/>
                    <w:vAlign w:val="center"/>
                  </w:tcPr>
                  <w:p w:rsidR="006A2FD7" w:rsidRPr="0054459C" w:rsidRDefault="00FF3D33" w:rsidP="006A2FD7">
                    <w:pPr>
                      <w:jc w:val="center"/>
                      <w:rPr>
                        <w:rFonts w:ascii="Times New Roman" w:hAnsi="Times New Roman" w:cs="Times New Roman"/>
                        <w:szCs w:val="21"/>
                        <w:lang w:val="en-GB"/>
                      </w:rPr>
                    </w:pPr>
                    <w:r w:rsidRPr="0054459C">
                      <w:rPr>
                        <w:rFonts w:ascii="Times New Roman" w:hAnsi="Times New Roman" w:cs="Times New Roman"/>
                        <w:szCs w:val="21"/>
                        <w:lang w:val="en-GB"/>
                      </w:rPr>
                      <w:t>取得</w:t>
                    </w:r>
                  </w:p>
                  <w:p w:rsidR="006A2FD7" w:rsidRPr="0054459C" w:rsidRDefault="00FF3D33" w:rsidP="006A2FD7">
                    <w:pPr>
                      <w:jc w:val="center"/>
                      <w:rPr>
                        <w:rFonts w:ascii="Times New Roman" w:hAnsi="Times New Roman" w:cs="Times New Roman"/>
                        <w:szCs w:val="21"/>
                        <w:lang w:val="en-GB"/>
                      </w:rPr>
                    </w:pPr>
                    <w:r w:rsidRPr="0054459C">
                      <w:rPr>
                        <w:rFonts w:ascii="Times New Roman" w:hAnsi="Times New Roman" w:cs="Times New Roman"/>
                        <w:szCs w:val="21"/>
                        <w:lang w:val="en-GB"/>
                      </w:rPr>
                      <w:t>方式</w:t>
                    </w:r>
                  </w:p>
                </w:tc>
              </w:sdtContent>
            </w:sdt>
          </w:tr>
          <w:tr w:rsidR="006A2FD7" w:rsidRPr="0054459C" w:rsidTr="0054459C">
            <w:trPr>
              <w:trHeight w:val="278"/>
            </w:trPr>
            <w:tc>
              <w:tcPr>
                <w:tcW w:w="1609" w:type="pct"/>
                <w:vMerge/>
                <w:shd w:val="clear" w:color="auto" w:fill="auto"/>
                <w:vAlign w:val="center"/>
              </w:tcPr>
              <w:p w:rsidR="006A2FD7" w:rsidRPr="0054459C" w:rsidRDefault="006A2FD7" w:rsidP="006A2FD7">
                <w:pPr>
                  <w:rPr>
                    <w:rFonts w:ascii="Times New Roman" w:hAnsi="Times New Roman" w:cs="Times New Roman"/>
                    <w:szCs w:val="21"/>
                  </w:rPr>
                </w:pPr>
              </w:p>
            </w:tc>
            <w:tc>
              <w:tcPr>
                <w:tcW w:w="520" w:type="pct"/>
                <w:vMerge/>
                <w:shd w:val="clear" w:color="auto" w:fill="auto"/>
                <w:vAlign w:val="center"/>
              </w:tcPr>
              <w:p w:rsidR="006A2FD7" w:rsidRPr="0054459C" w:rsidRDefault="006A2FD7" w:rsidP="006A2FD7">
                <w:pPr>
                  <w:rPr>
                    <w:rFonts w:ascii="Times New Roman" w:hAnsi="Times New Roman" w:cs="Times New Roman"/>
                    <w:szCs w:val="21"/>
                  </w:rPr>
                </w:pPr>
              </w:p>
            </w:tc>
            <w:tc>
              <w:tcPr>
                <w:tcW w:w="512" w:type="pct"/>
                <w:vMerge/>
                <w:shd w:val="clear" w:color="auto" w:fill="auto"/>
                <w:vAlign w:val="center"/>
              </w:tcPr>
              <w:p w:rsidR="006A2FD7" w:rsidRPr="0054459C" w:rsidRDefault="006A2FD7" w:rsidP="006A2FD7">
                <w:pPr>
                  <w:rPr>
                    <w:rFonts w:ascii="Times New Roman" w:hAnsi="Times New Roman" w:cs="Times New Roman"/>
                    <w:szCs w:val="21"/>
                  </w:rPr>
                </w:pPr>
              </w:p>
            </w:tc>
            <w:tc>
              <w:tcPr>
                <w:tcW w:w="526" w:type="pct"/>
                <w:vMerge/>
                <w:shd w:val="clear" w:color="auto" w:fill="auto"/>
                <w:vAlign w:val="center"/>
              </w:tcPr>
              <w:p w:rsidR="006A2FD7" w:rsidRPr="0054459C" w:rsidRDefault="006A2FD7" w:rsidP="006A2FD7">
                <w:pPr>
                  <w:rPr>
                    <w:rFonts w:ascii="Times New Roman" w:hAnsi="Times New Roman" w:cs="Times New Roman"/>
                    <w:szCs w:val="21"/>
                  </w:rPr>
                </w:pPr>
              </w:p>
            </w:tc>
            <w:sdt>
              <w:sdtPr>
                <w:rPr>
                  <w:rFonts w:ascii="Times New Roman" w:hAnsi="Times New Roman" w:cs="Times New Roman"/>
                </w:rPr>
                <w:tag w:val="_PLD_3f641d83162f4ae3a8840b93258d7ced"/>
                <w:id w:val="2017646073"/>
                <w:lock w:val="sdtLocked"/>
              </w:sdtPr>
              <w:sdtContent>
                <w:tc>
                  <w:tcPr>
                    <w:tcW w:w="520" w:type="pct"/>
                    <w:shd w:val="clear" w:color="auto" w:fill="auto"/>
                    <w:vAlign w:val="center"/>
                  </w:tcPr>
                  <w:p w:rsidR="006A2FD7" w:rsidRPr="0054459C" w:rsidRDefault="00FF3D33" w:rsidP="006A2FD7">
                    <w:pPr>
                      <w:jc w:val="center"/>
                      <w:rPr>
                        <w:rFonts w:ascii="Times New Roman" w:hAnsi="Times New Roman" w:cs="Times New Roman"/>
                        <w:szCs w:val="21"/>
                      </w:rPr>
                    </w:pPr>
                    <w:r w:rsidRPr="0054459C">
                      <w:rPr>
                        <w:rFonts w:ascii="Times New Roman" w:hAnsi="Times New Roman" w:cs="Times New Roman"/>
                        <w:szCs w:val="21"/>
                        <w:lang w:val="en-GB"/>
                      </w:rPr>
                      <w:t>直接</w:t>
                    </w:r>
                  </w:p>
                </w:tc>
              </w:sdtContent>
            </w:sdt>
            <w:sdt>
              <w:sdtPr>
                <w:rPr>
                  <w:rFonts w:ascii="Times New Roman" w:hAnsi="Times New Roman" w:cs="Times New Roman"/>
                </w:rPr>
                <w:tag w:val="_PLD_ebc96648c2794ae08bfb57e63f0a34c5"/>
                <w:id w:val="222265585"/>
                <w:lock w:val="sdtLocked"/>
              </w:sdtPr>
              <w:sdtContent>
                <w:tc>
                  <w:tcPr>
                    <w:tcW w:w="521" w:type="pct"/>
                    <w:shd w:val="clear" w:color="auto" w:fill="auto"/>
                    <w:vAlign w:val="center"/>
                  </w:tcPr>
                  <w:p w:rsidR="006A2FD7" w:rsidRPr="0054459C" w:rsidRDefault="00FF3D33" w:rsidP="006A2FD7">
                    <w:pPr>
                      <w:jc w:val="center"/>
                      <w:rPr>
                        <w:rFonts w:ascii="Times New Roman" w:hAnsi="Times New Roman" w:cs="Times New Roman"/>
                        <w:szCs w:val="21"/>
                      </w:rPr>
                    </w:pPr>
                    <w:r w:rsidRPr="0054459C">
                      <w:rPr>
                        <w:rFonts w:ascii="Times New Roman" w:hAnsi="Times New Roman" w:cs="Times New Roman"/>
                        <w:szCs w:val="21"/>
                        <w:lang w:val="en-GB"/>
                      </w:rPr>
                      <w:t>间接</w:t>
                    </w:r>
                  </w:p>
                </w:tc>
              </w:sdtContent>
            </w:sdt>
            <w:tc>
              <w:tcPr>
                <w:tcW w:w="793" w:type="pct"/>
                <w:vMerge/>
              </w:tcPr>
              <w:p w:rsidR="006A2FD7" w:rsidRPr="0054459C" w:rsidRDefault="006A2FD7" w:rsidP="006A2FD7">
                <w:pPr>
                  <w:rPr>
                    <w:rFonts w:ascii="Times New Roman" w:hAnsi="Times New Roman" w:cs="Times New Roman"/>
                    <w:szCs w:val="21"/>
                  </w:rPr>
                </w:pPr>
              </w:p>
            </w:tc>
          </w:tr>
          <w:sdt>
            <w:sdtPr>
              <w:rPr>
                <w:rFonts w:ascii="Times New Roman" w:hAnsi="Times New Roman" w:cs="Times New Roman"/>
                <w:szCs w:val="21"/>
              </w:rPr>
              <w:alias w:val="企业合并及合并财务报表明细"/>
              <w:tag w:val="_GBC_986bfe326d834fea9d2920637e286f21"/>
              <w:id w:val="-4244234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913392400"/>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南京南汽同泰房地产有限公司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40179241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天津亚泰吉盛投资有限公司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205569372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沈阳亚泰吉盛房地产开发有限公司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95082180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沈阳亚泰金安房地产开发有限公司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72913606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松原亚泰房地产开发有限公司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松原</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松原</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24548695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长春市政建设（集团）房地产开发有限公司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6901721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吉林亚泰莲花山投资管理有限公司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投资管理</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60.00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37496707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吉林亚泰物业管理有限公司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物业管理</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36502804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吉林亚泰建筑工程有限公司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建筑工程</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52956364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吉林亚泰恒大装饰工程有限公司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装饰工程</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55832338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吉林亚泰环境工程有限公司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环境设计工程</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50189232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吉林亚泰集团建材投资有限公司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投资管理</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74.00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58931623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吉林亚泰集团水泥销售有限公司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水泥销售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35341545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双阳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双阳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76791935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吉林亚泰明城水泥有限公司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00094134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吉林亚泰鼎鹿水泥有限公司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767892790"/>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亚泰集团长春建材有限公司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w:t>
                    </w:r>
                    <w:proofErr w:type="gramStart"/>
                    <w:r w:rsidRPr="0054459C">
                      <w:rPr>
                        <w:rFonts w:ascii="Times New Roman" w:hAnsi="Times New Roman" w:cs="Times New Roman"/>
                      </w:rPr>
                      <w:t>砼</w:t>
                    </w:r>
                    <w:proofErr w:type="gramEnd"/>
                    <w:r w:rsidRPr="0054459C">
                      <w:rPr>
                        <w:rFonts w:ascii="Times New Roman" w:hAnsi="Times New Roman" w:cs="Times New Roman"/>
                      </w:rPr>
                      <w:t>制造</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64.61</w:t>
                    </w: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35.39</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54429481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亚泰集团图们水泥有限公司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图们</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图们</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79918899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亚泰集团哈尔滨建材有限公司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哈尔滨</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哈尔滨</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w:t>
                    </w:r>
                    <w:proofErr w:type="gramStart"/>
                    <w:r w:rsidRPr="0054459C">
                      <w:rPr>
                        <w:rFonts w:ascii="Times New Roman" w:hAnsi="Times New Roman" w:cs="Times New Roman"/>
                      </w:rPr>
                      <w:t>砼</w:t>
                    </w:r>
                    <w:proofErr w:type="gramEnd"/>
                    <w:r w:rsidRPr="0054459C">
                      <w:rPr>
                        <w:rFonts w:ascii="Times New Roman" w:hAnsi="Times New Roman" w:cs="Times New Roman"/>
                      </w:rPr>
                      <w:t>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98998191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亚泰集团沈阳建材有限公司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w:t>
                    </w:r>
                    <w:proofErr w:type="gramStart"/>
                    <w:r w:rsidRPr="0054459C">
                      <w:rPr>
                        <w:rFonts w:ascii="Times New Roman" w:hAnsi="Times New Roman" w:cs="Times New Roman"/>
                      </w:rPr>
                      <w:t>砼</w:t>
                    </w:r>
                    <w:proofErr w:type="gramEnd"/>
                    <w:r w:rsidRPr="0054459C">
                      <w:rPr>
                        <w:rFonts w:ascii="Times New Roman" w:hAnsi="Times New Roman" w:cs="Times New Roman"/>
                      </w:rPr>
                      <w:t>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206552794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亚泰集团哈尔滨水泥有限公司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哈尔滨</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哈尔滨</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62059766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亚泰集团安达水泥有限公司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安达</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安达</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42646601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亚泰集团哈尔滨水泥（阿城）有</w:t>
                    </w:r>
                    <w:r w:rsidRPr="0054459C">
                      <w:rPr>
                        <w:rFonts w:ascii="Times New Roman" w:hAnsi="Times New Roman" w:cs="Times New Roman"/>
                      </w:rPr>
                      <w:lastRenderedPageBreak/>
                      <w:t>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lastRenderedPageBreak/>
                      <w:t>阿城</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阿城</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w:t>
                    </w:r>
                    <w:r w:rsidRPr="0054459C">
                      <w:rPr>
                        <w:rFonts w:ascii="Times New Roman" w:hAnsi="Times New Roman" w:cs="Times New Roman"/>
                      </w:rPr>
                      <w:lastRenderedPageBreak/>
                      <w:t>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71387780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吉林亚泰龙潭水泥有限公司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61431801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亚泰集团铁岭水泥有限公司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铁岭</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铁岭</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89748300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吉林亚泰超市有限公司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商业零售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4328092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吉林亚泰富苑购物中心有限公司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商业零售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87699921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北京亚泰饭店有限公司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北京</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北京</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餐饮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7610607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吉林亚泰饭店有限公司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餐饮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71596472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长春龙达宾馆有限公司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餐饮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35957685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长春亚泰热力有限责任公司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热力供应</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935672630"/>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吉林亚泰制药股份有限公司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制药</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61.36</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43136499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吉林大药房药业股份有限公司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药品销售</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76.3051</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522013684"/>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吉林大药房吉林市药业有限责任公司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药品销售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303352214"/>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通化市吉林大药房药业有限责任公司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通化</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通化</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药品销售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88760948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吉林大药房白城市药业有限责任公司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白城</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白城</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药品销售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97814021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吉林亚泰永安堂药业有限公司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制药</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9892013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双鸭山亚泰煤业有限公司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双鸭山</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双鸭山</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煤炭生产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78333496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吉林亚泰集团物资贸易有限公司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物资贸易</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79396577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吉林金泰投资有限公司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投资管理</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60511450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亚泰集团伊通水泥有限公司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伊通</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伊通</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33776374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亚泰集团通化水泥股份有限公司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通化</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通化</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99.832</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38812010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梅河口贵成水泥制造有限责任公司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梅河口</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梅河口</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86774276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通化市威龙新型建筑材料有限公司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通化</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通化</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建材制造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20786483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鸡西亚泰选煤有限公司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鸡西</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鸡西</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煤炭洗选</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73069606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铁岭县新东山碎石有限公司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铁岭</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铁岭</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建筑用白云岩开采</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80398894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亚泰集团铁岭石料有限公司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铁岭</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铁岭</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建筑用白云岩开采</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55.00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213207617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亚泰集团沈阳现代建筑工业有限公司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建材制品制造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06113305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亚泰集团沈阳预拌混凝土有限公司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w:t>
                    </w:r>
                    <w:proofErr w:type="gramStart"/>
                    <w:r w:rsidRPr="0054459C">
                      <w:rPr>
                        <w:rFonts w:ascii="Times New Roman" w:hAnsi="Times New Roman" w:cs="Times New Roman"/>
                      </w:rPr>
                      <w:t>砼</w:t>
                    </w:r>
                    <w:proofErr w:type="gramEnd"/>
                    <w:r w:rsidRPr="0054459C">
                      <w:rPr>
                        <w:rFonts w:ascii="Times New Roman" w:hAnsi="Times New Roman" w:cs="Times New Roman"/>
                      </w:rPr>
                      <w:t>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115013824"/>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亚泰集团哈尔滨现代建筑工业有限公司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哈尔滨</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哈尔滨</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建材制品制造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69005760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海南亚泰兰海投资集团有限公司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三亚</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三亚</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实业投资</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34756305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长春兰海投资置业有限责任公司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房地产开发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830934734"/>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三亚六道湾发展有限公司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三亚</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三亚</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建设开发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24649747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海南五指山旅业控股有限公司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五指山</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五指山</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投资开发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73336520"/>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五指山亚泰雨林酒店有限公司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五指山</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五指山</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开发、餐饮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967929920"/>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蓬莱亚泰兰海城市建设有限公司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蓬莱</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蓬莱</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工程施工</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24110471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蓬莱亚泰兰海投资置业有限公司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蓬莱</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蓬莱</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45670878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天津亚泰兰海现代科技农业开发有限公司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农业开发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26082840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天津亚泰兰海投资有限公司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投资、房地产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85156776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沈阳吉泰建筑工程有限公司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建筑工程</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35826911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南京金安房地产开发有限公司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房地产开发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74942471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亚泰集团调兵山水泥有限公司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调兵山</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调兵山</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87801068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抚顺市顺城区马前石材有限公司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抚顺</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抚顺</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白云岩开采</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55.00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61713637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吉林亚泰集团煤炭投资有限公司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煤炭投资</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48766237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三亚兰海亚龙北部湾区开发有限公司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三亚</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三亚</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房地产开发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78063810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吉林亚泰生物药业股份有限公司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生物制药</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74.01</w:t>
                    </w: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25.99</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77100792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吉林亚泰电子商务有限公司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网络技术开发</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22024907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松原亚泰建筑工程有限公司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松原</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松原</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建筑工程</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61085091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科尔沁左翼中旗宝龙山金田矿业有限公司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科左中旗</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科左中旗</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非金属矿及制品批发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73.52</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33897456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海南亚泰温泉酒店有限公司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海南省澄迈县</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海南省澄迈县</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开发、餐饮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52.92</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33552893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吉林省</w:t>
                    </w:r>
                    <w:proofErr w:type="gramStart"/>
                    <w:r w:rsidRPr="0054459C">
                      <w:rPr>
                        <w:rFonts w:ascii="Times New Roman" w:hAnsi="Times New Roman" w:cs="Times New Roman"/>
                      </w:rPr>
                      <w:t>浩</w:t>
                    </w:r>
                    <w:proofErr w:type="gramEnd"/>
                    <w:r w:rsidRPr="0054459C">
                      <w:rPr>
                        <w:rFonts w:ascii="Times New Roman" w:hAnsi="Times New Roman" w:cs="Times New Roman"/>
                      </w:rPr>
                      <w:t>泰生物制品经销有限公司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生物制品</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58361129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吉林亚泰集团沈阳建材技术研发有限公司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建材制品研发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19184024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吉林市亚泰金安建筑工程有限公司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建筑业</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48300945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吉林亚泰集团医药投资有限公司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投资管理</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89010457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吉林亚泰康派保健品有限公司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保健品经营</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207615866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吉林亚泰集团商业投资有限公司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投资管理</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53091185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吉林市中圣房地产开发有限公司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房地产开发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502318680"/>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吉林亚泰集团（辽宁）建材有限公司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水泥制品制造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80.00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50767416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吉林亚泰集团辽阳水泥有限公司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灯塔</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灯塔</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水泥等生产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96917737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辽宁富山水泥有限公司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灯塔</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灯塔</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49916050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辽宁交通水泥有限责任公司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本溪</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本溪</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80.00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593078164"/>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丹东交通水泥有限公司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丹东</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丹东</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水泥制造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40326248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亚泰集团沈阳矿业有限公司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沈阳</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石灰石销售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98808075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兰海</w:t>
                    </w:r>
                    <w:proofErr w:type="gramStart"/>
                    <w:r w:rsidRPr="0054459C">
                      <w:rPr>
                        <w:rFonts w:ascii="Times New Roman" w:hAnsi="Times New Roman" w:cs="Times New Roman"/>
                      </w:rPr>
                      <w:t>泉洲</w:t>
                    </w:r>
                    <w:proofErr w:type="gramEnd"/>
                    <w:r w:rsidRPr="0054459C">
                      <w:rPr>
                        <w:rFonts w:ascii="Times New Roman" w:hAnsi="Times New Roman" w:cs="Times New Roman"/>
                      </w:rPr>
                      <w:t>水城（天津）发展有限公司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一级土地整理</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58.00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63021354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长春亚泰金安房地产开发有限公司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房地产开发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22813112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亚泰长白山医药保健科技开发有限公司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延吉</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延吉</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制药</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28581656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南京金泰房地产开发有限公司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房地产开发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27043858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吉林亚泰医药产业园管理有限公司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企业管理</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914197724"/>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吉林龙鑫药业有限公司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和龙</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和龙</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制药</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69129948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吉林省东北亚药业股份有限公司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敦化</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敦化</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制药</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69523638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江苏威凯尔医药科技有限公司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南京</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制药</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60.09</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45747877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吉林亚泰建材电子商务有限公司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电子商务</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23599771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吉林省大健康电子商务有限公司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电子商务</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27370398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吉林省亚泰永安</w:t>
                    </w:r>
                    <w:proofErr w:type="gramStart"/>
                    <w:r w:rsidRPr="0054459C">
                      <w:rPr>
                        <w:rFonts w:ascii="Times New Roman" w:hAnsi="Times New Roman" w:cs="Times New Roman"/>
                      </w:rPr>
                      <w:t>堂健康</w:t>
                    </w:r>
                    <w:proofErr w:type="gramEnd"/>
                    <w:r w:rsidRPr="0054459C">
                      <w:rPr>
                        <w:rFonts w:ascii="Times New Roman" w:hAnsi="Times New Roman" w:cs="Times New Roman"/>
                      </w:rPr>
                      <w:t>调理有限公司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保健服务</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2833665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吉林亚泰健康医药有限责任公司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药品批发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8651518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吉林亚泰国际旅行社有限公司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旅游业</w:t>
                    </w:r>
                    <w:r w:rsidRPr="0054459C">
                      <w:rPr>
                        <w:rFonts w:ascii="Times New Roman" w:hAnsi="Times New Roman" w:cs="Times New Roman"/>
                      </w:rPr>
                      <w:lastRenderedPageBreak/>
                      <w:t>务</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176764190"/>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亚泰（大连）预制建筑制品有限公司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大连</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大连</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预制混凝土构件生产等</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69168601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亚泰大健康科技开发有限公司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健康产业技术研发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50995586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proofErr w:type="gramStart"/>
                    <w:r w:rsidRPr="0054459C">
                      <w:rPr>
                        <w:rFonts w:ascii="Times New Roman" w:hAnsi="Times New Roman" w:cs="Times New Roman"/>
                      </w:rPr>
                      <w:t>奇朔酒业</w:t>
                    </w:r>
                    <w:proofErr w:type="gramEnd"/>
                    <w:r w:rsidRPr="0054459C">
                      <w:rPr>
                        <w:rFonts w:ascii="Times New Roman" w:hAnsi="Times New Roman" w:cs="Times New Roman"/>
                      </w:rPr>
                      <w:t>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商业零售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057670204"/>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proofErr w:type="gramStart"/>
                    <w:r w:rsidRPr="0054459C">
                      <w:rPr>
                        <w:rFonts w:ascii="Times New Roman" w:hAnsi="Times New Roman" w:cs="Times New Roman"/>
                      </w:rPr>
                      <w:t>长春奇朔红酒</w:t>
                    </w:r>
                    <w:proofErr w:type="gramEnd"/>
                    <w:r w:rsidRPr="0054459C">
                      <w:rPr>
                        <w:rFonts w:ascii="Times New Roman" w:hAnsi="Times New Roman" w:cs="Times New Roman"/>
                      </w:rPr>
                      <w:t>坊有限公司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商业零售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71171998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Quixoteinc</w:t>
                    </w:r>
                    <w:r w:rsidRPr="0054459C">
                      <w:rPr>
                        <w:rFonts w:ascii="Times New Roman" w:hAnsi="Times New Roman" w:cs="Times New Roman"/>
                      </w:rPr>
                      <w:t>（美国奇朔公司）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美国</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美国</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商业零售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93227314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QuixoteWineryLLC</w:t>
                    </w:r>
                    <w:r w:rsidRPr="0054459C">
                      <w:rPr>
                        <w:rFonts w:ascii="Times New Roman" w:hAnsi="Times New Roman" w:cs="Times New Roman"/>
                      </w:rPr>
                      <w:t>（</w:t>
                    </w:r>
                    <w:proofErr w:type="gramStart"/>
                    <w:r w:rsidRPr="0054459C">
                      <w:rPr>
                        <w:rFonts w:ascii="Times New Roman" w:hAnsi="Times New Roman" w:cs="Times New Roman"/>
                      </w:rPr>
                      <w:t>奇朔酒</w:t>
                    </w:r>
                    <w:proofErr w:type="gramEnd"/>
                    <w:r w:rsidRPr="0054459C">
                      <w:rPr>
                        <w:rFonts w:ascii="Times New Roman" w:hAnsi="Times New Roman" w:cs="Times New Roman"/>
                      </w:rPr>
                      <w:t>庄有限责任公司）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美国</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美国</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酒类生产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30480844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JintaVineyards&amp;WineryLLC</w:t>
                    </w:r>
                    <w:r w:rsidRPr="0054459C">
                      <w:rPr>
                        <w:rFonts w:ascii="Times New Roman" w:hAnsi="Times New Roman" w:cs="Times New Roman"/>
                      </w:rPr>
                      <w:t>（金塔葡萄酒庄有限责任公司）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美国</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美国</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酒类生产</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39763204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大连水产药业有限公司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大连</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大连</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制药</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51.00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339042519"/>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北京亚泰永安堂医药股份有限公司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北京</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北京</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制药</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52.00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175029051"/>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北京永安堂医药连锁有限责任公司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北京</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北京</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医药零售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非同</w:t>
                    </w:r>
                    <w:proofErr w:type="gramStart"/>
                    <w:r w:rsidRPr="0054459C">
                      <w:rPr>
                        <w:rFonts w:ascii="Times New Roman" w:hAnsi="Times New Roman" w:cs="Times New Roman"/>
                      </w:rPr>
                      <w:t>一控制</w:t>
                    </w:r>
                    <w:proofErr w:type="gramEnd"/>
                    <w:r w:rsidRPr="0054459C">
                      <w:rPr>
                        <w:rFonts w:ascii="Times New Roman" w:hAnsi="Times New Roman" w:cs="Times New Roman"/>
                      </w:rPr>
                      <w:t>下企业合并</w:t>
                    </w:r>
                  </w:p>
                </w:tc>
              </w:tr>
            </w:sdtContent>
          </w:sdt>
          <w:sdt>
            <w:sdtPr>
              <w:rPr>
                <w:rFonts w:ascii="Times New Roman" w:hAnsi="Times New Roman" w:cs="Times New Roman"/>
                <w:szCs w:val="21"/>
              </w:rPr>
              <w:alias w:val="企业合并及合并财务报表明细"/>
              <w:tag w:val="_GBC_986bfe326d834fea9d2920637e286f21"/>
              <w:id w:val="113175323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吉林省参泰医疗科技有限公司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保健服务</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133144657"/>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吉林大药房（延边）药业有限责任公司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和龙</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和龙</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医药零售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69345054"/>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proofErr w:type="gramStart"/>
                    <w:r w:rsidRPr="0054459C">
                      <w:rPr>
                        <w:rFonts w:ascii="Times New Roman" w:hAnsi="Times New Roman" w:cs="Times New Roman"/>
                      </w:rPr>
                      <w:t>吉林省美婴优品</w:t>
                    </w:r>
                    <w:proofErr w:type="gramEnd"/>
                    <w:r w:rsidRPr="0054459C">
                      <w:rPr>
                        <w:rFonts w:ascii="Times New Roman" w:hAnsi="Times New Roman" w:cs="Times New Roman"/>
                      </w:rPr>
                      <w:t>婴儿用品销售有限公司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商业零售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49612145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吉林省爱生活食品销售有限公司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商业零售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33841955"/>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吉林亚泰肯斯特医药咨询有限公司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健康咨询服务</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49815940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吉林亚泰中科医疗器械工程技术研究院股份有限公司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医药研发</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75.00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115644664"/>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吉林亚泰润德建设有限公司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商</w:t>
                    </w:r>
                    <w:proofErr w:type="gramStart"/>
                    <w:r w:rsidRPr="0054459C">
                      <w:rPr>
                        <w:rFonts w:ascii="Times New Roman" w:hAnsi="Times New Roman" w:cs="Times New Roman"/>
                      </w:rPr>
                      <w:t>砼</w:t>
                    </w:r>
                    <w:proofErr w:type="gramEnd"/>
                    <w:r w:rsidRPr="0054459C">
                      <w:rPr>
                        <w:rFonts w:ascii="Times New Roman" w:hAnsi="Times New Roman" w:cs="Times New Roman"/>
                      </w:rPr>
                      <w:t>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51.00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46100314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吉林亚泰大健康交易中心有限公司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医药产业园运营、管理</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519550776"/>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凤城亚泰隆</w:t>
                    </w:r>
                    <w:proofErr w:type="gramStart"/>
                    <w:r w:rsidRPr="0054459C">
                      <w:rPr>
                        <w:rFonts w:ascii="Times New Roman" w:hAnsi="Times New Roman" w:cs="Times New Roman"/>
                      </w:rPr>
                      <w:t>鑫</w:t>
                    </w:r>
                    <w:proofErr w:type="gramEnd"/>
                    <w:r w:rsidRPr="0054459C">
                      <w:rPr>
                        <w:rFonts w:ascii="Times New Roman" w:hAnsi="Times New Roman" w:cs="Times New Roman"/>
                      </w:rPr>
                      <w:t>贸易有限公司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丹东</w:t>
                    </w:r>
                    <w:proofErr w:type="gramStart"/>
                    <w:r w:rsidRPr="0054459C">
                      <w:rPr>
                        <w:rFonts w:ascii="Times New Roman" w:hAnsi="Times New Roman" w:cs="Times New Roman"/>
                      </w:rPr>
                      <w:t>凤</w:t>
                    </w:r>
                    <w:proofErr w:type="gramEnd"/>
                    <w:r w:rsidRPr="0054459C">
                      <w:rPr>
                        <w:rFonts w:ascii="Times New Roman" w:hAnsi="Times New Roman" w:cs="Times New Roman"/>
                      </w:rPr>
                      <w:t>城市</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丹东</w:t>
                    </w:r>
                    <w:proofErr w:type="gramStart"/>
                    <w:r w:rsidRPr="0054459C">
                      <w:rPr>
                        <w:rFonts w:ascii="Times New Roman" w:hAnsi="Times New Roman" w:cs="Times New Roman"/>
                      </w:rPr>
                      <w:t>凤</w:t>
                    </w:r>
                    <w:proofErr w:type="gramEnd"/>
                    <w:r w:rsidRPr="0054459C">
                      <w:rPr>
                        <w:rFonts w:ascii="Times New Roman" w:hAnsi="Times New Roman" w:cs="Times New Roman"/>
                      </w:rPr>
                      <w:t>城市</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货物进出口贸易</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86454612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吉林亚泰莲花山房地产开发有限公司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房地产开发经营</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70919013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吉林水泥（集团）有限公司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熟料、水泥的生产销售</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51.00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07469859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吉林亚泰职业培训学校有限公司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管理培训</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327551542"/>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河北亚泰永安堂药业有限公司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石家庄</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石家庄</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药品零售等</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200118760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天津亚纳仪器有限公司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天津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仪器、元器件制造</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80.00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31911196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吉林亚泰隆华贸易有限公司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贸易</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578905248"/>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吉林亚泰智能科技有限公司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软件开发</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125155533"/>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吉林省亚泰医药物流有限责任公司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物流代理</w:t>
                    </w:r>
                  </w:p>
                </w:tc>
                <w:tc>
                  <w:tcPr>
                    <w:tcW w:w="520" w:type="pct"/>
                    <w:vAlign w:val="center"/>
                  </w:tcPr>
                  <w:p w:rsidR="006A2FD7" w:rsidRPr="0054459C" w:rsidRDefault="006A2FD7" w:rsidP="0054459C">
                    <w:pPr>
                      <w:jc w:val="center"/>
                      <w:rPr>
                        <w:rFonts w:ascii="Times New Roman" w:hAnsi="Times New Roman" w:cs="Times New Roman"/>
                        <w:szCs w:val="21"/>
                      </w:rPr>
                    </w:pPr>
                  </w:p>
                </w:tc>
                <w:tc>
                  <w:tcPr>
                    <w:tcW w:w="521"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sdt>
            <w:sdtPr>
              <w:rPr>
                <w:rFonts w:ascii="Times New Roman" w:hAnsi="Times New Roman" w:cs="Times New Roman"/>
                <w:szCs w:val="21"/>
              </w:rPr>
              <w:alias w:val="企业合并及合并财务报表明细"/>
              <w:tag w:val="_GBC_986bfe326d834fea9d2920637e286f21"/>
              <w:id w:val="1485817040"/>
              <w:lock w:val="sdtLocked"/>
            </w:sdtPr>
            <w:sdtContent>
              <w:tr w:rsidR="006A2FD7" w:rsidRPr="0054459C" w:rsidTr="0054459C">
                <w:tc>
                  <w:tcPr>
                    <w:tcW w:w="1609"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亚泰房地产开发有限公司</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12"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长春</w:t>
                    </w:r>
                  </w:p>
                </w:tc>
                <w:tc>
                  <w:tcPr>
                    <w:tcW w:w="526"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房屋开发</w:t>
                    </w:r>
                  </w:p>
                </w:tc>
                <w:tc>
                  <w:tcPr>
                    <w:tcW w:w="520"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100.00</w:t>
                    </w:r>
                  </w:p>
                </w:tc>
                <w:tc>
                  <w:tcPr>
                    <w:tcW w:w="521" w:type="pct"/>
                    <w:vAlign w:val="center"/>
                  </w:tcPr>
                  <w:p w:rsidR="006A2FD7" w:rsidRPr="0054459C" w:rsidRDefault="006A2FD7" w:rsidP="0054459C">
                    <w:pPr>
                      <w:jc w:val="center"/>
                      <w:rPr>
                        <w:rFonts w:ascii="Times New Roman" w:hAnsi="Times New Roman" w:cs="Times New Roman"/>
                        <w:szCs w:val="21"/>
                      </w:rPr>
                    </w:pPr>
                  </w:p>
                </w:tc>
                <w:tc>
                  <w:tcPr>
                    <w:tcW w:w="793" w:type="pct"/>
                    <w:vAlign w:val="center"/>
                  </w:tcPr>
                  <w:p w:rsidR="006A2FD7" w:rsidRPr="0054459C" w:rsidRDefault="00FF3D33" w:rsidP="0054459C">
                    <w:pPr>
                      <w:jc w:val="center"/>
                      <w:rPr>
                        <w:rFonts w:ascii="Times New Roman" w:hAnsi="Times New Roman" w:cs="Times New Roman"/>
                        <w:szCs w:val="21"/>
                      </w:rPr>
                    </w:pPr>
                    <w:r w:rsidRPr="0054459C">
                      <w:rPr>
                        <w:rFonts w:ascii="Times New Roman" w:hAnsi="Times New Roman" w:cs="Times New Roman"/>
                      </w:rPr>
                      <w:t>新设</w:t>
                    </w:r>
                  </w:p>
                </w:tc>
              </w:tr>
            </w:sdtContent>
          </w:sdt>
        </w:tbl>
        <w:p w:rsidR="006A2FD7" w:rsidRPr="00100649" w:rsidRDefault="00FF3D33" w:rsidP="006A2FD7">
          <w:pPr>
            <w:pStyle w:val="affff3"/>
            <w:spacing w:beforeLines="100" w:before="240" w:line="360" w:lineRule="auto"/>
            <w:ind w:leftChars="0" w:left="0" w:firstLineChars="100" w:firstLine="210"/>
            <w:rPr>
              <w:rFonts w:ascii="Times New Roman" w:hAnsi="Times New Roman"/>
            </w:rPr>
          </w:pPr>
          <w:r w:rsidRPr="00D755CF">
            <w:rPr>
              <w:rFonts w:hint="eastAsia"/>
            </w:rPr>
            <w:t>※</w:t>
          </w:r>
          <w:r w:rsidRPr="00100649">
            <w:rPr>
              <w:rFonts w:ascii="Times New Roman" w:hAnsi="Times New Roman"/>
            </w:rPr>
            <w:t>1</w:t>
          </w:r>
          <w:r w:rsidRPr="00100649">
            <w:rPr>
              <w:rFonts w:ascii="Times New Roman" w:hAnsi="Times New Roman"/>
            </w:rPr>
            <w:t>、所有子公司表决权比例与持股比例相同。</w:t>
          </w:r>
        </w:p>
        <w:p w:rsidR="006A2FD7" w:rsidRPr="00100649" w:rsidRDefault="00FF3D33" w:rsidP="006A2FD7">
          <w:pPr>
            <w:spacing w:line="360" w:lineRule="auto"/>
            <w:ind w:firstLine="420"/>
            <w:rPr>
              <w:rFonts w:ascii="Times New Roman" w:hAnsi="Times New Roman" w:cs="Times New Roman"/>
              <w:color w:val="FF0000"/>
            </w:rPr>
          </w:pPr>
          <w:r w:rsidRPr="00100649">
            <w:rPr>
              <w:rFonts w:ascii="Times New Roman" w:hAnsi="Times New Roman" w:cs="Times New Roman"/>
              <w:bCs/>
              <w:szCs w:val="21"/>
            </w:rPr>
            <w:t>2</w:t>
          </w:r>
          <w:r w:rsidRPr="00100649">
            <w:rPr>
              <w:rFonts w:ascii="Times New Roman" w:hAnsi="Times New Roman" w:cs="Times New Roman"/>
              <w:bCs/>
              <w:szCs w:val="21"/>
            </w:rPr>
            <w:t>、依据《公司法》及《公司章程》规定的程序及条件，公司之全资子公司</w:t>
          </w:r>
          <w:r w:rsidRPr="00100649">
            <w:rPr>
              <w:rFonts w:ascii="Times New Roman" w:hAnsi="Times New Roman" w:cs="Times New Roman"/>
            </w:rPr>
            <w:t>吉林亚泰明星制药有限公司股东</w:t>
          </w:r>
          <w:proofErr w:type="gramStart"/>
          <w:r w:rsidRPr="00100649">
            <w:rPr>
              <w:rFonts w:ascii="Times New Roman" w:hAnsi="Times New Roman" w:cs="Times New Roman"/>
            </w:rPr>
            <w:t>作出</w:t>
          </w:r>
          <w:proofErr w:type="gramEnd"/>
          <w:r w:rsidRPr="00100649">
            <w:rPr>
              <w:rFonts w:ascii="Times New Roman" w:hAnsi="Times New Roman" w:cs="Times New Roman"/>
            </w:rPr>
            <w:t>如下规定：将吉林亚泰明星制药有限公司名称变更为吉林亚泰永安堂药业有限公司，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24</w:t>
          </w:r>
          <w:r w:rsidRPr="00100649">
            <w:rPr>
              <w:rFonts w:ascii="Times New Roman" w:hAnsi="Times New Roman" w:cs="Times New Roman"/>
            </w:rPr>
            <w:t>日已经完成工商变更登记。</w:t>
          </w:r>
        </w:p>
        <w:p w:rsidR="006A2FD7" w:rsidRPr="00100649" w:rsidRDefault="00FF3D33" w:rsidP="006A2FD7">
          <w:pPr>
            <w:pStyle w:val="affff4"/>
            <w:spacing w:line="360" w:lineRule="auto"/>
            <w:ind w:left="0" w:firstLineChars="200" w:firstLine="420"/>
            <w:rPr>
              <w:color w:val="auto"/>
            </w:rPr>
          </w:pPr>
          <w:r w:rsidRPr="00100649">
            <w:t>3</w:t>
          </w:r>
          <w:r w:rsidRPr="00100649">
            <w:t>、</w:t>
          </w:r>
          <w:r w:rsidRPr="00100649">
            <w:rPr>
              <w:color w:val="auto"/>
            </w:rPr>
            <w:t>公司</w:t>
          </w:r>
          <w:r w:rsidRPr="00100649">
            <w:rPr>
              <w:color w:val="auto"/>
            </w:rPr>
            <w:t xml:space="preserve">2018 </w:t>
          </w:r>
          <w:r w:rsidRPr="00100649">
            <w:rPr>
              <w:color w:val="auto"/>
            </w:rPr>
            <w:t>年</w:t>
          </w:r>
          <w:r w:rsidRPr="00100649">
            <w:rPr>
              <w:color w:val="auto"/>
              <w:szCs w:val="21"/>
            </w:rPr>
            <w:t>第二次临时董事会决议审议通过了《关于投资组建吉林水泥（集团）有限公司的议案》，因公司建材产业发展的需要，同意公司的控股子公司</w:t>
          </w:r>
          <w:r w:rsidRPr="00100649">
            <w:rPr>
              <w:color w:val="auto"/>
              <w:szCs w:val="21"/>
            </w:rPr>
            <w:t>——</w:t>
          </w:r>
          <w:r w:rsidRPr="00100649">
            <w:rPr>
              <w:color w:val="auto"/>
              <w:szCs w:val="21"/>
            </w:rPr>
            <w:t>吉林亚泰集团建材投资有限公司与唐山冀东水泥股份有限公司、北方水泥有限公司共同组建吉林水泥（集团）有限公司（以下简称</w:t>
          </w:r>
          <w:r w:rsidRPr="00100649">
            <w:rPr>
              <w:color w:val="auto"/>
              <w:szCs w:val="21"/>
            </w:rPr>
            <w:t>“</w:t>
          </w:r>
          <w:r w:rsidRPr="00100649">
            <w:rPr>
              <w:color w:val="auto"/>
              <w:szCs w:val="21"/>
            </w:rPr>
            <w:t>吉林水泥集团</w:t>
          </w:r>
          <w:r w:rsidRPr="00100649">
            <w:rPr>
              <w:color w:val="auto"/>
              <w:szCs w:val="21"/>
            </w:rPr>
            <w:t>”</w:t>
          </w:r>
          <w:r w:rsidRPr="00100649">
            <w:rPr>
              <w:color w:val="auto"/>
              <w:szCs w:val="21"/>
            </w:rPr>
            <w:t>）。吉林水泥（集团）有限公司主要经营熟料、水泥的生产和销售等，注册资本为人民币</w:t>
          </w:r>
          <w:r w:rsidRPr="00100649">
            <w:rPr>
              <w:color w:val="auto"/>
              <w:szCs w:val="21"/>
            </w:rPr>
            <w:t xml:space="preserve"> 5,000 </w:t>
          </w:r>
          <w:r w:rsidRPr="00100649">
            <w:rPr>
              <w:color w:val="auto"/>
              <w:szCs w:val="21"/>
            </w:rPr>
            <w:t>万元，其中吉林亚</w:t>
          </w:r>
          <w:r w:rsidRPr="00100649">
            <w:rPr>
              <w:color w:val="auto"/>
            </w:rPr>
            <w:t>泰集团建材投资有限公司出资人民币</w:t>
          </w:r>
          <w:r w:rsidRPr="00100649">
            <w:rPr>
              <w:color w:val="auto"/>
            </w:rPr>
            <w:t xml:space="preserve"> 2,550 </w:t>
          </w:r>
          <w:r w:rsidRPr="00100649">
            <w:rPr>
              <w:color w:val="auto"/>
            </w:rPr>
            <w:t>万元，持有其</w:t>
          </w:r>
          <w:r w:rsidRPr="00100649">
            <w:rPr>
              <w:color w:val="auto"/>
            </w:rPr>
            <w:t xml:space="preserve"> 51%</w:t>
          </w:r>
          <w:r w:rsidRPr="00100649">
            <w:rPr>
              <w:color w:val="auto"/>
            </w:rPr>
            <w:t>股权；唐山冀东水泥股份有限公司出资人民币</w:t>
          </w:r>
          <w:r w:rsidRPr="00100649">
            <w:rPr>
              <w:color w:val="auto"/>
            </w:rPr>
            <w:t xml:space="preserve"> 1,428.50 </w:t>
          </w:r>
          <w:r w:rsidRPr="00100649">
            <w:rPr>
              <w:color w:val="auto"/>
            </w:rPr>
            <w:t>万元，持有其</w:t>
          </w:r>
          <w:r w:rsidRPr="00100649">
            <w:rPr>
              <w:color w:val="auto"/>
            </w:rPr>
            <w:t xml:space="preserve"> 28.6%</w:t>
          </w:r>
          <w:r w:rsidRPr="00100649">
            <w:rPr>
              <w:color w:val="auto"/>
            </w:rPr>
            <w:t>股权；北方水泥有限公司出资人民币</w:t>
          </w:r>
          <w:r w:rsidRPr="00100649">
            <w:rPr>
              <w:color w:val="auto"/>
            </w:rPr>
            <w:t xml:space="preserve"> 1,021.50 </w:t>
          </w:r>
          <w:r w:rsidRPr="00100649">
            <w:rPr>
              <w:color w:val="auto"/>
            </w:rPr>
            <w:t>万元，持有其</w:t>
          </w:r>
          <w:r w:rsidRPr="00100649">
            <w:rPr>
              <w:color w:val="auto"/>
            </w:rPr>
            <w:t xml:space="preserve"> 20.4%</w:t>
          </w:r>
          <w:r w:rsidRPr="00100649">
            <w:rPr>
              <w:color w:val="auto"/>
            </w:rPr>
            <w:t>股权。吉林水泥集团公司于</w:t>
          </w:r>
          <w:r w:rsidRPr="00100649">
            <w:rPr>
              <w:color w:val="auto"/>
            </w:rPr>
            <w:t>2018</w:t>
          </w:r>
          <w:r w:rsidRPr="00100649">
            <w:rPr>
              <w:color w:val="auto"/>
            </w:rPr>
            <w:t>年</w:t>
          </w:r>
          <w:r w:rsidRPr="00100649">
            <w:rPr>
              <w:color w:val="auto"/>
            </w:rPr>
            <w:t>3</w:t>
          </w:r>
          <w:r w:rsidRPr="00100649">
            <w:rPr>
              <w:color w:val="auto"/>
            </w:rPr>
            <w:t>月</w:t>
          </w:r>
          <w:r w:rsidRPr="00100649">
            <w:rPr>
              <w:color w:val="auto"/>
            </w:rPr>
            <w:t>27</w:t>
          </w:r>
          <w:r w:rsidRPr="00100649">
            <w:rPr>
              <w:color w:val="auto"/>
            </w:rPr>
            <w:t>日成立。截止</w:t>
          </w:r>
          <w:r w:rsidRPr="00100649">
            <w:rPr>
              <w:color w:val="auto"/>
            </w:rPr>
            <w:t>2018</w:t>
          </w:r>
          <w:r w:rsidRPr="00100649">
            <w:rPr>
              <w:color w:val="auto"/>
            </w:rPr>
            <w:t>年</w:t>
          </w:r>
          <w:r w:rsidRPr="00100649">
            <w:rPr>
              <w:color w:val="auto"/>
            </w:rPr>
            <w:t>12</w:t>
          </w:r>
          <w:r w:rsidRPr="00100649">
            <w:rPr>
              <w:color w:val="auto"/>
            </w:rPr>
            <w:t>月</w:t>
          </w:r>
          <w:r w:rsidRPr="00100649">
            <w:rPr>
              <w:color w:val="auto"/>
            </w:rPr>
            <w:t>31</w:t>
          </w:r>
          <w:r w:rsidRPr="00100649">
            <w:rPr>
              <w:color w:val="auto"/>
            </w:rPr>
            <w:t>日，公司已经支付全部投资款项。</w:t>
          </w:r>
        </w:p>
        <w:p w:rsidR="006A2FD7" w:rsidRPr="00100649" w:rsidRDefault="00FF3D33" w:rsidP="00F81104">
          <w:pPr>
            <w:spacing w:line="360" w:lineRule="auto"/>
            <w:ind w:firstLineChars="200" w:firstLine="420"/>
            <w:rPr>
              <w:rFonts w:ascii="Times New Roman" w:hAnsi="Times New Roman" w:cs="Times New Roman"/>
            </w:rPr>
          </w:pPr>
          <w:r w:rsidRPr="00100649">
            <w:rPr>
              <w:rFonts w:ascii="Times New Roman" w:hAnsi="Times New Roman" w:cs="Times New Roman"/>
            </w:rPr>
            <w:t>4</w:t>
          </w:r>
          <w:r w:rsidRPr="00100649">
            <w:rPr>
              <w:rFonts w:ascii="Times New Roman" w:hAnsi="Times New Roman" w:cs="Times New Roman"/>
            </w:rPr>
            <w:t>、公司</w:t>
          </w:r>
          <w:r w:rsidRPr="00100649">
            <w:rPr>
              <w:rFonts w:ascii="Times New Roman" w:hAnsi="Times New Roman" w:cs="Times New Roman"/>
            </w:rPr>
            <w:t xml:space="preserve">2018 </w:t>
          </w:r>
          <w:r w:rsidRPr="00100649">
            <w:rPr>
              <w:rFonts w:ascii="Times New Roman" w:hAnsi="Times New Roman" w:cs="Times New Roman"/>
            </w:rPr>
            <w:t>年第二次临时董事会决议审议通过了《关于设立吉林亚泰大健康交易中心有限公司的议案》，根据公司医药产业发展的需要，同意公司之全资子公司</w:t>
          </w:r>
          <w:r w:rsidRPr="00100649">
            <w:rPr>
              <w:rFonts w:ascii="Times New Roman" w:hAnsi="Times New Roman" w:cs="Times New Roman"/>
            </w:rPr>
            <w:t>——</w:t>
          </w:r>
          <w:r w:rsidRPr="00100649">
            <w:rPr>
              <w:rFonts w:ascii="Times New Roman" w:hAnsi="Times New Roman" w:cs="Times New Roman"/>
            </w:rPr>
            <w:t>吉林亚泰集团医药投资有限公司出资人民币</w:t>
          </w:r>
          <w:r w:rsidRPr="00100649">
            <w:rPr>
              <w:rFonts w:ascii="Times New Roman" w:hAnsi="Times New Roman" w:cs="Times New Roman"/>
            </w:rPr>
            <w:t xml:space="preserve"> 10,000 </w:t>
          </w:r>
          <w:r w:rsidRPr="00100649">
            <w:rPr>
              <w:rFonts w:ascii="Times New Roman" w:hAnsi="Times New Roman" w:cs="Times New Roman"/>
            </w:rPr>
            <w:t>万元设立吉林亚泰大健康交易中心有限公司。吉林亚泰大健康交易中心有限公司主要经营大健康相关系列产品生产、线上线下交易及中药材集散等业务，注册资本为人民币</w:t>
          </w:r>
          <w:r w:rsidRPr="00100649">
            <w:rPr>
              <w:rFonts w:ascii="Times New Roman" w:hAnsi="Times New Roman" w:cs="Times New Roman"/>
            </w:rPr>
            <w:t xml:space="preserve"> 10,000 </w:t>
          </w:r>
          <w:r w:rsidRPr="00100649">
            <w:rPr>
              <w:rFonts w:ascii="Times New Roman" w:hAnsi="Times New Roman" w:cs="Times New Roman"/>
            </w:rPr>
            <w:t>万元，吉林亚泰集团医药投资有限公司持有其</w:t>
          </w:r>
          <w:r w:rsidRPr="00100649">
            <w:rPr>
              <w:rFonts w:ascii="Times New Roman" w:hAnsi="Times New Roman" w:cs="Times New Roman"/>
            </w:rPr>
            <w:t>100%</w:t>
          </w:r>
          <w:r w:rsidRPr="00100649">
            <w:rPr>
              <w:rFonts w:ascii="Times New Roman" w:hAnsi="Times New Roman" w:cs="Times New Roman"/>
            </w:rPr>
            <w:t>股权。吉林亚泰大健康交易中心于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3</w:t>
          </w:r>
          <w:r w:rsidRPr="00100649">
            <w:rPr>
              <w:rFonts w:ascii="Times New Roman" w:hAnsi="Times New Roman" w:cs="Times New Roman"/>
            </w:rPr>
            <w:t>月</w:t>
          </w:r>
          <w:r w:rsidRPr="00100649">
            <w:rPr>
              <w:rFonts w:ascii="Times New Roman" w:hAnsi="Times New Roman" w:cs="Times New Roman"/>
            </w:rPr>
            <w:t>22</w:t>
          </w:r>
          <w:r w:rsidRPr="00100649">
            <w:rPr>
              <w:rFonts w:ascii="Times New Roman" w:hAnsi="Times New Roman" w:cs="Times New Roman"/>
            </w:rPr>
            <w:t>日成立。截止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日，公司已经支付上述投资款项。</w:t>
          </w:r>
          <w:r w:rsidRPr="00100649">
            <w:rPr>
              <w:rFonts w:ascii="Times New Roman" w:hAnsi="Times New Roman" w:cs="Times New Roman"/>
            </w:rPr>
            <w:cr/>
            <w:t xml:space="preserve">     5</w:t>
          </w:r>
          <w:r w:rsidRPr="00100649">
            <w:rPr>
              <w:rFonts w:ascii="Times New Roman" w:hAnsi="Times New Roman" w:cs="Times New Roman"/>
            </w:rPr>
            <w:t>、经公司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日第</w:t>
          </w:r>
          <w:r w:rsidRPr="00100649">
            <w:rPr>
              <w:rFonts w:ascii="Times New Roman" w:hAnsi="Times New Roman" w:cs="Times New Roman"/>
            </w:rPr>
            <w:t>4</w:t>
          </w:r>
          <w:r w:rsidRPr="00100649">
            <w:rPr>
              <w:rFonts w:ascii="Times New Roman" w:hAnsi="Times New Roman" w:cs="Times New Roman"/>
            </w:rPr>
            <w:t>次总裁办公会会议批准，同意公司之全资子公司吉林亚泰集团煤炭投资有限公司出资人民币</w:t>
          </w:r>
          <w:r w:rsidRPr="00100649">
            <w:rPr>
              <w:rFonts w:ascii="Times New Roman" w:hAnsi="Times New Roman" w:cs="Times New Roman"/>
            </w:rPr>
            <w:t>2,000</w:t>
          </w:r>
          <w:r w:rsidRPr="00100649">
            <w:rPr>
              <w:rFonts w:ascii="Times New Roman" w:hAnsi="Times New Roman" w:cs="Times New Roman"/>
            </w:rPr>
            <w:t>万元设立</w:t>
          </w:r>
          <w:r w:rsidRPr="00100649">
            <w:rPr>
              <w:rFonts w:ascii="Times New Roman" w:hAnsi="Times New Roman" w:cs="Times New Roman"/>
              <w:szCs w:val="21"/>
            </w:rPr>
            <w:t>凤城亚泰隆</w:t>
          </w:r>
          <w:proofErr w:type="gramStart"/>
          <w:r w:rsidRPr="00100649">
            <w:rPr>
              <w:rFonts w:ascii="Times New Roman" w:hAnsi="Times New Roman" w:cs="Times New Roman"/>
              <w:szCs w:val="21"/>
            </w:rPr>
            <w:t>鑫</w:t>
          </w:r>
          <w:proofErr w:type="gramEnd"/>
          <w:r w:rsidRPr="00100649">
            <w:rPr>
              <w:rFonts w:ascii="Times New Roman" w:hAnsi="Times New Roman" w:cs="Times New Roman"/>
              <w:szCs w:val="21"/>
            </w:rPr>
            <w:t>贸易有限公司</w:t>
          </w:r>
          <w:r w:rsidRPr="00100649">
            <w:rPr>
              <w:rFonts w:ascii="Times New Roman" w:hAnsi="Times New Roman" w:cs="Times New Roman"/>
            </w:rPr>
            <w:t>。</w:t>
          </w:r>
          <w:r w:rsidRPr="00100649">
            <w:rPr>
              <w:rFonts w:ascii="Times New Roman" w:hAnsi="Times New Roman" w:cs="Times New Roman"/>
              <w:szCs w:val="21"/>
            </w:rPr>
            <w:t>凤城亚泰隆</w:t>
          </w:r>
          <w:proofErr w:type="gramStart"/>
          <w:r w:rsidRPr="00100649">
            <w:rPr>
              <w:rFonts w:ascii="Times New Roman" w:hAnsi="Times New Roman" w:cs="Times New Roman"/>
              <w:szCs w:val="21"/>
            </w:rPr>
            <w:t>鑫</w:t>
          </w:r>
          <w:proofErr w:type="gramEnd"/>
          <w:r w:rsidRPr="00100649">
            <w:rPr>
              <w:rFonts w:ascii="Times New Roman" w:hAnsi="Times New Roman" w:cs="Times New Roman"/>
              <w:szCs w:val="21"/>
            </w:rPr>
            <w:t>贸易有限公司</w:t>
          </w:r>
          <w:r w:rsidRPr="00100649">
            <w:rPr>
              <w:rFonts w:ascii="Times New Roman" w:hAnsi="Times New Roman" w:cs="Times New Roman"/>
            </w:rPr>
            <w:t>主要经营煤炭、铁矿石、铁矿粉、建材、塑钢型材等，注册资本为人民币</w:t>
          </w:r>
          <w:r w:rsidRPr="00100649">
            <w:rPr>
              <w:rFonts w:ascii="Times New Roman" w:hAnsi="Times New Roman" w:cs="Times New Roman"/>
            </w:rPr>
            <w:t>2,000</w:t>
          </w:r>
          <w:r w:rsidRPr="00100649">
            <w:rPr>
              <w:rFonts w:ascii="Times New Roman" w:hAnsi="Times New Roman" w:cs="Times New Roman"/>
            </w:rPr>
            <w:t>万元，吉林亚泰集团煤炭投资有限公司持有其</w:t>
          </w:r>
          <w:r w:rsidRPr="00100649">
            <w:rPr>
              <w:rFonts w:ascii="Times New Roman" w:hAnsi="Times New Roman" w:cs="Times New Roman"/>
            </w:rPr>
            <w:t>100%</w:t>
          </w:r>
          <w:r w:rsidRPr="00100649">
            <w:rPr>
              <w:rFonts w:ascii="Times New Roman" w:hAnsi="Times New Roman" w:cs="Times New Roman"/>
            </w:rPr>
            <w:t>股权。</w:t>
          </w:r>
          <w:r w:rsidRPr="00100649">
            <w:rPr>
              <w:rFonts w:ascii="Times New Roman" w:hAnsi="Times New Roman" w:cs="Times New Roman"/>
              <w:szCs w:val="21"/>
            </w:rPr>
            <w:t>凤城亚泰隆</w:t>
          </w:r>
          <w:proofErr w:type="gramStart"/>
          <w:r w:rsidRPr="00100649">
            <w:rPr>
              <w:rFonts w:ascii="Times New Roman" w:hAnsi="Times New Roman" w:cs="Times New Roman"/>
              <w:szCs w:val="21"/>
            </w:rPr>
            <w:t>鑫</w:t>
          </w:r>
          <w:proofErr w:type="gramEnd"/>
          <w:r w:rsidRPr="00100649">
            <w:rPr>
              <w:rFonts w:ascii="Times New Roman" w:hAnsi="Times New Roman" w:cs="Times New Roman"/>
              <w:szCs w:val="21"/>
            </w:rPr>
            <w:t>贸易有限</w:t>
          </w:r>
          <w:r w:rsidRPr="00100649">
            <w:rPr>
              <w:rFonts w:ascii="Times New Roman" w:hAnsi="Times New Roman" w:cs="Times New Roman"/>
            </w:rPr>
            <w:t>公司于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w:t>
          </w:r>
          <w:r w:rsidRPr="00100649">
            <w:rPr>
              <w:rFonts w:ascii="Times New Roman" w:hAnsi="Times New Roman" w:cs="Times New Roman"/>
            </w:rPr>
            <w:t>月</w:t>
          </w:r>
          <w:r w:rsidRPr="00100649">
            <w:rPr>
              <w:rFonts w:ascii="Times New Roman" w:hAnsi="Times New Roman" w:cs="Times New Roman"/>
            </w:rPr>
            <w:t>26</w:t>
          </w:r>
          <w:r w:rsidRPr="00100649">
            <w:rPr>
              <w:rFonts w:ascii="Times New Roman" w:hAnsi="Times New Roman" w:cs="Times New Roman"/>
            </w:rPr>
            <w:t>日成立。截止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日，公司已经支付上述投资款项。</w:t>
          </w:r>
        </w:p>
        <w:p w:rsidR="006A2FD7" w:rsidRPr="00100649" w:rsidRDefault="00FF3D33" w:rsidP="00F81104">
          <w:pPr>
            <w:spacing w:line="360" w:lineRule="auto"/>
            <w:ind w:firstLineChars="200" w:firstLine="420"/>
            <w:rPr>
              <w:rFonts w:ascii="Times New Roman" w:hAnsi="Times New Roman" w:cs="Times New Roman"/>
            </w:rPr>
          </w:pPr>
          <w:r w:rsidRPr="00100649">
            <w:rPr>
              <w:rFonts w:ascii="Times New Roman" w:hAnsi="Times New Roman" w:cs="Times New Roman"/>
            </w:rPr>
            <w:lastRenderedPageBreak/>
            <w:t>6</w:t>
          </w:r>
          <w:r w:rsidRPr="00100649">
            <w:rPr>
              <w:rFonts w:ascii="Times New Roman" w:hAnsi="Times New Roman" w:cs="Times New Roman"/>
            </w:rPr>
            <w:t>、经公司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7</w:t>
          </w:r>
          <w:r w:rsidRPr="00100649">
            <w:rPr>
              <w:rFonts w:ascii="Times New Roman" w:hAnsi="Times New Roman" w:cs="Times New Roman"/>
            </w:rPr>
            <w:t>月</w:t>
          </w:r>
          <w:r w:rsidRPr="00100649">
            <w:rPr>
              <w:rFonts w:ascii="Times New Roman" w:hAnsi="Times New Roman" w:cs="Times New Roman"/>
            </w:rPr>
            <w:t>20</w:t>
          </w:r>
          <w:r w:rsidRPr="00100649">
            <w:rPr>
              <w:rFonts w:ascii="Times New Roman" w:hAnsi="Times New Roman" w:cs="Times New Roman"/>
            </w:rPr>
            <w:t>日第</w:t>
          </w:r>
          <w:r w:rsidRPr="00100649">
            <w:rPr>
              <w:rFonts w:ascii="Times New Roman" w:hAnsi="Times New Roman" w:cs="Times New Roman"/>
            </w:rPr>
            <w:t>13</w:t>
          </w:r>
          <w:r w:rsidRPr="00100649">
            <w:rPr>
              <w:rFonts w:ascii="Times New Roman" w:hAnsi="Times New Roman" w:cs="Times New Roman"/>
            </w:rPr>
            <w:t>次总裁办公会会议批准，同意公司之全资子公司吉林亚泰房地产开发有限公司出资人民币</w:t>
          </w:r>
          <w:r w:rsidRPr="00100649">
            <w:rPr>
              <w:rFonts w:ascii="Times New Roman" w:hAnsi="Times New Roman" w:cs="Times New Roman"/>
            </w:rPr>
            <w:t>1,000</w:t>
          </w:r>
          <w:r w:rsidRPr="00100649">
            <w:rPr>
              <w:rFonts w:ascii="Times New Roman" w:hAnsi="Times New Roman" w:cs="Times New Roman"/>
            </w:rPr>
            <w:t>万元设立</w:t>
          </w:r>
          <w:r w:rsidRPr="00100649">
            <w:rPr>
              <w:rFonts w:ascii="Times New Roman" w:hAnsi="Times New Roman" w:cs="Times New Roman"/>
              <w:szCs w:val="21"/>
            </w:rPr>
            <w:t>吉林亚泰莲花山房地产开发有限公司</w:t>
          </w:r>
          <w:r w:rsidRPr="00100649">
            <w:rPr>
              <w:rFonts w:ascii="Times New Roman" w:hAnsi="Times New Roman" w:cs="Times New Roman"/>
            </w:rPr>
            <w:t>。</w:t>
          </w:r>
          <w:r w:rsidRPr="00100649">
            <w:rPr>
              <w:rFonts w:ascii="Times New Roman" w:hAnsi="Times New Roman" w:cs="Times New Roman"/>
              <w:szCs w:val="21"/>
            </w:rPr>
            <w:t>吉林亚泰莲花山房地产开发有限公司</w:t>
          </w:r>
          <w:r w:rsidRPr="00100649">
            <w:rPr>
              <w:rFonts w:ascii="Times New Roman" w:hAnsi="Times New Roman" w:cs="Times New Roman"/>
            </w:rPr>
            <w:t>主要经营房地产开发、房地产租赁服务等，注册资本为人民币</w:t>
          </w:r>
          <w:r w:rsidRPr="00100649">
            <w:rPr>
              <w:rFonts w:ascii="Times New Roman" w:hAnsi="Times New Roman" w:cs="Times New Roman"/>
            </w:rPr>
            <w:t>1,000</w:t>
          </w:r>
          <w:r w:rsidRPr="00100649">
            <w:rPr>
              <w:rFonts w:ascii="Times New Roman" w:hAnsi="Times New Roman" w:cs="Times New Roman"/>
            </w:rPr>
            <w:t>万元，吉林亚泰房地产开发有限公司持有其</w:t>
          </w:r>
          <w:r w:rsidRPr="00100649">
            <w:rPr>
              <w:rFonts w:ascii="Times New Roman" w:hAnsi="Times New Roman" w:cs="Times New Roman"/>
            </w:rPr>
            <w:t>100%</w:t>
          </w:r>
          <w:r w:rsidRPr="00100649">
            <w:rPr>
              <w:rFonts w:ascii="Times New Roman" w:hAnsi="Times New Roman" w:cs="Times New Roman"/>
            </w:rPr>
            <w:t>股权。</w:t>
          </w:r>
          <w:r w:rsidRPr="00100649">
            <w:rPr>
              <w:rFonts w:ascii="Times New Roman" w:hAnsi="Times New Roman" w:cs="Times New Roman"/>
              <w:szCs w:val="21"/>
            </w:rPr>
            <w:t>亚泰莲花山房地产开发有限</w:t>
          </w:r>
          <w:r w:rsidRPr="00100649">
            <w:rPr>
              <w:rFonts w:ascii="Times New Roman" w:hAnsi="Times New Roman" w:cs="Times New Roman"/>
            </w:rPr>
            <w:t>公司于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8</w:t>
          </w:r>
          <w:r w:rsidRPr="00100649">
            <w:rPr>
              <w:rFonts w:ascii="Times New Roman" w:hAnsi="Times New Roman" w:cs="Times New Roman"/>
            </w:rPr>
            <w:t>月</w:t>
          </w:r>
          <w:r w:rsidRPr="00100649">
            <w:rPr>
              <w:rFonts w:ascii="Times New Roman" w:hAnsi="Times New Roman" w:cs="Times New Roman"/>
            </w:rPr>
            <w:t>16</w:t>
          </w:r>
          <w:r w:rsidRPr="00100649">
            <w:rPr>
              <w:rFonts w:ascii="Times New Roman" w:hAnsi="Times New Roman" w:cs="Times New Roman"/>
            </w:rPr>
            <w:t>日成立。截止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日，公司已经支付上述投资款项。</w:t>
          </w:r>
        </w:p>
        <w:p w:rsidR="006A2FD7" w:rsidRPr="00100649" w:rsidRDefault="00FF3D33" w:rsidP="00F81104">
          <w:pPr>
            <w:spacing w:line="360" w:lineRule="auto"/>
            <w:ind w:firstLineChars="200" w:firstLine="420"/>
            <w:rPr>
              <w:rFonts w:ascii="Times New Roman" w:hAnsi="Times New Roman" w:cs="Times New Roman"/>
            </w:rPr>
          </w:pPr>
          <w:r w:rsidRPr="00100649">
            <w:rPr>
              <w:rFonts w:ascii="Times New Roman" w:hAnsi="Times New Roman" w:cs="Times New Roman"/>
            </w:rPr>
            <w:t xml:space="preserve"> 7</w:t>
          </w:r>
          <w:r w:rsidRPr="00100649">
            <w:rPr>
              <w:rFonts w:ascii="Times New Roman" w:hAnsi="Times New Roman" w:cs="Times New Roman"/>
            </w:rPr>
            <w:t>、经公司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7</w:t>
          </w:r>
          <w:r w:rsidRPr="00100649">
            <w:rPr>
              <w:rFonts w:ascii="Times New Roman" w:hAnsi="Times New Roman" w:cs="Times New Roman"/>
            </w:rPr>
            <w:t>月</w:t>
          </w:r>
          <w:r w:rsidRPr="00100649">
            <w:rPr>
              <w:rFonts w:ascii="Times New Roman" w:hAnsi="Times New Roman" w:cs="Times New Roman"/>
            </w:rPr>
            <w:t>25</w:t>
          </w:r>
          <w:r w:rsidRPr="00100649">
            <w:rPr>
              <w:rFonts w:ascii="Times New Roman" w:hAnsi="Times New Roman" w:cs="Times New Roman"/>
            </w:rPr>
            <w:t>日第</w:t>
          </w:r>
          <w:r w:rsidRPr="00100649">
            <w:rPr>
              <w:rFonts w:ascii="Times New Roman" w:hAnsi="Times New Roman" w:cs="Times New Roman"/>
            </w:rPr>
            <w:t>14</w:t>
          </w:r>
          <w:r w:rsidRPr="00100649">
            <w:rPr>
              <w:rFonts w:ascii="Times New Roman" w:hAnsi="Times New Roman" w:cs="Times New Roman"/>
            </w:rPr>
            <w:t>次总裁办公会会议批准，同意公司出资人民币</w:t>
          </w:r>
          <w:r w:rsidRPr="00100649">
            <w:rPr>
              <w:rFonts w:ascii="Times New Roman" w:hAnsi="Times New Roman" w:cs="Times New Roman"/>
            </w:rPr>
            <w:t>100</w:t>
          </w:r>
          <w:r w:rsidRPr="00100649">
            <w:rPr>
              <w:rFonts w:ascii="Times New Roman" w:hAnsi="Times New Roman" w:cs="Times New Roman"/>
            </w:rPr>
            <w:t>万元设立</w:t>
          </w:r>
          <w:r w:rsidRPr="00100649">
            <w:rPr>
              <w:rFonts w:ascii="Times New Roman" w:hAnsi="Times New Roman" w:cs="Times New Roman"/>
              <w:szCs w:val="21"/>
            </w:rPr>
            <w:t>吉林亚泰职业培训学校有限公司</w:t>
          </w:r>
          <w:r w:rsidRPr="00100649">
            <w:rPr>
              <w:rFonts w:ascii="Times New Roman" w:hAnsi="Times New Roman" w:cs="Times New Roman"/>
            </w:rPr>
            <w:t>。</w:t>
          </w:r>
          <w:r w:rsidRPr="00100649">
            <w:rPr>
              <w:rFonts w:ascii="Times New Roman" w:hAnsi="Times New Roman" w:cs="Times New Roman"/>
              <w:szCs w:val="21"/>
            </w:rPr>
            <w:t>吉林亚泰职业培训学校有限公司</w:t>
          </w:r>
          <w:r w:rsidRPr="00100649">
            <w:rPr>
              <w:rFonts w:ascii="Times New Roman" w:hAnsi="Times New Roman" w:cs="Times New Roman"/>
            </w:rPr>
            <w:t>主要从事营销、人力资源管理、信息技术等培训，注册资本为人民币</w:t>
          </w:r>
          <w:r w:rsidRPr="00100649">
            <w:rPr>
              <w:rFonts w:ascii="Times New Roman" w:hAnsi="Times New Roman" w:cs="Times New Roman"/>
            </w:rPr>
            <w:t>100</w:t>
          </w:r>
          <w:r w:rsidRPr="00100649">
            <w:rPr>
              <w:rFonts w:ascii="Times New Roman" w:hAnsi="Times New Roman" w:cs="Times New Roman"/>
            </w:rPr>
            <w:t>万元，公司持有其</w:t>
          </w:r>
          <w:r w:rsidRPr="00100649">
            <w:rPr>
              <w:rFonts w:ascii="Times New Roman" w:hAnsi="Times New Roman" w:cs="Times New Roman"/>
            </w:rPr>
            <w:t>100%</w:t>
          </w:r>
          <w:r w:rsidRPr="00100649">
            <w:rPr>
              <w:rFonts w:ascii="Times New Roman" w:hAnsi="Times New Roman" w:cs="Times New Roman"/>
            </w:rPr>
            <w:t>股权。</w:t>
          </w:r>
          <w:r w:rsidRPr="00100649">
            <w:rPr>
              <w:rFonts w:ascii="Times New Roman" w:hAnsi="Times New Roman" w:cs="Times New Roman"/>
              <w:szCs w:val="21"/>
            </w:rPr>
            <w:t>吉林亚泰职业培训学校</w:t>
          </w:r>
          <w:r w:rsidRPr="00100649">
            <w:rPr>
              <w:rFonts w:ascii="Times New Roman" w:hAnsi="Times New Roman" w:cs="Times New Roman"/>
            </w:rPr>
            <w:t>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8</w:t>
          </w:r>
          <w:r w:rsidRPr="00100649">
            <w:rPr>
              <w:rFonts w:ascii="Times New Roman" w:hAnsi="Times New Roman" w:cs="Times New Roman"/>
            </w:rPr>
            <w:t>月</w:t>
          </w:r>
          <w:r w:rsidRPr="00100649">
            <w:rPr>
              <w:rFonts w:ascii="Times New Roman" w:hAnsi="Times New Roman" w:cs="Times New Roman"/>
            </w:rPr>
            <w:t>17</w:t>
          </w:r>
          <w:r w:rsidRPr="00100649">
            <w:rPr>
              <w:rFonts w:ascii="Times New Roman" w:hAnsi="Times New Roman" w:cs="Times New Roman"/>
            </w:rPr>
            <w:t>日成立。截止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日，公司尚未支付上述投资款项。</w:t>
          </w:r>
        </w:p>
        <w:p w:rsidR="006A2FD7" w:rsidRPr="00100649" w:rsidRDefault="00FF3D33" w:rsidP="00F81104">
          <w:pPr>
            <w:spacing w:line="360" w:lineRule="auto"/>
            <w:ind w:firstLineChars="200" w:firstLine="420"/>
            <w:rPr>
              <w:rFonts w:ascii="Times New Roman" w:hAnsi="Times New Roman" w:cs="Times New Roman"/>
            </w:rPr>
          </w:pPr>
          <w:r w:rsidRPr="00100649">
            <w:rPr>
              <w:rFonts w:ascii="Times New Roman" w:hAnsi="Times New Roman" w:cs="Times New Roman"/>
            </w:rPr>
            <w:t>8</w:t>
          </w:r>
          <w:r w:rsidRPr="00100649">
            <w:rPr>
              <w:rFonts w:ascii="Times New Roman" w:hAnsi="Times New Roman" w:cs="Times New Roman"/>
            </w:rPr>
            <w:t>、经公司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8</w:t>
          </w:r>
          <w:r w:rsidRPr="00100649">
            <w:rPr>
              <w:rFonts w:ascii="Times New Roman" w:hAnsi="Times New Roman" w:cs="Times New Roman"/>
            </w:rPr>
            <w:t>月</w:t>
          </w:r>
          <w:r w:rsidRPr="00100649">
            <w:rPr>
              <w:rFonts w:ascii="Times New Roman" w:hAnsi="Times New Roman" w:cs="Times New Roman"/>
            </w:rPr>
            <w:t>24</w:t>
          </w:r>
          <w:r w:rsidRPr="00100649">
            <w:rPr>
              <w:rFonts w:ascii="Times New Roman" w:hAnsi="Times New Roman" w:cs="Times New Roman"/>
            </w:rPr>
            <w:t>日第</w:t>
          </w:r>
          <w:r w:rsidRPr="00100649">
            <w:rPr>
              <w:rFonts w:ascii="Times New Roman" w:hAnsi="Times New Roman" w:cs="Times New Roman"/>
            </w:rPr>
            <w:t>16</w:t>
          </w:r>
          <w:r w:rsidRPr="00100649">
            <w:rPr>
              <w:rFonts w:ascii="Times New Roman" w:hAnsi="Times New Roman" w:cs="Times New Roman"/>
            </w:rPr>
            <w:t>次总裁办公会会议批准，同意公司之控股子公司吉林大药房药业股份有限公司出资人民币</w:t>
          </w:r>
          <w:r w:rsidRPr="00100649">
            <w:rPr>
              <w:rFonts w:ascii="Times New Roman" w:hAnsi="Times New Roman" w:cs="Times New Roman"/>
            </w:rPr>
            <w:t>300</w:t>
          </w:r>
          <w:r w:rsidRPr="00100649">
            <w:rPr>
              <w:rFonts w:ascii="Times New Roman" w:hAnsi="Times New Roman" w:cs="Times New Roman"/>
            </w:rPr>
            <w:t>万元设立</w:t>
          </w:r>
          <w:r w:rsidRPr="00100649">
            <w:rPr>
              <w:rFonts w:ascii="Times New Roman" w:hAnsi="Times New Roman" w:cs="Times New Roman"/>
              <w:szCs w:val="21"/>
            </w:rPr>
            <w:t>河北亚泰永安堂药业有限公司</w:t>
          </w:r>
          <w:r w:rsidRPr="00100649">
            <w:rPr>
              <w:rFonts w:ascii="Times New Roman" w:hAnsi="Times New Roman" w:cs="Times New Roman"/>
            </w:rPr>
            <w:t>。</w:t>
          </w:r>
          <w:r w:rsidRPr="00100649">
            <w:rPr>
              <w:rFonts w:ascii="Times New Roman" w:hAnsi="Times New Roman" w:cs="Times New Roman"/>
              <w:szCs w:val="21"/>
            </w:rPr>
            <w:t>河北亚泰永安堂药业有限公司</w:t>
          </w:r>
          <w:r w:rsidRPr="00100649">
            <w:rPr>
              <w:rFonts w:ascii="Times New Roman" w:hAnsi="Times New Roman" w:cs="Times New Roman"/>
            </w:rPr>
            <w:t>主要经营药品生产、药品零售、医疗器械等，注册资本为人民币</w:t>
          </w:r>
          <w:r w:rsidRPr="00100649">
            <w:rPr>
              <w:rFonts w:ascii="Times New Roman" w:hAnsi="Times New Roman" w:cs="Times New Roman"/>
            </w:rPr>
            <w:t>300</w:t>
          </w:r>
          <w:r w:rsidRPr="00100649">
            <w:rPr>
              <w:rFonts w:ascii="Times New Roman" w:hAnsi="Times New Roman" w:cs="Times New Roman"/>
            </w:rPr>
            <w:t>万元，吉林大药房药业股份有限公司持有其</w:t>
          </w:r>
          <w:r w:rsidRPr="00100649">
            <w:rPr>
              <w:rFonts w:ascii="Times New Roman" w:hAnsi="Times New Roman" w:cs="Times New Roman"/>
            </w:rPr>
            <w:t>100%</w:t>
          </w:r>
          <w:r w:rsidRPr="00100649">
            <w:rPr>
              <w:rFonts w:ascii="Times New Roman" w:hAnsi="Times New Roman" w:cs="Times New Roman"/>
            </w:rPr>
            <w:t>股权。</w:t>
          </w:r>
          <w:r w:rsidRPr="00100649">
            <w:rPr>
              <w:rFonts w:ascii="Times New Roman" w:hAnsi="Times New Roman" w:cs="Times New Roman"/>
              <w:szCs w:val="21"/>
            </w:rPr>
            <w:t>河北亚泰永安堂药业有限</w:t>
          </w:r>
          <w:r w:rsidRPr="00100649">
            <w:rPr>
              <w:rFonts w:ascii="Times New Roman" w:hAnsi="Times New Roman" w:cs="Times New Roman"/>
            </w:rPr>
            <w:t>公司于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9</w:t>
          </w:r>
          <w:r w:rsidRPr="00100649">
            <w:rPr>
              <w:rFonts w:ascii="Times New Roman" w:hAnsi="Times New Roman" w:cs="Times New Roman"/>
            </w:rPr>
            <w:t>月</w:t>
          </w:r>
          <w:r w:rsidRPr="00100649">
            <w:rPr>
              <w:rFonts w:ascii="Times New Roman" w:hAnsi="Times New Roman" w:cs="Times New Roman"/>
            </w:rPr>
            <w:t>5</w:t>
          </w:r>
          <w:r w:rsidRPr="00100649">
            <w:rPr>
              <w:rFonts w:ascii="Times New Roman" w:hAnsi="Times New Roman" w:cs="Times New Roman"/>
            </w:rPr>
            <w:t>日成立。截止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日，公司尚未支付上述投资款项。</w:t>
          </w:r>
        </w:p>
        <w:p w:rsidR="006A2FD7" w:rsidRPr="00100649" w:rsidRDefault="00FF3D33" w:rsidP="00F81104">
          <w:pPr>
            <w:spacing w:line="360" w:lineRule="auto"/>
            <w:ind w:firstLineChars="200" w:firstLine="420"/>
            <w:rPr>
              <w:rFonts w:ascii="Times New Roman" w:hAnsi="Times New Roman" w:cs="Times New Roman"/>
            </w:rPr>
          </w:pPr>
          <w:r w:rsidRPr="00100649">
            <w:rPr>
              <w:rFonts w:ascii="Times New Roman" w:hAnsi="Times New Roman" w:cs="Times New Roman"/>
            </w:rPr>
            <w:t>9</w:t>
          </w:r>
          <w:r w:rsidRPr="00100649">
            <w:rPr>
              <w:rFonts w:ascii="Times New Roman" w:hAnsi="Times New Roman" w:cs="Times New Roman"/>
            </w:rPr>
            <w:t>、经公司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8</w:t>
          </w:r>
          <w:r w:rsidRPr="00100649">
            <w:rPr>
              <w:rFonts w:ascii="Times New Roman" w:hAnsi="Times New Roman" w:cs="Times New Roman"/>
            </w:rPr>
            <w:t>月</w:t>
          </w:r>
          <w:r w:rsidRPr="00100649">
            <w:rPr>
              <w:rFonts w:ascii="Times New Roman" w:hAnsi="Times New Roman" w:cs="Times New Roman"/>
            </w:rPr>
            <w:t>24</w:t>
          </w:r>
          <w:r w:rsidRPr="00100649">
            <w:rPr>
              <w:rFonts w:ascii="Times New Roman" w:hAnsi="Times New Roman" w:cs="Times New Roman"/>
            </w:rPr>
            <w:t>日第</w:t>
          </w:r>
          <w:r w:rsidRPr="00100649">
            <w:rPr>
              <w:rFonts w:ascii="Times New Roman" w:hAnsi="Times New Roman" w:cs="Times New Roman"/>
            </w:rPr>
            <w:t>16</w:t>
          </w:r>
          <w:r w:rsidRPr="00100649">
            <w:rPr>
              <w:rFonts w:ascii="Times New Roman" w:hAnsi="Times New Roman" w:cs="Times New Roman"/>
            </w:rPr>
            <w:t>次总裁办公会会议批准，同意公司之全资子公司吉林亚泰集团医药投资有限公司出资人民币</w:t>
          </w:r>
          <w:r w:rsidRPr="00100649">
            <w:rPr>
              <w:rFonts w:ascii="Times New Roman" w:hAnsi="Times New Roman" w:cs="Times New Roman"/>
            </w:rPr>
            <w:t>1,600</w:t>
          </w:r>
          <w:r w:rsidRPr="00100649">
            <w:rPr>
              <w:rFonts w:ascii="Times New Roman" w:hAnsi="Times New Roman" w:cs="Times New Roman"/>
            </w:rPr>
            <w:t>万元，尉东光出资</w:t>
          </w:r>
          <w:r w:rsidRPr="00100649">
            <w:rPr>
              <w:rFonts w:ascii="Times New Roman" w:hAnsi="Times New Roman" w:cs="Times New Roman"/>
            </w:rPr>
            <w:t>400</w:t>
          </w:r>
          <w:r w:rsidRPr="00100649">
            <w:rPr>
              <w:rFonts w:ascii="Times New Roman" w:hAnsi="Times New Roman" w:cs="Times New Roman"/>
            </w:rPr>
            <w:t>万元设立</w:t>
          </w:r>
          <w:r w:rsidRPr="00100649">
            <w:rPr>
              <w:rFonts w:ascii="Times New Roman" w:hAnsi="Times New Roman" w:cs="Times New Roman"/>
              <w:szCs w:val="21"/>
            </w:rPr>
            <w:t>天津亚纳仪器有限公司</w:t>
          </w:r>
          <w:r w:rsidRPr="00100649">
            <w:rPr>
              <w:rFonts w:ascii="Times New Roman" w:hAnsi="Times New Roman" w:cs="Times New Roman"/>
            </w:rPr>
            <w:t>。</w:t>
          </w:r>
          <w:r w:rsidRPr="00100649">
            <w:rPr>
              <w:rFonts w:ascii="Times New Roman" w:hAnsi="Times New Roman" w:cs="Times New Roman"/>
              <w:szCs w:val="21"/>
            </w:rPr>
            <w:t>天津亚纳仪器有限公司</w:t>
          </w:r>
          <w:r w:rsidRPr="00100649">
            <w:rPr>
              <w:rFonts w:ascii="Times New Roman" w:hAnsi="Times New Roman" w:cs="Times New Roman"/>
            </w:rPr>
            <w:t>主要经营实验分析仪器、元器件制造、研发、销售等，注册资本为人民币</w:t>
          </w:r>
          <w:r w:rsidRPr="00100649">
            <w:rPr>
              <w:rFonts w:ascii="Times New Roman" w:hAnsi="Times New Roman" w:cs="Times New Roman"/>
            </w:rPr>
            <w:t>2,000</w:t>
          </w:r>
          <w:r w:rsidRPr="00100649">
            <w:rPr>
              <w:rFonts w:ascii="Times New Roman" w:hAnsi="Times New Roman" w:cs="Times New Roman"/>
            </w:rPr>
            <w:t>万元，吉林亚泰集团医药投资有限公司持有其</w:t>
          </w:r>
          <w:r w:rsidRPr="00100649">
            <w:rPr>
              <w:rFonts w:ascii="Times New Roman" w:hAnsi="Times New Roman" w:cs="Times New Roman"/>
            </w:rPr>
            <w:t>80%</w:t>
          </w:r>
          <w:r w:rsidRPr="00100649">
            <w:rPr>
              <w:rFonts w:ascii="Times New Roman" w:hAnsi="Times New Roman" w:cs="Times New Roman"/>
            </w:rPr>
            <w:t>股权。</w:t>
          </w:r>
          <w:r w:rsidRPr="00100649">
            <w:rPr>
              <w:rFonts w:ascii="Times New Roman" w:hAnsi="Times New Roman" w:cs="Times New Roman"/>
              <w:szCs w:val="21"/>
            </w:rPr>
            <w:t>天津亚纳仪器有限</w:t>
          </w:r>
          <w:r w:rsidRPr="00100649">
            <w:rPr>
              <w:rFonts w:ascii="Times New Roman" w:hAnsi="Times New Roman" w:cs="Times New Roman"/>
            </w:rPr>
            <w:t>公司于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10</w:t>
          </w:r>
          <w:r w:rsidRPr="00100649">
            <w:rPr>
              <w:rFonts w:ascii="Times New Roman" w:hAnsi="Times New Roman" w:cs="Times New Roman"/>
            </w:rPr>
            <w:t>月</w:t>
          </w:r>
          <w:r w:rsidRPr="00100649">
            <w:rPr>
              <w:rFonts w:ascii="Times New Roman" w:hAnsi="Times New Roman" w:cs="Times New Roman"/>
            </w:rPr>
            <w:t>22</w:t>
          </w:r>
          <w:r w:rsidRPr="00100649">
            <w:rPr>
              <w:rFonts w:ascii="Times New Roman" w:hAnsi="Times New Roman" w:cs="Times New Roman"/>
            </w:rPr>
            <w:t>日成立。截止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日，公司尚未支付上述投资款项。</w:t>
          </w:r>
        </w:p>
        <w:p w:rsidR="006A2FD7" w:rsidRPr="00100649" w:rsidRDefault="00FF3D33" w:rsidP="00F81104">
          <w:pPr>
            <w:spacing w:line="360" w:lineRule="auto"/>
            <w:ind w:firstLineChars="200" w:firstLine="420"/>
            <w:rPr>
              <w:rFonts w:ascii="Times New Roman" w:hAnsi="Times New Roman" w:cs="Times New Roman"/>
            </w:rPr>
          </w:pPr>
          <w:r w:rsidRPr="00100649">
            <w:rPr>
              <w:rFonts w:ascii="Times New Roman" w:hAnsi="Times New Roman" w:cs="Times New Roman"/>
            </w:rPr>
            <w:t>10</w:t>
          </w:r>
          <w:r w:rsidRPr="00100649">
            <w:rPr>
              <w:rFonts w:ascii="Times New Roman" w:hAnsi="Times New Roman" w:cs="Times New Roman"/>
            </w:rPr>
            <w:t>、经公司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11</w:t>
          </w:r>
          <w:r w:rsidRPr="00100649">
            <w:rPr>
              <w:rFonts w:ascii="Times New Roman" w:hAnsi="Times New Roman" w:cs="Times New Roman"/>
            </w:rPr>
            <w:t>月</w:t>
          </w:r>
          <w:r w:rsidRPr="00100649">
            <w:rPr>
              <w:rFonts w:ascii="Times New Roman" w:hAnsi="Times New Roman" w:cs="Times New Roman"/>
            </w:rPr>
            <w:t>30</w:t>
          </w:r>
          <w:r w:rsidRPr="00100649">
            <w:rPr>
              <w:rFonts w:ascii="Times New Roman" w:hAnsi="Times New Roman" w:cs="Times New Roman"/>
            </w:rPr>
            <w:t>日第</w:t>
          </w:r>
          <w:r w:rsidRPr="00100649">
            <w:rPr>
              <w:rFonts w:ascii="Times New Roman" w:hAnsi="Times New Roman" w:cs="Times New Roman"/>
            </w:rPr>
            <w:t>22</w:t>
          </w:r>
          <w:r w:rsidRPr="00100649">
            <w:rPr>
              <w:rFonts w:ascii="Times New Roman" w:hAnsi="Times New Roman" w:cs="Times New Roman"/>
            </w:rPr>
            <w:t>次总裁办公会会议批准，同意公司出资人民币</w:t>
          </w:r>
          <w:r w:rsidRPr="00100649">
            <w:rPr>
              <w:rFonts w:ascii="Times New Roman" w:hAnsi="Times New Roman" w:cs="Times New Roman"/>
            </w:rPr>
            <w:t>4,000</w:t>
          </w:r>
          <w:r w:rsidRPr="00100649">
            <w:rPr>
              <w:rFonts w:ascii="Times New Roman" w:hAnsi="Times New Roman" w:cs="Times New Roman"/>
            </w:rPr>
            <w:t>万元对公司之子公司</w:t>
          </w:r>
          <w:r w:rsidRPr="00100649">
            <w:rPr>
              <w:rFonts w:ascii="Times New Roman" w:hAnsi="Times New Roman" w:cs="Times New Roman"/>
              <w:szCs w:val="21"/>
            </w:rPr>
            <w:t>吉林亚泰</w:t>
          </w:r>
          <w:r w:rsidRPr="00100649">
            <w:rPr>
              <w:rFonts w:ascii="Times New Roman" w:hAnsi="Times New Roman" w:cs="Times New Roman"/>
            </w:rPr>
            <w:t>集团商业投资</w:t>
          </w:r>
          <w:r w:rsidRPr="00100649">
            <w:rPr>
              <w:rFonts w:ascii="Times New Roman" w:hAnsi="Times New Roman" w:cs="Times New Roman"/>
              <w:szCs w:val="21"/>
            </w:rPr>
            <w:t>有限公司</w:t>
          </w:r>
          <w:r w:rsidRPr="00100649">
            <w:rPr>
              <w:rFonts w:ascii="Times New Roman" w:hAnsi="Times New Roman" w:cs="Times New Roman"/>
            </w:rPr>
            <w:t>进行增资。增资完成后，</w:t>
          </w:r>
          <w:r w:rsidRPr="00100649">
            <w:rPr>
              <w:rFonts w:ascii="Times New Roman" w:hAnsi="Times New Roman" w:cs="Times New Roman"/>
              <w:szCs w:val="21"/>
            </w:rPr>
            <w:t>吉林亚泰</w:t>
          </w:r>
          <w:r w:rsidRPr="00100649">
            <w:rPr>
              <w:rFonts w:ascii="Times New Roman" w:hAnsi="Times New Roman" w:cs="Times New Roman"/>
            </w:rPr>
            <w:t>集团商业投资</w:t>
          </w:r>
          <w:r w:rsidRPr="00100649">
            <w:rPr>
              <w:rFonts w:ascii="Times New Roman" w:hAnsi="Times New Roman" w:cs="Times New Roman"/>
              <w:szCs w:val="21"/>
            </w:rPr>
            <w:t>有限公司</w:t>
          </w:r>
          <w:r w:rsidRPr="00100649">
            <w:rPr>
              <w:rFonts w:ascii="Times New Roman" w:hAnsi="Times New Roman" w:cs="Times New Roman"/>
            </w:rPr>
            <w:t>注册资本将增至</w:t>
          </w:r>
          <w:r w:rsidRPr="00100649">
            <w:rPr>
              <w:rFonts w:ascii="Times New Roman" w:hAnsi="Times New Roman" w:cs="Times New Roman"/>
            </w:rPr>
            <w:t>5,000</w:t>
          </w:r>
          <w:r w:rsidRPr="00100649">
            <w:rPr>
              <w:rFonts w:ascii="Times New Roman" w:hAnsi="Times New Roman" w:cs="Times New Roman"/>
            </w:rPr>
            <w:t>万元，公司仍持有其</w:t>
          </w:r>
          <w:r w:rsidRPr="00100649">
            <w:rPr>
              <w:rFonts w:ascii="Times New Roman" w:hAnsi="Times New Roman" w:cs="Times New Roman"/>
            </w:rPr>
            <w:t>100%</w:t>
          </w:r>
          <w:r w:rsidRPr="00100649">
            <w:rPr>
              <w:rFonts w:ascii="Times New Roman" w:hAnsi="Times New Roman" w:cs="Times New Roman"/>
            </w:rPr>
            <w:t>股权。</w:t>
          </w:r>
          <w:r w:rsidRPr="00100649">
            <w:rPr>
              <w:rFonts w:ascii="Times New Roman" w:hAnsi="Times New Roman" w:cs="Times New Roman"/>
              <w:szCs w:val="21"/>
            </w:rPr>
            <w:t>吉林亚泰</w:t>
          </w:r>
          <w:r w:rsidRPr="00100649">
            <w:rPr>
              <w:rFonts w:ascii="Times New Roman" w:hAnsi="Times New Roman" w:cs="Times New Roman"/>
            </w:rPr>
            <w:t>集团商业投资</w:t>
          </w:r>
          <w:r w:rsidRPr="00100649">
            <w:rPr>
              <w:rFonts w:ascii="Times New Roman" w:hAnsi="Times New Roman" w:cs="Times New Roman"/>
              <w:szCs w:val="21"/>
            </w:rPr>
            <w:t>有限公司</w:t>
          </w:r>
          <w:r w:rsidRPr="00100649">
            <w:rPr>
              <w:rFonts w:ascii="Times New Roman" w:hAnsi="Times New Roman" w:cs="Times New Roman"/>
            </w:rPr>
            <w:t>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20</w:t>
          </w:r>
          <w:r w:rsidRPr="00100649">
            <w:rPr>
              <w:rFonts w:ascii="Times New Roman" w:hAnsi="Times New Roman" w:cs="Times New Roman"/>
            </w:rPr>
            <w:t>日已完成变更登记。截止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日，公司尚未支付上述增资款项。</w:t>
          </w:r>
        </w:p>
        <w:p w:rsidR="006A2FD7" w:rsidRPr="00100649" w:rsidRDefault="00FF3D33" w:rsidP="006A2FD7">
          <w:pPr>
            <w:pStyle w:val="afffe"/>
            <w:spacing w:line="360" w:lineRule="auto"/>
            <w:ind w:left="0" w:firstLineChars="200" w:firstLine="420"/>
            <w:rPr>
              <w:color w:val="auto"/>
            </w:rPr>
          </w:pPr>
          <w:r w:rsidRPr="00100649">
            <w:rPr>
              <w:color w:val="auto"/>
            </w:rPr>
            <w:t>11</w:t>
          </w:r>
          <w:r w:rsidRPr="00100649">
            <w:rPr>
              <w:color w:val="auto"/>
            </w:rPr>
            <w:t>、经公司</w:t>
          </w:r>
          <w:r w:rsidRPr="00100649">
            <w:rPr>
              <w:color w:val="auto"/>
            </w:rPr>
            <w:t>2018</w:t>
          </w:r>
          <w:r w:rsidRPr="00100649">
            <w:rPr>
              <w:color w:val="auto"/>
            </w:rPr>
            <w:t>年</w:t>
          </w:r>
          <w:r w:rsidRPr="00100649">
            <w:rPr>
              <w:color w:val="auto"/>
            </w:rPr>
            <w:t>11</w:t>
          </w:r>
          <w:r w:rsidRPr="00100649">
            <w:rPr>
              <w:color w:val="auto"/>
            </w:rPr>
            <w:t>月</w:t>
          </w:r>
          <w:r w:rsidRPr="00100649">
            <w:rPr>
              <w:color w:val="auto"/>
            </w:rPr>
            <w:t>30</w:t>
          </w:r>
          <w:r w:rsidRPr="00100649">
            <w:rPr>
              <w:color w:val="auto"/>
            </w:rPr>
            <w:t>日第</w:t>
          </w:r>
          <w:r w:rsidRPr="00100649">
            <w:rPr>
              <w:color w:val="auto"/>
            </w:rPr>
            <w:t>22</w:t>
          </w:r>
          <w:r w:rsidRPr="00100649">
            <w:rPr>
              <w:color w:val="auto"/>
            </w:rPr>
            <w:t>次总裁办公会会议批准，同意公司出资人民币</w:t>
          </w:r>
          <w:r w:rsidRPr="00100649">
            <w:rPr>
              <w:color w:val="auto"/>
            </w:rPr>
            <w:t>5,000</w:t>
          </w:r>
          <w:r w:rsidRPr="00100649">
            <w:rPr>
              <w:color w:val="auto"/>
            </w:rPr>
            <w:t>万元设立吉林亚泰智能科技有限公司。吉林亚泰智能科技有限公司主要经营软件开发，信息系统集成服务等，注册资为人民币</w:t>
          </w:r>
          <w:r w:rsidRPr="00100649">
            <w:rPr>
              <w:color w:val="auto"/>
            </w:rPr>
            <w:t>5,000</w:t>
          </w:r>
          <w:r w:rsidRPr="00100649">
            <w:rPr>
              <w:color w:val="auto"/>
            </w:rPr>
            <w:t>万元，公司持有其</w:t>
          </w:r>
          <w:r w:rsidRPr="00100649">
            <w:rPr>
              <w:color w:val="auto"/>
            </w:rPr>
            <w:t>100%</w:t>
          </w:r>
          <w:r w:rsidRPr="00100649">
            <w:rPr>
              <w:color w:val="auto"/>
            </w:rPr>
            <w:t>股权。吉林亚泰智能科技有限公司</w:t>
          </w:r>
          <w:r w:rsidRPr="00100649">
            <w:t>于</w:t>
          </w:r>
          <w:r w:rsidRPr="00100649">
            <w:rPr>
              <w:color w:val="auto"/>
            </w:rPr>
            <w:t>2018</w:t>
          </w:r>
          <w:r w:rsidRPr="00100649">
            <w:rPr>
              <w:color w:val="auto"/>
            </w:rPr>
            <w:t>年</w:t>
          </w:r>
          <w:r w:rsidRPr="00100649">
            <w:rPr>
              <w:color w:val="auto"/>
            </w:rPr>
            <w:t>12</w:t>
          </w:r>
          <w:r w:rsidRPr="00100649">
            <w:rPr>
              <w:color w:val="auto"/>
            </w:rPr>
            <w:t>月</w:t>
          </w:r>
          <w:r w:rsidRPr="00100649">
            <w:rPr>
              <w:color w:val="auto"/>
            </w:rPr>
            <w:t>17</w:t>
          </w:r>
          <w:r w:rsidRPr="00100649">
            <w:rPr>
              <w:color w:val="auto"/>
            </w:rPr>
            <w:t>日成立。截止</w:t>
          </w:r>
          <w:r w:rsidRPr="00100649">
            <w:rPr>
              <w:color w:val="auto"/>
            </w:rPr>
            <w:t>2018</w:t>
          </w:r>
          <w:r w:rsidRPr="00100649">
            <w:rPr>
              <w:color w:val="auto"/>
            </w:rPr>
            <w:t>年</w:t>
          </w:r>
          <w:r w:rsidRPr="00100649">
            <w:rPr>
              <w:color w:val="auto"/>
            </w:rPr>
            <w:t>12</w:t>
          </w:r>
          <w:r w:rsidRPr="00100649">
            <w:rPr>
              <w:color w:val="auto"/>
            </w:rPr>
            <w:t>月</w:t>
          </w:r>
          <w:r w:rsidRPr="00100649">
            <w:rPr>
              <w:color w:val="auto"/>
            </w:rPr>
            <w:t>31</w:t>
          </w:r>
          <w:r w:rsidRPr="00100649">
            <w:rPr>
              <w:color w:val="auto"/>
            </w:rPr>
            <w:t>日，公司已经支付上述投资款项。</w:t>
          </w:r>
        </w:p>
        <w:p w:rsidR="006A2FD7" w:rsidRPr="00100649" w:rsidRDefault="00FF3D33" w:rsidP="00F81104">
          <w:pPr>
            <w:spacing w:line="360" w:lineRule="auto"/>
            <w:ind w:firstLineChars="200" w:firstLine="420"/>
            <w:rPr>
              <w:rFonts w:ascii="Times New Roman" w:hAnsi="Times New Roman" w:cs="Times New Roman"/>
            </w:rPr>
          </w:pPr>
          <w:r w:rsidRPr="00100649">
            <w:rPr>
              <w:rFonts w:ascii="Times New Roman" w:hAnsi="Times New Roman" w:cs="Times New Roman"/>
            </w:rPr>
            <w:t>12</w:t>
          </w:r>
          <w:r w:rsidRPr="00100649">
            <w:rPr>
              <w:rFonts w:ascii="Times New Roman" w:hAnsi="Times New Roman" w:cs="Times New Roman"/>
            </w:rPr>
            <w:t>、经公司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11</w:t>
          </w:r>
          <w:r w:rsidRPr="00100649">
            <w:rPr>
              <w:rFonts w:ascii="Times New Roman" w:hAnsi="Times New Roman" w:cs="Times New Roman"/>
            </w:rPr>
            <w:t>月</w:t>
          </w:r>
          <w:r w:rsidRPr="00100649">
            <w:rPr>
              <w:rFonts w:ascii="Times New Roman" w:hAnsi="Times New Roman" w:cs="Times New Roman"/>
            </w:rPr>
            <w:t>30</w:t>
          </w:r>
          <w:r w:rsidRPr="00100649">
            <w:rPr>
              <w:rFonts w:ascii="Times New Roman" w:hAnsi="Times New Roman" w:cs="Times New Roman"/>
            </w:rPr>
            <w:t>日第</w:t>
          </w:r>
          <w:r w:rsidRPr="00100649">
            <w:rPr>
              <w:rFonts w:ascii="Times New Roman" w:hAnsi="Times New Roman" w:cs="Times New Roman"/>
            </w:rPr>
            <w:t>22</w:t>
          </w:r>
          <w:r w:rsidRPr="00100649">
            <w:rPr>
              <w:rFonts w:ascii="Times New Roman" w:hAnsi="Times New Roman" w:cs="Times New Roman"/>
            </w:rPr>
            <w:t>次总裁办公会会议批准，同意公司之全资子公司吉林亚泰集团煤炭投资有限公司出资人民币</w:t>
          </w:r>
          <w:r w:rsidRPr="00100649">
            <w:rPr>
              <w:rFonts w:ascii="Times New Roman" w:hAnsi="Times New Roman" w:cs="Times New Roman"/>
            </w:rPr>
            <w:t>1,000</w:t>
          </w:r>
          <w:r w:rsidRPr="00100649">
            <w:rPr>
              <w:rFonts w:ascii="Times New Roman" w:hAnsi="Times New Roman" w:cs="Times New Roman"/>
            </w:rPr>
            <w:t>万元设立</w:t>
          </w:r>
          <w:r w:rsidRPr="00100649">
            <w:rPr>
              <w:rFonts w:ascii="Times New Roman" w:hAnsi="Times New Roman" w:cs="Times New Roman"/>
              <w:szCs w:val="21"/>
            </w:rPr>
            <w:t>吉林亚泰隆华贸易有限公司</w:t>
          </w:r>
          <w:r w:rsidRPr="00100649">
            <w:rPr>
              <w:rFonts w:ascii="Times New Roman" w:hAnsi="Times New Roman" w:cs="Times New Roman"/>
            </w:rPr>
            <w:t>。</w:t>
          </w:r>
          <w:r w:rsidRPr="00100649">
            <w:rPr>
              <w:rFonts w:ascii="Times New Roman" w:hAnsi="Times New Roman" w:cs="Times New Roman"/>
              <w:szCs w:val="21"/>
            </w:rPr>
            <w:t>吉林亚泰隆华贸易有限公司</w:t>
          </w:r>
          <w:r w:rsidRPr="00100649">
            <w:rPr>
              <w:rFonts w:ascii="Times New Roman" w:hAnsi="Times New Roman" w:cs="Times New Roman"/>
            </w:rPr>
            <w:t>主要经营锅炉燃用的煤炭及制品等，注册资本为人民币</w:t>
          </w:r>
          <w:r w:rsidRPr="00100649">
            <w:rPr>
              <w:rFonts w:ascii="Times New Roman" w:hAnsi="Times New Roman" w:cs="Times New Roman"/>
            </w:rPr>
            <w:t>1,000</w:t>
          </w:r>
          <w:r w:rsidRPr="00100649">
            <w:rPr>
              <w:rFonts w:ascii="Times New Roman" w:hAnsi="Times New Roman" w:cs="Times New Roman"/>
            </w:rPr>
            <w:t>万元，吉林亚泰集团煤炭投资有限公司持有其</w:t>
          </w:r>
          <w:r w:rsidRPr="00100649">
            <w:rPr>
              <w:rFonts w:ascii="Times New Roman" w:hAnsi="Times New Roman" w:cs="Times New Roman"/>
            </w:rPr>
            <w:t>100%</w:t>
          </w:r>
          <w:r w:rsidRPr="00100649">
            <w:rPr>
              <w:rFonts w:ascii="Times New Roman" w:hAnsi="Times New Roman" w:cs="Times New Roman"/>
            </w:rPr>
            <w:t>股权。</w:t>
          </w:r>
          <w:r w:rsidRPr="00100649">
            <w:rPr>
              <w:rFonts w:ascii="Times New Roman" w:hAnsi="Times New Roman" w:cs="Times New Roman"/>
              <w:szCs w:val="21"/>
            </w:rPr>
            <w:t>吉林亚泰隆华贸易有限公司</w:t>
          </w:r>
          <w:r w:rsidRPr="00100649">
            <w:rPr>
              <w:rFonts w:ascii="Times New Roman" w:hAnsi="Times New Roman" w:cs="Times New Roman"/>
            </w:rPr>
            <w:t>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11</w:t>
          </w:r>
          <w:r w:rsidRPr="00100649">
            <w:rPr>
              <w:rFonts w:ascii="Times New Roman" w:hAnsi="Times New Roman" w:cs="Times New Roman"/>
            </w:rPr>
            <w:t>日成立。截止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日，公司尚未支付上述投资款项。</w:t>
          </w:r>
        </w:p>
        <w:p w:rsidR="006A2FD7" w:rsidRPr="00100649" w:rsidRDefault="00FF3D33" w:rsidP="00F81104">
          <w:pPr>
            <w:spacing w:line="360" w:lineRule="auto"/>
            <w:ind w:firstLineChars="200" w:firstLine="420"/>
            <w:rPr>
              <w:rFonts w:ascii="Times New Roman" w:hAnsi="Times New Roman" w:cs="Times New Roman"/>
            </w:rPr>
          </w:pPr>
          <w:r w:rsidRPr="00100649">
            <w:rPr>
              <w:rFonts w:ascii="Times New Roman" w:hAnsi="Times New Roman" w:cs="Times New Roman"/>
            </w:rPr>
            <w:t>13</w:t>
          </w:r>
          <w:r w:rsidRPr="00100649">
            <w:rPr>
              <w:rFonts w:ascii="Times New Roman" w:hAnsi="Times New Roman" w:cs="Times New Roman"/>
            </w:rPr>
            <w:t>、经公司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11</w:t>
          </w:r>
          <w:r w:rsidRPr="00100649">
            <w:rPr>
              <w:rFonts w:ascii="Times New Roman" w:hAnsi="Times New Roman" w:cs="Times New Roman"/>
            </w:rPr>
            <w:t>月</w:t>
          </w:r>
          <w:r w:rsidRPr="00100649">
            <w:rPr>
              <w:rFonts w:ascii="Times New Roman" w:hAnsi="Times New Roman" w:cs="Times New Roman"/>
            </w:rPr>
            <w:t>30</w:t>
          </w:r>
          <w:r w:rsidRPr="00100649">
            <w:rPr>
              <w:rFonts w:ascii="Times New Roman" w:hAnsi="Times New Roman" w:cs="Times New Roman"/>
            </w:rPr>
            <w:t>日第</w:t>
          </w:r>
          <w:r w:rsidRPr="00100649">
            <w:rPr>
              <w:rFonts w:ascii="Times New Roman" w:hAnsi="Times New Roman" w:cs="Times New Roman"/>
            </w:rPr>
            <w:t>22</w:t>
          </w:r>
          <w:r w:rsidRPr="00100649">
            <w:rPr>
              <w:rFonts w:ascii="Times New Roman" w:hAnsi="Times New Roman" w:cs="Times New Roman"/>
            </w:rPr>
            <w:t>次总裁办公会会议批准，同意公司之控股子公司吉林大药房药业股份有限公司出资人民币</w:t>
          </w:r>
          <w:r w:rsidRPr="00100649">
            <w:rPr>
              <w:rFonts w:ascii="Times New Roman" w:hAnsi="Times New Roman" w:cs="Times New Roman"/>
            </w:rPr>
            <w:t>5,000</w:t>
          </w:r>
          <w:r w:rsidRPr="00100649">
            <w:rPr>
              <w:rFonts w:ascii="Times New Roman" w:hAnsi="Times New Roman" w:cs="Times New Roman"/>
            </w:rPr>
            <w:t>万元设立</w:t>
          </w:r>
          <w:r w:rsidRPr="00100649">
            <w:rPr>
              <w:rFonts w:ascii="Times New Roman" w:hAnsi="Times New Roman" w:cs="Times New Roman"/>
              <w:szCs w:val="21"/>
            </w:rPr>
            <w:t>吉林省亚泰医药物流有限责任公司</w:t>
          </w:r>
          <w:r w:rsidRPr="00100649">
            <w:rPr>
              <w:rFonts w:ascii="Times New Roman" w:hAnsi="Times New Roman" w:cs="Times New Roman"/>
            </w:rPr>
            <w:t>。</w:t>
          </w:r>
          <w:r w:rsidRPr="00100649">
            <w:rPr>
              <w:rFonts w:ascii="Times New Roman" w:hAnsi="Times New Roman" w:cs="Times New Roman"/>
              <w:szCs w:val="21"/>
            </w:rPr>
            <w:t>吉林省亚</w:t>
          </w:r>
          <w:r w:rsidRPr="00100649">
            <w:rPr>
              <w:rFonts w:ascii="Times New Roman" w:hAnsi="Times New Roman" w:cs="Times New Roman"/>
              <w:szCs w:val="21"/>
            </w:rPr>
            <w:lastRenderedPageBreak/>
            <w:t>泰医药物流有限责任公司</w:t>
          </w:r>
          <w:r w:rsidRPr="00100649">
            <w:rPr>
              <w:rFonts w:ascii="Times New Roman" w:hAnsi="Times New Roman" w:cs="Times New Roman"/>
            </w:rPr>
            <w:t>主要经营物流代理服务等，注册资本为人民币</w:t>
          </w:r>
          <w:r w:rsidRPr="00100649">
            <w:rPr>
              <w:rFonts w:ascii="Times New Roman" w:hAnsi="Times New Roman" w:cs="Times New Roman"/>
            </w:rPr>
            <w:t>5,000</w:t>
          </w:r>
          <w:r w:rsidRPr="00100649">
            <w:rPr>
              <w:rFonts w:ascii="Times New Roman" w:hAnsi="Times New Roman" w:cs="Times New Roman"/>
            </w:rPr>
            <w:t>万元，吉林大药房药业股份有限公司持有其</w:t>
          </w:r>
          <w:r w:rsidRPr="00100649">
            <w:rPr>
              <w:rFonts w:ascii="Times New Roman" w:hAnsi="Times New Roman" w:cs="Times New Roman"/>
            </w:rPr>
            <w:t>100%</w:t>
          </w:r>
          <w:r w:rsidRPr="00100649">
            <w:rPr>
              <w:rFonts w:ascii="Times New Roman" w:hAnsi="Times New Roman" w:cs="Times New Roman"/>
            </w:rPr>
            <w:t>股权。</w:t>
          </w:r>
          <w:r w:rsidRPr="00100649">
            <w:rPr>
              <w:rFonts w:ascii="Times New Roman" w:hAnsi="Times New Roman" w:cs="Times New Roman"/>
              <w:szCs w:val="21"/>
            </w:rPr>
            <w:t>吉林省亚泰医药物流有限责任公司</w:t>
          </w:r>
          <w:r w:rsidRPr="00100649">
            <w:rPr>
              <w:rFonts w:ascii="Times New Roman" w:hAnsi="Times New Roman" w:cs="Times New Roman"/>
            </w:rPr>
            <w:t>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26</w:t>
          </w:r>
          <w:r w:rsidRPr="00100649">
            <w:rPr>
              <w:rFonts w:ascii="Times New Roman" w:hAnsi="Times New Roman" w:cs="Times New Roman"/>
            </w:rPr>
            <w:t>日成立。截止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日，公司尚未支付上述投资款项。</w:t>
          </w:r>
        </w:p>
        <w:p w:rsidR="006A2FD7" w:rsidRPr="00100649" w:rsidRDefault="00FF3D33" w:rsidP="00F81104">
          <w:pPr>
            <w:spacing w:line="360" w:lineRule="auto"/>
            <w:ind w:firstLineChars="200" w:firstLine="420"/>
            <w:rPr>
              <w:rFonts w:ascii="Times New Roman" w:hAnsi="Times New Roman" w:cs="Times New Roman"/>
            </w:rPr>
          </w:pPr>
          <w:r w:rsidRPr="00100649">
            <w:rPr>
              <w:rFonts w:ascii="Times New Roman" w:hAnsi="Times New Roman" w:cs="Times New Roman"/>
            </w:rPr>
            <w:t>14</w:t>
          </w:r>
          <w:r w:rsidRPr="00100649">
            <w:rPr>
              <w:rFonts w:ascii="Times New Roman" w:hAnsi="Times New Roman" w:cs="Times New Roman"/>
            </w:rPr>
            <w:t>、公司</w:t>
          </w:r>
          <w:r w:rsidRPr="00100649">
            <w:rPr>
              <w:rFonts w:ascii="Times New Roman" w:hAnsi="Times New Roman" w:cs="Times New Roman"/>
            </w:rPr>
            <w:t xml:space="preserve">2018 </w:t>
          </w:r>
          <w:r w:rsidRPr="00100649">
            <w:rPr>
              <w:rFonts w:ascii="Times New Roman" w:hAnsi="Times New Roman" w:cs="Times New Roman"/>
            </w:rPr>
            <w:t>年第十一届第七次董事会决议审议通过了《关于设立亚泰房地产开发有限公司的议案》，同意公司出资人民币</w:t>
          </w:r>
          <w:r w:rsidRPr="00100649">
            <w:rPr>
              <w:rFonts w:ascii="Times New Roman" w:hAnsi="Times New Roman" w:cs="Times New Roman"/>
            </w:rPr>
            <w:t>1</w:t>
          </w:r>
          <w:r w:rsidRPr="00100649">
            <w:rPr>
              <w:rFonts w:ascii="Times New Roman" w:hAnsi="Times New Roman" w:cs="Times New Roman"/>
            </w:rPr>
            <w:t>亿元设立亚泰房地产开发有限公司。亚泰房地产开发有限公司经营范围为房地产开发经营，注册资本为人民币</w:t>
          </w:r>
          <w:r w:rsidRPr="00100649">
            <w:rPr>
              <w:rFonts w:ascii="Times New Roman" w:hAnsi="Times New Roman" w:cs="Times New Roman"/>
            </w:rPr>
            <w:t>1</w:t>
          </w:r>
          <w:r w:rsidRPr="00100649">
            <w:rPr>
              <w:rFonts w:ascii="Times New Roman" w:hAnsi="Times New Roman" w:cs="Times New Roman"/>
            </w:rPr>
            <w:t>亿元，本公司持有其</w:t>
          </w:r>
          <w:r w:rsidRPr="00100649">
            <w:rPr>
              <w:rFonts w:ascii="Times New Roman" w:hAnsi="Times New Roman" w:cs="Times New Roman"/>
            </w:rPr>
            <w:t>100%</w:t>
          </w:r>
          <w:r w:rsidRPr="00100649">
            <w:rPr>
              <w:rFonts w:ascii="Times New Roman" w:hAnsi="Times New Roman" w:cs="Times New Roman"/>
            </w:rPr>
            <w:t>股权。亚泰房地产开发有限公司设立后，将对公司地产产业所属子公司进行统一管理。亚泰房地产开发有限公司于</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11</w:t>
          </w:r>
          <w:r w:rsidRPr="00100649">
            <w:rPr>
              <w:rFonts w:ascii="Times New Roman" w:hAnsi="Times New Roman" w:cs="Times New Roman"/>
            </w:rPr>
            <w:t>月</w:t>
          </w:r>
          <w:r w:rsidRPr="00100649">
            <w:rPr>
              <w:rFonts w:ascii="Times New Roman" w:hAnsi="Times New Roman" w:cs="Times New Roman"/>
            </w:rPr>
            <w:t>26</w:t>
          </w:r>
          <w:r w:rsidRPr="00100649">
            <w:rPr>
              <w:rFonts w:ascii="Times New Roman" w:hAnsi="Times New Roman" w:cs="Times New Roman"/>
            </w:rPr>
            <w:t>日成立。截止</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12</w:t>
          </w:r>
          <w:r w:rsidRPr="00100649">
            <w:rPr>
              <w:rFonts w:ascii="Times New Roman" w:hAnsi="Times New Roman" w:cs="Times New Roman"/>
            </w:rPr>
            <w:t>月</w:t>
          </w:r>
          <w:r w:rsidRPr="00100649">
            <w:rPr>
              <w:rFonts w:ascii="Times New Roman" w:hAnsi="Times New Roman" w:cs="Times New Roman"/>
            </w:rPr>
            <w:t>31</w:t>
          </w:r>
          <w:r w:rsidRPr="00100649">
            <w:rPr>
              <w:rFonts w:ascii="Times New Roman" w:hAnsi="Times New Roman" w:cs="Times New Roman"/>
            </w:rPr>
            <w:t>日，公司未支付上述投资款项。</w:t>
          </w:r>
        </w:p>
        <w:p w:rsidR="00047C41" w:rsidRPr="00100649" w:rsidRDefault="00FF3D33" w:rsidP="00100649">
          <w:pPr>
            <w:spacing w:line="360" w:lineRule="auto"/>
            <w:ind w:firstLineChars="200" w:firstLine="420"/>
            <w:rPr>
              <w:color w:val="000000" w:themeColor="text1"/>
            </w:rPr>
          </w:pPr>
          <w:r w:rsidRPr="00100649">
            <w:rPr>
              <w:rFonts w:ascii="Times New Roman" w:hAnsi="Times New Roman" w:cs="Times New Roman"/>
            </w:rPr>
            <w:t>15</w:t>
          </w:r>
          <w:r w:rsidRPr="00100649">
            <w:rPr>
              <w:rFonts w:ascii="Times New Roman" w:hAnsi="Times New Roman" w:cs="Times New Roman"/>
            </w:rPr>
            <w:t>、</w:t>
          </w:r>
          <w:r w:rsidRPr="00100649">
            <w:rPr>
              <w:rFonts w:ascii="Times New Roman" w:hAnsi="Times New Roman" w:cs="Times New Roman"/>
              <w:bCs/>
              <w:szCs w:val="21"/>
            </w:rPr>
            <w:t>依据《公司法》及《公司章程》的规定的程序及条件，公司之全资子公司</w:t>
          </w:r>
          <w:r w:rsidRPr="00100649">
            <w:rPr>
              <w:rFonts w:ascii="Times New Roman" w:hAnsi="Times New Roman" w:cs="Times New Roman"/>
            </w:rPr>
            <w:t>吉林省益生</w:t>
          </w:r>
          <w:proofErr w:type="gramStart"/>
          <w:r w:rsidRPr="00100649">
            <w:rPr>
              <w:rFonts w:ascii="Times New Roman" w:hAnsi="Times New Roman" w:cs="Times New Roman"/>
            </w:rPr>
            <w:t>堂健康</w:t>
          </w:r>
          <w:proofErr w:type="gramEnd"/>
          <w:r w:rsidRPr="00100649">
            <w:rPr>
              <w:rFonts w:ascii="Times New Roman" w:hAnsi="Times New Roman" w:cs="Times New Roman"/>
            </w:rPr>
            <w:t>调理有限公司股东</w:t>
          </w:r>
          <w:proofErr w:type="gramStart"/>
          <w:r w:rsidRPr="00100649">
            <w:rPr>
              <w:rFonts w:ascii="Times New Roman" w:hAnsi="Times New Roman" w:cs="Times New Roman"/>
            </w:rPr>
            <w:t>作出</w:t>
          </w:r>
          <w:proofErr w:type="gramEnd"/>
          <w:r w:rsidRPr="00100649">
            <w:rPr>
              <w:rFonts w:ascii="Times New Roman" w:hAnsi="Times New Roman" w:cs="Times New Roman"/>
            </w:rPr>
            <w:t>如下规定：将吉林省益生</w:t>
          </w:r>
          <w:proofErr w:type="gramStart"/>
          <w:r w:rsidRPr="00100649">
            <w:rPr>
              <w:rFonts w:ascii="Times New Roman" w:hAnsi="Times New Roman" w:cs="Times New Roman"/>
            </w:rPr>
            <w:t>堂健康</w:t>
          </w:r>
          <w:proofErr w:type="gramEnd"/>
          <w:r w:rsidRPr="00100649">
            <w:rPr>
              <w:rFonts w:ascii="Times New Roman" w:hAnsi="Times New Roman" w:cs="Times New Roman"/>
            </w:rPr>
            <w:t>调理有限公司名称变更为吉林省亚泰永安</w:t>
          </w:r>
          <w:proofErr w:type="gramStart"/>
          <w:r w:rsidRPr="00100649">
            <w:rPr>
              <w:rFonts w:ascii="Times New Roman" w:hAnsi="Times New Roman" w:cs="Times New Roman"/>
            </w:rPr>
            <w:t>堂健康</w:t>
          </w:r>
          <w:proofErr w:type="gramEnd"/>
          <w:r w:rsidRPr="00100649">
            <w:rPr>
              <w:rFonts w:ascii="Times New Roman" w:hAnsi="Times New Roman" w:cs="Times New Roman"/>
            </w:rPr>
            <w:t>调理有限公司，</w:t>
          </w:r>
          <w:r w:rsidRPr="00100649">
            <w:rPr>
              <w:rFonts w:ascii="Times New Roman" w:hAnsi="Times New Roman" w:cs="Times New Roman"/>
            </w:rPr>
            <w:t>2018</w:t>
          </w:r>
          <w:r w:rsidRPr="00100649">
            <w:rPr>
              <w:rFonts w:ascii="Times New Roman" w:hAnsi="Times New Roman" w:cs="Times New Roman"/>
            </w:rPr>
            <w:t>年</w:t>
          </w:r>
          <w:r w:rsidRPr="00100649">
            <w:rPr>
              <w:rFonts w:ascii="Times New Roman" w:hAnsi="Times New Roman" w:cs="Times New Roman"/>
            </w:rPr>
            <w:t>5</w:t>
          </w:r>
          <w:r w:rsidRPr="00100649">
            <w:rPr>
              <w:rFonts w:ascii="Times New Roman" w:hAnsi="Times New Roman" w:cs="Times New Roman"/>
            </w:rPr>
            <w:t>月</w:t>
          </w:r>
          <w:r w:rsidRPr="00100649">
            <w:rPr>
              <w:rFonts w:ascii="Times New Roman" w:hAnsi="Times New Roman" w:cs="Times New Roman"/>
            </w:rPr>
            <w:t>15</w:t>
          </w:r>
          <w:r w:rsidRPr="00100649">
            <w:rPr>
              <w:rFonts w:ascii="Times New Roman" w:hAnsi="Times New Roman" w:cs="Times New Roman"/>
            </w:rPr>
            <w:t>日已经完成工商变更登记</w:t>
          </w:r>
          <w:r w:rsidR="00100649">
            <w:rPr>
              <w:rFonts w:ascii="Times New Roman" w:hAnsi="Times New Roman" w:cs="Times New Roman" w:hint="eastAsia"/>
              <w:color w:val="000000" w:themeColor="text1"/>
            </w:rPr>
            <w:t>。</w:t>
          </w:r>
        </w:p>
      </w:sdtContent>
    </w:sdt>
    <w:p w:rsidR="00047C41" w:rsidRPr="00100649" w:rsidRDefault="00047C41">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457370991"/>
        <w:lock w:val="sdtLocked"/>
        <w:placeholder>
          <w:docPart w:val="GBC22222222222222222222222222222"/>
        </w:placeholder>
      </w:sdtPr>
      <w:sdtEndPr>
        <w:rPr>
          <w:rFonts w:cs="Arial" w:hint="default"/>
          <w:szCs w:val="21"/>
        </w:rPr>
      </w:sdtEndPr>
      <w:sdtContent>
        <w:p w:rsidR="00047C41" w:rsidRDefault="0062024D" w:rsidP="00FF3D33">
          <w:pPr>
            <w:pStyle w:val="4"/>
            <w:numPr>
              <w:ilvl w:val="3"/>
              <w:numId w:val="106"/>
            </w:numPr>
            <w:ind w:left="424" w:hangingChars="202" w:hanging="424"/>
          </w:pPr>
          <w:r>
            <w:rPr>
              <w:rFonts w:hint="eastAsia"/>
            </w:rPr>
            <w:t>重要的非全资子公司</w:t>
          </w:r>
        </w:p>
        <w:sdt>
          <w:sdtPr>
            <w:alias w:val="是否适用：重要的非全资子公司[双击切换]"/>
            <w:tag w:val="_GBC_51a84bfe201248b8bd5edb53b6cd6283"/>
            <w:id w:val="116877589"/>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重要的非全资子公司"/>
              <w:tag w:val="_GBC_e5936e9952394755bacf71d437afcd44"/>
              <w:id w:val="-16482740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375240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48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1814"/>
            <w:gridCol w:w="1937"/>
            <w:gridCol w:w="1943"/>
            <w:gridCol w:w="1742"/>
          </w:tblGrid>
          <w:tr w:rsidR="006A2FD7" w:rsidRPr="00100649" w:rsidTr="00100649">
            <w:trPr>
              <w:trHeight w:val="241"/>
            </w:trPr>
            <w:sdt>
              <w:sdtPr>
                <w:rPr>
                  <w:rFonts w:ascii="Times New Roman" w:hAnsi="Times New Roman" w:cs="Times New Roman"/>
                </w:rPr>
                <w:tag w:val="_PLD_5428bb469efb45b09d2152fb27b33f8a"/>
                <w:id w:val="-1725138023"/>
                <w:lock w:val="sdtLocked"/>
              </w:sdtPr>
              <w:sdtContent>
                <w:tc>
                  <w:tcPr>
                    <w:tcW w:w="1257"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szCs w:val="21"/>
                        <w:lang w:val="en-GB"/>
                      </w:rPr>
                      <w:t>子公司名称</w:t>
                    </w:r>
                  </w:p>
                </w:tc>
              </w:sdtContent>
            </w:sdt>
            <w:sdt>
              <w:sdtPr>
                <w:rPr>
                  <w:rFonts w:ascii="Times New Roman" w:hAnsi="Times New Roman" w:cs="Times New Roman"/>
                </w:rPr>
                <w:tag w:val="_PLD_6f42810edcef4f808238b34484325c1a"/>
                <w:id w:val="-401607937"/>
                <w:lock w:val="sdtLocked"/>
              </w:sdtPr>
              <w:sdtContent>
                <w:tc>
                  <w:tcPr>
                    <w:tcW w:w="913" w:type="pct"/>
                    <w:shd w:val="clear" w:color="auto" w:fill="auto"/>
                    <w:vAlign w:val="center"/>
                  </w:tcPr>
                  <w:p w:rsidR="006A2FD7" w:rsidRPr="00100649" w:rsidRDefault="00FF3D33" w:rsidP="006A2FD7">
                    <w:pPr>
                      <w:jc w:val="center"/>
                      <w:rPr>
                        <w:rFonts w:ascii="Times New Roman" w:hAnsi="Times New Roman" w:cs="Times New Roman"/>
                        <w:bCs/>
                        <w:szCs w:val="21"/>
                        <w:lang w:val="en-GB"/>
                      </w:rPr>
                    </w:pPr>
                    <w:r w:rsidRPr="00100649">
                      <w:rPr>
                        <w:rFonts w:ascii="Times New Roman" w:hAnsi="Times New Roman" w:cs="Times New Roman"/>
                        <w:bCs/>
                        <w:szCs w:val="21"/>
                        <w:lang w:val="en-GB"/>
                      </w:rPr>
                      <w:t>少数股东持股</w:t>
                    </w:r>
                  </w:p>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bCs/>
                        <w:szCs w:val="21"/>
                        <w:lang w:val="en-GB"/>
                      </w:rPr>
                      <w:t>比例</w:t>
                    </w:r>
                  </w:p>
                </w:tc>
              </w:sdtContent>
            </w:sdt>
            <w:sdt>
              <w:sdtPr>
                <w:rPr>
                  <w:rFonts w:ascii="Times New Roman" w:hAnsi="Times New Roman" w:cs="Times New Roman"/>
                </w:rPr>
                <w:tag w:val="_PLD_5fe25832d2ec4782a2b0dd4183a7a18d"/>
                <w:id w:val="-2083744715"/>
                <w:lock w:val="sdtLocked"/>
              </w:sdtPr>
              <w:sdtContent>
                <w:tc>
                  <w:tcPr>
                    <w:tcW w:w="975"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bCs/>
                        <w:szCs w:val="21"/>
                        <w:lang w:val="en-GB"/>
                      </w:rPr>
                      <w:t>本期归属于少数股东的损益</w:t>
                    </w:r>
                  </w:p>
                </w:tc>
              </w:sdtContent>
            </w:sdt>
            <w:sdt>
              <w:sdtPr>
                <w:rPr>
                  <w:rFonts w:ascii="Times New Roman" w:hAnsi="Times New Roman" w:cs="Times New Roman"/>
                </w:rPr>
                <w:tag w:val="_PLD_2a49e43dba264aa2a5a6a65baca97c74"/>
                <w:id w:val="609939541"/>
                <w:lock w:val="sdtLocked"/>
              </w:sdtPr>
              <w:sdtContent>
                <w:tc>
                  <w:tcPr>
                    <w:tcW w:w="978"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bCs/>
                        <w:szCs w:val="21"/>
                        <w:lang w:val="en-GB"/>
                      </w:rPr>
                      <w:t>本期向少数股东宣告分派的股利</w:t>
                    </w:r>
                  </w:p>
                </w:tc>
              </w:sdtContent>
            </w:sdt>
            <w:sdt>
              <w:sdtPr>
                <w:rPr>
                  <w:rFonts w:ascii="Times New Roman" w:hAnsi="Times New Roman" w:cs="Times New Roman"/>
                </w:rPr>
                <w:tag w:val="_PLD_fb758b5ac95741fa930b476448e32371"/>
                <w:id w:val="1622568218"/>
                <w:lock w:val="sdtLocked"/>
              </w:sdtPr>
              <w:sdtContent>
                <w:tc>
                  <w:tcPr>
                    <w:tcW w:w="877" w:type="pct"/>
                    <w:shd w:val="clear" w:color="auto" w:fill="auto"/>
                    <w:vAlign w:val="center"/>
                  </w:tcPr>
                  <w:p w:rsidR="006A2FD7" w:rsidRPr="00100649" w:rsidRDefault="00FF3D33" w:rsidP="006A2FD7">
                    <w:pPr>
                      <w:ind w:right="-16"/>
                      <w:jc w:val="center"/>
                      <w:rPr>
                        <w:rFonts w:ascii="Times New Roman" w:hAnsi="Times New Roman" w:cs="Times New Roman"/>
                        <w:bCs/>
                        <w:szCs w:val="21"/>
                      </w:rPr>
                    </w:pPr>
                    <w:r w:rsidRPr="00100649">
                      <w:rPr>
                        <w:rFonts w:ascii="Times New Roman" w:hAnsi="Times New Roman" w:cs="Times New Roman"/>
                        <w:bCs/>
                        <w:szCs w:val="21"/>
                        <w:lang w:val="en-GB"/>
                      </w:rPr>
                      <w:t>期末少数股东权益余额</w:t>
                    </w:r>
                  </w:p>
                </w:tc>
              </w:sdtContent>
            </w:sdt>
          </w:tr>
          <w:sdt>
            <w:sdtPr>
              <w:rPr>
                <w:rFonts w:ascii="Times New Roman" w:hAnsi="Times New Roman" w:cs="Times New Roman"/>
                <w:szCs w:val="21"/>
              </w:rPr>
              <w:alias w:val="重要的非全资子公司明细"/>
              <w:tag w:val="_GBC_786318b12f804986888adc0492796ebd"/>
              <w:id w:val="-421493792"/>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吉林亚泰集团建材投资有限公司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26.00</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7,939,631.73</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2,090,398,828.41</w:t>
                    </w:r>
                  </w:p>
                </w:tc>
              </w:tr>
            </w:sdtContent>
          </w:sdt>
          <w:sdt>
            <w:sdtPr>
              <w:rPr>
                <w:rFonts w:ascii="Times New Roman" w:hAnsi="Times New Roman" w:cs="Times New Roman"/>
                <w:szCs w:val="21"/>
              </w:rPr>
              <w:alias w:val="重要的非全资子公司明细"/>
              <w:tag w:val="_GBC_786318b12f804986888adc0492796ebd"/>
              <w:id w:val="2012717858"/>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吉林亚泰制药股份有限公司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38.64</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3,145,784.97</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91,601,642.82</w:t>
                    </w:r>
                  </w:p>
                </w:tc>
              </w:tr>
            </w:sdtContent>
          </w:sdt>
          <w:sdt>
            <w:sdtPr>
              <w:rPr>
                <w:rFonts w:ascii="Times New Roman" w:hAnsi="Times New Roman" w:cs="Times New Roman"/>
                <w:szCs w:val="21"/>
              </w:rPr>
              <w:alias w:val="重要的非全资子公司明细"/>
              <w:tag w:val="_GBC_786318b12f804986888adc0492796ebd"/>
              <w:id w:val="-1075817058"/>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吉林大药房药业股份有限公司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23.6949</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9,260,105.73</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116,974,003.52</w:t>
                    </w:r>
                  </w:p>
                </w:tc>
              </w:tr>
            </w:sdtContent>
          </w:sdt>
          <w:sdt>
            <w:sdtPr>
              <w:rPr>
                <w:rFonts w:ascii="Times New Roman" w:hAnsi="Times New Roman" w:cs="Times New Roman"/>
                <w:szCs w:val="21"/>
              </w:rPr>
              <w:alias w:val="重要的非全资子公司明细"/>
              <w:tag w:val="_GBC_786318b12f804986888adc0492796ebd"/>
              <w:id w:val="-162403583"/>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大连水产药业有限公司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49.00</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6,832,535.32</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93,200,090.22</w:t>
                    </w:r>
                  </w:p>
                </w:tc>
              </w:tr>
            </w:sdtContent>
          </w:sdt>
          <w:sdt>
            <w:sdtPr>
              <w:rPr>
                <w:rFonts w:ascii="Times New Roman" w:hAnsi="Times New Roman" w:cs="Times New Roman"/>
                <w:szCs w:val="21"/>
              </w:rPr>
              <w:alias w:val="重要的非全资子公司明细"/>
              <w:tag w:val="_GBC_786318b12f804986888adc0492796ebd"/>
              <w:id w:val="3028569"/>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江苏威凯尔医药科技有限公司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39.91</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1,263,804.61</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84,879,760.30</w:t>
                    </w:r>
                  </w:p>
                </w:tc>
              </w:tr>
            </w:sdtContent>
          </w:sdt>
          <w:sdt>
            <w:sdtPr>
              <w:rPr>
                <w:rFonts w:ascii="Times New Roman" w:hAnsi="Times New Roman" w:cs="Times New Roman"/>
                <w:szCs w:val="21"/>
              </w:rPr>
              <w:alias w:val="重要的非全资子公司明细"/>
              <w:tag w:val="_GBC_786318b12f804986888adc0492796ebd"/>
              <w:id w:val="1357930962"/>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科尔沁左翼中旗宝龙山金田矿业有限公司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26.48</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30,707,248.72</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148,111,046.47</w:t>
                    </w:r>
                  </w:p>
                </w:tc>
              </w:tr>
            </w:sdtContent>
          </w:sdt>
          <w:sdt>
            <w:sdtPr>
              <w:rPr>
                <w:rFonts w:ascii="Times New Roman" w:hAnsi="Times New Roman" w:cs="Times New Roman"/>
                <w:szCs w:val="21"/>
              </w:rPr>
              <w:alias w:val="重要的非全资子公司明细"/>
              <w:tag w:val="_GBC_786318b12f804986888adc0492796ebd"/>
              <w:id w:val="170923590"/>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海南亚泰温泉酒店有限公司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47.08</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4,872,494.50</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45,801,875.73</w:t>
                    </w:r>
                  </w:p>
                </w:tc>
              </w:tr>
            </w:sdtContent>
          </w:sdt>
          <w:sdt>
            <w:sdtPr>
              <w:rPr>
                <w:rFonts w:ascii="Times New Roman" w:hAnsi="Times New Roman" w:cs="Times New Roman"/>
                <w:szCs w:val="21"/>
              </w:rPr>
              <w:alias w:val="重要的非全资子公司明细"/>
              <w:tag w:val="_GBC_786318b12f804986888adc0492796ebd"/>
              <w:id w:val="-1216339639"/>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吉林亚泰集团（辽宁）建材有限公司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20.00</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5,563,081.08</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76,232,908.52</w:t>
                    </w:r>
                  </w:p>
                </w:tc>
              </w:tr>
            </w:sdtContent>
          </w:sdt>
          <w:sdt>
            <w:sdtPr>
              <w:rPr>
                <w:rFonts w:ascii="Times New Roman" w:hAnsi="Times New Roman" w:cs="Times New Roman"/>
                <w:szCs w:val="21"/>
              </w:rPr>
              <w:alias w:val="重要的非全资子公司明细"/>
              <w:tag w:val="_GBC_786318b12f804986888adc0492796ebd"/>
              <w:id w:val="1047952019"/>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北京亚泰永安堂医药股份有限公司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48.00</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3,060,574.21</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132,124,067.29</w:t>
                    </w:r>
                  </w:p>
                </w:tc>
              </w:tr>
            </w:sdtContent>
          </w:sdt>
          <w:sdt>
            <w:sdtPr>
              <w:rPr>
                <w:rFonts w:ascii="Times New Roman" w:hAnsi="Times New Roman" w:cs="Times New Roman"/>
                <w:szCs w:val="21"/>
              </w:rPr>
              <w:alias w:val="重要的非全资子公司明细"/>
              <w:tag w:val="_GBC_786318b12f804986888adc0492796ebd"/>
              <w:id w:val="-947934709"/>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兰海</w:t>
                    </w:r>
                    <w:proofErr w:type="gramStart"/>
                    <w:r w:rsidRPr="00100649">
                      <w:rPr>
                        <w:rFonts w:ascii="Times New Roman" w:hAnsi="Times New Roman" w:cs="Times New Roman"/>
                      </w:rPr>
                      <w:t>泉洲</w:t>
                    </w:r>
                    <w:proofErr w:type="gramEnd"/>
                    <w:r w:rsidRPr="00100649">
                      <w:rPr>
                        <w:rFonts w:ascii="Times New Roman" w:hAnsi="Times New Roman" w:cs="Times New Roman"/>
                      </w:rPr>
                      <w:t>水城（天津）发展有限公司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42.00</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31,030,668.66</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1,325,977,589.79</w:t>
                    </w:r>
                  </w:p>
                </w:tc>
              </w:tr>
            </w:sdtContent>
          </w:sdt>
          <w:sdt>
            <w:sdtPr>
              <w:rPr>
                <w:rFonts w:ascii="Times New Roman" w:hAnsi="Times New Roman" w:cs="Times New Roman"/>
                <w:szCs w:val="21"/>
              </w:rPr>
              <w:alias w:val="重要的非全资子公司明细"/>
              <w:tag w:val="_GBC_786318b12f804986888adc0492796ebd"/>
              <w:id w:val="-945619071"/>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吉林亚泰中科医疗器械工程技术研究院股份有限公司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25.00</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964,121.62</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12,537,041.99</w:t>
                    </w:r>
                  </w:p>
                </w:tc>
              </w:tr>
            </w:sdtContent>
          </w:sdt>
          <w:sdt>
            <w:sdtPr>
              <w:rPr>
                <w:rFonts w:ascii="Times New Roman" w:hAnsi="Times New Roman" w:cs="Times New Roman"/>
                <w:szCs w:val="21"/>
              </w:rPr>
              <w:alias w:val="重要的非全资子公司明细"/>
              <w:tag w:val="_GBC_786318b12f804986888adc0492796ebd"/>
              <w:id w:val="1716006253"/>
              <w:lock w:val="sdtLocked"/>
            </w:sdtPr>
            <w:sdtContent>
              <w:tr w:rsidR="006A2FD7" w:rsidRPr="00100649" w:rsidTr="00100649">
                <w:tc>
                  <w:tcPr>
                    <w:tcW w:w="1257" w:type="pct"/>
                  </w:tcPr>
                  <w:p w:rsidR="006A2FD7" w:rsidRPr="00100649" w:rsidRDefault="00FF3D33" w:rsidP="006A2FD7">
                    <w:pPr>
                      <w:rPr>
                        <w:rFonts w:ascii="Times New Roman" w:hAnsi="Times New Roman" w:cs="Times New Roman"/>
                        <w:szCs w:val="21"/>
                      </w:rPr>
                    </w:pPr>
                    <w:r w:rsidRPr="00100649">
                      <w:rPr>
                        <w:rFonts w:ascii="Times New Roman" w:hAnsi="Times New Roman" w:cs="Times New Roman"/>
                      </w:rPr>
                      <w:t>吉林水泥（集团）有限公司</w:t>
                    </w:r>
                  </w:p>
                </w:tc>
                <w:tc>
                  <w:tcPr>
                    <w:tcW w:w="913"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49.00</w:t>
                    </w:r>
                  </w:p>
                </w:tc>
                <w:tc>
                  <w:tcPr>
                    <w:tcW w:w="975"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22,050.02</w:t>
                    </w:r>
                  </w:p>
                </w:tc>
                <w:tc>
                  <w:tcPr>
                    <w:tcW w:w="978" w:type="pct"/>
                    <w:vAlign w:val="center"/>
                  </w:tcPr>
                  <w:p w:rsidR="006A2FD7" w:rsidRPr="00100649" w:rsidRDefault="006A2FD7" w:rsidP="00100649">
                    <w:pPr>
                      <w:jc w:val="center"/>
                      <w:rPr>
                        <w:rFonts w:ascii="Times New Roman" w:hAnsi="Times New Roman" w:cs="Times New Roman"/>
                        <w:szCs w:val="21"/>
                      </w:rPr>
                    </w:pPr>
                  </w:p>
                </w:tc>
                <w:tc>
                  <w:tcPr>
                    <w:tcW w:w="877" w:type="pct"/>
                    <w:vAlign w:val="center"/>
                  </w:tcPr>
                  <w:p w:rsidR="006A2FD7" w:rsidRPr="00100649" w:rsidRDefault="00FF3D33" w:rsidP="00100649">
                    <w:pPr>
                      <w:jc w:val="center"/>
                      <w:rPr>
                        <w:rFonts w:ascii="Times New Roman" w:hAnsi="Times New Roman" w:cs="Times New Roman"/>
                        <w:szCs w:val="21"/>
                      </w:rPr>
                    </w:pPr>
                    <w:r w:rsidRPr="00100649">
                      <w:rPr>
                        <w:rFonts w:ascii="Times New Roman" w:hAnsi="Times New Roman" w:cs="Times New Roman"/>
                      </w:rPr>
                      <w:t>24,522,050.02</w:t>
                    </w:r>
                  </w:p>
                </w:tc>
              </w:tr>
            </w:sdtContent>
          </w:sdt>
        </w:tbl>
        <w:p w:rsidR="006A2FD7" w:rsidRPr="00100649" w:rsidRDefault="00FF3D33" w:rsidP="00100649">
          <w:pPr>
            <w:pStyle w:val="afffe"/>
            <w:spacing w:beforeLines="100" w:before="240" w:line="360" w:lineRule="auto"/>
            <w:ind w:left="0"/>
            <w:rPr>
              <w:color w:val="auto"/>
            </w:rPr>
          </w:pPr>
          <w:r w:rsidRPr="006A288D">
            <w:rPr>
              <w:color w:val="auto"/>
            </w:rPr>
            <w:t>子公司少数股东的持股比例与表决权比例全部相同。</w:t>
          </w:r>
        </w:p>
        <w:p w:rsidR="00047C41" w:rsidRDefault="0062024D">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20507020"/>
            <w:lock w:val="sdtContentLocked"/>
            <w:placeholder>
              <w:docPart w:val="GBC22222222222222222222222222222"/>
            </w:placeholder>
          </w:sdtPr>
          <w:sdtContent>
            <w:p w:rsidR="00047C41" w:rsidRDefault="0062024D">
              <w:pPr>
                <w:rPr>
                  <w:rFonts w:cs="Arial"/>
                  <w:szCs w:val="21"/>
                </w:rPr>
              </w:pPr>
              <w:r>
                <w:rPr>
                  <w:rFonts w:cs="Arial"/>
                  <w:szCs w:val="21"/>
                </w:rPr>
                <w:fldChar w:fldCharType="begin"/>
              </w:r>
              <w:r w:rsidR="00FF3D33">
                <w:rPr>
                  <w:rFonts w:cs="Arial"/>
                  <w:szCs w:val="21"/>
                </w:rPr>
                <w:instrText xml:space="preserve">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p w:rsidR="00047C41" w:rsidRDefault="0062024D">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888337417"/>
            <w:lock w:val="sdtContentLocked"/>
            <w:placeholder>
              <w:docPart w:val="GBC22222222222222222222222222222"/>
            </w:placeholder>
          </w:sdtPr>
          <w:sdtContent>
            <w:p w:rsidR="00047C41" w:rsidRDefault="0062024D" w:rsidP="006A2FD7">
              <w:pPr>
                <w:rPr>
                  <w:rFonts w:cs="Arial"/>
                  <w:szCs w:val="21"/>
                </w:rPr>
              </w:pPr>
              <w:r>
                <w:rPr>
                  <w:rFonts w:cs="Arial"/>
                  <w:szCs w:val="21"/>
                </w:rPr>
                <w:fldChar w:fldCharType="begin"/>
              </w:r>
              <w:r w:rsidR="00FF3D33">
                <w:rPr>
                  <w:rFonts w:cs="Arial"/>
                  <w:szCs w:val="21"/>
                </w:rPr>
                <w:instrText xml:space="preserve">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sdtContent>
    </w:sdt>
    <w:p w:rsidR="00047C41" w:rsidRDefault="00047C41">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1680550394"/>
        <w:lock w:val="sdtLocked"/>
        <w:placeholder>
          <w:docPart w:val="GBC22222222222222222222222222222"/>
        </w:placeholder>
      </w:sdtPr>
      <w:sdtEndPr>
        <w:rPr>
          <w:rFonts w:cs="Arial" w:hint="default"/>
          <w:szCs w:val="21"/>
        </w:rPr>
      </w:sdtEndPr>
      <w:sdtContent>
        <w:p w:rsidR="00047C41" w:rsidRDefault="0062024D" w:rsidP="00FF3D33">
          <w:pPr>
            <w:pStyle w:val="4"/>
            <w:numPr>
              <w:ilvl w:val="3"/>
              <w:numId w:val="106"/>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202207766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重要非全资子公司的主要财务信息"/>
              <w:tag w:val="_GBC_ba918360b15748859fb63cacad1f617d"/>
              <w:id w:val="-21278478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3601926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26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
            <w:gridCol w:w="757"/>
            <w:gridCol w:w="874"/>
            <w:gridCol w:w="796"/>
            <w:gridCol w:w="758"/>
            <w:gridCol w:w="855"/>
            <w:gridCol w:w="758"/>
            <w:gridCol w:w="758"/>
            <w:gridCol w:w="796"/>
            <w:gridCol w:w="796"/>
            <w:gridCol w:w="758"/>
            <w:gridCol w:w="758"/>
            <w:gridCol w:w="758"/>
          </w:tblGrid>
          <w:tr w:rsidR="006A2FD7" w:rsidRPr="00100649" w:rsidTr="00BE3D21">
            <w:trPr>
              <w:trHeight w:val="241"/>
            </w:trPr>
            <w:sdt>
              <w:sdtPr>
                <w:rPr>
                  <w:rFonts w:ascii="Times New Roman" w:hAnsi="Times New Roman" w:cs="Times New Roman"/>
                </w:rPr>
                <w:tag w:val="_PLD_d5dae06c1d0c4fdea02e2f6e645a1e09"/>
                <w:id w:val="-1464721929"/>
                <w:lock w:val="sdtLocked"/>
              </w:sdtPr>
              <w:sdtContent>
                <w:tc>
                  <w:tcPr>
                    <w:tcW w:w="376" w:type="pct"/>
                    <w:vMerge w:val="restart"/>
                    <w:shd w:val="clear" w:color="auto" w:fill="auto"/>
                    <w:vAlign w:val="center"/>
                  </w:tcPr>
                  <w:p w:rsidR="006A2FD7" w:rsidRPr="00100649" w:rsidRDefault="00FF3D33" w:rsidP="006A2FD7">
                    <w:pPr>
                      <w:ind w:right="-16"/>
                      <w:jc w:val="center"/>
                      <w:rPr>
                        <w:rFonts w:ascii="Times New Roman" w:hAnsi="Times New Roman" w:cs="Times New Roman"/>
                        <w:bCs/>
                        <w:szCs w:val="21"/>
                      </w:rPr>
                    </w:pPr>
                    <w:r w:rsidRPr="00100649">
                      <w:rPr>
                        <w:rFonts w:ascii="Times New Roman" w:hAnsi="Times New Roman" w:cs="Times New Roman"/>
                        <w:bCs/>
                        <w:szCs w:val="21"/>
                        <w:lang w:val="en-GB"/>
                      </w:rPr>
                      <w:t>子公司名称</w:t>
                    </w:r>
                  </w:p>
                </w:tc>
              </w:sdtContent>
            </w:sdt>
            <w:sdt>
              <w:sdtPr>
                <w:rPr>
                  <w:rFonts w:ascii="Times New Roman" w:hAnsi="Times New Roman" w:cs="Times New Roman"/>
                </w:rPr>
                <w:tag w:val="_PLD_6cc7af9079654f428ee1cf0edd2c70b1"/>
                <w:id w:val="-772242479"/>
                <w:lock w:val="sdtLocked"/>
              </w:sdtPr>
              <w:sdtContent>
                <w:tc>
                  <w:tcPr>
                    <w:tcW w:w="2897" w:type="pct"/>
                    <w:gridSpan w:val="6"/>
                    <w:shd w:val="clear" w:color="auto" w:fill="auto"/>
                    <w:vAlign w:val="center"/>
                  </w:tcPr>
                  <w:p w:rsidR="006A2FD7" w:rsidRPr="00100649" w:rsidRDefault="00FF3D33" w:rsidP="006A2FD7">
                    <w:pPr>
                      <w:ind w:right="-16"/>
                      <w:jc w:val="center"/>
                      <w:rPr>
                        <w:rFonts w:ascii="Times New Roman" w:hAnsi="Times New Roman" w:cs="Times New Roman"/>
                        <w:bCs/>
                        <w:szCs w:val="21"/>
                      </w:rPr>
                    </w:pPr>
                    <w:r w:rsidRPr="00100649">
                      <w:rPr>
                        <w:rFonts w:ascii="Times New Roman" w:hAnsi="Times New Roman" w:cs="Times New Roman"/>
                        <w:bCs/>
                        <w:szCs w:val="21"/>
                        <w:lang w:val="en-GB"/>
                      </w:rPr>
                      <w:t>期末余额</w:t>
                    </w:r>
                  </w:p>
                </w:tc>
              </w:sdtContent>
            </w:sdt>
            <w:sdt>
              <w:sdtPr>
                <w:rPr>
                  <w:rFonts w:ascii="Times New Roman" w:hAnsi="Times New Roman" w:cs="Times New Roman"/>
                </w:rPr>
                <w:tag w:val="_PLD_64749f66f68948bd92fb0a885f835f78"/>
                <w:id w:val="1348440694"/>
                <w:lock w:val="sdtLocked"/>
              </w:sdtPr>
              <w:sdtContent>
                <w:tc>
                  <w:tcPr>
                    <w:tcW w:w="1727" w:type="pct"/>
                    <w:gridSpan w:val="6"/>
                    <w:shd w:val="clear" w:color="auto" w:fill="auto"/>
                    <w:vAlign w:val="center"/>
                  </w:tcPr>
                  <w:p w:rsidR="006A2FD7" w:rsidRPr="00100649" w:rsidRDefault="00FF3D33" w:rsidP="006A2FD7">
                    <w:pPr>
                      <w:ind w:right="-16"/>
                      <w:jc w:val="center"/>
                      <w:rPr>
                        <w:rFonts w:ascii="Times New Roman" w:hAnsi="Times New Roman" w:cs="Times New Roman"/>
                        <w:bCs/>
                        <w:szCs w:val="21"/>
                      </w:rPr>
                    </w:pPr>
                    <w:r w:rsidRPr="00100649">
                      <w:rPr>
                        <w:rFonts w:ascii="Times New Roman" w:hAnsi="Times New Roman" w:cs="Times New Roman"/>
                        <w:bCs/>
                        <w:szCs w:val="21"/>
                        <w:lang w:val="en-GB"/>
                      </w:rPr>
                      <w:t>期初余额</w:t>
                    </w:r>
                  </w:p>
                </w:tc>
              </w:sdtContent>
            </w:sdt>
          </w:tr>
          <w:tr w:rsidR="006A2FD7" w:rsidRPr="00100649" w:rsidTr="00BE3D21">
            <w:trPr>
              <w:trHeight w:val="241"/>
            </w:trPr>
            <w:tc>
              <w:tcPr>
                <w:tcW w:w="376" w:type="pct"/>
                <w:vMerge/>
                <w:shd w:val="clear" w:color="auto" w:fill="auto"/>
                <w:vAlign w:val="center"/>
              </w:tcPr>
              <w:p w:rsidR="006A2FD7" w:rsidRPr="00100649" w:rsidRDefault="006A2FD7" w:rsidP="006A2FD7">
                <w:pPr>
                  <w:rPr>
                    <w:rFonts w:ascii="Times New Roman" w:hAnsi="Times New Roman" w:cs="Times New Roman"/>
                    <w:bCs/>
                    <w:szCs w:val="21"/>
                  </w:rPr>
                </w:pPr>
              </w:p>
            </w:tc>
            <w:sdt>
              <w:sdtPr>
                <w:rPr>
                  <w:rFonts w:ascii="Times New Roman" w:hAnsi="Times New Roman" w:cs="Times New Roman"/>
                </w:rPr>
                <w:tag w:val="_PLD_bfcbeed8b46d4b8da13c03613130a3c9"/>
                <w:id w:val="351308388"/>
                <w:lock w:val="sdtLocked"/>
              </w:sdtPr>
              <w:sdtContent>
                <w:tc>
                  <w:tcPr>
                    <w:tcW w:w="283"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szCs w:val="21"/>
                        <w:lang w:val="en-GB"/>
                      </w:rPr>
                      <w:t>流动资产</w:t>
                    </w:r>
                  </w:p>
                </w:tc>
              </w:sdtContent>
            </w:sdt>
            <w:sdt>
              <w:sdtPr>
                <w:rPr>
                  <w:rFonts w:ascii="Times New Roman" w:hAnsi="Times New Roman" w:cs="Times New Roman"/>
                </w:rPr>
                <w:tag w:val="_PLD_22bcaa48c51f400d9b2d6a387002778f"/>
                <w:id w:val="-2124300015"/>
                <w:lock w:val="sdtLocked"/>
              </w:sdtPr>
              <w:sdtContent>
                <w:tc>
                  <w:tcPr>
                    <w:tcW w:w="849" w:type="pct"/>
                    <w:shd w:val="clear" w:color="auto" w:fill="auto"/>
                    <w:vAlign w:val="center"/>
                  </w:tcPr>
                  <w:p w:rsidR="006A2FD7" w:rsidRPr="00100649" w:rsidRDefault="00FF3D33" w:rsidP="006A2FD7">
                    <w:pPr>
                      <w:ind w:left="-40" w:right="-97"/>
                      <w:jc w:val="center"/>
                      <w:rPr>
                        <w:rFonts w:ascii="Times New Roman" w:hAnsi="Times New Roman" w:cs="Times New Roman"/>
                        <w:szCs w:val="21"/>
                      </w:rPr>
                    </w:pPr>
                    <w:r w:rsidRPr="00100649">
                      <w:rPr>
                        <w:rFonts w:ascii="Times New Roman" w:hAnsi="Times New Roman" w:cs="Times New Roman"/>
                        <w:szCs w:val="21"/>
                        <w:lang w:val="en-GB"/>
                      </w:rPr>
                      <w:t>非流动资产</w:t>
                    </w:r>
                  </w:p>
                </w:tc>
              </w:sdtContent>
            </w:sdt>
            <w:sdt>
              <w:sdtPr>
                <w:rPr>
                  <w:rFonts w:ascii="Times New Roman" w:hAnsi="Times New Roman" w:cs="Times New Roman"/>
                </w:rPr>
                <w:tag w:val="_PLD_a7790df686914e0f8cc8668009824e9e"/>
                <w:id w:val="-37278547"/>
                <w:lock w:val="sdtLocked"/>
              </w:sdtPr>
              <w:sdtContent>
                <w:tc>
                  <w:tcPr>
                    <w:tcW w:w="296"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szCs w:val="21"/>
                        <w:lang w:val="en-GB"/>
                      </w:rPr>
                      <w:t>资产合计</w:t>
                    </w:r>
                  </w:p>
                </w:tc>
              </w:sdtContent>
            </w:sdt>
            <w:sdt>
              <w:sdtPr>
                <w:rPr>
                  <w:rFonts w:ascii="Times New Roman" w:hAnsi="Times New Roman" w:cs="Times New Roman"/>
                </w:rPr>
                <w:tag w:val="_PLD_a6a87cbf1eb046db9bbca57bcceaf08a"/>
                <w:id w:val="993681338"/>
                <w:lock w:val="sdtLocked"/>
              </w:sdtPr>
              <w:sdtContent>
                <w:tc>
                  <w:tcPr>
                    <w:tcW w:w="284"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szCs w:val="21"/>
                        <w:lang w:val="en-GB"/>
                      </w:rPr>
                      <w:t>流动负债</w:t>
                    </w:r>
                  </w:p>
                </w:tc>
              </w:sdtContent>
            </w:sdt>
            <w:sdt>
              <w:sdtPr>
                <w:rPr>
                  <w:rFonts w:ascii="Times New Roman" w:hAnsi="Times New Roman" w:cs="Times New Roman"/>
                </w:rPr>
                <w:tag w:val="_PLD_bed2f2ec1880450a93ab1b045e836c87"/>
                <w:id w:val="-886871473"/>
                <w:lock w:val="sdtLocked"/>
              </w:sdtPr>
              <w:sdtContent>
                <w:tc>
                  <w:tcPr>
                    <w:tcW w:w="902" w:type="pct"/>
                    <w:shd w:val="clear" w:color="auto" w:fill="auto"/>
                    <w:vAlign w:val="center"/>
                  </w:tcPr>
                  <w:p w:rsidR="006A2FD7" w:rsidRPr="00100649" w:rsidRDefault="00FF3D33" w:rsidP="006A2FD7">
                    <w:pPr>
                      <w:ind w:left="-40" w:right="-97"/>
                      <w:jc w:val="center"/>
                      <w:rPr>
                        <w:rFonts w:ascii="Times New Roman" w:hAnsi="Times New Roman" w:cs="Times New Roman"/>
                        <w:szCs w:val="21"/>
                      </w:rPr>
                    </w:pPr>
                    <w:r w:rsidRPr="00100649">
                      <w:rPr>
                        <w:rFonts w:ascii="Times New Roman" w:hAnsi="Times New Roman" w:cs="Times New Roman"/>
                        <w:szCs w:val="21"/>
                        <w:lang w:val="en-GB"/>
                      </w:rPr>
                      <w:t>非流动负债</w:t>
                    </w:r>
                  </w:p>
                </w:tc>
              </w:sdtContent>
            </w:sdt>
            <w:sdt>
              <w:sdtPr>
                <w:rPr>
                  <w:rFonts w:ascii="Times New Roman" w:hAnsi="Times New Roman" w:cs="Times New Roman"/>
                </w:rPr>
                <w:tag w:val="_PLD_3609f15b31554b67a5a1ff617bd5582d"/>
                <w:id w:val="-1165166690"/>
                <w:lock w:val="sdtLocked"/>
              </w:sdtPr>
              <w:sdtContent>
                <w:tc>
                  <w:tcPr>
                    <w:tcW w:w="284"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szCs w:val="21"/>
                        <w:lang w:val="en-GB"/>
                      </w:rPr>
                      <w:t>负债合计</w:t>
                    </w:r>
                  </w:p>
                </w:tc>
              </w:sdtContent>
            </w:sdt>
            <w:sdt>
              <w:sdtPr>
                <w:rPr>
                  <w:rFonts w:ascii="Times New Roman" w:hAnsi="Times New Roman" w:cs="Times New Roman"/>
                </w:rPr>
                <w:tag w:val="_PLD_35c03e5c5e124d339d35180c4515f97a"/>
                <w:id w:val="-712267701"/>
                <w:lock w:val="sdtLocked"/>
              </w:sdtPr>
              <w:sdtContent>
                <w:tc>
                  <w:tcPr>
                    <w:tcW w:w="284"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szCs w:val="21"/>
                        <w:lang w:val="en-GB"/>
                      </w:rPr>
                      <w:t>流动资产</w:t>
                    </w:r>
                  </w:p>
                </w:tc>
              </w:sdtContent>
            </w:sdt>
            <w:sdt>
              <w:sdtPr>
                <w:rPr>
                  <w:rFonts w:ascii="Times New Roman" w:hAnsi="Times New Roman" w:cs="Times New Roman"/>
                </w:rPr>
                <w:tag w:val="_PLD_c9852fe654ce474bb582d7b8dab46c0a"/>
                <w:id w:val="-1584902712"/>
                <w:lock w:val="sdtLocked"/>
              </w:sdtPr>
              <w:sdtContent>
                <w:tc>
                  <w:tcPr>
                    <w:tcW w:w="297" w:type="pct"/>
                    <w:shd w:val="clear" w:color="auto" w:fill="auto"/>
                    <w:vAlign w:val="center"/>
                  </w:tcPr>
                  <w:p w:rsidR="006A2FD7" w:rsidRPr="00100649" w:rsidRDefault="00FF3D33" w:rsidP="006A2FD7">
                    <w:pPr>
                      <w:ind w:left="-40" w:right="-97"/>
                      <w:jc w:val="center"/>
                      <w:rPr>
                        <w:rFonts w:ascii="Times New Roman" w:hAnsi="Times New Roman" w:cs="Times New Roman"/>
                        <w:szCs w:val="21"/>
                      </w:rPr>
                    </w:pPr>
                    <w:r w:rsidRPr="00100649">
                      <w:rPr>
                        <w:rFonts w:ascii="Times New Roman" w:hAnsi="Times New Roman" w:cs="Times New Roman"/>
                        <w:szCs w:val="21"/>
                        <w:lang w:val="en-GB"/>
                      </w:rPr>
                      <w:t>非流动资产</w:t>
                    </w:r>
                  </w:p>
                </w:tc>
              </w:sdtContent>
            </w:sdt>
            <w:sdt>
              <w:sdtPr>
                <w:rPr>
                  <w:rFonts w:ascii="Times New Roman" w:hAnsi="Times New Roman" w:cs="Times New Roman"/>
                </w:rPr>
                <w:tag w:val="_PLD_e7455f798f7740fdafaf89940e8195c3"/>
                <w:id w:val="1017584551"/>
                <w:lock w:val="sdtLocked"/>
              </w:sdtPr>
              <w:sdtContent>
                <w:tc>
                  <w:tcPr>
                    <w:tcW w:w="297"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szCs w:val="21"/>
                        <w:lang w:val="en-GB"/>
                      </w:rPr>
                      <w:t>资产合计</w:t>
                    </w:r>
                  </w:p>
                </w:tc>
              </w:sdtContent>
            </w:sdt>
            <w:sdt>
              <w:sdtPr>
                <w:rPr>
                  <w:rFonts w:ascii="Times New Roman" w:hAnsi="Times New Roman" w:cs="Times New Roman"/>
                </w:rPr>
                <w:tag w:val="_PLD_b590bdfc5abd4f30a4b1c3cf13a2772b"/>
                <w:id w:val="858545754"/>
                <w:lock w:val="sdtLocked"/>
              </w:sdtPr>
              <w:sdtContent>
                <w:tc>
                  <w:tcPr>
                    <w:tcW w:w="284"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szCs w:val="21"/>
                        <w:lang w:val="en-GB"/>
                      </w:rPr>
                      <w:t>流动负债</w:t>
                    </w:r>
                  </w:p>
                </w:tc>
              </w:sdtContent>
            </w:sdt>
            <w:sdt>
              <w:sdtPr>
                <w:rPr>
                  <w:rFonts w:ascii="Times New Roman" w:hAnsi="Times New Roman" w:cs="Times New Roman"/>
                </w:rPr>
                <w:tag w:val="_PLD_acc4c516f1954954b9ffdd4ee0900cfe"/>
                <w:id w:val="110719603"/>
                <w:lock w:val="sdtLocked"/>
              </w:sdtPr>
              <w:sdtContent>
                <w:tc>
                  <w:tcPr>
                    <w:tcW w:w="284" w:type="pct"/>
                    <w:shd w:val="clear" w:color="auto" w:fill="auto"/>
                    <w:vAlign w:val="center"/>
                  </w:tcPr>
                  <w:p w:rsidR="006A2FD7" w:rsidRPr="00100649" w:rsidRDefault="00FF3D33" w:rsidP="006A2FD7">
                    <w:pPr>
                      <w:ind w:left="-40" w:right="-97"/>
                      <w:jc w:val="center"/>
                      <w:rPr>
                        <w:rFonts w:ascii="Times New Roman" w:hAnsi="Times New Roman" w:cs="Times New Roman"/>
                        <w:szCs w:val="21"/>
                      </w:rPr>
                    </w:pPr>
                    <w:r w:rsidRPr="00100649">
                      <w:rPr>
                        <w:rFonts w:ascii="Times New Roman" w:hAnsi="Times New Roman" w:cs="Times New Roman"/>
                        <w:szCs w:val="21"/>
                        <w:lang w:val="en-GB"/>
                      </w:rPr>
                      <w:t>非流动负债</w:t>
                    </w:r>
                  </w:p>
                </w:tc>
              </w:sdtContent>
            </w:sdt>
            <w:sdt>
              <w:sdtPr>
                <w:rPr>
                  <w:rFonts w:ascii="Times New Roman" w:hAnsi="Times New Roman" w:cs="Times New Roman"/>
                </w:rPr>
                <w:tag w:val="_PLD_397eebedf0c14a0e8060aa378e6e579d"/>
                <w:id w:val="-312259346"/>
                <w:lock w:val="sdtLocked"/>
              </w:sdtPr>
              <w:sdtContent>
                <w:tc>
                  <w:tcPr>
                    <w:tcW w:w="284" w:type="pct"/>
                    <w:shd w:val="clear" w:color="auto" w:fill="auto"/>
                    <w:vAlign w:val="center"/>
                  </w:tcPr>
                  <w:p w:rsidR="006A2FD7" w:rsidRPr="00100649" w:rsidRDefault="00FF3D33" w:rsidP="006A2FD7">
                    <w:pPr>
                      <w:jc w:val="center"/>
                      <w:rPr>
                        <w:rFonts w:ascii="Times New Roman" w:hAnsi="Times New Roman" w:cs="Times New Roman"/>
                        <w:szCs w:val="21"/>
                      </w:rPr>
                    </w:pPr>
                    <w:r w:rsidRPr="00100649">
                      <w:rPr>
                        <w:rFonts w:ascii="Times New Roman" w:hAnsi="Times New Roman" w:cs="Times New Roman"/>
                        <w:szCs w:val="21"/>
                        <w:lang w:val="en-GB"/>
                      </w:rPr>
                      <w:t>负债合计</w:t>
                    </w:r>
                  </w:p>
                </w:tc>
              </w:sdtContent>
            </w:sdt>
          </w:tr>
          <w:sdt>
            <w:sdtPr>
              <w:rPr>
                <w:rFonts w:ascii="Times New Roman" w:eastAsiaTheme="majorEastAsia" w:hAnsi="Times New Roman" w:cs="Times New Roman"/>
                <w:szCs w:val="21"/>
              </w:rPr>
              <w:alias w:val="重要非全资子公司的主要财务信息明细"/>
              <w:tag w:val="_GBC_feef0d2d67a84217a9099e634bb2d3df"/>
              <w:id w:val="-1432344873"/>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吉林亚泰集团建材投资有限公司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5,914,084,544.28</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10,683,756,817.18</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16,597,841,361.46</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7,330,202,132.55</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859,347,528.84</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8,189,549,661.39</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6,440,647,222.81</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11,294,750,458.59</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17,735,397,681.40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8,504,390,247.19</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818,012,546.70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9,322,402,793.89</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1603372336"/>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吉林亚泰制药股份有限公司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370,362,857.98</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427,380,621.06</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797,743,479.04</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411,913,765.20</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148,146,633.00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560,060,398.20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414,679,341.39</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285,016,424.27</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699,695,765.66</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321,128,376.28</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149,025,574.00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470,153,950.28</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405542540"/>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吉林大药房药业股份有限公</w:t>
                    </w:r>
                    <w:r w:rsidRPr="00100649">
                      <w:rPr>
                        <w:rFonts w:ascii="Times New Roman" w:eastAsiaTheme="majorEastAsia" w:hAnsi="Times New Roman" w:cs="Times New Roman"/>
                        <w:szCs w:val="21"/>
                      </w:rPr>
                      <w:lastRenderedPageBreak/>
                      <w:t>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lastRenderedPageBreak/>
                      <w:t>2,832,596,424.27</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479,560,441.29</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3,312,156,865.56</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2,255,233,331.68</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431,221,865.52</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2,686,455,197.20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2,262,847,440.30</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491,857,553.45</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2,754,704,993.75</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1,879,752,649.73</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285,258,915.25</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2,165,011,564.98</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1784527110"/>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大连水产药业有限公司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38,529,022.75</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264,741,708.92</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303,270,731.67</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56,341,102.33</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56,725,363.59</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113,066,465.92</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25,256,265.62</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288,707,551.87</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313,963,817.49</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50,825,985.43</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58,989,616.67</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109,815,602.10</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1976674151"/>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江苏威凯尔医药科技有限公司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106,184,081.06</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180,019,039.35</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286,203,120.41</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71,805,081.37</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1,720,112.96</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73,525,194.33</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92,927,425.50</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164,473,600.77</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257,401,026.27</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39,993,613.74</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1,562,850.00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41,556,463.74</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707616628"/>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科尔沁左翼中旗宝龙山金田矿业有限公司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193,393,115.87</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1,149,057,323.84</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1,342,450,439.71</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780,266,076.36</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                                </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780,266,076.36</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201,786,442.42</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1,189,553,823.59</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1,391,340,266.01</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715,062,910.78</w:t>
                    </w:r>
                  </w:p>
                </w:tc>
                <w:tc>
                  <w:tcPr>
                    <w:tcW w:w="284" w:type="pct"/>
                  </w:tcPr>
                  <w:p w:rsidR="006A2FD7" w:rsidRPr="00100649" w:rsidRDefault="006A2FD7" w:rsidP="006A2FD7">
                    <w:pPr>
                      <w:jc w:val="right"/>
                      <w:rPr>
                        <w:rFonts w:ascii="Times New Roman" w:eastAsiaTheme="majorEastAsia" w:hAnsi="Times New Roman" w:cs="Times New Roman"/>
                        <w:szCs w:val="21"/>
                      </w:rPr>
                    </w:pP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715,062,910.78</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900021045"/>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海南亚泰温泉酒店</w:t>
                    </w:r>
                    <w:r w:rsidRPr="00100649">
                      <w:rPr>
                        <w:rFonts w:ascii="Times New Roman" w:eastAsiaTheme="majorEastAsia" w:hAnsi="Times New Roman" w:cs="Times New Roman"/>
                        <w:szCs w:val="21"/>
                      </w:rPr>
                      <w:lastRenderedPageBreak/>
                      <w:t>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lastRenderedPageBreak/>
                      <w:t>171,964,091.00</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317,429,085.41</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489,393,176.41</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586,678,383.98</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                                </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586,678,383.98</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179,663,506.50</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325,711,103.90</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505,374,610.40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592,310,424.39</w:t>
                    </w:r>
                  </w:p>
                </w:tc>
                <w:tc>
                  <w:tcPr>
                    <w:tcW w:w="284" w:type="pct"/>
                  </w:tcPr>
                  <w:p w:rsidR="006A2FD7" w:rsidRPr="00100649" w:rsidRDefault="006A2FD7" w:rsidP="006A2FD7">
                    <w:pPr>
                      <w:jc w:val="right"/>
                      <w:rPr>
                        <w:rFonts w:ascii="Times New Roman" w:eastAsiaTheme="majorEastAsia" w:hAnsi="Times New Roman" w:cs="Times New Roman"/>
                        <w:szCs w:val="21"/>
                      </w:rPr>
                    </w:pP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592,310,424.39</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1118529182"/>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吉林亚泰集团（辽宁）建材有限公司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533,745,793.37</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992,006,444.25</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1,525,752,237.62</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896,448,902.77</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38,967,385.93</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935,416,288.70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579,822,714.41</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1,015,543,257.15</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1,595,365,971.56</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972,572,372.07</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4,146,559.94</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976,718,932.01</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1521162340"/>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北京亚泰永安堂医药股份有限公司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119,091,667.50</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204,840,225.35</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323,931,892.85</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48,660,976.45</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12,442.90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48,673,419.35</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73,977,583.48</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263,378,308.70</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337,355,892.18</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56,740,787.77</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24,343.25</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56,765,131.02</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1136021079"/>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兰海</w:t>
                    </w:r>
                    <w:proofErr w:type="gramStart"/>
                    <w:r w:rsidRPr="00100649">
                      <w:rPr>
                        <w:rFonts w:ascii="Times New Roman" w:eastAsiaTheme="majorEastAsia" w:hAnsi="Times New Roman" w:cs="Times New Roman"/>
                        <w:szCs w:val="21"/>
                      </w:rPr>
                      <w:t>泉洲</w:t>
                    </w:r>
                    <w:proofErr w:type="gramEnd"/>
                    <w:r w:rsidRPr="00100649">
                      <w:rPr>
                        <w:rFonts w:ascii="Times New Roman" w:eastAsiaTheme="majorEastAsia" w:hAnsi="Times New Roman" w:cs="Times New Roman"/>
                        <w:szCs w:val="21"/>
                      </w:rPr>
                      <w:t>水城（天津）发展有限公</w:t>
                    </w:r>
                    <w:r w:rsidRPr="00100649">
                      <w:rPr>
                        <w:rFonts w:ascii="Times New Roman" w:eastAsiaTheme="majorEastAsia" w:hAnsi="Times New Roman" w:cs="Times New Roman"/>
                        <w:szCs w:val="21"/>
                      </w:rPr>
                      <w:lastRenderedPageBreak/>
                      <w:t>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lastRenderedPageBreak/>
                      <w:t>7,053,748,869.10</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112,620,092.87</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7,166,368,961.97</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3,409,279,462.46</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600,000,000.00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4,009,279,462.46</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8,261,969,746.27</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99,876,927.92</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8,361,846,674.19</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2,278,839,719.12</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2,999,800,000.00</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5,278,639,719.12</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240459786"/>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吉林亚泰中科医疗器械工程技术研究院股份有限公司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19,095,645.12</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16,431,003.10</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35,526,648.22</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378,480.27</w:t>
                    </w:r>
                  </w:p>
                </w:tc>
                <w:tc>
                  <w:tcPr>
                    <w:tcW w:w="902"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                                </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378,480.27</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24,047,246.95</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1,617,934.28</w:t>
                    </w:r>
                  </w:p>
                </w:tc>
                <w:tc>
                  <w:tcPr>
                    <w:tcW w:w="297"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25,665,181.23</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1,660,526.80</w:t>
                    </w:r>
                  </w:p>
                </w:tc>
                <w:tc>
                  <w:tcPr>
                    <w:tcW w:w="284" w:type="pct"/>
                  </w:tcPr>
                  <w:p w:rsidR="006A2FD7" w:rsidRPr="00100649" w:rsidRDefault="006A2FD7" w:rsidP="006A2FD7">
                    <w:pPr>
                      <w:jc w:val="right"/>
                      <w:rPr>
                        <w:rFonts w:ascii="Times New Roman" w:eastAsiaTheme="majorEastAsia" w:hAnsi="Times New Roman" w:cs="Times New Roman"/>
                        <w:szCs w:val="21"/>
                      </w:rPr>
                    </w:pP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1,660,526.80</w:t>
                    </w:r>
                  </w:p>
                </w:tc>
              </w:tr>
            </w:sdtContent>
          </w:sdt>
          <w:sdt>
            <w:sdtPr>
              <w:rPr>
                <w:rFonts w:ascii="Times New Roman" w:eastAsiaTheme="majorEastAsia" w:hAnsi="Times New Roman" w:cs="Times New Roman"/>
                <w:szCs w:val="21"/>
              </w:rPr>
              <w:alias w:val="重要非全资子公司的主要财务信息明细"/>
              <w:tag w:val="_GBC_feef0d2d67a84217a9099e634bb2d3df"/>
              <w:id w:val="2121332823"/>
              <w:lock w:val="sdtLocked"/>
            </w:sdtPr>
            <w:sdtContent>
              <w:tr w:rsidR="006A2FD7" w:rsidRPr="00100649" w:rsidTr="00BE3D21">
                <w:tc>
                  <w:tcPr>
                    <w:tcW w:w="376" w:type="pct"/>
                  </w:tcPr>
                  <w:p w:rsidR="006A2FD7" w:rsidRPr="00100649" w:rsidRDefault="00FF3D33" w:rsidP="006A2FD7">
                    <w:pPr>
                      <w:rPr>
                        <w:rFonts w:ascii="Times New Roman" w:eastAsiaTheme="majorEastAsia" w:hAnsi="Times New Roman" w:cs="Times New Roman"/>
                        <w:szCs w:val="21"/>
                      </w:rPr>
                    </w:pPr>
                    <w:r w:rsidRPr="00100649">
                      <w:rPr>
                        <w:rFonts w:ascii="Times New Roman" w:eastAsiaTheme="majorEastAsia" w:hAnsi="Times New Roman" w:cs="Times New Roman"/>
                        <w:szCs w:val="21"/>
                      </w:rPr>
                      <w:t>吉林水泥（集团）有限公司</w:t>
                    </w:r>
                  </w:p>
                </w:tc>
                <w:tc>
                  <w:tcPr>
                    <w:tcW w:w="283"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50,060,000.07</w:t>
                    </w:r>
                  </w:p>
                </w:tc>
                <w:tc>
                  <w:tcPr>
                    <w:tcW w:w="849"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                               </w:t>
                    </w:r>
                  </w:p>
                </w:tc>
                <w:tc>
                  <w:tcPr>
                    <w:tcW w:w="296"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50,060,000.07</w:t>
                    </w: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15,000.02</w:t>
                    </w:r>
                  </w:p>
                </w:tc>
                <w:tc>
                  <w:tcPr>
                    <w:tcW w:w="902" w:type="pct"/>
                  </w:tcPr>
                  <w:p w:rsidR="006A2FD7" w:rsidRPr="00100649" w:rsidRDefault="006A2FD7" w:rsidP="006A2FD7">
                    <w:pPr>
                      <w:jc w:val="right"/>
                      <w:rPr>
                        <w:rFonts w:ascii="Times New Roman" w:eastAsiaTheme="majorEastAsia" w:hAnsi="Times New Roman" w:cs="Times New Roman"/>
                        <w:szCs w:val="21"/>
                      </w:rPr>
                    </w:pPr>
                  </w:p>
                </w:tc>
                <w:tc>
                  <w:tcPr>
                    <w:tcW w:w="284" w:type="pct"/>
                  </w:tcPr>
                  <w:p w:rsidR="006A2FD7" w:rsidRPr="00100649" w:rsidRDefault="00FF3D33" w:rsidP="006A2FD7">
                    <w:pPr>
                      <w:jc w:val="right"/>
                      <w:rPr>
                        <w:rFonts w:ascii="Times New Roman" w:eastAsiaTheme="majorEastAsia" w:hAnsi="Times New Roman" w:cs="Times New Roman"/>
                        <w:szCs w:val="21"/>
                      </w:rPr>
                    </w:pPr>
                    <w:r w:rsidRPr="00100649">
                      <w:rPr>
                        <w:rFonts w:ascii="Times New Roman" w:eastAsiaTheme="majorEastAsia" w:hAnsi="Times New Roman" w:cs="Times New Roman"/>
                        <w:szCs w:val="21"/>
                      </w:rPr>
                      <w:t>15,000.02</w:t>
                    </w:r>
                  </w:p>
                </w:tc>
                <w:tc>
                  <w:tcPr>
                    <w:tcW w:w="284" w:type="pct"/>
                  </w:tcPr>
                  <w:p w:rsidR="006A2FD7" w:rsidRPr="00100649" w:rsidRDefault="006A2FD7" w:rsidP="006A2FD7">
                    <w:pPr>
                      <w:jc w:val="right"/>
                      <w:rPr>
                        <w:rFonts w:ascii="Times New Roman" w:eastAsiaTheme="majorEastAsia" w:hAnsi="Times New Roman" w:cs="Times New Roman"/>
                        <w:szCs w:val="21"/>
                      </w:rPr>
                    </w:pPr>
                  </w:p>
                </w:tc>
                <w:tc>
                  <w:tcPr>
                    <w:tcW w:w="297" w:type="pct"/>
                  </w:tcPr>
                  <w:p w:rsidR="006A2FD7" w:rsidRPr="00100649" w:rsidRDefault="006A2FD7" w:rsidP="006A2FD7">
                    <w:pPr>
                      <w:jc w:val="right"/>
                      <w:rPr>
                        <w:rFonts w:ascii="Times New Roman" w:eastAsiaTheme="majorEastAsia" w:hAnsi="Times New Roman" w:cs="Times New Roman"/>
                        <w:szCs w:val="21"/>
                      </w:rPr>
                    </w:pPr>
                  </w:p>
                </w:tc>
                <w:tc>
                  <w:tcPr>
                    <w:tcW w:w="297" w:type="pct"/>
                  </w:tcPr>
                  <w:p w:rsidR="006A2FD7" w:rsidRPr="00100649" w:rsidRDefault="006A2FD7" w:rsidP="006A2FD7">
                    <w:pPr>
                      <w:jc w:val="right"/>
                      <w:rPr>
                        <w:rFonts w:ascii="Times New Roman" w:eastAsiaTheme="majorEastAsia" w:hAnsi="Times New Roman" w:cs="Times New Roman"/>
                        <w:szCs w:val="21"/>
                      </w:rPr>
                    </w:pPr>
                  </w:p>
                </w:tc>
                <w:tc>
                  <w:tcPr>
                    <w:tcW w:w="284" w:type="pct"/>
                  </w:tcPr>
                  <w:p w:rsidR="006A2FD7" w:rsidRPr="00100649" w:rsidRDefault="006A2FD7" w:rsidP="006A2FD7">
                    <w:pPr>
                      <w:jc w:val="right"/>
                      <w:rPr>
                        <w:rFonts w:ascii="Times New Roman" w:eastAsiaTheme="majorEastAsia" w:hAnsi="Times New Roman" w:cs="Times New Roman"/>
                        <w:szCs w:val="21"/>
                      </w:rPr>
                    </w:pPr>
                  </w:p>
                </w:tc>
                <w:tc>
                  <w:tcPr>
                    <w:tcW w:w="284" w:type="pct"/>
                  </w:tcPr>
                  <w:p w:rsidR="006A2FD7" w:rsidRPr="00100649" w:rsidRDefault="006A2FD7" w:rsidP="006A2FD7">
                    <w:pPr>
                      <w:jc w:val="right"/>
                      <w:rPr>
                        <w:rFonts w:ascii="Times New Roman" w:eastAsiaTheme="majorEastAsia" w:hAnsi="Times New Roman" w:cs="Times New Roman"/>
                        <w:szCs w:val="21"/>
                      </w:rPr>
                    </w:pPr>
                  </w:p>
                </w:tc>
                <w:tc>
                  <w:tcPr>
                    <w:tcW w:w="284" w:type="pct"/>
                  </w:tcPr>
                  <w:p w:rsidR="006A2FD7" w:rsidRPr="00100649" w:rsidRDefault="006A2FD7" w:rsidP="006A2FD7">
                    <w:pPr>
                      <w:jc w:val="right"/>
                      <w:rPr>
                        <w:rFonts w:ascii="Times New Roman" w:eastAsiaTheme="majorEastAsia" w:hAnsi="Times New Roman" w:cs="Times New Roman"/>
                        <w:szCs w:val="21"/>
                      </w:rPr>
                    </w:pPr>
                  </w:p>
                </w:tc>
              </w:tr>
            </w:sdtContent>
          </w:sdt>
        </w:tbl>
        <w:p w:rsidR="006A2FD7" w:rsidRDefault="006A2FD7"/>
        <w:p w:rsidR="006A2FD7" w:rsidRDefault="006A2FD7">
          <w:pPr>
            <w:rPr>
              <w:rFonts w:cs="Arial"/>
              <w:szCs w:val="21"/>
            </w:rPr>
          </w:pPr>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
            <w:gridCol w:w="1079"/>
            <w:gridCol w:w="1028"/>
            <w:gridCol w:w="1027"/>
            <w:gridCol w:w="1078"/>
            <w:gridCol w:w="1078"/>
            <w:gridCol w:w="1078"/>
            <w:gridCol w:w="1078"/>
            <w:gridCol w:w="1140"/>
          </w:tblGrid>
          <w:tr w:rsidR="006A2FD7" w:rsidRPr="00100649" w:rsidTr="006A2FD7">
            <w:trPr>
              <w:trHeight w:val="241"/>
            </w:trPr>
            <w:sdt>
              <w:sdtPr>
                <w:rPr>
                  <w:rFonts w:ascii="Times New Roman" w:hAnsi="Times New Roman" w:cs="Times New Roman"/>
                </w:rPr>
                <w:tag w:val="_PLD_f862f5520ccd48d7b0fd3b875414eb44"/>
                <w:id w:val="-1674644414"/>
                <w:lock w:val="sdtLocked"/>
              </w:sdtPr>
              <w:sdtContent>
                <w:tc>
                  <w:tcPr>
                    <w:tcW w:w="833" w:type="pct"/>
                    <w:vMerge w:val="restart"/>
                    <w:shd w:val="clear" w:color="auto" w:fill="auto"/>
                    <w:vAlign w:val="center"/>
                  </w:tcPr>
                  <w:p w:rsidR="006A2FD7" w:rsidRPr="00100649" w:rsidRDefault="00FF3D33" w:rsidP="006A2FD7">
                    <w:pPr>
                      <w:spacing w:line="276" w:lineRule="auto"/>
                      <w:ind w:right="-16"/>
                      <w:jc w:val="center"/>
                      <w:rPr>
                        <w:rFonts w:ascii="Times New Roman" w:hAnsi="Times New Roman" w:cs="Times New Roman"/>
                        <w:bCs/>
                        <w:szCs w:val="21"/>
                      </w:rPr>
                    </w:pPr>
                    <w:r w:rsidRPr="00100649">
                      <w:rPr>
                        <w:rFonts w:ascii="Times New Roman" w:hAnsi="Times New Roman" w:cs="Times New Roman"/>
                        <w:bCs/>
                        <w:szCs w:val="21"/>
                        <w:lang w:val="en-GB"/>
                      </w:rPr>
                      <w:t>子公司名称</w:t>
                    </w:r>
                  </w:p>
                </w:tc>
              </w:sdtContent>
            </w:sdt>
            <w:sdt>
              <w:sdtPr>
                <w:rPr>
                  <w:rFonts w:ascii="Times New Roman" w:hAnsi="Times New Roman" w:cs="Times New Roman"/>
                </w:rPr>
                <w:tag w:val="_PLD_5506f9b7657a4249a69db52c93f94b62"/>
                <w:id w:val="-166248684"/>
                <w:lock w:val="sdtLocked"/>
              </w:sdtPr>
              <w:sdtContent>
                <w:tc>
                  <w:tcPr>
                    <w:tcW w:w="2084" w:type="pct"/>
                    <w:gridSpan w:val="4"/>
                    <w:shd w:val="clear" w:color="auto" w:fill="auto"/>
                    <w:vAlign w:val="center"/>
                  </w:tcPr>
                  <w:p w:rsidR="006A2FD7" w:rsidRPr="00100649" w:rsidRDefault="00FF3D33" w:rsidP="006A2FD7">
                    <w:pPr>
                      <w:spacing w:line="276" w:lineRule="auto"/>
                      <w:ind w:right="-16"/>
                      <w:jc w:val="center"/>
                      <w:rPr>
                        <w:rFonts w:ascii="Times New Roman" w:hAnsi="Times New Roman" w:cs="Times New Roman"/>
                        <w:bCs/>
                        <w:szCs w:val="21"/>
                      </w:rPr>
                    </w:pPr>
                    <w:r w:rsidRPr="00100649">
                      <w:rPr>
                        <w:rFonts w:ascii="Times New Roman" w:hAnsi="Times New Roman" w:cs="Times New Roman"/>
                        <w:bCs/>
                        <w:szCs w:val="21"/>
                        <w:lang w:val="en-GB"/>
                      </w:rPr>
                      <w:t>本期发生额</w:t>
                    </w:r>
                  </w:p>
                </w:tc>
              </w:sdtContent>
            </w:sdt>
            <w:sdt>
              <w:sdtPr>
                <w:rPr>
                  <w:rFonts w:ascii="Times New Roman" w:hAnsi="Times New Roman" w:cs="Times New Roman"/>
                </w:rPr>
                <w:tag w:val="_PLD_063dddde33114bd0989718130d614207"/>
                <w:id w:val="976871984"/>
                <w:lock w:val="sdtLocked"/>
              </w:sdtPr>
              <w:sdtContent>
                <w:tc>
                  <w:tcPr>
                    <w:tcW w:w="2084" w:type="pct"/>
                    <w:gridSpan w:val="4"/>
                    <w:shd w:val="clear" w:color="auto" w:fill="auto"/>
                    <w:vAlign w:val="center"/>
                  </w:tcPr>
                  <w:p w:rsidR="006A2FD7" w:rsidRPr="00100649" w:rsidRDefault="00FF3D33" w:rsidP="006A2FD7">
                    <w:pPr>
                      <w:spacing w:line="276" w:lineRule="auto"/>
                      <w:ind w:right="-16"/>
                      <w:jc w:val="center"/>
                      <w:rPr>
                        <w:rFonts w:ascii="Times New Roman" w:hAnsi="Times New Roman" w:cs="Times New Roman"/>
                        <w:bCs/>
                        <w:szCs w:val="21"/>
                      </w:rPr>
                    </w:pPr>
                    <w:r w:rsidRPr="00100649">
                      <w:rPr>
                        <w:rFonts w:ascii="Times New Roman" w:hAnsi="Times New Roman" w:cs="Times New Roman"/>
                        <w:bCs/>
                        <w:szCs w:val="21"/>
                        <w:lang w:val="en-GB"/>
                      </w:rPr>
                      <w:t>上期发生额</w:t>
                    </w:r>
                  </w:p>
                </w:tc>
              </w:sdtContent>
            </w:sdt>
          </w:tr>
          <w:tr w:rsidR="006A2FD7" w:rsidRPr="00100649" w:rsidTr="006A2FD7">
            <w:trPr>
              <w:trHeight w:val="241"/>
            </w:trPr>
            <w:tc>
              <w:tcPr>
                <w:tcW w:w="833" w:type="pct"/>
                <w:vMerge/>
                <w:shd w:val="clear" w:color="auto" w:fill="auto"/>
                <w:vAlign w:val="center"/>
              </w:tcPr>
              <w:p w:rsidR="006A2FD7" w:rsidRPr="00100649" w:rsidRDefault="006A2FD7" w:rsidP="006A2FD7">
                <w:pPr>
                  <w:jc w:val="center"/>
                  <w:rPr>
                    <w:rFonts w:ascii="Times New Roman" w:hAnsi="Times New Roman" w:cs="Times New Roman"/>
                    <w:bCs/>
                    <w:szCs w:val="21"/>
                  </w:rPr>
                </w:pPr>
              </w:p>
            </w:tc>
            <w:sdt>
              <w:sdtPr>
                <w:rPr>
                  <w:rFonts w:ascii="Times New Roman" w:hAnsi="Times New Roman" w:cs="Times New Roman"/>
                </w:rPr>
                <w:tag w:val="_PLD_0ff6644b89fa49828839f84e0b320d2e"/>
                <w:id w:val="-1264224301"/>
                <w:lock w:val="sdtLocked"/>
              </w:sdtPr>
              <w:sdtContent>
                <w:tc>
                  <w:tcPr>
                    <w:tcW w:w="498" w:type="pct"/>
                    <w:shd w:val="clear" w:color="auto" w:fill="auto"/>
                    <w:vAlign w:val="center"/>
                  </w:tcPr>
                  <w:p w:rsidR="006A2FD7" w:rsidRPr="00100649" w:rsidRDefault="00FF3D33" w:rsidP="006A2FD7">
                    <w:pPr>
                      <w:spacing w:line="276" w:lineRule="auto"/>
                      <w:jc w:val="center"/>
                      <w:rPr>
                        <w:rFonts w:ascii="Times New Roman" w:hAnsi="Times New Roman" w:cs="Times New Roman"/>
                        <w:szCs w:val="21"/>
                      </w:rPr>
                    </w:pPr>
                    <w:r w:rsidRPr="00100649">
                      <w:rPr>
                        <w:rFonts w:ascii="Times New Roman" w:hAnsi="Times New Roman" w:cs="Times New Roman"/>
                        <w:szCs w:val="21"/>
                        <w:lang w:val="en-GB"/>
                      </w:rPr>
                      <w:t>营业收入</w:t>
                    </w:r>
                  </w:p>
                </w:tc>
              </w:sdtContent>
            </w:sdt>
            <w:sdt>
              <w:sdtPr>
                <w:rPr>
                  <w:rFonts w:ascii="Times New Roman" w:hAnsi="Times New Roman" w:cs="Times New Roman"/>
                </w:rPr>
                <w:tag w:val="_PLD_3ed6f54533ae4b35b5749cded650328b"/>
                <w:id w:val="856168240"/>
                <w:lock w:val="sdtLocked"/>
              </w:sdtPr>
              <w:sdtContent>
                <w:tc>
                  <w:tcPr>
                    <w:tcW w:w="476" w:type="pct"/>
                    <w:shd w:val="clear" w:color="auto" w:fill="auto"/>
                    <w:vAlign w:val="center"/>
                  </w:tcPr>
                  <w:p w:rsidR="006A2FD7" w:rsidRPr="00100649" w:rsidRDefault="00FF3D33" w:rsidP="006A2FD7">
                    <w:pPr>
                      <w:spacing w:line="276" w:lineRule="auto"/>
                      <w:jc w:val="center"/>
                      <w:rPr>
                        <w:rFonts w:ascii="Times New Roman" w:hAnsi="Times New Roman" w:cs="Times New Roman"/>
                        <w:szCs w:val="21"/>
                      </w:rPr>
                    </w:pPr>
                    <w:r w:rsidRPr="00100649">
                      <w:rPr>
                        <w:rFonts w:ascii="Times New Roman" w:hAnsi="Times New Roman" w:cs="Times New Roman"/>
                        <w:szCs w:val="21"/>
                        <w:lang w:val="en-GB"/>
                      </w:rPr>
                      <w:t>净利润</w:t>
                    </w:r>
                  </w:p>
                </w:tc>
              </w:sdtContent>
            </w:sdt>
            <w:sdt>
              <w:sdtPr>
                <w:rPr>
                  <w:rFonts w:ascii="Times New Roman" w:hAnsi="Times New Roman" w:cs="Times New Roman"/>
                </w:rPr>
                <w:tag w:val="_PLD_f277e496f88240b8a09027ca500f53c9"/>
                <w:id w:val="-548992278"/>
                <w:lock w:val="sdtLocked"/>
              </w:sdtPr>
              <w:sdtContent>
                <w:tc>
                  <w:tcPr>
                    <w:tcW w:w="527" w:type="pct"/>
                    <w:shd w:val="clear" w:color="auto" w:fill="auto"/>
                    <w:vAlign w:val="center"/>
                  </w:tcPr>
                  <w:p w:rsidR="006A2FD7" w:rsidRPr="00100649" w:rsidRDefault="00FF3D33" w:rsidP="006A2FD7">
                    <w:pPr>
                      <w:spacing w:line="276" w:lineRule="auto"/>
                      <w:jc w:val="center"/>
                      <w:rPr>
                        <w:rFonts w:ascii="Times New Roman" w:hAnsi="Times New Roman" w:cs="Times New Roman"/>
                        <w:szCs w:val="21"/>
                      </w:rPr>
                    </w:pPr>
                    <w:r w:rsidRPr="00100649">
                      <w:rPr>
                        <w:rFonts w:ascii="Times New Roman" w:hAnsi="Times New Roman" w:cs="Times New Roman"/>
                        <w:szCs w:val="21"/>
                        <w:lang w:val="en-GB"/>
                      </w:rPr>
                      <w:t>综合收益总额</w:t>
                    </w:r>
                  </w:p>
                </w:tc>
              </w:sdtContent>
            </w:sdt>
            <w:sdt>
              <w:sdtPr>
                <w:rPr>
                  <w:rFonts w:ascii="Times New Roman" w:hAnsi="Times New Roman" w:cs="Times New Roman"/>
                </w:rPr>
                <w:tag w:val="_PLD_b06ad8ebb20b4c158ab41b3105f22658"/>
                <w:id w:val="-218209428"/>
                <w:lock w:val="sdtLocked"/>
              </w:sdtPr>
              <w:sdtContent>
                <w:tc>
                  <w:tcPr>
                    <w:tcW w:w="583" w:type="pct"/>
                    <w:shd w:val="clear" w:color="auto" w:fill="auto"/>
                    <w:vAlign w:val="center"/>
                  </w:tcPr>
                  <w:p w:rsidR="006A2FD7" w:rsidRPr="00100649" w:rsidRDefault="00FF3D33" w:rsidP="006A2FD7">
                    <w:pPr>
                      <w:spacing w:line="276" w:lineRule="auto"/>
                      <w:jc w:val="center"/>
                      <w:rPr>
                        <w:rFonts w:ascii="Times New Roman" w:hAnsi="Times New Roman" w:cs="Times New Roman"/>
                        <w:szCs w:val="21"/>
                      </w:rPr>
                    </w:pPr>
                    <w:r w:rsidRPr="00100649">
                      <w:rPr>
                        <w:rFonts w:ascii="Times New Roman" w:hAnsi="Times New Roman" w:cs="Times New Roman"/>
                        <w:szCs w:val="21"/>
                        <w:lang w:val="en-GB"/>
                      </w:rPr>
                      <w:t>经营活动现金流量</w:t>
                    </w:r>
                  </w:p>
                </w:tc>
              </w:sdtContent>
            </w:sdt>
            <w:sdt>
              <w:sdtPr>
                <w:rPr>
                  <w:rFonts w:ascii="Times New Roman" w:hAnsi="Times New Roman" w:cs="Times New Roman"/>
                </w:rPr>
                <w:tag w:val="_PLD_4fc4163d4ea74839b6634e2ab30a43dd"/>
                <w:id w:val="1974479694"/>
                <w:lock w:val="sdtLocked"/>
              </w:sdtPr>
              <w:sdtContent>
                <w:tc>
                  <w:tcPr>
                    <w:tcW w:w="498" w:type="pct"/>
                    <w:shd w:val="clear" w:color="auto" w:fill="auto"/>
                    <w:vAlign w:val="center"/>
                  </w:tcPr>
                  <w:p w:rsidR="006A2FD7" w:rsidRPr="00100649" w:rsidRDefault="00FF3D33" w:rsidP="006A2FD7">
                    <w:pPr>
                      <w:spacing w:line="276" w:lineRule="auto"/>
                      <w:jc w:val="center"/>
                      <w:rPr>
                        <w:rFonts w:ascii="Times New Roman" w:hAnsi="Times New Roman" w:cs="Times New Roman"/>
                        <w:szCs w:val="21"/>
                      </w:rPr>
                    </w:pPr>
                    <w:r w:rsidRPr="00100649">
                      <w:rPr>
                        <w:rFonts w:ascii="Times New Roman" w:hAnsi="Times New Roman" w:cs="Times New Roman"/>
                        <w:szCs w:val="21"/>
                        <w:lang w:val="en-GB"/>
                      </w:rPr>
                      <w:t>营业收入</w:t>
                    </w:r>
                  </w:p>
                </w:tc>
              </w:sdtContent>
            </w:sdt>
            <w:sdt>
              <w:sdtPr>
                <w:rPr>
                  <w:rFonts w:ascii="Times New Roman" w:hAnsi="Times New Roman" w:cs="Times New Roman"/>
                </w:rPr>
                <w:tag w:val="_PLD_afe353d057d34119880797ab0530197f"/>
                <w:id w:val="-1667320660"/>
                <w:lock w:val="sdtLocked"/>
              </w:sdtPr>
              <w:sdtContent>
                <w:tc>
                  <w:tcPr>
                    <w:tcW w:w="476" w:type="pct"/>
                    <w:shd w:val="clear" w:color="auto" w:fill="auto"/>
                    <w:vAlign w:val="center"/>
                  </w:tcPr>
                  <w:p w:rsidR="006A2FD7" w:rsidRPr="00100649" w:rsidRDefault="00FF3D33" w:rsidP="006A2FD7">
                    <w:pPr>
                      <w:spacing w:line="276" w:lineRule="auto"/>
                      <w:jc w:val="center"/>
                      <w:rPr>
                        <w:rFonts w:ascii="Times New Roman" w:hAnsi="Times New Roman" w:cs="Times New Roman"/>
                        <w:szCs w:val="21"/>
                      </w:rPr>
                    </w:pPr>
                    <w:r w:rsidRPr="00100649">
                      <w:rPr>
                        <w:rFonts w:ascii="Times New Roman" w:hAnsi="Times New Roman" w:cs="Times New Roman"/>
                        <w:szCs w:val="21"/>
                        <w:lang w:val="en-GB"/>
                      </w:rPr>
                      <w:t>净利润</w:t>
                    </w:r>
                  </w:p>
                </w:tc>
              </w:sdtContent>
            </w:sdt>
            <w:sdt>
              <w:sdtPr>
                <w:rPr>
                  <w:rFonts w:ascii="Times New Roman" w:hAnsi="Times New Roman" w:cs="Times New Roman"/>
                </w:rPr>
                <w:tag w:val="_PLD_06c5ed8a09a8478bb7daf6526e9a9894"/>
                <w:id w:val="-2032801358"/>
                <w:lock w:val="sdtLocked"/>
              </w:sdtPr>
              <w:sdtContent>
                <w:tc>
                  <w:tcPr>
                    <w:tcW w:w="527" w:type="pct"/>
                    <w:shd w:val="clear" w:color="auto" w:fill="auto"/>
                    <w:vAlign w:val="center"/>
                  </w:tcPr>
                  <w:p w:rsidR="006A2FD7" w:rsidRPr="00100649" w:rsidRDefault="00FF3D33" w:rsidP="006A2FD7">
                    <w:pPr>
                      <w:spacing w:line="276" w:lineRule="auto"/>
                      <w:jc w:val="center"/>
                      <w:rPr>
                        <w:rFonts w:ascii="Times New Roman" w:hAnsi="Times New Roman" w:cs="Times New Roman"/>
                        <w:szCs w:val="21"/>
                      </w:rPr>
                    </w:pPr>
                    <w:r w:rsidRPr="00100649">
                      <w:rPr>
                        <w:rFonts w:ascii="Times New Roman" w:hAnsi="Times New Roman" w:cs="Times New Roman"/>
                        <w:szCs w:val="21"/>
                        <w:lang w:val="en-GB"/>
                      </w:rPr>
                      <w:t>综合收益总额</w:t>
                    </w:r>
                  </w:p>
                </w:tc>
              </w:sdtContent>
            </w:sdt>
            <w:sdt>
              <w:sdtPr>
                <w:rPr>
                  <w:rFonts w:ascii="Times New Roman" w:hAnsi="Times New Roman" w:cs="Times New Roman"/>
                </w:rPr>
                <w:tag w:val="_PLD_4bb5318561af41709725de1d7e458dde"/>
                <w:id w:val="-842014420"/>
                <w:lock w:val="sdtLocked"/>
              </w:sdtPr>
              <w:sdtContent>
                <w:tc>
                  <w:tcPr>
                    <w:tcW w:w="583" w:type="pct"/>
                    <w:shd w:val="clear" w:color="auto" w:fill="auto"/>
                    <w:vAlign w:val="center"/>
                  </w:tcPr>
                  <w:p w:rsidR="006A2FD7" w:rsidRPr="00100649" w:rsidRDefault="00FF3D33" w:rsidP="006A2FD7">
                    <w:pPr>
                      <w:spacing w:line="276" w:lineRule="auto"/>
                      <w:jc w:val="center"/>
                      <w:rPr>
                        <w:rFonts w:ascii="Times New Roman" w:hAnsi="Times New Roman" w:cs="Times New Roman"/>
                        <w:szCs w:val="21"/>
                      </w:rPr>
                    </w:pPr>
                    <w:r w:rsidRPr="00100649">
                      <w:rPr>
                        <w:rFonts w:ascii="Times New Roman" w:hAnsi="Times New Roman" w:cs="Times New Roman"/>
                        <w:szCs w:val="21"/>
                        <w:lang w:val="en-GB"/>
                      </w:rPr>
                      <w:t>经营活动现金流量</w:t>
                    </w:r>
                  </w:p>
                </w:tc>
              </w:sdtContent>
            </w:sdt>
          </w:tr>
          <w:sdt>
            <w:sdtPr>
              <w:rPr>
                <w:rFonts w:ascii="Times New Roman" w:hAnsi="Times New Roman" w:cs="Times New Roman"/>
                <w:szCs w:val="21"/>
              </w:rPr>
              <w:alias w:val="重要非全资子公司的主要财务信息明细"/>
              <w:tag w:val="_GBC_330f4405d49345f7b8f69770f6eb8b4a"/>
              <w:id w:val="-1391649723"/>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吉林亚泰集团</w:t>
                    </w:r>
                    <w:r w:rsidRPr="00100649">
                      <w:rPr>
                        <w:rFonts w:ascii="Times New Roman" w:hAnsi="Times New Roman" w:cs="Times New Roman"/>
                      </w:rPr>
                      <w:lastRenderedPageBreak/>
                      <w:t>建材投资有限公司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5,005,538,938.96</w:t>
                    </w:r>
                  </w:p>
                </w:tc>
                <w:tc>
                  <w:tcPr>
                    <w:tcW w:w="476"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29,203,187.44</w:t>
                    </w:r>
                  </w:p>
                </w:tc>
                <w:tc>
                  <w:tcPr>
                    <w:tcW w:w="527"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29,203,187.44</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7,330,202,132.55</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5,488,199,192.22</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121,960,215.64</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121,960,215.64</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10,683,756,817.18</w:t>
                    </w:r>
                  </w:p>
                </w:tc>
              </w:tr>
            </w:sdtContent>
          </w:sdt>
          <w:sdt>
            <w:sdtPr>
              <w:rPr>
                <w:rFonts w:ascii="Times New Roman" w:hAnsi="Times New Roman" w:cs="Times New Roman"/>
                <w:szCs w:val="21"/>
              </w:rPr>
              <w:alias w:val="重要非全资子公司的主要财务信息明细"/>
              <w:tag w:val="_GBC_330f4405d49345f7b8f69770f6eb8b4a"/>
              <w:id w:val="-1023172950"/>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吉林亚泰制药股份有限公司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103,138,353.81</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8,141,265.46</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8,141,265.46</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23,380,493.47</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196,878,717.80</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1,935,433.49</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1,935,433.49</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49,642,453.92</w:t>
                    </w:r>
                  </w:p>
                </w:tc>
              </w:tr>
            </w:sdtContent>
          </w:sdt>
          <w:sdt>
            <w:sdtPr>
              <w:rPr>
                <w:rFonts w:ascii="Times New Roman" w:hAnsi="Times New Roman" w:cs="Times New Roman"/>
                <w:szCs w:val="21"/>
              </w:rPr>
              <w:alias w:val="重要非全资子公司的主要财务信息明细"/>
              <w:tag w:val="_GBC_330f4405d49345f7b8f69770f6eb8b4a"/>
              <w:id w:val="1394159267"/>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吉林大药房药业股份有限公司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1,630,475,195.24</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36,998,414.68</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36,998,414.68</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185,254,657.18</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1,300,934,616.16</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42,927,779.22</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42,927,779.22</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84,813,571.82</w:t>
                    </w:r>
                  </w:p>
                </w:tc>
              </w:tr>
            </w:sdtContent>
          </w:sdt>
          <w:sdt>
            <w:sdtPr>
              <w:rPr>
                <w:rFonts w:ascii="Times New Roman" w:hAnsi="Times New Roman" w:cs="Times New Roman"/>
                <w:szCs w:val="21"/>
              </w:rPr>
              <w:alias w:val="重要非全资子公司的主要财务信息明细"/>
              <w:tag w:val="_GBC_330f4405d49345f7b8f69770f6eb8b4a"/>
              <w:id w:val="1959836379"/>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大连水产药业有限公司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61,374,537.87</w:t>
                    </w:r>
                  </w:p>
                </w:tc>
                <w:tc>
                  <w:tcPr>
                    <w:tcW w:w="476"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13,943,949.64</w:t>
                    </w:r>
                  </w:p>
                </w:tc>
                <w:tc>
                  <w:tcPr>
                    <w:tcW w:w="527"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13,943,949.64</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15,041,888.53</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17,230,752.87</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7,954,217.77</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7,954,217.77</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508,005.23</w:t>
                    </w:r>
                  </w:p>
                </w:tc>
              </w:tr>
            </w:sdtContent>
          </w:sdt>
          <w:sdt>
            <w:sdtPr>
              <w:rPr>
                <w:rFonts w:ascii="Times New Roman" w:hAnsi="Times New Roman" w:cs="Times New Roman"/>
                <w:szCs w:val="21"/>
              </w:rPr>
              <w:alias w:val="重要非全资子公司的主要财务信息明细"/>
              <w:tag w:val="_GBC_330f4405d49345f7b8f69770f6eb8b4a"/>
              <w:id w:val="-1201162832"/>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江</w:t>
                    </w:r>
                    <w:r w:rsidRPr="00100649">
                      <w:rPr>
                        <w:rFonts w:ascii="Times New Roman" w:hAnsi="Times New Roman" w:cs="Times New Roman"/>
                      </w:rPr>
                      <w:lastRenderedPageBreak/>
                      <w:t>苏威凯尔医药科技有限公司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86,759,56</w:t>
                    </w:r>
                    <w:r w:rsidRPr="00100649">
                      <w:rPr>
                        <w:rFonts w:ascii="Times New Roman" w:hAnsi="Times New Roman" w:cs="Times New Roman"/>
                      </w:rPr>
                      <w:lastRenderedPageBreak/>
                      <w:t>1.37</w:t>
                    </w:r>
                  </w:p>
                </w:tc>
                <w:tc>
                  <w:tcPr>
                    <w:tcW w:w="476"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w:t>
                    </w:r>
                    <w:r w:rsidR="00FF3D33" w:rsidRPr="00100649">
                      <w:rPr>
                        <w:rFonts w:ascii="Times New Roman" w:hAnsi="Times New Roman" w:cs="Times New Roman"/>
                      </w:rPr>
                      <w:t>3,166,63</w:t>
                    </w:r>
                    <w:r w:rsidR="00FF3D33" w:rsidRPr="00100649">
                      <w:rPr>
                        <w:rFonts w:ascii="Times New Roman" w:hAnsi="Times New Roman" w:cs="Times New Roman"/>
                      </w:rPr>
                      <w:lastRenderedPageBreak/>
                      <w:t>6.45</w:t>
                    </w:r>
                  </w:p>
                </w:tc>
                <w:tc>
                  <w:tcPr>
                    <w:tcW w:w="527"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w:t>
                    </w:r>
                    <w:r w:rsidR="00FF3D33" w:rsidRPr="00100649">
                      <w:rPr>
                        <w:rFonts w:ascii="Times New Roman" w:hAnsi="Times New Roman" w:cs="Times New Roman"/>
                      </w:rPr>
                      <w:t>3,166,63</w:t>
                    </w:r>
                    <w:r w:rsidR="00FF3D33" w:rsidRPr="00100649">
                      <w:rPr>
                        <w:rFonts w:ascii="Times New Roman" w:hAnsi="Times New Roman" w:cs="Times New Roman"/>
                      </w:rPr>
                      <w:lastRenderedPageBreak/>
                      <w:t>6.45</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12,657,30</w:t>
                    </w:r>
                    <w:r w:rsidRPr="00100649">
                      <w:rPr>
                        <w:rFonts w:ascii="Times New Roman" w:hAnsi="Times New Roman" w:cs="Times New Roman"/>
                      </w:rPr>
                      <w:lastRenderedPageBreak/>
                      <w:t>2.20</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54,718,28</w:t>
                    </w:r>
                    <w:r w:rsidRPr="00100649">
                      <w:rPr>
                        <w:rFonts w:ascii="Times New Roman" w:hAnsi="Times New Roman" w:cs="Times New Roman"/>
                      </w:rPr>
                      <w:lastRenderedPageBreak/>
                      <w:t>7.40</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9,588,170</w:t>
                    </w:r>
                    <w:r w:rsidRPr="00100649">
                      <w:rPr>
                        <w:rFonts w:ascii="Times New Roman" w:hAnsi="Times New Roman" w:cs="Times New Roman"/>
                      </w:rPr>
                      <w:lastRenderedPageBreak/>
                      <w:t>.26</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9,588,170</w:t>
                    </w:r>
                    <w:r w:rsidRPr="00100649">
                      <w:rPr>
                        <w:rFonts w:ascii="Times New Roman" w:hAnsi="Times New Roman" w:cs="Times New Roman"/>
                      </w:rPr>
                      <w:lastRenderedPageBreak/>
                      <w:t>.26</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11,226,65</w:t>
                    </w:r>
                    <w:r w:rsidRPr="00100649">
                      <w:rPr>
                        <w:rFonts w:ascii="Times New Roman" w:hAnsi="Times New Roman" w:cs="Times New Roman"/>
                      </w:rPr>
                      <w:lastRenderedPageBreak/>
                      <w:t>0.11</w:t>
                    </w:r>
                  </w:p>
                </w:tc>
              </w:tr>
            </w:sdtContent>
          </w:sdt>
          <w:sdt>
            <w:sdtPr>
              <w:rPr>
                <w:rFonts w:ascii="Times New Roman" w:hAnsi="Times New Roman" w:cs="Times New Roman"/>
                <w:szCs w:val="21"/>
              </w:rPr>
              <w:alias w:val="重要非全资子公司的主要财务信息明细"/>
              <w:tag w:val="_GBC_330f4405d49345f7b8f69770f6eb8b4a"/>
              <w:id w:val="2017266437"/>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科尔沁左翼中旗宝龙山金田矿业有限公司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170,214,103.41</w:t>
                    </w:r>
                  </w:p>
                </w:tc>
                <w:tc>
                  <w:tcPr>
                    <w:tcW w:w="476"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115,963,930.21</w:t>
                    </w:r>
                  </w:p>
                </w:tc>
                <w:tc>
                  <w:tcPr>
                    <w:tcW w:w="527"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115,963,930.21</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24,082,062.49</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288,072,472.62</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878,920.33</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878,920.33</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3,614,429.01</w:t>
                    </w:r>
                  </w:p>
                </w:tc>
              </w:tr>
            </w:sdtContent>
          </w:sdt>
          <w:sdt>
            <w:sdtPr>
              <w:rPr>
                <w:rFonts w:ascii="Times New Roman" w:hAnsi="Times New Roman" w:cs="Times New Roman"/>
                <w:szCs w:val="21"/>
              </w:rPr>
              <w:alias w:val="重要非全资子公司的主要财务信息明细"/>
              <w:tag w:val="_GBC_330f4405d49345f7b8f69770f6eb8b4a"/>
              <w:id w:val="-103808341"/>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海南亚泰温泉酒店有限公司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27,550,747.58</w:t>
                    </w:r>
                  </w:p>
                </w:tc>
                <w:tc>
                  <w:tcPr>
                    <w:tcW w:w="476"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10,349,393.58</w:t>
                    </w:r>
                  </w:p>
                </w:tc>
                <w:tc>
                  <w:tcPr>
                    <w:tcW w:w="527"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10,349,393.58</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3,772,837.16</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38,017,044.62</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12,305,931.59</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12,305,931.59</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14,876,030.29</w:t>
                    </w:r>
                  </w:p>
                </w:tc>
              </w:tr>
            </w:sdtContent>
          </w:sdt>
          <w:sdt>
            <w:sdtPr>
              <w:rPr>
                <w:rFonts w:ascii="Times New Roman" w:hAnsi="Times New Roman" w:cs="Times New Roman"/>
                <w:szCs w:val="21"/>
              </w:rPr>
              <w:alias w:val="重要非全资子公司的主要财务信息明细"/>
              <w:tag w:val="_GBC_330f4405d49345f7b8f69770f6eb8b4a"/>
              <w:id w:val="-1666930507"/>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吉林</w:t>
                    </w:r>
                    <w:r w:rsidRPr="00100649">
                      <w:rPr>
                        <w:rFonts w:ascii="Times New Roman" w:hAnsi="Times New Roman" w:cs="Times New Roman"/>
                      </w:rPr>
                      <w:lastRenderedPageBreak/>
                      <w:t>亚泰集团（辽宁）建材有限公司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375,256,686.72</w:t>
                    </w:r>
                  </w:p>
                </w:tc>
                <w:tc>
                  <w:tcPr>
                    <w:tcW w:w="476"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28,311,090.63</w:t>
                    </w:r>
                  </w:p>
                </w:tc>
                <w:tc>
                  <w:tcPr>
                    <w:tcW w:w="527"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28,311,090.63</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27,739,590.28</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894,229,279.33</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30,434,069.39</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30,434,069.39</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172,606,257.57</w:t>
                    </w:r>
                  </w:p>
                </w:tc>
              </w:tr>
            </w:sdtContent>
          </w:sdt>
          <w:sdt>
            <w:sdtPr>
              <w:rPr>
                <w:rFonts w:ascii="Times New Roman" w:hAnsi="Times New Roman" w:cs="Times New Roman"/>
                <w:szCs w:val="21"/>
              </w:rPr>
              <w:alias w:val="重要非全资子公司的主要财务信息明细"/>
              <w:tag w:val="_GBC_330f4405d49345f7b8f69770f6eb8b4a"/>
              <w:id w:val="-2082672069"/>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北京亚泰永安堂医药股份有限公司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134,632,148.70</w:t>
                    </w:r>
                  </w:p>
                </w:tc>
                <w:tc>
                  <w:tcPr>
                    <w:tcW w:w="476"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4,342,112.57</w:t>
                    </w:r>
                  </w:p>
                </w:tc>
                <w:tc>
                  <w:tcPr>
                    <w:tcW w:w="527" w:type="pct"/>
                  </w:tcPr>
                  <w:p w:rsidR="006A2FD7" w:rsidRPr="00100649" w:rsidRDefault="00ED1F49"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4,342,112.57</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7,134,186.04</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21,297,083.43</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4,594,020.48</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4,594,020.48</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3,011,404.99</w:t>
                    </w:r>
                  </w:p>
                </w:tc>
              </w:tr>
            </w:sdtContent>
          </w:sdt>
          <w:sdt>
            <w:sdtPr>
              <w:rPr>
                <w:rFonts w:ascii="Times New Roman" w:hAnsi="Times New Roman" w:cs="Times New Roman"/>
                <w:szCs w:val="21"/>
              </w:rPr>
              <w:alias w:val="重要非全资子公司的主要财务信息明细"/>
              <w:tag w:val="_GBC_330f4405d49345f7b8f69770f6eb8b4a"/>
              <w:id w:val="651721634"/>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兰海</w:t>
                    </w:r>
                    <w:proofErr w:type="gramStart"/>
                    <w:r w:rsidRPr="00100649">
                      <w:rPr>
                        <w:rFonts w:ascii="Times New Roman" w:hAnsi="Times New Roman" w:cs="Times New Roman"/>
                      </w:rPr>
                      <w:t>泉洲</w:t>
                    </w:r>
                    <w:proofErr w:type="gramEnd"/>
                    <w:r w:rsidRPr="00100649">
                      <w:rPr>
                        <w:rFonts w:ascii="Times New Roman" w:hAnsi="Times New Roman" w:cs="Times New Roman"/>
                      </w:rPr>
                      <w:t>水城（天津）发展有限公</w:t>
                    </w:r>
                    <w:r w:rsidRPr="00100649">
                      <w:rPr>
                        <w:rFonts w:ascii="Times New Roman" w:hAnsi="Times New Roman" w:cs="Times New Roman"/>
                      </w:rPr>
                      <w:lastRenderedPageBreak/>
                      <w:t>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lastRenderedPageBreak/>
                      <w:t>616,105,217.13</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73,882,544.44</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73,882,544.44</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694,699,077.09</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6,048,391,875.73</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2,819,400,161.92</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2,819,400,161.92</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208,497,884.82</w:t>
                    </w:r>
                  </w:p>
                </w:tc>
              </w:tr>
            </w:sdtContent>
          </w:sdt>
          <w:sdt>
            <w:sdtPr>
              <w:rPr>
                <w:rFonts w:ascii="Times New Roman" w:hAnsi="Times New Roman" w:cs="Times New Roman"/>
                <w:szCs w:val="21"/>
              </w:rPr>
              <w:alias w:val="重要非全资子公司的主要财务信息明细"/>
              <w:tag w:val="_GBC_330f4405d49345f7b8f69770f6eb8b4a"/>
              <w:id w:val="1586114356"/>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吉林亚泰中科医疗器械工程技术研究院股份有限公司</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679,245.26</w:t>
                    </w:r>
                  </w:p>
                </w:tc>
                <w:tc>
                  <w:tcPr>
                    <w:tcW w:w="476" w:type="pct"/>
                  </w:tcPr>
                  <w:p w:rsidR="006A2FD7" w:rsidRPr="00100649" w:rsidRDefault="00176F48"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3,856,486.48</w:t>
                    </w:r>
                  </w:p>
                </w:tc>
                <w:tc>
                  <w:tcPr>
                    <w:tcW w:w="527" w:type="pct"/>
                  </w:tcPr>
                  <w:p w:rsidR="006A2FD7" w:rsidRPr="00100649" w:rsidRDefault="00176F48"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3,856,486.48</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4,354,480.77</w:t>
                    </w:r>
                  </w:p>
                </w:tc>
                <w:tc>
                  <w:tcPr>
                    <w:tcW w:w="498"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154,716.98</w:t>
                    </w:r>
                  </w:p>
                </w:tc>
                <w:tc>
                  <w:tcPr>
                    <w:tcW w:w="476"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5,995,345.57</w:t>
                    </w:r>
                  </w:p>
                </w:tc>
                <w:tc>
                  <w:tcPr>
                    <w:tcW w:w="527"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5,995,345.57</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5,330,222.04</w:t>
                    </w:r>
                  </w:p>
                </w:tc>
              </w:tr>
            </w:sdtContent>
          </w:sdt>
          <w:sdt>
            <w:sdtPr>
              <w:rPr>
                <w:rFonts w:ascii="Times New Roman" w:hAnsi="Times New Roman" w:cs="Times New Roman"/>
                <w:szCs w:val="21"/>
              </w:rPr>
              <w:alias w:val="重要非全资子公司的主要财务信息明细"/>
              <w:tag w:val="_GBC_330f4405d49345f7b8f69770f6eb8b4a"/>
              <w:id w:val="1090355668"/>
              <w:lock w:val="sdtLocked"/>
            </w:sdtPr>
            <w:sdtContent>
              <w:tr w:rsidR="006A2FD7" w:rsidRPr="00100649" w:rsidTr="006A2FD7">
                <w:tc>
                  <w:tcPr>
                    <w:tcW w:w="833" w:type="pct"/>
                  </w:tcPr>
                  <w:p w:rsidR="006A2FD7" w:rsidRPr="00100649" w:rsidRDefault="00FF3D33" w:rsidP="006A2FD7">
                    <w:pPr>
                      <w:spacing w:line="276" w:lineRule="auto"/>
                      <w:rPr>
                        <w:rFonts w:ascii="Times New Roman" w:hAnsi="Times New Roman" w:cs="Times New Roman"/>
                        <w:szCs w:val="21"/>
                      </w:rPr>
                    </w:pPr>
                    <w:r w:rsidRPr="00100649">
                      <w:rPr>
                        <w:rFonts w:ascii="Times New Roman" w:hAnsi="Times New Roman" w:cs="Times New Roman"/>
                      </w:rPr>
                      <w:t>吉林水泥（集团）有限公司</w:t>
                    </w:r>
                  </w:p>
                </w:tc>
                <w:tc>
                  <w:tcPr>
                    <w:tcW w:w="498" w:type="pct"/>
                  </w:tcPr>
                  <w:p w:rsidR="006A2FD7" w:rsidRPr="00100649" w:rsidRDefault="006A2FD7" w:rsidP="006A2FD7">
                    <w:pPr>
                      <w:spacing w:line="276" w:lineRule="auto"/>
                      <w:jc w:val="right"/>
                      <w:rPr>
                        <w:rFonts w:ascii="Times New Roman" w:hAnsi="Times New Roman" w:cs="Times New Roman"/>
                        <w:szCs w:val="21"/>
                      </w:rPr>
                    </w:pPr>
                  </w:p>
                </w:tc>
                <w:tc>
                  <w:tcPr>
                    <w:tcW w:w="476" w:type="pct"/>
                  </w:tcPr>
                  <w:p w:rsidR="006A2FD7" w:rsidRPr="00100649" w:rsidRDefault="00176F48"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45,000.05</w:t>
                    </w:r>
                  </w:p>
                </w:tc>
                <w:tc>
                  <w:tcPr>
                    <w:tcW w:w="527" w:type="pct"/>
                  </w:tcPr>
                  <w:p w:rsidR="006A2FD7" w:rsidRPr="00100649" w:rsidRDefault="00176F48" w:rsidP="006A2FD7">
                    <w:pPr>
                      <w:spacing w:line="276" w:lineRule="auto"/>
                      <w:jc w:val="right"/>
                      <w:rPr>
                        <w:rFonts w:ascii="Times New Roman" w:hAnsi="Times New Roman" w:cs="Times New Roman"/>
                        <w:szCs w:val="21"/>
                      </w:rPr>
                    </w:pPr>
                    <w:r w:rsidRPr="00100649">
                      <w:rPr>
                        <w:rFonts w:ascii="Times New Roman" w:hAnsi="Times New Roman" w:cs="Times New Roman"/>
                      </w:rPr>
                      <w:t>-</w:t>
                    </w:r>
                    <w:r w:rsidR="00FF3D33" w:rsidRPr="00100649">
                      <w:rPr>
                        <w:rFonts w:ascii="Times New Roman" w:hAnsi="Times New Roman" w:cs="Times New Roman"/>
                      </w:rPr>
                      <w:t>45,000.05</w:t>
                    </w:r>
                  </w:p>
                </w:tc>
                <w:tc>
                  <w:tcPr>
                    <w:tcW w:w="583" w:type="pct"/>
                  </w:tcPr>
                  <w:p w:rsidR="006A2FD7" w:rsidRPr="00100649" w:rsidRDefault="00FF3D33" w:rsidP="006A2FD7">
                    <w:pPr>
                      <w:spacing w:line="276" w:lineRule="auto"/>
                      <w:jc w:val="right"/>
                      <w:rPr>
                        <w:rFonts w:ascii="Times New Roman" w:hAnsi="Times New Roman" w:cs="Times New Roman"/>
                        <w:szCs w:val="21"/>
                      </w:rPr>
                    </w:pPr>
                    <w:r w:rsidRPr="00100649">
                      <w:rPr>
                        <w:rFonts w:ascii="Times New Roman" w:hAnsi="Times New Roman" w:cs="Times New Roman"/>
                      </w:rPr>
                      <w:t>60,000.07</w:t>
                    </w:r>
                  </w:p>
                </w:tc>
                <w:tc>
                  <w:tcPr>
                    <w:tcW w:w="498" w:type="pct"/>
                  </w:tcPr>
                  <w:p w:rsidR="006A2FD7" w:rsidRPr="00100649" w:rsidRDefault="006A2FD7" w:rsidP="006A2FD7">
                    <w:pPr>
                      <w:spacing w:line="276" w:lineRule="auto"/>
                      <w:jc w:val="right"/>
                      <w:rPr>
                        <w:rFonts w:ascii="Times New Roman" w:hAnsi="Times New Roman" w:cs="Times New Roman"/>
                        <w:szCs w:val="21"/>
                      </w:rPr>
                    </w:pPr>
                  </w:p>
                </w:tc>
                <w:tc>
                  <w:tcPr>
                    <w:tcW w:w="476" w:type="pct"/>
                  </w:tcPr>
                  <w:p w:rsidR="006A2FD7" w:rsidRPr="00100649" w:rsidRDefault="006A2FD7" w:rsidP="006A2FD7">
                    <w:pPr>
                      <w:spacing w:line="276" w:lineRule="auto"/>
                      <w:jc w:val="right"/>
                      <w:rPr>
                        <w:rFonts w:ascii="Times New Roman" w:hAnsi="Times New Roman" w:cs="Times New Roman"/>
                        <w:szCs w:val="21"/>
                      </w:rPr>
                    </w:pPr>
                  </w:p>
                </w:tc>
                <w:tc>
                  <w:tcPr>
                    <w:tcW w:w="527" w:type="pct"/>
                  </w:tcPr>
                  <w:p w:rsidR="006A2FD7" w:rsidRPr="00100649" w:rsidRDefault="006A2FD7" w:rsidP="006A2FD7">
                    <w:pPr>
                      <w:spacing w:line="276" w:lineRule="auto"/>
                      <w:jc w:val="right"/>
                      <w:rPr>
                        <w:rFonts w:ascii="Times New Roman" w:hAnsi="Times New Roman" w:cs="Times New Roman"/>
                        <w:szCs w:val="21"/>
                      </w:rPr>
                    </w:pPr>
                  </w:p>
                </w:tc>
                <w:tc>
                  <w:tcPr>
                    <w:tcW w:w="583" w:type="pct"/>
                  </w:tcPr>
                  <w:p w:rsidR="006A2FD7" w:rsidRPr="00100649" w:rsidRDefault="006A2FD7" w:rsidP="006A2FD7">
                    <w:pPr>
                      <w:spacing w:line="276" w:lineRule="auto"/>
                      <w:jc w:val="right"/>
                      <w:rPr>
                        <w:rFonts w:ascii="Times New Roman" w:hAnsi="Times New Roman" w:cs="Times New Roman"/>
                        <w:szCs w:val="21"/>
                      </w:rPr>
                    </w:pPr>
                  </w:p>
                </w:tc>
              </w:tr>
            </w:sdtContent>
          </w:sdt>
        </w:tbl>
        <w:p w:rsidR="00047C41" w:rsidRDefault="00AB3203">
          <w:pPr>
            <w:rPr>
              <w:rFonts w:cs="Arial"/>
              <w:szCs w:val="21"/>
            </w:rPr>
          </w:pPr>
        </w:p>
      </w:sdtContent>
    </w:sdt>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739864617"/>
        <w:lock w:val="sdtLocked"/>
        <w:placeholder>
          <w:docPart w:val="GBC22222222222222222222222222222"/>
        </w:placeholder>
      </w:sdtPr>
      <w:sdtEndPr>
        <w:rPr>
          <w:rFonts w:cs="Arial"/>
          <w:szCs w:val="21"/>
        </w:rPr>
      </w:sdtEndPr>
      <w:sdtContent>
        <w:p w:rsidR="00047C41" w:rsidRDefault="0062024D" w:rsidP="00FF3D33">
          <w:pPr>
            <w:pStyle w:val="4"/>
            <w:numPr>
              <w:ilvl w:val="3"/>
              <w:numId w:val="106"/>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00767814"/>
            <w:lock w:val="sdtContentLocked"/>
            <w:placeholder>
              <w:docPart w:val="GBC22222222222222222222222222222"/>
            </w:placeholder>
          </w:sdtPr>
          <w:sdtContent>
            <w:p w:rsidR="00047C41" w:rsidRDefault="0062024D" w:rsidP="006A2FD7">
              <w:pPr>
                <w:rPr>
                  <w:rFonts w:cs="Arial"/>
                  <w:b/>
                  <w:szCs w:val="21"/>
                </w:rPr>
              </w:pPr>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p w:rsidR="00047C41" w:rsidRDefault="00047C41">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1331911245"/>
        <w:lock w:val="sdtLocked"/>
        <w:placeholder>
          <w:docPart w:val="GBC22222222222222222222222222222"/>
        </w:placeholder>
      </w:sdtPr>
      <w:sdtEndPr>
        <w:rPr>
          <w:rFonts w:cs="Arial"/>
          <w:szCs w:val="21"/>
        </w:rPr>
      </w:sdtEndPr>
      <w:sdtContent>
        <w:p w:rsidR="00047C41" w:rsidRDefault="0062024D" w:rsidP="00FF3D33">
          <w:pPr>
            <w:pStyle w:val="4"/>
            <w:numPr>
              <w:ilvl w:val="3"/>
              <w:numId w:val="106"/>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2132971794"/>
            <w:lock w:val="sdtContentLocked"/>
            <w:placeholder>
              <w:docPart w:val="GBC22222222222222222222222222222"/>
            </w:placeholder>
          </w:sdtPr>
          <w:sdtContent>
            <w:p w:rsidR="00047C41" w:rsidRDefault="0062024D" w:rsidP="006A2FD7">
              <w:pPr>
                <w:rPr>
                  <w:rFonts w:cs="Arial"/>
                  <w:szCs w:val="21"/>
                </w:rPr>
              </w:pPr>
              <w:r>
                <w:rPr>
                  <w:rFonts w:cs="Arial"/>
                  <w:szCs w:val="21"/>
                </w:rPr>
                <w:fldChar w:fldCharType="begin"/>
              </w:r>
              <w:r w:rsidR="00FF3D33">
                <w:rPr>
                  <w:rFonts w:cs="Arial"/>
                  <w:szCs w:val="21"/>
                </w:rPr>
                <w:instrText xml:space="preserve"> 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sdtContent>
    </w:sdt>
    <w:p w:rsidR="00047C41" w:rsidRDefault="00047C41">
      <w:pPr>
        <w:rPr>
          <w:rFonts w:cs="Arial"/>
          <w:b/>
          <w:szCs w:val="21"/>
        </w:rPr>
      </w:pPr>
    </w:p>
    <w:sdt>
      <w:sdtPr>
        <w:rPr>
          <w:szCs w:val="21"/>
        </w:rPr>
        <w:alias w:val="模块:在子公司中的权益其他说明"/>
        <w:tag w:val="_GBC_a0f68dc0a3a24efaa431a8c8d768eb0f"/>
        <w:id w:val="1874348322"/>
        <w:lock w:val="sdtLocked"/>
        <w:placeholder>
          <w:docPart w:val="GBC22222222222222222222222222222"/>
        </w:placeholder>
      </w:sdtPr>
      <w:sdtContent>
        <w:p w:rsidR="00047C41" w:rsidRDefault="0062024D">
          <w:pPr>
            <w:rPr>
              <w:szCs w:val="21"/>
            </w:rPr>
          </w:pPr>
          <w:r>
            <w:rPr>
              <w:rFonts w:hint="eastAsia"/>
              <w:szCs w:val="21"/>
            </w:rPr>
            <w:t>其他说明：</w:t>
          </w:r>
        </w:p>
        <w:sdt>
          <w:sdtPr>
            <w:rPr>
              <w:szCs w:val="21"/>
            </w:rPr>
            <w:alias w:val="是否适用：在子公司中的权益其他说明[双击切换]"/>
            <w:tag w:val="_GBC_b26ad9d381c8467f9c05b435b2cb6493"/>
            <w:id w:val="424537290"/>
            <w:lock w:val="sdtContentLocked"/>
            <w:placeholder>
              <w:docPart w:val="GBC22222222222222222222222222222"/>
            </w:placeholder>
          </w:sdtPr>
          <w:sdtContent>
            <w:p w:rsidR="00047C41" w:rsidRDefault="0062024D" w:rsidP="006A2FD7">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047C41">
      <w:pPr>
        <w:rPr>
          <w:szCs w:val="21"/>
        </w:rPr>
      </w:pPr>
    </w:p>
    <w:p w:rsidR="00047C41" w:rsidRDefault="0062024D" w:rsidP="00FF3D33">
      <w:pPr>
        <w:pStyle w:val="3"/>
        <w:numPr>
          <w:ilvl w:val="2"/>
          <w:numId w:val="105"/>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94021816"/>
        <w:lock w:val="sdtLocked"/>
        <w:placeholder>
          <w:docPart w:val="GBC22222222222222222222222222222"/>
        </w:placeholder>
      </w:sdtPr>
      <w:sdtContent>
        <w:p w:rsidR="00047C41" w:rsidRDefault="0062024D">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在子公司所有者权益份额的变化情况的说明"/>
        <w:tag w:val="_GBC_97caac97575742839d3ba3c28ee39a60"/>
        <w:id w:val="-630863208"/>
        <w:lock w:val="sdtLocked"/>
        <w:placeholder>
          <w:docPart w:val="GBC22222222222222222222222222222"/>
        </w:placeholder>
      </w:sdtPr>
      <w:sdtEndPr>
        <w:rPr>
          <w:rFonts w:cs="Arial"/>
          <w:szCs w:val="21"/>
        </w:rPr>
      </w:sdtEndPr>
      <w:sdtContent>
        <w:p w:rsidR="00047C41" w:rsidRDefault="0062024D" w:rsidP="00FF3D33">
          <w:pPr>
            <w:pStyle w:val="4"/>
            <w:numPr>
              <w:ilvl w:val="0"/>
              <w:numId w:val="107"/>
            </w:numPr>
          </w:pPr>
          <w:r>
            <w:rPr>
              <w:rFonts w:hint="eastAsia"/>
            </w:rPr>
            <w:t>在子公司所有者权益份额的变化情况的说明</w:t>
          </w:r>
        </w:p>
        <w:sdt>
          <w:sdtPr>
            <w:rPr>
              <w:rFonts w:cs="Arial" w:hint="eastAsia"/>
              <w:szCs w:val="21"/>
            </w:rPr>
            <w:alias w:val="是否适用：在子公司所有者权益份额的变化情况的说明[双击切换]"/>
            <w:tag w:val="_GBC_8fcd7586a7a04450a37f9fb53e3ddd9d"/>
            <w:id w:val="-1029406513"/>
            <w:lock w:val="sdtContentLocked"/>
            <w:placeholder>
              <w:docPart w:val="GBC22222222222222222222222222222"/>
            </w:placeholder>
          </w:sdtPr>
          <w:sdtContent>
            <w:p w:rsidR="00047C41" w:rsidRDefault="0062024D">
              <w:pPr>
                <w:rPr>
                  <w:rFonts w:cs="Arial"/>
                  <w:szCs w:val="21"/>
                </w:rPr>
              </w:pPr>
              <w:r>
                <w:rPr>
                  <w:rFonts w:cs="Arial"/>
                  <w:szCs w:val="21"/>
                </w:rPr>
                <w:fldChar w:fldCharType="begin"/>
              </w:r>
              <w:r w:rsidR="00FF3D33">
                <w:rPr>
                  <w:rFonts w:cs="Arial"/>
                  <w:szCs w:val="21"/>
                </w:rPr>
                <w:instrText xml:space="preserve"> 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sdt>
          <w:sdtPr>
            <w:rPr>
              <w:rFonts w:ascii="宋体" w:hAnsi="宋体" w:cs="Arial"/>
              <w:color w:val="auto"/>
              <w:kern w:val="0"/>
              <w:szCs w:val="24"/>
            </w:rPr>
            <w:alias w:val="在子公司所有者权益份额的变化情况的说明"/>
            <w:tag w:val="_GBC_841b13bceaa744e7899c18aef7689caf"/>
            <w:id w:val="-193309597"/>
            <w:lock w:val="sdtLocked"/>
            <w:placeholder>
              <w:docPart w:val="GBC22222222222222222222222222222"/>
            </w:placeholder>
          </w:sdtPr>
          <w:sdtEndPr>
            <w:rPr>
              <w:rFonts w:ascii="Times New Roman" w:hAnsi="Times New Roman"/>
              <w:color w:val="000000"/>
              <w:kern w:val="2"/>
              <w:szCs w:val="21"/>
            </w:rPr>
          </w:sdtEndPr>
          <w:sdtContent>
            <w:p w:rsidR="00047C41" w:rsidRPr="00100649" w:rsidRDefault="00FF3D33" w:rsidP="00100649">
              <w:pPr>
                <w:pStyle w:val="afffe"/>
                <w:spacing w:line="360" w:lineRule="auto"/>
                <w:ind w:leftChars="202" w:left="424" w:firstLineChars="200" w:firstLine="420"/>
                <w:rPr>
                  <w:color w:val="auto"/>
                </w:rPr>
              </w:pPr>
              <w:r w:rsidRPr="003957E0">
                <w:rPr>
                  <w:rFonts w:hint="eastAsia"/>
                  <w:color w:val="auto"/>
                </w:rPr>
                <w:t>经</w:t>
              </w:r>
              <w:r w:rsidRPr="003957E0">
                <w:rPr>
                  <w:color w:val="auto"/>
                </w:rPr>
                <w:t>公司</w:t>
              </w:r>
              <w:r w:rsidRPr="003957E0">
                <w:rPr>
                  <w:rFonts w:hint="eastAsia"/>
                  <w:color w:val="auto"/>
                </w:rPr>
                <w:t>2017</w:t>
              </w:r>
              <w:r w:rsidRPr="003957E0">
                <w:rPr>
                  <w:rFonts w:hint="eastAsia"/>
                  <w:color w:val="auto"/>
                </w:rPr>
                <w:t>年</w:t>
              </w:r>
              <w:r w:rsidRPr="003957E0">
                <w:rPr>
                  <w:rFonts w:hint="eastAsia"/>
                  <w:color w:val="auto"/>
                </w:rPr>
                <w:t>12</w:t>
              </w:r>
              <w:r w:rsidRPr="003957E0">
                <w:rPr>
                  <w:rFonts w:hint="eastAsia"/>
                  <w:color w:val="auto"/>
                </w:rPr>
                <w:t>月</w:t>
              </w:r>
              <w:r w:rsidRPr="003957E0">
                <w:rPr>
                  <w:rFonts w:hint="eastAsia"/>
                  <w:color w:val="auto"/>
                </w:rPr>
                <w:t>12</w:t>
              </w:r>
              <w:r w:rsidRPr="003957E0">
                <w:rPr>
                  <w:rFonts w:hint="eastAsia"/>
                  <w:color w:val="auto"/>
                </w:rPr>
                <w:t>日第</w:t>
              </w:r>
              <w:r w:rsidRPr="003957E0">
                <w:rPr>
                  <w:rFonts w:hint="eastAsia"/>
                  <w:color w:val="auto"/>
                </w:rPr>
                <w:t>22</w:t>
              </w:r>
              <w:r w:rsidRPr="003957E0">
                <w:rPr>
                  <w:rFonts w:hint="eastAsia"/>
                  <w:color w:val="auto"/>
                </w:rPr>
                <w:t>次总裁办公会会议批准，同意公司之控股子公司北京亚泰永安医药股份有限公司收购北京华辰伟业投资管理中心持有的北京永安堂医药连锁有限责任公司（以下简称“永安连锁”）</w:t>
              </w:r>
              <w:r w:rsidRPr="003957E0">
                <w:rPr>
                  <w:rFonts w:hint="eastAsia"/>
                  <w:color w:val="auto"/>
                </w:rPr>
                <w:t>2%</w:t>
              </w:r>
              <w:r w:rsidRPr="003957E0">
                <w:rPr>
                  <w:rFonts w:hint="eastAsia"/>
                  <w:color w:val="auto"/>
                </w:rPr>
                <w:t>股权，受让价为人民币</w:t>
              </w:r>
              <w:r w:rsidRPr="003957E0">
                <w:rPr>
                  <w:rFonts w:hint="eastAsia"/>
                  <w:color w:val="auto"/>
                </w:rPr>
                <w:t>310.32</w:t>
              </w:r>
              <w:r w:rsidRPr="003957E0">
                <w:rPr>
                  <w:rFonts w:hint="eastAsia"/>
                  <w:color w:val="auto"/>
                </w:rPr>
                <w:t>万元。股权受让完成后，北京亚泰永安医药股份有限公司将持有永安连锁</w:t>
              </w:r>
              <w:r w:rsidRPr="003957E0">
                <w:rPr>
                  <w:rFonts w:hint="eastAsia"/>
                  <w:color w:val="auto"/>
                </w:rPr>
                <w:t>100%</w:t>
              </w:r>
              <w:r w:rsidRPr="003957E0">
                <w:rPr>
                  <w:rFonts w:hint="eastAsia"/>
                  <w:color w:val="auto"/>
                </w:rPr>
                <w:t>股权。</w:t>
              </w:r>
              <w:r w:rsidRPr="003957E0">
                <w:rPr>
                  <w:color w:val="auto"/>
                </w:rPr>
                <w:t>购买日</w:t>
              </w:r>
              <w:r w:rsidRPr="003957E0">
                <w:rPr>
                  <w:rFonts w:hint="eastAsia"/>
                  <w:color w:val="auto"/>
                </w:rPr>
                <w:t>永安连锁</w:t>
              </w:r>
              <w:r w:rsidRPr="003957E0">
                <w:rPr>
                  <w:color w:val="auto"/>
                </w:rPr>
                <w:t>少数股东持有的可辨认净资产为</w:t>
              </w:r>
              <w:r w:rsidRPr="003957E0">
                <w:rPr>
                  <w:rFonts w:hint="eastAsia"/>
                  <w:color w:val="auto"/>
                </w:rPr>
                <w:t>3,080,561.47</w:t>
              </w:r>
              <w:r w:rsidRPr="003957E0">
                <w:rPr>
                  <w:color w:val="auto"/>
                </w:rPr>
                <w:t>元，差额</w:t>
              </w:r>
              <w:r w:rsidRPr="003957E0">
                <w:rPr>
                  <w:rFonts w:hint="eastAsia"/>
                  <w:color w:val="auto"/>
                </w:rPr>
                <w:t>调减</w:t>
              </w:r>
              <w:r w:rsidRPr="003957E0">
                <w:rPr>
                  <w:color w:val="auto"/>
                </w:rPr>
                <w:t>资本公积</w:t>
              </w:r>
              <w:r w:rsidRPr="003957E0">
                <w:rPr>
                  <w:rFonts w:hint="eastAsia"/>
                  <w:color w:val="auto"/>
                  <w:szCs w:val="18"/>
                </w:rPr>
                <w:t>22,638.53</w:t>
              </w:r>
              <w:r w:rsidRPr="003957E0">
                <w:rPr>
                  <w:color w:val="auto"/>
                </w:rPr>
                <w:t>元。</w:t>
              </w:r>
              <w:r>
                <w:rPr>
                  <w:color w:val="auto"/>
                </w:rPr>
                <w:t>按照公司</w:t>
              </w:r>
              <w:r>
                <w:rPr>
                  <w:rFonts w:hint="eastAsia"/>
                  <w:color w:val="auto"/>
                </w:rPr>
                <w:t>持有</w:t>
              </w:r>
              <w:r>
                <w:rPr>
                  <w:color w:val="auto"/>
                </w:rPr>
                <w:t>的</w:t>
              </w:r>
              <w:r w:rsidRPr="003957E0">
                <w:rPr>
                  <w:rFonts w:hint="eastAsia"/>
                  <w:color w:val="auto"/>
                </w:rPr>
                <w:t>北京亚泰永安医药股份有限公司</w:t>
              </w:r>
              <w:r>
                <w:rPr>
                  <w:rFonts w:hint="eastAsia"/>
                  <w:color w:val="auto"/>
                </w:rPr>
                <w:t>的股权比例</w:t>
              </w:r>
              <w:r>
                <w:rPr>
                  <w:rFonts w:hint="eastAsia"/>
                  <w:color w:val="auto"/>
                </w:rPr>
                <w:t>52%</w:t>
              </w:r>
              <w:r>
                <w:rPr>
                  <w:rFonts w:hint="eastAsia"/>
                  <w:color w:val="auto"/>
                </w:rPr>
                <w:t>相应调减</w:t>
              </w:r>
              <w:r w:rsidRPr="003957E0">
                <w:rPr>
                  <w:color w:val="auto"/>
                </w:rPr>
                <w:t>公司的资本公积</w:t>
              </w:r>
              <w:r w:rsidRPr="003957E0">
                <w:rPr>
                  <w:color w:val="auto"/>
                  <w:szCs w:val="18"/>
                </w:rPr>
                <w:t>11,772.04</w:t>
              </w:r>
              <w:r w:rsidRPr="003957E0">
                <w:rPr>
                  <w:color w:val="auto"/>
                </w:rPr>
                <w:t>元</w:t>
              </w:r>
              <w:r w:rsidRPr="003957E0">
                <w:rPr>
                  <w:rFonts w:hint="eastAsia"/>
                  <w:color w:val="auto"/>
                </w:rPr>
                <w:t>。永安连锁于</w:t>
              </w:r>
              <w:r w:rsidRPr="003957E0">
                <w:rPr>
                  <w:rFonts w:hint="eastAsia"/>
                  <w:color w:val="auto"/>
                </w:rPr>
                <w:t>2018</w:t>
              </w:r>
              <w:r w:rsidRPr="003957E0">
                <w:rPr>
                  <w:rFonts w:hint="eastAsia"/>
                  <w:color w:val="auto"/>
                </w:rPr>
                <w:t>年</w:t>
              </w:r>
              <w:r w:rsidRPr="003957E0">
                <w:rPr>
                  <w:rFonts w:hint="eastAsia"/>
                  <w:color w:val="auto"/>
                </w:rPr>
                <w:t>1</w:t>
              </w:r>
              <w:r w:rsidRPr="003957E0">
                <w:rPr>
                  <w:rFonts w:hint="eastAsia"/>
                  <w:color w:val="auto"/>
                </w:rPr>
                <w:t>月</w:t>
              </w:r>
              <w:r w:rsidRPr="003957E0">
                <w:rPr>
                  <w:rFonts w:hint="eastAsia"/>
                  <w:color w:val="auto"/>
                </w:rPr>
                <w:t>22</w:t>
              </w:r>
              <w:r w:rsidRPr="003957E0">
                <w:rPr>
                  <w:rFonts w:hint="eastAsia"/>
                  <w:color w:val="auto"/>
                </w:rPr>
                <w:t>日完成工商变更登记。</w:t>
              </w:r>
            </w:p>
          </w:sdtContent>
        </w:sdt>
        <w:p w:rsidR="00047C41" w:rsidRDefault="00AB3203">
          <w:pPr>
            <w:rPr>
              <w:rFonts w:cs="Arial"/>
              <w:szCs w:val="21"/>
            </w:rPr>
          </w:pPr>
        </w:p>
      </w:sdtContent>
    </w:sdt>
    <w:sdt>
      <w:sdtPr>
        <w:rPr>
          <w:rFonts w:ascii="宋体" w:eastAsia="宋体" w:hAnsi="宋体" w:cs="宋体" w:hint="eastAsia"/>
          <w:b w:val="0"/>
          <w:bCs w:val="0"/>
          <w:kern w:val="0"/>
          <w:szCs w:val="24"/>
        </w:rPr>
        <w:alias w:val="模块:交易对于少数股东权益及归属于母公司所有者权益的影响"/>
        <w:tag w:val="_GBC_6c711c3ca3c84136960924716eba5afd"/>
        <w:id w:val="972946470"/>
        <w:lock w:val="sdtLocked"/>
        <w:placeholder>
          <w:docPart w:val="GBC22222222222222222222222222222"/>
        </w:placeholder>
      </w:sdtPr>
      <w:sdtEndPr>
        <w:rPr>
          <w:rFonts w:cstheme="minorBidi" w:hint="default"/>
          <w:szCs w:val="21"/>
        </w:rPr>
      </w:sdtEndPr>
      <w:sdtContent>
        <w:p w:rsidR="00047C41" w:rsidRDefault="0062024D" w:rsidP="00FF3D33">
          <w:pPr>
            <w:pStyle w:val="4"/>
            <w:numPr>
              <w:ilvl w:val="0"/>
              <w:numId w:val="107"/>
            </w:numPr>
          </w:pPr>
          <w:r>
            <w:rPr>
              <w:rFonts w:hint="eastAsia"/>
            </w:rPr>
            <w:t>交易对于少数股东权益及归属于母公司所有者权益的影响</w:t>
          </w:r>
        </w:p>
        <w:sdt>
          <w:sdtPr>
            <w:rPr>
              <w:rFonts w:hint="eastAsia"/>
            </w:rPr>
            <w:alias w:val="是否适用：交易对于少数股东权益及归属于母公司所有者权益的影响[双击切换]"/>
            <w:tag w:val="_GBC_e1f125d516d84f378793403854ba5c01"/>
            <w:id w:val="-1951313807"/>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交易对于少数股东权益及归属于母公司所有者权益的影响"/>
              <w:tag w:val="_GBC_8bc6137285324aca89e1a906fd8e99b5"/>
              <w:id w:val="13411309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交易对于少数股东权益及归属于母公司所有者权益的影响"/>
              <w:tag w:val="_GBC_228f6470ad5e43439d2bb8e05da1eddf"/>
              <w:id w:val="14814253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3980"/>
          </w:tblGrid>
          <w:tr w:rsidR="006A2FD7" w:rsidTr="00DE2513">
            <w:trPr>
              <w:trHeight w:val="90"/>
              <w:jc w:val="center"/>
            </w:trPr>
            <w:tc>
              <w:tcPr>
                <w:tcW w:w="2801" w:type="pct"/>
                <w:shd w:val="clear" w:color="auto" w:fill="auto"/>
              </w:tcPr>
              <w:p w:rsidR="006A2FD7" w:rsidRDefault="006A2FD7" w:rsidP="006A2FD7">
                <w:pPr>
                  <w:rPr>
                    <w:rFonts w:cs="Arial"/>
                    <w:szCs w:val="21"/>
                    <w:lang w:val="en-GB"/>
                  </w:rPr>
                </w:pPr>
              </w:p>
            </w:tc>
            <w:sdt>
              <w:sdtPr>
                <w:rPr>
                  <w:szCs w:val="21"/>
                </w:rPr>
                <w:alias w:val="交易对于少数股东权益及归属于母公司所有者权益的影响明细-公司名称"/>
                <w:tag w:val="_GBC_0899d6221c8b4c0197d4cc9d76f2a617"/>
                <w:id w:val="412049999"/>
                <w:lock w:val="sdtLocked"/>
              </w:sdtPr>
              <w:sdtEndPr>
                <w:rPr>
                  <w:rFonts w:hint="eastAsia"/>
                </w:rPr>
              </w:sdtEndPr>
              <w:sdtContent>
                <w:tc>
                  <w:tcPr>
                    <w:tcW w:w="2199" w:type="pct"/>
                    <w:shd w:val="clear" w:color="auto" w:fill="auto"/>
                  </w:tcPr>
                  <w:p w:rsidR="006A2FD7" w:rsidRDefault="00FF3D33" w:rsidP="006A2FD7">
                    <w:pPr>
                      <w:rPr>
                        <w:szCs w:val="21"/>
                      </w:rPr>
                    </w:pPr>
                    <w:r>
                      <w:rPr>
                        <w:rFonts w:hint="eastAsia"/>
                      </w:rPr>
                      <w:t>北京</w:t>
                    </w:r>
                    <w:r>
                      <w:t>永安堂医药连锁</w:t>
                    </w:r>
                    <w:r w:rsidRPr="006A288D">
                      <w:t>有限</w:t>
                    </w:r>
                    <w:r>
                      <w:t>责任</w:t>
                    </w:r>
                    <w:r>
                      <w:rPr>
                        <w:szCs w:val="21"/>
                      </w:rPr>
                      <w:t>公司</w:t>
                    </w:r>
                  </w:p>
                </w:tc>
              </w:sdtContent>
            </w:sdt>
          </w:tr>
          <w:tr w:rsidR="006A2FD7" w:rsidRPr="00DE2513" w:rsidTr="00DE2513">
            <w:trPr>
              <w:jc w:val="center"/>
            </w:trPr>
            <w:sdt>
              <w:sdtPr>
                <w:rPr>
                  <w:rFonts w:ascii="Times New Roman" w:hAnsi="Times New Roman" w:cs="Times New Roman"/>
                </w:rPr>
                <w:tag w:val="_PLD_65e676f300544834a93a8fdbee5bac37"/>
                <w:id w:val="-701319357"/>
                <w:lock w:val="sdtLocked"/>
              </w:sdtPr>
              <w:sdtContent>
                <w:tc>
                  <w:tcPr>
                    <w:tcW w:w="2801" w:type="pct"/>
                    <w:shd w:val="clear" w:color="auto" w:fill="auto"/>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szCs w:val="21"/>
                        <w:lang w:val="en-GB"/>
                      </w:rPr>
                      <w:t>购买成本</w:t>
                    </w:r>
                    <w:r w:rsidRPr="00DE2513">
                      <w:rPr>
                        <w:rFonts w:ascii="Times New Roman" w:hAnsi="Times New Roman" w:cs="Times New Roman"/>
                        <w:szCs w:val="21"/>
                        <w:lang w:val="en-GB"/>
                      </w:rPr>
                      <w:t>/</w:t>
                    </w:r>
                    <w:r w:rsidRPr="00DE2513">
                      <w:rPr>
                        <w:rFonts w:ascii="Times New Roman" w:hAnsi="Times New Roman" w:cs="Times New Roman"/>
                        <w:szCs w:val="21"/>
                        <w:lang w:val="en-GB"/>
                      </w:rPr>
                      <w:t>处置对价</w:t>
                    </w:r>
                  </w:p>
                </w:tc>
              </w:sdtContent>
            </w:sdt>
            <w:tc>
              <w:tcPr>
                <w:tcW w:w="2199" w:type="pct"/>
                <w:shd w:val="clear" w:color="auto" w:fill="auto"/>
              </w:tcPr>
              <w:p w:rsidR="006A2FD7" w:rsidRPr="00DE2513" w:rsidRDefault="006A2FD7" w:rsidP="006A2FD7">
                <w:pPr>
                  <w:jc w:val="right"/>
                  <w:rPr>
                    <w:rFonts w:ascii="Times New Roman" w:hAnsi="Times New Roman" w:cs="Times New Roman"/>
                    <w:szCs w:val="21"/>
                  </w:rPr>
                </w:pPr>
              </w:p>
            </w:tc>
          </w:tr>
          <w:tr w:rsidR="006A2FD7" w:rsidRPr="00DE2513" w:rsidTr="00DE2513">
            <w:trPr>
              <w:jc w:val="center"/>
            </w:trPr>
            <w:sdt>
              <w:sdtPr>
                <w:rPr>
                  <w:rFonts w:ascii="Times New Roman" w:hAnsi="Times New Roman" w:cs="Times New Roman"/>
                </w:rPr>
                <w:tag w:val="_PLD_11f07e95b89d4fc9900ee767bfa0324b"/>
                <w:id w:val="-107511134"/>
                <w:lock w:val="sdtLocked"/>
              </w:sdtPr>
              <w:sdtContent>
                <w:tc>
                  <w:tcPr>
                    <w:tcW w:w="2801" w:type="pct"/>
                    <w:shd w:val="clear" w:color="auto" w:fill="auto"/>
                    <w:vAlign w:val="center"/>
                  </w:tcPr>
                  <w:p w:rsidR="006A2FD7" w:rsidRPr="00DE2513" w:rsidRDefault="00FF3D33" w:rsidP="006A2FD7">
                    <w:pPr>
                      <w:rPr>
                        <w:rFonts w:ascii="Times New Roman" w:hAnsi="Times New Roman" w:cs="Times New Roman"/>
                        <w:color w:val="000000"/>
                        <w:szCs w:val="21"/>
                      </w:rPr>
                    </w:pPr>
                    <w:r w:rsidRPr="00DE2513">
                      <w:rPr>
                        <w:rFonts w:ascii="Times New Roman" w:hAnsi="Times New Roman" w:cs="Times New Roman"/>
                        <w:color w:val="000000"/>
                        <w:szCs w:val="21"/>
                        <w:lang w:val="en-GB"/>
                      </w:rPr>
                      <w:t>现金</w:t>
                    </w:r>
                  </w:p>
                </w:tc>
              </w:sdtContent>
            </w:sdt>
            <w:tc>
              <w:tcPr>
                <w:tcW w:w="2199" w:type="pct"/>
                <w:shd w:val="clear" w:color="auto" w:fill="auto"/>
              </w:tcPr>
              <w:p w:rsidR="006A2FD7" w:rsidRPr="00DE2513" w:rsidRDefault="00FF3D33" w:rsidP="006A2FD7">
                <w:pPr>
                  <w:jc w:val="right"/>
                  <w:rPr>
                    <w:rFonts w:ascii="Times New Roman" w:hAnsi="Times New Roman" w:cs="Times New Roman"/>
                    <w:szCs w:val="21"/>
                  </w:rPr>
                </w:pPr>
                <w:r w:rsidRPr="00DE2513">
                  <w:rPr>
                    <w:rFonts w:ascii="Times New Roman" w:hAnsi="Times New Roman" w:cs="Times New Roman"/>
                  </w:rPr>
                  <w:t>3,103,200.00</w:t>
                </w:r>
              </w:p>
            </w:tc>
          </w:tr>
          <w:tr w:rsidR="006A2FD7" w:rsidRPr="00DE2513" w:rsidTr="00DE2513">
            <w:trPr>
              <w:jc w:val="center"/>
            </w:trPr>
            <w:sdt>
              <w:sdtPr>
                <w:rPr>
                  <w:rFonts w:ascii="Times New Roman" w:hAnsi="Times New Roman" w:cs="Times New Roman"/>
                </w:rPr>
                <w:tag w:val="_PLD_7ee9f21e8eaf413bafe9a8eab9d8376d"/>
                <w:id w:val="222264123"/>
                <w:lock w:val="sdtLocked"/>
              </w:sdtPr>
              <w:sdtContent>
                <w:tc>
                  <w:tcPr>
                    <w:tcW w:w="2801" w:type="pct"/>
                    <w:shd w:val="clear" w:color="auto" w:fill="auto"/>
                    <w:vAlign w:val="center"/>
                  </w:tcPr>
                  <w:p w:rsidR="006A2FD7" w:rsidRPr="00DE2513" w:rsidRDefault="00FF3D33" w:rsidP="006A2FD7">
                    <w:pPr>
                      <w:rPr>
                        <w:rFonts w:ascii="Times New Roman" w:hAnsi="Times New Roman" w:cs="Times New Roman"/>
                        <w:color w:val="000000"/>
                        <w:szCs w:val="21"/>
                      </w:rPr>
                    </w:pPr>
                    <w:r w:rsidRPr="00DE2513">
                      <w:rPr>
                        <w:rFonts w:ascii="Times New Roman" w:hAnsi="Times New Roman" w:cs="Times New Roman"/>
                        <w:color w:val="000000"/>
                        <w:szCs w:val="21"/>
                        <w:lang w:val="en-GB"/>
                      </w:rPr>
                      <w:t>购买成本</w:t>
                    </w:r>
                    <w:r w:rsidRPr="00DE2513">
                      <w:rPr>
                        <w:rFonts w:ascii="Times New Roman" w:hAnsi="Times New Roman" w:cs="Times New Roman"/>
                        <w:color w:val="000000"/>
                        <w:szCs w:val="21"/>
                        <w:lang w:val="en-GB"/>
                      </w:rPr>
                      <w:t>/</w:t>
                    </w:r>
                    <w:r w:rsidRPr="00DE2513">
                      <w:rPr>
                        <w:rFonts w:ascii="Times New Roman" w:hAnsi="Times New Roman" w:cs="Times New Roman"/>
                        <w:color w:val="000000"/>
                        <w:szCs w:val="21"/>
                        <w:lang w:val="en-GB"/>
                      </w:rPr>
                      <w:t>处置对价合计</w:t>
                    </w:r>
                  </w:p>
                </w:tc>
              </w:sdtContent>
            </w:sdt>
            <w:tc>
              <w:tcPr>
                <w:tcW w:w="2199" w:type="pct"/>
                <w:shd w:val="clear" w:color="auto" w:fill="auto"/>
              </w:tcPr>
              <w:p w:rsidR="006A2FD7" w:rsidRPr="00DE2513" w:rsidRDefault="00FF3D33" w:rsidP="006A2FD7">
                <w:pPr>
                  <w:jc w:val="right"/>
                  <w:rPr>
                    <w:rFonts w:ascii="Times New Roman" w:hAnsi="Times New Roman" w:cs="Times New Roman"/>
                    <w:szCs w:val="21"/>
                  </w:rPr>
                </w:pPr>
                <w:r w:rsidRPr="00DE2513">
                  <w:rPr>
                    <w:rFonts w:ascii="Times New Roman" w:hAnsi="Times New Roman" w:cs="Times New Roman"/>
                  </w:rPr>
                  <w:t>3,103,200.00</w:t>
                </w:r>
              </w:p>
            </w:tc>
          </w:tr>
          <w:tr w:rsidR="006A2FD7" w:rsidRPr="00DE2513" w:rsidTr="00DE2513">
            <w:trPr>
              <w:jc w:val="center"/>
            </w:trPr>
            <w:sdt>
              <w:sdtPr>
                <w:rPr>
                  <w:rFonts w:ascii="Times New Roman" w:hAnsi="Times New Roman" w:cs="Times New Roman"/>
                </w:rPr>
                <w:tag w:val="_PLD_1f66c2d420e24f73bd49023e15ff8f3c"/>
                <w:id w:val="-281815038"/>
                <w:lock w:val="sdtLocked"/>
              </w:sdtPr>
              <w:sdtContent>
                <w:tc>
                  <w:tcPr>
                    <w:tcW w:w="2801" w:type="pct"/>
                    <w:shd w:val="clear" w:color="auto" w:fill="auto"/>
                    <w:vAlign w:val="center"/>
                  </w:tcPr>
                  <w:p w:rsidR="006A2FD7" w:rsidRPr="00DE2513" w:rsidRDefault="00FF3D33" w:rsidP="006A2FD7">
                    <w:pPr>
                      <w:rPr>
                        <w:rFonts w:ascii="Times New Roman" w:hAnsi="Times New Roman" w:cs="Times New Roman"/>
                        <w:color w:val="000000"/>
                        <w:szCs w:val="21"/>
                      </w:rPr>
                    </w:pPr>
                    <w:r w:rsidRPr="00DE2513">
                      <w:rPr>
                        <w:rFonts w:ascii="Times New Roman" w:hAnsi="Times New Roman" w:cs="Times New Roman"/>
                        <w:color w:val="000000"/>
                        <w:szCs w:val="21"/>
                        <w:lang w:val="en-GB"/>
                      </w:rPr>
                      <w:t>减：按取得</w:t>
                    </w:r>
                    <w:r w:rsidRPr="00DE2513">
                      <w:rPr>
                        <w:rFonts w:ascii="Times New Roman" w:hAnsi="Times New Roman" w:cs="Times New Roman"/>
                        <w:color w:val="000000"/>
                        <w:szCs w:val="21"/>
                        <w:lang w:val="en-GB"/>
                      </w:rPr>
                      <w:t>/</w:t>
                    </w:r>
                    <w:r w:rsidRPr="00DE2513">
                      <w:rPr>
                        <w:rFonts w:ascii="Times New Roman" w:hAnsi="Times New Roman" w:cs="Times New Roman"/>
                        <w:color w:val="000000"/>
                        <w:szCs w:val="21"/>
                        <w:lang w:val="en-GB"/>
                      </w:rPr>
                      <w:t>处置的股权比例计算的子公司净资产份额</w:t>
                    </w:r>
                  </w:p>
                </w:tc>
              </w:sdtContent>
            </w:sdt>
            <w:tc>
              <w:tcPr>
                <w:tcW w:w="2199" w:type="pct"/>
                <w:shd w:val="clear" w:color="auto" w:fill="auto"/>
              </w:tcPr>
              <w:p w:rsidR="006A2FD7" w:rsidRPr="00DE2513" w:rsidRDefault="00FF3D33" w:rsidP="006A2FD7">
                <w:pPr>
                  <w:jc w:val="right"/>
                  <w:rPr>
                    <w:rFonts w:ascii="Times New Roman" w:hAnsi="Times New Roman" w:cs="Times New Roman"/>
                    <w:szCs w:val="21"/>
                  </w:rPr>
                </w:pPr>
                <w:r w:rsidRPr="00DE2513">
                  <w:rPr>
                    <w:rFonts w:ascii="Times New Roman" w:hAnsi="Times New Roman" w:cs="Times New Roman"/>
                  </w:rPr>
                  <w:t>3,080,561.47</w:t>
                </w:r>
              </w:p>
            </w:tc>
          </w:tr>
          <w:tr w:rsidR="006A2FD7" w:rsidRPr="00DE2513" w:rsidTr="00DE2513">
            <w:trPr>
              <w:jc w:val="center"/>
            </w:trPr>
            <w:sdt>
              <w:sdtPr>
                <w:rPr>
                  <w:rFonts w:ascii="Times New Roman" w:hAnsi="Times New Roman" w:cs="Times New Roman"/>
                </w:rPr>
                <w:tag w:val="_PLD_c306055d2e5b449c8552559530692808"/>
                <w:id w:val="981354524"/>
                <w:lock w:val="sdtLocked"/>
              </w:sdtPr>
              <w:sdtContent>
                <w:tc>
                  <w:tcPr>
                    <w:tcW w:w="2801" w:type="pct"/>
                    <w:shd w:val="clear" w:color="auto" w:fill="auto"/>
                    <w:vAlign w:val="center"/>
                  </w:tcPr>
                  <w:p w:rsidR="006A2FD7" w:rsidRPr="00DE2513" w:rsidRDefault="00FF3D33" w:rsidP="006A2FD7">
                    <w:pPr>
                      <w:rPr>
                        <w:rFonts w:ascii="Times New Roman" w:hAnsi="Times New Roman" w:cs="Times New Roman"/>
                        <w:color w:val="000000"/>
                        <w:szCs w:val="21"/>
                      </w:rPr>
                    </w:pPr>
                    <w:r w:rsidRPr="00DE2513">
                      <w:rPr>
                        <w:rFonts w:ascii="Times New Roman" w:hAnsi="Times New Roman" w:cs="Times New Roman"/>
                        <w:color w:val="000000"/>
                        <w:szCs w:val="21"/>
                        <w:lang w:val="en-GB"/>
                      </w:rPr>
                      <w:t>差额</w:t>
                    </w:r>
                  </w:p>
                </w:tc>
              </w:sdtContent>
            </w:sdt>
            <w:tc>
              <w:tcPr>
                <w:tcW w:w="2199" w:type="pct"/>
                <w:shd w:val="clear" w:color="auto" w:fill="auto"/>
              </w:tcPr>
              <w:p w:rsidR="006A2FD7" w:rsidRPr="00DE2513" w:rsidRDefault="00FF3D33" w:rsidP="006A2FD7">
                <w:pPr>
                  <w:jc w:val="right"/>
                  <w:rPr>
                    <w:rFonts w:ascii="Times New Roman" w:hAnsi="Times New Roman" w:cs="Times New Roman"/>
                    <w:szCs w:val="21"/>
                  </w:rPr>
                </w:pPr>
                <w:r w:rsidRPr="00DE2513">
                  <w:rPr>
                    <w:rFonts w:ascii="Times New Roman" w:hAnsi="Times New Roman" w:cs="Times New Roman"/>
                  </w:rPr>
                  <w:t>22,638.53</w:t>
                </w:r>
              </w:p>
            </w:tc>
          </w:tr>
          <w:tr w:rsidR="006A2FD7" w:rsidRPr="00DE2513" w:rsidTr="00DE2513">
            <w:trPr>
              <w:trHeight w:val="204"/>
              <w:jc w:val="center"/>
            </w:trPr>
            <w:sdt>
              <w:sdtPr>
                <w:rPr>
                  <w:rFonts w:ascii="Times New Roman" w:hAnsi="Times New Roman" w:cs="Times New Roman"/>
                </w:rPr>
                <w:tag w:val="_PLD_d457fa36c2ff4c079d8da4538c9af109"/>
                <w:id w:val="-1491944997"/>
                <w:lock w:val="sdtLocked"/>
              </w:sdtPr>
              <w:sdtContent>
                <w:tc>
                  <w:tcPr>
                    <w:tcW w:w="2801" w:type="pct"/>
                    <w:shd w:val="clear" w:color="auto" w:fill="auto"/>
                    <w:vAlign w:val="center"/>
                  </w:tcPr>
                  <w:p w:rsidR="006A2FD7" w:rsidRPr="00DE2513" w:rsidRDefault="00FF3D33" w:rsidP="006A2FD7">
                    <w:pPr>
                      <w:rPr>
                        <w:rFonts w:ascii="Times New Roman" w:hAnsi="Times New Roman" w:cs="Times New Roman"/>
                        <w:color w:val="000000"/>
                        <w:szCs w:val="21"/>
                      </w:rPr>
                    </w:pPr>
                    <w:r w:rsidRPr="00DE2513">
                      <w:rPr>
                        <w:rFonts w:ascii="Times New Roman" w:hAnsi="Times New Roman" w:cs="Times New Roman"/>
                        <w:color w:val="000000"/>
                        <w:szCs w:val="21"/>
                        <w:lang w:val="en-GB"/>
                      </w:rPr>
                      <w:t>其中：调整资本公积</w:t>
                    </w:r>
                  </w:p>
                </w:tc>
              </w:sdtContent>
            </w:sdt>
            <w:tc>
              <w:tcPr>
                <w:tcW w:w="2199" w:type="pct"/>
                <w:shd w:val="clear" w:color="auto" w:fill="auto"/>
              </w:tcPr>
              <w:p w:rsidR="006A2FD7" w:rsidRPr="00DE2513" w:rsidRDefault="00FF3D33" w:rsidP="006A2FD7">
                <w:pPr>
                  <w:jc w:val="right"/>
                  <w:rPr>
                    <w:rFonts w:ascii="Times New Roman" w:hAnsi="Times New Roman" w:cs="Times New Roman"/>
                    <w:szCs w:val="21"/>
                  </w:rPr>
                </w:pPr>
                <w:r w:rsidRPr="00DE2513">
                  <w:rPr>
                    <w:rFonts w:ascii="Times New Roman" w:hAnsi="Times New Roman" w:cs="Times New Roman"/>
                  </w:rPr>
                  <w:t>22,638.53</w:t>
                </w:r>
              </w:p>
            </w:tc>
          </w:tr>
        </w:tbl>
        <w:p w:rsidR="006A2FD7" w:rsidRDefault="006A2FD7"/>
        <w:p w:rsidR="00047C41" w:rsidRDefault="0062024D">
          <w:pPr>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f6cb777929974f7d8effe42e8ad42e7e"/>
            <w:id w:val="1701592025"/>
            <w:lock w:val="sdtContentLocked"/>
            <w:placeholder>
              <w:docPart w:val="GBC22222222222222222222222222222"/>
            </w:placeholder>
          </w:sdtPr>
          <w:sdtContent>
            <w:p w:rsidR="00047C41" w:rsidRPr="00DE2513" w:rsidRDefault="0062024D">
              <w:pPr>
                <w:rPr>
                  <w:rFonts w:cs="Arial"/>
                  <w:szCs w:val="21"/>
                </w:rPr>
              </w:pPr>
              <w:r>
                <w:rPr>
                  <w:rFonts w:cs="Arial"/>
                  <w:szCs w:val="21"/>
                </w:rPr>
                <w:fldChar w:fldCharType="begin"/>
              </w:r>
              <w:r w:rsidR="00FF3D33">
                <w:rPr>
                  <w:rFonts w:cs="Arial"/>
                  <w:szCs w:val="21"/>
                </w:rPr>
                <w:instrText xml:space="preserve">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sdtContent>
    </w:sdt>
    <w:p w:rsidR="00047C41" w:rsidRDefault="0062024D" w:rsidP="00FF3D33">
      <w:pPr>
        <w:pStyle w:val="3"/>
        <w:numPr>
          <w:ilvl w:val="2"/>
          <w:numId w:val="105"/>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626992457"/>
        <w:lock w:val="sdtLocked"/>
        <w:placeholder>
          <w:docPart w:val="GBC22222222222222222222222222222"/>
        </w:placeholder>
      </w:sdtPr>
      <w:sdtContent>
        <w:p w:rsidR="00047C41" w:rsidRDefault="0062024D">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1496996369"/>
        <w:lock w:val="sdtLocked"/>
        <w:placeholder>
          <w:docPart w:val="GBC22222222222222222222222222222"/>
        </w:placeholder>
      </w:sdtPr>
      <w:sdtEndPr>
        <w:rPr>
          <w:rFonts w:cstheme="minorBidi" w:hint="default"/>
          <w:kern w:val="2"/>
          <w:szCs w:val="21"/>
        </w:rPr>
      </w:sdtEndPr>
      <w:sdtContent>
        <w:p w:rsidR="00047C41" w:rsidRDefault="0062024D" w:rsidP="00FF3D33">
          <w:pPr>
            <w:pStyle w:val="4"/>
            <w:numPr>
              <w:ilvl w:val="3"/>
              <w:numId w:val="108"/>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2072727369"/>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重要的合营企业或联营企业"/>
              <w:tag w:val="_GBC_fc95ad35f9984b0c84fb2b12ebeb41db"/>
              <w:id w:val="-9308143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950301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645" w:type="pct"/>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1331"/>
            <w:gridCol w:w="1250"/>
            <w:gridCol w:w="1291"/>
            <w:gridCol w:w="1062"/>
            <w:gridCol w:w="1091"/>
            <w:gridCol w:w="1814"/>
          </w:tblGrid>
          <w:tr w:rsidR="006A2FD7" w:rsidRPr="00DE2513" w:rsidTr="00DE2513">
            <w:trPr>
              <w:trHeight w:val="451"/>
              <w:jc w:val="center"/>
            </w:trPr>
            <w:sdt>
              <w:sdtPr>
                <w:rPr>
                  <w:rFonts w:ascii="Times New Roman" w:hAnsi="Times New Roman" w:cs="Times New Roman"/>
                </w:rPr>
                <w:tag w:val="_PLD_6004d65b7e3443dc82381484e3885a6b"/>
                <w:id w:val="-1512748423"/>
                <w:lock w:val="sdtLocked"/>
              </w:sdtPr>
              <w:sdtContent>
                <w:tc>
                  <w:tcPr>
                    <w:tcW w:w="1163" w:type="pct"/>
                    <w:vMerge w:val="restart"/>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lang w:val="en-GB"/>
                      </w:rPr>
                      <w:t>合营企业或联营企业名称</w:t>
                    </w:r>
                  </w:p>
                </w:tc>
              </w:sdtContent>
            </w:sdt>
            <w:sdt>
              <w:sdtPr>
                <w:rPr>
                  <w:rFonts w:ascii="Times New Roman" w:hAnsi="Times New Roman" w:cs="Times New Roman"/>
                </w:rPr>
                <w:tag w:val="_PLD_2e148655e91e4b998bd7a7d0b10c96fd"/>
                <w:id w:val="1255092889"/>
                <w:lock w:val="sdtLocked"/>
              </w:sdtPr>
              <w:sdtContent>
                <w:tc>
                  <w:tcPr>
                    <w:tcW w:w="651" w:type="pct"/>
                    <w:vMerge w:val="restart"/>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lang w:val="en-GB"/>
                      </w:rPr>
                      <w:t>主要经营地</w:t>
                    </w:r>
                  </w:p>
                </w:tc>
              </w:sdtContent>
            </w:sdt>
            <w:sdt>
              <w:sdtPr>
                <w:rPr>
                  <w:rFonts w:ascii="Times New Roman" w:hAnsi="Times New Roman" w:cs="Times New Roman"/>
                </w:rPr>
                <w:tag w:val="_PLD_32e2714eb7074350886ae0d40b5c34b1"/>
                <w:id w:val="1914495982"/>
                <w:lock w:val="sdtLocked"/>
              </w:sdtPr>
              <w:sdtContent>
                <w:tc>
                  <w:tcPr>
                    <w:tcW w:w="612" w:type="pct"/>
                    <w:vMerge w:val="restart"/>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lang w:val="en-GB"/>
                      </w:rPr>
                      <w:t>注册地</w:t>
                    </w:r>
                  </w:p>
                </w:tc>
              </w:sdtContent>
            </w:sdt>
            <w:sdt>
              <w:sdtPr>
                <w:rPr>
                  <w:rFonts w:ascii="Times New Roman" w:hAnsi="Times New Roman" w:cs="Times New Roman"/>
                </w:rPr>
                <w:tag w:val="_PLD_d429c77b8bef473a98608606ebcd4d75"/>
                <w:id w:val="-1683657809"/>
                <w:lock w:val="sdtLocked"/>
              </w:sdtPr>
              <w:sdtContent>
                <w:tc>
                  <w:tcPr>
                    <w:tcW w:w="632" w:type="pct"/>
                    <w:vMerge w:val="restart"/>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lang w:val="en-GB"/>
                      </w:rPr>
                      <w:t>业务性质</w:t>
                    </w:r>
                  </w:p>
                </w:tc>
              </w:sdtContent>
            </w:sdt>
            <w:sdt>
              <w:sdtPr>
                <w:rPr>
                  <w:rFonts w:ascii="Times New Roman" w:hAnsi="Times New Roman" w:cs="Times New Roman"/>
                </w:rPr>
                <w:tag w:val="_PLD_bc055f9d5073401a85de2316f2a2b7ce"/>
                <w:id w:val="1702822748"/>
                <w:lock w:val="sdtLocked"/>
              </w:sdtPr>
              <w:sdtContent>
                <w:tc>
                  <w:tcPr>
                    <w:tcW w:w="1054" w:type="pct"/>
                    <w:gridSpan w:val="2"/>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lang w:val="en-GB"/>
                      </w:rPr>
                      <w:t>持股比例</w:t>
                    </w:r>
                    <w:r w:rsidRPr="00DE2513">
                      <w:rPr>
                        <w:rFonts w:ascii="Times New Roman" w:hAnsi="Times New Roman" w:cs="Times New Roman"/>
                        <w:szCs w:val="21"/>
                      </w:rPr>
                      <w:t>(%)</w:t>
                    </w:r>
                  </w:p>
                </w:tc>
              </w:sdtContent>
            </w:sdt>
            <w:sdt>
              <w:sdtPr>
                <w:rPr>
                  <w:rFonts w:ascii="Times New Roman" w:hAnsi="Times New Roman" w:cs="Times New Roman"/>
                </w:rPr>
                <w:tag w:val="_PLD_96c57a3220e8432f8deedb4873fcf29c"/>
                <w:id w:val="574710932"/>
                <w:lock w:val="sdtLocked"/>
              </w:sdtPr>
              <w:sdtContent>
                <w:tc>
                  <w:tcPr>
                    <w:tcW w:w="888" w:type="pct"/>
                    <w:vMerge w:val="restart"/>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lang w:val="en-GB"/>
                      </w:rPr>
                      <w:t>对合营企业或联营企业投资的会计处理方法</w:t>
                    </w:r>
                  </w:p>
                </w:tc>
              </w:sdtContent>
            </w:sdt>
          </w:tr>
          <w:tr w:rsidR="006A2FD7" w:rsidRPr="00DE2513" w:rsidTr="00DE2513">
            <w:trPr>
              <w:trHeight w:val="278"/>
              <w:jc w:val="center"/>
            </w:trPr>
            <w:tc>
              <w:tcPr>
                <w:tcW w:w="1163" w:type="pct"/>
                <w:vMerge/>
                <w:shd w:val="clear" w:color="auto" w:fill="auto"/>
                <w:vAlign w:val="center"/>
              </w:tcPr>
              <w:p w:rsidR="006A2FD7" w:rsidRPr="00DE2513" w:rsidRDefault="006A2FD7" w:rsidP="006A2FD7">
                <w:pPr>
                  <w:rPr>
                    <w:rFonts w:ascii="Times New Roman" w:hAnsi="Times New Roman" w:cs="Times New Roman"/>
                    <w:szCs w:val="21"/>
                  </w:rPr>
                </w:pPr>
              </w:p>
            </w:tc>
            <w:tc>
              <w:tcPr>
                <w:tcW w:w="651" w:type="pct"/>
                <w:vMerge/>
                <w:shd w:val="clear" w:color="auto" w:fill="auto"/>
                <w:vAlign w:val="center"/>
              </w:tcPr>
              <w:p w:rsidR="006A2FD7" w:rsidRPr="00DE2513" w:rsidRDefault="006A2FD7" w:rsidP="006A2FD7">
                <w:pPr>
                  <w:rPr>
                    <w:rFonts w:ascii="Times New Roman" w:hAnsi="Times New Roman" w:cs="Times New Roman"/>
                    <w:szCs w:val="21"/>
                  </w:rPr>
                </w:pPr>
              </w:p>
            </w:tc>
            <w:tc>
              <w:tcPr>
                <w:tcW w:w="612" w:type="pct"/>
                <w:vMerge/>
                <w:shd w:val="clear" w:color="auto" w:fill="auto"/>
                <w:vAlign w:val="center"/>
              </w:tcPr>
              <w:p w:rsidR="006A2FD7" w:rsidRPr="00DE2513" w:rsidRDefault="006A2FD7" w:rsidP="006A2FD7">
                <w:pPr>
                  <w:rPr>
                    <w:rFonts w:ascii="Times New Roman" w:hAnsi="Times New Roman" w:cs="Times New Roman"/>
                    <w:szCs w:val="21"/>
                  </w:rPr>
                </w:pPr>
              </w:p>
            </w:tc>
            <w:tc>
              <w:tcPr>
                <w:tcW w:w="632" w:type="pct"/>
                <w:vMerge/>
                <w:shd w:val="clear" w:color="auto" w:fill="auto"/>
                <w:vAlign w:val="center"/>
              </w:tcPr>
              <w:p w:rsidR="006A2FD7" w:rsidRPr="00DE2513" w:rsidRDefault="006A2FD7" w:rsidP="006A2FD7">
                <w:pPr>
                  <w:rPr>
                    <w:rFonts w:ascii="Times New Roman" w:hAnsi="Times New Roman" w:cs="Times New Roman"/>
                    <w:szCs w:val="21"/>
                  </w:rPr>
                </w:pPr>
              </w:p>
            </w:tc>
            <w:sdt>
              <w:sdtPr>
                <w:rPr>
                  <w:rFonts w:ascii="Times New Roman" w:hAnsi="Times New Roman" w:cs="Times New Roman"/>
                </w:rPr>
                <w:tag w:val="_PLD_076e5c9e7ab64e6db098592664f75c64"/>
                <w:id w:val="-706250190"/>
                <w:lock w:val="sdtLocked"/>
              </w:sdtPr>
              <w:sdtContent>
                <w:tc>
                  <w:tcPr>
                    <w:tcW w:w="520" w:type="pct"/>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lang w:val="en-GB"/>
                      </w:rPr>
                      <w:t>直接</w:t>
                    </w:r>
                  </w:p>
                </w:tc>
              </w:sdtContent>
            </w:sdt>
            <w:sdt>
              <w:sdtPr>
                <w:rPr>
                  <w:rFonts w:ascii="Times New Roman" w:hAnsi="Times New Roman" w:cs="Times New Roman"/>
                </w:rPr>
                <w:tag w:val="_PLD_49b77f1690ee4cc88f829d510135f0bf"/>
                <w:id w:val="1028911042"/>
                <w:lock w:val="sdtLocked"/>
              </w:sdtPr>
              <w:sdtContent>
                <w:tc>
                  <w:tcPr>
                    <w:tcW w:w="534" w:type="pct"/>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lang w:val="en-GB"/>
                      </w:rPr>
                      <w:t>间接</w:t>
                    </w:r>
                  </w:p>
                </w:tc>
              </w:sdtContent>
            </w:sdt>
            <w:tc>
              <w:tcPr>
                <w:tcW w:w="888" w:type="pct"/>
                <w:vMerge/>
                <w:vAlign w:val="center"/>
              </w:tcPr>
              <w:p w:rsidR="006A2FD7" w:rsidRPr="00DE2513" w:rsidRDefault="006A2FD7" w:rsidP="006A2FD7">
                <w:pPr>
                  <w:rPr>
                    <w:rFonts w:ascii="Times New Roman" w:hAnsi="Times New Roman" w:cs="Times New Roman"/>
                    <w:szCs w:val="21"/>
                  </w:rPr>
                </w:pPr>
              </w:p>
            </w:tc>
          </w:tr>
          <w:sdt>
            <w:sdtPr>
              <w:rPr>
                <w:rFonts w:ascii="Times New Roman" w:hAnsi="Times New Roman" w:cs="Times New Roman"/>
                <w:szCs w:val="21"/>
              </w:rPr>
              <w:alias w:val="重要的合营企业或联营企业明细"/>
              <w:tag w:val="_GBC_a1baed559822472c8c78b05cadceb35a"/>
              <w:id w:val="1659195808"/>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东北证券股份有限公司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长春市</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长春市</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金融</w:t>
                    </w:r>
                  </w:p>
                </w:tc>
                <w:tc>
                  <w:tcPr>
                    <w:tcW w:w="520"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30.81</w:t>
                    </w:r>
                  </w:p>
                </w:tc>
                <w:tc>
                  <w:tcPr>
                    <w:tcW w:w="534" w:type="pct"/>
                    <w:vAlign w:val="center"/>
                  </w:tcPr>
                  <w:p w:rsidR="006A2FD7" w:rsidRPr="00DE2513" w:rsidRDefault="006A2FD7" w:rsidP="00DE2513">
                    <w:pPr>
                      <w:jc w:val="right"/>
                      <w:rPr>
                        <w:rFonts w:ascii="Times New Roman" w:hAnsi="Times New Roman" w:cs="Times New Roman"/>
                        <w:szCs w:val="21"/>
                      </w:rPr>
                    </w:pP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977998551"/>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铁岭县新岗采石有限责任公司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铁岭</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铁岭</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采矿</w:t>
                    </w:r>
                  </w:p>
                </w:tc>
                <w:tc>
                  <w:tcPr>
                    <w:tcW w:w="520" w:type="pct"/>
                    <w:vAlign w:val="center"/>
                  </w:tcPr>
                  <w:p w:rsidR="006A2FD7" w:rsidRPr="00DE2513" w:rsidRDefault="006A2FD7" w:rsidP="00DE2513">
                    <w:pPr>
                      <w:jc w:val="right"/>
                      <w:rPr>
                        <w:rFonts w:ascii="Times New Roman" w:hAnsi="Times New Roman" w:cs="Times New Roman"/>
                        <w:szCs w:val="21"/>
                      </w:rPr>
                    </w:pPr>
                  </w:p>
                </w:tc>
                <w:tc>
                  <w:tcPr>
                    <w:tcW w:w="534"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20.00</w:t>
                    </w: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1574966571"/>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北京预制建筑工程研究院有限公司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北京市</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北京市</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工程研究</w:t>
                    </w:r>
                  </w:p>
                </w:tc>
                <w:tc>
                  <w:tcPr>
                    <w:tcW w:w="520"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40.00</w:t>
                    </w:r>
                  </w:p>
                </w:tc>
                <w:tc>
                  <w:tcPr>
                    <w:tcW w:w="534" w:type="pct"/>
                    <w:vAlign w:val="center"/>
                  </w:tcPr>
                  <w:p w:rsidR="006A2FD7" w:rsidRPr="00DE2513" w:rsidRDefault="006A2FD7" w:rsidP="00DE2513">
                    <w:pPr>
                      <w:jc w:val="right"/>
                      <w:rPr>
                        <w:rFonts w:ascii="Times New Roman" w:hAnsi="Times New Roman" w:cs="Times New Roman"/>
                        <w:szCs w:val="21"/>
                      </w:rPr>
                    </w:pP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1572473852"/>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吉林银行股份有限公司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长春市</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长春市</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金融</w:t>
                    </w:r>
                  </w:p>
                </w:tc>
                <w:tc>
                  <w:tcPr>
                    <w:tcW w:w="520"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9.96</w:t>
                    </w:r>
                  </w:p>
                </w:tc>
                <w:tc>
                  <w:tcPr>
                    <w:tcW w:w="534" w:type="pct"/>
                    <w:vAlign w:val="center"/>
                  </w:tcPr>
                  <w:p w:rsidR="006A2FD7" w:rsidRPr="00DE2513" w:rsidRDefault="006A2FD7" w:rsidP="00DE2513">
                    <w:pPr>
                      <w:jc w:val="right"/>
                      <w:rPr>
                        <w:rFonts w:ascii="Times New Roman" w:hAnsi="Times New Roman" w:cs="Times New Roman"/>
                        <w:szCs w:val="21"/>
                      </w:rPr>
                    </w:pP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44765701"/>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辽宁矿渣微粉有限责任公司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本溪市</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本溪市</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制造业</w:t>
                    </w:r>
                  </w:p>
                </w:tc>
                <w:tc>
                  <w:tcPr>
                    <w:tcW w:w="520" w:type="pct"/>
                    <w:vAlign w:val="center"/>
                  </w:tcPr>
                  <w:p w:rsidR="006A2FD7" w:rsidRPr="00DE2513" w:rsidRDefault="006A2FD7" w:rsidP="00DE2513">
                    <w:pPr>
                      <w:jc w:val="right"/>
                      <w:rPr>
                        <w:rFonts w:ascii="Times New Roman" w:hAnsi="Times New Roman" w:cs="Times New Roman"/>
                        <w:szCs w:val="21"/>
                      </w:rPr>
                    </w:pPr>
                  </w:p>
                </w:tc>
                <w:tc>
                  <w:tcPr>
                    <w:tcW w:w="534"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49.00</w:t>
                    </w: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439883502"/>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黑龙江北疆集团克山县</w:t>
                    </w:r>
                    <w:r w:rsidRPr="00DE2513">
                      <w:rPr>
                        <w:rFonts w:ascii="Times New Roman" w:hAnsi="Times New Roman" w:cs="Times New Roman"/>
                      </w:rPr>
                      <w:lastRenderedPageBreak/>
                      <w:t>永鑫水泥有限公司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lastRenderedPageBreak/>
                      <w:t>克山</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克山</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水泥制造</w:t>
                    </w:r>
                  </w:p>
                </w:tc>
                <w:tc>
                  <w:tcPr>
                    <w:tcW w:w="520" w:type="pct"/>
                    <w:vAlign w:val="center"/>
                  </w:tcPr>
                  <w:p w:rsidR="006A2FD7" w:rsidRPr="00DE2513" w:rsidRDefault="006A2FD7" w:rsidP="00DE2513">
                    <w:pPr>
                      <w:jc w:val="right"/>
                      <w:rPr>
                        <w:rFonts w:ascii="Times New Roman" w:hAnsi="Times New Roman" w:cs="Times New Roman"/>
                        <w:szCs w:val="21"/>
                      </w:rPr>
                    </w:pPr>
                  </w:p>
                </w:tc>
                <w:tc>
                  <w:tcPr>
                    <w:tcW w:w="534"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40.00</w:t>
                    </w: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383634472"/>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靖宇亚泰泉润建材有限公司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靖宇</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靖宇</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水泥制造</w:t>
                    </w:r>
                  </w:p>
                </w:tc>
                <w:tc>
                  <w:tcPr>
                    <w:tcW w:w="520" w:type="pct"/>
                    <w:vAlign w:val="center"/>
                  </w:tcPr>
                  <w:p w:rsidR="006A2FD7" w:rsidRPr="00DE2513" w:rsidRDefault="006A2FD7" w:rsidP="00DE2513">
                    <w:pPr>
                      <w:jc w:val="right"/>
                      <w:rPr>
                        <w:rFonts w:ascii="Times New Roman" w:hAnsi="Times New Roman" w:cs="Times New Roman"/>
                        <w:szCs w:val="21"/>
                      </w:rPr>
                    </w:pPr>
                  </w:p>
                </w:tc>
                <w:tc>
                  <w:tcPr>
                    <w:tcW w:w="534"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40.00</w:t>
                    </w: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807131161"/>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proofErr w:type="gramStart"/>
                    <w:r w:rsidRPr="00DE2513">
                      <w:rPr>
                        <w:rFonts w:ascii="Times New Roman" w:hAnsi="Times New Roman" w:cs="Times New Roman"/>
                      </w:rPr>
                      <w:t>海林亚泰三艺新型</w:t>
                    </w:r>
                    <w:proofErr w:type="gramEnd"/>
                    <w:r w:rsidRPr="00DE2513">
                      <w:rPr>
                        <w:rFonts w:ascii="Times New Roman" w:hAnsi="Times New Roman" w:cs="Times New Roman"/>
                      </w:rPr>
                      <w:t>建材有限公司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海林</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海林</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水泥制品制造</w:t>
                    </w:r>
                  </w:p>
                </w:tc>
                <w:tc>
                  <w:tcPr>
                    <w:tcW w:w="520" w:type="pct"/>
                    <w:vAlign w:val="center"/>
                  </w:tcPr>
                  <w:p w:rsidR="006A2FD7" w:rsidRPr="00DE2513" w:rsidRDefault="006A2FD7" w:rsidP="00DE2513">
                    <w:pPr>
                      <w:jc w:val="right"/>
                      <w:rPr>
                        <w:rFonts w:ascii="Times New Roman" w:hAnsi="Times New Roman" w:cs="Times New Roman"/>
                        <w:szCs w:val="21"/>
                      </w:rPr>
                    </w:pPr>
                  </w:p>
                </w:tc>
                <w:tc>
                  <w:tcPr>
                    <w:tcW w:w="534"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40.00</w:t>
                    </w: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1851703975"/>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齐齐哈尔鸿谊建材有限公司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齐齐哈尔</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齐齐哈尔</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水泥制品制造</w:t>
                    </w:r>
                  </w:p>
                </w:tc>
                <w:tc>
                  <w:tcPr>
                    <w:tcW w:w="520" w:type="pct"/>
                    <w:vAlign w:val="center"/>
                  </w:tcPr>
                  <w:p w:rsidR="006A2FD7" w:rsidRPr="00DE2513" w:rsidRDefault="006A2FD7" w:rsidP="00DE2513">
                    <w:pPr>
                      <w:jc w:val="right"/>
                      <w:rPr>
                        <w:rFonts w:ascii="Times New Roman" w:hAnsi="Times New Roman" w:cs="Times New Roman"/>
                        <w:szCs w:val="21"/>
                      </w:rPr>
                    </w:pPr>
                  </w:p>
                </w:tc>
                <w:tc>
                  <w:tcPr>
                    <w:tcW w:w="534"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30.00</w:t>
                    </w: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870384470"/>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大庆聚谊建材有限公司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大庆市</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大庆市</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生产水泥制品</w:t>
                    </w:r>
                  </w:p>
                </w:tc>
                <w:tc>
                  <w:tcPr>
                    <w:tcW w:w="520" w:type="pct"/>
                    <w:vAlign w:val="center"/>
                  </w:tcPr>
                  <w:p w:rsidR="006A2FD7" w:rsidRPr="00DE2513" w:rsidRDefault="006A2FD7" w:rsidP="00DE2513">
                    <w:pPr>
                      <w:jc w:val="right"/>
                      <w:rPr>
                        <w:rFonts w:ascii="Times New Roman" w:hAnsi="Times New Roman" w:cs="Times New Roman"/>
                        <w:szCs w:val="21"/>
                      </w:rPr>
                    </w:pPr>
                  </w:p>
                </w:tc>
                <w:tc>
                  <w:tcPr>
                    <w:tcW w:w="534"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35.00</w:t>
                    </w: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1748460679"/>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辽宁云鼎水泥集团股份有限公司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沈阳市</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沈阳市</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水泥制品制造</w:t>
                    </w:r>
                  </w:p>
                </w:tc>
                <w:tc>
                  <w:tcPr>
                    <w:tcW w:w="520" w:type="pct"/>
                    <w:vAlign w:val="center"/>
                  </w:tcPr>
                  <w:p w:rsidR="006A2FD7" w:rsidRPr="00DE2513" w:rsidRDefault="006A2FD7" w:rsidP="00DE2513">
                    <w:pPr>
                      <w:jc w:val="right"/>
                      <w:rPr>
                        <w:rFonts w:ascii="Times New Roman" w:hAnsi="Times New Roman" w:cs="Times New Roman"/>
                        <w:szCs w:val="21"/>
                      </w:rPr>
                    </w:pPr>
                  </w:p>
                </w:tc>
                <w:tc>
                  <w:tcPr>
                    <w:tcW w:w="534"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28.70</w:t>
                    </w: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356576247"/>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江苏威林格生物科技有限公司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南通市</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南通市</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制药</w:t>
                    </w:r>
                  </w:p>
                </w:tc>
                <w:tc>
                  <w:tcPr>
                    <w:tcW w:w="520" w:type="pct"/>
                    <w:vAlign w:val="center"/>
                  </w:tcPr>
                  <w:p w:rsidR="006A2FD7" w:rsidRPr="00DE2513" w:rsidRDefault="006A2FD7" w:rsidP="00DE2513">
                    <w:pPr>
                      <w:jc w:val="right"/>
                      <w:rPr>
                        <w:rFonts w:ascii="Times New Roman" w:hAnsi="Times New Roman" w:cs="Times New Roman"/>
                        <w:szCs w:val="21"/>
                      </w:rPr>
                    </w:pPr>
                  </w:p>
                </w:tc>
                <w:tc>
                  <w:tcPr>
                    <w:tcW w:w="534"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21.00</w:t>
                    </w: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542363812"/>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吉林亚泰体育文化发展股份有限公司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长春市</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长春市</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体育资源</w:t>
                    </w:r>
                  </w:p>
                </w:tc>
                <w:tc>
                  <w:tcPr>
                    <w:tcW w:w="520"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30.00</w:t>
                    </w:r>
                  </w:p>
                </w:tc>
                <w:tc>
                  <w:tcPr>
                    <w:tcW w:w="534" w:type="pct"/>
                    <w:vAlign w:val="center"/>
                  </w:tcPr>
                  <w:p w:rsidR="006A2FD7" w:rsidRPr="00DE2513" w:rsidRDefault="006A2FD7" w:rsidP="00DE2513">
                    <w:pPr>
                      <w:jc w:val="right"/>
                      <w:rPr>
                        <w:rFonts w:ascii="Times New Roman" w:hAnsi="Times New Roman" w:cs="Times New Roman"/>
                        <w:szCs w:val="21"/>
                      </w:rPr>
                    </w:pP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sdt>
            <w:sdtPr>
              <w:rPr>
                <w:rFonts w:ascii="Times New Roman" w:hAnsi="Times New Roman" w:cs="Times New Roman"/>
                <w:szCs w:val="21"/>
              </w:rPr>
              <w:alias w:val="重要的合营企业或联营企业明细"/>
              <w:tag w:val="_GBC_a1baed559822472c8c78b05cadceb35a"/>
              <w:id w:val="579252623"/>
              <w:lock w:val="sdtLocked"/>
            </w:sdtPr>
            <w:sdtContent>
              <w:tr w:rsidR="006A2FD7" w:rsidRPr="00DE2513" w:rsidTr="00DE2513">
                <w:trPr>
                  <w:jc w:val="center"/>
                </w:trPr>
                <w:tc>
                  <w:tcPr>
                    <w:tcW w:w="1163" w:type="pct"/>
                  </w:tcPr>
                  <w:p w:rsidR="006A2FD7" w:rsidRPr="00DE2513" w:rsidRDefault="00FF3D33" w:rsidP="006A2FD7">
                    <w:pPr>
                      <w:rPr>
                        <w:rFonts w:ascii="Times New Roman" w:hAnsi="Times New Roman" w:cs="Times New Roman"/>
                        <w:szCs w:val="21"/>
                      </w:rPr>
                    </w:pPr>
                    <w:r w:rsidRPr="00DE2513">
                      <w:rPr>
                        <w:rFonts w:ascii="Times New Roman" w:hAnsi="Times New Roman" w:cs="Times New Roman"/>
                      </w:rPr>
                      <w:t>吉林省互联网传媒股份有限公司</w:t>
                    </w:r>
                  </w:p>
                </w:tc>
                <w:tc>
                  <w:tcPr>
                    <w:tcW w:w="651"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长春市</w:t>
                    </w:r>
                  </w:p>
                </w:tc>
                <w:tc>
                  <w:tcPr>
                    <w:tcW w:w="61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长春市</w:t>
                    </w:r>
                  </w:p>
                </w:tc>
                <w:tc>
                  <w:tcPr>
                    <w:tcW w:w="632"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互联网</w:t>
                    </w:r>
                  </w:p>
                </w:tc>
                <w:tc>
                  <w:tcPr>
                    <w:tcW w:w="520"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23.00</w:t>
                    </w:r>
                  </w:p>
                </w:tc>
                <w:tc>
                  <w:tcPr>
                    <w:tcW w:w="534" w:type="pct"/>
                    <w:vAlign w:val="center"/>
                  </w:tcPr>
                  <w:p w:rsidR="006A2FD7" w:rsidRPr="00DE2513" w:rsidRDefault="006A2FD7" w:rsidP="00DE2513">
                    <w:pPr>
                      <w:jc w:val="right"/>
                      <w:rPr>
                        <w:rFonts w:ascii="Times New Roman" w:hAnsi="Times New Roman" w:cs="Times New Roman"/>
                        <w:szCs w:val="21"/>
                      </w:rPr>
                    </w:pPr>
                  </w:p>
                </w:tc>
                <w:tc>
                  <w:tcPr>
                    <w:tcW w:w="888" w:type="pct"/>
                    <w:vAlign w:val="center"/>
                  </w:tcPr>
                  <w:p w:rsidR="006A2FD7" w:rsidRPr="00DE2513" w:rsidRDefault="00FF3D33" w:rsidP="00DE2513">
                    <w:pPr>
                      <w:jc w:val="right"/>
                      <w:rPr>
                        <w:rFonts w:ascii="Times New Roman" w:hAnsi="Times New Roman" w:cs="Times New Roman"/>
                        <w:szCs w:val="21"/>
                      </w:rPr>
                    </w:pPr>
                    <w:r w:rsidRPr="00DE2513">
                      <w:rPr>
                        <w:rFonts w:ascii="Times New Roman" w:hAnsi="Times New Roman" w:cs="Times New Roman"/>
                      </w:rPr>
                      <w:t>权益法核算</w:t>
                    </w:r>
                  </w:p>
                </w:tc>
              </w:tr>
            </w:sdtContent>
          </w:sdt>
        </w:tbl>
        <w:p w:rsidR="006A2FD7" w:rsidRDefault="00FF3D33" w:rsidP="00F81104">
          <w:pPr>
            <w:pStyle w:val="affff3"/>
            <w:spacing w:beforeLines="100" w:before="240" w:line="360" w:lineRule="auto"/>
            <w:ind w:firstLineChars="200" w:firstLine="420"/>
            <w:rPr>
              <w:rFonts w:ascii="Times New Roman" w:hAnsi="Times New Roman"/>
            </w:rPr>
          </w:pPr>
          <w:r>
            <w:rPr>
              <w:rFonts w:ascii="Times New Roman" w:hAnsi="Times New Roman" w:hint="eastAsia"/>
            </w:rPr>
            <w:t>1</w:t>
          </w:r>
          <w:r>
            <w:rPr>
              <w:rFonts w:ascii="Times New Roman" w:hAnsi="Times New Roman" w:hint="eastAsia"/>
            </w:rPr>
            <w:t>、</w:t>
          </w:r>
          <w:r w:rsidRPr="003B77FD">
            <w:rPr>
              <w:rFonts w:ascii="Times New Roman" w:hAnsi="Times New Roman"/>
            </w:rPr>
            <w:t>本期减少的</w:t>
          </w:r>
          <w:r>
            <w:rPr>
              <w:rFonts w:ascii="Times New Roman" w:hAnsi="Times New Roman"/>
            </w:rPr>
            <w:t>联营企业</w:t>
          </w:r>
          <w:r w:rsidRPr="003B77FD">
            <w:rPr>
              <w:rFonts w:ascii="Times New Roman" w:hAnsi="Times New Roman"/>
            </w:rPr>
            <w:t>齐齐哈尔克山永固水泥制品有限公司和齐齐哈尔克山北疆商品混凝土有限公司是</w:t>
          </w:r>
          <w:r w:rsidRPr="003B77FD">
            <w:rPr>
              <w:rFonts w:ascii="Times New Roman" w:hAnsi="Times New Roman" w:hint="eastAsia"/>
            </w:rPr>
            <w:t>根据</w:t>
          </w:r>
          <w:r w:rsidRPr="003B77FD">
            <w:rPr>
              <w:rFonts w:ascii="Times New Roman" w:hAnsi="Times New Roman" w:hint="eastAsia"/>
            </w:rPr>
            <w:t>2018</w:t>
          </w:r>
          <w:r w:rsidRPr="003B77FD">
            <w:rPr>
              <w:rFonts w:ascii="Times New Roman" w:hAnsi="Times New Roman" w:hint="eastAsia"/>
            </w:rPr>
            <w:t>年</w:t>
          </w:r>
          <w:r w:rsidRPr="003B77FD">
            <w:rPr>
              <w:rFonts w:ascii="Times New Roman" w:hAnsi="Times New Roman" w:hint="eastAsia"/>
            </w:rPr>
            <w:t>6</w:t>
          </w:r>
          <w:r w:rsidRPr="003B77FD">
            <w:rPr>
              <w:rFonts w:ascii="Times New Roman" w:hAnsi="Times New Roman" w:hint="eastAsia"/>
            </w:rPr>
            <w:t>月</w:t>
          </w:r>
          <w:r w:rsidRPr="003B77FD">
            <w:rPr>
              <w:rFonts w:ascii="Times New Roman" w:hAnsi="Times New Roman" w:hint="eastAsia"/>
            </w:rPr>
            <w:t>11</w:t>
          </w:r>
          <w:r w:rsidRPr="003B77FD">
            <w:rPr>
              <w:rFonts w:ascii="Times New Roman" w:hAnsi="Times New Roman" w:hint="eastAsia"/>
            </w:rPr>
            <w:t>日同时召开的</w:t>
          </w:r>
          <w:r w:rsidRPr="003B77FD">
            <w:rPr>
              <w:rFonts w:ascii="Times New Roman" w:hAnsi="Times New Roman"/>
            </w:rPr>
            <w:t>齐齐哈尔克山永固水泥制品有限公司</w:t>
          </w:r>
          <w:r w:rsidRPr="003B77FD">
            <w:rPr>
              <w:rFonts w:ascii="Times New Roman" w:hAnsi="Times New Roman" w:hint="eastAsia"/>
            </w:rPr>
            <w:t>2017</w:t>
          </w:r>
          <w:r w:rsidRPr="003B77FD">
            <w:rPr>
              <w:rFonts w:ascii="Times New Roman" w:hAnsi="Times New Roman" w:hint="eastAsia"/>
            </w:rPr>
            <w:t>年度股东大会和</w:t>
          </w:r>
          <w:r w:rsidRPr="003B77FD">
            <w:rPr>
              <w:rFonts w:ascii="Times New Roman" w:hAnsi="Times New Roman"/>
            </w:rPr>
            <w:t>齐齐哈尔克山北疆商品混凝土有限公司</w:t>
          </w:r>
          <w:r w:rsidRPr="003B77FD">
            <w:rPr>
              <w:rFonts w:ascii="Times New Roman" w:hAnsi="Times New Roman" w:hint="eastAsia"/>
            </w:rPr>
            <w:t>2017</w:t>
          </w:r>
          <w:r w:rsidRPr="003B77FD">
            <w:rPr>
              <w:rFonts w:ascii="Times New Roman" w:hAnsi="Times New Roman" w:hint="eastAsia"/>
            </w:rPr>
            <w:t>年度股东大会，审议通过</w:t>
          </w:r>
          <w:r w:rsidRPr="003B77FD">
            <w:rPr>
              <w:rFonts w:ascii="Times New Roman" w:hAnsi="Times New Roman"/>
            </w:rPr>
            <w:t>黑龙江北疆集团克山县永鑫水泥有限公司吸收合并齐齐哈尔克山永固水泥制品有限公司和齐齐哈尔克山北疆商品混凝土有限公司</w:t>
          </w:r>
          <w:r w:rsidRPr="003B77FD">
            <w:rPr>
              <w:rFonts w:ascii="Times New Roman" w:hAnsi="Times New Roman" w:hint="eastAsia"/>
            </w:rPr>
            <w:t>。同意合并后的</w:t>
          </w:r>
          <w:proofErr w:type="gramStart"/>
          <w:r w:rsidRPr="003B77FD">
            <w:rPr>
              <w:rFonts w:ascii="Times New Roman" w:hAnsi="Times New Roman" w:hint="eastAsia"/>
            </w:rPr>
            <w:t>的</w:t>
          </w:r>
          <w:proofErr w:type="gramEnd"/>
          <w:r w:rsidRPr="003B77FD">
            <w:rPr>
              <w:rFonts w:ascii="Times New Roman" w:hAnsi="Times New Roman"/>
            </w:rPr>
            <w:t>黑龙江北疆集团克山县永鑫水泥有限公司注册资本为</w:t>
          </w:r>
          <w:r w:rsidRPr="003B77FD">
            <w:rPr>
              <w:rFonts w:ascii="Times New Roman" w:hAnsi="Times New Roman" w:hint="eastAsia"/>
            </w:rPr>
            <w:t>12,212.6</w:t>
          </w:r>
          <w:r>
            <w:rPr>
              <w:rFonts w:ascii="Times New Roman" w:hAnsi="Times New Roman" w:hint="eastAsia"/>
            </w:rPr>
            <w:t>0</w:t>
          </w:r>
          <w:r w:rsidRPr="003B77FD">
            <w:rPr>
              <w:rFonts w:ascii="Times New Roman" w:hAnsi="Times New Roman" w:hint="eastAsia"/>
            </w:rPr>
            <w:t>万元</w:t>
          </w:r>
          <w:r>
            <w:rPr>
              <w:rFonts w:ascii="Times New Roman" w:hAnsi="Times New Roman" w:hint="eastAsia"/>
            </w:rPr>
            <w:t>，公司的持股比例不变。</w:t>
          </w:r>
        </w:p>
        <w:p w:rsidR="00047C41" w:rsidRPr="00DE2513" w:rsidRDefault="00FF3D33" w:rsidP="00DE2513">
          <w:pPr>
            <w:pStyle w:val="affff3"/>
            <w:spacing w:line="360" w:lineRule="auto"/>
            <w:rPr>
              <w:rFonts w:ascii="Times New Roman" w:hAnsi="Times New Roman"/>
            </w:rPr>
          </w:pPr>
          <w:r>
            <w:rPr>
              <w:rFonts w:ascii="Times New Roman" w:hAnsi="Times New Roman" w:hint="eastAsia"/>
            </w:rPr>
            <w:t xml:space="preserve">    2</w:t>
          </w:r>
          <w:r>
            <w:rPr>
              <w:rFonts w:ascii="Times New Roman" w:hAnsi="Times New Roman" w:hint="eastAsia"/>
            </w:rPr>
            <w:t>、</w:t>
          </w:r>
          <w:r w:rsidRPr="00077123">
            <w:rPr>
              <w:rFonts w:ascii="Times New Roman" w:hAnsi="Times New Roman" w:hint="eastAsia"/>
            </w:rPr>
            <w:t>博雅化学（南通）有限公司</w:t>
          </w:r>
          <w:r>
            <w:rPr>
              <w:rFonts w:ascii="Times New Roman" w:hAnsi="Times New Roman" w:hint="eastAsia"/>
            </w:rPr>
            <w:t>于</w:t>
          </w:r>
          <w:r w:rsidRPr="00077123">
            <w:rPr>
              <w:rFonts w:ascii="Times New Roman" w:hAnsi="Times New Roman" w:hint="eastAsia"/>
            </w:rPr>
            <w:t>2018</w:t>
          </w:r>
          <w:r w:rsidRPr="00077123">
            <w:rPr>
              <w:rFonts w:ascii="Times New Roman" w:hAnsi="Times New Roman" w:hint="eastAsia"/>
            </w:rPr>
            <w:t>年</w:t>
          </w:r>
          <w:r w:rsidRPr="00077123">
            <w:rPr>
              <w:rFonts w:ascii="Times New Roman" w:hAnsi="Times New Roman" w:hint="eastAsia"/>
            </w:rPr>
            <w:t>12</w:t>
          </w:r>
          <w:r w:rsidRPr="00077123">
            <w:rPr>
              <w:rFonts w:ascii="Times New Roman" w:hAnsi="Times New Roman" w:hint="eastAsia"/>
            </w:rPr>
            <w:t>月</w:t>
          </w:r>
          <w:r w:rsidRPr="00077123">
            <w:rPr>
              <w:rFonts w:ascii="Times New Roman" w:hAnsi="Times New Roman" w:hint="eastAsia"/>
            </w:rPr>
            <w:t>28</w:t>
          </w:r>
          <w:r w:rsidRPr="00077123">
            <w:rPr>
              <w:rFonts w:ascii="Times New Roman" w:hAnsi="Times New Roman" w:hint="eastAsia"/>
            </w:rPr>
            <w:t>日</w:t>
          </w:r>
          <w:r>
            <w:rPr>
              <w:rFonts w:ascii="Times New Roman" w:hAnsi="Times New Roman" w:hint="eastAsia"/>
            </w:rPr>
            <w:t>更</w:t>
          </w:r>
          <w:r w:rsidRPr="00077123">
            <w:rPr>
              <w:rFonts w:ascii="Times New Roman" w:hAnsi="Times New Roman" w:hint="eastAsia"/>
            </w:rPr>
            <w:t>名</w:t>
          </w:r>
          <w:r>
            <w:rPr>
              <w:rFonts w:ascii="Times New Roman" w:hAnsi="Times New Roman" w:hint="eastAsia"/>
            </w:rPr>
            <w:t>为</w:t>
          </w:r>
          <w:r w:rsidRPr="00077123">
            <w:rPr>
              <w:rFonts w:ascii="Times New Roman" w:hAnsi="Times New Roman" w:hint="eastAsia"/>
            </w:rPr>
            <w:t>江苏威林格生物科技有限公司</w:t>
          </w:r>
          <w:r>
            <w:rPr>
              <w:rFonts w:ascii="Times New Roman" w:hAnsi="Times New Roman" w:hint="eastAsia"/>
            </w:rPr>
            <w:t>。</w:t>
          </w:r>
        </w:p>
      </w:sdtContent>
    </w:sdt>
    <w:p w:rsidR="00047C41" w:rsidRDefault="0062024D" w:rsidP="00FF3D33">
      <w:pPr>
        <w:pStyle w:val="4"/>
        <w:numPr>
          <w:ilvl w:val="3"/>
          <w:numId w:val="108"/>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131412392"/>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2059162850"/>
            <w:lock w:val="sdtContentLocked"/>
            <w:placeholder>
              <w:docPart w:val="GBC22222222222222222222222222222"/>
            </w:placeholder>
          </w:sdtPr>
          <w:sdtContent>
            <w:p w:rsidR="00047C41" w:rsidRPr="00DE2513" w:rsidRDefault="0062024D">
              <w:pPr>
                <w:rPr>
                  <w:rFonts w:cs="Arial"/>
                  <w:szCs w:val="21"/>
                </w:rPr>
              </w:pPr>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p w:rsidR="00047C41" w:rsidRDefault="0062024D" w:rsidP="00FF3D33">
      <w:pPr>
        <w:pStyle w:val="4"/>
        <w:numPr>
          <w:ilvl w:val="3"/>
          <w:numId w:val="108"/>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1210852029"/>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2022816956"/>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重要联营企业的主要财务信息"/>
              <w:tag w:val="_GBC_0306b30be35040cd86d2b964142011d4"/>
              <w:id w:val="-4689803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750856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75"/>
            <w:gridCol w:w="1791"/>
            <w:gridCol w:w="1896"/>
            <w:gridCol w:w="1791"/>
            <w:gridCol w:w="1896"/>
          </w:tblGrid>
          <w:tr w:rsidR="003F04ED" w:rsidRPr="00DE2513" w:rsidTr="00DE2513">
            <w:trPr>
              <w:trHeight w:val="120"/>
            </w:trPr>
            <w:tc>
              <w:tcPr>
                <w:tcW w:w="926" w:type="pct"/>
                <w:vMerge w:val="restart"/>
                <w:tcBorders>
                  <w:top w:val="single" w:sz="4" w:space="0" w:color="auto"/>
                  <w:left w:val="single" w:sz="4" w:space="0" w:color="auto"/>
                  <w:bottom w:val="single" w:sz="6" w:space="0" w:color="auto"/>
                  <w:right w:val="single" w:sz="6" w:space="0" w:color="auto"/>
                </w:tcBorders>
                <w:shd w:val="clear" w:color="auto" w:fill="auto"/>
              </w:tcPr>
              <w:p w:rsidR="003F04ED" w:rsidRPr="00DE2513" w:rsidRDefault="003F04ED" w:rsidP="00B60855">
                <w:pPr>
                  <w:jc w:val="center"/>
                  <w:rPr>
                    <w:rFonts w:ascii="Times New Roman" w:hAnsi="Times New Roman" w:cs="Times New Roman"/>
                    <w:szCs w:val="21"/>
                  </w:rPr>
                </w:pPr>
              </w:p>
            </w:tc>
            <w:sdt>
              <w:sdtPr>
                <w:rPr>
                  <w:rFonts w:ascii="Times New Roman" w:hAnsi="Times New Roman" w:cs="Times New Roman"/>
                  <w:szCs w:val="21"/>
                  <w:lang w:val="en-GB"/>
                </w:rPr>
                <w:alias w:val="重要联营企业的主要财务信息-发生期间"/>
                <w:tag w:val="_GBC_3985273c74d84e5d9e0004348ff54fc3"/>
                <w:id w:val="-169330024"/>
                <w:lock w:val="sdtLocked"/>
              </w:sdtPr>
              <w:sdtContent>
                <w:tc>
                  <w:tcPr>
                    <w:tcW w:w="2037"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3F04ED" w:rsidRPr="00DE2513" w:rsidRDefault="003F04ED" w:rsidP="00B60855">
                    <w:pPr>
                      <w:jc w:val="center"/>
                      <w:rPr>
                        <w:rFonts w:ascii="Times New Roman" w:hAnsi="Times New Roman" w:cs="Times New Roman"/>
                        <w:szCs w:val="21"/>
                      </w:rPr>
                    </w:pPr>
                    <w:r w:rsidRPr="00DE2513">
                      <w:rPr>
                        <w:rFonts w:ascii="Times New Roman" w:hAnsi="Times New Roman" w:cs="Times New Roman"/>
                        <w:szCs w:val="21"/>
                        <w:lang w:val="en-GB"/>
                      </w:rPr>
                      <w:t>期末余额</w:t>
                    </w:r>
                    <w:r w:rsidRPr="00DE2513">
                      <w:rPr>
                        <w:rFonts w:ascii="Times New Roman" w:hAnsi="Times New Roman" w:cs="Times New Roman"/>
                        <w:szCs w:val="21"/>
                      </w:rPr>
                      <w:t xml:space="preserve">/ </w:t>
                    </w:r>
                    <w:r w:rsidRPr="00DE2513">
                      <w:rPr>
                        <w:rFonts w:ascii="Times New Roman" w:hAnsi="Times New Roman" w:cs="Times New Roman"/>
                        <w:szCs w:val="21"/>
                        <w:lang w:val="en-GB"/>
                      </w:rPr>
                      <w:t>本期发生额</w:t>
                    </w:r>
                  </w:p>
                </w:tc>
              </w:sdtContent>
            </w:sdt>
            <w:sdt>
              <w:sdtPr>
                <w:rPr>
                  <w:rFonts w:ascii="Times New Roman" w:hAnsi="Times New Roman" w:cs="Times New Roman"/>
                  <w:szCs w:val="21"/>
                  <w:lang w:val="en-GB"/>
                </w:rPr>
                <w:alias w:val="重要联营企业的主要财务信息-发生期间"/>
                <w:tag w:val="_GBC_c59f213bf9cc43468db35ae8e45286d0"/>
                <w:id w:val="1025363719"/>
                <w:lock w:val="sdtLocked"/>
              </w:sdtPr>
              <w:sdtContent>
                <w:tc>
                  <w:tcPr>
                    <w:tcW w:w="2037"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3F04ED" w:rsidRPr="00DE2513" w:rsidRDefault="003F04ED" w:rsidP="00B60855">
                    <w:pPr>
                      <w:jc w:val="center"/>
                      <w:rPr>
                        <w:rFonts w:ascii="Times New Roman" w:hAnsi="Times New Roman" w:cs="Times New Roman"/>
                        <w:szCs w:val="21"/>
                        <w:lang w:val="en-GB"/>
                      </w:rPr>
                    </w:pPr>
                    <w:r w:rsidRPr="00DE2513">
                      <w:rPr>
                        <w:rFonts w:ascii="Times New Roman" w:hAnsi="Times New Roman" w:cs="Times New Roman"/>
                        <w:szCs w:val="21"/>
                        <w:lang w:val="en-GB"/>
                      </w:rPr>
                      <w:t>期初余额</w:t>
                    </w:r>
                    <w:r w:rsidRPr="00DE2513">
                      <w:rPr>
                        <w:rFonts w:ascii="Times New Roman" w:hAnsi="Times New Roman" w:cs="Times New Roman"/>
                        <w:szCs w:val="21"/>
                      </w:rPr>
                      <w:t xml:space="preserve">/ </w:t>
                    </w:r>
                    <w:r w:rsidRPr="00DE2513">
                      <w:rPr>
                        <w:rFonts w:ascii="Times New Roman" w:hAnsi="Times New Roman" w:cs="Times New Roman"/>
                        <w:szCs w:val="21"/>
                        <w:lang w:val="en-GB"/>
                      </w:rPr>
                      <w:t>上期发生额</w:t>
                    </w:r>
                  </w:p>
                </w:tc>
              </w:sdtContent>
            </w:sdt>
          </w:tr>
          <w:tr w:rsidR="003F04ED" w:rsidRPr="00DE2513" w:rsidTr="00DE2513">
            <w:trPr>
              <w:trHeight w:val="120"/>
            </w:trPr>
            <w:tc>
              <w:tcPr>
                <w:tcW w:w="926" w:type="pct"/>
                <w:vMerge/>
                <w:tcBorders>
                  <w:top w:val="single" w:sz="4" w:space="0" w:color="auto"/>
                  <w:left w:val="single" w:sz="4" w:space="0" w:color="auto"/>
                  <w:bottom w:val="single" w:sz="6" w:space="0" w:color="auto"/>
                  <w:right w:val="single" w:sz="6" w:space="0" w:color="auto"/>
                </w:tcBorders>
                <w:shd w:val="clear" w:color="auto" w:fill="auto"/>
                <w:vAlign w:val="center"/>
              </w:tcPr>
              <w:p w:rsidR="003F04ED" w:rsidRPr="00DE2513" w:rsidRDefault="003F04ED" w:rsidP="00B60855">
                <w:pPr>
                  <w:rPr>
                    <w:rFonts w:ascii="Times New Roman" w:hAnsi="Times New Roman" w:cs="Times New Roman"/>
                    <w:szCs w:val="21"/>
                  </w:rPr>
                </w:pPr>
              </w:p>
            </w:tc>
            <w:sdt>
              <w:sdtPr>
                <w:rPr>
                  <w:rFonts w:ascii="Times New Roman" w:hAnsi="Times New Roman" w:cs="Times New Roman"/>
                  <w:szCs w:val="21"/>
                </w:rPr>
                <w:alias w:val="重要联营企业的主要财务信息明细-企业名称"/>
                <w:tag w:val="_GBC_efc7f4a58fe54a3fb8fad3e0deb94eae"/>
                <w:id w:val="-1786952774"/>
                <w:lock w:val="sdtLocked"/>
              </w:sdtPr>
              <w:sdtContent>
                <w:tc>
                  <w:tcPr>
                    <w:tcW w:w="990" w:type="pct"/>
                    <w:tcBorders>
                      <w:top w:val="single" w:sz="6" w:space="0" w:color="auto"/>
                      <w:left w:val="single" w:sz="6" w:space="0" w:color="auto"/>
                      <w:right w:val="single" w:sz="6" w:space="0" w:color="auto"/>
                    </w:tcBorders>
                    <w:shd w:val="clear" w:color="auto" w:fill="auto"/>
                  </w:tcPr>
                  <w:p w:rsidR="003F04ED" w:rsidRPr="00DE2513" w:rsidRDefault="003F04ED" w:rsidP="00B60855">
                    <w:pPr>
                      <w:jc w:val="center"/>
                      <w:rPr>
                        <w:rFonts w:ascii="Times New Roman" w:hAnsi="Times New Roman" w:cs="Times New Roman"/>
                        <w:szCs w:val="21"/>
                      </w:rPr>
                    </w:pPr>
                    <w:r w:rsidRPr="00DE2513">
                      <w:rPr>
                        <w:rFonts w:ascii="Times New Roman" w:hAnsi="Times New Roman" w:cs="Times New Roman"/>
                        <w:szCs w:val="21"/>
                      </w:rPr>
                      <w:t>东北证券股份有限公司</w:t>
                    </w:r>
                  </w:p>
                </w:tc>
              </w:sdtContent>
            </w:sdt>
            <w:sdt>
              <w:sdtPr>
                <w:rPr>
                  <w:rFonts w:ascii="Times New Roman" w:hAnsi="Times New Roman" w:cs="Times New Roman"/>
                  <w:szCs w:val="21"/>
                </w:rPr>
                <w:alias w:val="重要联营企业的主要财务信息明细-企业名称"/>
                <w:tag w:val="_GBC_efc7f4a58fe54a3fb8fad3e0deb94eae"/>
                <w:id w:val="-2022771471"/>
                <w:lock w:val="sdtLocked"/>
              </w:sdtPr>
              <w:sdtContent>
                <w:tc>
                  <w:tcPr>
                    <w:tcW w:w="1048" w:type="pct"/>
                    <w:tcBorders>
                      <w:top w:val="single" w:sz="6" w:space="0" w:color="auto"/>
                      <w:left w:val="single" w:sz="6" w:space="0" w:color="auto"/>
                      <w:right w:val="single" w:sz="6" w:space="0" w:color="auto"/>
                    </w:tcBorders>
                    <w:shd w:val="clear" w:color="auto" w:fill="auto"/>
                  </w:tcPr>
                  <w:p w:rsidR="003F04ED" w:rsidRPr="00DE2513" w:rsidRDefault="003F04ED" w:rsidP="00B60855">
                    <w:pPr>
                      <w:jc w:val="center"/>
                      <w:rPr>
                        <w:rFonts w:ascii="Times New Roman" w:hAnsi="Times New Roman" w:cs="Times New Roman"/>
                        <w:szCs w:val="21"/>
                      </w:rPr>
                    </w:pPr>
                    <w:r w:rsidRPr="00DE2513">
                      <w:rPr>
                        <w:rFonts w:ascii="Times New Roman" w:hAnsi="Times New Roman" w:cs="Times New Roman"/>
                        <w:szCs w:val="21"/>
                      </w:rPr>
                      <w:t>吉林银行股份有限公司</w:t>
                    </w:r>
                  </w:p>
                </w:tc>
              </w:sdtContent>
            </w:sdt>
            <w:sdt>
              <w:sdtPr>
                <w:rPr>
                  <w:rFonts w:ascii="Times New Roman" w:hAnsi="Times New Roman" w:cs="Times New Roman"/>
                  <w:szCs w:val="21"/>
                </w:rPr>
                <w:alias w:val="重要联营企业的主要财务信息明细-企业名称"/>
                <w:tag w:val="_GBC_ec035f4a8b8047b6ae76c73886ec26ca"/>
                <w:id w:val="595991114"/>
                <w:lock w:val="sdtLocked"/>
              </w:sdtPr>
              <w:sdtContent>
                <w:tc>
                  <w:tcPr>
                    <w:tcW w:w="990" w:type="pct"/>
                    <w:tcBorders>
                      <w:top w:val="single" w:sz="6" w:space="0" w:color="auto"/>
                      <w:left w:val="single" w:sz="6" w:space="0" w:color="auto"/>
                      <w:bottom w:val="single" w:sz="6" w:space="0" w:color="auto"/>
                      <w:right w:val="single" w:sz="6" w:space="0" w:color="auto"/>
                    </w:tcBorders>
                    <w:shd w:val="clear" w:color="auto" w:fill="auto"/>
                  </w:tcPr>
                  <w:p w:rsidR="003F04ED" w:rsidRPr="00DE2513" w:rsidRDefault="003F04ED" w:rsidP="00B60855">
                    <w:pPr>
                      <w:jc w:val="center"/>
                      <w:rPr>
                        <w:rFonts w:ascii="Times New Roman" w:hAnsi="Times New Roman" w:cs="Times New Roman"/>
                        <w:szCs w:val="21"/>
                      </w:rPr>
                    </w:pPr>
                    <w:r w:rsidRPr="00DE2513">
                      <w:rPr>
                        <w:rFonts w:ascii="Times New Roman" w:hAnsi="Times New Roman" w:cs="Times New Roman"/>
                        <w:szCs w:val="21"/>
                      </w:rPr>
                      <w:t>东北证券股份有限公司</w:t>
                    </w:r>
                  </w:p>
                </w:tc>
              </w:sdtContent>
            </w:sdt>
            <w:sdt>
              <w:sdtPr>
                <w:rPr>
                  <w:rFonts w:ascii="Times New Roman" w:hAnsi="Times New Roman" w:cs="Times New Roman"/>
                  <w:szCs w:val="21"/>
                </w:rPr>
                <w:alias w:val="重要联营企业的主要财务信息明细-企业名称"/>
                <w:tag w:val="_GBC_ec035f4a8b8047b6ae76c73886ec26ca"/>
                <w:id w:val="-788193995"/>
                <w:lock w:val="sdtLocked"/>
              </w:sdtPr>
              <w:sdtContent>
                <w:tc>
                  <w:tcPr>
                    <w:tcW w:w="1048" w:type="pct"/>
                    <w:tcBorders>
                      <w:top w:val="single" w:sz="6" w:space="0" w:color="auto"/>
                      <w:left w:val="single" w:sz="6" w:space="0" w:color="auto"/>
                      <w:bottom w:val="single" w:sz="6" w:space="0" w:color="auto"/>
                      <w:right w:val="single" w:sz="6" w:space="0" w:color="auto"/>
                    </w:tcBorders>
                    <w:shd w:val="clear" w:color="auto" w:fill="auto"/>
                  </w:tcPr>
                  <w:p w:rsidR="003F04ED" w:rsidRPr="00DE2513" w:rsidRDefault="003F04ED" w:rsidP="00B60855">
                    <w:pPr>
                      <w:jc w:val="center"/>
                      <w:rPr>
                        <w:rFonts w:ascii="Times New Roman" w:hAnsi="Times New Roman" w:cs="Times New Roman"/>
                        <w:szCs w:val="21"/>
                      </w:rPr>
                    </w:pPr>
                    <w:r w:rsidRPr="00DE2513">
                      <w:rPr>
                        <w:rFonts w:ascii="Times New Roman" w:hAnsi="Times New Roman" w:cs="Times New Roman"/>
                        <w:szCs w:val="21"/>
                      </w:rPr>
                      <w:t>吉林银行股份有限公司</w:t>
                    </w:r>
                  </w:p>
                </w:tc>
              </w:sdtContent>
            </w:sdt>
          </w:tr>
          <w:tr w:rsidR="003F04ED" w:rsidRPr="00DE2513" w:rsidTr="00DE2513">
            <w:sdt>
              <w:sdtPr>
                <w:rPr>
                  <w:rFonts w:ascii="Times New Roman" w:hAnsi="Times New Roman" w:cs="Times New Roman"/>
                </w:rPr>
                <w:tag w:val="_PLD_bd98f709ab6e4f96b4a06602fd995e5b"/>
                <w:id w:val="-735930361"/>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流动资产</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49,787,740,201.45</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298,123,333,854.71</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41,449,874,321.21</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323,282,920,604.11</w:t>
                </w:r>
              </w:p>
            </w:tc>
          </w:tr>
          <w:tr w:rsidR="003F04ED" w:rsidRPr="00DE2513" w:rsidTr="00DE2513">
            <w:sdt>
              <w:sdtPr>
                <w:rPr>
                  <w:rFonts w:ascii="Times New Roman" w:hAnsi="Times New Roman" w:cs="Times New Roman"/>
                </w:rPr>
                <w:tag w:val="_PLD_d33c9f19c0bd4028900f4b049304e75b"/>
                <w:id w:val="-1301380370"/>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非流动资产</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15,235,133,838.32</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63,728,185,732.43</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18,488,971,092.45</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69,267,152,644.10</w:t>
                </w:r>
              </w:p>
            </w:tc>
          </w:tr>
          <w:tr w:rsidR="003F04ED" w:rsidRPr="00DE2513" w:rsidTr="00DE2513">
            <w:sdt>
              <w:sdtPr>
                <w:rPr>
                  <w:rFonts w:ascii="Times New Roman" w:hAnsi="Times New Roman" w:cs="Times New Roman"/>
                </w:rPr>
                <w:tag w:val="_PLD_93b9a2f53b8c47c3b912a3f65bfa401f"/>
                <w:id w:val="952748147"/>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资产合计</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65,022,874,039.77</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361,851,519,587.14</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59,938,845,413.66</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392,550,073,248.21</w:t>
                </w:r>
              </w:p>
            </w:tc>
          </w:tr>
          <w:tr w:rsidR="003F04ED" w:rsidRPr="00DE2513" w:rsidTr="00DE2513">
            <w:sdt>
              <w:sdtPr>
                <w:rPr>
                  <w:rFonts w:ascii="Times New Roman" w:hAnsi="Times New Roman" w:cs="Times New Roman"/>
                </w:rPr>
                <w:tag w:val="_PLD_d5042a8897c74c8fa2567bf536f0b45c"/>
                <w:id w:val="1541322632"/>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流动负债</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31,420,922,056.73</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331,251,957,734.83</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25,625,046,300.44</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366,358,579,199.43</w:t>
                </w:r>
              </w:p>
            </w:tc>
          </w:tr>
          <w:tr w:rsidR="003F04ED" w:rsidRPr="00DE2513" w:rsidTr="00DE2513">
            <w:sdt>
              <w:sdtPr>
                <w:rPr>
                  <w:rFonts w:ascii="Times New Roman" w:hAnsi="Times New Roman" w:cs="Times New Roman"/>
                </w:rPr>
                <w:tag w:val="_PLD_5328073d5a9f4e7a8dda720e99ff747d"/>
                <w:id w:val="1068002717"/>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非流动负债</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17,478,108,520.87</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4,876,253,932.90</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17,508,128,420.61</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3,140,903,461.07</w:t>
                </w:r>
              </w:p>
            </w:tc>
          </w:tr>
          <w:tr w:rsidR="003F04ED" w:rsidRPr="00DE2513" w:rsidTr="00DE2513">
            <w:sdt>
              <w:sdtPr>
                <w:rPr>
                  <w:rFonts w:ascii="Times New Roman" w:hAnsi="Times New Roman" w:cs="Times New Roman"/>
                </w:rPr>
                <w:tag w:val="_PLD_9cbbfa9377864d43b63aa61b4f155abf"/>
                <w:id w:val="-2112583956"/>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负债合计</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48,899,030,577.60</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336,128,211,667.73</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43,133,174,721.05</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369,499,482,660.50</w:t>
                </w:r>
              </w:p>
            </w:tc>
          </w:tr>
          <w:tr w:rsidR="003F04ED" w:rsidRPr="00DE2513" w:rsidTr="00DE2513">
            <w:sdt>
              <w:sdtPr>
                <w:rPr>
                  <w:rFonts w:ascii="Times New Roman" w:hAnsi="Times New Roman" w:cs="Times New Roman"/>
                </w:rPr>
                <w:tag w:val="_PLD_16753c98818d47ecb057fbb811eb12e0"/>
                <w:id w:val="1551576709"/>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少数股东权益</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1,088,418,401.65</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824,034,632.10</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1,134,888,014.15</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602,161,698.13</w:t>
                </w:r>
              </w:p>
            </w:tc>
          </w:tr>
          <w:tr w:rsidR="003F04ED" w:rsidRPr="00DE2513" w:rsidTr="00DE2513">
            <w:sdt>
              <w:sdtPr>
                <w:rPr>
                  <w:rFonts w:ascii="Times New Roman" w:hAnsi="Times New Roman" w:cs="Times New Roman"/>
                </w:rPr>
                <w:tag w:val="_PLD_a24a27859d54478ebb4bb56e062c15f9"/>
                <w:id w:val="-229074968"/>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归属于母公司股东权益</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15,035,425,060.52</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24,899,273,287.31</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15,670,782,678.46</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22,448,428,889.58</w:t>
                </w:r>
              </w:p>
            </w:tc>
          </w:tr>
          <w:tr w:rsidR="003F04ED" w:rsidRPr="00DE2513" w:rsidTr="00DE2513">
            <w:sdt>
              <w:sdtPr>
                <w:rPr>
                  <w:rFonts w:ascii="Times New Roman" w:hAnsi="Times New Roman" w:cs="Times New Roman"/>
                </w:rPr>
                <w:tag w:val="_PLD_83760dd036554298ad568f0c4835493a"/>
                <w:id w:val="264741756"/>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按持股比例计算的净资产份</w:t>
                    </w:r>
                    <w:r w:rsidRPr="00DE2513">
                      <w:rPr>
                        <w:rFonts w:ascii="Times New Roman" w:hAnsi="Times New Roman" w:cs="Times New Roman"/>
                        <w:color w:val="000000"/>
                        <w:szCs w:val="21"/>
                        <w:lang w:val="en-GB"/>
                      </w:rPr>
                      <w:lastRenderedPageBreak/>
                      <w:t>额</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lastRenderedPageBreak/>
                  <w:t>4,632,414,461.15</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2,479,967,619.42</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4,828,168,143.23</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2,235,863,517.40</w:t>
                </w:r>
              </w:p>
            </w:tc>
          </w:tr>
          <w:tr w:rsidR="003F04ED" w:rsidRPr="00DE2513" w:rsidTr="00DE2513">
            <w:sdt>
              <w:sdtPr>
                <w:rPr>
                  <w:rFonts w:ascii="Times New Roman" w:hAnsi="Times New Roman" w:cs="Times New Roman"/>
                </w:rPr>
                <w:tag w:val="_PLD_88aac7b4c3d3477a959d3c9bcd283178"/>
                <w:id w:val="1363394341"/>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对联营企业权益投资的账面价值</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4,794,039,988.44</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2,481,249,793.25</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4,989,326,941.91</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2,237,145,691.23</w:t>
                </w:r>
              </w:p>
            </w:tc>
          </w:tr>
          <w:tr w:rsidR="003F04ED" w:rsidRPr="00DE2513" w:rsidTr="00DE2513">
            <w:sdt>
              <w:sdtPr>
                <w:rPr>
                  <w:rFonts w:ascii="Times New Roman" w:hAnsi="Times New Roman" w:cs="Times New Roman"/>
                </w:rPr>
                <w:tag w:val="_PLD_9814be1c77a644928d7ffa3fb0b9d2e1"/>
                <w:id w:val="-956566005"/>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营业收入</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6,780,105,834.67</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8,718,563,578.05</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4,926,111,998.63</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9,044,669,604.68</w:t>
                </w:r>
              </w:p>
            </w:tc>
          </w:tr>
          <w:tr w:rsidR="003F04ED" w:rsidRPr="00DE2513" w:rsidTr="00DE2513">
            <w:sdt>
              <w:sdtPr>
                <w:rPr>
                  <w:rFonts w:ascii="Times New Roman" w:hAnsi="Times New Roman" w:cs="Times New Roman"/>
                </w:rPr>
                <w:tag w:val="_PLD_cc6add3e9dbe47cbae39d310932ff70b"/>
                <w:id w:val="2092735449"/>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净利润</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311,954,563.76</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1,230,001,740.37</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666,946,558.98</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3,114,323,408.37</w:t>
                </w:r>
              </w:p>
            </w:tc>
          </w:tr>
          <w:tr w:rsidR="003F04ED" w:rsidRPr="00DE2513" w:rsidTr="00DE2513">
            <w:sdt>
              <w:sdtPr>
                <w:rPr>
                  <w:rFonts w:ascii="Times New Roman" w:hAnsi="Times New Roman" w:cs="Times New Roman"/>
                </w:rPr>
                <w:tag w:val="_PLD_5f33061a1f59495ebe589936031d001e"/>
                <w:id w:val="763433174"/>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lang w:val="en-GB"/>
                      </w:rPr>
                    </w:pPr>
                    <w:r w:rsidRPr="00DE2513">
                      <w:rPr>
                        <w:rFonts w:ascii="Times New Roman" w:hAnsi="Times New Roman" w:cs="Times New Roman"/>
                        <w:color w:val="000000"/>
                        <w:szCs w:val="21"/>
                        <w:lang w:val="en-GB"/>
                      </w:rPr>
                      <w:t>终止经营的净利润</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p>
            </w:tc>
          </w:tr>
          <w:tr w:rsidR="003F04ED" w:rsidRPr="00DE2513" w:rsidTr="00DE2513">
            <w:sdt>
              <w:sdtPr>
                <w:rPr>
                  <w:rFonts w:ascii="Times New Roman" w:hAnsi="Times New Roman" w:cs="Times New Roman"/>
                </w:rPr>
                <w:tag w:val="_PLD_150d11eed5f7496c9efbd41529cfb2fe"/>
                <w:id w:val="1071621957"/>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其他综合收益</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-678,711,081.71</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1,322,791,273.88</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-349,135,047.85</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-836,408,194.15</w:t>
                </w:r>
              </w:p>
            </w:tc>
          </w:tr>
          <w:tr w:rsidR="003F04ED" w:rsidRPr="00DE2513" w:rsidTr="00DE2513">
            <w:sdt>
              <w:sdtPr>
                <w:rPr>
                  <w:rFonts w:ascii="Times New Roman" w:hAnsi="Times New Roman" w:cs="Times New Roman"/>
                </w:rPr>
                <w:tag w:val="_PLD_aca477b75b8548ffb0cae4d911df9f59"/>
                <w:id w:val="1984883130"/>
                <w:lock w:val="sdtLocked"/>
              </w:sdtPr>
              <w:sdtContent>
                <w:tc>
                  <w:tcPr>
                    <w:tcW w:w="926" w:type="pct"/>
                    <w:tcBorders>
                      <w:top w:val="single" w:sz="6" w:space="0" w:color="auto"/>
                      <w:left w:val="single" w:sz="4" w:space="0" w:color="auto"/>
                      <w:bottom w:val="single" w:sz="6"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综合收益总额</w:t>
                    </w:r>
                  </w:p>
                </w:tc>
              </w:sdtContent>
            </w:sdt>
            <w:tc>
              <w:tcPr>
                <w:tcW w:w="990"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-366,756,517.95</w:t>
                </w:r>
              </w:p>
            </w:tc>
            <w:tc>
              <w:tcPr>
                <w:tcW w:w="1048" w:type="pct"/>
                <w:tcBorders>
                  <w:left w:val="single" w:sz="6"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2,552,793,014.25</w:t>
                </w:r>
              </w:p>
            </w:tc>
            <w:tc>
              <w:tcPr>
                <w:tcW w:w="990"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318,565,915.05</w:t>
                </w:r>
              </w:p>
            </w:tc>
            <w:tc>
              <w:tcPr>
                <w:tcW w:w="1048" w:type="pct"/>
                <w:tcBorders>
                  <w:top w:val="single" w:sz="6" w:space="0" w:color="auto"/>
                  <w:left w:val="single" w:sz="6" w:space="0" w:color="auto"/>
                  <w:bottom w:val="single" w:sz="6"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2,277,915,214.22</w:t>
                </w:r>
              </w:p>
            </w:tc>
          </w:tr>
          <w:tr w:rsidR="003F04ED" w:rsidRPr="00DE2513" w:rsidTr="00DE2513">
            <w:sdt>
              <w:sdtPr>
                <w:rPr>
                  <w:rFonts w:ascii="Times New Roman" w:hAnsi="Times New Roman" w:cs="Times New Roman"/>
                </w:rPr>
                <w:tag w:val="_PLD_2c0ced87aa7249418772718451ec98cd"/>
                <w:id w:val="53515778"/>
                <w:lock w:val="sdtLocked"/>
              </w:sdtPr>
              <w:sdtContent>
                <w:tc>
                  <w:tcPr>
                    <w:tcW w:w="926" w:type="pct"/>
                    <w:tcBorders>
                      <w:top w:val="single" w:sz="6" w:space="0" w:color="auto"/>
                      <w:left w:val="single" w:sz="4" w:space="0" w:color="auto"/>
                      <w:bottom w:val="single" w:sz="4" w:space="0" w:color="auto"/>
                      <w:right w:val="single" w:sz="6" w:space="0" w:color="auto"/>
                    </w:tcBorders>
                    <w:shd w:val="clear" w:color="auto" w:fill="auto"/>
                    <w:vAlign w:val="bottom"/>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本年度收到的来自联营企业的股利</w:t>
                    </w:r>
                  </w:p>
                </w:tc>
              </w:sdtContent>
            </w:sdt>
            <w:tc>
              <w:tcPr>
                <w:tcW w:w="990" w:type="pct"/>
                <w:tcBorders>
                  <w:left w:val="single" w:sz="6" w:space="0" w:color="auto"/>
                  <w:bottom w:val="single" w:sz="4"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72,116,874.40</w:t>
                </w:r>
              </w:p>
            </w:tc>
            <w:tc>
              <w:tcPr>
                <w:tcW w:w="1048" w:type="pct"/>
                <w:tcBorders>
                  <w:left w:val="single" w:sz="6" w:space="0" w:color="auto"/>
                  <w:bottom w:val="single" w:sz="4" w:space="0" w:color="auto"/>
                  <w:right w:val="single" w:sz="6" w:space="0" w:color="auto"/>
                </w:tcBorders>
                <w:shd w:val="clear" w:color="auto" w:fill="auto"/>
                <w:vAlign w:val="center"/>
              </w:tcPr>
              <w:p w:rsidR="003F04ED" w:rsidRPr="00DE2513" w:rsidRDefault="003F04ED" w:rsidP="00DE2513">
                <w:pPr>
                  <w:jc w:val="right"/>
                  <w:rPr>
                    <w:rFonts w:ascii="Times New Roman" w:hAnsi="Times New Roman" w:cs="Times New Roman"/>
                    <w:szCs w:val="21"/>
                  </w:rPr>
                </w:pPr>
              </w:p>
            </w:tc>
            <w:tc>
              <w:tcPr>
                <w:tcW w:w="990" w:type="pct"/>
                <w:tcBorders>
                  <w:top w:val="single" w:sz="6" w:space="0" w:color="auto"/>
                  <w:left w:val="single" w:sz="6" w:space="0" w:color="auto"/>
                  <w:bottom w:val="single" w:sz="4"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72,116,874.40</w:t>
                </w:r>
              </w:p>
            </w:tc>
            <w:tc>
              <w:tcPr>
                <w:tcW w:w="1048" w:type="pct"/>
                <w:tcBorders>
                  <w:top w:val="single" w:sz="6" w:space="0" w:color="auto"/>
                  <w:left w:val="single" w:sz="6" w:space="0" w:color="auto"/>
                  <w:bottom w:val="single" w:sz="4" w:space="0" w:color="auto"/>
                  <w:right w:val="single" w:sz="6" w:space="0" w:color="auto"/>
                </w:tcBorders>
                <w:vAlign w:val="center"/>
              </w:tcPr>
              <w:p w:rsidR="003F04ED" w:rsidRPr="00DE2513" w:rsidRDefault="003F04ED" w:rsidP="00DE2513">
                <w:pPr>
                  <w:jc w:val="right"/>
                  <w:rPr>
                    <w:rFonts w:ascii="Times New Roman" w:hAnsi="Times New Roman" w:cs="Times New Roman"/>
                    <w:szCs w:val="21"/>
                  </w:rPr>
                </w:pPr>
                <w:r w:rsidRPr="00DE2513">
                  <w:rPr>
                    <w:rFonts w:ascii="Times New Roman" w:hAnsi="Times New Roman" w:cs="Times New Roman"/>
                  </w:rPr>
                  <w:t>38,397,493.54</w:t>
                </w:r>
              </w:p>
            </w:tc>
          </w:tr>
        </w:tbl>
        <w:p w:rsidR="00047C41" w:rsidRDefault="00AB3203">
          <w:pPr>
            <w:rPr>
              <w:rFonts w:cs="Arial"/>
              <w:szCs w:val="21"/>
            </w:rPr>
          </w:pPr>
        </w:p>
      </w:sdtContent>
    </w:sdt>
    <w:sdt>
      <w:sdtPr>
        <w:rPr>
          <w:rFonts w:ascii="宋体" w:eastAsia="宋体" w:hAnsi="宋体" w:cs="宋体" w:hint="eastAsia"/>
          <w:b w:val="0"/>
          <w:bCs w:val="0"/>
          <w:kern w:val="0"/>
          <w:szCs w:val="24"/>
        </w:rPr>
        <w:alias w:val="模块:不重要的合营企业和联营企业的汇总财务信息"/>
        <w:tag w:val="_GBC_7592afe8201c4b36a34fa177ca124037"/>
        <w:id w:val="385069663"/>
        <w:lock w:val="sdtLocked"/>
        <w:placeholder>
          <w:docPart w:val="GBC22222222222222222222222222222"/>
        </w:placeholder>
      </w:sdtPr>
      <w:sdtEndPr>
        <w:rPr>
          <w:rFonts w:cs="Arial" w:hint="default"/>
          <w:szCs w:val="21"/>
        </w:rPr>
      </w:sdtEndPr>
      <w:sdtContent>
        <w:p w:rsidR="00047C41" w:rsidRDefault="0062024D" w:rsidP="00FF3D33">
          <w:pPr>
            <w:pStyle w:val="4"/>
            <w:numPr>
              <w:ilvl w:val="3"/>
              <w:numId w:val="108"/>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228931828"/>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财务附注：不重要的合营企业和联营企业的汇总财务信息"/>
              <w:tag w:val="_GBC_d02efd9c85904b029b5a51b02d9519e8"/>
              <w:id w:val="-19479997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828744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3071"/>
            <w:gridCol w:w="3075"/>
          </w:tblGrid>
          <w:tr w:rsidR="003F04ED" w:rsidTr="00B60855">
            <w:trPr>
              <w:trHeight w:val="241"/>
              <w:jc w:val="center"/>
            </w:trPr>
            <w:tc>
              <w:tcPr>
                <w:tcW w:w="1604" w:type="pct"/>
                <w:shd w:val="clear" w:color="auto" w:fill="auto"/>
              </w:tcPr>
              <w:p w:rsidR="003F04ED" w:rsidRDefault="003F04ED" w:rsidP="00B60855">
                <w:pPr>
                  <w:jc w:val="center"/>
                  <w:rPr>
                    <w:rFonts w:cs="Arial"/>
                    <w:szCs w:val="21"/>
                  </w:rPr>
                </w:pPr>
              </w:p>
            </w:tc>
            <w:sdt>
              <w:sdtPr>
                <w:tag w:val="_PLD_0f94e995a1b3419692bd4d8e5c6d3e83"/>
                <w:id w:val="408118377"/>
                <w:lock w:val="sdtLocked"/>
              </w:sdtPr>
              <w:sdtContent>
                <w:tc>
                  <w:tcPr>
                    <w:tcW w:w="1697" w:type="pct"/>
                    <w:shd w:val="clear" w:color="auto" w:fill="auto"/>
                  </w:tcPr>
                  <w:p w:rsidR="003F04ED" w:rsidRDefault="003F04ED" w:rsidP="00B60855">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1830102777"/>
                <w:lock w:val="sdtLocked"/>
              </w:sdtPr>
              <w:sdtContent>
                <w:tc>
                  <w:tcPr>
                    <w:tcW w:w="1699" w:type="pct"/>
                    <w:shd w:val="clear" w:color="auto" w:fill="auto"/>
                  </w:tcPr>
                  <w:p w:rsidR="003F04ED" w:rsidRDefault="003F04ED" w:rsidP="00B60855">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3F04ED" w:rsidRPr="00DE2513" w:rsidTr="00B60855">
            <w:trPr>
              <w:jc w:val="center"/>
            </w:trPr>
            <w:sdt>
              <w:sdtPr>
                <w:rPr>
                  <w:rFonts w:ascii="Times New Roman" w:hAnsi="Times New Roman" w:cs="Times New Roman"/>
                </w:rPr>
                <w:tag w:val="_PLD_57856c647d7e492783ca7742de3229d1"/>
                <w:id w:val="1808668720"/>
                <w:lock w:val="sdtLocked"/>
              </w:sdtPr>
              <w:sdtContent>
                <w:tc>
                  <w:tcPr>
                    <w:tcW w:w="1604" w:type="pct"/>
                    <w:shd w:val="clear" w:color="auto" w:fill="auto"/>
                    <w:vAlign w:val="center"/>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投资账面价值合计</w:t>
                    </w:r>
                  </w:p>
                </w:tc>
              </w:sdtContent>
            </w:sdt>
            <w:tc>
              <w:tcPr>
                <w:tcW w:w="1697" w:type="pct"/>
              </w:tcPr>
              <w:p w:rsidR="003F04ED" w:rsidRPr="00DE2513" w:rsidRDefault="003F04ED" w:rsidP="00B60855">
                <w:pPr>
                  <w:jc w:val="right"/>
                  <w:rPr>
                    <w:rFonts w:ascii="Times New Roman" w:hAnsi="Times New Roman" w:cs="Times New Roman"/>
                    <w:sz w:val="22"/>
                    <w:szCs w:val="22"/>
                  </w:rPr>
                </w:pPr>
                <w:r w:rsidRPr="00DE2513">
                  <w:rPr>
                    <w:rFonts w:ascii="Times New Roman" w:hAnsi="Times New Roman" w:cs="Times New Roman"/>
                    <w:sz w:val="22"/>
                    <w:szCs w:val="22"/>
                  </w:rPr>
                  <w:t>346,646,695.08</w:t>
                </w:r>
              </w:p>
            </w:tc>
            <w:tc>
              <w:tcPr>
                <w:tcW w:w="1699" w:type="pct"/>
              </w:tcPr>
              <w:p w:rsidR="003F04ED" w:rsidRPr="00DE2513" w:rsidRDefault="003F04ED" w:rsidP="00B60855">
                <w:pPr>
                  <w:jc w:val="right"/>
                  <w:rPr>
                    <w:rFonts w:ascii="Times New Roman" w:hAnsi="Times New Roman" w:cs="Times New Roman"/>
                    <w:sz w:val="22"/>
                    <w:szCs w:val="22"/>
                  </w:rPr>
                </w:pPr>
                <w:r w:rsidRPr="00DE2513">
                  <w:rPr>
                    <w:rFonts w:ascii="Times New Roman" w:hAnsi="Times New Roman" w:cs="Times New Roman"/>
                    <w:sz w:val="22"/>
                    <w:szCs w:val="22"/>
                  </w:rPr>
                  <w:t>363,328,090.53</w:t>
                </w:r>
              </w:p>
            </w:tc>
          </w:tr>
          <w:tr w:rsidR="003F04ED" w:rsidRPr="00DE2513" w:rsidTr="00B60855">
            <w:trPr>
              <w:jc w:val="center"/>
            </w:trPr>
            <w:sdt>
              <w:sdtPr>
                <w:rPr>
                  <w:rFonts w:ascii="Times New Roman" w:hAnsi="Times New Roman" w:cs="Times New Roman"/>
                </w:rPr>
                <w:tag w:val="_PLD_875e720363794e09ab0fd35ce9bc1d43"/>
                <w:id w:val="2083019173"/>
                <w:lock w:val="sdtLocked"/>
              </w:sdtPr>
              <w:sdtContent>
                <w:tc>
                  <w:tcPr>
                    <w:tcW w:w="1604" w:type="pct"/>
                    <w:shd w:val="clear" w:color="auto" w:fill="auto"/>
                    <w:vAlign w:val="center"/>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净利润</w:t>
                    </w:r>
                  </w:p>
                </w:tc>
              </w:sdtContent>
            </w:sdt>
            <w:tc>
              <w:tcPr>
                <w:tcW w:w="1697" w:type="pct"/>
              </w:tcPr>
              <w:p w:rsidR="003F04ED" w:rsidRPr="00DE2513" w:rsidRDefault="003F04ED" w:rsidP="00B60855">
                <w:pPr>
                  <w:jc w:val="right"/>
                  <w:rPr>
                    <w:rFonts w:ascii="Times New Roman" w:hAnsi="Times New Roman" w:cs="Times New Roman"/>
                    <w:sz w:val="22"/>
                    <w:szCs w:val="22"/>
                  </w:rPr>
                </w:pPr>
                <w:r w:rsidRPr="00DE2513">
                  <w:rPr>
                    <w:rFonts w:ascii="Times New Roman" w:hAnsi="Times New Roman" w:cs="Times New Roman"/>
                    <w:sz w:val="22"/>
                    <w:szCs w:val="22"/>
                  </w:rPr>
                  <w:t>-41,134,484.51</w:t>
                </w:r>
              </w:p>
            </w:tc>
            <w:tc>
              <w:tcPr>
                <w:tcW w:w="1699" w:type="pct"/>
              </w:tcPr>
              <w:p w:rsidR="003F04ED" w:rsidRPr="00DE2513" w:rsidRDefault="003F04ED" w:rsidP="00B60855">
                <w:pPr>
                  <w:jc w:val="right"/>
                  <w:rPr>
                    <w:rFonts w:ascii="Times New Roman" w:hAnsi="Times New Roman" w:cs="Times New Roman"/>
                    <w:sz w:val="22"/>
                    <w:szCs w:val="22"/>
                  </w:rPr>
                </w:pPr>
                <w:r w:rsidRPr="00DE2513">
                  <w:rPr>
                    <w:rFonts w:ascii="Times New Roman" w:hAnsi="Times New Roman" w:cs="Times New Roman"/>
                    <w:sz w:val="22"/>
                    <w:szCs w:val="22"/>
                  </w:rPr>
                  <w:t>-5,718,372.27</w:t>
                </w:r>
              </w:p>
            </w:tc>
          </w:tr>
          <w:tr w:rsidR="003F04ED" w:rsidRPr="00DE2513" w:rsidTr="00B60855">
            <w:trPr>
              <w:jc w:val="center"/>
            </w:trPr>
            <w:sdt>
              <w:sdtPr>
                <w:rPr>
                  <w:rFonts w:ascii="Times New Roman" w:hAnsi="Times New Roman" w:cs="Times New Roman"/>
                </w:rPr>
                <w:tag w:val="_PLD_886e789cb8f14412809a9dc5e3ef806c"/>
                <w:id w:val="-1296905322"/>
                <w:lock w:val="sdtLocked"/>
              </w:sdtPr>
              <w:sdtContent>
                <w:tc>
                  <w:tcPr>
                    <w:tcW w:w="1604" w:type="pct"/>
                    <w:shd w:val="clear" w:color="auto" w:fill="auto"/>
                    <w:vAlign w:val="center"/>
                  </w:tcPr>
                  <w:p w:rsidR="003F04ED" w:rsidRPr="00DE2513" w:rsidRDefault="003F04ED" w:rsidP="00B60855">
                    <w:pPr>
                      <w:rPr>
                        <w:rFonts w:ascii="Times New Roman" w:hAnsi="Times New Roman" w:cs="Times New Roman"/>
                        <w:color w:val="000000"/>
                        <w:szCs w:val="21"/>
                      </w:rPr>
                    </w:pPr>
                    <w:r w:rsidRPr="00DE2513">
                      <w:rPr>
                        <w:rFonts w:ascii="Times New Roman" w:hAnsi="Times New Roman" w:cs="Times New Roman"/>
                        <w:color w:val="000000"/>
                        <w:szCs w:val="21"/>
                        <w:lang w:val="en-GB"/>
                      </w:rPr>
                      <w:t>综合收益总额</w:t>
                    </w:r>
                  </w:p>
                </w:tc>
              </w:sdtContent>
            </w:sdt>
            <w:tc>
              <w:tcPr>
                <w:tcW w:w="1697" w:type="pct"/>
              </w:tcPr>
              <w:p w:rsidR="003F04ED" w:rsidRPr="00DE2513" w:rsidRDefault="003F04ED" w:rsidP="00B60855">
                <w:pPr>
                  <w:jc w:val="right"/>
                  <w:rPr>
                    <w:rFonts w:ascii="Times New Roman" w:hAnsi="Times New Roman" w:cs="Times New Roman"/>
                    <w:sz w:val="22"/>
                    <w:szCs w:val="22"/>
                  </w:rPr>
                </w:pPr>
                <w:r w:rsidRPr="00DE2513">
                  <w:rPr>
                    <w:rFonts w:ascii="Times New Roman" w:hAnsi="Times New Roman" w:cs="Times New Roman"/>
                    <w:sz w:val="22"/>
                    <w:szCs w:val="22"/>
                  </w:rPr>
                  <w:t>-41,134,484.51</w:t>
                </w:r>
              </w:p>
            </w:tc>
            <w:tc>
              <w:tcPr>
                <w:tcW w:w="1699" w:type="pct"/>
              </w:tcPr>
              <w:p w:rsidR="003F04ED" w:rsidRPr="00DE2513" w:rsidRDefault="003F04ED" w:rsidP="00B60855">
                <w:pPr>
                  <w:jc w:val="right"/>
                  <w:rPr>
                    <w:rFonts w:ascii="Times New Roman" w:hAnsi="Times New Roman" w:cs="Times New Roman"/>
                    <w:sz w:val="22"/>
                    <w:szCs w:val="22"/>
                  </w:rPr>
                </w:pPr>
                <w:r w:rsidRPr="00DE2513">
                  <w:rPr>
                    <w:rFonts w:ascii="Times New Roman" w:hAnsi="Times New Roman" w:cs="Times New Roman"/>
                    <w:sz w:val="22"/>
                    <w:szCs w:val="22"/>
                  </w:rPr>
                  <w:t>-5,718,372.27</w:t>
                </w:r>
              </w:p>
            </w:tc>
          </w:tr>
        </w:tbl>
        <w:p w:rsidR="00047C41" w:rsidRDefault="00AB3203">
          <w:pPr>
            <w:rPr>
              <w:rFonts w:cs="Arial"/>
              <w:szCs w:val="21"/>
            </w:rPr>
          </w:pPr>
        </w:p>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1428162875"/>
        <w:lock w:val="sdtLocked"/>
        <w:placeholder>
          <w:docPart w:val="GBC22222222222222222222222222222"/>
        </w:placeholder>
      </w:sdtPr>
      <w:sdtEndPr>
        <w:rPr>
          <w:rFonts w:cs="Arial"/>
          <w:szCs w:val="21"/>
        </w:rPr>
      </w:sdtEndPr>
      <w:sdtContent>
        <w:p w:rsidR="00047C41" w:rsidRDefault="0062024D" w:rsidP="00FF3D33">
          <w:pPr>
            <w:pStyle w:val="4"/>
            <w:numPr>
              <w:ilvl w:val="3"/>
              <w:numId w:val="108"/>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195974192"/>
            <w:lock w:val="sdtContentLocked"/>
            <w:placeholder>
              <w:docPart w:val="GBC22222222222222222222222222222"/>
            </w:placeholder>
          </w:sdtPr>
          <w:sdtContent>
            <w:p w:rsidR="00047C41" w:rsidRPr="00DE2513" w:rsidRDefault="0062024D">
              <w:r>
                <w:rPr>
                  <w:rFonts w:cs="Arial"/>
                  <w:szCs w:val="21"/>
                </w:rPr>
                <w:fldChar w:fldCharType="begin"/>
              </w:r>
              <w:r w:rsidR="00FF3D33">
                <w:rPr>
                  <w:rFonts w:cs="Arial"/>
                  <w:szCs w:val="21"/>
                </w:rPr>
                <w:instrText xml:space="preserve"> 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1879279601"/>
        <w:lock w:val="sdtLocked"/>
        <w:placeholder>
          <w:docPart w:val="GBC22222222222222222222222222222"/>
        </w:placeholder>
      </w:sdtPr>
      <w:sdtEndPr>
        <w:rPr>
          <w:rFonts w:cstheme="minorBidi" w:hint="default"/>
          <w:szCs w:val="21"/>
        </w:rPr>
      </w:sdtEndPr>
      <w:sdtContent>
        <w:p w:rsidR="00047C41" w:rsidRDefault="0062024D" w:rsidP="00FF3D33">
          <w:pPr>
            <w:pStyle w:val="4"/>
            <w:numPr>
              <w:ilvl w:val="3"/>
              <w:numId w:val="108"/>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938478494"/>
            <w:lock w:val="sdtContentLocked"/>
            <w:placeholder>
              <w:docPart w:val="GBC22222222222222222222222222222"/>
            </w:placeholder>
          </w:sdtPr>
          <w:sdtContent>
            <w:p w:rsidR="00047C41" w:rsidRPr="00DE2513"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与合营企业投资相关的未确认承诺"/>
        <w:tag w:val="_GBC_da055842bf8c4e9598b87bd760d969ec"/>
        <w:id w:val="-1204783886"/>
        <w:lock w:val="sdtLocked"/>
        <w:placeholder>
          <w:docPart w:val="GBC22222222222222222222222222222"/>
        </w:placeholder>
      </w:sdtPr>
      <w:sdtEndPr>
        <w:rPr>
          <w:rFonts w:cs="Arial"/>
          <w:szCs w:val="21"/>
        </w:rPr>
      </w:sdtEndPr>
      <w:sdtContent>
        <w:p w:rsidR="00047C41" w:rsidRDefault="0062024D" w:rsidP="00FF3D33">
          <w:pPr>
            <w:pStyle w:val="4"/>
            <w:numPr>
              <w:ilvl w:val="3"/>
              <w:numId w:val="108"/>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1734083065"/>
            <w:lock w:val="sdtContentLocked"/>
            <w:placeholder>
              <w:docPart w:val="GBC22222222222222222222222222222"/>
            </w:placeholder>
          </w:sdtPr>
          <w:sdtContent>
            <w:p w:rsidR="00047C41" w:rsidRDefault="0062024D">
              <w:pPr>
                <w:rPr>
                  <w:rFonts w:cs="Arial"/>
                  <w:szCs w:val="21"/>
                </w:rPr>
              </w:pPr>
              <w:r>
                <w:rPr>
                  <w:rFonts w:cs="Arial"/>
                  <w:szCs w:val="21"/>
                </w:rPr>
                <w:fldChar w:fldCharType="begin"/>
              </w:r>
              <w:r w:rsidR="00FF3D33">
                <w:rPr>
                  <w:rFonts w:cs="Arial"/>
                  <w:szCs w:val="21"/>
                </w:rPr>
                <w:instrText xml:space="preserve"> 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sdtContent>
    </w:sdt>
    <w:sdt>
      <w:sdtPr>
        <w:rPr>
          <w:rFonts w:ascii="宋体" w:eastAsia="宋体" w:hAnsi="宋体" w:cs="宋体" w:hint="eastAsia"/>
          <w:b w:val="0"/>
          <w:bCs w:val="0"/>
          <w:kern w:val="0"/>
          <w:szCs w:val="24"/>
        </w:rPr>
        <w:alias w:val="模块:与合营企业或联营企业投资相关的或有负债"/>
        <w:tag w:val="_GBC_1f803def681a42ba91cdde709a067b3f"/>
        <w:id w:val="181483612"/>
        <w:lock w:val="sdtLocked"/>
        <w:placeholder>
          <w:docPart w:val="GBC22222222222222222222222222222"/>
        </w:placeholder>
      </w:sdtPr>
      <w:sdtEndPr>
        <w:rPr>
          <w:rFonts w:cs="Arial"/>
          <w:szCs w:val="21"/>
        </w:rPr>
      </w:sdtEndPr>
      <w:sdtContent>
        <w:p w:rsidR="00047C41" w:rsidRDefault="0062024D" w:rsidP="00FF3D33">
          <w:pPr>
            <w:pStyle w:val="4"/>
            <w:numPr>
              <w:ilvl w:val="3"/>
              <w:numId w:val="108"/>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332516297"/>
            <w:lock w:val="sdtContentLocked"/>
            <w:placeholder>
              <w:docPart w:val="GBC22222222222222222222222222222"/>
            </w:placeholder>
          </w:sdtPr>
          <w:sdtContent>
            <w:p w:rsidR="00047C41" w:rsidRDefault="0062024D">
              <w:pPr>
                <w:rPr>
                  <w:rFonts w:cs="Arial"/>
                  <w:szCs w:val="21"/>
                </w:rPr>
              </w:pPr>
              <w:r>
                <w:rPr>
                  <w:rFonts w:cs="Arial"/>
                  <w:szCs w:val="21"/>
                </w:rPr>
                <w:fldChar w:fldCharType="begin"/>
              </w:r>
              <w:r w:rsidR="00FF3D33">
                <w:rPr>
                  <w:rFonts w:cs="Arial"/>
                  <w:szCs w:val="21"/>
                </w:rPr>
                <w:instrText xml:space="preserve"> 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重要的共同经营"/>
        <w:tag w:val="_GBC_90d44eb1222944759107483908112493"/>
        <w:id w:val="1877967609"/>
        <w:lock w:val="sdtLocked"/>
        <w:placeholder>
          <w:docPart w:val="GBC22222222222222222222222222222"/>
        </w:placeholder>
      </w:sdtPr>
      <w:sdtEndPr>
        <w:rPr>
          <w:rFonts w:cstheme="minorBidi" w:hint="default"/>
        </w:rPr>
      </w:sdtEndPr>
      <w:sdtContent>
        <w:p w:rsidR="00047C41" w:rsidRDefault="0062024D" w:rsidP="00FF3D33">
          <w:pPr>
            <w:pStyle w:val="3"/>
            <w:numPr>
              <w:ilvl w:val="2"/>
              <w:numId w:val="105"/>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949586756"/>
            <w:lock w:val="sdtContentLocked"/>
            <w:placeholder>
              <w:docPart w:val="GBC22222222222222222222222222222"/>
            </w:placeholder>
          </w:sdtPr>
          <w:sdtContent>
            <w:p w:rsidR="00047C41" w:rsidRPr="00DE2513"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171557689"/>
        <w:lock w:val="sdtLocked"/>
        <w:placeholder>
          <w:docPart w:val="GBC22222222222222222222222222222"/>
        </w:placeholder>
      </w:sdtPr>
      <w:sdtContent>
        <w:p w:rsidR="00047C41" w:rsidRDefault="0062024D" w:rsidP="00FF3D33">
          <w:pPr>
            <w:pStyle w:val="3"/>
            <w:numPr>
              <w:ilvl w:val="2"/>
              <w:numId w:val="105"/>
            </w:numPr>
            <w:rPr>
              <w:rFonts w:ascii="宋体" w:hAnsi="宋体" w:cs="Arial"/>
              <w:szCs w:val="21"/>
            </w:rPr>
          </w:pPr>
          <w:r>
            <w:rPr>
              <w:rFonts w:ascii="宋体" w:hAnsi="宋体" w:cs="Arial" w:hint="eastAsia"/>
              <w:szCs w:val="21"/>
            </w:rPr>
            <w:t>在未纳入合并财务报表范围的结构化主体中的权益</w:t>
          </w:r>
        </w:p>
        <w:p w:rsidR="00047C41" w:rsidRDefault="0062024D">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434357644"/>
            <w:lock w:val="sdtContentLocked"/>
            <w:placeholder>
              <w:docPart w:val="GBC22222222222222222222222222222"/>
            </w:placeholder>
          </w:sdtPr>
          <w:sdtContent>
            <w:p w:rsidR="00047C41" w:rsidRDefault="0062024D">
              <w:pPr>
                <w:rPr>
                  <w:rFonts w:cs="Arial"/>
                  <w:szCs w:val="21"/>
                </w:rPr>
              </w:pPr>
              <w:r>
                <w:rPr>
                  <w:rFonts w:cs="Arial"/>
                  <w:szCs w:val="21"/>
                </w:rPr>
                <w:fldChar w:fldCharType="begin"/>
              </w:r>
              <w:r w:rsidR="00FF3D33">
                <w:rPr>
                  <w:rFonts w:cs="Arial"/>
                  <w:szCs w:val="21"/>
                </w:rPr>
                <w:instrText xml:space="preserve">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在其他主体中的权益其他需要说明的事项"/>
        <w:tag w:val="_GBC_b24eb633f5244c748225389f3b3cedd1"/>
        <w:id w:val="581415091"/>
        <w:lock w:val="sdtLocked"/>
        <w:placeholder>
          <w:docPart w:val="GBC22222222222222222222222222222"/>
        </w:placeholder>
      </w:sdtPr>
      <w:sdtContent>
        <w:p w:rsidR="00047C41" w:rsidRDefault="0062024D" w:rsidP="00FF3D33">
          <w:pPr>
            <w:pStyle w:val="3"/>
            <w:numPr>
              <w:ilvl w:val="2"/>
              <w:numId w:val="105"/>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554691077"/>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与金融工具相关的风险"/>
        <w:tag w:val="_GBC_815d628fea814e7191d23a3fcbe2783c"/>
        <w:id w:val="1183633193"/>
        <w:lock w:val="sdtLocked"/>
        <w:placeholder>
          <w:docPart w:val="GBC22222222222222222222222222222"/>
        </w:placeholder>
      </w:sdtPr>
      <w:sdtContent>
        <w:p w:rsidR="006A2FD7" w:rsidRDefault="00FF3D33" w:rsidP="00FF3D33">
          <w:pPr>
            <w:pStyle w:val="2"/>
            <w:numPr>
              <w:ilvl w:val="0"/>
              <w:numId w:val="38"/>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939268776"/>
            <w:lock w:val="sdtContentLocked"/>
          </w:sdtPr>
          <w:sdtContent>
            <w:p w:rsidR="006A2FD7" w:rsidRDefault="00FF3D33">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szCs w:val="21"/>
            </w:rPr>
            <w:alias w:val="与金融工具相关的风险"/>
            <w:tag w:val="_GBC_f6714dfdbb554edeb7e7fde71c65346d"/>
            <w:id w:val="-381325084"/>
            <w:lock w:val="sdtLocked"/>
          </w:sdtPr>
          <w:sdtEndPr>
            <w:rPr>
              <w:b/>
            </w:rPr>
          </w:sdtEndPr>
          <w:sdtContent>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本公司在经营过程中面临各种金融风险，包括：信用风险、市场风险和流动性风险等。公司董事会全面负责风险管理目标和政策的确定，并对风险管理目标和政策承担最终责任。本公司的内部审计部门审计风险管理的政策和程序，并且将有关结果汇报给审计委员会。本公司风险管理的总体目标是在不过度影响公司竞争力和应变力的情况下，制定尽可能降低风险的风险管理政策。</w:t>
              </w: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lastRenderedPageBreak/>
                <w:t>公司采用敏感性分析技术分析风险变量的合理或可能变化对当期损益或股东权益可能产生的影响。由于任何风险变量很少孤立的发生变化，而变量之间存在的相关性对某一风险变量的变化的最终影响金额将产生重大作用，因此下述内容是在假设每一变量的变化是在孤立的情况下进行的。</w:t>
              </w: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w:t>
              </w:r>
              <w:proofErr w:type="gramStart"/>
              <w:r w:rsidRPr="00DE2513">
                <w:rPr>
                  <w:rFonts w:ascii="Times New Roman" w:hAnsi="Times New Roman" w:cs="Times New Roman"/>
                </w:rPr>
                <w:t>一</w:t>
              </w:r>
              <w:proofErr w:type="gramEnd"/>
              <w:r w:rsidRPr="00DE2513">
                <w:rPr>
                  <w:rFonts w:ascii="Times New Roman" w:hAnsi="Times New Roman" w:cs="Times New Roman"/>
                </w:rPr>
                <w:t>)</w:t>
              </w:r>
              <w:r w:rsidRPr="00DE2513">
                <w:rPr>
                  <w:rFonts w:ascii="Times New Roman" w:hAnsi="Times New Roman" w:cs="Times New Roman"/>
                </w:rPr>
                <w:t>信用风险</w:t>
              </w: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信用风险是指金融工具的一方不履行义务，造成另一方发生财务损失的风险。</w:t>
              </w: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本公司的信用风险主要与应收款项有关。本公司仅与经认可的、信誉良好的第三方进行交易。按照本公司的政策，需对所有要求采用信用方式进行交易的客户进行信用审核。另外，本公司对应收账款余额进行持续监控，以确保本公司不致面临重大坏账风险。</w:t>
              </w:r>
            </w:p>
            <w:p w:rsidR="006A2FD7" w:rsidRPr="00DE2513" w:rsidRDefault="006A2FD7" w:rsidP="00DE2513">
              <w:pPr>
                <w:spacing w:line="400" w:lineRule="exact"/>
                <w:rPr>
                  <w:rFonts w:ascii="Times New Roman" w:hAnsi="Times New Roman" w:cs="Times New Roman"/>
                </w:rPr>
              </w:pP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二</w:t>
              </w:r>
              <w:r w:rsidRPr="00DE2513">
                <w:rPr>
                  <w:rFonts w:ascii="Times New Roman" w:hAnsi="Times New Roman" w:cs="Times New Roman"/>
                </w:rPr>
                <w:t>)</w:t>
              </w:r>
              <w:r w:rsidRPr="00DE2513">
                <w:rPr>
                  <w:rFonts w:ascii="Times New Roman" w:hAnsi="Times New Roman" w:cs="Times New Roman"/>
                </w:rPr>
                <w:t>市场风险</w:t>
              </w: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金融工具的市场风险，是指金融工具的公允价值或未来现金流量因市场价格变动而发生波动的风险，包括汇率风险、利率风险和其他价格风险。</w:t>
              </w: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1</w:t>
              </w:r>
              <w:r w:rsidRPr="00DE2513">
                <w:rPr>
                  <w:rFonts w:ascii="Times New Roman" w:hAnsi="Times New Roman" w:cs="Times New Roman"/>
                </w:rPr>
                <w:t>、利率风险：公司的利率风险产生于银行借款及债券、资产证券化及融资租赁等付息金融负债。浮动利率的金融负债使公司面临现金流量利率风险，固定利率的金融负债使公司面临公允价值利率风险。公司根据市场环境确定浮动利率与固定利率金融负债的相对比例。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日，公司银行借款等付息金融负债合计数为</w:t>
              </w:r>
              <w:r w:rsidR="00B245C5" w:rsidRPr="00DE2513">
                <w:rPr>
                  <w:rFonts w:ascii="Times New Roman" w:hAnsi="Times New Roman" w:cs="Times New Roman"/>
                </w:rPr>
                <w:t>305.3</w:t>
              </w:r>
              <w:r w:rsidRPr="00DE2513">
                <w:rPr>
                  <w:rFonts w:ascii="Times New Roman" w:hAnsi="Times New Roman" w:cs="Times New Roman"/>
                </w:rPr>
                <w:t>5</w:t>
              </w:r>
              <w:r w:rsidRPr="00DE2513">
                <w:rPr>
                  <w:rFonts w:ascii="Times New Roman" w:hAnsi="Times New Roman" w:cs="Times New Roman"/>
                </w:rPr>
                <w:t>亿元人民币。因利率变动引起金融工具公允价值变动的风险主要与固定利率金融负债有关。对于固定利率金融负债，本公司的目标是保持其利率下行。在现有经济环境下，付息金融负债利率相对稳定，波动不大，较小的利率变动不会形成较大的利率风险。同时，公司通过建立良好的银企关系，满足公司各类短期融资需求，通过做好资金预算，根据经济环境的变化调整付息金融负债，降低利率风险。</w:t>
              </w: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2</w:t>
              </w:r>
              <w:r w:rsidRPr="00DE2513">
                <w:rPr>
                  <w:rFonts w:ascii="Times New Roman" w:hAnsi="Times New Roman" w:cs="Times New Roman"/>
                </w:rPr>
                <w:t>、汇率风险：无。</w:t>
              </w: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3</w:t>
              </w:r>
              <w:r w:rsidRPr="00DE2513">
                <w:rPr>
                  <w:rFonts w:ascii="Times New Roman" w:hAnsi="Times New Roman" w:cs="Times New Roman"/>
                </w:rPr>
                <w:t>、其他价格风险：无。</w:t>
              </w:r>
            </w:p>
            <w:p w:rsidR="006A2FD7" w:rsidRPr="00DE2513" w:rsidRDefault="006A2FD7" w:rsidP="00DE2513">
              <w:pPr>
                <w:spacing w:line="400" w:lineRule="exact"/>
                <w:rPr>
                  <w:rFonts w:ascii="Times New Roman" w:hAnsi="Times New Roman" w:cs="Times New Roman"/>
                </w:rPr>
              </w:pP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三</w:t>
              </w:r>
              <w:r w:rsidRPr="00DE2513">
                <w:rPr>
                  <w:rFonts w:ascii="Times New Roman" w:hAnsi="Times New Roman" w:cs="Times New Roman"/>
                </w:rPr>
                <w:t>)</w:t>
              </w:r>
              <w:r w:rsidRPr="00DE2513">
                <w:rPr>
                  <w:rFonts w:ascii="Times New Roman" w:hAnsi="Times New Roman" w:cs="Times New Roman"/>
                </w:rPr>
                <w:t>流动性风险</w:t>
              </w:r>
            </w:p>
            <w:p w:rsidR="006A2FD7" w:rsidRPr="00DE2513" w:rsidRDefault="00FF3D33" w:rsidP="00DE2513">
              <w:pPr>
                <w:spacing w:line="400" w:lineRule="exact"/>
                <w:rPr>
                  <w:rFonts w:ascii="Times New Roman" w:hAnsi="Times New Roman" w:cs="Times New Roman"/>
                </w:rPr>
              </w:pPr>
              <w:r w:rsidRPr="00DE2513">
                <w:rPr>
                  <w:rFonts w:ascii="Times New Roman" w:hAnsi="Times New Roman" w:cs="Times New Roman"/>
                </w:rPr>
                <w:t>流动性风险，是指公司在履行以交付现金或其他金融资产方式结算的义务时发生资金短缺风险。为控制该项风险，本公司综合运用票据结算、银行借款等多种融资手段，并采取长、短期融资方式适当结合，优化融资结构的方法，保持融资持续性与灵活性之间的平衡。本公司已从多家商业银行取得银行授信额度以满足营运资金需求和资本开支。</w:t>
              </w:r>
            </w:p>
            <w:p w:rsidR="006A2FD7" w:rsidRDefault="00FF3D33" w:rsidP="00DE2513">
              <w:pPr>
                <w:spacing w:line="400" w:lineRule="exact"/>
              </w:pPr>
              <w:r w:rsidRPr="00DE2513">
                <w:rPr>
                  <w:rFonts w:ascii="Times New Roman" w:hAnsi="Times New Roman" w:cs="Times New Roman"/>
                </w:rPr>
                <w:t>本公司各项金融负债以未折现的合同现金流量按到期日列示如下：</w:t>
              </w:r>
            </w:p>
            <w:p w:rsidR="006A2FD7" w:rsidRDefault="006A2FD7"/>
            <w:tbl>
              <w:tblPr>
                <w:tblStyle w:val="g15"/>
                <w:tblW w:w="9923" w:type="dxa"/>
                <w:jc w:val="center"/>
                <w:tblInd w:w="108"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1134"/>
                <w:gridCol w:w="1843"/>
                <w:gridCol w:w="1701"/>
                <w:gridCol w:w="1701"/>
                <w:gridCol w:w="1701"/>
                <w:gridCol w:w="1843"/>
              </w:tblGrid>
              <w:tr w:rsidR="006A2FD7" w:rsidRPr="00DE2513" w:rsidTr="00DE2513">
                <w:trPr>
                  <w:trHeight w:val="397"/>
                  <w:tblHeader/>
                  <w:jc w:val="center"/>
                </w:trPr>
                <w:tc>
                  <w:tcPr>
                    <w:tcW w:w="1134" w:type="dxa"/>
                    <w:vMerge w:val="restar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项目</w:t>
                    </w:r>
                  </w:p>
                </w:tc>
                <w:tc>
                  <w:tcPr>
                    <w:tcW w:w="8789" w:type="dxa"/>
                    <w:gridSpan w:val="5"/>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期末余额</w:t>
                    </w:r>
                  </w:p>
                </w:tc>
              </w:tr>
              <w:tr w:rsidR="006A2FD7" w:rsidRPr="00DE2513" w:rsidTr="00DE2513">
                <w:trPr>
                  <w:trHeight w:val="397"/>
                  <w:tblHeader/>
                  <w:jc w:val="center"/>
                </w:trPr>
                <w:tc>
                  <w:tcPr>
                    <w:tcW w:w="1134" w:type="dxa"/>
                    <w:vMerge/>
                    <w:vAlign w:val="center"/>
                  </w:tcPr>
                  <w:p w:rsidR="006A2FD7" w:rsidRPr="00DE2513" w:rsidRDefault="006A2FD7">
                    <w:pPr>
                      <w:rPr>
                        <w:rFonts w:ascii="Times New Roman" w:hAnsi="Times New Roman" w:cs="Times New Roman"/>
                      </w:rPr>
                    </w:pPr>
                  </w:p>
                </w:tc>
                <w:tc>
                  <w:tcPr>
                    <w:tcW w:w="1843" w:type="dxa"/>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w:t>
                    </w:r>
                    <w:r w:rsidRPr="00DE2513">
                      <w:rPr>
                        <w:rFonts w:ascii="Times New Roman" w:hAnsi="Times New Roman" w:cs="Times New Roman"/>
                      </w:rPr>
                      <w:t>年以内</w:t>
                    </w:r>
                  </w:p>
                </w:tc>
                <w:tc>
                  <w:tcPr>
                    <w:tcW w:w="1701" w:type="dxa"/>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12</w:t>
                    </w:r>
                    <w:r w:rsidRPr="00DE2513">
                      <w:rPr>
                        <w:rFonts w:ascii="Times New Roman" w:hAnsi="Times New Roman" w:cs="Times New Roman"/>
                      </w:rPr>
                      <w:t>年</w:t>
                    </w:r>
                  </w:p>
                </w:tc>
                <w:tc>
                  <w:tcPr>
                    <w:tcW w:w="1701" w:type="dxa"/>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23</w:t>
                    </w:r>
                    <w:r w:rsidRPr="00DE2513">
                      <w:rPr>
                        <w:rFonts w:ascii="Times New Roman" w:hAnsi="Times New Roman" w:cs="Times New Roman"/>
                      </w:rPr>
                      <w:t>年</w:t>
                    </w:r>
                  </w:p>
                </w:tc>
                <w:tc>
                  <w:tcPr>
                    <w:tcW w:w="1701" w:type="dxa"/>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w:t>
                    </w:r>
                    <w:r w:rsidRPr="00DE2513">
                      <w:rPr>
                        <w:rFonts w:ascii="Times New Roman" w:hAnsi="Times New Roman" w:cs="Times New Roman"/>
                      </w:rPr>
                      <w:t>年以上</w:t>
                    </w:r>
                  </w:p>
                </w:tc>
                <w:tc>
                  <w:tcPr>
                    <w:tcW w:w="1843" w:type="dxa"/>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合计</w:t>
                    </w:r>
                  </w:p>
                </w:tc>
              </w:tr>
              <w:tr w:rsidR="006A2FD7" w:rsidRPr="00DE2513" w:rsidTr="00DE2513">
                <w:trPr>
                  <w:trHeight w:val="397"/>
                  <w:jc w:val="center"/>
                </w:trPr>
                <w:tc>
                  <w:tcPr>
                    <w:tcW w:w="1134"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短期借款</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17,637,997,000.00</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17,637,997,000.00</w:t>
                    </w:r>
                  </w:p>
                </w:tc>
              </w:tr>
              <w:tr w:rsidR="006A2FD7" w:rsidRPr="00DE2513" w:rsidTr="00DE2513">
                <w:trPr>
                  <w:trHeight w:val="397"/>
                  <w:jc w:val="center"/>
                </w:trPr>
                <w:tc>
                  <w:tcPr>
                    <w:tcW w:w="1134"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应付票据</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221,628,666.29</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221,628,666.29</w:t>
                    </w:r>
                  </w:p>
                </w:tc>
              </w:tr>
              <w:tr w:rsidR="006A2FD7" w:rsidRPr="00DE2513" w:rsidTr="00DE2513">
                <w:trPr>
                  <w:trHeight w:val="397"/>
                  <w:jc w:val="center"/>
                </w:trPr>
                <w:tc>
                  <w:tcPr>
                    <w:tcW w:w="1134"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lastRenderedPageBreak/>
                      <w:t>应付账款</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2,025,561,789.54</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337,303,256.17</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95,696,981.62</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329,635,397.28</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2,788,197,424.61</w:t>
                    </w:r>
                  </w:p>
                </w:tc>
              </w:tr>
              <w:tr w:rsidR="006A2FD7" w:rsidRPr="00DE2513" w:rsidTr="00DE2513">
                <w:trPr>
                  <w:trHeight w:val="397"/>
                  <w:jc w:val="center"/>
                </w:trPr>
                <w:tc>
                  <w:tcPr>
                    <w:tcW w:w="1134"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长期借款</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4,316,090,000.00 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940,000,000.00 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521,000,000.00 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2,033,045,950.00 </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7,810,135,950.00</w:t>
                    </w:r>
                  </w:p>
                </w:tc>
              </w:tr>
              <w:tr w:rsidR="006A2FD7" w:rsidRPr="00DE2513" w:rsidTr="00DE2513">
                <w:trPr>
                  <w:trHeight w:val="397"/>
                  <w:jc w:val="center"/>
                </w:trPr>
                <w:tc>
                  <w:tcPr>
                    <w:tcW w:w="1134"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应付债券</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11,623,014.59</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2,676,345,499.90</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990,871,230.91</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42,500,000.00</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3,721,339,745.40</w:t>
                    </w:r>
                  </w:p>
                </w:tc>
              </w:tr>
              <w:tr w:rsidR="006A2FD7" w:rsidRPr="00DE2513" w:rsidTr="00DE2513">
                <w:trPr>
                  <w:trHeight w:val="397"/>
                  <w:jc w:val="center"/>
                </w:trPr>
                <w:tc>
                  <w:tcPr>
                    <w:tcW w:w="1134"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长期应付款</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516,076,725.23</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406,861,449.79</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305,325,284.98</w:t>
                    </w:r>
                  </w:p>
                </w:tc>
                <w:tc>
                  <w:tcPr>
                    <w:tcW w:w="1701" w:type="dxa"/>
                    <w:vAlign w:val="bottom"/>
                  </w:tcPr>
                  <w:p w:rsidR="006A2FD7" w:rsidRPr="00DE2513" w:rsidRDefault="00B245C5">
                    <w:pPr>
                      <w:rPr>
                        <w:rFonts w:ascii="Times New Roman" w:hAnsi="Times New Roman" w:cs="Times New Roman"/>
                      </w:rPr>
                    </w:pPr>
                    <w:r w:rsidRPr="00DE2513">
                      <w:rPr>
                        <w:rFonts w:ascii="Times New Roman" w:hAnsi="Times New Roman" w:cs="Times New Roman"/>
                      </w:rPr>
                      <w:t>13</w:t>
                    </w:r>
                    <w:r w:rsidR="00FF3D33" w:rsidRPr="00DE2513">
                      <w:rPr>
                        <w:rFonts w:ascii="Times New Roman" w:hAnsi="Times New Roman" w:cs="Times New Roman"/>
                      </w:rPr>
                      <w:t>6,944,809.30</w:t>
                    </w:r>
                  </w:p>
                </w:tc>
                <w:tc>
                  <w:tcPr>
                    <w:tcW w:w="1843" w:type="dxa"/>
                    <w:vAlign w:val="bottom"/>
                  </w:tcPr>
                  <w:p w:rsidR="006A2FD7" w:rsidRPr="00DE2513" w:rsidRDefault="00FF3D33" w:rsidP="00B245C5">
                    <w:pPr>
                      <w:rPr>
                        <w:rFonts w:ascii="Times New Roman" w:hAnsi="Times New Roman" w:cs="Times New Roman"/>
                      </w:rPr>
                    </w:pPr>
                    <w:r w:rsidRPr="00DE2513">
                      <w:rPr>
                        <w:rFonts w:ascii="Times New Roman" w:hAnsi="Times New Roman" w:cs="Times New Roman"/>
                      </w:rPr>
                      <w:t>1,</w:t>
                    </w:r>
                    <w:r w:rsidR="00B245C5" w:rsidRPr="00DE2513">
                      <w:rPr>
                        <w:rFonts w:ascii="Times New Roman" w:hAnsi="Times New Roman" w:cs="Times New Roman"/>
                      </w:rPr>
                      <w:t>36</w:t>
                    </w:r>
                    <w:r w:rsidRPr="00DE2513">
                      <w:rPr>
                        <w:rFonts w:ascii="Times New Roman" w:hAnsi="Times New Roman" w:cs="Times New Roman"/>
                      </w:rPr>
                      <w:t>5,208,269.30</w:t>
                    </w:r>
                  </w:p>
                </w:tc>
              </w:tr>
              <w:tr w:rsidR="006A2FD7" w:rsidRPr="00DE2513" w:rsidTr="00DE2513">
                <w:trPr>
                  <w:trHeight w:val="397"/>
                  <w:jc w:val="center"/>
                </w:trPr>
                <w:tc>
                  <w:tcPr>
                    <w:tcW w:w="1134"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合计</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24,728,977,195.65</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4,360,510,205.86</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1,912,893,497.51</w:t>
                    </w:r>
                  </w:p>
                </w:tc>
                <w:tc>
                  <w:tcPr>
                    <w:tcW w:w="1701" w:type="dxa"/>
                    <w:vAlign w:val="bottom"/>
                  </w:tcPr>
                  <w:p w:rsidR="006A2FD7" w:rsidRPr="00DE2513" w:rsidRDefault="00B245C5">
                    <w:pPr>
                      <w:rPr>
                        <w:rFonts w:ascii="Times New Roman" w:hAnsi="Times New Roman" w:cs="Times New Roman"/>
                      </w:rPr>
                    </w:pPr>
                    <w:r w:rsidRPr="00DE2513">
                      <w:rPr>
                        <w:rFonts w:ascii="Times New Roman" w:hAnsi="Times New Roman" w:cs="Times New Roman"/>
                      </w:rPr>
                      <w:t>2,54</w:t>
                    </w:r>
                    <w:r w:rsidR="00FF3D33" w:rsidRPr="00DE2513">
                      <w:rPr>
                        <w:rFonts w:ascii="Times New Roman" w:hAnsi="Times New Roman" w:cs="Times New Roman"/>
                      </w:rPr>
                      <w:t>2,126,156.58</w:t>
                    </w:r>
                  </w:p>
                </w:tc>
                <w:tc>
                  <w:tcPr>
                    <w:tcW w:w="1843" w:type="dxa"/>
                    <w:vAlign w:val="bottom"/>
                  </w:tcPr>
                  <w:p w:rsidR="006A2FD7" w:rsidRPr="00DE2513" w:rsidRDefault="00FF3D33" w:rsidP="00B245C5">
                    <w:pPr>
                      <w:rPr>
                        <w:rFonts w:ascii="Times New Roman" w:hAnsi="Times New Roman" w:cs="Times New Roman"/>
                      </w:rPr>
                    </w:pPr>
                    <w:r w:rsidRPr="00DE2513">
                      <w:rPr>
                        <w:rFonts w:ascii="Times New Roman" w:hAnsi="Times New Roman" w:cs="Times New Roman"/>
                      </w:rPr>
                      <w:t>33,5</w:t>
                    </w:r>
                    <w:r w:rsidR="00B245C5" w:rsidRPr="00DE2513">
                      <w:rPr>
                        <w:rFonts w:ascii="Times New Roman" w:hAnsi="Times New Roman" w:cs="Times New Roman"/>
                      </w:rPr>
                      <w:t>4</w:t>
                    </w:r>
                    <w:r w:rsidRPr="00DE2513">
                      <w:rPr>
                        <w:rFonts w:ascii="Times New Roman" w:hAnsi="Times New Roman" w:cs="Times New Roman"/>
                      </w:rPr>
                      <w:t>4,507,055.60</w:t>
                    </w:r>
                  </w:p>
                </w:tc>
              </w:tr>
            </w:tbl>
            <w:p w:rsidR="006A2FD7" w:rsidRDefault="006A2FD7"/>
            <w:tbl>
              <w:tblPr>
                <w:tblStyle w:val="g15"/>
                <w:tblW w:w="10164" w:type="dxa"/>
                <w:jc w:val="center"/>
                <w:tblInd w:w="714"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1095"/>
                <w:gridCol w:w="1841"/>
                <w:gridCol w:w="1843"/>
                <w:gridCol w:w="1701"/>
                <w:gridCol w:w="1700"/>
                <w:gridCol w:w="1984"/>
              </w:tblGrid>
              <w:tr w:rsidR="006A2FD7" w:rsidRPr="00DE2513" w:rsidTr="00DE2513">
                <w:trPr>
                  <w:trHeight w:val="397"/>
                  <w:tblHeader/>
                  <w:jc w:val="center"/>
                </w:trPr>
                <w:tc>
                  <w:tcPr>
                    <w:tcW w:w="1095" w:type="dxa"/>
                    <w:vMerge w:val="restart"/>
                    <w:vAlign w:val="center"/>
                  </w:tcPr>
                  <w:p w:rsidR="006A2FD7" w:rsidRPr="00DE2513" w:rsidRDefault="00FF3D33">
                    <w:pPr>
                      <w:rPr>
                        <w:rFonts w:ascii="Times New Roman" w:hAnsi="Times New Roman" w:cs="Times New Roman"/>
                      </w:rPr>
                    </w:pPr>
                    <w:r w:rsidRPr="00DE2513">
                      <w:rPr>
                        <w:rFonts w:ascii="Times New Roman" w:hAnsi="Times New Roman" w:cs="Times New Roman"/>
                      </w:rPr>
                      <w:t>项目</w:t>
                    </w:r>
                  </w:p>
                </w:tc>
                <w:tc>
                  <w:tcPr>
                    <w:tcW w:w="9069" w:type="dxa"/>
                    <w:gridSpan w:val="5"/>
                    <w:vAlign w:val="center"/>
                  </w:tcPr>
                  <w:p w:rsidR="006A2FD7" w:rsidRPr="00DE2513" w:rsidRDefault="00FF3D33">
                    <w:pPr>
                      <w:rPr>
                        <w:rFonts w:ascii="Times New Roman" w:hAnsi="Times New Roman" w:cs="Times New Roman"/>
                      </w:rPr>
                    </w:pPr>
                    <w:r w:rsidRPr="00DE2513">
                      <w:rPr>
                        <w:rFonts w:ascii="Times New Roman" w:hAnsi="Times New Roman" w:cs="Times New Roman"/>
                      </w:rPr>
                      <w:t>期初余额</w:t>
                    </w:r>
                  </w:p>
                </w:tc>
              </w:tr>
              <w:tr w:rsidR="006A2FD7" w:rsidRPr="00DE2513" w:rsidTr="00DE2513">
                <w:trPr>
                  <w:trHeight w:val="397"/>
                  <w:tblHeader/>
                  <w:jc w:val="center"/>
                </w:trPr>
                <w:tc>
                  <w:tcPr>
                    <w:tcW w:w="1095" w:type="dxa"/>
                    <w:vMerge/>
                    <w:vAlign w:val="center"/>
                  </w:tcPr>
                  <w:p w:rsidR="006A2FD7" w:rsidRPr="00DE2513" w:rsidRDefault="006A2FD7">
                    <w:pPr>
                      <w:rPr>
                        <w:rFonts w:ascii="Times New Roman" w:hAnsi="Times New Roman" w:cs="Times New Roman"/>
                      </w:rPr>
                    </w:pPr>
                  </w:p>
                </w:tc>
                <w:tc>
                  <w:tcPr>
                    <w:tcW w:w="1841"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1</w:t>
                    </w:r>
                    <w:r w:rsidRPr="00DE2513">
                      <w:rPr>
                        <w:rFonts w:ascii="Times New Roman" w:hAnsi="Times New Roman" w:cs="Times New Roman"/>
                      </w:rPr>
                      <w:t>年以内</w:t>
                    </w:r>
                  </w:p>
                </w:tc>
                <w:tc>
                  <w:tcPr>
                    <w:tcW w:w="1843"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12</w:t>
                    </w:r>
                    <w:r w:rsidRPr="00DE2513">
                      <w:rPr>
                        <w:rFonts w:ascii="Times New Roman" w:hAnsi="Times New Roman" w:cs="Times New Roman"/>
                      </w:rPr>
                      <w:t>年</w:t>
                    </w:r>
                  </w:p>
                </w:tc>
                <w:tc>
                  <w:tcPr>
                    <w:tcW w:w="1701"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23</w:t>
                    </w:r>
                    <w:r w:rsidRPr="00DE2513">
                      <w:rPr>
                        <w:rFonts w:ascii="Times New Roman" w:hAnsi="Times New Roman" w:cs="Times New Roman"/>
                      </w:rPr>
                      <w:t>年</w:t>
                    </w:r>
                  </w:p>
                </w:tc>
                <w:tc>
                  <w:tcPr>
                    <w:tcW w:w="1700"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3</w:t>
                    </w:r>
                    <w:r w:rsidRPr="00DE2513">
                      <w:rPr>
                        <w:rFonts w:ascii="Times New Roman" w:hAnsi="Times New Roman" w:cs="Times New Roman"/>
                      </w:rPr>
                      <w:t>年以上</w:t>
                    </w:r>
                  </w:p>
                </w:tc>
                <w:tc>
                  <w:tcPr>
                    <w:tcW w:w="1984"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合计</w:t>
                    </w:r>
                  </w:p>
                </w:tc>
              </w:tr>
              <w:tr w:rsidR="006A2FD7" w:rsidRPr="00DE2513" w:rsidTr="00DE2513">
                <w:trPr>
                  <w:trHeight w:val="397"/>
                  <w:jc w:val="center"/>
                </w:trPr>
                <w:tc>
                  <w:tcPr>
                    <w:tcW w:w="1095"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短期借款</w:t>
                    </w:r>
                  </w:p>
                </w:tc>
                <w:tc>
                  <w:tcPr>
                    <w:tcW w:w="184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16,556,400,000.00</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700"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984"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16,556,400,000.00</w:t>
                    </w:r>
                  </w:p>
                </w:tc>
              </w:tr>
              <w:tr w:rsidR="006A2FD7" w:rsidRPr="00DE2513" w:rsidTr="00DE2513">
                <w:trPr>
                  <w:trHeight w:val="397"/>
                  <w:jc w:val="center"/>
                </w:trPr>
                <w:tc>
                  <w:tcPr>
                    <w:tcW w:w="1095"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应付票据</w:t>
                    </w:r>
                  </w:p>
                </w:tc>
                <w:tc>
                  <w:tcPr>
                    <w:tcW w:w="184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135,537,915.27</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700"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984"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135,537,915.27</w:t>
                    </w:r>
                  </w:p>
                </w:tc>
              </w:tr>
              <w:tr w:rsidR="006A2FD7" w:rsidRPr="00DE2513" w:rsidTr="00DE2513">
                <w:trPr>
                  <w:trHeight w:val="397"/>
                  <w:jc w:val="center"/>
                </w:trPr>
                <w:tc>
                  <w:tcPr>
                    <w:tcW w:w="1095"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应付账款</w:t>
                    </w:r>
                  </w:p>
                </w:tc>
                <w:tc>
                  <w:tcPr>
                    <w:tcW w:w="184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1,663,529,290.01</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377,710,903.96</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120,626,685.33</w:t>
                    </w:r>
                  </w:p>
                </w:tc>
                <w:tc>
                  <w:tcPr>
                    <w:tcW w:w="1700"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299,232,363.28</w:t>
                    </w:r>
                  </w:p>
                </w:tc>
                <w:tc>
                  <w:tcPr>
                    <w:tcW w:w="1984"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2,461,099,242.58</w:t>
                    </w:r>
                  </w:p>
                </w:tc>
              </w:tr>
              <w:tr w:rsidR="006A2FD7" w:rsidRPr="00DE2513" w:rsidTr="00DE2513">
                <w:trPr>
                  <w:trHeight w:val="397"/>
                  <w:jc w:val="center"/>
                </w:trPr>
                <w:tc>
                  <w:tcPr>
                    <w:tcW w:w="1095"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长期借款</w:t>
                    </w:r>
                  </w:p>
                </w:tc>
                <w:tc>
                  <w:tcPr>
                    <w:tcW w:w="184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2,959,656,700.00</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3,625,800,000.00</w:t>
                    </w:r>
                  </w:p>
                </w:tc>
                <w:tc>
                  <w:tcPr>
                    <w:tcW w:w="1701" w:type="dxa"/>
                    <w:vAlign w:val="bottom"/>
                  </w:tcPr>
                  <w:p w:rsidR="006A2FD7" w:rsidRPr="00DE2513" w:rsidRDefault="006A2FD7">
                    <w:pPr>
                      <w:rPr>
                        <w:rFonts w:ascii="Times New Roman" w:hAnsi="Times New Roman" w:cs="Times New Roman"/>
                      </w:rPr>
                    </w:pPr>
                  </w:p>
                </w:tc>
                <w:tc>
                  <w:tcPr>
                    <w:tcW w:w="1700"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1,218,045,910.00</w:t>
                    </w:r>
                  </w:p>
                </w:tc>
                <w:tc>
                  <w:tcPr>
                    <w:tcW w:w="1984"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7,803,502,610.00</w:t>
                    </w:r>
                  </w:p>
                </w:tc>
              </w:tr>
              <w:tr w:rsidR="006A2FD7" w:rsidRPr="00DE2513" w:rsidTr="00DE2513">
                <w:trPr>
                  <w:trHeight w:val="397"/>
                  <w:jc w:val="center"/>
                </w:trPr>
                <w:tc>
                  <w:tcPr>
                    <w:tcW w:w="1095"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应付债券</w:t>
                    </w:r>
                  </w:p>
                </w:tc>
                <w:tc>
                  <w:tcPr>
                    <w:tcW w:w="184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898,954,627.38</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 xml:space="preserve">　</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1,487,662,398.67</w:t>
                    </w:r>
                  </w:p>
                </w:tc>
                <w:tc>
                  <w:tcPr>
                    <w:tcW w:w="1700"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1,728,509,587.91</w:t>
                    </w:r>
                  </w:p>
                </w:tc>
                <w:tc>
                  <w:tcPr>
                    <w:tcW w:w="1984"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4,115,126,613.96</w:t>
                    </w:r>
                  </w:p>
                </w:tc>
              </w:tr>
              <w:tr w:rsidR="006A2FD7" w:rsidRPr="00DE2513" w:rsidTr="00DE2513">
                <w:trPr>
                  <w:trHeight w:val="397"/>
                  <w:jc w:val="center"/>
                </w:trPr>
                <w:tc>
                  <w:tcPr>
                    <w:tcW w:w="1095"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长期应付款</w:t>
                    </w:r>
                  </w:p>
                </w:tc>
                <w:tc>
                  <w:tcPr>
                    <w:tcW w:w="184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449,538,058.36</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480,453,945.51</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364,627,220.09</w:t>
                    </w:r>
                  </w:p>
                </w:tc>
                <w:tc>
                  <w:tcPr>
                    <w:tcW w:w="1700"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448,586,178.23</w:t>
                    </w:r>
                  </w:p>
                </w:tc>
                <w:tc>
                  <w:tcPr>
                    <w:tcW w:w="1984"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1,743,205,402.19</w:t>
                    </w:r>
                  </w:p>
                </w:tc>
              </w:tr>
              <w:tr w:rsidR="006A2FD7" w:rsidRPr="00DE2513" w:rsidTr="00DE2513">
                <w:trPr>
                  <w:trHeight w:val="397"/>
                  <w:jc w:val="center"/>
                </w:trPr>
                <w:tc>
                  <w:tcPr>
                    <w:tcW w:w="1095" w:type="dxa"/>
                    <w:vAlign w:val="center"/>
                  </w:tcPr>
                  <w:p w:rsidR="006A2FD7" w:rsidRPr="00DE2513" w:rsidRDefault="00FF3D33">
                    <w:pPr>
                      <w:rPr>
                        <w:rFonts w:ascii="Times New Roman" w:hAnsi="Times New Roman" w:cs="Times New Roman"/>
                      </w:rPr>
                    </w:pPr>
                    <w:r w:rsidRPr="00DE2513">
                      <w:rPr>
                        <w:rFonts w:ascii="Times New Roman" w:hAnsi="Times New Roman" w:cs="Times New Roman"/>
                      </w:rPr>
                      <w:t>合计</w:t>
                    </w:r>
                  </w:p>
                </w:tc>
                <w:tc>
                  <w:tcPr>
                    <w:tcW w:w="184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22,663,616,591.02</w:t>
                    </w:r>
                  </w:p>
                </w:tc>
                <w:tc>
                  <w:tcPr>
                    <w:tcW w:w="1843"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4,483,964,849.47</w:t>
                    </w:r>
                  </w:p>
                </w:tc>
                <w:tc>
                  <w:tcPr>
                    <w:tcW w:w="1701"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1,972,916,304.09</w:t>
                    </w:r>
                  </w:p>
                </w:tc>
                <w:tc>
                  <w:tcPr>
                    <w:tcW w:w="1700"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3,694,374,039.42</w:t>
                    </w:r>
                  </w:p>
                </w:tc>
                <w:tc>
                  <w:tcPr>
                    <w:tcW w:w="1984" w:type="dxa"/>
                    <w:vAlign w:val="bottom"/>
                  </w:tcPr>
                  <w:p w:rsidR="006A2FD7" w:rsidRPr="00DE2513" w:rsidRDefault="00FF3D33">
                    <w:pPr>
                      <w:rPr>
                        <w:rFonts w:ascii="Times New Roman" w:hAnsi="Times New Roman" w:cs="Times New Roman"/>
                      </w:rPr>
                    </w:pPr>
                    <w:r w:rsidRPr="00DE2513">
                      <w:rPr>
                        <w:rFonts w:ascii="Times New Roman" w:hAnsi="Times New Roman" w:cs="Times New Roman"/>
                      </w:rPr>
                      <w:t>32,814,871,784.00</w:t>
                    </w:r>
                  </w:p>
                </w:tc>
              </w:tr>
            </w:tbl>
            <w:p w:rsidR="00047C41" w:rsidRPr="00DE2513" w:rsidRDefault="00AB3203" w:rsidP="006A2FD7"/>
          </w:sdtContent>
        </w:sdt>
      </w:sdtContent>
    </w:sdt>
    <w:p w:rsidR="00047C41" w:rsidRDefault="0062024D" w:rsidP="00FF3D33">
      <w:pPr>
        <w:pStyle w:val="2"/>
        <w:numPr>
          <w:ilvl w:val="0"/>
          <w:numId w:val="38"/>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1376076075"/>
        <w:lock w:val="sdtLocked"/>
        <w:placeholder>
          <w:docPart w:val="GBC22222222222222222222222222222"/>
        </w:placeholder>
      </w:sdtPr>
      <w:sdtEndPr>
        <w:rPr>
          <w:rFonts w:cstheme="minorBidi"/>
          <w:szCs w:val="21"/>
        </w:rPr>
      </w:sdtEndPr>
      <w:sdtContent>
        <w:p w:rsidR="00047C41" w:rsidRDefault="0062024D" w:rsidP="00FF3D33">
          <w:pPr>
            <w:pStyle w:val="3"/>
            <w:numPr>
              <w:ilvl w:val="0"/>
              <w:numId w:val="109"/>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1239930167"/>
            <w:lock w:val="sdtContentLocked"/>
            <w:placeholder>
              <w:docPart w:val="GBC22222222222222222222222222222"/>
            </w:placeholder>
          </w:sdtPr>
          <w:sdtContent>
            <w:p w:rsidR="00047C41" w:rsidRDefault="0062024D" w:rsidP="006A2FD7">
              <w:pPr>
                <w:rPr>
                  <w:rFonts w:cs="Cambria"/>
                  <w:b/>
                  <w:szCs w:val="21"/>
                </w:rPr>
              </w:pPr>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687135535"/>
        <w:lock w:val="sdtLocked"/>
        <w:placeholder>
          <w:docPart w:val="GBC22222222222222222222222222222"/>
        </w:placeholder>
      </w:sdtPr>
      <w:sdtEndPr>
        <w:rPr>
          <w:rFonts w:cs="Cambria"/>
          <w:b/>
        </w:rPr>
      </w:sdtEndPr>
      <w:sdtContent>
        <w:p w:rsidR="00047C41" w:rsidRDefault="0062024D" w:rsidP="00FF3D33">
          <w:pPr>
            <w:pStyle w:val="3"/>
            <w:numPr>
              <w:ilvl w:val="0"/>
              <w:numId w:val="109"/>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220099050"/>
            <w:lock w:val="sdtContentLocked"/>
            <w:placeholder>
              <w:docPart w:val="GBC22222222222222222222222222222"/>
            </w:placeholder>
          </w:sdtPr>
          <w:sdtContent>
            <w:p w:rsidR="00047C41" w:rsidRPr="00DE2513" w:rsidRDefault="0062024D" w:rsidP="00DE2513">
              <w:pPr>
                <w:rPr>
                  <w:rFonts w:cs="Arial"/>
                  <w:szCs w:val="21"/>
                </w:rPr>
              </w:pPr>
              <w:r>
                <w:rPr>
                  <w:rFonts w:cs="Arial"/>
                  <w:szCs w:val="21"/>
                </w:rPr>
                <w:fldChar w:fldCharType="begin"/>
              </w:r>
              <w:r w:rsidR="00FF3D33">
                <w:rPr>
                  <w:rFonts w:cs="Arial"/>
                  <w:szCs w:val="21"/>
                </w:rPr>
                <w:instrText xml:space="preserve"> MACROBUTTON  SnrToggleCheckbox □适用  </w:instrText>
              </w:r>
              <w:r>
                <w:rPr>
                  <w:rFonts w:cs="Arial"/>
                  <w:szCs w:val="21"/>
                </w:rPr>
                <w:fldChar w:fldCharType="end"/>
              </w:r>
              <w:r>
                <w:rPr>
                  <w:rFonts w:cs="Arial"/>
                  <w:szCs w:val="21"/>
                </w:rPr>
                <w:fldChar w:fldCharType="begin"/>
              </w:r>
              <w:r w:rsidR="00FF3D33">
                <w:rPr>
                  <w:rFonts w:cs="Arial"/>
                  <w:szCs w:val="21"/>
                </w:rPr>
                <w:instrText xml:space="preserve"> MACROBUTTON  SnrToggleCheckbox √不适用 </w:instrText>
              </w:r>
              <w:r>
                <w:rPr>
                  <w:rFonts w:cs="Arial"/>
                  <w:szCs w:val="21"/>
                </w:rPr>
                <w:fldChar w:fldCharType="end"/>
              </w:r>
            </w:p>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59211918"/>
        <w:lock w:val="sdtLocked"/>
        <w:placeholder>
          <w:docPart w:val="GBC22222222222222222222222222222"/>
        </w:placeholder>
      </w:sdtPr>
      <w:sdtEndPr>
        <w:rPr>
          <w:rFonts w:cs="Cambria" w:hint="default"/>
        </w:rPr>
      </w:sdtEndPr>
      <w:sdtContent>
        <w:p w:rsidR="00047C41" w:rsidRDefault="0062024D" w:rsidP="00FF3D33">
          <w:pPr>
            <w:pStyle w:val="3"/>
            <w:numPr>
              <w:ilvl w:val="0"/>
              <w:numId w:val="109"/>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482696802"/>
            <w:lock w:val="sdtContentLocked"/>
            <w:placeholder>
              <w:docPart w:val="GBC22222222222222222222222222222"/>
            </w:placeholder>
          </w:sdtPr>
          <w:sdtContent>
            <w:p w:rsidR="00047C41" w:rsidRPr="00DE2513" w:rsidRDefault="0062024D" w:rsidP="00DE2513">
              <w:pPr>
                <w:tabs>
                  <w:tab w:val="left" w:pos="1134"/>
                </w:tabs>
                <w:rPr>
                  <w:rFonts w:cs="Cambria"/>
                  <w:szCs w:val="21"/>
                </w:rPr>
              </w:pPr>
              <w:r>
                <w:rPr>
                  <w:rFonts w:cs="Cambria"/>
                  <w:szCs w:val="21"/>
                </w:rPr>
                <w:fldChar w:fldCharType="begin"/>
              </w:r>
              <w:r w:rsidR="00FF3D33">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FF3D33">
                <w:rPr>
                  <w:rFonts w:cs="Cambria"/>
                  <w:szCs w:val="21"/>
                </w:rPr>
                <w:instrText xml:space="preserve"> MACROBUTTON  SnrToggleCheckbox √不适用 </w:instrText>
              </w:r>
              <w:r>
                <w:rPr>
                  <w:rFonts w:cs="Cambria"/>
                  <w:szCs w:val="21"/>
                </w:rPr>
                <w:fldChar w:fldCharType="end"/>
              </w: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203247914"/>
        <w:lock w:val="sdtLocked"/>
        <w:placeholder>
          <w:docPart w:val="GBC22222222222222222222222222222"/>
        </w:placeholder>
      </w:sdtPr>
      <w:sdtEndPr>
        <w:rPr>
          <w:rFonts w:cs="Cambria"/>
          <w:color w:val="808080"/>
        </w:rPr>
      </w:sdtEndPr>
      <w:sdtContent>
        <w:p w:rsidR="00047C41" w:rsidRDefault="0062024D" w:rsidP="00FF3D33">
          <w:pPr>
            <w:pStyle w:val="3"/>
            <w:numPr>
              <w:ilvl w:val="0"/>
              <w:numId w:val="109"/>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402065640"/>
            <w:lock w:val="sdtContentLocked"/>
            <w:placeholder>
              <w:docPart w:val="GBC22222222222222222222222222222"/>
            </w:placeholder>
          </w:sdtPr>
          <w:sdtContent>
            <w:p w:rsidR="00047C41" w:rsidRPr="00DE2513" w:rsidRDefault="0062024D" w:rsidP="00DE2513">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417375821"/>
        <w:lock w:val="sdtLocked"/>
        <w:placeholder>
          <w:docPart w:val="GBC22222222222222222222222222222"/>
        </w:placeholder>
      </w:sdtPr>
      <w:sdtEndPr>
        <w:rPr>
          <w:rFonts w:cs="Cambria"/>
          <w:color w:val="808080"/>
          <w:szCs w:val="21"/>
        </w:rPr>
      </w:sdtEndPr>
      <w:sdtContent>
        <w:p w:rsidR="00047C41" w:rsidRDefault="0062024D" w:rsidP="00FF3D33">
          <w:pPr>
            <w:pStyle w:val="3"/>
            <w:numPr>
              <w:ilvl w:val="0"/>
              <w:numId w:val="109"/>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543240358"/>
            <w:lock w:val="sdtContentLocked"/>
            <w:placeholder>
              <w:docPart w:val="GBC22222222222222222222222222222"/>
            </w:placeholder>
          </w:sdtPr>
          <w:sdtContent>
            <w:p w:rsidR="00047C41" w:rsidRPr="00DE2513" w:rsidRDefault="0062024D" w:rsidP="00DE2513">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38667786"/>
        <w:lock w:val="sdtLocked"/>
        <w:placeholder>
          <w:docPart w:val="GBC22222222222222222222222222222"/>
        </w:placeholder>
      </w:sdtPr>
      <w:sdtEndPr>
        <w:rPr>
          <w:rFonts w:cs="Cambria"/>
          <w:szCs w:val="21"/>
        </w:rPr>
      </w:sdtEndPr>
      <w:sdtContent>
        <w:p w:rsidR="00047C41" w:rsidRDefault="0062024D" w:rsidP="00FF3D33">
          <w:pPr>
            <w:pStyle w:val="3"/>
            <w:numPr>
              <w:ilvl w:val="0"/>
              <w:numId w:val="109"/>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253087212"/>
            <w:lock w:val="sdtContentLocked"/>
            <w:placeholder>
              <w:docPart w:val="GBC22222222222222222222222222222"/>
            </w:placeholder>
          </w:sdtPr>
          <w:sdtContent>
            <w:p w:rsidR="00047C41" w:rsidRPr="00DE2513" w:rsidRDefault="0062024D" w:rsidP="00DE2513">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本期内发生的估值技术变更及变更原因"/>
        <w:tag w:val="_GBC_8e563310a4b84a5d9dfe74fdbc178926"/>
        <w:id w:val="876358844"/>
        <w:lock w:val="sdtLocked"/>
        <w:placeholder>
          <w:docPart w:val="GBC22222222222222222222222222222"/>
        </w:placeholder>
      </w:sdtPr>
      <w:sdtEndPr>
        <w:rPr>
          <w:rFonts w:cstheme="minorBidi"/>
          <w:szCs w:val="21"/>
        </w:rPr>
      </w:sdtEndPr>
      <w:sdtContent>
        <w:p w:rsidR="00047C41" w:rsidRDefault="0062024D" w:rsidP="00FF3D33">
          <w:pPr>
            <w:pStyle w:val="3"/>
            <w:numPr>
              <w:ilvl w:val="0"/>
              <w:numId w:val="109"/>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790499835"/>
            <w:lock w:val="sdtContentLocked"/>
            <w:placeholder>
              <w:docPart w:val="GBC22222222222222222222222222222"/>
            </w:placeholder>
          </w:sdtPr>
          <w:sdtContent>
            <w:p w:rsidR="00047C41" w:rsidRPr="00DE2513"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712417598"/>
        <w:lock w:val="sdtLocked"/>
        <w:placeholder>
          <w:docPart w:val="GBC22222222222222222222222222222"/>
        </w:placeholder>
      </w:sdtPr>
      <w:sdtContent>
        <w:p w:rsidR="00047C41" w:rsidRDefault="0062024D" w:rsidP="00FF3D33">
          <w:pPr>
            <w:pStyle w:val="3"/>
            <w:numPr>
              <w:ilvl w:val="0"/>
              <w:numId w:val="10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796791213"/>
            <w:lock w:val="sdtContentLocked"/>
            <w:placeholder>
              <w:docPart w:val="GBC22222222222222222222222222222"/>
            </w:placeholder>
          </w:sdtPr>
          <w:sdtContent>
            <w:p w:rsidR="00047C41" w:rsidRDefault="0062024D">
              <w:pPr>
                <w:rPr>
                  <w:rFonts w:cstheme="minorBidi"/>
                  <w:szCs w:val="21"/>
                </w:rPr>
              </w:pPr>
              <w:r>
                <w:rPr>
                  <w:rFonts w:cstheme="minorBidi"/>
                  <w:szCs w:val="21"/>
                </w:rPr>
                <w:fldChar w:fldCharType="begin"/>
              </w:r>
              <w:r w:rsidR="00FF3D33">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FF3D33">
                <w:rPr>
                  <w:rFonts w:cstheme="minorBidi"/>
                  <w:szCs w:val="21"/>
                </w:rPr>
                <w:instrText xml:space="preserve"> MACROBUTTON  SnrToggleCheckbox √不适用 </w:instrText>
              </w:r>
              <w:r>
                <w:rPr>
                  <w:rFonts w:cstheme="minorBidi"/>
                  <w:szCs w:val="21"/>
                </w:rPr>
                <w:fldChar w:fldCharType="end"/>
              </w:r>
            </w:p>
          </w:sdtContent>
        </w:sdt>
      </w:sdtContent>
    </w:sdt>
    <w:sdt>
      <w:sdtPr>
        <w:rPr>
          <w:rFonts w:ascii="宋体" w:hAnsi="宋体" w:cs="宋体"/>
          <w:b w:val="0"/>
          <w:bCs w:val="0"/>
          <w:kern w:val="0"/>
          <w:szCs w:val="21"/>
        </w:rPr>
        <w:alias w:val="模块:公允价值其他需要披露的事项"/>
        <w:tag w:val="_GBC_1551c1b4fedc4ac0ae859b67b4b79904"/>
        <w:id w:val="-862362698"/>
        <w:lock w:val="sdtLocked"/>
        <w:placeholder>
          <w:docPart w:val="GBC22222222222222222222222222222"/>
        </w:placeholder>
      </w:sdtPr>
      <w:sdtContent>
        <w:p w:rsidR="00047C41" w:rsidRDefault="0062024D" w:rsidP="00FF3D33">
          <w:pPr>
            <w:pStyle w:val="3"/>
            <w:numPr>
              <w:ilvl w:val="0"/>
              <w:numId w:val="109"/>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613434325"/>
            <w:lock w:val="sdtContentLocked"/>
            <w:placeholder>
              <w:docPart w:val="GBC22222222222222222222222222222"/>
            </w:placeholder>
          </w:sdtPr>
          <w:sdtContent>
            <w:p w:rsidR="00047C41" w:rsidRDefault="0062024D" w:rsidP="006A2FD7">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62024D" w:rsidP="00FF3D33">
      <w:pPr>
        <w:pStyle w:val="2"/>
        <w:numPr>
          <w:ilvl w:val="0"/>
          <w:numId w:val="3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68486405"/>
        <w:lock w:val="sdtLocked"/>
        <w:placeholder>
          <w:docPart w:val="GBC22222222222222222222222222222"/>
        </w:placeholder>
      </w:sdtPr>
      <w:sdtEndPr>
        <w:rPr>
          <w:rFonts w:cs="Cambria"/>
          <w:szCs w:val="21"/>
        </w:rPr>
      </w:sdtEndPr>
      <w:sdtContent>
        <w:p w:rsidR="00047C41" w:rsidRDefault="0062024D" w:rsidP="00FF3D33">
          <w:pPr>
            <w:pStyle w:val="3"/>
            <w:numPr>
              <w:ilvl w:val="0"/>
              <w:numId w:val="110"/>
            </w:numPr>
          </w:pPr>
          <w:r>
            <w:rPr>
              <w:rFonts w:hint="eastAsia"/>
            </w:rPr>
            <w:t>本企业的母公司情况</w:t>
          </w:r>
        </w:p>
        <w:sdt>
          <w:sdtPr>
            <w:rPr>
              <w:rFonts w:hint="eastAsia"/>
            </w:rPr>
            <w:alias w:val="是否适用：本企业的母公司情况[双击切换]"/>
            <w:tag w:val="_GBC_fe5dd4a2c9ad405db72189e05b735e0c"/>
            <w:id w:val="-1780173769"/>
            <w:lock w:val="sdtContentLocked"/>
            <w:placeholder>
              <w:docPart w:val="GBC22222222222222222222222222222"/>
            </w:placeholder>
          </w:sdtPr>
          <w:sdtContent>
            <w:p w:rsidR="00047C41" w:rsidRDefault="0062024D">
              <w:pPr>
                <w:rPr>
                  <w:szCs w:val="21"/>
                </w:rPr>
              </w:pPr>
              <w:r>
                <w:fldChar w:fldCharType="begin"/>
              </w:r>
              <w:r w:rsidR="00824763">
                <w:instrText xml:space="preserve"> MACROBUTTON  SnrToggleCheckbox □适用  </w:instrText>
              </w:r>
              <w:r>
                <w:fldChar w:fldCharType="end"/>
              </w:r>
              <w:r>
                <w:fldChar w:fldCharType="begin"/>
              </w:r>
              <w:r w:rsidR="00824763">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本企业的子公司情况"/>
        <w:tag w:val="_GBC_244a434a920446c1838410fee0ac8ba8"/>
        <w:id w:val="-1927034502"/>
        <w:lock w:val="sdtLocked"/>
        <w:placeholder>
          <w:docPart w:val="GBC22222222222222222222222222222"/>
        </w:placeholder>
      </w:sdtPr>
      <w:sdtEndPr>
        <w:rPr>
          <w:rFonts w:cs="Cambria"/>
        </w:rPr>
      </w:sdtEndPr>
      <w:sdtContent>
        <w:p w:rsidR="00047C41" w:rsidRDefault="0062024D" w:rsidP="00FF3D33">
          <w:pPr>
            <w:pStyle w:val="3"/>
            <w:numPr>
              <w:ilvl w:val="0"/>
              <w:numId w:val="110"/>
            </w:numPr>
            <w:rPr>
              <w:rFonts w:ascii="宋体" w:hAnsi="宋体" w:cs="Arial"/>
              <w:szCs w:val="21"/>
            </w:rPr>
          </w:pPr>
          <w:r>
            <w:rPr>
              <w:rFonts w:ascii="宋体" w:hAnsi="宋体" w:cs="Arial" w:hint="eastAsia"/>
              <w:szCs w:val="21"/>
            </w:rPr>
            <w:t>本企业的子公司情况</w:t>
          </w:r>
        </w:p>
        <w:p w:rsidR="00047C41" w:rsidRDefault="0062024D">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03354179"/>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725564577"/>
            <w:lock w:val="sdtLocked"/>
            <w:placeholder>
              <w:docPart w:val="GBC22222222222222222222222222222"/>
            </w:placeholder>
          </w:sdtPr>
          <w:sdtContent>
            <w:p w:rsidR="00047C41" w:rsidRPr="00DE2513" w:rsidRDefault="00FF3D33" w:rsidP="00DE2513">
              <w:pPr>
                <w:snapToGrid w:val="0"/>
                <w:spacing w:line="360" w:lineRule="auto"/>
                <w:rPr>
                  <w:szCs w:val="21"/>
                </w:rPr>
              </w:pPr>
              <w:r w:rsidRPr="006A288D">
                <w:rPr>
                  <w:szCs w:val="21"/>
                </w:rPr>
                <w:t>本公司子公司的情况详见本附注“七、在其他主体中的权益”。</w:t>
              </w: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16470885"/>
        <w:lock w:val="sdtLocked"/>
        <w:placeholder>
          <w:docPart w:val="GBC22222222222222222222222222222"/>
        </w:placeholder>
      </w:sdtPr>
      <w:sdtEndPr>
        <w:rPr>
          <w:rFonts w:cs="Cambria"/>
          <w:szCs w:val="21"/>
        </w:rPr>
      </w:sdtEndPr>
      <w:sdtContent>
        <w:p w:rsidR="00F23ADD" w:rsidRDefault="00F23ADD" w:rsidP="00F23ADD">
          <w:pPr>
            <w:pStyle w:val="3"/>
            <w:numPr>
              <w:ilvl w:val="0"/>
              <w:numId w:val="110"/>
            </w:numPr>
          </w:pPr>
          <w:r>
            <w:rPr>
              <w:rFonts w:hint="eastAsia"/>
            </w:rPr>
            <w:t>本企业合营和联营企业情况</w:t>
          </w:r>
        </w:p>
        <w:p w:rsidR="00F23ADD" w:rsidRDefault="00F23ADD">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sdtPr>
          <w:sdtContent>
            <w:p w:rsidR="00F23ADD" w:rsidRDefault="00F23ADD">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rFonts w:hint="eastAsia"/>
            </w:rPr>
            <w:alias w:val="本企业重要的合营或联营企业详见附注"/>
            <w:tag w:val="_GBC_3c58c586b3d3412d9989e9dff0b9f4cf"/>
            <w:id w:val="65071680"/>
            <w:lock w:val="sdtLocked"/>
          </w:sdtPr>
          <w:sdtContent>
            <w:p w:rsidR="00ED3098" w:rsidRDefault="00ED3098"/>
            <w:p w:rsidR="00F23ADD" w:rsidRDefault="00127583">
              <w:r>
                <w:rPr>
                  <w:rFonts w:hint="eastAsia"/>
                </w:rPr>
                <w:t>本公司重要的合营或联营企业详见本附注“七、在其他主权中的权益”</w:t>
              </w:r>
              <w:r w:rsidR="00EF508F">
                <w:rPr>
                  <w:rFonts w:hint="eastAsia"/>
                </w:rPr>
                <w:t>。</w:t>
              </w:r>
            </w:p>
          </w:sdtContent>
        </w:sdt>
        <w:p w:rsidR="00F23ADD" w:rsidRDefault="00F23ADD">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sdtPr>
          <w:sdtContent>
            <w:p w:rsidR="00F23ADD" w:rsidRDefault="00F23ADD" w:rsidP="006A3EF6">
              <w:pPr>
                <w:rPr>
                  <w:rFonts w:cs="Cambria"/>
                  <w:szCs w:val="21"/>
                </w:rPr>
              </w:pPr>
              <w:r>
                <w:fldChar w:fldCharType="begin"/>
              </w:r>
              <w:r w:rsidR="006A3EF6">
                <w:instrText xml:space="preserve">MACROBUTTON  SnrToggleCheckbox □适用  </w:instrText>
              </w:r>
              <w:r>
                <w:fldChar w:fldCharType="end"/>
              </w:r>
              <w:r>
                <w:fldChar w:fldCharType="begin"/>
              </w:r>
              <w:r w:rsidR="006A3EF6">
                <w:instrText xml:space="preserve">MACROBUTTON  SnrToggleCheckbox √不适用 </w:instrText>
              </w:r>
              <w:r>
                <w:fldChar w:fldCharType="end"/>
              </w:r>
            </w:p>
          </w:sdtContent>
        </w:sdt>
        <w:p w:rsidR="00F23ADD" w:rsidRDefault="00F23ADD">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sdtPr>
          <w:sdtContent>
            <w:p w:rsidR="00047C41" w:rsidRDefault="00F23ADD">
              <w:pPr>
                <w:tabs>
                  <w:tab w:val="left" w:pos="1134"/>
                </w:tabs>
                <w:rPr>
                  <w:rFonts w:cs="Cambria"/>
                  <w:szCs w:val="21"/>
                </w:rPr>
              </w:pPr>
              <w:r>
                <w:rPr>
                  <w:rFonts w:cs="Cambria"/>
                  <w:szCs w:val="21"/>
                </w:rPr>
                <w:fldChar w:fldCharType="begin"/>
              </w:r>
              <w:r w:rsidR="006A3EF6">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6A3EF6">
                <w:rPr>
                  <w:rFonts w:cs="Cambria"/>
                  <w:szCs w:val="21"/>
                </w:rPr>
                <w:instrText xml:space="preserve">MACROBUTTON  SnrToggleCheckbox √不适用 </w:instrText>
              </w:r>
              <w:r>
                <w:rPr>
                  <w:rFonts w:cs="Cambria"/>
                  <w:szCs w:val="21"/>
                </w:rPr>
                <w:fldChar w:fldCharType="end"/>
              </w:r>
            </w:p>
          </w:sdtContent>
        </w:sdt>
      </w:sdtContent>
    </w:sdt>
    <w:sdt>
      <w:sdtPr>
        <w:rPr>
          <w:rFonts w:ascii="宋体" w:hAnsi="宋体" w:cs="宋体" w:hint="eastAsia"/>
          <w:b w:val="0"/>
          <w:bCs w:val="0"/>
          <w:kern w:val="0"/>
          <w:szCs w:val="24"/>
        </w:rPr>
        <w:alias w:val="模块:其他关联方情况"/>
        <w:tag w:val="_SEC_4da82436ee754a98b1f572e1fb4440db"/>
        <w:id w:val="1260409959"/>
        <w:lock w:val="sdtLocked"/>
        <w:placeholder>
          <w:docPart w:val="GBC22222222222222222222222222222"/>
        </w:placeholder>
      </w:sdtPr>
      <w:sdtEndPr>
        <w:rPr>
          <w:rFonts w:cs="Cambria"/>
          <w:szCs w:val="21"/>
        </w:rPr>
      </w:sdtEndPr>
      <w:sdtContent>
        <w:p w:rsidR="00047C41" w:rsidRDefault="0062024D" w:rsidP="00FF3D33">
          <w:pPr>
            <w:pStyle w:val="3"/>
            <w:numPr>
              <w:ilvl w:val="0"/>
              <w:numId w:val="110"/>
            </w:numPr>
          </w:pPr>
          <w:r>
            <w:rPr>
              <w:rFonts w:hint="eastAsia"/>
            </w:rPr>
            <w:t>其他关联方情况</w:t>
          </w:r>
        </w:p>
        <w:sdt>
          <w:sdtPr>
            <w:alias w:val="是否适用：其他关联方情况[双击切换]"/>
            <w:tag w:val="_GBC_42246b4c04fc4462b5fb05a5db67f4d0"/>
            <w:id w:val="727659331"/>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4687"/>
          </w:tblGrid>
          <w:tr w:rsidR="006A2FD7" w:rsidTr="00DE2513">
            <w:trPr>
              <w:trHeight w:val="267"/>
            </w:trPr>
            <w:sdt>
              <w:sdtPr>
                <w:tag w:val="_PLD_36db3e8c12e04d279b0c2956ad69d8a6"/>
                <w:id w:val="-550312793"/>
                <w:lock w:val="sdtLocked"/>
              </w:sdtPr>
              <w:sdtContent>
                <w:tc>
                  <w:tcPr>
                    <w:tcW w:w="2410"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center"/>
                      <w:rPr>
                        <w:rFonts w:cs="Cambria"/>
                        <w:szCs w:val="21"/>
                      </w:rPr>
                    </w:pPr>
                    <w:r>
                      <w:rPr>
                        <w:rFonts w:cs="Cambria" w:hint="eastAsia"/>
                        <w:szCs w:val="21"/>
                      </w:rPr>
                      <w:t>其他关联方名称</w:t>
                    </w:r>
                  </w:p>
                </w:tc>
              </w:sdtContent>
            </w:sdt>
            <w:sdt>
              <w:sdtPr>
                <w:tag w:val="_PLD_b851a2cc9280416290b9ebf815c49236"/>
                <w:id w:val="1186324252"/>
                <w:lock w:val="sdtLocked"/>
              </w:sdtPr>
              <w:sdtContent>
                <w:tc>
                  <w:tcPr>
                    <w:tcW w:w="2590" w:type="pct"/>
                    <w:tcBorders>
                      <w:top w:val="single" w:sz="4" w:space="0" w:color="auto"/>
                      <w:left w:val="single" w:sz="4" w:space="0" w:color="auto"/>
                      <w:bottom w:val="single" w:sz="4" w:space="0" w:color="auto"/>
                      <w:right w:val="single" w:sz="4" w:space="0" w:color="auto"/>
                    </w:tcBorders>
                    <w:shd w:val="clear" w:color="auto" w:fill="auto"/>
                  </w:tcPr>
                  <w:p w:rsidR="006A2FD7" w:rsidRDefault="00FF3D33" w:rsidP="006A2FD7">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1514913047"/>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吉林金塔投资股份有限公司</w:t>
                    </w:r>
                  </w:p>
                </w:tc>
                <w:sdt>
                  <w:sdtPr>
                    <w:rPr>
                      <w:rFonts w:cs="Cambria"/>
                      <w:szCs w:val="21"/>
                    </w:rPr>
                    <w:alias w:val="本企业的其他关联方情况明细－其他关联方与本公司关系"/>
                    <w:tag w:val="_GBC_58cfdd73098648d8af76645c4007a3fa"/>
                    <w:id w:val="-15577686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公司关键管理人员控制的公司</w:t>
                        </w:r>
                      </w:p>
                    </w:tc>
                  </w:sdtContent>
                </w:sdt>
              </w:tr>
            </w:sdtContent>
          </w:sdt>
          <w:sdt>
            <w:sdtPr>
              <w:rPr>
                <w:rFonts w:cs="Cambria"/>
                <w:szCs w:val="21"/>
              </w:rPr>
              <w:alias w:val="本企业的其他关联方情况明细"/>
              <w:tag w:val="_TUP_a783e3455e3448cbb8198b1265f2df23"/>
              <w:id w:val="-1720812628"/>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吉林宝鼎投资股份有限公司</w:t>
                    </w:r>
                  </w:p>
                </w:tc>
                <w:sdt>
                  <w:sdtPr>
                    <w:rPr>
                      <w:rFonts w:cs="Cambria"/>
                      <w:szCs w:val="21"/>
                    </w:rPr>
                    <w:alias w:val="本企业的其他关联方情况明细－其他关联方与本公司关系"/>
                    <w:tag w:val="_GBC_58cfdd73098648d8af76645c4007a3fa"/>
                    <w:id w:val="9489763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公司关键管理人员控制的公司</w:t>
                        </w:r>
                      </w:p>
                    </w:tc>
                  </w:sdtContent>
                </w:sdt>
              </w:tr>
            </w:sdtContent>
          </w:sdt>
          <w:sdt>
            <w:sdtPr>
              <w:rPr>
                <w:rFonts w:cs="Cambria"/>
                <w:szCs w:val="21"/>
              </w:rPr>
              <w:alias w:val="本企业的其他关联方情况明细"/>
              <w:tag w:val="_TUP_a783e3455e3448cbb8198b1265f2df23"/>
              <w:id w:val="-122005754"/>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长春长泰热力经营有限公司</w:t>
                    </w:r>
                  </w:p>
                </w:tc>
                <w:sdt>
                  <w:sdtPr>
                    <w:rPr>
                      <w:rFonts w:cs="Cambria"/>
                      <w:szCs w:val="21"/>
                    </w:rPr>
                    <w:alias w:val="本企业的其他关联方情况明细－其他关联方与本公司关系"/>
                    <w:tag w:val="_GBC_58cfdd73098648d8af76645c4007a3fa"/>
                    <w:id w:val="-7464204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上市公司的关联法人</w:t>
                        </w:r>
                      </w:p>
                    </w:tc>
                  </w:sdtContent>
                </w:sdt>
              </w:tr>
            </w:sdtContent>
          </w:sdt>
          <w:sdt>
            <w:sdtPr>
              <w:rPr>
                <w:rFonts w:cs="Cambria"/>
                <w:szCs w:val="21"/>
              </w:rPr>
              <w:alias w:val="本企业的其他关联方情况明细"/>
              <w:tag w:val="_TUP_a783e3455e3448cbb8198b1265f2df23"/>
              <w:id w:val="517663683"/>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长春吉盛投资有限责任公司</w:t>
                    </w:r>
                  </w:p>
                </w:tc>
                <w:sdt>
                  <w:sdtPr>
                    <w:rPr>
                      <w:rFonts w:cs="Cambria"/>
                      <w:szCs w:val="21"/>
                    </w:rPr>
                    <w:alias w:val="本企业的其他关联方情况明细－其他关联方与本公司关系"/>
                    <w:tag w:val="_GBC_58cfdd73098648d8af76645c4007a3fa"/>
                    <w:id w:val="-6357176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上市公司的关联法人</w:t>
                        </w:r>
                      </w:p>
                    </w:tc>
                  </w:sdtContent>
                </w:sdt>
              </w:tr>
            </w:sdtContent>
          </w:sdt>
          <w:sdt>
            <w:sdtPr>
              <w:rPr>
                <w:rFonts w:cs="Cambria"/>
                <w:szCs w:val="21"/>
              </w:rPr>
              <w:alias w:val="本企业的其他关联方情况明细"/>
              <w:tag w:val="_TUP_a783e3455e3448cbb8198b1265f2df23"/>
              <w:id w:val="-1904513119"/>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CRH中国东北水泥投资有限公司</w:t>
                    </w:r>
                  </w:p>
                </w:tc>
                <w:sdt>
                  <w:sdtPr>
                    <w:rPr>
                      <w:rFonts w:cs="Cambria"/>
                      <w:szCs w:val="21"/>
                    </w:rPr>
                    <w:alias w:val="本企业的其他关联方情况明细－其他关联方与本公司关系"/>
                    <w:tag w:val="_GBC_58cfdd73098648d8af76645c4007a3fa"/>
                    <w:id w:val="-1935428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本公司子公司的少数股东</w:t>
                        </w:r>
                      </w:p>
                    </w:tc>
                  </w:sdtContent>
                </w:sdt>
              </w:tr>
            </w:sdtContent>
          </w:sdt>
          <w:sdt>
            <w:sdtPr>
              <w:rPr>
                <w:rFonts w:cs="Cambria"/>
                <w:szCs w:val="21"/>
              </w:rPr>
              <w:alias w:val="本企业的其他关联方情况明细"/>
              <w:tag w:val="_TUP_a783e3455e3448cbb8198b1265f2df23"/>
              <w:id w:val="-178740981"/>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铁岭县新岗采石有限责任公司</w:t>
                    </w:r>
                  </w:p>
                </w:tc>
                <w:sdt>
                  <w:sdtPr>
                    <w:rPr>
                      <w:rFonts w:cs="Cambria"/>
                      <w:szCs w:val="21"/>
                    </w:rPr>
                    <w:alias w:val="本企业的其他关联方情况明细－其他关联方与本公司关系"/>
                    <w:tag w:val="_GBC_58cfdd73098648d8af76645c4007a3fa"/>
                    <w:id w:val="-10914717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本公司子公司的联营企业</w:t>
                        </w:r>
                      </w:p>
                    </w:tc>
                  </w:sdtContent>
                </w:sdt>
              </w:tr>
            </w:sdtContent>
          </w:sdt>
          <w:sdt>
            <w:sdtPr>
              <w:rPr>
                <w:rFonts w:cs="Cambria"/>
                <w:szCs w:val="21"/>
              </w:rPr>
              <w:alias w:val="本企业的其他关联方情况明细"/>
              <w:tag w:val="_TUP_a783e3455e3448cbb8198b1265f2df23"/>
              <w:id w:val="-728378995"/>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辽宁矿渣微粉有限责任公司</w:t>
                    </w:r>
                  </w:p>
                </w:tc>
                <w:sdt>
                  <w:sdtPr>
                    <w:rPr>
                      <w:rFonts w:cs="Cambria"/>
                      <w:szCs w:val="21"/>
                    </w:rPr>
                    <w:alias w:val="本企业的其他关联方情况明细－其他关联方与本公司关系"/>
                    <w:tag w:val="_GBC_58cfdd73098648d8af76645c4007a3fa"/>
                    <w:id w:val="-18278191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本公司子公司的联营企业</w:t>
                        </w:r>
                      </w:p>
                    </w:tc>
                  </w:sdtContent>
                </w:sdt>
              </w:tr>
            </w:sdtContent>
          </w:sdt>
          <w:sdt>
            <w:sdtPr>
              <w:rPr>
                <w:rFonts w:cs="Cambria"/>
                <w:szCs w:val="21"/>
              </w:rPr>
              <w:alias w:val="本企业的其他关联方情况明细"/>
              <w:tag w:val="_TUP_a783e3455e3448cbb8198b1265f2df23"/>
              <w:id w:val="2101448480"/>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靖宇亚泰泉润建材有限公司</w:t>
                    </w:r>
                  </w:p>
                </w:tc>
                <w:sdt>
                  <w:sdtPr>
                    <w:rPr>
                      <w:rFonts w:cs="Cambria"/>
                      <w:szCs w:val="21"/>
                    </w:rPr>
                    <w:alias w:val="本企业的其他关联方情况明细－其他关联方与本公司关系"/>
                    <w:tag w:val="_GBC_58cfdd73098648d8af76645c4007a3fa"/>
                    <w:id w:val="17063593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本公司子公司的联营企业</w:t>
                        </w:r>
                      </w:p>
                    </w:tc>
                  </w:sdtContent>
                </w:sdt>
              </w:tr>
            </w:sdtContent>
          </w:sdt>
          <w:sdt>
            <w:sdtPr>
              <w:rPr>
                <w:rFonts w:cs="Cambria"/>
                <w:szCs w:val="21"/>
              </w:rPr>
              <w:alias w:val="本企业的其他关联方情况明细"/>
              <w:tag w:val="_TUP_a783e3455e3448cbb8198b1265f2df23"/>
              <w:id w:val="-1438521797"/>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proofErr w:type="gramStart"/>
                    <w:r>
                      <w:t>海林亚泰三艺新型</w:t>
                    </w:r>
                    <w:proofErr w:type="gramEnd"/>
                    <w:r>
                      <w:t>建材有限公司</w:t>
                    </w:r>
                  </w:p>
                </w:tc>
                <w:sdt>
                  <w:sdtPr>
                    <w:rPr>
                      <w:rFonts w:cs="Cambria"/>
                      <w:szCs w:val="21"/>
                    </w:rPr>
                    <w:alias w:val="本企业的其他关联方情况明细－其他关联方与本公司关系"/>
                    <w:tag w:val="_GBC_58cfdd73098648d8af76645c4007a3fa"/>
                    <w:id w:val="7764532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本公司子公司的联营企业</w:t>
                        </w:r>
                      </w:p>
                    </w:tc>
                  </w:sdtContent>
                </w:sdt>
              </w:tr>
            </w:sdtContent>
          </w:sdt>
          <w:sdt>
            <w:sdtPr>
              <w:rPr>
                <w:rFonts w:cs="Cambria"/>
                <w:szCs w:val="21"/>
              </w:rPr>
              <w:alias w:val="本企业的其他关联方情况明细"/>
              <w:tag w:val="_TUP_a783e3455e3448cbb8198b1265f2df23"/>
              <w:id w:val="-219758136"/>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黑龙江北疆集团克山县永鑫水泥有限公司</w:t>
                    </w:r>
                  </w:p>
                </w:tc>
                <w:sdt>
                  <w:sdtPr>
                    <w:rPr>
                      <w:rFonts w:cs="Cambria"/>
                      <w:szCs w:val="21"/>
                    </w:rPr>
                    <w:alias w:val="本企业的其他关联方情况明细－其他关联方与本公司关系"/>
                    <w:tag w:val="_GBC_58cfdd73098648d8af76645c4007a3fa"/>
                    <w:id w:val="-10026640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本公司子公司的联营企业</w:t>
                        </w:r>
                      </w:p>
                    </w:tc>
                  </w:sdtContent>
                </w:sdt>
              </w:tr>
            </w:sdtContent>
          </w:sdt>
          <w:sdt>
            <w:sdtPr>
              <w:rPr>
                <w:rFonts w:cs="Cambria"/>
                <w:szCs w:val="21"/>
              </w:rPr>
              <w:alias w:val="本企业的其他关联方情况明细"/>
              <w:tag w:val="_TUP_a783e3455e3448cbb8198b1265f2df23"/>
              <w:id w:val="2137751461"/>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辽宁云鼎水泥集团股份有限公司</w:t>
                    </w:r>
                  </w:p>
                </w:tc>
                <w:sdt>
                  <w:sdtPr>
                    <w:rPr>
                      <w:rFonts w:cs="Cambria"/>
                      <w:szCs w:val="21"/>
                    </w:rPr>
                    <w:alias w:val="本企业的其他关联方情况明细－其他关联方与本公司关系"/>
                    <w:tag w:val="_GBC_58cfdd73098648d8af76645c4007a3fa"/>
                    <w:id w:val="18570739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本公司子公司的联营企业</w:t>
                        </w:r>
                      </w:p>
                    </w:tc>
                  </w:sdtContent>
                </w:sdt>
              </w:tr>
            </w:sdtContent>
          </w:sdt>
          <w:sdt>
            <w:sdtPr>
              <w:rPr>
                <w:rFonts w:cs="Cambria"/>
                <w:szCs w:val="21"/>
              </w:rPr>
              <w:alias w:val="本企业的其他关联方情况明细"/>
              <w:tag w:val="_TUP_a783e3455e3448cbb8198b1265f2df23"/>
              <w:id w:val="59918945"/>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江苏威林格生物科技有限公司</w:t>
                    </w:r>
                  </w:p>
                </w:tc>
                <w:sdt>
                  <w:sdtPr>
                    <w:rPr>
                      <w:rFonts w:cs="Cambria"/>
                      <w:szCs w:val="21"/>
                    </w:rPr>
                    <w:alias w:val="本企业的其他关联方情况明细－其他关联方与本公司关系"/>
                    <w:tag w:val="_GBC_58cfdd73098648d8af76645c4007a3fa"/>
                    <w:id w:val="9861370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本公司子公司的联营企业</w:t>
                        </w:r>
                      </w:p>
                    </w:tc>
                  </w:sdtContent>
                </w:sdt>
              </w:tr>
            </w:sdtContent>
          </w:sdt>
          <w:sdt>
            <w:sdtPr>
              <w:rPr>
                <w:rFonts w:cs="Cambria"/>
                <w:szCs w:val="21"/>
              </w:rPr>
              <w:alias w:val="本企业的其他关联方情况明细"/>
              <w:tag w:val="_TUP_a783e3455e3448cbb8198b1265f2df23"/>
              <w:id w:val="-2047513468"/>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北京预制建筑工程研究院有限公司</w:t>
                    </w:r>
                  </w:p>
                </w:tc>
                <w:sdt>
                  <w:sdtPr>
                    <w:rPr>
                      <w:rFonts w:cs="Cambria"/>
                      <w:szCs w:val="21"/>
                    </w:rPr>
                    <w:alias w:val="本企业的其他关联方情况明细－其他关联方与本公司关系"/>
                    <w:tag w:val="_GBC_58cfdd73098648d8af76645c4007a3fa"/>
                    <w:id w:val="-8770006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本公司的联营企业</w:t>
                        </w:r>
                      </w:p>
                    </w:tc>
                  </w:sdtContent>
                </w:sdt>
              </w:tr>
            </w:sdtContent>
          </w:sdt>
          <w:sdt>
            <w:sdtPr>
              <w:rPr>
                <w:rFonts w:cs="Cambria"/>
                <w:szCs w:val="21"/>
              </w:rPr>
              <w:alias w:val="本企业的其他关联方情况明细"/>
              <w:tag w:val="_TUP_a783e3455e3448cbb8198b1265f2df23"/>
              <w:id w:val="1150255604"/>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东北证券股份有限公司</w:t>
                    </w:r>
                  </w:p>
                </w:tc>
                <w:sdt>
                  <w:sdtPr>
                    <w:rPr>
                      <w:rFonts w:cs="Cambria"/>
                      <w:szCs w:val="21"/>
                    </w:rPr>
                    <w:alias w:val="本企业的其他关联方情况明细－其他关联方与本公司关系"/>
                    <w:tag w:val="_GBC_58cfdd73098648d8af76645c4007a3fa"/>
                    <w:id w:val="15625965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本公司的联营企业</w:t>
                        </w:r>
                      </w:p>
                    </w:tc>
                  </w:sdtContent>
                </w:sdt>
              </w:tr>
            </w:sdtContent>
          </w:sdt>
          <w:sdt>
            <w:sdtPr>
              <w:rPr>
                <w:rFonts w:cs="Cambria"/>
                <w:szCs w:val="21"/>
              </w:rPr>
              <w:alias w:val="本企业的其他关联方情况明细"/>
              <w:tag w:val="_TUP_a783e3455e3448cbb8198b1265f2df23"/>
              <w:id w:val="-1775861008"/>
              <w:lock w:val="sdtLocked"/>
            </w:sdtPr>
            <w:sdtContent>
              <w:tr w:rsidR="006A2FD7" w:rsidTr="00DE2513">
                <w:trPr>
                  <w:trHeight w:val="267"/>
                </w:trPr>
                <w:tc>
                  <w:tcPr>
                    <w:tcW w:w="2410" w:type="pct"/>
                    <w:tcBorders>
                      <w:top w:val="single" w:sz="4" w:space="0" w:color="auto"/>
                      <w:left w:val="single" w:sz="4" w:space="0" w:color="auto"/>
                      <w:bottom w:val="single" w:sz="4" w:space="0" w:color="auto"/>
                      <w:right w:val="single" w:sz="4" w:space="0" w:color="auto"/>
                    </w:tcBorders>
                    <w:vAlign w:val="center"/>
                  </w:tcPr>
                  <w:p w:rsidR="006A2FD7" w:rsidRDefault="00FF3D33" w:rsidP="00DE2513">
                    <w:pPr>
                      <w:jc w:val="center"/>
                      <w:rPr>
                        <w:rFonts w:cs="Cambria"/>
                        <w:szCs w:val="21"/>
                      </w:rPr>
                    </w:pPr>
                    <w:r>
                      <w:t>吉林银行股份有限公司</w:t>
                    </w:r>
                  </w:p>
                </w:tc>
                <w:sdt>
                  <w:sdtPr>
                    <w:rPr>
                      <w:rFonts w:cs="Cambria"/>
                      <w:szCs w:val="21"/>
                    </w:rPr>
                    <w:alias w:val="本企业的其他关联方情况明细－其他关联方与本公司关系"/>
                    <w:tag w:val="_GBC_58cfdd73098648d8af76645c4007a3fa"/>
                    <w:id w:val="-7097205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90" w:type="pct"/>
                        <w:tcBorders>
                          <w:top w:val="single" w:sz="4" w:space="0" w:color="auto"/>
                          <w:left w:val="single" w:sz="4" w:space="0" w:color="auto"/>
                          <w:bottom w:val="single" w:sz="4" w:space="0" w:color="auto"/>
                          <w:right w:val="single" w:sz="4" w:space="0" w:color="auto"/>
                        </w:tcBorders>
                      </w:tcPr>
                      <w:p w:rsidR="006A2FD7" w:rsidRDefault="00FF3D33" w:rsidP="00DE2513">
                        <w:pPr>
                          <w:jc w:val="center"/>
                          <w:rPr>
                            <w:rFonts w:cs="Cambria"/>
                            <w:szCs w:val="21"/>
                          </w:rPr>
                        </w:pPr>
                        <w:r>
                          <w:rPr>
                            <w:rFonts w:cs="Cambria"/>
                            <w:szCs w:val="21"/>
                          </w:rPr>
                          <w:t>本公司的联营企业</w:t>
                        </w:r>
                      </w:p>
                    </w:tc>
                  </w:sdtContent>
                </w:sdt>
              </w:tr>
            </w:sdtContent>
          </w:sdt>
        </w:tbl>
        <w:p w:rsidR="00047C41" w:rsidRDefault="00AB3203">
          <w:pPr>
            <w:tabs>
              <w:tab w:val="left" w:pos="1134"/>
            </w:tabs>
            <w:rPr>
              <w:rFonts w:cs="Cambria"/>
              <w:b/>
              <w:szCs w:val="21"/>
            </w:rPr>
          </w:pPr>
        </w:p>
      </w:sdtContent>
    </w:sdt>
    <w:p w:rsidR="00047C41" w:rsidRDefault="0062024D" w:rsidP="00FF3D33">
      <w:pPr>
        <w:pStyle w:val="3"/>
        <w:numPr>
          <w:ilvl w:val="0"/>
          <w:numId w:val="110"/>
        </w:numPr>
      </w:pPr>
      <w:r>
        <w:rPr>
          <w:rFonts w:hint="eastAsia"/>
        </w:rPr>
        <w:t>关联交易情况</w:t>
      </w:r>
    </w:p>
    <w:p w:rsidR="00047C41" w:rsidRDefault="0062024D" w:rsidP="00FF3D33">
      <w:pPr>
        <w:pStyle w:val="4"/>
        <w:numPr>
          <w:ilvl w:val="3"/>
          <w:numId w:val="111"/>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1190419454"/>
        <w:lock w:val="sdtLocked"/>
        <w:placeholder>
          <w:docPart w:val="GBC22222222222222222222222222222"/>
        </w:placeholder>
      </w:sdtPr>
      <w:sdtEndPr>
        <w:rPr>
          <w:rFonts w:hint="default"/>
        </w:rPr>
      </w:sdtEndPr>
      <w:sdtContent>
        <w:p w:rsidR="00047C41" w:rsidRDefault="0062024D">
          <w:r>
            <w:rPr>
              <w:rFonts w:hint="eastAsia"/>
            </w:rPr>
            <w:t>采购商品/接受劳务情况表</w:t>
          </w:r>
        </w:p>
        <w:sdt>
          <w:sdtPr>
            <w:alias w:val="是否适用：采购商品或接受劳务情况表[双击切换]"/>
            <w:tag w:val="_GBC_c080653feddc4cf2a468adfbb755dff3"/>
            <w:id w:val="135122689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909628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047219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148"/>
            <w:gridCol w:w="1985"/>
            <w:gridCol w:w="1843"/>
            <w:gridCol w:w="1917"/>
          </w:tblGrid>
          <w:tr w:rsidR="006A2FD7" w:rsidRPr="00DE2513" w:rsidTr="00DE2513">
            <w:trPr>
              <w:cantSplit/>
              <w:trHeight w:val="295"/>
            </w:trPr>
            <w:sdt>
              <w:sdtPr>
                <w:rPr>
                  <w:rFonts w:ascii="Times New Roman" w:hAnsi="Times New Roman" w:cs="Times New Roman"/>
                </w:rPr>
                <w:tag w:val="_PLD_ed4fd195f176464f83eb8db1dbcbc443"/>
                <w:id w:val="413903451"/>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关联方</w:t>
                    </w:r>
                  </w:p>
                </w:tc>
              </w:sdtContent>
            </w:sdt>
            <w:sdt>
              <w:sdtPr>
                <w:rPr>
                  <w:rFonts w:ascii="Times New Roman" w:hAnsi="Times New Roman" w:cs="Times New Roman"/>
                </w:rPr>
                <w:tag w:val="_PLD_013e7578c973447da6bccdb1a3924d96"/>
                <w:id w:val="-891724135"/>
                <w:lock w:val="sdtLocked"/>
              </w:sdtPr>
              <w:sdtContent>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关联交易内容</w:t>
                    </w:r>
                  </w:p>
                </w:tc>
              </w:sdtContent>
            </w:sdt>
            <w:sdt>
              <w:sdtPr>
                <w:rPr>
                  <w:rFonts w:ascii="Times New Roman" w:hAnsi="Times New Roman" w:cs="Times New Roman"/>
                </w:rPr>
                <w:tag w:val="_PLD_6b54e09a146a4c34bba286909831c05b"/>
                <w:id w:val="1764333101"/>
                <w:lock w:val="sdtLocked"/>
              </w:sdtPr>
              <w:sdtContent>
                <w:tc>
                  <w:tcPr>
                    <w:tcW w:w="1036" w:type="pct"/>
                    <w:tcBorders>
                      <w:top w:val="single" w:sz="4" w:space="0" w:color="auto"/>
                      <w:left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本期发生额</w:t>
                    </w:r>
                  </w:p>
                </w:tc>
              </w:sdtContent>
            </w:sdt>
            <w:sdt>
              <w:sdtPr>
                <w:rPr>
                  <w:rFonts w:ascii="Times New Roman" w:hAnsi="Times New Roman" w:cs="Times New Roman"/>
                </w:rPr>
                <w:tag w:val="_PLD_9f856a67de3d45acbef7ccb12b35985d"/>
                <w:id w:val="-1629924888"/>
                <w:lock w:val="sdtLocked"/>
              </w:sdtPr>
              <w:sdtContent>
                <w:tc>
                  <w:tcPr>
                    <w:tcW w:w="1078" w:type="pct"/>
                    <w:tcBorders>
                      <w:top w:val="single" w:sz="4" w:space="0" w:color="auto"/>
                      <w:left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上期发生额</w:t>
                    </w:r>
                  </w:p>
                </w:tc>
              </w:sdtContent>
            </w:sdt>
          </w:tr>
          <w:sdt>
            <w:sdtPr>
              <w:rPr>
                <w:rFonts w:ascii="Times New Roman" w:hAnsi="Times New Roman" w:cs="Times New Roman"/>
                <w:szCs w:val="21"/>
              </w:rPr>
              <w:alias w:val="采购商品接受劳务情况明细"/>
              <w:tag w:val="_TUP_21b06c19d7ae4c2ea8596d9fcb57283b"/>
              <w:id w:val="-2007278698"/>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辽宁矿渣微粉有限责任公司</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采购原材料</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3,873,262.50</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10,666,645.00</w:t>
                    </w:r>
                  </w:p>
                </w:tc>
              </w:tr>
            </w:sdtContent>
          </w:sdt>
          <w:sdt>
            <w:sdtPr>
              <w:rPr>
                <w:rFonts w:ascii="Times New Roman" w:hAnsi="Times New Roman" w:cs="Times New Roman"/>
                <w:szCs w:val="21"/>
              </w:rPr>
              <w:alias w:val="采购商品接受劳务情况明细"/>
              <w:tag w:val="_TUP_21b06c19d7ae4c2ea8596d9fcb57283b"/>
              <w:id w:val="-494795097"/>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铁岭县新岗采石有限责任公司</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采购原材料</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1,335,995.48</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1,866,092.12</w:t>
                    </w:r>
                  </w:p>
                </w:tc>
              </w:tr>
            </w:sdtContent>
          </w:sdt>
          <w:sdt>
            <w:sdtPr>
              <w:rPr>
                <w:rFonts w:ascii="Times New Roman" w:hAnsi="Times New Roman" w:cs="Times New Roman"/>
                <w:szCs w:val="21"/>
              </w:rPr>
              <w:alias w:val="采购商品接受劳务情况明细"/>
              <w:tag w:val="_TUP_21b06c19d7ae4c2ea8596d9fcb57283b"/>
              <w:id w:val="1862467531"/>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靖宇亚泰泉润建材有限公司</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采购水泥等</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6A2FD7" w:rsidP="00DE2513">
                    <w:pPr>
                      <w:jc w:val="center"/>
                      <w:rPr>
                        <w:rFonts w:ascii="Times New Roman" w:hAnsi="Times New Roman" w:cs="Times New Roman"/>
                        <w:szCs w:val="21"/>
                      </w:rPr>
                    </w:pP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6,082,731.14</w:t>
                    </w:r>
                  </w:p>
                </w:tc>
              </w:tr>
            </w:sdtContent>
          </w:sdt>
          <w:sdt>
            <w:sdtPr>
              <w:rPr>
                <w:rFonts w:ascii="Times New Roman" w:hAnsi="Times New Roman" w:cs="Times New Roman"/>
                <w:szCs w:val="21"/>
              </w:rPr>
              <w:alias w:val="采购商品接受劳务情况明细"/>
              <w:tag w:val="_TUP_21b06c19d7ae4c2ea8596d9fcb57283b"/>
              <w:id w:val="-2089212044"/>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北京预制建筑工程研究院有限公司</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设计费</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551,886.78</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590,000.00</w:t>
                    </w:r>
                  </w:p>
                </w:tc>
              </w:tr>
            </w:sdtContent>
          </w:sdt>
          <w:sdt>
            <w:sdtPr>
              <w:rPr>
                <w:rFonts w:ascii="Times New Roman" w:hAnsi="Times New Roman" w:cs="Times New Roman"/>
                <w:szCs w:val="21"/>
              </w:rPr>
              <w:alias w:val="采购商品接受劳务情况明细"/>
              <w:tag w:val="_TUP_21b06c19d7ae4c2ea8596d9fcb57283b"/>
              <w:id w:val="-838154492"/>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辽宁云鼎水泥集团股份有限公司</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采购水泥</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165,197.78</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6A2FD7" w:rsidP="00DE2513">
                    <w:pPr>
                      <w:jc w:val="center"/>
                      <w:rPr>
                        <w:rFonts w:ascii="Times New Roman" w:hAnsi="Times New Roman" w:cs="Times New Roman"/>
                        <w:szCs w:val="21"/>
                      </w:rPr>
                    </w:pPr>
                  </w:p>
                </w:tc>
              </w:tr>
            </w:sdtContent>
          </w:sdt>
        </w:tbl>
        <w:p w:rsidR="00047C41" w:rsidRDefault="00AB3203"/>
      </w:sdtContent>
    </w:sdt>
    <w:sdt>
      <w:sdtPr>
        <w:rPr>
          <w:rFonts w:hint="eastAsia"/>
          <w:szCs w:val="21"/>
        </w:rPr>
        <w:alias w:val="模块:出售商品/提供劳务情况"/>
        <w:tag w:val="_SEC_0bdaba437cb6402f9ab2a655956dbb9b"/>
        <w:id w:val="-1016005952"/>
        <w:lock w:val="sdtLocked"/>
        <w:placeholder>
          <w:docPart w:val="GBC22222222222222222222222222222"/>
        </w:placeholder>
      </w:sdtPr>
      <w:sdtEndPr>
        <w:rPr>
          <w:rFonts w:cs="Cambria"/>
        </w:rPr>
      </w:sdtEndPr>
      <w:sdtContent>
        <w:p w:rsidR="00047C41" w:rsidRDefault="0062024D" w:rsidP="00F81104">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784452086"/>
            <w:lock w:val="sdtContentLocked"/>
            <w:placeholder>
              <w:docPart w:val="GBC22222222222222222222222222222"/>
            </w:placeholder>
          </w:sdtPr>
          <w:sdtContent>
            <w:p w:rsidR="00047C41" w:rsidRDefault="0062024D" w:rsidP="00F81104">
              <w:pPr>
                <w:ind w:rightChars="-369" w:right="-775"/>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047C41" w:rsidRDefault="0062024D">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8545659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出售商品提供劳务情况表"/>
              <w:tag w:val="_GBC_4fc61a58f8e34c3c8024ea0b63c2bd2f"/>
              <w:id w:val="1836266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149"/>
            <w:gridCol w:w="1701"/>
            <w:gridCol w:w="1864"/>
            <w:gridCol w:w="2179"/>
          </w:tblGrid>
          <w:tr w:rsidR="006A2FD7" w:rsidRPr="00DE2513" w:rsidTr="00DE2513">
            <w:trPr>
              <w:cantSplit/>
              <w:trHeight w:val="273"/>
            </w:trPr>
            <w:sdt>
              <w:sdtPr>
                <w:rPr>
                  <w:rFonts w:ascii="Times New Roman" w:hAnsi="Times New Roman" w:cs="Times New Roman"/>
                </w:rPr>
                <w:tag w:val="_PLD_8f46d61b556c4e7e9874d48274581d06"/>
                <w:id w:val="-1707872205"/>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关联方</w:t>
                    </w:r>
                  </w:p>
                </w:tc>
              </w:sdtContent>
            </w:sdt>
            <w:sdt>
              <w:sdtPr>
                <w:rPr>
                  <w:rFonts w:ascii="Times New Roman" w:hAnsi="Times New Roman" w:cs="Times New Roman"/>
                </w:rPr>
                <w:tag w:val="_PLD_86c6996d2c00443589b89411b2b4bde3"/>
                <w:id w:val="1233737053"/>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关联交易内容</w:t>
                    </w:r>
                  </w:p>
                </w:tc>
              </w:sdtContent>
            </w:sdt>
            <w:sdt>
              <w:sdtPr>
                <w:rPr>
                  <w:rFonts w:ascii="Times New Roman" w:hAnsi="Times New Roman" w:cs="Times New Roman"/>
                </w:rPr>
                <w:tag w:val="_PLD_52688fb5000a4ccb8c43276d58764eb4"/>
                <w:id w:val="-413779531"/>
                <w:lock w:val="sdtLocked"/>
              </w:sdtPr>
              <w:sdtContent>
                <w:tc>
                  <w:tcPr>
                    <w:tcW w:w="1048" w:type="pct"/>
                    <w:tcBorders>
                      <w:top w:val="single" w:sz="4" w:space="0" w:color="auto"/>
                      <w:left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本期发生额</w:t>
                    </w:r>
                  </w:p>
                </w:tc>
              </w:sdtContent>
            </w:sdt>
            <w:sdt>
              <w:sdtPr>
                <w:rPr>
                  <w:rFonts w:ascii="Times New Roman" w:hAnsi="Times New Roman" w:cs="Times New Roman"/>
                </w:rPr>
                <w:tag w:val="_PLD_e0158fcec29a443ca9e08a44a2489407"/>
                <w:id w:val="963156646"/>
                <w:lock w:val="sdtLocked"/>
              </w:sdtPr>
              <w:sdtContent>
                <w:tc>
                  <w:tcPr>
                    <w:tcW w:w="1225" w:type="pct"/>
                    <w:tcBorders>
                      <w:top w:val="single" w:sz="4" w:space="0" w:color="auto"/>
                      <w:left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上期发生额</w:t>
                    </w:r>
                  </w:p>
                </w:tc>
              </w:sdtContent>
            </w:sdt>
          </w:tr>
          <w:sdt>
            <w:sdtPr>
              <w:rPr>
                <w:rFonts w:ascii="Times New Roman" w:hAnsi="Times New Roman" w:cs="Times New Roman"/>
                <w:szCs w:val="21"/>
              </w:rPr>
              <w:alias w:val="出售商品提供劳务情况明细"/>
              <w:tag w:val="_TUP_c080581d6b634c7bacd27d6542159620"/>
              <w:id w:val="707538546"/>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辽宁矿渣微粉有限责任公司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销售水泥等</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1,254,581.13</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261,166.67</w:t>
                    </w:r>
                  </w:p>
                </w:tc>
              </w:tr>
            </w:sdtContent>
          </w:sdt>
          <w:sdt>
            <w:sdtPr>
              <w:rPr>
                <w:rFonts w:ascii="Times New Roman" w:hAnsi="Times New Roman" w:cs="Times New Roman"/>
                <w:szCs w:val="21"/>
              </w:rPr>
              <w:alias w:val="出售商品提供劳务情况明细"/>
              <w:tag w:val="_TUP_c080581d6b634c7bacd27d6542159620"/>
              <w:id w:val="254788731"/>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齐齐哈尔鸿谊建材有限公司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销售熟料</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18,094,827.44</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42,810,400.70</w:t>
                    </w:r>
                  </w:p>
                </w:tc>
              </w:tr>
            </w:sdtContent>
          </w:sdt>
          <w:sdt>
            <w:sdtPr>
              <w:rPr>
                <w:rFonts w:ascii="Times New Roman" w:hAnsi="Times New Roman" w:cs="Times New Roman"/>
                <w:szCs w:val="21"/>
              </w:rPr>
              <w:alias w:val="出售商品提供劳务情况明细"/>
              <w:tag w:val="_TUP_c080581d6b634c7bacd27d6542159620"/>
              <w:id w:val="458310280"/>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大庆聚谊建材有限公司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销售熟料</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25,036,389.00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25,587,598.60</w:t>
                    </w:r>
                  </w:p>
                </w:tc>
              </w:tr>
            </w:sdtContent>
          </w:sdt>
          <w:sdt>
            <w:sdtPr>
              <w:rPr>
                <w:rFonts w:ascii="Times New Roman" w:hAnsi="Times New Roman" w:cs="Times New Roman"/>
                <w:szCs w:val="21"/>
              </w:rPr>
              <w:alias w:val="出售商品提供劳务情况明细"/>
              <w:tag w:val="_TUP_c080581d6b634c7bacd27d6542159620"/>
              <w:id w:val="-1272313242"/>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靖宇亚泰泉润建材有限公司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销售熟料</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38,973,059.32</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54,931,674.82</w:t>
                    </w:r>
                  </w:p>
                </w:tc>
              </w:tr>
            </w:sdtContent>
          </w:sdt>
          <w:sdt>
            <w:sdtPr>
              <w:rPr>
                <w:rFonts w:ascii="Times New Roman" w:hAnsi="Times New Roman" w:cs="Times New Roman"/>
                <w:szCs w:val="21"/>
              </w:rPr>
              <w:alias w:val="出售商品提供劳务情况明细"/>
              <w:tag w:val="_TUP_c080581d6b634c7bacd27d6542159620"/>
              <w:id w:val="1218395610"/>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proofErr w:type="gramStart"/>
                    <w:r w:rsidRPr="00DE2513">
                      <w:rPr>
                        <w:rFonts w:ascii="Times New Roman" w:hAnsi="Times New Roman" w:cs="Times New Roman"/>
                      </w:rPr>
                      <w:t>海林亚泰三艺新型</w:t>
                    </w:r>
                    <w:proofErr w:type="gramEnd"/>
                    <w:r w:rsidRPr="00DE2513">
                      <w:rPr>
                        <w:rFonts w:ascii="Times New Roman" w:hAnsi="Times New Roman" w:cs="Times New Roman"/>
                      </w:rPr>
                      <w:t>建材有限公司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销售熟料</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48,391,482.90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29,319,591.60</w:t>
                    </w:r>
                  </w:p>
                </w:tc>
              </w:tr>
            </w:sdtContent>
          </w:sdt>
          <w:sdt>
            <w:sdtPr>
              <w:rPr>
                <w:rFonts w:ascii="Times New Roman" w:hAnsi="Times New Roman" w:cs="Times New Roman"/>
                <w:szCs w:val="21"/>
              </w:rPr>
              <w:alias w:val="出售商品提供劳务情况明细"/>
              <w:tag w:val="_TUP_c080581d6b634c7bacd27d6542159620"/>
              <w:id w:val="787781988"/>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黑龙江北疆集团克山县永鑫水泥有限公司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销售熟料</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29,088,201.32</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51,824,005.55</w:t>
                    </w:r>
                  </w:p>
                </w:tc>
              </w:tr>
            </w:sdtContent>
          </w:sdt>
          <w:sdt>
            <w:sdtPr>
              <w:rPr>
                <w:rFonts w:ascii="Times New Roman" w:hAnsi="Times New Roman" w:cs="Times New Roman"/>
                <w:szCs w:val="21"/>
              </w:rPr>
              <w:alias w:val="出售商品提供劳务情况明细"/>
              <w:tag w:val="_TUP_c080581d6b634c7bacd27d6542159620"/>
              <w:id w:val="-500737268"/>
              <w:lock w:val="sdtLocked"/>
            </w:sdtPr>
            <w:sdtContent>
              <w:tr w:rsidR="006A2FD7" w:rsidRPr="00DE2513" w:rsidTr="00DE2513">
                <w:trPr>
                  <w:cantSplit/>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辽宁云鼎水泥集团股份有限公司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销售水泥等</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836,905,103.97</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207,705,821.44</w:t>
                    </w:r>
                  </w:p>
                </w:tc>
              </w:tr>
            </w:sdtContent>
          </w:sdt>
        </w:tbl>
        <w:p w:rsidR="006A2FD7" w:rsidRDefault="006A2FD7"/>
        <w:p w:rsidR="00047C41" w:rsidRDefault="0062024D">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555052607"/>
            <w:lock w:val="sdtContentLocked"/>
            <w:placeholder>
              <w:docPart w:val="GBC22222222222222222222222222222"/>
            </w:placeholder>
          </w:sdtPr>
          <w:sdtContent>
            <w:p w:rsidR="00047C41" w:rsidRDefault="0062024D" w:rsidP="006A2FD7">
              <w:pPr>
                <w:rPr>
                  <w:rFonts w:cs="Cambria"/>
                  <w:szCs w:val="21"/>
                </w:rPr>
              </w:pPr>
              <w:r>
                <w:rPr>
                  <w:rFonts w:cs="Cambria"/>
                  <w:szCs w:val="21"/>
                </w:rPr>
                <w:fldChar w:fldCharType="begin"/>
              </w:r>
              <w:r w:rsidR="00FF3D33">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F3D33">
                <w:rPr>
                  <w:rFonts w:cs="Cambria"/>
                  <w:szCs w:val="21"/>
                </w:rPr>
                <w:instrText xml:space="preserve"> MACROBUTTON  SnrToggleCheckbox √不适用 </w:instrText>
              </w:r>
              <w:r>
                <w:rPr>
                  <w:rFonts w:cs="Cambria"/>
                  <w:szCs w:val="21"/>
                </w:rPr>
                <w:fldChar w:fldCharType="end"/>
              </w:r>
            </w:p>
          </w:sdtContent>
        </w:sdt>
        <w:p w:rsidR="00047C41" w:rsidRDefault="00AB3203">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1924942790"/>
        <w:lock w:val="sdtLocked"/>
        <w:placeholder>
          <w:docPart w:val="GBC22222222222222222222222222222"/>
        </w:placeholder>
      </w:sdtPr>
      <w:sdtEndPr>
        <w:rPr>
          <w:rFonts w:cs="Cambria" w:hint="default"/>
          <w:szCs w:val="21"/>
        </w:rPr>
      </w:sdtEndPr>
      <w:sdtContent>
        <w:p w:rsidR="00047C41" w:rsidRDefault="0062024D" w:rsidP="00FF3D33">
          <w:pPr>
            <w:pStyle w:val="4"/>
            <w:numPr>
              <w:ilvl w:val="3"/>
              <w:numId w:val="111"/>
            </w:numPr>
            <w:ind w:left="424" w:hangingChars="202" w:hanging="424"/>
          </w:pPr>
          <w:r>
            <w:rPr>
              <w:rFonts w:hint="eastAsia"/>
            </w:rPr>
            <w:t>关联受托管理/承包及委托管理/出包情况</w:t>
          </w:r>
        </w:p>
        <w:p w:rsidR="00047C41" w:rsidRDefault="0062024D">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39347561"/>
            <w:lock w:val="sdtContentLocked"/>
            <w:placeholder>
              <w:docPart w:val="GBC22222222222222222222222222222"/>
            </w:placeholder>
          </w:sdtPr>
          <w:sdtContent>
            <w:p w:rsidR="00047C41" w:rsidRDefault="0062024D" w:rsidP="006A2FD7">
              <w:pPr>
                <w:rPr>
                  <w:rFonts w:cs="Cambria"/>
                  <w:szCs w:val="21"/>
                </w:rPr>
              </w:pPr>
              <w:r>
                <w:rPr>
                  <w:rFonts w:cs="Cambria"/>
                  <w:szCs w:val="21"/>
                </w:rPr>
                <w:fldChar w:fldCharType="begin"/>
              </w:r>
              <w:r w:rsidR="00FF3D33">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F3D33">
                <w:rPr>
                  <w:rFonts w:cs="Cambria"/>
                  <w:szCs w:val="21"/>
                </w:rPr>
                <w:instrText xml:space="preserve"> MACROBUTTON  SnrToggleCheckbox √不适用 </w:instrText>
              </w:r>
              <w:r>
                <w:rPr>
                  <w:rFonts w:cs="Cambria"/>
                  <w:szCs w:val="21"/>
                </w:rPr>
                <w:fldChar w:fldCharType="end"/>
              </w:r>
            </w:p>
          </w:sdtContent>
        </w:sdt>
        <w:p w:rsidR="00047C41" w:rsidRDefault="0062024D">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916603624"/>
            <w:lock w:val="sdtContentLocked"/>
            <w:placeholder>
              <w:docPart w:val="GBC22222222222222222222222222222"/>
            </w:placeholder>
          </w:sdtPr>
          <w:sdtContent>
            <w:p w:rsidR="00047C41" w:rsidRDefault="0062024D">
              <w:pPr>
                <w:rPr>
                  <w:rFonts w:cs="Cambria"/>
                  <w:szCs w:val="21"/>
                </w:rPr>
              </w:pPr>
              <w:r>
                <w:rPr>
                  <w:rFonts w:cs="Cambria"/>
                  <w:szCs w:val="21"/>
                </w:rPr>
                <w:fldChar w:fldCharType="begin"/>
              </w:r>
              <w:r w:rsidR="00FF3D33">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F3D33">
                <w:rPr>
                  <w:rFonts w:cs="Cambria"/>
                  <w:szCs w:val="21"/>
                </w:rPr>
                <w:instrText xml:space="preserve"> MACROBUTTON  SnrToggleCheckbox √不适用 </w:instrText>
              </w:r>
              <w:r>
                <w:rPr>
                  <w:rFonts w:cs="Cambria"/>
                  <w:szCs w:val="21"/>
                </w:rPr>
                <w:fldChar w:fldCharType="end"/>
              </w:r>
            </w:p>
          </w:sdtContent>
        </w:sdt>
        <w:p w:rsidR="00047C41" w:rsidRDefault="0062024D">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403189769"/>
            <w:lock w:val="sdtContentLocked"/>
            <w:placeholder>
              <w:docPart w:val="GBC22222222222222222222222222222"/>
            </w:placeholder>
          </w:sdtPr>
          <w:sdtContent>
            <w:p w:rsidR="00047C41" w:rsidRDefault="0062024D" w:rsidP="006A2FD7">
              <w:pPr>
                <w:rPr>
                  <w:rFonts w:cs="Cambria"/>
                  <w:bCs/>
                  <w:szCs w:val="21"/>
                </w:rPr>
              </w:pPr>
              <w:r>
                <w:rPr>
                  <w:rFonts w:cs="Cambria"/>
                  <w:bCs/>
                  <w:szCs w:val="21"/>
                </w:rPr>
                <w:fldChar w:fldCharType="begin"/>
              </w:r>
              <w:r w:rsidR="00FF3D33">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FF3D33">
                <w:rPr>
                  <w:rFonts w:cs="Cambria"/>
                  <w:bCs/>
                  <w:szCs w:val="21"/>
                </w:rPr>
                <w:instrText xml:space="preserve"> MACROBUTTON  SnrToggleCheckbox √不适用 </w:instrText>
              </w:r>
              <w:r>
                <w:rPr>
                  <w:rFonts w:cs="Cambria"/>
                  <w:bCs/>
                  <w:szCs w:val="21"/>
                </w:rPr>
                <w:fldChar w:fldCharType="end"/>
              </w:r>
            </w:p>
          </w:sdtContent>
        </w:sdt>
        <w:p w:rsidR="00047C41" w:rsidRDefault="0062024D">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386083548"/>
            <w:lock w:val="sdtContentLocked"/>
            <w:placeholder>
              <w:docPart w:val="GBC22222222222222222222222222222"/>
            </w:placeholder>
          </w:sdtPr>
          <w:sdtContent>
            <w:p w:rsidR="00047C41" w:rsidRPr="00DE2513" w:rsidRDefault="0062024D">
              <w:pPr>
                <w:rPr>
                  <w:rFonts w:cs="Cambria"/>
                  <w:bCs/>
                  <w:szCs w:val="21"/>
                </w:rPr>
              </w:pPr>
              <w:r>
                <w:rPr>
                  <w:rFonts w:cs="Cambria"/>
                  <w:bCs/>
                  <w:szCs w:val="21"/>
                </w:rPr>
                <w:fldChar w:fldCharType="begin"/>
              </w:r>
              <w:r w:rsidR="00FF3D33">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FF3D33">
                <w:rPr>
                  <w:rFonts w:cs="Cambria"/>
                  <w:bCs/>
                  <w:szCs w:val="21"/>
                </w:rPr>
                <w:instrText xml:space="preserve"> MACROBUTTON  SnrToggleCheckbox √不适用 </w:instrText>
              </w:r>
              <w:r>
                <w:rPr>
                  <w:rFonts w:cs="Cambria"/>
                  <w:bCs/>
                  <w:szCs w:val="21"/>
                </w:rPr>
                <w:fldChar w:fldCharType="end"/>
              </w:r>
            </w:p>
          </w:sdtContent>
        </w:sdt>
      </w:sdtContent>
    </w:sdt>
    <w:sdt>
      <w:sdtPr>
        <w:rPr>
          <w:rFonts w:ascii="宋体" w:eastAsia="宋体" w:hAnsi="宋体" w:cs="宋体" w:hint="eastAsia"/>
          <w:b w:val="0"/>
          <w:bCs w:val="0"/>
          <w:kern w:val="0"/>
          <w:szCs w:val="24"/>
        </w:rPr>
        <w:alias w:val="模块:关联租赁情况"/>
        <w:tag w:val="_SEC_5900c0566dab441987567990bccbe124"/>
        <w:id w:val="1557281523"/>
        <w:lock w:val="sdtLocked"/>
        <w:placeholder>
          <w:docPart w:val="GBC22222222222222222222222222222"/>
        </w:placeholder>
      </w:sdtPr>
      <w:sdtContent>
        <w:p w:rsidR="00047C41" w:rsidRDefault="0062024D" w:rsidP="00FF3D33">
          <w:pPr>
            <w:pStyle w:val="4"/>
            <w:numPr>
              <w:ilvl w:val="3"/>
              <w:numId w:val="111"/>
            </w:numPr>
            <w:ind w:left="424" w:hangingChars="202" w:hanging="424"/>
          </w:pPr>
          <w:r>
            <w:rPr>
              <w:rFonts w:hint="eastAsia"/>
            </w:rPr>
            <w:t>关联租赁情况</w:t>
          </w:r>
        </w:p>
        <w:p w:rsidR="00047C41" w:rsidRDefault="0062024D">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908568529"/>
            <w:lock w:val="sdtContentLocked"/>
            <w:placeholder>
              <w:docPart w:val="GBC22222222222222222222222222222"/>
            </w:placeholder>
          </w:sdtPr>
          <w:sdtContent>
            <w:p w:rsidR="006A2FD7" w:rsidRDefault="0062024D" w:rsidP="006A2FD7">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047C41" w:rsidRDefault="0062024D">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425642537"/>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047C41" w:rsidRDefault="0062024D">
          <w:pPr>
            <w:jc w:val="right"/>
            <w:rPr>
              <w:szCs w:val="21"/>
            </w:rPr>
          </w:pPr>
          <w:r>
            <w:rPr>
              <w:rFonts w:hint="eastAsia"/>
              <w:szCs w:val="21"/>
            </w:rPr>
            <w:t>单位：</w:t>
          </w:r>
          <w:sdt>
            <w:sdtPr>
              <w:rPr>
                <w:rFonts w:hint="eastAsia"/>
                <w:szCs w:val="21"/>
              </w:rPr>
              <w:alias w:val="单位：公司承租情况表"/>
              <w:tag w:val="_GBC_8ac97dab93ef410a9d23b3aefc024986"/>
              <w:id w:val="15922086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15875979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65"/>
            <w:gridCol w:w="2003"/>
            <w:gridCol w:w="2462"/>
            <w:gridCol w:w="2663"/>
          </w:tblGrid>
          <w:tr w:rsidR="006A2FD7" w:rsidTr="00DE2513">
            <w:trPr>
              <w:trHeight w:val="310"/>
            </w:trPr>
            <w:sdt>
              <w:sdtPr>
                <w:tag w:val="_PLD_a242a025a1d74e0da5628852dd65d32e"/>
                <w:id w:val="-196622175"/>
                <w:lock w:val="sdtLocked"/>
              </w:sdtPr>
              <w:sdtContent>
                <w:tc>
                  <w:tcPr>
                    <w:tcW w:w="992" w:type="pct"/>
                    <w:tcBorders>
                      <w:top w:val="single" w:sz="4" w:space="0" w:color="auto"/>
                      <w:left w:val="single" w:sz="4" w:space="0" w:color="auto"/>
                      <w:right w:val="single" w:sz="4" w:space="0" w:color="auto"/>
                    </w:tcBorders>
                    <w:shd w:val="clear" w:color="auto" w:fill="auto"/>
                    <w:vAlign w:val="center"/>
                  </w:tcPr>
                  <w:p w:rsidR="006A2FD7" w:rsidRDefault="00FF3D33" w:rsidP="006A2FD7">
                    <w:pPr>
                      <w:jc w:val="center"/>
                      <w:rPr>
                        <w:szCs w:val="21"/>
                      </w:rPr>
                    </w:pPr>
                    <w:r>
                      <w:rPr>
                        <w:rFonts w:hint="eastAsia"/>
                        <w:szCs w:val="21"/>
                      </w:rPr>
                      <w:t>出租方名称</w:t>
                    </w:r>
                  </w:p>
                </w:tc>
              </w:sdtContent>
            </w:sdt>
            <w:sdt>
              <w:sdtPr>
                <w:tag w:val="_PLD_37258e91d19f49b081d9b3699db80b8d"/>
                <w:id w:val="815300586"/>
                <w:lock w:val="sdtLocked"/>
              </w:sdtPr>
              <w:sdtContent>
                <w:tc>
                  <w:tcPr>
                    <w:tcW w:w="1126" w:type="pct"/>
                    <w:tcBorders>
                      <w:top w:val="single" w:sz="4" w:space="0" w:color="auto"/>
                      <w:left w:val="single" w:sz="4" w:space="0" w:color="auto"/>
                      <w:right w:val="single" w:sz="4" w:space="0" w:color="auto"/>
                    </w:tcBorders>
                    <w:shd w:val="clear" w:color="auto" w:fill="auto"/>
                    <w:vAlign w:val="center"/>
                  </w:tcPr>
                  <w:p w:rsidR="006A2FD7" w:rsidRDefault="00FF3D33" w:rsidP="006A2FD7">
                    <w:pPr>
                      <w:jc w:val="center"/>
                      <w:rPr>
                        <w:szCs w:val="21"/>
                      </w:rPr>
                    </w:pPr>
                    <w:r>
                      <w:rPr>
                        <w:rFonts w:hint="eastAsia"/>
                        <w:szCs w:val="21"/>
                      </w:rPr>
                      <w:t>租赁资产种类</w:t>
                    </w:r>
                  </w:p>
                </w:tc>
              </w:sdtContent>
            </w:sdt>
            <w:sdt>
              <w:sdtPr>
                <w:tag w:val="_PLD_20d2f9a614b34f3b83c7c45426ebf12f"/>
                <w:id w:val="-1920703751"/>
                <w:lock w:val="sdtLocked"/>
              </w:sdtPr>
              <w:sdtContent>
                <w:tc>
                  <w:tcPr>
                    <w:tcW w:w="1384" w:type="pct"/>
                    <w:tcBorders>
                      <w:top w:val="single" w:sz="4" w:space="0" w:color="auto"/>
                      <w:left w:val="single" w:sz="4" w:space="0" w:color="auto"/>
                      <w:right w:val="single" w:sz="4" w:space="0" w:color="auto"/>
                    </w:tcBorders>
                    <w:shd w:val="clear" w:color="auto" w:fill="auto"/>
                    <w:vAlign w:val="center"/>
                  </w:tcPr>
                  <w:p w:rsidR="006A2FD7" w:rsidRDefault="00FF3D33" w:rsidP="006A2FD7">
                    <w:pPr>
                      <w:jc w:val="center"/>
                      <w:rPr>
                        <w:szCs w:val="21"/>
                      </w:rPr>
                    </w:pPr>
                    <w:r>
                      <w:rPr>
                        <w:rFonts w:hint="eastAsia"/>
                        <w:szCs w:val="21"/>
                      </w:rPr>
                      <w:t>本期确认的租赁费</w:t>
                    </w:r>
                  </w:p>
                </w:tc>
              </w:sdtContent>
            </w:sdt>
            <w:sdt>
              <w:sdtPr>
                <w:tag w:val="_PLD_cb4bafb13beb4e0e96c161b275b3c656"/>
                <w:id w:val="1401021575"/>
                <w:lock w:val="sdtLocked"/>
              </w:sdtPr>
              <w:sdtContent>
                <w:tc>
                  <w:tcPr>
                    <w:tcW w:w="1497" w:type="pct"/>
                    <w:tcBorders>
                      <w:top w:val="single" w:sz="4" w:space="0" w:color="auto"/>
                      <w:left w:val="single" w:sz="4" w:space="0" w:color="auto"/>
                      <w:right w:val="single" w:sz="4" w:space="0" w:color="auto"/>
                    </w:tcBorders>
                    <w:shd w:val="clear" w:color="auto" w:fill="auto"/>
                    <w:vAlign w:val="center"/>
                  </w:tcPr>
                  <w:p w:rsidR="006A2FD7" w:rsidRDefault="00FF3D33" w:rsidP="006A2FD7">
                    <w:pPr>
                      <w:jc w:val="center"/>
                      <w:rPr>
                        <w:szCs w:val="21"/>
                      </w:rPr>
                    </w:pPr>
                    <w:r>
                      <w:rPr>
                        <w:rFonts w:hint="eastAsia"/>
                        <w:szCs w:val="21"/>
                      </w:rPr>
                      <w:t>上期确认的租赁费</w:t>
                    </w:r>
                  </w:p>
                </w:tc>
              </w:sdtContent>
            </w:sdt>
          </w:tr>
          <w:sdt>
            <w:sdtPr>
              <w:rPr>
                <w:rFonts w:ascii="Times New Roman" w:hAnsi="Times New Roman" w:cs="Times New Roman"/>
                <w:szCs w:val="21"/>
              </w:rPr>
              <w:alias w:val="公司承租情况明细"/>
              <w:tag w:val="_TUP_7213ef1e8f724193b34184a335e47f08"/>
              <w:id w:val="2138211418"/>
              <w:lock w:val="sdtLocked"/>
            </w:sdtPr>
            <w:sdtContent>
              <w:tr w:rsidR="006A2FD7" w:rsidTr="00DE2513">
                <w:tc>
                  <w:tcPr>
                    <w:tcW w:w="992"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 xml:space="preserve">　长春吉盛投资有限公司</w:t>
                    </w:r>
                  </w:p>
                </w:tc>
                <w:tc>
                  <w:tcPr>
                    <w:tcW w:w="1126"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土地、采矿权</w:t>
                    </w:r>
                  </w:p>
                </w:tc>
                <w:tc>
                  <w:tcPr>
                    <w:tcW w:w="138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10,476,190.47</w:t>
                    </w:r>
                  </w:p>
                </w:tc>
                <w:tc>
                  <w:tcPr>
                    <w:tcW w:w="1497"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jc w:val="center"/>
                      <w:rPr>
                        <w:rFonts w:ascii="Times New Roman" w:hAnsi="Times New Roman" w:cs="Times New Roman"/>
                        <w:szCs w:val="21"/>
                      </w:rPr>
                    </w:pPr>
                    <w:r w:rsidRPr="00DE2513">
                      <w:rPr>
                        <w:rFonts w:ascii="Times New Roman" w:hAnsi="Times New Roman" w:cs="Times New Roman"/>
                      </w:rPr>
                      <w:t>8,742,857.10</w:t>
                    </w:r>
                  </w:p>
                </w:tc>
              </w:tr>
            </w:sdtContent>
          </w:sdt>
        </w:tbl>
        <w:p w:rsidR="006A2FD7" w:rsidRDefault="006A2FD7"/>
        <w:p w:rsidR="00047C41" w:rsidRDefault="0062024D">
          <w:pPr>
            <w:rPr>
              <w:szCs w:val="21"/>
            </w:rPr>
          </w:pPr>
          <w:r>
            <w:rPr>
              <w:rFonts w:hint="eastAsia"/>
              <w:szCs w:val="21"/>
            </w:rPr>
            <w:t>关联租赁情况说明</w:t>
          </w:r>
        </w:p>
        <w:sdt>
          <w:sdtPr>
            <w:rPr>
              <w:szCs w:val="21"/>
            </w:rPr>
            <w:alias w:val="是否适用：关联租赁情况说明[双击切换]"/>
            <w:tag w:val="_GBC_f11304240a9e46d8b340976a035205d3"/>
            <w:id w:val="1283152917"/>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
          <w:sdtPr>
            <w:rPr>
              <w:szCs w:val="21"/>
            </w:rPr>
            <w:alias w:val="关联租赁说明"/>
            <w:tag w:val="_GBC_89ebec674343463ebe41b603dd06f3ce"/>
            <w:id w:val="-676961916"/>
            <w:lock w:val="sdtLocked"/>
            <w:placeholder>
              <w:docPart w:val="GBC22222222222222222222222222222"/>
            </w:placeholder>
          </w:sdtPr>
          <w:sdtEndPr>
            <w:rPr>
              <w:rFonts w:ascii="Times New Roman" w:hAnsi="Times New Roman" w:cs="Times New Roman"/>
            </w:rPr>
          </w:sdtEndPr>
          <w:sdtContent>
            <w:p w:rsidR="00194104" w:rsidRPr="00B167C9" w:rsidRDefault="00194104" w:rsidP="00DE2513">
              <w:pPr>
                <w:spacing w:line="360" w:lineRule="auto"/>
                <w:ind w:firstLineChars="200" w:firstLine="420"/>
                <w:jc w:val="both"/>
              </w:pPr>
              <w:r w:rsidRPr="00DE2513">
                <w:rPr>
                  <w:rFonts w:ascii="Times New Roman" w:hAnsi="Times New Roman" w:cs="Times New Roman"/>
                </w:rPr>
                <w:t>（</w:t>
              </w:r>
              <w:r w:rsidRPr="00DE2513">
                <w:rPr>
                  <w:rFonts w:ascii="Times New Roman" w:hAnsi="Times New Roman" w:cs="Times New Roman"/>
                </w:rPr>
                <w:t>1</w:t>
              </w:r>
              <w:r w:rsidRPr="00DE2513">
                <w:rPr>
                  <w:rFonts w:ascii="Times New Roman" w:hAnsi="Times New Roman" w:cs="Times New Roman"/>
                </w:rPr>
                <w:t>）</w:t>
              </w:r>
              <w:r w:rsidRPr="00DE2513">
                <w:rPr>
                  <w:rFonts w:ascii="Times New Roman" w:hAnsi="Times New Roman" w:cs="Times New Roman"/>
                </w:rPr>
                <w:t>2017</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29</w:t>
              </w:r>
              <w:r w:rsidRPr="00DE2513">
                <w:rPr>
                  <w:rFonts w:ascii="Times New Roman" w:hAnsi="Times New Roman" w:cs="Times New Roman"/>
                </w:rPr>
                <w:t>日吉林亚泰明城水泥有限公司与长春吉盛投资有限责任公司签订了《土地租赁合同》，就土地使用权租赁事宜达成下列协议：即自</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w:t>
              </w:r>
              <w:r w:rsidRPr="00DE2513">
                <w:rPr>
                  <w:rFonts w:ascii="Times New Roman" w:hAnsi="Times New Roman" w:cs="Times New Roman"/>
                </w:rPr>
                <w:t>月</w:t>
              </w:r>
              <w:r w:rsidRPr="00DE2513">
                <w:rPr>
                  <w:rFonts w:ascii="Times New Roman" w:hAnsi="Times New Roman" w:cs="Times New Roman"/>
                </w:rPr>
                <w:t>1</w:t>
              </w:r>
              <w:r w:rsidRPr="00DE2513">
                <w:rPr>
                  <w:rFonts w:ascii="Times New Roman" w:hAnsi="Times New Roman" w:cs="Times New Roman"/>
                </w:rPr>
                <w:t>日起至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w:t>
              </w:r>
              <w:proofErr w:type="gramStart"/>
              <w:r w:rsidRPr="00DE2513">
                <w:rPr>
                  <w:rFonts w:ascii="Times New Roman" w:hAnsi="Times New Roman" w:cs="Times New Roman"/>
                </w:rPr>
                <w:t>止</w:t>
              </w:r>
              <w:proofErr w:type="gramEnd"/>
              <w:r w:rsidRPr="00DE2513">
                <w:rPr>
                  <w:rFonts w:ascii="Times New Roman" w:hAnsi="Times New Roman" w:cs="Times New Roman"/>
                </w:rPr>
                <w:t>长春吉盛投资有限责任公司将位于吉林省磐石市明城镇的</w:t>
              </w:r>
              <w:r w:rsidRPr="00DE2513">
                <w:rPr>
                  <w:rFonts w:ascii="Times New Roman" w:hAnsi="Times New Roman" w:cs="Times New Roman"/>
                </w:rPr>
                <w:t>269,366.00</w:t>
              </w:r>
              <w:r w:rsidRPr="00DE2513">
                <w:rPr>
                  <w:rFonts w:ascii="Times New Roman" w:hAnsi="Times New Roman" w:cs="Times New Roman"/>
                </w:rPr>
                <w:t>平方米土地的使用权（权证号：</w:t>
              </w:r>
              <w:proofErr w:type="gramStart"/>
              <w:r w:rsidRPr="00DE2513">
                <w:rPr>
                  <w:rFonts w:ascii="Times New Roman" w:hAnsi="Times New Roman" w:cs="Times New Roman"/>
                </w:rPr>
                <w:t>磐</w:t>
              </w:r>
              <w:proofErr w:type="gramEnd"/>
              <w:r w:rsidRPr="00DE2513">
                <w:rPr>
                  <w:rFonts w:ascii="Times New Roman" w:hAnsi="Times New Roman" w:cs="Times New Roman"/>
                </w:rPr>
                <w:t>市政（</w:t>
              </w:r>
              <w:r w:rsidRPr="00DE2513">
                <w:rPr>
                  <w:rFonts w:ascii="Times New Roman" w:hAnsi="Times New Roman" w:cs="Times New Roman"/>
                </w:rPr>
                <w:t>2010</w:t>
              </w:r>
              <w:r w:rsidRPr="00DE2513">
                <w:rPr>
                  <w:rFonts w:ascii="Times New Roman" w:hAnsi="Times New Roman" w:cs="Times New Roman"/>
                </w:rPr>
                <w:t>）建地准字第</w:t>
              </w:r>
              <w:r w:rsidRPr="00DE2513">
                <w:rPr>
                  <w:rFonts w:ascii="Times New Roman" w:hAnsi="Times New Roman" w:cs="Times New Roman"/>
                </w:rPr>
                <w:t>130</w:t>
              </w:r>
              <w:r w:rsidRPr="00DE2513">
                <w:rPr>
                  <w:rFonts w:ascii="Times New Roman" w:hAnsi="Times New Roman" w:cs="Times New Roman"/>
                </w:rPr>
                <w:t>号）出租给吉林亚泰明城水泥有限公司，每平方米土地收取租赁费</w:t>
              </w:r>
              <w:r w:rsidRPr="00DE2513">
                <w:rPr>
                  <w:rFonts w:ascii="Times New Roman" w:hAnsi="Times New Roman" w:cs="Times New Roman"/>
                </w:rPr>
                <w:t>4</w:t>
              </w:r>
              <w:r w:rsidRPr="00DE2513">
                <w:rPr>
                  <w:rFonts w:ascii="Times New Roman" w:hAnsi="Times New Roman" w:cs="Times New Roman"/>
                </w:rPr>
                <w:t>元</w:t>
              </w:r>
              <w:r w:rsidRPr="00DE2513">
                <w:rPr>
                  <w:rFonts w:ascii="Times New Roman" w:hAnsi="Times New Roman" w:cs="Times New Roman"/>
                </w:rPr>
                <w:t>/</w:t>
              </w:r>
              <w:r w:rsidRPr="00DE2513">
                <w:rPr>
                  <w:rFonts w:ascii="Times New Roman" w:hAnsi="Times New Roman" w:cs="Times New Roman"/>
                </w:rPr>
                <w:t>年，年租赁费</w:t>
              </w:r>
              <w:r w:rsidRPr="00DE2513">
                <w:rPr>
                  <w:rFonts w:ascii="Times New Roman" w:hAnsi="Times New Roman" w:cs="Times New Roman"/>
                </w:rPr>
                <w:t>108.00</w:t>
              </w:r>
              <w:r w:rsidRPr="00DE2513">
                <w:rPr>
                  <w:rFonts w:ascii="Times New Roman" w:hAnsi="Times New Roman" w:cs="Times New Roman"/>
                </w:rPr>
                <w:t>万元。</w:t>
              </w:r>
            </w:p>
            <w:p w:rsidR="00194104" w:rsidRPr="00DE2513" w:rsidRDefault="00194104" w:rsidP="00DE2513">
              <w:pPr>
                <w:spacing w:line="360" w:lineRule="auto"/>
                <w:ind w:firstLineChars="150" w:firstLine="315"/>
                <w:jc w:val="both"/>
                <w:rPr>
                  <w:rFonts w:ascii="Times New Roman" w:hAnsi="Times New Roman" w:cs="Times New Roman"/>
                </w:rPr>
              </w:pPr>
              <w:r w:rsidRPr="00DE2513">
                <w:rPr>
                  <w:rFonts w:ascii="Times New Roman" w:hAnsi="Times New Roman" w:cs="Times New Roman"/>
                </w:rPr>
                <w:lastRenderedPageBreak/>
                <w:t>（</w:t>
              </w:r>
              <w:r w:rsidRPr="00DE2513">
                <w:rPr>
                  <w:rFonts w:ascii="Times New Roman" w:hAnsi="Times New Roman" w:cs="Times New Roman"/>
                </w:rPr>
                <w:t>2</w:t>
              </w:r>
              <w:r w:rsidRPr="00DE2513">
                <w:rPr>
                  <w:rFonts w:ascii="Times New Roman" w:hAnsi="Times New Roman" w:cs="Times New Roman"/>
                </w:rPr>
                <w:t>）</w:t>
              </w:r>
              <w:r w:rsidRPr="00DE2513">
                <w:rPr>
                  <w:rFonts w:ascii="Times New Roman" w:hAnsi="Times New Roman" w:cs="Times New Roman"/>
                </w:rPr>
                <w:t>2017</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29</w:t>
              </w:r>
              <w:r w:rsidRPr="00DE2513">
                <w:rPr>
                  <w:rFonts w:ascii="Times New Roman" w:hAnsi="Times New Roman" w:cs="Times New Roman"/>
                </w:rPr>
                <w:t>日吉林亚泰明城水泥有限公司与长春吉盛投资有限责任公司签订了《杨木顶子采矿权租赁合同》，就石灰石采矿权租赁事宜达成下列协议：即自</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w:t>
              </w:r>
              <w:r w:rsidRPr="00DE2513">
                <w:rPr>
                  <w:rFonts w:ascii="Times New Roman" w:hAnsi="Times New Roman" w:cs="Times New Roman"/>
                </w:rPr>
                <w:t>月</w:t>
              </w:r>
              <w:r w:rsidRPr="00DE2513">
                <w:rPr>
                  <w:rFonts w:ascii="Times New Roman" w:hAnsi="Times New Roman" w:cs="Times New Roman"/>
                </w:rPr>
                <w:t>1</w:t>
              </w:r>
              <w:r w:rsidRPr="00DE2513">
                <w:rPr>
                  <w:rFonts w:ascii="Times New Roman" w:hAnsi="Times New Roman" w:cs="Times New Roman"/>
                </w:rPr>
                <w:t>日起至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w:t>
              </w:r>
              <w:proofErr w:type="gramStart"/>
              <w:r w:rsidRPr="00DE2513">
                <w:rPr>
                  <w:rFonts w:ascii="Times New Roman" w:hAnsi="Times New Roman" w:cs="Times New Roman"/>
                </w:rPr>
                <w:t>止</w:t>
              </w:r>
              <w:proofErr w:type="gramEnd"/>
              <w:r w:rsidRPr="00DE2513">
                <w:rPr>
                  <w:rFonts w:ascii="Times New Roman" w:hAnsi="Times New Roman" w:cs="Times New Roman"/>
                </w:rPr>
                <w:t>租期一年开采石灰石，在合同期内，吉林亚泰明城水泥有限公司按照年度计划开采石灰石量需支付</w:t>
              </w:r>
              <w:r w:rsidRPr="00DE2513">
                <w:rPr>
                  <w:rFonts w:ascii="Times New Roman" w:hAnsi="Times New Roman" w:cs="Times New Roman"/>
                </w:rPr>
                <w:t>“</w:t>
              </w:r>
              <w:r w:rsidRPr="00DE2513">
                <w:rPr>
                  <w:rFonts w:ascii="Times New Roman" w:hAnsi="Times New Roman" w:cs="Times New Roman"/>
                </w:rPr>
                <w:t>矿产资源</w:t>
              </w:r>
              <w:r w:rsidRPr="00DE2513">
                <w:rPr>
                  <w:rFonts w:ascii="Times New Roman" w:hAnsi="Times New Roman" w:cs="Times New Roman"/>
                </w:rPr>
                <w:t>”</w:t>
              </w:r>
              <w:r w:rsidRPr="00DE2513">
                <w:rPr>
                  <w:rFonts w:ascii="Times New Roman" w:hAnsi="Times New Roman" w:cs="Times New Roman"/>
                </w:rPr>
                <w:t>租赁费总计</w:t>
              </w:r>
              <w:r w:rsidRPr="00DE2513">
                <w:rPr>
                  <w:rFonts w:ascii="Times New Roman" w:hAnsi="Times New Roman" w:cs="Times New Roman"/>
                </w:rPr>
                <w:t>626.00</w:t>
              </w:r>
              <w:r w:rsidRPr="00DE2513">
                <w:rPr>
                  <w:rFonts w:ascii="Times New Roman" w:hAnsi="Times New Roman" w:cs="Times New Roman"/>
                </w:rPr>
                <w:t>万元。</w:t>
              </w:r>
            </w:p>
            <w:p w:rsidR="00047C41" w:rsidRPr="00194104" w:rsidRDefault="00194104" w:rsidP="00DE2513">
              <w:pPr>
                <w:spacing w:line="360" w:lineRule="auto"/>
                <w:ind w:firstLineChars="150" w:firstLine="315"/>
                <w:jc w:val="both"/>
              </w:pPr>
              <w:r w:rsidRPr="00DE2513">
                <w:rPr>
                  <w:rFonts w:ascii="Times New Roman" w:hAnsi="Times New Roman" w:cs="Times New Roman"/>
                </w:rPr>
                <w:t>（</w:t>
              </w:r>
              <w:r w:rsidRPr="00DE2513">
                <w:rPr>
                  <w:rFonts w:ascii="Times New Roman" w:hAnsi="Times New Roman" w:cs="Times New Roman"/>
                </w:rPr>
                <w:t>3</w:t>
              </w:r>
              <w:r w:rsidRPr="00DE2513">
                <w:rPr>
                  <w:rFonts w:ascii="Times New Roman" w:hAnsi="Times New Roman" w:cs="Times New Roman"/>
                </w:rPr>
                <w:t>）</w:t>
              </w:r>
              <w:r w:rsidRPr="00DE2513">
                <w:rPr>
                  <w:rFonts w:ascii="Times New Roman" w:hAnsi="Times New Roman" w:cs="Times New Roman"/>
                </w:rPr>
                <w:t>2018</w:t>
              </w:r>
              <w:r w:rsidRPr="00DE2513">
                <w:rPr>
                  <w:rFonts w:ascii="Times New Roman" w:hAnsi="Times New Roman" w:cs="Times New Roman"/>
                </w:rPr>
                <w:t>年吉林亚泰明城水泥有限公司与长春吉盛投资有限责任公司签订了《元宝山采矿权租赁合同》，就石灰石采矿权租赁事宜达成下列协议：即自</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10</w:t>
              </w:r>
              <w:r w:rsidRPr="00DE2513">
                <w:rPr>
                  <w:rFonts w:ascii="Times New Roman" w:hAnsi="Times New Roman" w:cs="Times New Roman"/>
                </w:rPr>
                <w:t>月</w:t>
              </w:r>
              <w:r w:rsidRPr="00DE2513">
                <w:rPr>
                  <w:rFonts w:ascii="Times New Roman" w:hAnsi="Times New Roman" w:cs="Times New Roman"/>
                </w:rPr>
                <w:t>1</w:t>
              </w:r>
              <w:r w:rsidRPr="00DE2513">
                <w:rPr>
                  <w:rFonts w:ascii="Times New Roman" w:hAnsi="Times New Roman" w:cs="Times New Roman"/>
                </w:rPr>
                <w:t>日起至</w:t>
              </w:r>
              <w:r w:rsidRPr="00DE2513">
                <w:rPr>
                  <w:rFonts w:ascii="Times New Roman" w:hAnsi="Times New Roman" w:cs="Times New Roman"/>
                </w:rPr>
                <w:t>2028</w:t>
              </w:r>
              <w:r w:rsidRPr="00DE2513">
                <w:rPr>
                  <w:rFonts w:ascii="Times New Roman" w:hAnsi="Times New Roman" w:cs="Times New Roman"/>
                </w:rPr>
                <w:t>年</w:t>
              </w:r>
              <w:r w:rsidRPr="00DE2513">
                <w:rPr>
                  <w:rFonts w:ascii="Times New Roman" w:hAnsi="Times New Roman" w:cs="Times New Roman"/>
                </w:rPr>
                <w:t>9</w:t>
              </w:r>
              <w:r w:rsidRPr="00DE2513">
                <w:rPr>
                  <w:rFonts w:ascii="Times New Roman" w:hAnsi="Times New Roman" w:cs="Times New Roman"/>
                </w:rPr>
                <w:t>月</w:t>
              </w:r>
              <w:r w:rsidRPr="00DE2513">
                <w:rPr>
                  <w:rFonts w:ascii="Times New Roman" w:hAnsi="Times New Roman" w:cs="Times New Roman"/>
                </w:rPr>
                <w:t>30</w:t>
              </w:r>
              <w:r w:rsidRPr="00DE2513">
                <w:rPr>
                  <w:rFonts w:ascii="Times New Roman" w:hAnsi="Times New Roman" w:cs="Times New Roman"/>
                </w:rPr>
                <w:t>日</w:t>
              </w:r>
              <w:proofErr w:type="gramStart"/>
              <w:r w:rsidRPr="00DE2513">
                <w:rPr>
                  <w:rFonts w:ascii="Times New Roman" w:hAnsi="Times New Roman" w:cs="Times New Roman"/>
                </w:rPr>
                <w:t>止</w:t>
              </w:r>
              <w:proofErr w:type="gramEnd"/>
              <w:r w:rsidRPr="00DE2513">
                <w:rPr>
                  <w:rFonts w:ascii="Times New Roman" w:hAnsi="Times New Roman" w:cs="Times New Roman"/>
                </w:rPr>
                <w:t>租期为</w:t>
              </w:r>
              <w:r w:rsidRPr="00DE2513">
                <w:rPr>
                  <w:rFonts w:ascii="Times New Roman" w:hAnsi="Times New Roman" w:cs="Times New Roman"/>
                </w:rPr>
                <w:t>10</w:t>
              </w:r>
              <w:r w:rsidRPr="00DE2513">
                <w:rPr>
                  <w:rFonts w:ascii="Times New Roman" w:hAnsi="Times New Roman" w:cs="Times New Roman"/>
                </w:rPr>
                <w:t>年开采石灰石，在合同期内，吉林亚泰明城水泥有限公司按照年度计划开采石灰石量需支付</w:t>
              </w:r>
              <w:r w:rsidRPr="00DE2513">
                <w:rPr>
                  <w:rFonts w:ascii="Times New Roman" w:hAnsi="Times New Roman" w:cs="Times New Roman"/>
                </w:rPr>
                <w:t>“</w:t>
              </w:r>
              <w:r w:rsidRPr="00DE2513">
                <w:rPr>
                  <w:rFonts w:ascii="Times New Roman" w:hAnsi="Times New Roman" w:cs="Times New Roman"/>
                </w:rPr>
                <w:t>矿产资源</w:t>
              </w:r>
              <w:r w:rsidRPr="00DE2513">
                <w:rPr>
                  <w:rFonts w:ascii="Times New Roman" w:hAnsi="Times New Roman" w:cs="Times New Roman"/>
                </w:rPr>
                <w:t>”</w:t>
              </w:r>
              <w:r w:rsidRPr="00DE2513">
                <w:rPr>
                  <w:rFonts w:ascii="Times New Roman" w:hAnsi="Times New Roman" w:cs="Times New Roman"/>
                </w:rPr>
                <w:t>租赁费总计</w:t>
              </w:r>
              <w:r w:rsidRPr="00DE2513">
                <w:rPr>
                  <w:rFonts w:ascii="Times New Roman" w:hAnsi="Times New Roman" w:cs="Times New Roman"/>
                </w:rPr>
                <w:t>3,660.00</w:t>
              </w:r>
              <w:r w:rsidRPr="00DE2513">
                <w:rPr>
                  <w:rFonts w:ascii="Times New Roman" w:hAnsi="Times New Roman" w:cs="Times New Roman"/>
                </w:rPr>
                <w:t>万元。</w:t>
              </w:r>
            </w:p>
          </w:sdtContent>
        </w:sdt>
        <w:p w:rsidR="00047C41" w:rsidRDefault="00AB3203"/>
      </w:sdtContent>
    </w:sdt>
    <w:sdt>
      <w:sdtPr>
        <w:rPr>
          <w:rFonts w:ascii="宋体" w:eastAsia="宋体" w:hAnsi="宋体" w:cs="宋体" w:hint="eastAsia"/>
          <w:b w:val="0"/>
          <w:bCs w:val="0"/>
          <w:kern w:val="0"/>
          <w:szCs w:val="24"/>
        </w:rPr>
        <w:alias w:val="模块:关联担保情况"/>
        <w:tag w:val="_SEC_efa05712c0bd499d89e4752caaaebdd6"/>
        <w:id w:val="-902215751"/>
        <w:lock w:val="sdtLocked"/>
        <w:placeholder>
          <w:docPart w:val="GBC22222222222222222222222222222"/>
        </w:placeholder>
      </w:sdtPr>
      <w:sdtEndPr>
        <w:rPr>
          <w:rFonts w:ascii="Cambria" w:hAnsi="Cambria" w:cs="Cambria" w:hint="default"/>
          <w:sz w:val="20"/>
          <w:szCs w:val="20"/>
        </w:rPr>
      </w:sdtEndPr>
      <w:sdtContent>
        <w:p w:rsidR="00047C41" w:rsidRDefault="0062024D" w:rsidP="00FF3D33">
          <w:pPr>
            <w:pStyle w:val="4"/>
            <w:numPr>
              <w:ilvl w:val="3"/>
              <w:numId w:val="111"/>
            </w:numPr>
            <w:ind w:left="424" w:hangingChars="202" w:hanging="424"/>
          </w:pPr>
          <w:r>
            <w:rPr>
              <w:rFonts w:hint="eastAsia"/>
            </w:rPr>
            <w:t>关联担保情况</w:t>
          </w:r>
        </w:p>
        <w:p w:rsidR="00047C41" w:rsidRDefault="0062024D">
          <w:r>
            <w:rPr>
              <w:rFonts w:hint="eastAsia"/>
            </w:rPr>
            <w:t>本公司作为担保方</w:t>
          </w:r>
        </w:p>
        <w:sdt>
          <w:sdtPr>
            <w:alias w:val="是否适用：本公司作为担保方的担保情况表[双击切换]"/>
            <w:tag w:val="_GBC_4ba390d56c0645788c7893af84ca2773"/>
            <w:id w:val="-814876633"/>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3755014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0353539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6"/>
            <w:gridCol w:w="1656"/>
            <w:gridCol w:w="1800"/>
            <w:gridCol w:w="1791"/>
            <w:gridCol w:w="2070"/>
          </w:tblGrid>
          <w:tr w:rsidR="006A2FD7" w:rsidRPr="00DE2513" w:rsidTr="006A2FD7">
            <w:sdt>
              <w:sdtPr>
                <w:rPr>
                  <w:rFonts w:ascii="Times New Roman" w:hAnsi="Times New Roman" w:cs="Times New Roman"/>
                </w:rPr>
                <w:tag w:val="_PLD_96a4e4b902dd4a1aabeda7f378f03632"/>
                <w:id w:val="-524481933"/>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rPr>
                    </w:pPr>
                    <w:r w:rsidRPr="00DE2513">
                      <w:rPr>
                        <w:rFonts w:ascii="Times New Roman" w:hAnsi="Times New Roman" w:cs="Times New Roman"/>
                      </w:rPr>
                      <w:t>被担保方</w:t>
                    </w:r>
                  </w:p>
                </w:tc>
              </w:sdtContent>
            </w:sdt>
            <w:sdt>
              <w:sdtPr>
                <w:rPr>
                  <w:rFonts w:ascii="Times New Roman" w:hAnsi="Times New Roman" w:cs="Times New Roman"/>
                </w:rPr>
                <w:tag w:val="_PLD_e261ef4f94b54fc2b7ef782e98e6a6f9"/>
                <w:id w:val="455601460"/>
                <w:lock w:val="sdtLocked"/>
              </w:sdt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rPr>
                    </w:pPr>
                    <w:r w:rsidRPr="00DE2513">
                      <w:rPr>
                        <w:rFonts w:ascii="Times New Roman" w:hAnsi="Times New Roman" w:cs="Times New Roman"/>
                      </w:rPr>
                      <w:t>担保金额</w:t>
                    </w:r>
                  </w:p>
                </w:tc>
              </w:sdtContent>
            </w:sdt>
            <w:sdt>
              <w:sdtPr>
                <w:rPr>
                  <w:rFonts w:ascii="Times New Roman" w:hAnsi="Times New Roman" w:cs="Times New Roman"/>
                </w:rPr>
                <w:tag w:val="_PLD_6591ac1a04e6441cbf6e117b8ca9b235"/>
                <w:id w:val="1211920740"/>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rPr>
                    </w:pPr>
                    <w:r w:rsidRPr="00DE2513">
                      <w:rPr>
                        <w:rFonts w:ascii="Times New Roman" w:hAnsi="Times New Roman" w:cs="Times New Roman"/>
                      </w:rPr>
                      <w:t>担保起始日</w:t>
                    </w:r>
                  </w:p>
                </w:tc>
              </w:sdtContent>
            </w:sdt>
            <w:sdt>
              <w:sdtPr>
                <w:rPr>
                  <w:rFonts w:ascii="Times New Roman" w:hAnsi="Times New Roman" w:cs="Times New Roman"/>
                </w:rPr>
                <w:tag w:val="_PLD_a4bd05821174469b92860eea66b1f7f5"/>
                <w:id w:val="1660581109"/>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rPr>
                    </w:pPr>
                    <w:r w:rsidRPr="00DE2513">
                      <w:rPr>
                        <w:rFonts w:ascii="Times New Roman" w:hAnsi="Times New Roman" w:cs="Times New Roman"/>
                      </w:rPr>
                      <w:t>担保到期日</w:t>
                    </w:r>
                  </w:p>
                </w:tc>
              </w:sdtContent>
            </w:sdt>
            <w:sdt>
              <w:sdtPr>
                <w:rPr>
                  <w:rFonts w:ascii="Times New Roman" w:hAnsi="Times New Roman" w:cs="Times New Roman"/>
                </w:rPr>
                <w:tag w:val="_PLD_ed3011fa0ff64ab0b41763ff62b9ba30"/>
                <w:id w:val="832186043"/>
                <w:lock w:val="sdtLocked"/>
              </w:sdtPr>
              <w:sdtContent>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DE2513" w:rsidRDefault="00FF3D33" w:rsidP="006A2FD7">
                    <w:pPr>
                      <w:jc w:val="center"/>
                      <w:rPr>
                        <w:rFonts w:ascii="Times New Roman" w:hAnsi="Times New Roman" w:cs="Times New Roman"/>
                      </w:rPr>
                    </w:pPr>
                    <w:r w:rsidRPr="00DE2513">
                      <w:rPr>
                        <w:rFonts w:ascii="Times New Roman" w:hAnsi="Times New Roman" w:cs="Times New Roman"/>
                      </w:rPr>
                      <w:t>担保是否已经履行完毕</w:t>
                    </w:r>
                  </w:p>
                </w:tc>
              </w:sdtContent>
            </w:sdt>
          </w:tr>
          <w:sdt>
            <w:sdtPr>
              <w:rPr>
                <w:rFonts w:ascii="Times New Roman" w:hAnsi="Times New Roman" w:cs="Times New Roman"/>
              </w:rPr>
              <w:alias w:val="本公司作为担保方的关联担保情况明细"/>
              <w:tag w:val="_TUP_bf275a4319db4fad8fa8f501d7d71b04"/>
              <w:id w:val="1398400392"/>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建材投资</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2018/06/13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2019/06/12</w:t>
                    </w:r>
                  </w:p>
                </w:tc>
                <w:sdt>
                  <w:sdtPr>
                    <w:rPr>
                      <w:rFonts w:ascii="Times New Roman" w:hAnsi="Times New Roman" w:cs="Times New Roman"/>
                    </w:rPr>
                    <w:alias w:val="本公司作为担保方的关联担保情况明细-担保是否已经履行完毕"/>
                    <w:tag w:val="_GBC_70748b9f40494d41a4708a6b900ecc0d"/>
                    <w:id w:val="62852325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51639155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建材投资</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2018/12/28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2019/12/27</w:t>
                    </w:r>
                  </w:p>
                </w:tc>
                <w:sdt>
                  <w:sdtPr>
                    <w:rPr>
                      <w:rFonts w:ascii="Times New Roman" w:hAnsi="Times New Roman" w:cs="Times New Roman"/>
                    </w:rPr>
                    <w:alias w:val="本公司作为担保方的关联担保情况明细-担保是否已经履行完毕"/>
                    <w:tag w:val="_GBC_70748b9f40494d41a4708a6b900ecc0d"/>
                    <w:id w:val="-32944026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428309778"/>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建材投资</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4,640.00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2018/03/05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2019/03/04</w:t>
                    </w:r>
                  </w:p>
                </w:tc>
                <w:sdt>
                  <w:sdtPr>
                    <w:rPr>
                      <w:rFonts w:ascii="Times New Roman" w:hAnsi="Times New Roman" w:cs="Times New Roman"/>
                    </w:rPr>
                    <w:alias w:val="本公司作为担保方的关联担保情况明细-担保是否已经履行完毕"/>
                    <w:tag w:val="_GBC_70748b9f40494d41a4708a6b900ecc0d"/>
                    <w:id w:val="-128511670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758435435"/>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建材投资</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5,360.00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2018/06/06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2019/06/05</w:t>
                    </w:r>
                  </w:p>
                </w:tc>
                <w:sdt>
                  <w:sdtPr>
                    <w:rPr>
                      <w:rFonts w:ascii="Times New Roman" w:hAnsi="Times New Roman" w:cs="Times New Roman"/>
                    </w:rPr>
                    <w:alias w:val="本公司作为担保方的关联担保情况明细-担保是否已经履行完毕"/>
                    <w:tag w:val="_GBC_70748b9f40494d41a4708a6b900ecc0d"/>
                    <w:id w:val="-53187608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03164507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15,000.00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2018/01/10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2019/01/10</w:t>
                    </w:r>
                  </w:p>
                </w:tc>
                <w:sdt>
                  <w:sdtPr>
                    <w:rPr>
                      <w:rFonts w:ascii="Times New Roman" w:hAnsi="Times New Roman" w:cs="Times New Roman"/>
                    </w:rPr>
                    <w:alias w:val="本公司作为担保方的关联担保情况明细-担保是否已经履行完毕"/>
                    <w:tag w:val="_GBC_70748b9f40494d41a4708a6b900ecc0d"/>
                    <w:id w:val="-210101097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23702522"/>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21,000.00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2018/07/13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2019/07/12</w:t>
                    </w:r>
                  </w:p>
                </w:tc>
                <w:sdt>
                  <w:sdtPr>
                    <w:rPr>
                      <w:rFonts w:ascii="Times New Roman" w:hAnsi="Times New Roman" w:cs="Times New Roman"/>
                    </w:rPr>
                    <w:alias w:val="本公司作为担保方的关联担保情况明细-担保是否已经履行完毕"/>
                    <w:tag w:val="_GBC_70748b9f40494d41a4708a6b900ecc0d"/>
                    <w:id w:val="152837286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53974035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6,000.00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2018/03/28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2019/03/28</w:t>
                    </w:r>
                  </w:p>
                </w:tc>
                <w:sdt>
                  <w:sdtPr>
                    <w:rPr>
                      <w:rFonts w:ascii="Times New Roman" w:hAnsi="Times New Roman" w:cs="Times New Roman"/>
                    </w:rPr>
                    <w:alias w:val="本公司作为担保方的关联担保情况明细-担保是否已经履行完毕"/>
                    <w:tag w:val="_GBC_70748b9f40494d41a4708a6b900ecc0d"/>
                    <w:id w:val="29618805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73812920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2019/03/27</w:t>
                    </w:r>
                  </w:p>
                </w:tc>
                <w:sdt>
                  <w:sdtPr>
                    <w:rPr>
                      <w:rFonts w:ascii="Times New Roman" w:hAnsi="Times New Roman" w:cs="Times New Roman"/>
                    </w:rPr>
                    <w:alias w:val="本公司作为担保方的关联担保情况明细-担保是否已经履行完毕"/>
                    <w:tag w:val="_GBC_70748b9f40494d41a4708a6b900ecc0d"/>
                    <w:id w:val="36880666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1576353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2019/03/20</w:t>
                    </w:r>
                  </w:p>
                </w:tc>
                <w:sdt>
                  <w:sdtPr>
                    <w:rPr>
                      <w:rFonts w:ascii="Times New Roman" w:hAnsi="Times New Roman" w:cs="Times New Roman"/>
                    </w:rPr>
                    <w:alias w:val="本公司作为担保方的关联担保情况明细-担保是否已经履行完毕"/>
                    <w:tag w:val="_GBC_70748b9f40494d41a4708a6b900ecc0d"/>
                    <w:id w:val="-2278338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332253942"/>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亚泰鼎鹿</w:t>
                    </w:r>
                    <w:proofErr w:type="gramEnd"/>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2018/06/14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2019/06/13</w:t>
                    </w:r>
                  </w:p>
                </w:tc>
                <w:sdt>
                  <w:sdtPr>
                    <w:rPr>
                      <w:rFonts w:ascii="Times New Roman" w:hAnsi="Times New Roman" w:cs="Times New Roman"/>
                    </w:rPr>
                    <w:alias w:val="本公司作为担保方的关联担保情况明细-担保是否已经履行完毕"/>
                    <w:tag w:val="_GBC_70748b9f40494d41a4708a6b900ecc0d"/>
                    <w:id w:val="-139612207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74344431"/>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亚泰明城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4,000.00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2018/06/14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2019/06/13</w:t>
                    </w:r>
                  </w:p>
                </w:tc>
                <w:sdt>
                  <w:sdtPr>
                    <w:rPr>
                      <w:rFonts w:ascii="Times New Roman" w:hAnsi="Times New Roman" w:cs="Times New Roman"/>
                    </w:rPr>
                    <w:alias w:val="本公司作为担保方的关联担保情况明细-担保是否已经履行完毕"/>
                    <w:tag w:val="_GBC_70748b9f40494d41a4708a6b900ecc0d"/>
                    <w:id w:val="-14652032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5344411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亚泰明城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2019/03/28</w:t>
                    </w:r>
                  </w:p>
                </w:tc>
                <w:sdt>
                  <w:sdtPr>
                    <w:rPr>
                      <w:rFonts w:ascii="Times New Roman" w:hAnsi="Times New Roman" w:cs="Times New Roman"/>
                    </w:rPr>
                    <w:alias w:val="本公司作为担保方的关联担保情况明细-担保是否已经履行完毕"/>
                    <w:tag w:val="_GBC_70748b9f40494d41a4708a6b900ecc0d"/>
                    <w:id w:val="211955303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76236295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亚泰明城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2018/01/29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2019/01/29</w:t>
                    </w:r>
                  </w:p>
                </w:tc>
                <w:sdt>
                  <w:sdtPr>
                    <w:rPr>
                      <w:rFonts w:ascii="Times New Roman" w:hAnsi="Times New Roman" w:cs="Times New Roman"/>
                    </w:rPr>
                    <w:alias w:val="本公司作为担保方的关联担保情况明细-担保是否已经履行完毕"/>
                    <w:tag w:val="_GBC_70748b9f40494d41a4708a6b900ecc0d"/>
                    <w:id w:val="-118289518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6124244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亚泰明城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2019/03/20</w:t>
                    </w:r>
                  </w:p>
                </w:tc>
                <w:sdt>
                  <w:sdtPr>
                    <w:rPr>
                      <w:rFonts w:ascii="Times New Roman" w:hAnsi="Times New Roman" w:cs="Times New Roman"/>
                    </w:rPr>
                    <w:alias w:val="本公司作为担保方的关联担保情况明细-担保是否已经履行完毕"/>
                    <w:tag w:val="_GBC_70748b9f40494d41a4708a6b900ecc0d"/>
                    <w:id w:val="44265638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38078913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亚泰哈水</w:t>
                    </w:r>
                    <w:proofErr w:type="gramEnd"/>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4,430.00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2018/03/09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2019/03/09</w:t>
                    </w:r>
                  </w:p>
                </w:tc>
                <w:sdt>
                  <w:sdtPr>
                    <w:rPr>
                      <w:rFonts w:ascii="Times New Roman" w:hAnsi="Times New Roman" w:cs="Times New Roman"/>
                    </w:rPr>
                    <w:alias w:val="本公司作为担保方的关联担保情况明细-担保是否已经履行完毕"/>
                    <w:tag w:val="_GBC_70748b9f40494d41a4708a6b900ecc0d"/>
                    <w:id w:val="-95177235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46000378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亚泰阿城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4,430.00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2018/03/06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2019/03/06</w:t>
                    </w:r>
                  </w:p>
                </w:tc>
                <w:sdt>
                  <w:sdtPr>
                    <w:rPr>
                      <w:rFonts w:ascii="Times New Roman" w:hAnsi="Times New Roman" w:cs="Times New Roman"/>
                    </w:rPr>
                    <w:alias w:val="本公司作为担保方的关联担保情况明细-担保是否已经履行完毕"/>
                    <w:tag w:val="_GBC_70748b9f40494d41a4708a6b900ecc0d"/>
                    <w:id w:val="174822487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025672806"/>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长春建材</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2018/01/30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2019/01/29</w:t>
                    </w:r>
                  </w:p>
                </w:tc>
                <w:sdt>
                  <w:sdtPr>
                    <w:rPr>
                      <w:rFonts w:ascii="Times New Roman" w:hAnsi="Times New Roman" w:cs="Times New Roman"/>
                    </w:rPr>
                    <w:alias w:val="本公司作为担保方的关联担保情况明细-担保是否已经履行完毕"/>
                    <w:tag w:val="_GBC_70748b9f40494d41a4708a6b900ecc0d"/>
                    <w:id w:val="154973287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35102098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亚泰通化</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2018/04/18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2019/04/17</w:t>
                    </w:r>
                  </w:p>
                </w:tc>
                <w:sdt>
                  <w:sdtPr>
                    <w:rPr>
                      <w:rFonts w:ascii="Times New Roman" w:hAnsi="Times New Roman" w:cs="Times New Roman"/>
                    </w:rPr>
                    <w:alias w:val="本公司作为担保方的关联担保情况明细-担保是否已经履行完毕"/>
                    <w:tag w:val="_GBC_70748b9f40494d41a4708a6b900ecc0d"/>
                    <w:id w:val="-137067755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69943631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亚泰龙潭</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2018/06/14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2019/06/13</w:t>
                    </w:r>
                  </w:p>
                </w:tc>
                <w:sdt>
                  <w:sdtPr>
                    <w:rPr>
                      <w:rFonts w:ascii="Times New Roman" w:hAnsi="Times New Roman" w:cs="Times New Roman"/>
                    </w:rPr>
                    <w:alias w:val="本公司作为担保方的关联担保情况明细-担保是否已经履行完毕"/>
                    <w:tag w:val="_GBC_70748b9f40494d41a4708a6b900ecc0d"/>
                    <w:id w:val="186556134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695847766"/>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亚泰龙潭</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2018/06/14</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2019/06/13</w:t>
                    </w:r>
                  </w:p>
                </w:tc>
                <w:sdt>
                  <w:sdtPr>
                    <w:rPr>
                      <w:rFonts w:ascii="Times New Roman" w:hAnsi="Times New Roman" w:cs="Times New Roman"/>
                    </w:rPr>
                    <w:alias w:val="本公司作为担保方的关联担保情况明细-担保是否已经履行完毕"/>
                    <w:tag w:val="_GBC_70748b9f40494d41a4708a6b900ecc0d"/>
                    <w:id w:val="-150219013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14484698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亚泰建筑</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2019/03/28</w:t>
                    </w:r>
                  </w:p>
                </w:tc>
                <w:sdt>
                  <w:sdtPr>
                    <w:rPr>
                      <w:rFonts w:ascii="Times New Roman" w:hAnsi="Times New Roman" w:cs="Times New Roman"/>
                    </w:rPr>
                    <w:alias w:val="本公司作为担保方的关联担保情况明细-担保是否已经履行完毕"/>
                    <w:tag w:val="_GBC_70748b9f40494d41a4708a6b900ecc0d"/>
                    <w:id w:val="-116801344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904639188"/>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亚泰热力</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2018/03/15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2019/01/02</w:t>
                    </w:r>
                  </w:p>
                </w:tc>
                <w:sdt>
                  <w:sdtPr>
                    <w:rPr>
                      <w:rFonts w:ascii="Times New Roman" w:hAnsi="Times New Roman" w:cs="Times New Roman"/>
                    </w:rPr>
                    <w:alias w:val="本公司作为担保方的关联担保情况明细-担保是否已经履行完毕"/>
                    <w:tag w:val="_GBC_70748b9f40494d41a4708a6b900ecc0d"/>
                    <w:id w:val="166597013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030291265"/>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亚泰装饰</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7,500.00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2018/10/11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2019/10/10</w:t>
                    </w:r>
                  </w:p>
                </w:tc>
                <w:sdt>
                  <w:sdtPr>
                    <w:rPr>
                      <w:rFonts w:ascii="Times New Roman" w:hAnsi="Times New Roman" w:cs="Times New Roman"/>
                    </w:rPr>
                    <w:alias w:val="本公司作为担保方的关联担保情况明细-担保是否已经履行完毕"/>
                    <w:tag w:val="_GBC_70748b9f40494d41a4708a6b900ecc0d"/>
                    <w:id w:val="45122097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460065308"/>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亚泰生物</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2018/08/13</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2019/08/12</w:t>
                    </w:r>
                  </w:p>
                </w:tc>
                <w:sdt>
                  <w:sdtPr>
                    <w:rPr>
                      <w:rFonts w:ascii="Times New Roman" w:hAnsi="Times New Roman" w:cs="Times New Roman"/>
                    </w:rPr>
                    <w:alias w:val="本公司作为担保方的关联担保情况明细-担保是否已经履行完毕"/>
                    <w:tag w:val="_GBC_70748b9f40494d41a4708a6b900ecc0d"/>
                    <w:id w:val="-84910608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3969876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亚泰制药</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4,000.00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2019/03/28</w:t>
                    </w:r>
                  </w:p>
                </w:tc>
                <w:sdt>
                  <w:sdtPr>
                    <w:rPr>
                      <w:rFonts w:ascii="Times New Roman" w:hAnsi="Times New Roman" w:cs="Times New Roman"/>
                    </w:rPr>
                    <w:alias w:val="本公司作为担保方的关联担保情况明细-担保是否已经履行完毕"/>
                    <w:tag w:val="_GBC_70748b9f40494d41a4708a6b900ecc0d"/>
                    <w:id w:val="-158883429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385323892"/>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亚泰制药</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2018/05/10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2019/05/09</w:t>
                    </w:r>
                  </w:p>
                </w:tc>
                <w:sdt>
                  <w:sdtPr>
                    <w:rPr>
                      <w:rFonts w:ascii="Times New Roman" w:hAnsi="Times New Roman" w:cs="Times New Roman"/>
                    </w:rPr>
                    <w:alias w:val="本公司作为担保方的关联担保情况明细-担保是否已经履行完毕"/>
                    <w:tag w:val="_GBC_70748b9f40494d41a4708a6b900ecc0d"/>
                    <w:id w:val="-201137046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32889699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2,800.00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2018/01/12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2019/01/11</w:t>
                    </w:r>
                  </w:p>
                </w:tc>
                <w:sdt>
                  <w:sdtPr>
                    <w:rPr>
                      <w:rFonts w:ascii="Times New Roman" w:hAnsi="Times New Roman" w:cs="Times New Roman"/>
                    </w:rPr>
                    <w:alias w:val="本公司作为担保方的关联担保情况明细-担保是否已经履行完毕"/>
                    <w:tag w:val="_GBC_70748b9f40494d41a4708a6b900ecc0d"/>
                    <w:id w:val="100300672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753964432"/>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2018/08/17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2019/02/17</w:t>
                    </w:r>
                  </w:p>
                </w:tc>
                <w:sdt>
                  <w:sdtPr>
                    <w:rPr>
                      <w:rFonts w:ascii="Times New Roman" w:hAnsi="Times New Roman" w:cs="Times New Roman"/>
                    </w:rPr>
                    <w:alias w:val="本公司作为担保方的关联担保情况明细-担保是否已经履行完毕"/>
                    <w:tag w:val="_GBC_70748b9f40494d41a4708a6b900ecc0d"/>
                    <w:id w:val="178183859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25535554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2018/12/12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2019/12/11</w:t>
                    </w:r>
                  </w:p>
                </w:tc>
                <w:sdt>
                  <w:sdtPr>
                    <w:rPr>
                      <w:rFonts w:ascii="Times New Roman" w:hAnsi="Times New Roman" w:cs="Times New Roman"/>
                    </w:rPr>
                    <w:alias w:val="本公司作为担保方的关联担保情况明细-担保是否已经履行完毕"/>
                    <w:tag w:val="_GBC_70748b9f40494d41a4708a6b900ecc0d"/>
                    <w:id w:val="94819984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73161081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2018/10/09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2019/10/09</w:t>
                    </w:r>
                  </w:p>
                </w:tc>
                <w:sdt>
                  <w:sdtPr>
                    <w:rPr>
                      <w:rFonts w:ascii="Times New Roman" w:hAnsi="Times New Roman" w:cs="Times New Roman"/>
                    </w:rPr>
                    <w:alias w:val="本公司作为担保方的关联担保情况明细-担保是否已经履行完毕"/>
                    <w:tag w:val="_GBC_70748b9f40494d41a4708a6b900ecc0d"/>
                    <w:id w:val="128561322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89192713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2018/04/11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2019/04/10</w:t>
                    </w:r>
                  </w:p>
                </w:tc>
                <w:sdt>
                  <w:sdtPr>
                    <w:rPr>
                      <w:rFonts w:ascii="Times New Roman" w:hAnsi="Times New Roman" w:cs="Times New Roman"/>
                    </w:rPr>
                    <w:alias w:val="本公司作为担保方的关联担保情况明细-担保是否已经履行完毕"/>
                    <w:tag w:val="_GBC_70748b9f40494d41a4708a6b900ecc0d"/>
                    <w:id w:val="-109432588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621138951"/>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2018/08/20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2019/08/19</w:t>
                    </w:r>
                  </w:p>
                </w:tc>
                <w:sdt>
                  <w:sdtPr>
                    <w:rPr>
                      <w:rFonts w:ascii="Times New Roman" w:hAnsi="Times New Roman" w:cs="Times New Roman"/>
                    </w:rPr>
                    <w:alias w:val="本公司作为担保方的关联担保情况明细-担保是否已经履行完毕"/>
                    <w:tag w:val="_GBC_70748b9f40494d41a4708a6b900ecc0d"/>
                    <w:id w:val="-54336991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389505278"/>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2018/05/09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2019/05/08</w:t>
                    </w:r>
                  </w:p>
                </w:tc>
                <w:sdt>
                  <w:sdtPr>
                    <w:rPr>
                      <w:rFonts w:ascii="Times New Roman" w:hAnsi="Times New Roman" w:cs="Times New Roman"/>
                    </w:rPr>
                    <w:alias w:val="本公司作为担保方的关联担保情况明细-担保是否已经履行完毕"/>
                    <w:tag w:val="_GBC_70748b9f40494d41a4708a6b900ecc0d"/>
                    <w:id w:val="-29337358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89835177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2018/11/26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2019/01/10</w:t>
                    </w:r>
                  </w:p>
                </w:tc>
                <w:sdt>
                  <w:sdtPr>
                    <w:rPr>
                      <w:rFonts w:ascii="Times New Roman" w:hAnsi="Times New Roman" w:cs="Times New Roman"/>
                    </w:rPr>
                    <w:alias w:val="本公司作为担保方的关联担保情况明细-担保是否已经履行完毕"/>
                    <w:tag w:val="_GBC_70748b9f40494d41a4708a6b900ecc0d"/>
                    <w:id w:val="198858529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584655566"/>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东北亚药业</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2018/10/30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2019/10/29</w:t>
                    </w:r>
                  </w:p>
                </w:tc>
                <w:sdt>
                  <w:sdtPr>
                    <w:rPr>
                      <w:rFonts w:ascii="Times New Roman" w:hAnsi="Times New Roman" w:cs="Times New Roman"/>
                    </w:rPr>
                    <w:alias w:val="本公司作为担保方的关联担保情况明细-担保是否已经履行完毕"/>
                    <w:tag w:val="_GBC_70748b9f40494d41a4708a6b900ecc0d"/>
                    <w:id w:val="-144568868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424383578"/>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东北亚药业</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2018/09/27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2019/09/26</w:t>
                    </w:r>
                  </w:p>
                </w:tc>
                <w:sdt>
                  <w:sdtPr>
                    <w:rPr>
                      <w:rFonts w:ascii="Times New Roman" w:hAnsi="Times New Roman" w:cs="Times New Roman"/>
                    </w:rPr>
                    <w:alias w:val="本公司作为担保方的关联担保情况明细-担保是否已经履行完毕"/>
                    <w:tag w:val="_GBC_70748b9f40494d41a4708a6b900ecc0d"/>
                    <w:id w:val="209088922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122681011"/>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龙鑫药业</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2019/03/28</w:t>
                    </w:r>
                  </w:p>
                </w:tc>
                <w:sdt>
                  <w:sdtPr>
                    <w:rPr>
                      <w:rFonts w:ascii="Times New Roman" w:hAnsi="Times New Roman" w:cs="Times New Roman"/>
                    </w:rPr>
                    <w:alias w:val="本公司作为担保方的关联担保情况明细-担保是否已经履行完毕"/>
                    <w:tag w:val="_GBC_70748b9f40494d41a4708a6b900ecc0d"/>
                    <w:id w:val="-153735218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914824721"/>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亚泰富苑</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2018/06/16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2019/06/15</w:t>
                    </w:r>
                  </w:p>
                </w:tc>
                <w:sdt>
                  <w:sdtPr>
                    <w:rPr>
                      <w:rFonts w:ascii="Times New Roman" w:hAnsi="Times New Roman" w:cs="Times New Roman"/>
                    </w:rPr>
                    <w:alias w:val="本公司作为担保方的关联担保情况明细-担保是否已经履行完毕"/>
                    <w:tag w:val="_GBC_70748b9f40494d41a4708a6b900ecc0d"/>
                    <w:id w:val="-130746651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19859166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亚泰富苑</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2018/08/16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2019/08/15</w:t>
                    </w:r>
                  </w:p>
                </w:tc>
                <w:sdt>
                  <w:sdtPr>
                    <w:rPr>
                      <w:rFonts w:ascii="Times New Roman" w:hAnsi="Times New Roman" w:cs="Times New Roman"/>
                    </w:rPr>
                    <w:alias w:val="本公司作为担保方的关联担保情况明细-担保是否已经履行完毕"/>
                    <w:tag w:val="_GBC_70748b9f40494d41a4708a6b900ecc0d"/>
                    <w:id w:val="-114550698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93565707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亚泰富苑</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12,000.00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2018/11/15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2019/11/26</w:t>
                    </w:r>
                  </w:p>
                </w:tc>
                <w:sdt>
                  <w:sdtPr>
                    <w:rPr>
                      <w:rFonts w:ascii="Times New Roman" w:hAnsi="Times New Roman" w:cs="Times New Roman"/>
                    </w:rPr>
                    <w:alias w:val="本公司作为担保方的关联担保情况明细-担保是否已经履行完毕"/>
                    <w:tag w:val="_GBC_70748b9f40494d41a4708a6b900ecc0d"/>
                    <w:id w:val="63036177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97077733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亚泰超市</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2018/06/06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2019/06/05</w:t>
                    </w:r>
                  </w:p>
                </w:tc>
                <w:sdt>
                  <w:sdtPr>
                    <w:rPr>
                      <w:rFonts w:ascii="Times New Roman" w:hAnsi="Times New Roman" w:cs="Times New Roman"/>
                    </w:rPr>
                    <w:alias w:val="本公司作为担保方的关联担保情况明细-担保是否已经履行完毕"/>
                    <w:tag w:val="_GBC_70748b9f40494d41a4708a6b900ecc0d"/>
                    <w:id w:val="-105060481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08889735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亚泰超市</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2018/08/17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2019/08/16</w:t>
                    </w:r>
                  </w:p>
                </w:tc>
                <w:sdt>
                  <w:sdtPr>
                    <w:rPr>
                      <w:rFonts w:ascii="Times New Roman" w:hAnsi="Times New Roman" w:cs="Times New Roman"/>
                    </w:rPr>
                    <w:alias w:val="本公司作为担保方的关联担保情况明细-担保是否已经履行完毕"/>
                    <w:tag w:val="_GBC_70748b9f40494d41a4708a6b900ecc0d"/>
                    <w:id w:val="1935165759"/>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70929872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亚泰超市</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2018/08/21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2019/08/16</w:t>
                    </w:r>
                  </w:p>
                </w:tc>
                <w:sdt>
                  <w:sdtPr>
                    <w:rPr>
                      <w:rFonts w:ascii="Times New Roman" w:hAnsi="Times New Roman" w:cs="Times New Roman"/>
                    </w:rPr>
                    <w:alias w:val="本公司作为担保方的关联担保情况明细-担保是否已经履行完毕"/>
                    <w:tag w:val="_GBC_70748b9f40494d41a4708a6b900ecc0d"/>
                    <w:id w:val="-211590073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860964716"/>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物贸公司</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9,500.00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2020/03/28</w:t>
                    </w:r>
                  </w:p>
                </w:tc>
                <w:sdt>
                  <w:sdtPr>
                    <w:rPr>
                      <w:rFonts w:ascii="Times New Roman" w:hAnsi="Times New Roman" w:cs="Times New Roman"/>
                    </w:rPr>
                    <w:alias w:val="本公司作为担保方的关联担保情况明细-担保是否已经履行完毕"/>
                    <w:tag w:val="_GBC_70748b9f40494d41a4708a6b900ecc0d"/>
                    <w:id w:val="-59709471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772582812"/>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亚泰鼎鹿</w:t>
                    </w:r>
                    <w:proofErr w:type="gramEnd"/>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1,250.00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2018/04/08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2019/04/08</w:t>
                    </w:r>
                  </w:p>
                </w:tc>
                <w:sdt>
                  <w:sdtPr>
                    <w:rPr>
                      <w:rFonts w:ascii="Times New Roman" w:hAnsi="Times New Roman" w:cs="Times New Roman"/>
                    </w:rPr>
                    <w:alias w:val="本公司作为担保方的关联担保情况明细-担保是否已经履行完毕"/>
                    <w:tag w:val="_GBC_70748b9f40494d41a4708a6b900ecc0d"/>
                    <w:id w:val="33126631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55706225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亚泰鼎鹿</w:t>
                    </w:r>
                    <w:proofErr w:type="gramEnd"/>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1,250.00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2018/04/08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2019/10/08</w:t>
                    </w:r>
                  </w:p>
                </w:tc>
                <w:sdt>
                  <w:sdtPr>
                    <w:rPr>
                      <w:rFonts w:ascii="Times New Roman" w:hAnsi="Times New Roman" w:cs="Times New Roman"/>
                    </w:rPr>
                    <w:alias w:val="本公司作为担保方的关联担保情况明细-担保是否已经履行完毕"/>
                    <w:tag w:val="_GBC_70748b9f40494d41a4708a6b900ecc0d"/>
                    <w:id w:val="-1669560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12915388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亚泰鼎鹿</w:t>
                    </w:r>
                    <w:proofErr w:type="gramEnd"/>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1,250.00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2018/04/08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2020/04/08</w:t>
                    </w:r>
                  </w:p>
                </w:tc>
                <w:sdt>
                  <w:sdtPr>
                    <w:rPr>
                      <w:rFonts w:ascii="Times New Roman" w:hAnsi="Times New Roman" w:cs="Times New Roman"/>
                    </w:rPr>
                    <w:alias w:val="本公司作为担保方的关联担保情况明细-担保是否已经履行完毕"/>
                    <w:tag w:val="_GBC_70748b9f40494d41a4708a6b900ecc0d"/>
                    <w:id w:val="175007228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407191958"/>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15,000.00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2018/07/05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2020/07/04</w:t>
                    </w:r>
                  </w:p>
                </w:tc>
                <w:sdt>
                  <w:sdtPr>
                    <w:rPr>
                      <w:rFonts w:ascii="Times New Roman" w:hAnsi="Times New Roman" w:cs="Times New Roman"/>
                    </w:rPr>
                    <w:alias w:val="本公司作为担保方的关联担保情况明细-担保是否已经履行完毕"/>
                    <w:tag w:val="_GBC_70748b9f40494d41a4708a6b900ecc0d"/>
                    <w:id w:val="-42773401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54349881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9,500.00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2018/06/29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2020/06/28</w:t>
                    </w:r>
                  </w:p>
                </w:tc>
                <w:sdt>
                  <w:sdtPr>
                    <w:rPr>
                      <w:rFonts w:ascii="Times New Roman" w:hAnsi="Times New Roman" w:cs="Times New Roman"/>
                    </w:rPr>
                    <w:alias w:val="本公司作为担保方的关联担保情况明细-担保是否已经履行完毕"/>
                    <w:tag w:val="_GBC_70748b9f40494d41a4708a6b900ecc0d"/>
                    <w:id w:val="-109177890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9776585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泉洲</w:t>
                    </w:r>
                    <w:proofErr w:type="gramEnd"/>
                    <w:r w:rsidRPr="00DE2513">
                      <w:rPr>
                        <w:rFonts w:ascii="Times New Roman" w:hAnsi="Times New Roman" w:cs="Times New Roman"/>
                      </w:rPr>
                      <w:t>水城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2016/12/09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2019/12/08</w:t>
                    </w:r>
                  </w:p>
                </w:tc>
                <w:sdt>
                  <w:sdtPr>
                    <w:rPr>
                      <w:rFonts w:ascii="Times New Roman" w:hAnsi="Times New Roman" w:cs="Times New Roman"/>
                    </w:rPr>
                    <w:alias w:val="本公司作为担保方的关联担保情况明细-担保是否已经履行完毕"/>
                    <w:tag w:val="_GBC_70748b9f40494d41a4708a6b900ecc0d"/>
                    <w:id w:val="-44979058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34069728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泉洲</w:t>
                    </w:r>
                    <w:proofErr w:type="gramEnd"/>
                    <w:r w:rsidRPr="00DE2513">
                      <w:rPr>
                        <w:rFonts w:ascii="Times New Roman" w:hAnsi="Times New Roman" w:cs="Times New Roman"/>
                      </w:rPr>
                      <w:t>水城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2016/12/22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2019/12/21</w:t>
                    </w:r>
                  </w:p>
                </w:tc>
                <w:sdt>
                  <w:sdtPr>
                    <w:rPr>
                      <w:rFonts w:ascii="Times New Roman" w:hAnsi="Times New Roman" w:cs="Times New Roman"/>
                    </w:rPr>
                    <w:alias w:val="本公司作为担保方的关联担保情况明细-担保是否已经履行完毕"/>
                    <w:tag w:val="_GBC_70748b9f40494d41a4708a6b900ecc0d"/>
                    <w:id w:val="-200457672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471198225"/>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泉洲</w:t>
                    </w:r>
                    <w:proofErr w:type="gramEnd"/>
                    <w:r w:rsidRPr="00DE2513">
                      <w:rPr>
                        <w:rFonts w:ascii="Times New Roman" w:hAnsi="Times New Roman" w:cs="Times New Roman"/>
                      </w:rPr>
                      <w:t>水城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49,960.00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2016/11/30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2019/11/29</w:t>
                    </w:r>
                  </w:p>
                </w:tc>
                <w:sdt>
                  <w:sdtPr>
                    <w:rPr>
                      <w:rFonts w:ascii="Times New Roman" w:hAnsi="Times New Roman" w:cs="Times New Roman"/>
                    </w:rPr>
                    <w:alias w:val="本公司作为担保方的关联担保情况明细-担保是否已经履行完毕"/>
                    <w:tag w:val="_GBC_70748b9f40494d41a4708a6b900ecc0d"/>
                    <w:id w:val="-131679067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44326587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泉洲</w:t>
                    </w:r>
                    <w:proofErr w:type="gramEnd"/>
                    <w:r w:rsidRPr="00DE2513">
                      <w:rPr>
                        <w:rFonts w:ascii="Times New Roman" w:hAnsi="Times New Roman" w:cs="Times New Roman"/>
                      </w:rPr>
                      <w:t>水城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40,000.00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2016/12/22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2019/12/22</w:t>
                    </w:r>
                  </w:p>
                </w:tc>
                <w:sdt>
                  <w:sdtPr>
                    <w:rPr>
                      <w:rFonts w:ascii="Times New Roman" w:hAnsi="Times New Roman" w:cs="Times New Roman"/>
                    </w:rPr>
                    <w:alias w:val="本公司作为担保方的关联担保情况明细-担保是否已经履行完毕"/>
                    <w:tag w:val="_GBC_70748b9f40494d41a4708a6b900ecc0d"/>
                    <w:id w:val="200200358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88706652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泉洲</w:t>
                    </w:r>
                    <w:proofErr w:type="gramEnd"/>
                    <w:r w:rsidRPr="00DE2513">
                      <w:rPr>
                        <w:rFonts w:ascii="Times New Roman" w:hAnsi="Times New Roman" w:cs="Times New Roman"/>
                      </w:rPr>
                      <w:t>水城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60,000.00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2017/01/12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2020/01/14</w:t>
                    </w:r>
                  </w:p>
                </w:tc>
                <w:sdt>
                  <w:sdtPr>
                    <w:rPr>
                      <w:rFonts w:ascii="Times New Roman" w:hAnsi="Times New Roman" w:cs="Times New Roman"/>
                    </w:rPr>
                    <w:alias w:val="本公司作为担保方的关联担保情况明细-担保是否已经履行完毕"/>
                    <w:tag w:val="_GBC_70748b9f40494d41a4708a6b900ecc0d"/>
                    <w:id w:val="170243551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589541428"/>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长春金安</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2018/09/28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2021/09/24</w:t>
                    </w:r>
                  </w:p>
                </w:tc>
                <w:sdt>
                  <w:sdtPr>
                    <w:rPr>
                      <w:rFonts w:ascii="Times New Roman" w:hAnsi="Times New Roman" w:cs="Times New Roman"/>
                    </w:rPr>
                    <w:alias w:val="本公司作为担保方的关联担保情况明细-担保是否已经履行完毕"/>
                    <w:tag w:val="_GBC_70748b9f40494d41a4708a6b900ecc0d"/>
                    <w:id w:val="183009727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67037730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长春金安</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2018/10/11</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2021/09/24</w:t>
                    </w:r>
                  </w:p>
                </w:tc>
                <w:sdt>
                  <w:sdtPr>
                    <w:rPr>
                      <w:rFonts w:ascii="Times New Roman" w:hAnsi="Times New Roman" w:cs="Times New Roman"/>
                    </w:rPr>
                    <w:alias w:val="本公司作为担保方的关联担保情况明细-担保是否已经履行完毕"/>
                    <w:tag w:val="_GBC_70748b9f40494d41a4708a6b900ecc0d"/>
                    <w:id w:val="-1674634529"/>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169862138"/>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长春金安</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2018/10/12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2021/09/24</w:t>
                    </w:r>
                  </w:p>
                </w:tc>
                <w:sdt>
                  <w:sdtPr>
                    <w:rPr>
                      <w:rFonts w:ascii="Times New Roman" w:hAnsi="Times New Roman" w:cs="Times New Roman"/>
                    </w:rPr>
                    <w:alias w:val="本公司作为担保方的关联担保情况明细-担保是否已经履行完毕"/>
                    <w:tag w:val="_GBC_70748b9f40494d41a4708a6b900ecc0d"/>
                    <w:id w:val="149699597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09161073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2019/04/25</w:t>
                    </w:r>
                  </w:p>
                </w:tc>
                <w:sdt>
                  <w:sdtPr>
                    <w:rPr>
                      <w:rFonts w:ascii="Times New Roman" w:hAnsi="Times New Roman" w:cs="Times New Roman"/>
                    </w:rPr>
                    <w:alias w:val="本公司作为担保方的关联担保情况明细-担保是否已经履行完毕"/>
                    <w:tag w:val="_GBC_70748b9f40494d41a4708a6b900ecc0d"/>
                    <w:id w:val="-13102033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77548974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2019/10/25</w:t>
                    </w:r>
                  </w:p>
                </w:tc>
                <w:sdt>
                  <w:sdtPr>
                    <w:rPr>
                      <w:rFonts w:ascii="Times New Roman" w:hAnsi="Times New Roman" w:cs="Times New Roman"/>
                    </w:rPr>
                    <w:alias w:val="本公司作为担保方的关联担保情况明细-担保是否已经履行完毕"/>
                    <w:tag w:val="_GBC_70748b9f40494d41a4708a6b900ecc0d"/>
                    <w:id w:val="157659079"/>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32270928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2020/04/25</w:t>
                    </w:r>
                  </w:p>
                </w:tc>
                <w:sdt>
                  <w:sdtPr>
                    <w:rPr>
                      <w:rFonts w:ascii="Times New Roman" w:hAnsi="Times New Roman" w:cs="Times New Roman"/>
                    </w:rPr>
                    <w:alias w:val="本公司作为担保方的关联担保情况明细-担保是否已经履行完毕"/>
                    <w:tag w:val="_GBC_70748b9f40494d41a4708a6b900ecc0d"/>
                    <w:id w:val="-16810859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647815896"/>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2020/10/25</w:t>
                    </w:r>
                  </w:p>
                </w:tc>
                <w:sdt>
                  <w:sdtPr>
                    <w:rPr>
                      <w:rFonts w:ascii="Times New Roman" w:hAnsi="Times New Roman" w:cs="Times New Roman"/>
                    </w:rPr>
                    <w:alias w:val="本公司作为担保方的关联担保情况明细-担保是否已经履行完毕"/>
                    <w:tag w:val="_GBC_70748b9f40494d41a4708a6b900ecc0d"/>
                    <w:id w:val="-143281345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391859606"/>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2021/04/25</w:t>
                    </w:r>
                  </w:p>
                </w:tc>
                <w:sdt>
                  <w:sdtPr>
                    <w:rPr>
                      <w:rFonts w:ascii="Times New Roman" w:hAnsi="Times New Roman" w:cs="Times New Roman"/>
                    </w:rPr>
                    <w:alias w:val="本公司作为担保方的关联担保情况明细-担保是否已经履行完毕"/>
                    <w:tag w:val="_GBC_70748b9f40494d41a4708a6b900ecc0d"/>
                    <w:id w:val="-99934009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89888973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6,000.00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2017/09/30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2019/09/30</w:t>
                    </w:r>
                  </w:p>
                </w:tc>
                <w:sdt>
                  <w:sdtPr>
                    <w:rPr>
                      <w:rFonts w:ascii="Times New Roman" w:hAnsi="Times New Roman" w:cs="Times New Roman"/>
                    </w:rPr>
                    <w:alias w:val="本公司作为担保方的关联担保情况明细-担保是否已经履行完毕"/>
                    <w:tag w:val="_GBC_70748b9f40494d41a4708a6b900ecc0d"/>
                    <w:id w:val="-77763781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92831870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6,000.00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2017/09/30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2020/09/30</w:t>
                    </w:r>
                  </w:p>
                </w:tc>
                <w:sdt>
                  <w:sdtPr>
                    <w:rPr>
                      <w:rFonts w:ascii="Times New Roman" w:hAnsi="Times New Roman" w:cs="Times New Roman"/>
                    </w:rPr>
                    <w:alias w:val="本公司作为担保方的关联担保情况明细-担保是否已经履行完毕"/>
                    <w:tag w:val="_GBC_70748b9f40494d41a4708a6b900ecc0d"/>
                    <w:id w:val="-41732502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9572785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6,000.00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2017/09/30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2021/09/30</w:t>
                    </w:r>
                  </w:p>
                </w:tc>
                <w:sdt>
                  <w:sdtPr>
                    <w:rPr>
                      <w:rFonts w:ascii="Times New Roman" w:hAnsi="Times New Roman" w:cs="Times New Roman"/>
                    </w:rPr>
                    <w:alias w:val="本公司作为担保方的关联担保情况明细-担保是否已经履行完毕"/>
                    <w:tag w:val="_GBC_70748b9f40494d41a4708a6b900ecc0d"/>
                    <w:id w:val="-139704652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10063880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吉林大药房</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7,000.00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2017/09/30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2022/09/29</w:t>
                    </w:r>
                  </w:p>
                </w:tc>
                <w:sdt>
                  <w:sdtPr>
                    <w:rPr>
                      <w:rFonts w:ascii="Times New Roman" w:hAnsi="Times New Roman" w:cs="Times New Roman"/>
                    </w:rPr>
                    <w:alias w:val="本公司作为担保方的关联担保情况明细-担保是否已经履行完毕"/>
                    <w:tag w:val="_GBC_70748b9f40494d41a4708a6b900ecc0d"/>
                    <w:id w:val="-70040004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04836947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物贸分公司</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15,000.00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2018/03/15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2019/03/15</w:t>
                    </w:r>
                  </w:p>
                </w:tc>
                <w:sdt>
                  <w:sdtPr>
                    <w:rPr>
                      <w:rFonts w:ascii="Times New Roman" w:hAnsi="Times New Roman" w:cs="Times New Roman"/>
                    </w:rPr>
                    <w:alias w:val="本公司作为担保方的关联担保情况明细-担保是否已经履行完毕"/>
                    <w:tag w:val="_GBC_70748b9f40494d41a4708a6b900ecc0d"/>
                    <w:id w:val="-179544083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46083888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2018/03/30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2019/03/30</w:t>
                    </w:r>
                  </w:p>
                </w:tc>
                <w:sdt>
                  <w:sdtPr>
                    <w:rPr>
                      <w:rFonts w:ascii="Times New Roman" w:hAnsi="Times New Roman" w:cs="Times New Roman"/>
                    </w:rPr>
                    <w:alias w:val="本公司作为担保方的关联担保情况明细-担保是否已经履行完毕"/>
                    <w:tag w:val="_GBC_70748b9f40494d41a4708a6b900ecc0d"/>
                    <w:id w:val="-41625329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871036131"/>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23,780.00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2019/04/20</w:t>
                    </w:r>
                  </w:p>
                </w:tc>
                <w:sdt>
                  <w:sdtPr>
                    <w:rPr>
                      <w:rFonts w:ascii="Times New Roman" w:hAnsi="Times New Roman" w:cs="Times New Roman"/>
                    </w:rPr>
                    <w:alias w:val="本公司作为担保方的关联担保情况明细-担保是否已经履行完毕"/>
                    <w:tag w:val="_GBC_70748b9f40494d41a4708a6b900ecc0d"/>
                    <w:id w:val="27730039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88738334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8,200.00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2018/02/27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2019/02/27</w:t>
                    </w:r>
                  </w:p>
                </w:tc>
                <w:sdt>
                  <w:sdtPr>
                    <w:rPr>
                      <w:rFonts w:ascii="Times New Roman" w:hAnsi="Times New Roman" w:cs="Times New Roman"/>
                    </w:rPr>
                    <w:alias w:val="本公司作为担保方的关联担保情况明细-担保是否已经履行完毕"/>
                    <w:tag w:val="_GBC_70748b9f40494d41a4708a6b900ecc0d"/>
                    <w:id w:val="30635917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517089150"/>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8,200.00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2018/02/27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2019/02/27</w:t>
                    </w:r>
                  </w:p>
                </w:tc>
                <w:sdt>
                  <w:sdtPr>
                    <w:rPr>
                      <w:rFonts w:ascii="Times New Roman" w:hAnsi="Times New Roman" w:cs="Times New Roman"/>
                    </w:rPr>
                    <w:alias w:val="本公司作为担保方的关联担保情况明细-担保是否已经履行完毕"/>
                    <w:tag w:val="_GBC_70748b9f40494d41a4708a6b900ecc0d"/>
                    <w:id w:val="-172991759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94951388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820.00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2018/03/02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2019/03/02</w:t>
                    </w:r>
                  </w:p>
                </w:tc>
                <w:sdt>
                  <w:sdtPr>
                    <w:rPr>
                      <w:rFonts w:ascii="Times New Roman" w:hAnsi="Times New Roman" w:cs="Times New Roman"/>
                    </w:rPr>
                    <w:alias w:val="本公司作为担保方的关联担保情况明细-担保是否已经履行完毕"/>
                    <w:tag w:val="_GBC_70748b9f40494d41a4708a6b900ecc0d"/>
                    <w:id w:val="168540722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810670581"/>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2019/04/20</w:t>
                    </w:r>
                  </w:p>
                </w:tc>
                <w:sdt>
                  <w:sdtPr>
                    <w:rPr>
                      <w:rFonts w:ascii="Times New Roman" w:hAnsi="Times New Roman" w:cs="Times New Roman"/>
                    </w:rPr>
                    <w:alias w:val="本公司作为担保方的关联担保情况明细-担保是否已经履行完毕"/>
                    <w:tag w:val="_GBC_70748b9f40494d41a4708a6b900ecc0d"/>
                    <w:id w:val="193439771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757567885"/>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6,000.00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2018/05/10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2019/05/10</w:t>
                    </w:r>
                  </w:p>
                </w:tc>
                <w:sdt>
                  <w:sdtPr>
                    <w:rPr>
                      <w:rFonts w:ascii="Times New Roman" w:hAnsi="Times New Roman" w:cs="Times New Roman"/>
                    </w:rPr>
                    <w:alias w:val="本公司作为担保方的关联担保情况明细-担保是否已经履行完毕"/>
                    <w:tag w:val="_GBC_70748b9f40494d41a4708a6b900ecc0d"/>
                    <w:id w:val="118216735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6535135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亚泰鼎鹿</w:t>
                    </w:r>
                    <w:proofErr w:type="gramEnd"/>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8,200.00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2018/02/27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2019/02/27</w:t>
                    </w:r>
                  </w:p>
                </w:tc>
                <w:sdt>
                  <w:sdtPr>
                    <w:rPr>
                      <w:rFonts w:ascii="Times New Roman" w:hAnsi="Times New Roman" w:cs="Times New Roman"/>
                    </w:rPr>
                    <w:alias w:val="本公司作为担保方的关联担保情况明细-担保是否已经履行完毕"/>
                    <w:tag w:val="_GBC_70748b9f40494d41a4708a6b900ecc0d"/>
                    <w:id w:val="102483021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140452932"/>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亚泰鼎鹿</w:t>
                    </w:r>
                    <w:proofErr w:type="gramEnd"/>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8,200.00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2018/02/27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2019/02/27</w:t>
                    </w:r>
                  </w:p>
                </w:tc>
                <w:sdt>
                  <w:sdtPr>
                    <w:rPr>
                      <w:rFonts w:ascii="Times New Roman" w:hAnsi="Times New Roman" w:cs="Times New Roman"/>
                    </w:rPr>
                    <w:alias w:val="本公司作为担保方的关联担保情况明细-担保是否已经履行完毕"/>
                    <w:tag w:val="_GBC_70748b9f40494d41a4708a6b900ecc0d"/>
                    <w:id w:val="197972646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42973785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亚泰明城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18,000.00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2018/04/20</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2019/04/20</w:t>
                    </w:r>
                  </w:p>
                </w:tc>
                <w:sdt>
                  <w:sdtPr>
                    <w:rPr>
                      <w:rFonts w:ascii="Times New Roman" w:hAnsi="Times New Roman" w:cs="Times New Roman"/>
                    </w:rPr>
                    <w:alias w:val="本公司作为担保方的关联担保情况明细-担保是否已经履行完毕"/>
                    <w:tag w:val="_GBC_70748b9f40494d41a4708a6b900ecc0d"/>
                    <w:id w:val="1643157666"/>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525515471"/>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亚泰明城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5,500.00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2019/03/19</w:t>
                    </w:r>
                  </w:p>
                </w:tc>
                <w:sdt>
                  <w:sdtPr>
                    <w:rPr>
                      <w:rFonts w:ascii="Times New Roman" w:hAnsi="Times New Roman" w:cs="Times New Roman"/>
                    </w:rPr>
                    <w:alias w:val="本公司作为担保方的关联担保情况明细-担保是否已经履行完毕"/>
                    <w:tag w:val="_GBC_70748b9f40494d41a4708a6b900ecc0d"/>
                    <w:id w:val="138853420"/>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85236751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亚泰明城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7,000.00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2019/04/26</w:t>
                    </w:r>
                  </w:p>
                </w:tc>
                <w:sdt>
                  <w:sdtPr>
                    <w:rPr>
                      <w:rFonts w:ascii="Times New Roman" w:hAnsi="Times New Roman" w:cs="Times New Roman"/>
                    </w:rPr>
                    <w:alias w:val="本公司作为担保方的关联担保情况明细-担保是否已经履行完毕"/>
                    <w:tag w:val="_GBC_70748b9f40494d41a4708a6b900ecc0d"/>
                    <w:id w:val="1644535848"/>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94889056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亚泰龙潭</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5,500.00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2018/03/19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2019/03/19</w:t>
                    </w:r>
                  </w:p>
                </w:tc>
                <w:sdt>
                  <w:sdtPr>
                    <w:rPr>
                      <w:rFonts w:ascii="Times New Roman" w:hAnsi="Times New Roman" w:cs="Times New Roman"/>
                    </w:rPr>
                    <w:alias w:val="本公司作为担保方的关联担保情况明细-担保是否已经履行完毕"/>
                    <w:tag w:val="_GBC_70748b9f40494d41a4708a6b900ecc0d"/>
                    <w:id w:val="1654263223"/>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702822435"/>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亚泰龙潭</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7,000.00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2018/04/26</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2019/04/26</w:t>
                    </w:r>
                  </w:p>
                </w:tc>
                <w:sdt>
                  <w:sdtPr>
                    <w:rPr>
                      <w:rFonts w:ascii="Times New Roman" w:hAnsi="Times New Roman" w:cs="Times New Roman"/>
                    </w:rPr>
                    <w:alias w:val="本公司作为担保方的关联担保情况明细-担保是否已经履行完毕"/>
                    <w:tag w:val="_GBC_70748b9f40494d41a4708a6b900ecc0d"/>
                    <w:id w:val="1801268992"/>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933905856"/>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亚泰伊通</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8,200.00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2018/02/27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2019/02/27</w:t>
                    </w:r>
                  </w:p>
                </w:tc>
                <w:sdt>
                  <w:sdtPr>
                    <w:rPr>
                      <w:rFonts w:ascii="Times New Roman" w:hAnsi="Times New Roman" w:cs="Times New Roman"/>
                    </w:rPr>
                    <w:alias w:val="本公司作为担保方的关联担保情况明细-担保是否已经履行完毕"/>
                    <w:tag w:val="_GBC_70748b9f40494d41a4708a6b900ecc0d"/>
                    <w:id w:val="134250025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89048641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亚泰伊通</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3,280.00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2018/03/02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2019/03/02</w:t>
                    </w:r>
                  </w:p>
                </w:tc>
                <w:sdt>
                  <w:sdtPr>
                    <w:rPr>
                      <w:rFonts w:ascii="Times New Roman" w:hAnsi="Times New Roman" w:cs="Times New Roman"/>
                    </w:rPr>
                    <w:alias w:val="本公司作为担保方的关联担保情况明细-担保是否已经履行完毕"/>
                    <w:tag w:val="_GBC_70748b9f40494d41a4708a6b900ecc0d"/>
                    <w:id w:val="-213061274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23299325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亚泰伊通</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8,200.00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2018/02/27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2019/02/27</w:t>
                    </w:r>
                  </w:p>
                </w:tc>
                <w:sdt>
                  <w:sdtPr>
                    <w:rPr>
                      <w:rFonts w:ascii="Times New Roman" w:hAnsi="Times New Roman" w:cs="Times New Roman"/>
                    </w:rPr>
                    <w:alias w:val="本公司作为担保方的关联担保情况明细-担保是否已经履行完毕"/>
                    <w:tag w:val="_GBC_70748b9f40494d41a4708a6b900ecc0d"/>
                    <w:id w:val="69227775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39935528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水泥销售</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28,000.00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2018/12/28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2019/12/27</w:t>
                    </w:r>
                  </w:p>
                </w:tc>
                <w:sdt>
                  <w:sdtPr>
                    <w:rPr>
                      <w:rFonts w:ascii="Times New Roman" w:hAnsi="Times New Roman" w:cs="Times New Roman"/>
                    </w:rPr>
                    <w:alias w:val="本公司作为担保方的关联担保情况明细-担保是否已经履行完毕"/>
                    <w:tag w:val="_GBC_70748b9f40494d41a4708a6b900ecc0d"/>
                    <w:id w:val="-160856725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855704369"/>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亚泰热力</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71,200.00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2016/09/22</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2022/01/24</w:t>
                    </w:r>
                  </w:p>
                </w:tc>
                <w:sdt>
                  <w:sdtPr>
                    <w:rPr>
                      <w:rFonts w:ascii="Times New Roman" w:hAnsi="Times New Roman" w:cs="Times New Roman"/>
                    </w:rPr>
                    <w:alias w:val="本公司作为担保方的关联担保情况明细-担保是否已经履行完毕"/>
                    <w:tag w:val="_GBC_70748b9f40494d41a4708a6b900ecc0d"/>
                    <w:id w:val="-393354114"/>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841007142"/>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10,000.00</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2017/02/28</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2019/12/25</w:t>
                    </w:r>
                  </w:p>
                </w:tc>
                <w:sdt>
                  <w:sdtPr>
                    <w:rPr>
                      <w:rFonts w:ascii="Times New Roman" w:hAnsi="Times New Roman" w:cs="Times New Roman"/>
                    </w:rPr>
                    <w:alias w:val="本公司作为担保方的关联担保情况明细-担保是否已经履行完毕"/>
                    <w:tag w:val="_GBC_70748b9f40494d41a4708a6b900ecc0d"/>
                    <w:id w:val="-143173159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200987103"/>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亚泰水泥</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8,429.58</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2018/09/25</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2021/09/25</w:t>
                    </w:r>
                  </w:p>
                </w:tc>
                <w:sdt>
                  <w:sdtPr>
                    <w:rPr>
                      <w:rFonts w:ascii="Times New Roman" w:hAnsi="Times New Roman" w:cs="Times New Roman"/>
                    </w:rPr>
                    <w:alias w:val="本公司作为担保方的关联担保情况明细-担保是否已经履行完毕"/>
                    <w:tag w:val="_GBC_70748b9f40494d41a4708a6b900ecc0d"/>
                    <w:id w:val="-733549095"/>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1785082321"/>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亚泰明城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22,878.78</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2017/09/29</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2020/09/15</w:t>
                    </w:r>
                  </w:p>
                </w:tc>
                <w:sdt>
                  <w:sdtPr>
                    <w:rPr>
                      <w:rFonts w:ascii="Times New Roman" w:hAnsi="Times New Roman" w:cs="Times New Roman"/>
                    </w:rPr>
                    <w:alias w:val="本公司作为担保方的关联担保情况明细-担保是否已经履行完毕"/>
                    <w:tag w:val="_GBC_70748b9f40494d41a4708a6b900ecc0d"/>
                    <w:id w:val="-1161608937"/>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968125257"/>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亚泰阿城</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30,728.12</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2017/10/27</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2021/10/27</w:t>
                    </w:r>
                  </w:p>
                </w:tc>
                <w:sdt>
                  <w:sdtPr>
                    <w:rPr>
                      <w:rFonts w:ascii="Times New Roman" w:hAnsi="Times New Roman" w:cs="Times New Roman"/>
                    </w:rPr>
                    <w:alias w:val="本公司作为担保方的关联担保情况明细-担保是否已经履行完毕"/>
                    <w:tag w:val="_GBC_70748b9f40494d41a4708a6b900ecc0d"/>
                    <w:id w:val="177967756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proofErr w:type="gramStart"/>
                        <w:r w:rsidRPr="00DE2513">
                          <w:rPr>
                            <w:rFonts w:ascii="Times New Roman" w:hAnsi="Times New Roman" w:cs="Times New Roman"/>
                          </w:rPr>
                          <w:t>否</w:t>
                        </w:r>
                        <w:proofErr w:type="gramEnd"/>
                      </w:p>
                    </w:tc>
                  </w:sdtContent>
                </w:sdt>
              </w:tr>
            </w:sdtContent>
          </w:sdt>
          <w:sdt>
            <w:sdtPr>
              <w:rPr>
                <w:rFonts w:ascii="Times New Roman" w:hAnsi="Times New Roman" w:cs="Times New Roman"/>
              </w:rPr>
              <w:alias w:val="本公司作为担保方的关联担保情况明细"/>
              <w:tag w:val="_TUP_bf275a4319db4fad8fa8f501d7d71b04"/>
              <w:id w:val="731593054"/>
              <w:lock w:val="sdtLocked"/>
            </w:sdtPr>
            <w:sdtContent>
              <w:tr w:rsidR="006A2FD7" w:rsidRPr="00DE2513" w:rsidTr="006A2FD7">
                <w:tc>
                  <w:tcPr>
                    <w:tcW w:w="886"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合计</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1,141,386.48</w:t>
                    </w:r>
                  </w:p>
                </w:tc>
                <w:tc>
                  <w:tcPr>
                    <w:tcW w:w="101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DE2513" w:rsidP="00DE2513">
                    <w:pPr>
                      <w:jc w:val="center"/>
                      <w:rPr>
                        <w:rFonts w:ascii="Times New Roman" w:hAnsi="Times New Roman" w:cs="Times New Roman"/>
                      </w:rPr>
                    </w:pPr>
                    <w:r>
                      <w:rPr>
                        <w:rFonts w:ascii="Times New Roman" w:hAnsi="Times New Roman" w:cs="Times New Roman" w:hint="eastAsia"/>
                      </w:rPr>
                      <w:t>-</w:t>
                    </w:r>
                  </w:p>
                </w:tc>
                <w:tc>
                  <w:tcPr>
                    <w:tcW w:w="1007"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DE2513" w:rsidP="00DE2513">
                    <w:pPr>
                      <w:jc w:val="center"/>
                      <w:rPr>
                        <w:rFonts w:ascii="Times New Roman" w:hAnsi="Times New Roman" w:cs="Times New Roman"/>
                      </w:rPr>
                    </w:pPr>
                    <w:r>
                      <w:rPr>
                        <w:rFonts w:ascii="Times New Roman" w:hAnsi="Times New Roman" w:cs="Times New Roman" w:hint="eastAsia"/>
                      </w:rPr>
                      <w:t>-</w:t>
                    </w:r>
                  </w:p>
                </w:tc>
                <w:sdt>
                  <w:sdtPr>
                    <w:rPr>
                      <w:rFonts w:ascii="Times New Roman" w:hAnsi="Times New Roman" w:cs="Times New Roman"/>
                    </w:rPr>
                    <w:alias w:val="本公司作为担保方的关联担保情况明细-担保是否已经履行完毕"/>
                    <w:tag w:val="_GBC_70748b9f40494d41a4708a6b900ecc0d"/>
                    <w:id w:val="-2006810081"/>
                    <w:lock w:val="sdtLocked"/>
                    <w:comboBox>
                      <w:listItem w:displayText="是" w:value="true"/>
                      <w:listItem w:displayText="否" w:value="false"/>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DE2513" w:rsidP="00DE2513">
                        <w:pPr>
                          <w:jc w:val="center"/>
                          <w:rPr>
                            <w:rFonts w:ascii="Times New Roman" w:hAnsi="Times New Roman" w:cs="Times New Roman"/>
                          </w:rPr>
                        </w:pPr>
                        <w:proofErr w:type="gramStart"/>
                        <w:r>
                          <w:rPr>
                            <w:rFonts w:ascii="Times New Roman" w:hAnsi="Times New Roman" w:cs="Times New Roman"/>
                          </w:rPr>
                          <w:t>否</w:t>
                        </w:r>
                        <w:proofErr w:type="gramEnd"/>
                      </w:p>
                    </w:tc>
                  </w:sdtContent>
                </w:sdt>
              </w:tr>
            </w:sdtContent>
          </w:sdt>
        </w:tbl>
        <w:p w:rsidR="006A2FD7" w:rsidRDefault="006A2FD7"/>
        <w:p w:rsidR="00047C41" w:rsidRDefault="0062024D">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516971027"/>
            <w:lock w:val="sdtContentLocked"/>
            <w:placeholder>
              <w:docPart w:val="GBC22222222222222222222222222222"/>
            </w:placeholder>
          </w:sdtPr>
          <w:sdtContent>
            <w:p w:rsidR="00047C41" w:rsidRDefault="0062024D" w:rsidP="006A2FD7">
              <w:r>
                <w:rPr>
                  <w:rFonts w:cs="Cambria"/>
                </w:rPr>
                <w:fldChar w:fldCharType="begin"/>
              </w:r>
              <w:r w:rsidR="00FF3D33">
                <w:rPr>
                  <w:rFonts w:cs="Cambria"/>
                </w:rPr>
                <w:instrText xml:space="preserve">MACROBUTTON  SnrToggleCheckbox □适用 </w:instrText>
              </w:r>
              <w:r>
                <w:rPr>
                  <w:rFonts w:cs="Cambria"/>
                </w:rPr>
                <w:fldChar w:fldCharType="end"/>
              </w:r>
              <w:r>
                <w:rPr>
                  <w:rFonts w:cs="Cambria"/>
                </w:rPr>
                <w:fldChar w:fldCharType="begin"/>
              </w:r>
              <w:r w:rsidR="00FF3D33">
                <w:rPr>
                  <w:rFonts w:cs="Cambria"/>
                </w:rPr>
                <w:instrText xml:space="preserve"> MACROBUTTON  SnrToggleCheckbox √不适用 </w:instrText>
              </w:r>
              <w:r>
                <w:rPr>
                  <w:rFonts w:cs="Cambria"/>
                </w:rPr>
                <w:fldChar w:fldCharType="end"/>
              </w:r>
            </w:p>
          </w:sdtContent>
        </w:sdt>
        <w:p w:rsidR="00047C41" w:rsidRDefault="0062024D">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532502465"/>
            <w:lock w:val="sdtContentLocked"/>
            <w:placeholder>
              <w:docPart w:val="GBC22222222222222222222222222222"/>
            </w:placeholder>
          </w:sdtPr>
          <w:sdtContent>
            <w:p w:rsidR="00047C41" w:rsidRDefault="0062024D" w:rsidP="006A2FD7">
              <w:pPr>
                <w:rPr>
                  <w:rFonts w:ascii="Cambria" w:hAnsi="Cambria" w:cs="Cambria"/>
                </w:rPr>
              </w:pPr>
              <w:r>
                <w:rPr>
                  <w:rFonts w:cs="Cambria"/>
                </w:rPr>
                <w:fldChar w:fldCharType="begin"/>
              </w:r>
              <w:r w:rsidR="00FF3D33">
                <w:rPr>
                  <w:rFonts w:cs="Cambria"/>
                </w:rPr>
                <w:instrText xml:space="preserve">MACROBUTTON  SnrToggleCheckbox □适用 </w:instrText>
              </w:r>
              <w:r>
                <w:rPr>
                  <w:rFonts w:cs="Cambria"/>
                </w:rPr>
                <w:fldChar w:fldCharType="end"/>
              </w:r>
              <w:r>
                <w:rPr>
                  <w:rFonts w:cs="Cambria"/>
                </w:rPr>
                <w:fldChar w:fldCharType="begin"/>
              </w:r>
              <w:r w:rsidR="00FF3D33">
                <w:rPr>
                  <w:rFonts w:cs="Cambria"/>
                </w:rPr>
                <w:instrText xml:space="preserve"> MACROBUTTON  SnrToggleCheckbox √不适用 </w:instrText>
              </w:r>
              <w:r>
                <w:rPr>
                  <w:rFonts w:cs="Cambria"/>
                </w:rPr>
                <w:fldChar w:fldCharType="end"/>
              </w:r>
            </w:p>
          </w:sdtContent>
        </w:sdt>
        <w:p w:rsidR="00047C41" w:rsidRDefault="00AB3203">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610395958"/>
        <w:lock w:val="sdtLocked"/>
        <w:placeholder>
          <w:docPart w:val="GBC22222222222222222222222222222"/>
        </w:placeholder>
      </w:sdtPr>
      <w:sdtEndPr>
        <w:rPr>
          <w:rFonts w:cstheme="minorBidi" w:hint="default"/>
          <w:szCs w:val="21"/>
        </w:rPr>
      </w:sdtEndPr>
      <w:sdtContent>
        <w:p w:rsidR="00047C41" w:rsidRDefault="0062024D" w:rsidP="00FF3D33">
          <w:pPr>
            <w:pStyle w:val="4"/>
            <w:numPr>
              <w:ilvl w:val="3"/>
              <w:numId w:val="111"/>
            </w:numPr>
            <w:ind w:left="424" w:hangingChars="202" w:hanging="424"/>
          </w:pPr>
          <w:r>
            <w:rPr>
              <w:rFonts w:hint="eastAsia"/>
            </w:rPr>
            <w:t>关联方资金拆借</w:t>
          </w:r>
        </w:p>
        <w:sdt>
          <w:sdtPr>
            <w:alias w:val="是否适用：关联方资金拆借[双击切换]"/>
            <w:tag w:val="_GBC_9b5630a86e1e452494249106e2600b15"/>
            <w:id w:val="-895355543"/>
            <w:lock w:val="sdtContentLocked"/>
            <w:placeholder>
              <w:docPart w:val="GBC22222222222222222222222222222"/>
            </w:placeholder>
          </w:sdtPr>
          <w:sdtContent>
            <w:p w:rsidR="00047C41" w:rsidRDefault="0062024D" w:rsidP="006A2FD7">
              <w:pPr>
                <w:rPr>
                  <w:szCs w:val="21"/>
                </w:rPr>
              </w:pPr>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1437515086"/>
        <w:lock w:val="sdtLocked"/>
        <w:placeholder>
          <w:docPart w:val="GBC22222222222222222222222222222"/>
        </w:placeholder>
      </w:sdtPr>
      <w:sdtEndPr>
        <w:rPr>
          <w:szCs w:val="21"/>
        </w:rPr>
      </w:sdtEndPr>
      <w:sdtContent>
        <w:p w:rsidR="00047C41" w:rsidRDefault="0062024D" w:rsidP="00FF3D33">
          <w:pPr>
            <w:pStyle w:val="4"/>
            <w:numPr>
              <w:ilvl w:val="3"/>
              <w:numId w:val="111"/>
            </w:numPr>
            <w:ind w:left="424" w:hangingChars="202" w:hanging="424"/>
          </w:pPr>
          <w:r>
            <w:rPr>
              <w:rFonts w:hint="eastAsia"/>
            </w:rPr>
            <w:t>关联方资产转让、债务重组情况</w:t>
          </w:r>
        </w:p>
        <w:p w:rsidR="00047C41" w:rsidRDefault="00AB3203" w:rsidP="006A2FD7">
          <w:sdt>
            <w:sdtPr>
              <w:alias w:val="是否适用：关联方资产转让、债务重组情况[双击切换]"/>
              <w:tag w:val="_GBC_6f8fce72ce784c23aba8af28c51de336"/>
              <w:id w:val="1764426425"/>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FF3D33">
                <w:instrText xml:space="preserve"> MACROBUTTON  SnrToggleCheckbox √不适用 </w:instrText>
              </w:r>
              <w:r w:rsidR="0062024D">
                <w:fldChar w:fldCharType="end"/>
              </w:r>
            </w:sdtContent>
          </w:sdt>
        </w:p>
      </w:sdtContent>
    </w:sdt>
    <w:sdt>
      <w:sdtPr>
        <w:rPr>
          <w:rFonts w:ascii="宋体" w:eastAsia="宋体" w:hAnsi="宋体" w:cs="宋体" w:hint="eastAsia"/>
          <w:b w:val="0"/>
          <w:bCs w:val="0"/>
          <w:kern w:val="0"/>
          <w:szCs w:val="24"/>
        </w:rPr>
        <w:alias w:val="模块:关键管理人员报酬"/>
        <w:tag w:val="_SEC_3b5cc9d011f04ea3b064e0de02da00f5"/>
        <w:id w:val="-850795793"/>
        <w:lock w:val="sdtLocked"/>
        <w:placeholder>
          <w:docPart w:val="GBC22222222222222222222222222222"/>
        </w:placeholder>
      </w:sdtPr>
      <w:sdtEndPr>
        <w:rPr>
          <w:rFonts w:cs="Cambria"/>
          <w:szCs w:val="22"/>
        </w:rPr>
      </w:sdtEndPr>
      <w:sdtContent>
        <w:p w:rsidR="00047C41" w:rsidRDefault="0062024D" w:rsidP="00FF3D33">
          <w:pPr>
            <w:pStyle w:val="4"/>
            <w:numPr>
              <w:ilvl w:val="3"/>
              <w:numId w:val="111"/>
            </w:numPr>
            <w:ind w:left="424" w:hangingChars="202" w:hanging="424"/>
          </w:pPr>
          <w:r>
            <w:rPr>
              <w:rFonts w:hint="eastAsia"/>
            </w:rPr>
            <w:t>关键管理人员报酬</w:t>
          </w:r>
        </w:p>
        <w:p w:rsidR="006A2FD7" w:rsidRDefault="00AB3203" w:rsidP="006A2FD7">
          <w:sdt>
            <w:sdtPr>
              <w:alias w:val="是否适用：关键管理人员报酬[双击切换]"/>
              <w:tag w:val="_GBC_4768ccd806f845f4b6f5f0ec038ec747"/>
              <w:id w:val="-329441877"/>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FF3D33">
                <w:instrText xml:space="preserve"> MACROBUTTON  SnrToggleCheckbox □不适用 </w:instrText>
              </w:r>
              <w:r w:rsidR="0062024D">
                <w:fldChar w:fldCharType="end"/>
              </w:r>
            </w:sdtContent>
          </w:sdt>
        </w:p>
        <w:p w:rsidR="006A2FD7" w:rsidRDefault="00FF3D33">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68563101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91092243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6A2FD7" w:rsidTr="006A2FD7">
            <w:sdt>
              <w:sdtPr>
                <w:tag w:val="_PLD_3d38745be5c64397b1dab92289838da1"/>
                <w:id w:val="-60728034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center"/>
                      <w:rPr>
                        <w:rFonts w:cs="Cambria"/>
                      </w:rPr>
                    </w:pPr>
                    <w:r>
                      <w:rPr>
                        <w:rFonts w:cs="Cambria" w:hint="eastAsia"/>
                      </w:rPr>
                      <w:t>项目</w:t>
                    </w:r>
                  </w:p>
                </w:tc>
              </w:sdtContent>
            </w:sdt>
            <w:sdt>
              <w:sdtPr>
                <w:tag w:val="_PLD_31133ff59dcf4a7b93a7991d1f435b05"/>
                <w:id w:val="118401083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center"/>
                      <w:rPr>
                        <w:rFonts w:cs="Cambria"/>
                      </w:rPr>
                    </w:pPr>
                    <w:r>
                      <w:rPr>
                        <w:rFonts w:cs="Cambria" w:hint="eastAsia"/>
                      </w:rPr>
                      <w:t>本期发生额</w:t>
                    </w:r>
                  </w:p>
                </w:tc>
              </w:sdtContent>
            </w:sdt>
            <w:sdt>
              <w:sdtPr>
                <w:tag w:val="_PLD_e08658a238f7419ca0d4ce3386ff565e"/>
                <w:id w:val="1590346819"/>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Default="00FF3D33" w:rsidP="006A2FD7">
                    <w:pPr>
                      <w:jc w:val="center"/>
                      <w:rPr>
                        <w:rFonts w:cs="Cambria"/>
                      </w:rPr>
                    </w:pPr>
                    <w:r>
                      <w:rPr>
                        <w:rFonts w:cs="Cambria" w:hint="eastAsia"/>
                      </w:rPr>
                      <w:t>上期发生额</w:t>
                    </w:r>
                  </w:p>
                </w:tc>
              </w:sdtContent>
            </w:sdt>
          </w:tr>
          <w:tr w:rsidR="006A2FD7" w:rsidRPr="00DE2513" w:rsidTr="006A2FD7">
            <w:sdt>
              <w:sdtPr>
                <w:rPr>
                  <w:rFonts w:ascii="Times New Roman" w:hAnsi="Times New Roman" w:cs="Times New Roman"/>
                </w:rPr>
                <w:tag w:val="_PLD_351d1928c6ce40d2b5b46143c5f31f00"/>
                <w:id w:val="-1830824917"/>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916231" w:rsidP="00DE2513">
                <w:pPr>
                  <w:jc w:val="center"/>
                  <w:rPr>
                    <w:rFonts w:ascii="Times New Roman" w:hAnsi="Times New Roman" w:cs="Times New Roman"/>
                  </w:rPr>
                </w:pPr>
                <w:r w:rsidRPr="00DE2513">
                  <w:rPr>
                    <w:rFonts w:ascii="Times New Roman" w:hAnsi="Times New Roman" w:cs="Times New Roman"/>
                  </w:rPr>
                  <w:t>2,262.36</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6A2FD7" w:rsidRPr="00DE2513" w:rsidRDefault="00916231" w:rsidP="00DE2513">
                <w:pPr>
                  <w:jc w:val="center"/>
                  <w:rPr>
                    <w:rFonts w:ascii="Times New Roman" w:hAnsi="Times New Roman" w:cs="Times New Roman"/>
                  </w:rPr>
                </w:pPr>
                <w:r w:rsidRPr="00DE2513">
                  <w:rPr>
                    <w:rFonts w:ascii="Times New Roman" w:hAnsi="Times New Roman" w:cs="Times New Roman"/>
                  </w:rPr>
                  <w:t>2,509.68</w:t>
                </w:r>
              </w:p>
            </w:tc>
          </w:tr>
        </w:tbl>
        <w:p w:rsidR="00047C41" w:rsidRDefault="00AB3203" w:rsidP="006A2FD7">
          <w:pPr>
            <w:rPr>
              <w:szCs w:val="21"/>
            </w:rPr>
          </w:pPr>
        </w:p>
      </w:sdtContent>
    </w:sdt>
    <w:sdt>
      <w:sdtPr>
        <w:rPr>
          <w:rFonts w:ascii="宋体" w:eastAsia="宋体" w:hAnsi="宋体" w:cs="宋体" w:hint="eastAsia"/>
          <w:b w:val="0"/>
          <w:bCs w:val="0"/>
          <w:color w:val="000000"/>
          <w:kern w:val="0"/>
          <w:szCs w:val="24"/>
        </w:rPr>
        <w:alias w:val="模块:其他关联交易"/>
        <w:tag w:val="_SEC_3ee0d5867a8b45ac909e0cf39151d6d4"/>
        <w:id w:val="-73975016"/>
        <w:lock w:val="sdtLocked"/>
        <w:placeholder>
          <w:docPart w:val="GBC22222222222222222222222222222"/>
        </w:placeholder>
      </w:sdtPr>
      <w:sdtEndPr>
        <w:rPr>
          <w:rFonts w:asciiTheme="minorHAnsi" w:hAnsiTheme="minorHAnsi" w:cstheme="minorBidi" w:hint="default"/>
          <w:kern w:val="2"/>
          <w:szCs w:val="21"/>
        </w:rPr>
      </w:sdtEndPr>
      <w:sdtContent>
        <w:p w:rsidR="00047C41" w:rsidRDefault="0062024D" w:rsidP="00FF3D33">
          <w:pPr>
            <w:pStyle w:val="4"/>
            <w:numPr>
              <w:ilvl w:val="3"/>
              <w:numId w:val="111"/>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160889595"/>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其他关联交易的情况"/>
            <w:tag w:val="_GBC_568a4950b7f046d3a08a3d8b97923495"/>
            <w:id w:val="1005557429"/>
            <w:lock w:val="sdtLocked"/>
            <w:placeholder>
              <w:docPart w:val="GBC22222222222222222222222222222"/>
            </w:placeholder>
          </w:sdtPr>
          <w:sdtEndPr>
            <w:rPr>
              <w:rFonts w:ascii="Times New Roman" w:hAnsi="Times New Roman" w:cs="Times New Roman"/>
              <w:color w:val="000000"/>
              <w:kern w:val="2"/>
              <w:szCs w:val="21"/>
            </w:rPr>
          </w:sdtEndPr>
          <w:sdtContent>
            <w:p w:rsidR="00047C41" w:rsidRPr="00DE2513" w:rsidRDefault="00FF3D33" w:rsidP="00DE2513">
              <w:pPr>
                <w:pStyle w:val="afffe"/>
                <w:spacing w:line="360" w:lineRule="auto"/>
                <w:ind w:leftChars="200" w:left="420" w:firstLineChars="300" w:firstLine="630"/>
                <w:rPr>
                  <w:color w:val="auto"/>
                </w:rPr>
              </w:pPr>
              <w:r w:rsidRPr="00DE3874">
                <w:rPr>
                  <w:color w:val="auto"/>
                </w:rPr>
                <w:t>截止</w:t>
              </w:r>
              <w:r w:rsidRPr="00DE3874">
                <w:rPr>
                  <w:color w:val="auto"/>
                </w:rPr>
                <w:t>201</w:t>
              </w:r>
              <w:r w:rsidRPr="00DE3874">
                <w:rPr>
                  <w:rFonts w:hint="eastAsia"/>
                  <w:color w:val="auto"/>
                </w:rPr>
                <w:t>8</w:t>
              </w:r>
              <w:r w:rsidRPr="00DE3874">
                <w:rPr>
                  <w:color w:val="auto"/>
                </w:rPr>
                <w:t>年</w:t>
              </w:r>
              <w:r w:rsidRPr="00DE3874">
                <w:rPr>
                  <w:color w:val="auto"/>
                </w:rPr>
                <w:t>12</w:t>
              </w:r>
              <w:r w:rsidRPr="00DE3874">
                <w:rPr>
                  <w:color w:val="auto"/>
                </w:rPr>
                <w:t>月</w:t>
              </w:r>
              <w:r w:rsidRPr="00DE3874">
                <w:rPr>
                  <w:color w:val="auto"/>
                </w:rPr>
                <w:t>31</w:t>
              </w:r>
              <w:r w:rsidRPr="00DE3874">
                <w:rPr>
                  <w:color w:val="auto"/>
                </w:rPr>
                <w:t>日</w:t>
              </w:r>
              <w:r w:rsidRPr="00DE3874">
                <w:rPr>
                  <w:rFonts w:hint="eastAsia"/>
                  <w:color w:val="auto"/>
                </w:rPr>
                <w:t>本公司在</w:t>
              </w:r>
              <w:r w:rsidRPr="00DE3874">
                <w:rPr>
                  <w:color w:val="auto"/>
                </w:rPr>
                <w:t>吉林银行股份有限公司贷款余额为</w:t>
              </w:r>
              <w:r w:rsidRPr="00DE3874">
                <w:rPr>
                  <w:rFonts w:hint="eastAsia"/>
                  <w:color w:val="auto"/>
                </w:rPr>
                <w:t>1,902,000,000.00</w:t>
              </w:r>
              <w:r w:rsidRPr="00DE3874">
                <w:rPr>
                  <w:rFonts w:hint="eastAsia"/>
                  <w:color w:val="auto"/>
                </w:rPr>
                <w:t>元</w:t>
              </w:r>
              <w:r w:rsidRPr="00DE3874">
                <w:rPr>
                  <w:color w:val="auto"/>
                </w:rPr>
                <w:t>，</w:t>
              </w:r>
              <w:r w:rsidRPr="00DE3874">
                <w:rPr>
                  <w:color w:val="auto"/>
                </w:rPr>
                <w:t>201</w:t>
              </w:r>
              <w:r w:rsidRPr="00DE3874">
                <w:rPr>
                  <w:rFonts w:hint="eastAsia"/>
                  <w:color w:val="auto"/>
                </w:rPr>
                <w:t>8</w:t>
              </w:r>
              <w:r w:rsidRPr="00DE3874">
                <w:rPr>
                  <w:color w:val="auto"/>
                </w:rPr>
                <w:t>年度支付</w:t>
              </w:r>
              <w:r w:rsidRPr="00DE3874">
                <w:rPr>
                  <w:rFonts w:hint="eastAsia"/>
                  <w:color w:val="auto"/>
                </w:rPr>
                <w:t>贷</w:t>
              </w:r>
              <w:r w:rsidRPr="00DE3874">
                <w:rPr>
                  <w:color w:val="auto"/>
                </w:rPr>
                <w:t>款利息支出金额</w:t>
              </w:r>
              <w:r w:rsidRPr="00DE3874">
                <w:rPr>
                  <w:rFonts w:hint="eastAsia"/>
                  <w:color w:val="auto"/>
                </w:rPr>
                <w:t>107,489,248.44</w:t>
              </w:r>
              <w:r w:rsidRPr="00DE3874">
                <w:rPr>
                  <w:color w:val="auto"/>
                </w:rPr>
                <w:t>元；截止</w:t>
              </w:r>
              <w:r w:rsidRPr="00DE3874">
                <w:rPr>
                  <w:color w:val="auto"/>
                </w:rPr>
                <w:t>201</w:t>
              </w:r>
              <w:r w:rsidRPr="00DE3874">
                <w:rPr>
                  <w:rFonts w:hint="eastAsia"/>
                  <w:color w:val="auto"/>
                </w:rPr>
                <w:t>8</w:t>
              </w:r>
              <w:r w:rsidRPr="00DE3874">
                <w:rPr>
                  <w:color w:val="auto"/>
                </w:rPr>
                <w:t>年</w:t>
              </w:r>
              <w:r w:rsidRPr="00DE3874">
                <w:rPr>
                  <w:color w:val="auto"/>
                </w:rPr>
                <w:t>12</w:t>
              </w:r>
              <w:r w:rsidRPr="00DE3874">
                <w:rPr>
                  <w:color w:val="auto"/>
                </w:rPr>
                <w:t>月</w:t>
              </w:r>
              <w:r w:rsidRPr="00DE3874">
                <w:rPr>
                  <w:color w:val="auto"/>
                </w:rPr>
                <w:t>31</w:t>
              </w:r>
              <w:r w:rsidRPr="00DE3874">
                <w:rPr>
                  <w:color w:val="auto"/>
                </w:rPr>
                <w:t>日公司及子公司在吉林银行股份有限公司存款余额为</w:t>
              </w:r>
              <w:r w:rsidRPr="00DE3874">
                <w:rPr>
                  <w:rFonts w:hint="eastAsia"/>
                  <w:color w:val="auto"/>
                </w:rPr>
                <w:t>516,027,268.14</w:t>
              </w:r>
              <w:r w:rsidRPr="00DE3874">
                <w:rPr>
                  <w:color w:val="auto"/>
                </w:rPr>
                <w:t>元，</w:t>
              </w:r>
              <w:r w:rsidRPr="00DE3874">
                <w:rPr>
                  <w:color w:val="auto"/>
                </w:rPr>
                <w:t>201</w:t>
              </w:r>
              <w:r w:rsidRPr="00DE3874">
                <w:rPr>
                  <w:rFonts w:hint="eastAsia"/>
                  <w:color w:val="auto"/>
                </w:rPr>
                <w:t>8</w:t>
              </w:r>
              <w:r w:rsidRPr="00DE3874">
                <w:rPr>
                  <w:color w:val="auto"/>
                </w:rPr>
                <w:t>年度存款利息收入金额</w:t>
              </w:r>
              <w:r w:rsidRPr="00DE3874">
                <w:rPr>
                  <w:rFonts w:hint="eastAsia"/>
                  <w:color w:val="auto"/>
                </w:rPr>
                <w:t>9,698,261.66</w:t>
              </w:r>
              <w:r w:rsidRPr="00DE3874">
                <w:rPr>
                  <w:color w:val="auto"/>
                </w:rPr>
                <w:t>元。</w:t>
              </w:r>
            </w:p>
          </w:sdtContent>
        </w:sdt>
      </w:sdtContent>
    </w:sdt>
    <w:p w:rsidR="00047C41" w:rsidRDefault="0062024D" w:rsidP="00FF3D33">
      <w:pPr>
        <w:pStyle w:val="3"/>
        <w:numPr>
          <w:ilvl w:val="0"/>
          <w:numId w:val="110"/>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132989696"/>
        <w:lock w:val="sdtLocked"/>
        <w:placeholder>
          <w:docPart w:val="GBC22222222222222222222222222222"/>
        </w:placeholder>
      </w:sdtPr>
      <w:sdtEndPr>
        <w:rPr>
          <w:rFonts w:ascii="仿宋_GB2312" w:eastAsia="仿宋_GB2312" w:hAnsiTheme="minorHAnsi" w:cstheme="minorBidi"/>
        </w:rPr>
      </w:sdtEndPr>
      <w:sdtContent>
        <w:p w:rsidR="00047C41" w:rsidRDefault="0062024D" w:rsidP="00FF3D33">
          <w:pPr>
            <w:pStyle w:val="4"/>
            <w:numPr>
              <w:ilvl w:val="3"/>
              <w:numId w:val="112"/>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526680766"/>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047C41" w:rsidRDefault="0062024D">
          <w:pPr>
            <w:jc w:val="right"/>
            <w:rPr>
              <w:szCs w:val="21"/>
            </w:rPr>
          </w:pPr>
          <w:r>
            <w:rPr>
              <w:rFonts w:hint="eastAsia"/>
              <w:szCs w:val="21"/>
            </w:rPr>
            <w:t>单位:</w:t>
          </w:r>
          <w:sdt>
            <w:sdtPr>
              <w:rPr>
                <w:rFonts w:hint="eastAsia"/>
                <w:szCs w:val="21"/>
              </w:rPr>
              <w:alias w:val="单位：上市公司应收关联方款项"/>
              <w:tag w:val="_GBC_83968b233566404db428b085bcb695b8"/>
              <w:id w:val="17089105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441463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13"/>
            <w:gridCol w:w="1334"/>
            <w:gridCol w:w="1425"/>
            <w:gridCol w:w="1425"/>
            <w:gridCol w:w="1460"/>
            <w:gridCol w:w="1836"/>
          </w:tblGrid>
          <w:tr w:rsidR="00CA46E6" w:rsidRPr="00DE2513" w:rsidTr="00ED1F49">
            <w:sdt>
              <w:sdtPr>
                <w:rPr>
                  <w:rFonts w:ascii="Times New Roman" w:hAnsi="Times New Roman" w:cs="Times New Roman"/>
                </w:rPr>
                <w:tag w:val="_PLD_c0c6dc2d23f94f929199b42c584f57ca"/>
                <w:id w:val="-2070416631"/>
                <w:lock w:val="sdtLocked"/>
              </w:sdtPr>
              <w:sdtContent>
                <w:tc>
                  <w:tcPr>
                    <w:tcW w:w="794" w:type="pct"/>
                    <w:vMerge w:val="restart"/>
                    <w:tcBorders>
                      <w:top w:val="single" w:sz="4" w:space="0" w:color="auto"/>
                      <w:left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r w:rsidRPr="00DE2513">
                      <w:rPr>
                        <w:rFonts w:ascii="Times New Roman" w:hAnsi="Times New Roman" w:cs="Times New Roman"/>
                        <w:szCs w:val="21"/>
                      </w:rPr>
                      <w:t>项目名称</w:t>
                    </w:r>
                  </w:p>
                </w:tc>
              </w:sdtContent>
            </w:sdt>
            <w:sdt>
              <w:sdtPr>
                <w:rPr>
                  <w:rFonts w:ascii="Times New Roman" w:hAnsi="Times New Roman" w:cs="Times New Roman"/>
                </w:rPr>
                <w:tag w:val="_PLD_56aedf077d5c4d3b814d04d193f71af7"/>
                <w:id w:val="538474079"/>
                <w:lock w:val="sdtLocked"/>
              </w:sdtPr>
              <w:sdtContent>
                <w:tc>
                  <w:tcPr>
                    <w:tcW w:w="750" w:type="pct"/>
                    <w:vMerge w:val="restart"/>
                    <w:tcBorders>
                      <w:top w:val="single" w:sz="4" w:space="0" w:color="auto"/>
                      <w:left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r w:rsidRPr="00DE2513">
                      <w:rPr>
                        <w:rFonts w:ascii="Times New Roman" w:hAnsi="Times New Roman" w:cs="Times New Roman"/>
                        <w:szCs w:val="21"/>
                      </w:rPr>
                      <w:t>关联方</w:t>
                    </w:r>
                  </w:p>
                </w:tc>
              </w:sdtContent>
            </w:sdt>
            <w:sdt>
              <w:sdtPr>
                <w:rPr>
                  <w:rFonts w:ascii="Times New Roman" w:hAnsi="Times New Roman" w:cs="Times New Roman"/>
                </w:rPr>
                <w:tag w:val="_PLD_e8867e7b52fb42f4b447e445a20beebc"/>
                <w:id w:val="-2024549284"/>
                <w:lock w:val="sdtLocked"/>
              </w:sdtPr>
              <w:sdtContent>
                <w:tc>
                  <w:tcPr>
                    <w:tcW w:w="1602" w:type="pct"/>
                    <w:gridSpan w:val="2"/>
                    <w:tcBorders>
                      <w:top w:val="single" w:sz="4" w:space="0" w:color="auto"/>
                      <w:left w:val="single" w:sz="4" w:space="0" w:color="auto"/>
                      <w:bottom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r w:rsidRPr="00DE2513">
                      <w:rPr>
                        <w:rFonts w:ascii="Times New Roman" w:hAnsi="Times New Roman" w:cs="Times New Roman"/>
                        <w:szCs w:val="21"/>
                      </w:rPr>
                      <w:t>期末余额</w:t>
                    </w:r>
                  </w:p>
                </w:tc>
              </w:sdtContent>
            </w:sdt>
            <w:sdt>
              <w:sdtPr>
                <w:rPr>
                  <w:rFonts w:ascii="Times New Roman" w:hAnsi="Times New Roman" w:cs="Times New Roman"/>
                </w:rPr>
                <w:tag w:val="_PLD_6a4888e558004037a5faac678bea523c"/>
                <w:id w:val="770820924"/>
                <w:lock w:val="sdtLocked"/>
              </w:sdtPr>
              <w:sdtContent>
                <w:tc>
                  <w:tcPr>
                    <w:tcW w:w="1853" w:type="pct"/>
                    <w:gridSpan w:val="2"/>
                    <w:tcBorders>
                      <w:top w:val="single" w:sz="4" w:space="0" w:color="auto"/>
                      <w:left w:val="single" w:sz="4" w:space="0" w:color="auto"/>
                      <w:bottom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r w:rsidRPr="00DE2513">
                      <w:rPr>
                        <w:rFonts w:ascii="Times New Roman" w:hAnsi="Times New Roman" w:cs="Times New Roman"/>
                        <w:szCs w:val="21"/>
                      </w:rPr>
                      <w:t>期初余额</w:t>
                    </w:r>
                  </w:p>
                </w:tc>
              </w:sdtContent>
            </w:sdt>
          </w:tr>
          <w:tr w:rsidR="00CA46E6" w:rsidRPr="00DE2513" w:rsidTr="00ED1F49">
            <w:tc>
              <w:tcPr>
                <w:tcW w:w="794" w:type="pct"/>
                <w:vMerge/>
                <w:tcBorders>
                  <w:left w:val="single" w:sz="4" w:space="0" w:color="auto"/>
                  <w:bottom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p>
            </w:tc>
            <w:tc>
              <w:tcPr>
                <w:tcW w:w="750" w:type="pct"/>
                <w:vMerge/>
                <w:tcBorders>
                  <w:left w:val="single" w:sz="4" w:space="0" w:color="auto"/>
                  <w:bottom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p>
            </w:tc>
            <w:sdt>
              <w:sdtPr>
                <w:rPr>
                  <w:rFonts w:ascii="Times New Roman" w:hAnsi="Times New Roman" w:cs="Times New Roman"/>
                </w:rPr>
                <w:tag w:val="_PLD_0545f54235344f978e1e8356e1b05042"/>
                <w:id w:val="756249386"/>
                <w:lock w:val="sdtLocked"/>
              </w:sdtPr>
              <w:sdtContent>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r w:rsidRPr="00DE2513">
                      <w:rPr>
                        <w:rFonts w:ascii="Times New Roman" w:hAnsi="Times New Roman" w:cs="Times New Roman"/>
                        <w:szCs w:val="21"/>
                      </w:rPr>
                      <w:t>账面余额</w:t>
                    </w:r>
                  </w:p>
                </w:tc>
              </w:sdtContent>
            </w:sdt>
            <w:sdt>
              <w:sdtPr>
                <w:rPr>
                  <w:rFonts w:ascii="Times New Roman" w:hAnsi="Times New Roman" w:cs="Times New Roman"/>
                </w:rPr>
                <w:tag w:val="_PLD_9e6982f3b5cd46e9b3be23eda364cd7a"/>
                <w:id w:val="2002542253"/>
                <w:lock w:val="sdtLocked"/>
              </w:sdtPr>
              <w:sdtContent>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r w:rsidRPr="00DE2513">
                      <w:rPr>
                        <w:rFonts w:ascii="Times New Roman" w:hAnsi="Times New Roman" w:cs="Times New Roman"/>
                        <w:szCs w:val="21"/>
                      </w:rPr>
                      <w:t>坏账准备</w:t>
                    </w:r>
                  </w:p>
                </w:tc>
              </w:sdtContent>
            </w:sdt>
            <w:sdt>
              <w:sdtPr>
                <w:rPr>
                  <w:rFonts w:ascii="Times New Roman" w:hAnsi="Times New Roman" w:cs="Times New Roman"/>
                </w:rPr>
                <w:tag w:val="_PLD_5c8e0a4ac99e4539bea932f77317d8de"/>
                <w:id w:val="1657340264"/>
                <w:lock w:val="sdtLocked"/>
              </w:sdtPr>
              <w:sdtContent>
                <w:tc>
                  <w:tcPr>
                    <w:tcW w:w="82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r w:rsidRPr="00DE2513">
                      <w:rPr>
                        <w:rFonts w:ascii="Times New Roman" w:hAnsi="Times New Roman" w:cs="Times New Roman"/>
                        <w:szCs w:val="21"/>
                      </w:rPr>
                      <w:t>账面余额</w:t>
                    </w:r>
                  </w:p>
                </w:tc>
              </w:sdtContent>
            </w:sdt>
            <w:sdt>
              <w:sdtPr>
                <w:rPr>
                  <w:rFonts w:ascii="Times New Roman" w:hAnsi="Times New Roman" w:cs="Times New Roman"/>
                </w:rPr>
                <w:tag w:val="_PLD_c5afa9908d794831a4bc715802a1061d"/>
                <w:id w:val="956221750"/>
                <w:lock w:val="sdtLocked"/>
              </w:sdtPr>
              <w:sdtContent>
                <w:tc>
                  <w:tcPr>
                    <w:tcW w:w="1032"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ED1F49">
                    <w:pPr>
                      <w:jc w:val="center"/>
                      <w:rPr>
                        <w:rFonts w:ascii="Times New Roman" w:hAnsi="Times New Roman" w:cs="Times New Roman"/>
                        <w:szCs w:val="21"/>
                      </w:rPr>
                    </w:pPr>
                    <w:r w:rsidRPr="00DE2513">
                      <w:rPr>
                        <w:rFonts w:ascii="Times New Roman" w:hAnsi="Times New Roman" w:cs="Times New Roman"/>
                        <w:szCs w:val="21"/>
                      </w:rPr>
                      <w:t>坏账准备</w:t>
                    </w:r>
                  </w:p>
                </w:tc>
              </w:sdtContent>
            </w:sdt>
          </w:tr>
          <w:sdt>
            <w:sdtPr>
              <w:rPr>
                <w:rFonts w:ascii="Times New Roman" w:eastAsiaTheme="minorEastAsia" w:hAnsi="Times New Roman" w:cs="Times New Roman"/>
                <w:kern w:val="2"/>
                <w:szCs w:val="21"/>
              </w:rPr>
              <w:alias w:val="上市公司应收关联方款项明细"/>
              <w:tag w:val="_TUP_d4126a8f8e414ce2b32aead159dba06a"/>
              <w:id w:val="-1913691663"/>
              <w:lock w:val="sdtLocked"/>
            </w:sdtPr>
            <w:sdtContent>
              <w:tr w:rsidR="00CA46E6" w:rsidRPr="00DE2513" w:rsidTr="00DE2513">
                <w:tc>
                  <w:tcPr>
                    <w:tcW w:w="794"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预付账款</w:t>
                    </w:r>
                  </w:p>
                </w:tc>
                <w:tc>
                  <w:tcPr>
                    <w:tcW w:w="750"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辽宁矿渣微粉有限责任公司</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21,001,306.80</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c>
                  <w:tcPr>
                    <w:tcW w:w="82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205,708.70</w:t>
                    </w:r>
                  </w:p>
                </w:tc>
                <w:tc>
                  <w:tcPr>
                    <w:tcW w:w="1032"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eastAsiaTheme="minorEastAsia" w:hAnsi="Times New Roman" w:cs="Times New Roman"/>
                <w:kern w:val="2"/>
                <w:szCs w:val="21"/>
              </w:rPr>
              <w:alias w:val="上市公司应收关联方款项明细"/>
              <w:tag w:val="_TUP_d4126a8f8e414ce2b32aead159dba06a"/>
              <w:id w:val="-1412699997"/>
              <w:lock w:val="sdtLocked"/>
            </w:sdtPr>
            <w:sdtContent>
              <w:tr w:rsidR="00CA46E6" w:rsidRPr="00DE2513" w:rsidTr="00DE2513">
                <w:tc>
                  <w:tcPr>
                    <w:tcW w:w="794"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应收账款</w:t>
                    </w:r>
                  </w:p>
                </w:tc>
                <w:tc>
                  <w:tcPr>
                    <w:tcW w:w="750"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辽宁云鼎水泥集团股份有限公司</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1,166,405.70</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c>
                  <w:tcPr>
                    <w:tcW w:w="82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3,505,367.87</w:t>
                    </w:r>
                  </w:p>
                </w:tc>
                <w:tc>
                  <w:tcPr>
                    <w:tcW w:w="1032"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eastAsiaTheme="minorEastAsia" w:hAnsi="Times New Roman" w:cs="Times New Roman"/>
                <w:kern w:val="2"/>
                <w:szCs w:val="21"/>
              </w:rPr>
              <w:alias w:val="上市公司应收关联方款项明细"/>
              <w:tag w:val="_TUP_d4126a8f8e414ce2b32aead159dba06a"/>
              <w:id w:val="599069835"/>
              <w:lock w:val="sdtLocked"/>
            </w:sdtPr>
            <w:sdtContent>
              <w:tr w:rsidR="00CA46E6" w:rsidRPr="00DE2513" w:rsidTr="00DE2513">
                <w:tc>
                  <w:tcPr>
                    <w:tcW w:w="794"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应收账款</w:t>
                    </w:r>
                  </w:p>
                </w:tc>
                <w:tc>
                  <w:tcPr>
                    <w:tcW w:w="750"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靖宇亚泰泉润建材有限公司</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228,123.51</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c>
                  <w:tcPr>
                    <w:tcW w:w="82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48.85</w:t>
                    </w:r>
                  </w:p>
                </w:tc>
                <w:tc>
                  <w:tcPr>
                    <w:tcW w:w="1032"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eastAsiaTheme="minorEastAsia" w:hAnsi="Times New Roman" w:cs="Times New Roman"/>
                <w:kern w:val="2"/>
                <w:szCs w:val="21"/>
              </w:rPr>
              <w:alias w:val="上市公司应收关联方款项明细"/>
              <w:tag w:val="_TUP_d4126a8f8e414ce2b32aead159dba06a"/>
              <w:id w:val="1422535953"/>
              <w:lock w:val="sdtLocked"/>
            </w:sdtPr>
            <w:sdtContent>
              <w:tr w:rsidR="00CA46E6" w:rsidRPr="00DE2513" w:rsidTr="00DE2513">
                <w:tc>
                  <w:tcPr>
                    <w:tcW w:w="794"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其他应收款</w:t>
                    </w:r>
                  </w:p>
                </w:tc>
                <w:tc>
                  <w:tcPr>
                    <w:tcW w:w="750"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辽宁矿渣微粉有限责任公司</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10,000,000.00</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c>
                  <w:tcPr>
                    <w:tcW w:w="82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30,000,000.00</w:t>
                    </w:r>
                  </w:p>
                </w:tc>
                <w:tc>
                  <w:tcPr>
                    <w:tcW w:w="1032"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eastAsiaTheme="minorEastAsia" w:hAnsi="Times New Roman" w:cs="Times New Roman"/>
                <w:kern w:val="2"/>
                <w:szCs w:val="21"/>
              </w:rPr>
              <w:alias w:val="上市公司应收关联方款项明细"/>
              <w:tag w:val="_TUP_d4126a8f8e414ce2b32aead159dba06a"/>
              <w:id w:val="922531804"/>
              <w:lock w:val="sdtLocked"/>
            </w:sdtPr>
            <w:sdtContent>
              <w:tr w:rsidR="00CA46E6" w:rsidRPr="00DE2513" w:rsidTr="00DE2513">
                <w:tc>
                  <w:tcPr>
                    <w:tcW w:w="794"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其他应收款</w:t>
                    </w:r>
                  </w:p>
                </w:tc>
                <w:tc>
                  <w:tcPr>
                    <w:tcW w:w="750"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靖宇亚泰泉润建材有限公司</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c>
                  <w:tcPr>
                    <w:tcW w:w="82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840,000.00</w:t>
                    </w:r>
                  </w:p>
                </w:tc>
                <w:tc>
                  <w:tcPr>
                    <w:tcW w:w="1032"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eastAsiaTheme="minorEastAsia" w:hAnsi="Times New Roman" w:cs="Times New Roman"/>
                <w:kern w:val="2"/>
                <w:szCs w:val="21"/>
              </w:rPr>
              <w:alias w:val="上市公司应收关联方款项明细"/>
              <w:tag w:val="_TUP_d4126a8f8e414ce2b32aead159dba06a"/>
              <w:id w:val="-788822866"/>
              <w:lock w:val="sdtLocked"/>
            </w:sdtPr>
            <w:sdtContent>
              <w:tr w:rsidR="00CA46E6" w:rsidRPr="00DE2513" w:rsidTr="00DE2513">
                <w:tc>
                  <w:tcPr>
                    <w:tcW w:w="794"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其他应收款</w:t>
                    </w:r>
                  </w:p>
                </w:tc>
                <w:tc>
                  <w:tcPr>
                    <w:tcW w:w="750"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辽宁云鼎水泥集团股份有限公司</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c>
                  <w:tcPr>
                    <w:tcW w:w="801"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c>
                  <w:tcPr>
                    <w:tcW w:w="821" w:type="pct"/>
                    <w:tcBorders>
                      <w:top w:val="single" w:sz="4" w:space="0" w:color="auto"/>
                      <w:left w:val="single" w:sz="4" w:space="0" w:color="auto"/>
                      <w:bottom w:val="single" w:sz="4" w:space="0" w:color="auto"/>
                      <w:right w:val="single" w:sz="4" w:space="0" w:color="auto"/>
                    </w:tcBorders>
                    <w:vAlign w:val="center"/>
                  </w:tcPr>
                  <w:p w:rsidR="00CA46E6" w:rsidRPr="00DE2513" w:rsidRDefault="00CA46E6"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341,810.03</w:t>
                    </w:r>
                  </w:p>
                </w:tc>
                <w:tc>
                  <w:tcPr>
                    <w:tcW w:w="1032" w:type="pct"/>
                    <w:tcBorders>
                      <w:top w:val="single" w:sz="4" w:space="0" w:color="auto"/>
                      <w:left w:val="single" w:sz="4" w:space="0" w:color="auto"/>
                      <w:bottom w:val="single" w:sz="4" w:space="0" w:color="auto"/>
                      <w:right w:val="single" w:sz="4" w:space="0" w:color="auto"/>
                    </w:tcBorders>
                    <w:vAlign w:val="center"/>
                  </w:tcPr>
                  <w:p w:rsidR="00CA46E6" w:rsidRPr="00DE2513" w:rsidRDefault="00DE2513" w:rsidP="00DE2513">
                    <w:pPr>
                      <w:autoSpaceDE w:val="0"/>
                      <w:autoSpaceDN w:val="0"/>
                      <w:adjustRightInd w:val="0"/>
                      <w:jc w:val="center"/>
                      <w:rPr>
                        <w:rFonts w:ascii="Times New Roman" w:hAnsi="Times New Roman" w:cs="Times New Roman"/>
                        <w:szCs w:val="21"/>
                      </w:rPr>
                    </w:pPr>
                    <w:r>
                      <w:rPr>
                        <w:rFonts w:ascii="Times New Roman" w:hAnsi="Times New Roman" w:cs="Times New Roman" w:hint="eastAsia"/>
                        <w:szCs w:val="21"/>
                      </w:rPr>
                      <w:t>-</w:t>
                    </w:r>
                  </w:p>
                </w:tc>
              </w:tr>
            </w:sdtContent>
          </w:sdt>
        </w:tbl>
        <w:p w:rsidR="00CA46E6" w:rsidRDefault="00CA46E6"/>
        <w:p w:rsidR="00047C41" w:rsidRDefault="00AB3203">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63602167"/>
        <w:lock w:val="sdtLocked"/>
        <w:placeholder>
          <w:docPart w:val="GBC22222222222222222222222222222"/>
        </w:placeholder>
      </w:sdtPr>
      <w:sdtEndPr>
        <w:rPr>
          <w:rFonts w:ascii="仿宋_GB2312" w:eastAsia="仿宋_GB2312" w:hAnsiTheme="minorHAnsi" w:cstheme="minorBidi"/>
          <w:szCs w:val="21"/>
        </w:rPr>
      </w:sdtEndPr>
      <w:sdtContent>
        <w:p w:rsidR="00047C41" w:rsidRDefault="0062024D" w:rsidP="00FF3D33">
          <w:pPr>
            <w:pStyle w:val="4"/>
            <w:numPr>
              <w:ilvl w:val="3"/>
              <w:numId w:val="112"/>
            </w:numPr>
            <w:ind w:left="424" w:hangingChars="202" w:hanging="424"/>
          </w:pPr>
          <w:r>
            <w:rPr>
              <w:rFonts w:hint="eastAsia"/>
            </w:rPr>
            <w:t>应付项目</w:t>
          </w:r>
        </w:p>
        <w:sdt>
          <w:sdtPr>
            <w:rPr>
              <w:rFonts w:hint="eastAsia"/>
              <w:szCs w:val="21"/>
            </w:rPr>
            <w:alias w:val="是否适用：应付项目[双击切换]"/>
            <w:tag w:val="_GBC_41bc31a1fefb4e25918c1ece7c27be62"/>
            <w:id w:val="140162668"/>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047C41" w:rsidRDefault="0062024D">
          <w:pPr>
            <w:jc w:val="right"/>
            <w:rPr>
              <w:szCs w:val="21"/>
            </w:rPr>
          </w:pPr>
          <w:r>
            <w:rPr>
              <w:rFonts w:hint="eastAsia"/>
              <w:szCs w:val="21"/>
            </w:rPr>
            <w:t>单位:</w:t>
          </w:r>
          <w:sdt>
            <w:sdtPr>
              <w:rPr>
                <w:rFonts w:hint="eastAsia"/>
                <w:szCs w:val="21"/>
              </w:rPr>
              <w:alias w:val="单位：上市公司应付关联方款项"/>
              <w:tag w:val="_GBC_dda5edeadff34e4f829b49a813d869a1"/>
              <w:id w:val="-1352026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756327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8"/>
            <w:gridCol w:w="3260"/>
            <w:gridCol w:w="1985"/>
            <w:gridCol w:w="2200"/>
          </w:tblGrid>
          <w:tr w:rsidR="006A2FD7" w:rsidRPr="00DE2513" w:rsidTr="00DE2513">
            <w:sdt>
              <w:sdtPr>
                <w:rPr>
                  <w:rFonts w:ascii="Times New Roman" w:hAnsi="Times New Roman" w:cs="Times New Roman"/>
                </w:rPr>
                <w:tag w:val="_PLD_e606617d378f48ec942565c9488249ee"/>
                <w:id w:val="-1481998329"/>
                <w:lock w:val="sdtLocked"/>
              </w:sdtPr>
              <w:sdtContent>
                <w:tc>
                  <w:tcPr>
                    <w:tcW w:w="814" w:type="pct"/>
                    <w:tcBorders>
                      <w:top w:val="single" w:sz="4" w:space="0" w:color="auto"/>
                      <w:left w:val="single" w:sz="4" w:space="0" w:color="auto"/>
                      <w:right w:val="single" w:sz="4" w:space="0" w:color="auto"/>
                    </w:tcBorders>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项目名称</w:t>
                    </w:r>
                  </w:p>
                </w:tc>
              </w:sdtContent>
            </w:sdt>
            <w:sdt>
              <w:sdtPr>
                <w:rPr>
                  <w:rFonts w:ascii="Times New Roman" w:hAnsi="Times New Roman" w:cs="Times New Roman"/>
                </w:rPr>
                <w:tag w:val="_PLD_8c0f65fb9987497db9d8cb750665f14a"/>
                <w:id w:val="-589545857"/>
                <w:lock w:val="sdtLocked"/>
              </w:sdtPr>
              <w:sdtContent>
                <w:tc>
                  <w:tcPr>
                    <w:tcW w:w="1833" w:type="pct"/>
                    <w:tcBorders>
                      <w:top w:val="single" w:sz="4" w:space="0" w:color="auto"/>
                      <w:left w:val="single" w:sz="4" w:space="0" w:color="auto"/>
                      <w:right w:val="single" w:sz="4" w:space="0" w:color="auto"/>
                    </w:tcBorders>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关联方</w:t>
                    </w:r>
                  </w:p>
                </w:tc>
              </w:sdtContent>
            </w:sdt>
            <w:sdt>
              <w:sdtPr>
                <w:rPr>
                  <w:rFonts w:ascii="Times New Roman" w:hAnsi="Times New Roman" w:cs="Times New Roman"/>
                </w:rPr>
                <w:tag w:val="_PLD_6abb3a201708442494b9fede0eddf518"/>
                <w:id w:val="-725764205"/>
                <w:lock w:val="sdtLocked"/>
              </w:sdtPr>
              <w:sdtContent>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期末账面余额</w:t>
                    </w:r>
                  </w:p>
                </w:tc>
              </w:sdtContent>
            </w:sdt>
            <w:sdt>
              <w:sdtPr>
                <w:rPr>
                  <w:rFonts w:ascii="Times New Roman" w:hAnsi="Times New Roman" w:cs="Times New Roman"/>
                </w:rPr>
                <w:tag w:val="_PLD_55efe2bab54445818fecaf16ed9366f9"/>
                <w:id w:val="-108583652"/>
                <w:lock w:val="sdtLocked"/>
              </w:sdtPr>
              <w:sdtContent>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6A2FD7">
                    <w:pPr>
                      <w:jc w:val="center"/>
                      <w:rPr>
                        <w:rFonts w:ascii="Times New Roman" w:hAnsi="Times New Roman" w:cs="Times New Roman"/>
                        <w:szCs w:val="21"/>
                      </w:rPr>
                    </w:pPr>
                    <w:r w:rsidRPr="00DE2513">
                      <w:rPr>
                        <w:rFonts w:ascii="Times New Roman" w:hAnsi="Times New Roman" w:cs="Times New Roman"/>
                        <w:szCs w:val="21"/>
                      </w:rPr>
                      <w:t>期初账面余额</w:t>
                    </w:r>
                  </w:p>
                </w:tc>
              </w:sdtContent>
            </w:sdt>
          </w:tr>
          <w:sdt>
            <w:sdtPr>
              <w:rPr>
                <w:rFonts w:ascii="Times New Roman" w:hAnsi="Times New Roman" w:cs="Times New Roman"/>
                <w:szCs w:val="21"/>
              </w:rPr>
              <w:alias w:val="上市公司应付关联方款项明细"/>
              <w:tag w:val="_TUP_f8595985c4a74e809f3ab4e90cbed7c1"/>
              <w:id w:val="-22471870"/>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应付账款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铁岭县新岗采石有限责任公司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910,180.58</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1,000,425.82</w:t>
                    </w:r>
                  </w:p>
                </w:tc>
              </w:tr>
            </w:sdtContent>
          </w:sdt>
          <w:sdt>
            <w:sdtPr>
              <w:rPr>
                <w:rFonts w:ascii="Times New Roman" w:hAnsi="Times New Roman" w:cs="Times New Roman"/>
                <w:szCs w:val="21"/>
              </w:rPr>
              <w:alias w:val="上市公司应付关联方款项明细"/>
              <w:tag w:val="_TUP_f8595985c4a74e809f3ab4e90cbed7c1"/>
              <w:id w:val="-181213873"/>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应付账款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长春吉盛投资有限公司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8,670,878.72</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9,006,158.72</w:t>
                    </w:r>
                  </w:p>
                </w:tc>
              </w:tr>
            </w:sdtContent>
          </w:sdt>
          <w:sdt>
            <w:sdtPr>
              <w:rPr>
                <w:rFonts w:ascii="Times New Roman" w:hAnsi="Times New Roman" w:cs="Times New Roman"/>
                <w:szCs w:val="21"/>
              </w:rPr>
              <w:alias w:val="上市公司应付关联方款项明细"/>
              <w:tag w:val="_TUP_f8595985c4a74e809f3ab4e90cbed7c1"/>
              <w:id w:val="1697582231"/>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应付账款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靖宇亚泰泉润建材有限公司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6A2FD7" w:rsidP="00DE2513">
                    <w:pPr>
                      <w:autoSpaceDE w:val="0"/>
                      <w:autoSpaceDN w:val="0"/>
                      <w:adjustRightInd w:val="0"/>
                      <w:jc w:val="center"/>
                      <w:rPr>
                        <w:rFonts w:ascii="Times New Roman" w:hAnsi="Times New Roman" w:cs="Times New Roman"/>
                        <w:szCs w:val="21"/>
                      </w:rPr>
                    </w:pP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110,000.00</w:t>
                    </w:r>
                  </w:p>
                </w:tc>
              </w:tr>
            </w:sdtContent>
          </w:sdt>
          <w:sdt>
            <w:sdtPr>
              <w:rPr>
                <w:rFonts w:ascii="Times New Roman" w:hAnsi="Times New Roman" w:cs="Times New Roman"/>
                <w:szCs w:val="21"/>
              </w:rPr>
              <w:alias w:val="上市公司应付关联方款项明细"/>
              <w:tag w:val="_TUP_f8595985c4a74e809f3ab4e90cbed7c1"/>
              <w:id w:val="1210851310"/>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应付账款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北京预制建筑工程研究院有限公司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310,000.00</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6A2FD7" w:rsidP="00DE2513">
                    <w:pPr>
                      <w:autoSpaceDE w:val="0"/>
                      <w:autoSpaceDN w:val="0"/>
                      <w:adjustRightInd w:val="0"/>
                      <w:jc w:val="center"/>
                      <w:rPr>
                        <w:rFonts w:ascii="Times New Roman" w:hAnsi="Times New Roman" w:cs="Times New Roman"/>
                        <w:szCs w:val="21"/>
                      </w:rPr>
                    </w:pPr>
                  </w:p>
                </w:tc>
              </w:tr>
            </w:sdtContent>
          </w:sdt>
          <w:sdt>
            <w:sdtPr>
              <w:rPr>
                <w:rFonts w:ascii="Times New Roman" w:hAnsi="Times New Roman" w:cs="Times New Roman"/>
                <w:szCs w:val="21"/>
              </w:rPr>
              <w:alias w:val="上市公司应付关联方款项明细"/>
              <w:tag w:val="_TUP_f8595985c4a74e809f3ab4e90cbed7c1"/>
              <w:id w:val="1055204766"/>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预收账款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辽宁矿渣微粉有限责任公司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3,615.96</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2,847.60</w:t>
                    </w:r>
                  </w:p>
                </w:tc>
              </w:tr>
            </w:sdtContent>
          </w:sdt>
          <w:sdt>
            <w:sdtPr>
              <w:rPr>
                <w:rFonts w:ascii="Times New Roman" w:hAnsi="Times New Roman" w:cs="Times New Roman"/>
                <w:szCs w:val="21"/>
              </w:rPr>
              <w:alias w:val="上市公司应付关联方款项明细"/>
              <w:tag w:val="_TUP_f8595985c4a74e809f3ab4e90cbed7c1"/>
              <w:id w:val="2120486457"/>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预收账款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proofErr w:type="gramStart"/>
                    <w:r w:rsidRPr="00DE2513">
                      <w:rPr>
                        <w:rFonts w:ascii="Times New Roman" w:hAnsi="Times New Roman" w:cs="Times New Roman"/>
                      </w:rPr>
                      <w:t>海林亚泰三艺新型</w:t>
                    </w:r>
                    <w:proofErr w:type="gramEnd"/>
                    <w:r w:rsidRPr="00DE2513">
                      <w:rPr>
                        <w:rFonts w:ascii="Times New Roman" w:hAnsi="Times New Roman" w:cs="Times New Roman"/>
                      </w:rPr>
                      <w:t>建材有限公司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1,518.85</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33,479.23</w:t>
                    </w:r>
                  </w:p>
                </w:tc>
              </w:tr>
            </w:sdtContent>
          </w:sdt>
          <w:sdt>
            <w:sdtPr>
              <w:rPr>
                <w:rFonts w:ascii="Times New Roman" w:hAnsi="Times New Roman" w:cs="Times New Roman"/>
                <w:szCs w:val="21"/>
              </w:rPr>
              <w:alias w:val="上市公司应付关联方款项明细"/>
              <w:tag w:val="_TUP_f8595985c4a74e809f3ab4e90cbed7c1"/>
              <w:id w:val="-98107585"/>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预收账款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proofErr w:type="gramStart"/>
                    <w:r w:rsidRPr="00DE2513">
                      <w:rPr>
                        <w:rFonts w:ascii="Times New Roman" w:hAnsi="Times New Roman" w:cs="Times New Roman"/>
                      </w:rPr>
                      <w:t>大庆鸿宜建材</w:t>
                    </w:r>
                    <w:proofErr w:type="gramEnd"/>
                    <w:r w:rsidRPr="00DE2513">
                      <w:rPr>
                        <w:rFonts w:ascii="Times New Roman" w:hAnsi="Times New Roman" w:cs="Times New Roman"/>
                      </w:rPr>
                      <w:t>有限公司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625,229.60</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2,000.70</w:t>
                    </w:r>
                  </w:p>
                </w:tc>
              </w:tr>
            </w:sdtContent>
          </w:sdt>
          <w:sdt>
            <w:sdtPr>
              <w:rPr>
                <w:rFonts w:ascii="Times New Roman" w:hAnsi="Times New Roman" w:cs="Times New Roman"/>
                <w:szCs w:val="21"/>
              </w:rPr>
              <w:alias w:val="上市公司应付关联方款项明细"/>
              <w:tag w:val="_TUP_f8595985c4a74e809f3ab4e90cbed7c1"/>
              <w:id w:val="-1910456635"/>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预收账款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齐齐哈尔鸿宜建材有限公司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2,560.17</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6A2FD7" w:rsidP="00DE2513">
                    <w:pPr>
                      <w:autoSpaceDE w:val="0"/>
                      <w:autoSpaceDN w:val="0"/>
                      <w:adjustRightInd w:val="0"/>
                      <w:jc w:val="center"/>
                      <w:rPr>
                        <w:rFonts w:ascii="Times New Roman" w:hAnsi="Times New Roman" w:cs="Times New Roman"/>
                        <w:szCs w:val="21"/>
                      </w:rPr>
                    </w:pPr>
                  </w:p>
                </w:tc>
              </w:tr>
            </w:sdtContent>
          </w:sdt>
          <w:sdt>
            <w:sdtPr>
              <w:rPr>
                <w:rFonts w:ascii="Times New Roman" w:hAnsi="Times New Roman" w:cs="Times New Roman"/>
                <w:szCs w:val="21"/>
              </w:rPr>
              <w:alias w:val="上市公司应付关联方款项明细"/>
              <w:tag w:val="_TUP_f8595985c4a74e809f3ab4e90cbed7c1"/>
              <w:id w:val="-445082562"/>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其他应付款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北京预制建筑工程研究院有限公司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480,000.00</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20,000.00</w:t>
                    </w:r>
                  </w:p>
                </w:tc>
              </w:tr>
            </w:sdtContent>
          </w:sdt>
          <w:sdt>
            <w:sdtPr>
              <w:rPr>
                <w:rFonts w:ascii="Times New Roman" w:hAnsi="Times New Roman" w:cs="Times New Roman"/>
                <w:szCs w:val="21"/>
              </w:rPr>
              <w:alias w:val="上市公司应付关联方款项明细"/>
              <w:tag w:val="_TUP_f8595985c4a74e809f3ab4e90cbed7c1"/>
              <w:id w:val="2116319419"/>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其他应付款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铁岭县新岗采石有限责任公司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400,000.00</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400,000.00</w:t>
                    </w:r>
                  </w:p>
                </w:tc>
              </w:tr>
            </w:sdtContent>
          </w:sdt>
          <w:sdt>
            <w:sdtPr>
              <w:rPr>
                <w:rFonts w:ascii="Times New Roman" w:hAnsi="Times New Roman" w:cs="Times New Roman"/>
                <w:szCs w:val="21"/>
              </w:rPr>
              <w:alias w:val="上市公司应付关联方款项明细"/>
              <w:tag w:val="_TUP_f8595985c4a74e809f3ab4e90cbed7c1"/>
              <w:id w:val="-22566304"/>
              <w:lock w:val="sdtLocked"/>
            </w:sdtPr>
            <w:sdtContent>
              <w:tr w:rsidR="006A2FD7" w:rsidRPr="00DE2513" w:rsidTr="00DE2513">
                <w:tc>
                  <w:tcPr>
                    <w:tcW w:w="814" w:type="pct"/>
                    <w:tcBorders>
                      <w:top w:val="single" w:sz="4" w:space="0" w:color="auto"/>
                      <w:left w:val="single" w:sz="4" w:space="0" w:color="auto"/>
                      <w:bottom w:val="single" w:sz="4" w:space="0" w:color="auto"/>
                      <w:right w:val="single" w:sz="4" w:space="0" w:color="auto"/>
                    </w:tcBorders>
                    <w:vAlign w:val="center"/>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其他应付款</w:t>
                    </w:r>
                  </w:p>
                </w:tc>
                <w:tc>
                  <w:tcPr>
                    <w:tcW w:w="1833"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辽宁云鼎水泥集团股份有限公司</w:t>
                    </w:r>
                  </w:p>
                </w:tc>
                <w:tc>
                  <w:tcPr>
                    <w:tcW w:w="1116"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46,073.70</w:t>
                    </w:r>
                  </w:p>
                </w:tc>
                <w:tc>
                  <w:tcPr>
                    <w:tcW w:w="1237" w:type="pct"/>
                    <w:tcBorders>
                      <w:top w:val="single" w:sz="4" w:space="0" w:color="auto"/>
                      <w:left w:val="single" w:sz="4" w:space="0" w:color="auto"/>
                      <w:bottom w:val="single" w:sz="4" w:space="0" w:color="auto"/>
                      <w:right w:val="single" w:sz="4" w:space="0" w:color="auto"/>
                    </w:tcBorders>
                  </w:tcPr>
                  <w:p w:rsidR="006A2FD7" w:rsidRPr="00DE2513" w:rsidRDefault="00FF3D33" w:rsidP="00DE2513">
                    <w:pPr>
                      <w:autoSpaceDE w:val="0"/>
                      <w:autoSpaceDN w:val="0"/>
                      <w:adjustRightInd w:val="0"/>
                      <w:jc w:val="center"/>
                      <w:rPr>
                        <w:rFonts w:ascii="Times New Roman" w:hAnsi="Times New Roman" w:cs="Times New Roman"/>
                        <w:szCs w:val="21"/>
                      </w:rPr>
                    </w:pPr>
                    <w:r w:rsidRPr="00DE2513">
                      <w:rPr>
                        <w:rFonts w:ascii="Times New Roman" w:hAnsi="Times New Roman" w:cs="Times New Roman"/>
                      </w:rPr>
                      <w:t>403,021.64</w:t>
                    </w:r>
                  </w:p>
                </w:tc>
              </w:tr>
            </w:sdtContent>
          </w:sdt>
        </w:tbl>
        <w:p w:rsidR="00047C41" w:rsidRDefault="00AB3203">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87711624"/>
        <w:lock w:val="sdtLocked"/>
        <w:placeholder>
          <w:docPart w:val="GBC22222222222222222222222222222"/>
        </w:placeholder>
      </w:sdtPr>
      <w:sdtEndPr>
        <w:rPr>
          <w:rFonts w:ascii="Cambria" w:eastAsiaTheme="minorEastAsia" w:hAnsi="Cambria" w:cs="Cambria"/>
          <w:sz w:val="20"/>
          <w:szCs w:val="20"/>
        </w:rPr>
      </w:sdtEndPr>
      <w:sdtContent>
        <w:p w:rsidR="00047C41" w:rsidRDefault="0062024D" w:rsidP="00FF3D33">
          <w:pPr>
            <w:pStyle w:val="3"/>
            <w:numPr>
              <w:ilvl w:val="0"/>
              <w:numId w:val="110"/>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2045550167"/>
            <w:lock w:val="sdtContentLocked"/>
            <w:placeholder>
              <w:docPart w:val="GBC22222222222222222222222222222"/>
            </w:placeholder>
          </w:sdtPr>
          <w:sdtContent>
            <w:p w:rsidR="00047C41" w:rsidRPr="00DE2513" w:rsidRDefault="0062024D" w:rsidP="00DE2513">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hAnsi="宋体" w:cs="Arial" w:hint="eastAsia"/>
          <w:b w:val="0"/>
          <w:bCs w:val="0"/>
          <w:kern w:val="0"/>
          <w:szCs w:val="21"/>
        </w:rPr>
        <w:alias w:val="模块:关联方及关联情况的其他说明"/>
        <w:tag w:val="_SEC_a11f8a68634b4b4a8cc63a6200f2d79c"/>
        <w:id w:val="-1155988635"/>
        <w:lock w:val="sdtLocked"/>
        <w:placeholder>
          <w:docPart w:val="GBC22222222222222222222222222222"/>
        </w:placeholder>
      </w:sdtPr>
      <w:sdtEndPr>
        <w:rPr>
          <w:rFonts w:ascii="Cambria" w:eastAsiaTheme="minorEastAsia" w:hAnsi="Cambria" w:cs="Cambria"/>
          <w:sz w:val="20"/>
          <w:szCs w:val="20"/>
        </w:rPr>
      </w:sdtEndPr>
      <w:sdtContent>
        <w:p w:rsidR="00047C41" w:rsidRDefault="0062024D" w:rsidP="00FF3D33">
          <w:pPr>
            <w:pStyle w:val="3"/>
            <w:numPr>
              <w:ilvl w:val="0"/>
              <w:numId w:val="110"/>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501660827"/>
            <w:lock w:val="sdtContentLocked"/>
            <w:placeholder>
              <w:docPart w:val="GBC22222222222222222222222222222"/>
            </w:placeholder>
          </w:sdtPr>
          <w:sdtContent>
            <w:p w:rsidR="00047C41" w:rsidRPr="00DE2513" w:rsidRDefault="0062024D">
              <w:pPr>
                <w:tabs>
                  <w:tab w:val="left" w:pos="1134"/>
                </w:tabs>
                <w:rPr>
                  <w:rFonts w:ascii="Cambria" w:hAnsi="Cambria" w:cs="Cambria"/>
                  <w:b/>
                  <w:sz w:val="20"/>
                  <w:szCs w:val="20"/>
                </w:rPr>
              </w:pPr>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p w:rsidR="00047C41" w:rsidRDefault="0062024D" w:rsidP="00FF3D33">
      <w:pPr>
        <w:pStyle w:val="2"/>
        <w:numPr>
          <w:ilvl w:val="0"/>
          <w:numId w:val="38"/>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876845212"/>
        <w:lock w:val="sdtLocked"/>
        <w:placeholder>
          <w:docPart w:val="GBC22222222222222222222222222222"/>
        </w:placeholder>
      </w:sdtPr>
      <w:sdtEndPr>
        <w:rPr>
          <w:rFonts w:asciiTheme="minorHAnsi" w:eastAsiaTheme="minorEastAsia" w:hAnsiTheme="minorHAnsi" w:cstheme="minorBidi"/>
          <w:szCs w:val="21"/>
        </w:rPr>
      </w:sdtEndPr>
      <w:sdtContent>
        <w:p w:rsidR="00047C41" w:rsidRDefault="0062024D" w:rsidP="00FF3D33">
          <w:pPr>
            <w:pStyle w:val="3"/>
            <w:numPr>
              <w:ilvl w:val="0"/>
              <w:numId w:val="113"/>
            </w:numPr>
          </w:pPr>
          <w:r>
            <w:rPr>
              <w:rFonts w:hint="eastAsia"/>
            </w:rPr>
            <w:t>股份支付总体情况</w:t>
          </w:r>
        </w:p>
        <w:sdt>
          <w:sdtPr>
            <w:alias w:val="是否适用：股份支付总体情况[双击切换]"/>
            <w:tag w:val="_GBC_7d36569622d040fb870ad46d99420cd2"/>
            <w:id w:val="-1910367625"/>
            <w:lock w:val="sdtContentLocked"/>
            <w:placeholder>
              <w:docPart w:val="GBC22222222222222222222222222222"/>
            </w:placeholder>
          </w:sdtPr>
          <w:sdtContent>
            <w:p w:rsidR="00047C41" w:rsidRPr="00DE2513"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权益结算的股份支付情况"/>
        <w:tag w:val="_GBC_a6f090c303de426580c058a0a463c95f"/>
        <w:id w:val="-1922940234"/>
        <w:lock w:val="sdtLocked"/>
        <w:placeholder>
          <w:docPart w:val="GBC22222222222222222222222222222"/>
        </w:placeholder>
      </w:sdtPr>
      <w:sdtEndPr>
        <w:rPr>
          <w:rFonts w:asciiTheme="minorHAnsi" w:eastAsiaTheme="minorEastAsia" w:hAnsiTheme="minorHAnsi" w:cstheme="minorBidi"/>
          <w:szCs w:val="21"/>
        </w:rPr>
      </w:sdtEndPr>
      <w:sdtContent>
        <w:p w:rsidR="00047C41" w:rsidRDefault="0062024D" w:rsidP="00FF3D33">
          <w:pPr>
            <w:pStyle w:val="3"/>
            <w:numPr>
              <w:ilvl w:val="0"/>
              <w:numId w:val="113"/>
            </w:numPr>
          </w:pPr>
          <w:r>
            <w:rPr>
              <w:rFonts w:hint="eastAsia"/>
            </w:rPr>
            <w:t>以权益结算的股份支付情况</w:t>
          </w:r>
        </w:p>
        <w:sdt>
          <w:sdtPr>
            <w:alias w:val="是否适用：以权益结算的股份支付情况[双击切换]"/>
            <w:tag w:val="_GBC_5d901e3b36be4331aac030c8e4b9b1a5"/>
            <w:id w:val="1838810898"/>
            <w:lock w:val="sdtContentLocked"/>
            <w:placeholder>
              <w:docPart w:val="GBC22222222222222222222222222222"/>
            </w:placeholder>
          </w:sdtPr>
          <w:sdtContent>
            <w:p w:rsidR="00047C41" w:rsidRPr="00DE2513"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以现金结算的股份支付情况"/>
        <w:tag w:val="_GBC_e8a0c7296300463994744e877be96129"/>
        <w:id w:val="1755857897"/>
        <w:lock w:val="sdtLocked"/>
        <w:placeholder>
          <w:docPart w:val="GBC22222222222222222222222222222"/>
        </w:placeholder>
      </w:sdtPr>
      <w:sdtEndPr>
        <w:rPr>
          <w:rFonts w:asciiTheme="minorHAnsi" w:eastAsiaTheme="minorEastAsia" w:hAnsiTheme="minorHAnsi" w:cstheme="minorBidi"/>
          <w:szCs w:val="21"/>
        </w:rPr>
      </w:sdtEndPr>
      <w:sdtContent>
        <w:p w:rsidR="00047C41" w:rsidRDefault="0062024D" w:rsidP="00FF3D33">
          <w:pPr>
            <w:pStyle w:val="3"/>
            <w:numPr>
              <w:ilvl w:val="0"/>
              <w:numId w:val="113"/>
            </w:numPr>
          </w:pPr>
          <w:r>
            <w:rPr>
              <w:rFonts w:hint="eastAsia"/>
            </w:rPr>
            <w:t>以现金结算的股份支付情况</w:t>
          </w:r>
        </w:p>
        <w:sdt>
          <w:sdtPr>
            <w:alias w:val="是否适用：以现金结算的股份支付情况[双击切换]"/>
            <w:tag w:val="_GBC_aa134f611909486bb3a2d6258058f88d"/>
            <w:id w:val="-1959799408"/>
            <w:lock w:val="sdtContentLocked"/>
            <w:placeholder>
              <w:docPart w:val="GBC22222222222222222222222222222"/>
            </w:placeholder>
          </w:sdtPr>
          <w:sdtContent>
            <w:p w:rsidR="00047C41" w:rsidRPr="00DE2513"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支付的修改、终止情况"/>
        <w:tag w:val="_GBC_ae153862caea4ff5a57470b6f594f167"/>
        <w:id w:val="-1927568767"/>
        <w:lock w:val="sdtLocked"/>
        <w:placeholder>
          <w:docPart w:val="GBC22222222222222222222222222222"/>
        </w:placeholder>
      </w:sdtPr>
      <w:sdtEndPr>
        <w:rPr>
          <w:rFonts w:asciiTheme="minorHAnsi" w:eastAsiaTheme="minorEastAsia" w:hAnsiTheme="minorHAnsi" w:cstheme="minorBidi" w:hint="default"/>
          <w:szCs w:val="21"/>
        </w:rPr>
      </w:sdtEndPr>
      <w:sdtContent>
        <w:p w:rsidR="00047C41" w:rsidRDefault="0062024D" w:rsidP="00FF3D33">
          <w:pPr>
            <w:pStyle w:val="3"/>
            <w:numPr>
              <w:ilvl w:val="0"/>
              <w:numId w:val="113"/>
            </w:numPr>
          </w:pPr>
          <w:r>
            <w:rPr>
              <w:rFonts w:hint="eastAsia"/>
            </w:rPr>
            <w:t>股份支付的修改、终止情况</w:t>
          </w:r>
        </w:p>
        <w:sdt>
          <w:sdtPr>
            <w:rPr>
              <w:rFonts w:hint="eastAsia"/>
              <w:szCs w:val="21"/>
            </w:rPr>
            <w:alias w:val="是否适用：股份支付的修改、终止情况[双击切换]"/>
            <w:tag w:val="_GBC_6da986e9834d42b9bb7548673f325962"/>
            <w:id w:val="-1508895190"/>
            <w:lock w:val="sdtContentLocked"/>
            <w:placeholder>
              <w:docPart w:val="GBC22222222222222222222222222222"/>
            </w:placeholder>
          </w:sdtPr>
          <w:sdtContent>
            <w:p w:rsidR="00047C41" w:rsidRPr="00DE2513" w:rsidRDefault="0062024D" w:rsidP="00DE2513">
              <w:pPr>
                <w:rPr>
                  <w:rFonts w:asciiTheme="minorHAnsi" w:eastAsiaTheme="minorEastAsia" w:hAnsiTheme="minorHAnsi" w:cstheme="minorBidi"/>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股份支付的其他情况说明"/>
        <w:tag w:val="_GBC_d9554f13d811474eab6fe8ab0c5c8811"/>
        <w:id w:val="1218623395"/>
        <w:lock w:val="sdtLocked"/>
        <w:placeholder>
          <w:docPart w:val="GBC22222222222222222222222222222"/>
        </w:placeholder>
      </w:sdtPr>
      <w:sdtContent>
        <w:p w:rsidR="00047C41" w:rsidRDefault="0062024D" w:rsidP="00FF3D33">
          <w:pPr>
            <w:pStyle w:val="3"/>
            <w:numPr>
              <w:ilvl w:val="0"/>
              <w:numId w:val="113"/>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689287246"/>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62024D" w:rsidP="00FF3D33">
      <w:pPr>
        <w:pStyle w:val="2"/>
        <w:numPr>
          <w:ilvl w:val="0"/>
          <w:numId w:val="38"/>
        </w:numPr>
      </w:pPr>
      <w:r>
        <w:rPr>
          <w:rFonts w:hint="eastAsia"/>
        </w:rPr>
        <w:t>承诺及或有事项</w:t>
      </w:r>
    </w:p>
    <w:p w:rsidR="00047C41" w:rsidRDefault="0062024D" w:rsidP="00FF3D33">
      <w:pPr>
        <w:pStyle w:val="3"/>
        <w:numPr>
          <w:ilvl w:val="0"/>
          <w:numId w:val="114"/>
        </w:numPr>
        <w:rPr>
          <w:rFonts w:ascii="宋体" w:hAnsi="宋体"/>
        </w:rPr>
      </w:pPr>
      <w:r>
        <w:rPr>
          <w:rFonts w:ascii="宋体" w:hAnsi="宋体" w:hint="eastAsia"/>
        </w:rPr>
        <w:t>重要承诺事项</w:t>
      </w:r>
    </w:p>
    <w:sdt>
      <w:sdtPr>
        <w:alias w:val="是否适用：重要承诺事项[双击切换]"/>
        <w:tag w:val="_GBC_568be9a6805040a8b9fbd5c5d07b45dd"/>
        <w:id w:val="1067372978"/>
        <w:lock w:val="sdtContentLocked"/>
        <w:placeholder>
          <w:docPart w:val="GBC22222222222222222222222222222"/>
        </w:placeholder>
      </w:sdtPr>
      <w:sdtContent>
        <w:p w:rsidR="00047C41" w:rsidRDefault="0062024D">
          <w:r>
            <w:fldChar w:fldCharType="begin"/>
          </w:r>
          <w:r w:rsidR="003F04ED">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1685044331"/>
        <w:lock w:val="sdtLocked"/>
        <w:placeholder>
          <w:docPart w:val="GBC22222222222222222222222222222"/>
        </w:placeholder>
      </w:sdtPr>
      <w:sdtEndPr>
        <w:rPr>
          <w:rFonts w:asciiTheme="minorHAnsi" w:hAnsiTheme="minorHAnsi" w:cstheme="minorBidi"/>
          <w:b w:val="0"/>
          <w:bCs w:val="0"/>
        </w:rPr>
      </w:sdtEndPr>
      <w:sdtContent>
        <w:p w:rsidR="006A2FD7" w:rsidRDefault="00FF3D33">
          <w:r>
            <w:rPr>
              <w:rFonts w:hint="eastAsia"/>
            </w:rPr>
            <w:t>资产负债表</w:t>
          </w:r>
          <w:proofErr w:type="gramStart"/>
          <w:r>
            <w:rPr>
              <w:rFonts w:hint="eastAsia"/>
            </w:rPr>
            <w:t>日存在</w:t>
          </w:r>
          <w:proofErr w:type="gramEnd"/>
          <w:r>
            <w:rPr>
              <w:rFonts w:hint="eastAsia"/>
            </w:rPr>
            <w:t>的对外重要承诺、性质、金额</w:t>
          </w:r>
        </w:p>
        <w:sdt>
          <w:sdtPr>
            <w:rPr>
              <w:rFonts w:ascii="Times New Roman" w:hAnsi="Times New Roman" w:cs="Times New Roman"/>
              <w:bCs/>
            </w:rPr>
            <w:alias w:val="资产负债表日存在的重要承诺"/>
            <w:tag w:val="_GBC_d8961aa2bd524a56bb4914de9e5d2dc3"/>
            <w:id w:val="-254591063"/>
            <w:lock w:val="sdtLocked"/>
          </w:sdtPr>
          <w:sdtEndPr>
            <w:rPr>
              <w:rFonts w:ascii="宋体" w:hAnsi="宋体" w:cs="Cambria"/>
            </w:rPr>
          </w:sdtEndPr>
          <w:sdtContent>
            <w:p w:rsidR="006A2FD7" w:rsidRPr="00DE2513" w:rsidRDefault="00FF3D33">
              <w:pPr>
                <w:rPr>
                  <w:rFonts w:ascii="Times New Roman" w:hAnsi="Times New Roman" w:cs="Times New Roman"/>
                  <w:bCs/>
                </w:rPr>
              </w:pPr>
              <w:r w:rsidRPr="00DE2513">
                <w:rPr>
                  <w:rFonts w:ascii="Times New Roman" w:hAnsi="Times New Roman" w:cs="Times New Roman"/>
                </w:rPr>
                <w:t>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日公司之子公司为商品房承购人向银行按揭贷款提供阶段性担保情况</w:t>
              </w:r>
              <w:r w:rsidRPr="00DE2513">
                <w:rPr>
                  <w:rFonts w:ascii="Times New Roman" w:hAnsi="Times New Roman" w:cs="Times New Roman"/>
                </w:rPr>
                <w:t> </w:t>
              </w:r>
            </w:p>
            <w:p w:rsidR="006A2FD7" w:rsidRDefault="006A2FD7"/>
            <w:tbl>
              <w:tblPr>
                <w:tblStyle w:val="g15"/>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2158"/>
                <w:gridCol w:w="1491"/>
                <w:gridCol w:w="1500"/>
                <w:gridCol w:w="2105"/>
                <w:gridCol w:w="1795"/>
              </w:tblGrid>
              <w:tr w:rsidR="006A2FD7" w:rsidRPr="00DE2513" w:rsidTr="00DE2513">
                <w:trPr>
                  <w:trHeight w:val="397"/>
                  <w:tblHeader/>
                </w:trPr>
                <w:tc>
                  <w:tcPr>
                    <w:tcW w:w="11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子公司名称</w:t>
                    </w:r>
                  </w:p>
                </w:tc>
                <w:tc>
                  <w:tcPr>
                    <w:tcW w:w="824"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项目</w:t>
                    </w:r>
                  </w:p>
                </w:tc>
                <w:tc>
                  <w:tcPr>
                    <w:tcW w:w="829"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是否签订阶段性担保协议</w:t>
                    </w:r>
                  </w:p>
                </w:tc>
                <w:tc>
                  <w:tcPr>
                    <w:tcW w:w="1163"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合作银行</w:t>
                    </w: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期末担保余额</w:t>
                    </w:r>
                  </w:p>
                </w:tc>
              </w:tr>
              <w:tr w:rsidR="006A2FD7" w:rsidRPr="00DE2513" w:rsidTr="00DE2513">
                <w:trPr>
                  <w:trHeight w:val="397"/>
                </w:trPr>
                <w:tc>
                  <w:tcPr>
                    <w:tcW w:w="1192" w:type="pct"/>
                    <w:vMerge w:val="restar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长春市政建设（集团）房地产开发有限公司</w:t>
                    </w:r>
                  </w:p>
                </w:tc>
                <w:tc>
                  <w:tcPr>
                    <w:tcW w:w="824" w:type="pct"/>
                    <w:vMerge w:val="restar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亚泰梧桐公馆</w:t>
                    </w:r>
                  </w:p>
                </w:tc>
                <w:tc>
                  <w:tcPr>
                    <w:tcW w:w="829"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是</w:t>
                    </w:r>
                  </w:p>
                </w:tc>
                <w:tc>
                  <w:tcPr>
                    <w:tcW w:w="1163"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中国工商银行股份有限公司二道支行</w:t>
                    </w: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2,437,813.00</w:t>
                    </w:r>
                  </w:p>
                </w:tc>
              </w:tr>
              <w:tr w:rsidR="006A2FD7" w:rsidRPr="00DE2513" w:rsidTr="00DE2513">
                <w:trPr>
                  <w:trHeight w:val="397"/>
                </w:trPr>
                <w:tc>
                  <w:tcPr>
                    <w:tcW w:w="1192" w:type="pct"/>
                    <w:vMerge/>
                    <w:vAlign w:val="center"/>
                  </w:tcPr>
                  <w:p w:rsidR="006A2FD7" w:rsidRPr="00DE2513" w:rsidRDefault="006A2FD7" w:rsidP="00DE2513">
                    <w:pPr>
                      <w:jc w:val="center"/>
                      <w:rPr>
                        <w:rFonts w:ascii="Times New Roman" w:hAnsi="Times New Roman" w:cs="Times New Roman"/>
                      </w:rPr>
                    </w:pPr>
                  </w:p>
                </w:tc>
                <w:tc>
                  <w:tcPr>
                    <w:tcW w:w="824" w:type="pct"/>
                    <w:vMerge/>
                    <w:vAlign w:val="center"/>
                  </w:tcPr>
                  <w:p w:rsidR="006A2FD7" w:rsidRPr="00DE2513" w:rsidRDefault="006A2FD7" w:rsidP="00DE2513">
                    <w:pPr>
                      <w:jc w:val="center"/>
                      <w:rPr>
                        <w:rFonts w:ascii="Times New Roman" w:hAnsi="Times New Roman" w:cs="Times New Roman"/>
                      </w:rPr>
                    </w:pPr>
                  </w:p>
                </w:tc>
                <w:tc>
                  <w:tcPr>
                    <w:tcW w:w="829"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是</w:t>
                    </w:r>
                  </w:p>
                </w:tc>
                <w:tc>
                  <w:tcPr>
                    <w:tcW w:w="1163"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中国建设银行股份有限公司长春芳草街支行</w:t>
                    </w: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3,931,960.00</w:t>
                    </w:r>
                  </w:p>
                </w:tc>
              </w:tr>
              <w:tr w:rsidR="006A2FD7" w:rsidRPr="00DE2513" w:rsidTr="00DE2513">
                <w:trPr>
                  <w:trHeight w:val="397"/>
                </w:trPr>
                <w:tc>
                  <w:tcPr>
                    <w:tcW w:w="11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长春市政建设（集团）房地产开发有限公司</w:t>
                    </w:r>
                  </w:p>
                </w:tc>
                <w:tc>
                  <w:tcPr>
                    <w:tcW w:w="824"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亚泰梧桐公馆</w:t>
                    </w:r>
                  </w:p>
                </w:tc>
                <w:tc>
                  <w:tcPr>
                    <w:tcW w:w="829"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是</w:t>
                    </w:r>
                  </w:p>
                </w:tc>
                <w:tc>
                  <w:tcPr>
                    <w:tcW w:w="1163"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中国建设银行股份有限公司长春大经路支行</w:t>
                    </w: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2,527,070.00</w:t>
                    </w:r>
                  </w:p>
                </w:tc>
              </w:tr>
              <w:tr w:rsidR="006A2FD7" w:rsidRPr="00DE2513" w:rsidTr="00DE2513">
                <w:trPr>
                  <w:trHeight w:val="397"/>
                </w:trPr>
                <w:tc>
                  <w:tcPr>
                    <w:tcW w:w="11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长春亚泰金安房地产开发有限公司</w:t>
                    </w:r>
                  </w:p>
                </w:tc>
                <w:tc>
                  <w:tcPr>
                    <w:tcW w:w="824"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亚泰华府</w:t>
                    </w:r>
                  </w:p>
                </w:tc>
                <w:tc>
                  <w:tcPr>
                    <w:tcW w:w="829"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是</w:t>
                    </w:r>
                  </w:p>
                </w:tc>
                <w:tc>
                  <w:tcPr>
                    <w:tcW w:w="1163"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中国建设银行股份有限公司长春大经路支行</w:t>
                    </w: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374,100.00</w:t>
                    </w:r>
                  </w:p>
                </w:tc>
              </w:tr>
              <w:tr w:rsidR="006A2FD7" w:rsidRPr="00DE2513" w:rsidTr="00DE2513">
                <w:trPr>
                  <w:trHeight w:val="397"/>
                </w:trPr>
                <w:tc>
                  <w:tcPr>
                    <w:tcW w:w="11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长春亚泰金安房地产开发有限公司</w:t>
                    </w:r>
                  </w:p>
                </w:tc>
                <w:tc>
                  <w:tcPr>
                    <w:tcW w:w="824"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亚泰华府</w:t>
                    </w:r>
                  </w:p>
                </w:tc>
                <w:tc>
                  <w:tcPr>
                    <w:tcW w:w="829"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是</w:t>
                    </w:r>
                  </w:p>
                </w:tc>
                <w:tc>
                  <w:tcPr>
                    <w:tcW w:w="1163"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中国建设银行股份有限公司长春芳草街支行</w:t>
                    </w: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2,448,300.00</w:t>
                    </w:r>
                  </w:p>
                </w:tc>
              </w:tr>
              <w:tr w:rsidR="006A2FD7" w:rsidRPr="00DE2513" w:rsidTr="00DE2513">
                <w:trPr>
                  <w:trHeight w:val="397"/>
                </w:trPr>
                <w:tc>
                  <w:tcPr>
                    <w:tcW w:w="11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长春亚泰金安房地产开发有限公司</w:t>
                    </w:r>
                  </w:p>
                </w:tc>
                <w:tc>
                  <w:tcPr>
                    <w:tcW w:w="824"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w:t>
                    </w:r>
                    <w:proofErr w:type="gramStart"/>
                    <w:r w:rsidRPr="00DE2513">
                      <w:rPr>
                        <w:rFonts w:ascii="Times New Roman" w:hAnsi="Times New Roman" w:cs="Times New Roman"/>
                      </w:rPr>
                      <w:t>泰山语湖</w:t>
                    </w:r>
                    <w:proofErr w:type="gramEnd"/>
                  </w:p>
                </w:tc>
                <w:tc>
                  <w:tcPr>
                    <w:tcW w:w="829"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是</w:t>
                    </w:r>
                  </w:p>
                </w:tc>
                <w:tc>
                  <w:tcPr>
                    <w:tcW w:w="1163"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中国建设银行股份有限公司长春大经路支行</w:t>
                    </w: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384,900.00</w:t>
                    </w:r>
                  </w:p>
                </w:tc>
              </w:tr>
              <w:tr w:rsidR="006A2FD7" w:rsidRPr="00DE2513" w:rsidTr="00DE2513">
                <w:trPr>
                  <w:trHeight w:val="397"/>
                </w:trPr>
                <w:tc>
                  <w:tcPr>
                    <w:tcW w:w="11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长春亚泰金安房地产开发有限公司</w:t>
                    </w:r>
                  </w:p>
                </w:tc>
                <w:tc>
                  <w:tcPr>
                    <w:tcW w:w="824"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w:t>
                    </w:r>
                    <w:proofErr w:type="gramStart"/>
                    <w:r w:rsidRPr="00DE2513">
                      <w:rPr>
                        <w:rFonts w:ascii="Times New Roman" w:hAnsi="Times New Roman" w:cs="Times New Roman"/>
                      </w:rPr>
                      <w:t>泰山语湖</w:t>
                    </w:r>
                    <w:proofErr w:type="gramEnd"/>
                  </w:p>
                </w:tc>
                <w:tc>
                  <w:tcPr>
                    <w:tcW w:w="829"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是</w:t>
                    </w:r>
                  </w:p>
                </w:tc>
                <w:tc>
                  <w:tcPr>
                    <w:tcW w:w="1163"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中国建设银行股份有限公司长春芳草街支行</w:t>
                    </w: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1,791,300.00</w:t>
                    </w:r>
                  </w:p>
                </w:tc>
              </w:tr>
              <w:tr w:rsidR="006A2FD7" w:rsidRPr="00DE2513" w:rsidTr="00DE2513">
                <w:trPr>
                  <w:trHeight w:val="397"/>
                </w:trPr>
                <w:tc>
                  <w:tcPr>
                    <w:tcW w:w="11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蓬莱亚泰兰海投资置业有限公司</w:t>
                    </w:r>
                  </w:p>
                </w:tc>
                <w:tc>
                  <w:tcPr>
                    <w:tcW w:w="824"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亚泰兰海公馆</w:t>
                    </w:r>
                  </w:p>
                </w:tc>
                <w:tc>
                  <w:tcPr>
                    <w:tcW w:w="829"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否</w:t>
                    </w:r>
                  </w:p>
                </w:tc>
                <w:tc>
                  <w:tcPr>
                    <w:tcW w:w="1163"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中国工商银行股份有限公司蓬莱支行</w:t>
                    </w: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3,717,700.00</w:t>
                    </w:r>
                  </w:p>
                </w:tc>
              </w:tr>
              <w:tr w:rsidR="006A2FD7" w:rsidRPr="00DE2513" w:rsidTr="00DE2513">
                <w:trPr>
                  <w:trHeight w:val="397"/>
                </w:trPr>
                <w:tc>
                  <w:tcPr>
                    <w:tcW w:w="11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合计</w:t>
                    </w:r>
                  </w:p>
                </w:tc>
                <w:tc>
                  <w:tcPr>
                    <w:tcW w:w="824" w:type="pct"/>
                    <w:vAlign w:val="center"/>
                  </w:tcPr>
                  <w:p w:rsidR="006A2FD7" w:rsidRPr="00DE2513" w:rsidRDefault="006A2FD7" w:rsidP="00DE2513">
                    <w:pPr>
                      <w:jc w:val="center"/>
                      <w:rPr>
                        <w:rFonts w:ascii="Times New Roman" w:hAnsi="Times New Roman" w:cs="Times New Roman"/>
                      </w:rPr>
                    </w:pPr>
                  </w:p>
                </w:tc>
                <w:tc>
                  <w:tcPr>
                    <w:tcW w:w="829" w:type="pct"/>
                    <w:vAlign w:val="center"/>
                  </w:tcPr>
                  <w:p w:rsidR="006A2FD7" w:rsidRPr="00DE2513" w:rsidRDefault="006A2FD7" w:rsidP="00DE2513">
                    <w:pPr>
                      <w:jc w:val="center"/>
                      <w:rPr>
                        <w:rFonts w:ascii="Times New Roman" w:hAnsi="Times New Roman" w:cs="Times New Roman"/>
                      </w:rPr>
                    </w:pPr>
                  </w:p>
                </w:tc>
                <w:tc>
                  <w:tcPr>
                    <w:tcW w:w="1163" w:type="pct"/>
                    <w:vAlign w:val="center"/>
                  </w:tcPr>
                  <w:p w:rsidR="006A2FD7" w:rsidRPr="00DE2513" w:rsidRDefault="006A2FD7" w:rsidP="00DE2513">
                    <w:pPr>
                      <w:jc w:val="center"/>
                      <w:rPr>
                        <w:rFonts w:ascii="Times New Roman" w:hAnsi="Times New Roman" w:cs="Times New Roman"/>
                      </w:rPr>
                    </w:pPr>
                  </w:p>
                </w:tc>
                <w:tc>
                  <w:tcPr>
                    <w:tcW w:w="992" w:type="pct"/>
                    <w:vAlign w:val="center"/>
                  </w:tcPr>
                  <w:p w:rsidR="006A2FD7" w:rsidRPr="00DE2513" w:rsidRDefault="00FF3D33" w:rsidP="00DE2513">
                    <w:pPr>
                      <w:jc w:val="center"/>
                      <w:rPr>
                        <w:rFonts w:ascii="Times New Roman" w:hAnsi="Times New Roman" w:cs="Times New Roman"/>
                      </w:rPr>
                    </w:pPr>
                    <w:r w:rsidRPr="00DE2513">
                      <w:rPr>
                        <w:rFonts w:ascii="Times New Roman" w:hAnsi="Times New Roman" w:cs="Times New Roman"/>
                      </w:rPr>
                      <w:t>17,613,143.00</w:t>
                    </w:r>
                  </w:p>
                </w:tc>
              </w:tr>
            </w:tbl>
            <w:p w:rsidR="006A2FD7" w:rsidRDefault="006A2FD7"/>
            <w:p w:rsidR="006A2FD7" w:rsidRPr="00DE2513" w:rsidRDefault="00FF3D33" w:rsidP="00DE2513">
              <w:pPr>
                <w:spacing w:line="400" w:lineRule="exact"/>
                <w:ind w:firstLineChars="150" w:firstLine="315"/>
                <w:jc w:val="both"/>
                <w:rPr>
                  <w:rFonts w:ascii="Times New Roman" w:hAnsi="Times New Roman" w:cs="Times New Roman"/>
                </w:rPr>
              </w:pPr>
              <w:r w:rsidRPr="00DE2513">
                <w:rPr>
                  <w:rFonts w:ascii="Times New Roman" w:hAnsi="Times New Roman" w:cs="Times New Roman"/>
                </w:rPr>
                <w:t>2</w:t>
              </w:r>
              <w:r w:rsidRPr="00DE2513">
                <w:rPr>
                  <w:rFonts w:ascii="Times New Roman" w:hAnsi="Times New Roman" w:cs="Times New Roman"/>
                </w:rPr>
                <w:t>、关于避免同业竞争的承诺</w:t>
              </w:r>
            </w:p>
            <w:p w:rsidR="006A2FD7" w:rsidRPr="00DE2513" w:rsidRDefault="00FF3D33" w:rsidP="00DE2513">
              <w:pPr>
                <w:spacing w:line="400" w:lineRule="exact"/>
                <w:ind w:firstLineChars="150" w:firstLine="315"/>
                <w:jc w:val="both"/>
                <w:rPr>
                  <w:rFonts w:ascii="Times New Roman" w:hAnsi="Times New Roman" w:cs="Times New Roman"/>
                </w:rPr>
              </w:pPr>
              <w:r w:rsidRPr="00DE2513">
                <w:rPr>
                  <w:rFonts w:ascii="Times New Roman" w:hAnsi="Times New Roman" w:cs="Times New Roman"/>
                </w:rPr>
                <w:t>2012</w:t>
              </w:r>
              <w:r w:rsidRPr="00DE2513">
                <w:rPr>
                  <w:rFonts w:ascii="Times New Roman" w:hAnsi="Times New Roman" w:cs="Times New Roman"/>
                </w:rPr>
                <w:t>年</w:t>
              </w:r>
              <w:r w:rsidRPr="00DE2513">
                <w:rPr>
                  <w:rFonts w:ascii="Times New Roman" w:hAnsi="Times New Roman" w:cs="Times New Roman"/>
                </w:rPr>
                <w:t>4</w:t>
              </w:r>
              <w:r w:rsidRPr="00DE2513">
                <w:rPr>
                  <w:rFonts w:ascii="Times New Roman" w:hAnsi="Times New Roman" w:cs="Times New Roman"/>
                </w:rPr>
                <w:t>月，公司签署了《关于避免同业竞争的说明和承诺》，具体承诺内容如下：</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1</w:t>
              </w:r>
              <w:r w:rsidRPr="00DE2513">
                <w:rPr>
                  <w:rFonts w:ascii="Times New Roman" w:hAnsi="Times New Roman" w:cs="Times New Roman"/>
                </w:rPr>
                <w:t>）本公司保证不经营与东北证券相同的业务；亦</w:t>
              </w:r>
              <w:proofErr w:type="gramStart"/>
              <w:r w:rsidRPr="00DE2513">
                <w:rPr>
                  <w:rFonts w:ascii="Times New Roman" w:hAnsi="Times New Roman" w:cs="Times New Roman"/>
                </w:rPr>
                <w:t>不</w:t>
              </w:r>
              <w:proofErr w:type="gramEnd"/>
              <w:r w:rsidRPr="00DE2513">
                <w:rPr>
                  <w:rFonts w:ascii="Times New Roman" w:hAnsi="Times New Roman" w:cs="Times New Roman"/>
                </w:rPr>
                <w:t>间接经营、参与投资与东北证券业务有竞争或可能有竞争的企业；保证不利用股东地位损害东北证券及其</w:t>
              </w:r>
              <w:proofErr w:type="gramStart"/>
              <w:r w:rsidRPr="00DE2513">
                <w:rPr>
                  <w:rFonts w:ascii="Times New Roman" w:hAnsi="Times New Roman" w:cs="Times New Roman"/>
                </w:rPr>
                <w:t>它股东</w:t>
              </w:r>
              <w:proofErr w:type="gramEnd"/>
              <w:r w:rsidRPr="00DE2513">
                <w:rPr>
                  <w:rFonts w:ascii="Times New Roman" w:hAnsi="Times New Roman" w:cs="Times New Roman"/>
                </w:rPr>
                <w:t>的正当权益；</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2</w:t>
              </w:r>
              <w:r w:rsidRPr="00DE2513">
                <w:rPr>
                  <w:rFonts w:ascii="Times New Roman" w:hAnsi="Times New Roman" w:cs="Times New Roman"/>
                </w:rPr>
                <w:t>）本公司全资拥有或拥有</w:t>
              </w:r>
              <w:r w:rsidRPr="00DE2513">
                <w:rPr>
                  <w:rFonts w:ascii="Times New Roman" w:hAnsi="Times New Roman" w:cs="Times New Roman"/>
                </w:rPr>
                <w:t>50%</w:t>
              </w:r>
              <w:r w:rsidRPr="00DE2513">
                <w:rPr>
                  <w:rFonts w:ascii="Times New Roman" w:hAnsi="Times New Roman" w:cs="Times New Roman"/>
                </w:rPr>
                <w:t>股权以上子公司亦遵守上述承诺，本公司将促使相对控股的下属子公司遵守上述承诺。</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3</w:t>
              </w:r>
              <w:r w:rsidRPr="00DE2513">
                <w:rPr>
                  <w:rFonts w:ascii="Times New Roman" w:hAnsi="Times New Roman" w:cs="Times New Roman"/>
                </w:rPr>
                <w:t>）本公司保证上述承诺的真实性，并同意赔偿东北证券由于本公司或附属公司违反</w:t>
              </w:r>
              <w:proofErr w:type="gramStart"/>
              <w:r w:rsidRPr="00DE2513">
                <w:rPr>
                  <w:rFonts w:ascii="Times New Roman" w:hAnsi="Times New Roman" w:cs="Times New Roman"/>
                </w:rPr>
                <w:t>本承诺</w:t>
              </w:r>
              <w:proofErr w:type="gramEnd"/>
              <w:r w:rsidRPr="00DE2513">
                <w:rPr>
                  <w:rFonts w:ascii="Times New Roman" w:hAnsi="Times New Roman" w:cs="Times New Roman"/>
                </w:rPr>
                <w:t>而遭受的一切损失、损害和支出。如本公司因违反</w:t>
              </w:r>
              <w:proofErr w:type="gramStart"/>
              <w:r w:rsidRPr="00DE2513">
                <w:rPr>
                  <w:rFonts w:ascii="Times New Roman" w:hAnsi="Times New Roman" w:cs="Times New Roman"/>
                </w:rPr>
                <w:t>本承诺</w:t>
              </w:r>
              <w:proofErr w:type="gramEnd"/>
              <w:r w:rsidRPr="00DE2513">
                <w:rPr>
                  <w:rFonts w:ascii="Times New Roman" w:hAnsi="Times New Roman" w:cs="Times New Roman"/>
                </w:rPr>
                <w:t>的内容而从中受益，本公司同意将所得收益返还东北证券。</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4</w:t>
              </w:r>
              <w:r w:rsidRPr="00DE2513">
                <w:rPr>
                  <w:rFonts w:ascii="Times New Roman" w:hAnsi="Times New Roman" w:cs="Times New Roman"/>
                </w:rPr>
                <w:t>）</w:t>
              </w:r>
              <w:proofErr w:type="gramStart"/>
              <w:r w:rsidRPr="00DE2513">
                <w:rPr>
                  <w:rFonts w:ascii="Times New Roman" w:hAnsi="Times New Roman" w:cs="Times New Roman"/>
                </w:rPr>
                <w:t>本承诺</w:t>
              </w:r>
              <w:proofErr w:type="gramEnd"/>
              <w:r w:rsidRPr="00DE2513">
                <w:rPr>
                  <w:rFonts w:ascii="Times New Roman" w:hAnsi="Times New Roman" w:cs="Times New Roman"/>
                </w:rPr>
                <w:t>自出具之日起生效，并在本公司作为东北证券股东的整个期间持续有效。</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承诺期限：本公司作为东北证券股东的整个期间。</w:t>
              </w:r>
            </w:p>
            <w:p w:rsidR="006A2FD7" w:rsidRPr="00DE2513" w:rsidRDefault="006A2FD7" w:rsidP="00DE2513">
              <w:pPr>
                <w:spacing w:line="400" w:lineRule="exact"/>
                <w:jc w:val="both"/>
                <w:rPr>
                  <w:rFonts w:ascii="Times New Roman" w:hAnsi="Times New Roman" w:cs="Times New Roman"/>
                </w:rPr>
              </w:pPr>
            </w:p>
            <w:p w:rsidR="006A2FD7" w:rsidRPr="00DE2513" w:rsidRDefault="00FF3D33" w:rsidP="00DE2513">
              <w:pPr>
                <w:spacing w:line="400" w:lineRule="exact"/>
                <w:ind w:firstLineChars="150" w:firstLine="315"/>
                <w:jc w:val="both"/>
                <w:rPr>
                  <w:rFonts w:ascii="Times New Roman" w:hAnsi="Times New Roman" w:cs="Times New Roman"/>
                </w:rPr>
              </w:pPr>
              <w:r w:rsidRPr="00DE2513">
                <w:rPr>
                  <w:rFonts w:ascii="Times New Roman" w:hAnsi="Times New Roman" w:cs="Times New Roman"/>
                </w:rPr>
                <w:t>3</w:t>
              </w:r>
              <w:r w:rsidRPr="00DE2513">
                <w:rPr>
                  <w:rFonts w:ascii="Times New Roman" w:hAnsi="Times New Roman" w:cs="Times New Roman"/>
                </w:rPr>
                <w:t>、关于减少及规范关联交易的承诺</w:t>
              </w:r>
            </w:p>
            <w:p w:rsidR="006A2FD7" w:rsidRPr="00DE2513" w:rsidRDefault="00FF3D33" w:rsidP="00DE2513">
              <w:pPr>
                <w:spacing w:line="400" w:lineRule="exact"/>
                <w:ind w:firstLineChars="150" w:firstLine="315"/>
                <w:jc w:val="both"/>
                <w:rPr>
                  <w:rFonts w:ascii="Times New Roman" w:hAnsi="Times New Roman" w:cs="Times New Roman"/>
                </w:rPr>
              </w:pPr>
              <w:r w:rsidRPr="00DE2513">
                <w:rPr>
                  <w:rFonts w:ascii="Times New Roman" w:hAnsi="Times New Roman" w:cs="Times New Roman"/>
                </w:rPr>
                <w:t>2012</w:t>
              </w:r>
              <w:r w:rsidRPr="00DE2513">
                <w:rPr>
                  <w:rFonts w:ascii="Times New Roman" w:hAnsi="Times New Roman" w:cs="Times New Roman"/>
                </w:rPr>
                <w:t>年</w:t>
              </w:r>
              <w:r w:rsidRPr="00DE2513">
                <w:rPr>
                  <w:rFonts w:ascii="Times New Roman" w:hAnsi="Times New Roman" w:cs="Times New Roman"/>
                </w:rPr>
                <w:t>4</w:t>
              </w:r>
              <w:r w:rsidRPr="00DE2513">
                <w:rPr>
                  <w:rFonts w:ascii="Times New Roman" w:hAnsi="Times New Roman" w:cs="Times New Roman"/>
                </w:rPr>
                <w:t>月，公司签署了《关于减少及规范关联交易的承诺》，具体承诺内容如下：</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lastRenderedPageBreak/>
                <w:t>（</w:t>
              </w:r>
              <w:r w:rsidRPr="00DE2513">
                <w:rPr>
                  <w:rFonts w:ascii="Times New Roman" w:hAnsi="Times New Roman" w:cs="Times New Roman"/>
                </w:rPr>
                <w:t>1</w:t>
              </w:r>
              <w:r w:rsidRPr="00DE2513">
                <w:rPr>
                  <w:rFonts w:ascii="Times New Roman" w:hAnsi="Times New Roman" w:cs="Times New Roman"/>
                </w:rPr>
                <w:t>）本公司将尽可能减少或避免与东北证券及其控股子公司之间的关联交易；</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2</w:t>
              </w:r>
              <w:r w:rsidRPr="00DE2513">
                <w:rPr>
                  <w:rFonts w:ascii="Times New Roman" w:hAnsi="Times New Roman" w:cs="Times New Roman"/>
                </w:rPr>
                <w:t>）对于无法避免或者因合理原因发生的关联交易，本公司将严格遵守有关法律、法规、深圳证券交易所有关上市规则及《公司章程》的规定，遵循等价、有偿、公平交易的原则，履行合法程序并订立相关协议或合同，及时进行信息披露，保证关联交易的公允性；</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3</w:t>
              </w:r>
              <w:r w:rsidRPr="00DE2513">
                <w:rPr>
                  <w:rFonts w:ascii="Times New Roman" w:hAnsi="Times New Roman" w:cs="Times New Roman"/>
                </w:rPr>
                <w:t>）本公司承诺不通过关联交易损害东北证券及其他股东的合法权益；</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4</w:t>
              </w:r>
              <w:r w:rsidRPr="00DE2513">
                <w:rPr>
                  <w:rFonts w:ascii="Times New Roman" w:hAnsi="Times New Roman" w:cs="Times New Roman"/>
                </w:rPr>
                <w:t>）本公司全资拥有或拥有</w:t>
              </w:r>
              <w:r w:rsidRPr="00DE2513">
                <w:rPr>
                  <w:rFonts w:ascii="Times New Roman" w:hAnsi="Times New Roman" w:cs="Times New Roman"/>
                </w:rPr>
                <w:t>50%</w:t>
              </w:r>
              <w:r w:rsidRPr="00DE2513">
                <w:rPr>
                  <w:rFonts w:ascii="Times New Roman" w:hAnsi="Times New Roman" w:cs="Times New Roman"/>
                </w:rPr>
                <w:t>股权以上子公司亦遵守上述承诺，公司将促使相对控股的下属子公司遵守上述承诺。</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承诺期限：长期有效</w:t>
              </w:r>
            </w:p>
            <w:p w:rsidR="006A2FD7" w:rsidRPr="00DE2513" w:rsidRDefault="006A2FD7" w:rsidP="00DE2513">
              <w:pPr>
                <w:spacing w:line="400" w:lineRule="exact"/>
                <w:jc w:val="both"/>
                <w:rPr>
                  <w:rFonts w:ascii="Times New Roman" w:hAnsi="Times New Roman" w:cs="Times New Roman"/>
                </w:rPr>
              </w:pPr>
            </w:p>
            <w:p w:rsidR="006A2FD7" w:rsidRPr="00DE2513" w:rsidRDefault="00FF3D33" w:rsidP="00DE2513">
              <w:pPr>
                <w:spacing w:line="400" w:lineRule="exact"/>
                <w:ind w:firstLineChars="150" w:firstLine="315"/>
                <w:jc w:val="both"/>
                <w:rPr>
                  <w:rFonts w:ascii="Times New Roman" w:hAnsi="Times New Roman" w:cs="Times New Roman"/>
                </w:rPr>
              </w:pPr>
              <w:r w:rsidRPr="00DE2513">
                <w:rPr>
                  <w:rFonts w:ascii="Times New Roman" w:hAnsi="Times New Roman" w:cs="Times New Roman"/>
                </w:rPr>
                <w:t>4</w:t>
              </w:r>
              <w:r w:rsidRPr="00DE2513">
                <w:rPr>
                  <w:rFonts w:ascii="Times New Roman" w:hAnsi="Times New Roman" w:cs="Times New Roman"/>
                </w:rPr>
                <w:t>、关于避免占用资金的承诺</w:t>
              </w:r>
            </w:p>
            <w:p w:rsidR="006A2FD7" w:rsidRPr="00DE2513" w:rsidRDefault="00FF3D33" w:rsidP="00DE2513">
              <w:pPr>
                <w:spacing w:line="400" w:lineRule="exact"/>
                <w:ind w:firstLineChars="150" w:firstLine="315"/>
                <w:jc w:val="both"/>
                <w:rPr>
                  <w:rFonts w:ascii="Times New Roman" w:hAnsi="Times New Roman" w:cs="Times New Roman"/>
                </w:rPr>
              </w:pPr>
              <w:r w:rsidRPr="00DE2513">
                <w:rPr>
                  <w:rFonts w:ascii="Times New Roman" w:hAnsi="Times New Roman" w:cs="Times New Roman"/>
                </w:rPr>
                <w:t>2012</w:t>
              </w:r>
              <w:r w:rsidRPr="00DE2513">
                <w:rPr>
                  <w:rFonts w:ascii="Times New Roman" w:hAnsi="Times New Roman" w:cs="Times New Roman"/>
                </w:rPr>
                <w:t>年</w:t>
              </w:r>
              <w:r w:rsidRPr="00DE2513">
                <w:rPr>
                  <w:rFonts w:ascii="Times New Roman" w:hAnsi="Times New Roman" w:cs="Times New Roman"/>
                </w:rPr>
                <w:t>4</w:t>
              </w:r>
              <w:r w:rsidRPr="00DE2513">
                <w:rPr>
                  <w:rFonts w:ascii="Times New Roman" w:hAnsi="Times New Roman" w:cs="Times New Roman"/>
                </w:rPr>
                <w:t>月，公司签署了《关于避免占用资金的承诺函》，具体承诺内容如下：</w:t>
              </w:r>
            </w:p>
            <w:p w:rsidR="006A2FD7" w:rsidRPr="00DE2513" w:rsidRDefault="00FF3D33" w:rsidP="00DE2513">
              <w:pPr>
                <w:spacing w:line="400" w:lineRule="exact"/>
                <w:ind w:firstLineChars="150" w:firstLine="315"/>
                <w:jc w:val="both"/>
                <w:rPr>
                  <w:rFonts w:ascii="Times New Roman" w:hAnsi="Times New Roman" w:cs="Times New Roman"/>
                </w:rPr>
              </w:pPr>
              <w:r w:rsidRPr="00DE2513">
                <w:rPr>
                  <w:rFonts w:ascii="Times New Roman" w:hAnsi="Times New Roman" w:cs="Times New Roman"/>
                </w:rPr>
                <w:t>在本公司作为东北证券的股东期间，本公司及关联方将不发生占用东北证券资金行为，包括但不限于如下行为：</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1</w:t>
              </w:r>
              <w:r w:rsidRPr="00DE2513">
                <w:rPr>
                  <w:rFonts w:ascii="Times New Roman" w:hAnsi="Times New Roman" w:cs="Times New Roman"/>
                </w:rPr>
                <w:t>）本公司及其他关联方不得要求东北证券垫支工资、福利、保险、广告等期间费用，也不得互相代为承担成本和其他支出；</w:t>
              </w:r>
            </w:p>
            <w:p w:rsidR="006A2FD7" w:rsidRPr="00DE2513" w:rsidRDefault="00FF3D33" w:rsidP="00DE2513">
              <w:pPr>
                <w:spacing w:line="400" w:lineRule="exact"/>
                <w:ind w:firstLineChars="100" w:firstLine="210"/>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2</w:t>
              </w:r>
              <w:r w:rsidRPr="00DE2513">
                <w:rPr>
                  <w:rFonts w:ascii="Times New Roman" w:hAnsi="Times New Roman" w:cs="Times New Roman"/>
                </w:rPr>
                <w:t>）本公司及关联方不会要求且不会促使东北证券通过下列方式将资金直接或间接地提供给本公司及关联方使用：</w:t>
              </w:r>
            </w:p>
            <w:p w:rsidR="006A2FD7" w:rsidRPr="00DE2513" w:rsidRDefault="00FF3D33" w:rsidP="00DE2513">
              <w:pPr>
                <w:spacing w:line="400" w:lineRule="exact"/>
                <w:jc w:val="both"/>
                <w:rPr>
                  <w:rFonts w:ascii="Times New Roman" w:hAnsi="Times New Roman" w:cs="Times New Roman"/>
                </w:rPr>
              </w:pPr>
              <w:r w:rsidRPr="00DE2513">
                <w:rPr>
                  <w:rFonts w:hint="eastAsia"/>
                </w:rPr>
                <w:t>①</w:t>
              </w:r>
              <w:r w:rsidRPr="00DE2513">
                <w:rPr>
                  <w:rFonts w:ascii="Times New Roman" w:hAnsi="Times New Roman" w:cs="Times New Roman"/>
                </w:rPr>
                <w:t>有偿或无偿地拆借资金给本公司及关联方使用；</w:t>
              </w:r>
            </w:p>
            <w:p w:rsidR="006A2FD7" w:rsidRPr="00DE2513" w:rsidRDefault="00FF3D33" w:rsidP="00DE2513">
              <w:pPr>
                <w:spacing w:line="400" w:lineRule="exact"/>
                <w:jc w:val="both"/>
                <w:rPr>
                  <w:rFonts w:ascii="Times New Roman" w:hAnsi="Times New Roman" w:cs="Times New Roman"/>
                </w:rPr>
              </w:pPr>
              <w:r w:rsidRPr="00DE2513">
                <w:rPr>
                  <w:rFonts w:hint="eastAsia"/>
                </w:rPr>
                <w:t>②</w:t>
              </w:r>
              <w:r w:rsidRPr="00DE2513">
                <w:rPr>
                  <w:rFonts w:ascii="Times New Roman" w:hAnsi="Times New Roman" w:cs="Times New Roman"/>
                </w:rPr>
                <w:t>通过银行或非银行金融机构向本公司及关联方提供委托贷款；</w:t>
              </w:r>
            </w:p>
            <w:p w:rsidR="006A2FD7" w:rsidRPr="00DE2513" w:rsidRDefault="00FF3D33" w:rsidP="00DE2513">
              <w:pPr>
                <w:spacing w:line="400" w:lineRule="exact"/>
                <w:jc w:val="both"/>
                <w:rPr>
                  <w:rFonts w:ascii="Times New Roman" w:hAnsi="Times New Roman" w:cs="Times New Roman"/>
                </w:rPr>
              </w:pPr>
              <w:r w:rsidRPr="00DE2513">
                <w:rPr>
                  <w:rFonts w:hint="eastAsia"/>
                </w:rPr>
                <w:t>③</w:t>
              </w:r>
              <w:r w:rsidRPr="00DE2513">
                <w:rPr>
                  <w:rFonts w:ascii="Times New Roman" w:hAnsi="Times New Roman" w:cs="Times New Roman"/>
                </w:rPr>
                <w:t>委托本公司及关联方进行投资活动；</w:t>
              </w:r>
            </w:p>
            <w:p w:rsidR="006A2FD7" w:rsidRPr="00DE2513" w:rsidRDefault="00FF3D33" w:rsidP="00DE2513">
              <w:pPr>
                <w:spacing w:line="400" w:lineRule="exact"/>
                <w:jc w:val="both"/>
                <w:rPr>
                  <w:rFonts w:ascii="Times New Roman" w:hAnsi="Times New Roman" w:cs="Times New Roman"/>
                </w:rPr>
              </w:pPr>
              <w:r w:rsidRPr="00DE2513">
                <w:rPr>
                  <w:rFonts w:hint="eastAsia"/>
                </w:rPr>
                <w:t>④</w:t>
              </w:r>
              <w:r w:rsidRPr="00DE2513">
                <w:rPr>
                  <w:rFonts w:ascii="Times New Roman" w:hAnsi="Times New Roman" w:cs="Times New Roman"/>
                </w:rPr>
                <w:t>为本公司及关联方开具没有真实交易背景的商业承兑汇票；</w:t>
              </w:r>
            </w:p>
            <w:p w:rsidR="006A2FD7" w:rsidRPr="00DE2513" w:rsidRDefault="00FF3D33" w:rsidP="00DE2513">
              <w:pPr>
                <w:spacing w:line="400" w:lineRule="exact"/>
                <w:jc w:val="both"/>
                <w:rPr>
                  <w:rFonts w:ascii="Times New Roman" w:hAnsi="Times New Roman" w:cs="Times New Roman"/>
                </w:rPr>
              </w:pPr>
              <w:r w:rsidRPr="00DE2513">
                <w:rPr>
                  <w:rFonts w:hint="eastAsia"/>
                </w:rPr>
                <w:t>⑤</w:t>
              </w:r>
              <w:r w:rsidRPr="00DE2513">
                <w:rPr>
                  <w:rFonts w:ascii="Times New Roman" w:hAnsi="Times New Roman" w:cs="Times New Roman"/>
                </w:rPr>
                <w:t>代本公司及关联方偿还债务。</w:t>
              </w:r>
            </w:p>
            <w:p w:rsidR="006A2FD7" w:rsidRPr="00DE2513" w:rsidRDefault="00FF3D33" w:rsidP="00DE2513">
              <w:pPr>
                <w:spacing w:line="400" w:lineRule="exact"/>
                <w:ind w:firstLineChars="200" w:firstLine="420"/>
                <w:jc w:val="both"/>
                <w:rPr>
                  <w:rFonts w:ascii="Times New Roman" w:hAnsi="Times New Roman" w:cs="Times New Roman"/>
                </w:rPr>
              </w:pPr>
              <w:proofErr w:type="gramStart"/>
              <w:r w:rsidRPr="00DE2513">
                <w:rPr>
                  <w:rFonts w:ascii="Times New Roman" w:hAnsi="Times New Roman" w:cs="Times New Roman"/>
                </w:rPr>
                <w:t>本承诺函自</w:t>
              </w:r>
              <w:proofErr w:type="gramEnd"/>
              <w:r w:rsidRPr="00DE2513">
                <w:rPr>
                  <w:rFonts w:ascii="Times New Roman" w:hAnsi="Times New Roman" w:cs="Times New Roman"/>
                </w:rPr>
                <w:t>出具之日起生效，并在本公司作为东北证券股东或关联方的整个期间持续有效。</w:t>
              </w:r>
            </w:p>
            <w:p w:rsidR="006A2FD7" w:rsidRPr="00DE2513" w:rsidRDefault="00FF3D33" w:rsidP="00DE2513">
              <w:pPr>
                <w:spacing w:line="400" w:lineRule="exact"/>
                <w:ind w:firstLineChars="200" w:firstLine="420"/>
                <w:jc w:val="both"/>
                <w:rPr>
                  <w:rFonts w:ascii="Times New Roman" w:hAnsi="Times New Roman" w:cs="Times New Roman"/>
                </w:rPr>
              </w:pPr>
              <w:r w:rsidRPr="00DE2513">
                <w:rPr>
                  <w:rFonts w:ascii="Times New Roman" w:hAnsi="Times New Roman" w:cs="Times New Roman"/>
                </w:rPr>
                <w:t>承诺期限：本公司作为东北证券股东或关联方的整个期间</w:t>
              </w:r>
            </w:p>
            <w:p w:rsidR="006A2FD7" w:rsidRPr="00DE2513" w:rsidRDefault="006A2FD7" w:rsidP="00DE2513">
              <w:pPr>
                <w:spacing w:line="400" w:lineRule="exact"/>
                <w:jc w:val="both"/>
                <w:rPr>
                  <w:rFonts w:ascii="Times New Roman" w:hAnsi="Times New Roman" w:cs="Times New Roman"/>
                </w:rPr>
              </w:pPr>
            </w:p>
            <w:p w:rsidR="00047C41" w:rsidRDefault="00FF3D33" w:rsidP="00DE2513">
              <w:pPr>
                <w:spacing w:line="400" w:lineRule="exact"/>
                <w:ind w:firstLineChars="200" w:firstLine="420"/>
                <w:jc w:val="both"/>
              </w:pPr>
              <w:r w:rsidRPr="00DE2513">
                <w:rPr>
                  <w:rFonts w:ascii="Times New Roman" w:hAnsi="Times New Roman" w:cs="Times New Roman"/>
                </w:rPr>
                <w:t>截至本财务报告签发日（</w:t>
              </w:r>
              <w:r w:rsidRPr="00DE2513">
                <w:rPr>
                  <w:rFonts w:ascii="Times New Roman" w:hAnsi="Times New Roman" w:cs="Times New Roman"/>
                </w:rPr>
                <w:t>2019</w:t>
              </w:r>
              <w:r w:rsidRPr="00DE2513">
                <w:rPr>
                  <w:rFonts w:ascii="Times New Roman" w:hAnsi="Times New Roman" w:cs="Times New Roman"/>
                </w:rPr>
                <w:t>年</w:t>
              </w:r>
              <w:r w:rsidRPr="00DE2513">
                <w:rPr>
                  <w:rFonts w:ascii="Times New Roman" w:hAnsi="Times New Roman" w:cs="Times New Roman"/>
                </w:rPr>
                <w:t>4</w:t>
              </w:r>
              <w:r w:rsidRPr="00DE2513">
                <w:rPr>
                  <w:rFonts w:ascii="Times New Roman" w:hAnsi="Times New Roman" w:cs="Times New Roman"/>
                </w:rPr>
                <w:t>月</w:t>
              </w:r>
              <w:r w:rsidRPr="00DE2513">
                <w:rPr>
                  <w:rFonts w:ascii="Times New Roman" w:hAnsi="Times New Roman" w:cs="Times New Roman"/>
                </w:rPr>
                <w:t>24</w:t>
              </w:r>
              <w:r w:rsidRPr="00DE2513">
                <w:rPr>
                  <w:rFonts w:ascii="Times New Roman" w:hAnsi="Times New Roman" w:cs="Times New Roman"/>
                </w:rPr>
                <w:t>日），除上述事项外，本公司无其他影响对本财务报表阅读和理解的重大承诺事项。</w:t>
              </w:r>
            </w:p>
          </w:sdtContent>
        </w:sdt>
      </w:sdtContent>
    </w:sdt>
    <w:p w:rsidR="00047C41" w:rsidRDefault="0062024D" w:rsidP="00FF3D33">
      <w:pPr>
        <w:pStyle w:val="3"/>
        <w:numPr>
          <w:ilvl w:val="0"/>
          <w:numId w:val="114"/>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923914061"/>
        <w:lock w:val="sdtLocked"/>
        <w:placeholder>
          <w:docPart w:val="GBC22222222222222222222222222222"/>
        </w:placeholder>
      </w:sdtPr>
      <w:sdtEndPr>
        <w:rPr>
          <w:rFonts w:asciiTheme="minorHAnsi" w:hAnsiTheme="minorHAnsi" w:cstheme="minorBidi"/>
        </w:rPr>
      </w:sdtEndPr>
      <w:sdtContent>
        <w:p w:rsidR="006A2FD7" w:rsidRDefault="00FF3D33" w:rsidP="00FF3D33">
          <w:pPr>
            <w:pStyle w:val="4"/>
            <w:numPr>
              <w:ilvl w:val="3"/>
              <w:numId w:val="115"/>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5651979"/>
            <w:lock w:val="sdtContentLocked"/>
          </w:sdtPr>
          <w:sdtContent>
            <w:p w:rsidR="006A2FD7" w:rsidRDefault="00FF3D33">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alias w:val="资产负债表日存在的重要或有事项"/>
            <w:tag w:val="_GBC_44fe1af4de6e4875a4861efb466efdca"/>
            <w:id w:val="-2022393583"/>
            <w:lock w:val="sdtLocked"/>
          </w:sdtPr>
          <w:sdtEndPr>
            <w:rPr>
              <w:rFonts w:ascii="Times New Roman" w:hAnsi="Times New Roman" w:cs="Times New Roman"/>
            </w:rPr>
          </w:sdtEndPr>
          <w:sdtContent>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日，公司存在下列诉讼事项：</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1</w:t>
              </w:r>
              <w:r w:rsidRPr="00DE2513">
                <w:rPr>
                  <w:rFonts w:ascii="Times New Roman" w:hAnsi="Times New Roman" w:cs="Times New Roman"/>
                </w:rPr>
                <w:t>、单笔诉讼金额在</w:t>
              </w:r>
              <w:r w:rsidRPr="00DE2513">
                <w:rPr>
                  <w:rFonts w:ascii="Times New Roman" w:hAnsi="Times New Roman" w:cs="Times New Roman"/>
                </w:rPr>
                <w:t>1000</w:t>
              </w:r>
              <w:r w:rsidRPr="00DE2513">
                <w:rPr>
                  <w:rFonts w:ascii="Times New Roman" w:hAnsi="Times New Roman" w:cs="Times New Roman"/>
                </w:rPr>
                <w:t>万元以上的诉讼事项：</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1</w:t>
              </w:r>
              <w:r w:rsidRPr="00DE2513">
                <w:rPr>
                  <w:rFonts w:ascii="Times New Roman" w:hAnsi="Times New Roman" w:cs="Times New Roman"/>
                </w:rPr>
                <w:t>）哈尔滨市华夏水泥厂</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原告：吉林亚泰集团水泥销售有限公司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被告：哈尔滨市华夏水泥厂</w:t>
              </w:r>
            </w:p>
            <w:p w:rsidR="006A2FD7" w:rsidRPr="00DE2513" w:rsidRDefault="00FF3D33" w:rsidP="00DE2513">
              <w:pPr>
                <w:spacing w:line="400" w:lineRule="exact"/>
                <w:jc w:val="both"/>
                <w:rPr>
                  <w:rFonts w:ascii="Times New Roman" w:hAnsi="Times New Roman" w:cs="Times New Roman"/>
                </w:rPr>
              </w:pPr>
              <w:r w:rsidRPr="00DE2513">
                <w:rPr>
                  <w:rFonts w:hint="eastAsia"/>
                </w:rPr>
                <w:lastRenderedPageBreak/>
                <w:t>①</w:t>
              </w:r>
              <w:r w:rsidRPr="00DE2513">
                <w:rPr>
                  <w:rFonts w:ascii="Times New Roman" w:hAnsi="Times New Roman" w:cs="Times New Roman"/>
                </w:rPr>
                <w:t>诉讼金额：</w:t>
              </w:r>
              <w:r w:rsidRPr="00DE2513">
                <w:rPr>
                  <w:rFonts w:ascii="Times New Roman" w:hAnsi="Times New Roman" w:cs="Times New Roman"/>
                </w:rPr>
                <w:t>1,744.57</w:t>
              </w:r>
              <w:r w:rsidRPr="00DE2513">
                <w:rPr>
                  <w:rFonts w:ascii="Times New Roman" w:hAnsi="Times New Roman" w:cs="Times New Roman"/>
                </w:rPr>
                <w:t>万元，尚欠款金额：</w:t>
              </w:r>
              <w:r w:rsidRPr="00DE2513">
                <w:rPr>
                  <w:rFonts w:ascii="Times New Roman" w:hAnsi="Times New Roman" w:cs="Times New Roman"/>
                </w:rPr>
                <w:t>1,744.57</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hint="eastAsia"/>
                </w:rPr>
                <w:t>②</w:t>
              </w:r>
              <w:r w:rsidRPr="00DE2513">
                <w:rPr>
                  <w:rFonts w:ascii="Times New Roman" w:hAnsi="Times New Roman" w:cs="Times New Roman"/>
                </w:rPr>
                <w:t>诉讼原因：双方签订合同后开始进行水泥买卖交易，我方按照合同约定供货后，对方没有按照约定支付货款。</w:t>
              </w:r>
            </w:p>
            <w:p w:rsidR="006A2FD7" w:rsidRPr="00DE2513" w:rsidRDefault="00FF3D33" w:rsidP="00DE2513">
              <w:pPr>
                <w:spacing w:line="400" w:lineRule="exact"/>
                <w:jc w:val="both"/>
                <w:rPr>
                  <w:rFonts w:ascii="Times New Roman" w:hAnsi="Times New Roman" w:cs="Times New Roman"/>
                </w:rPr>
              </w:pPr>
              <w:r w:rsidRPr="00DE2513">
                <w:rPr>
                  <w:rFonts w:hint="eastAsia"/>
                </w:rPr>
                <w:t>③</w:t>
              </w:r>
              <w:r w:rsidRPr="00DE2513">
                <w:rPr>
                  <w:rFonts w:ascii="Times New Roman" w:hAnsi="Times New Roman" w:cs="Times New Roman"/>
                </w:rPr>
                <w:t>判决结果：</w:t>
              </w:r>
              <w:r w:rsidRPr="00DE2513">
                <w:rPr>
                  <w:rFonts w:ascii="Times New Roman" w:hAnsi="Times New Roman" w:cs="Times New Roman"/>
                </w:rPr>
                <w:t>2016</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14</w:t>
              </w:r>
              <w:r w:rsidRPr="00DE2513">
                <w:rPr>
                  <w:rFonts w:ascii="Times New Roman" w:hAnsi="Times New Roman" w:cs="Times New Roman"/>
                </w:rPr>
                <w:t>日收到法院判决：</w:t>
              </w:r>
              <w:r w:rsidRPr="00DE2513">
                <w:rPr>
                  <w:rFonts w:ascii="Times New Roman" w:hAnsi="Times New Roman" w:cs="Times New Roman"/>
                </w:rPr>
                <w:t>1</w:t>
              </w:r>
              <w:r w:rsidRPr="00DE2513">
                <w:rPr>
                  <w:rFonts w:ascii="Times New Roman" w:hAnsi="Times New Roman" w:cs="Times New Roman"/>
                </w:rPr>
                <w:t>、华夏水泥厂于本判决生效之日立即给付货款</w:t>
              </w:r>
              <w:r w:rsidRPr="00DE2513">
                <w:rPr>
                  <w:rFonts w:ascii="Times New Roman" w:hAnsi="Times New Roman" w:cs="Times New Roman"/>
                </w:rPr>
                <w:t>1,744.57</w:t>
              </w:r>
              <w:r w:rsidRPr="00DE2513">
                <w:rPr>
                  <w:rFonts w:ascii="Times New Roman" w:hAnsi="Times New Roman" w:cs="Times New Roman"/>
                </w:rPr>
                <w:t>万元及违约金（按年</w:t>
              </w:r>
              <w:r w:rsidRPr="00DE2513">
                <w:rPr>
                  <w:rFonts w:ascii="Times New Roman" w:hAnsi="Times New Roman" w:cs="Times New Roman"/>
                </w:rPr>
                <w:t>24%</w:t>
              </w:r>
              <w:r w:rsidRPr="00DE2513">
                <w:rPr>
                  <w:rFonts w:ascii="Times New Roman" w:hAnsi="Times New Roman" w:cs="Times New Roman"/>
                </w:rPr>
                <w:t>进行计算）；</w:t>
              </w:r>
              <w:r w:rsidRPr="00DE2513">
                <w:rPr>
                  <w:rFonts w:ascii="Times New Roman" w:hAnsi="Times New Roman" w:cs="Times New Roman"/>
                </w:rPr>
                <w:t>2</w:t>
              </w:r>
              <w:r w:rsidRPr="00DE2513">
                <w:rPr>
                  <w:rFonts w:ascii="Times New Roman" w:hAnsi="Times New Roman" w:cs="Times New Roman"/>
                </w:rPr>
                <w:t>、亚泰水</w:t>
              </w:r>
              <w:proofErr w:type="gramStart"/>
              <w:r w:rsidRPr="00DE2513">
                <w:rPr>
                  <w:rFonts w:ascii="Times New Roman" w:hAnsi="Times New Roman" w:cs="Times New Roman"/>
                </w:rPr>
                <w:t>泥销售</w:t>
              </w:r>
              <w:proofErr w:type="gramEnd"/>
              <w:r w:rsidRPr="00DE2513">
                <w:rPr>
                  <w:rFonts w:ascii="Times New Roman" w:hAnsi="Times New Roman" w:cs="Times New Roman"/>
                </w:rPr>
                <w:t>可对华夏水泥厂《设备抵押合同》中的抵押设备依法行使抵押权，并就拍卖、变卖所得价款优先受偿。</w:t>
              </w:r>
            </w:p>
            <w:p w:rsidR="006A2FD7" w:rsidRPr="00DE2513" w:rsidRDefault="00FF3D33" w:rsidP="00DE2513">
              <w:pPr>
                <w:spacing w:line="400" w:lineRule="exact"/>
                <w:jc w:val="both"/>
                <w:rPr>
                  <w:rFonts w:ascii="Times New Roman" w:hAnsi="Times New Roman" w:cs="Times New Roman"/>
                </w:rPr>
              </w:pPr>
              <w:r w:rsidRPr="00DE2513">
                <w:rPr>
                  <w:rFonts w:hint="eastAsia"/>
                </w:rPr>
                <w:t>④</w:t>
              </w:r>
              <w:r w:rsidRPr="00DE2513">
                <w:rPr>
                  <w:rFonts w:ascii="Times New Roman" w:hAnsi="Times New Roman" w:cs="Times New Roman"/>
                </w:rPr>
                <w:t>截止</w:t>
              </w:r>
              <w:r w:rsidRPr="00DE2513">
                <w:rPr>
                  <w:rFonts w:ascii="Times New Roman" w:hAnsi="Times New Roman" w:cs="Times New Roman"/>
                </w:rPr>
                <w:t>2018</w:t>
              </w:r>
              <w:r w:rsidRPr="00DE2513">
                <w:rPr>
                  <w:rFonts w:ascii="Times New Roman" w:hAnsi="Times New Roman" w:cs="Times New Roman"/>
                </w:rPr>
                <w:t>年年末：正在进行强制执行。</w:t>
              </w:r>
            </w:p>
            <w:p w:rsidR="006A2FD7" w:rsidRPr="00DE2513" w:rsidRDefault="00FF3D33" w:rsidP="00DE2513">
              <w:pPr>
                <w:spacing w:line="400" w:lineRule="exact"/>
                <w:jc w:val="both"/>
                <w:rPr>
                  <w:rFonts w:ascii="Times New Roman" w:hAnsi="Times New Roman" w:cs="Times New Roman"/>
                </w:rPr>
              </w:pPr>
              <w:r w:rsidRPr="00DE2513">
                <w:rPr>
                  <w:rFonts w:hint="eastAsia"/>
                </w:rPr>
                <w:t>⑤</w:t>
              </w:r>
              <w:r w:rsidRPr="00DE2513">
                <w:rPr>
                  <w:rFonts w:ascii="Times New Roman" w:hAnsi="Times New Roman" w:cs="Times New Roman"/>
                </w:rPr>
                <w:t>截止本报告发出日：上述欠款尚未收回。</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2</w:t>
              </w:r>
              <w:r w:rsidRPr="00DE2513">
                <w:rPr>
                  <w:rFonts w:ascii="Times New Roman" w:hAnsi="Times New Roman" w:cs="Times New Roman"/>
                </w:rPr>
                <w:t>）辽宁鹏泰建筑机械有限公司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原告：吉林亚泰集团辽宁建材有限公司销售分公司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被告：辽宁鹏泰建筑机械有限公司</w:t>
              </w:r>
            </w:p>
            <w:p w:rsidR="006A2FD7" w:rsidRPr="00DE2513" w:rsidRDefault="00FF3D33" w:rsidP="00DE2513">
              <w:pPr>
                <w:spacing w:line="400" w:lineRule="exact"/>
                <w:jc w:val="both"/>
                <w:rPr>
                  <w:rFonts w:ascii="Times New Roman" w:hAnsi="Times New Roman" w:cs="Times New Roman"/>
                </w:rPr>
              </w:pPr>
              <w:r w:rsidRPr="00DE2513">
                <w:rPr>
                  <w:rFonts w:hint="eastAsia"/>
                </w:rPr>
                <w:t>①</w:t>
              </w:r>
              <w:r w:rsidRPr="00DE2513">
                <w:rPr>
                  <w:rFonts w:ascii="Times New Roman" w:hAnsi="Times New Roman" w:cs="Times New Roman"/>
                </w:rPr>
                <w:t>诉讼金额：</w:t>
              </w:r>
              <w:r w:rsidRPr="00DE2513">
                <w:rPr>
                  <w:rFonts w:ascii="Times New Roman" w:hAnsi="Times New Roman" w:cs="Times New Roman"/>
                </w:rPr>
                <w:t>1,310.59</w:t>
              </w:r>
              <w:r w:rsidRPr="00DE2513">
                <w:rPr>
                  <w:rFonts w:ascii="Times New Roman" w:hAnsi="Times New Roman" w:cs="Times New Roman"/>
                </w:rPr>
                <w:t>万元，尚欠款金额：</w:t>
              </w:r>
              <w:r w:rsidRPr="00DE2513">
                <w:rPr>
                  <w:rFonts w:ascii="Times New Roman" w:hAnsi="Times New Roman" w:cs="Times New Roman"/>
                </w:rPr>
                <w:t>1,310.59</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hint="eastAsia"/>
                </w:rPr>
                <w:t>②</w:t>
              </w:r>
              <w:r w:rsidRPr="00DE2513">
                <w:rPr>
                  <w:rFonts w:ascii="Times New Roman" w:hAnsi="Times New Roman" w:cs="Times New Roman"/>
                </w:rPr>
                <w:t>诉讼原因：未能按照约定结算货款且多次催要未果。</w:t>
              </w:r>
            </w:p>
            <w:p w:rsidR="006A2FD7" w:rsidRPr="00DE2513" w:rsidRDefault="00FF3D33" w:rsidP="00DE2513">
              <w:pPr>
                <w:spacing w:line="400" w:lineRule="exact"/>
                <w:jc w:val="both"/>
                <w:rPr>
                  <w:rFonts w:ascii="Times New Roman" w:hAnsi="Times New Roman" w:cs="Times New Roman"/>
                </w:rPr>
              </w:pPr>
              <w:r w:rsidRPr="00DE2513">
                <w:rPr>
                  <w:rFonts w:hint="eastAsia"/>
                </w:rPr>
                <w:t>③</w:t>
              </w:r>
              <w:r w:rsidRPr="00DE2513">
                <w:rPr>
                  <w:rFonts w:ascii="Times New Roman" w:hAnsi="Times New Roman" w:cs="Times New Roman"/>
                </w:rPr>
                <w:t>判决结果：鹏泰给付我公司货款</w:t>
              </w:r>
              <w:r w:rsidRPr="00DE2513">
                <w:rPr>
                  <w:rFonts w:ascii="Times New Roman" w:hAnsi="Times New Roman" w:cs="Times New Roman"/>
                </w:rPr>
                <w:t>1,207.26</w:t>
              </w:r>
              <w:r w:rsidRPr="00DE2513">
                <w:rPr>
                  <w:rFonts w:ascii="Times New Roman" w:hAnsi="Times New Roman" w:cs="Times New Roman"/>
                </w:rPr>
                <w:t>万元；鹏</w:t>
              </w:r>
              <w:proofErr w:type="gramStart"/>
              <w:r w:rsidRPr="00DE2513">
                <w:rPr>
                  <w:rFonts w:ascii="Times New Roman" w:hAnsi="Times New Roman" w:cs="Times New Roman"/>
                </w:rPr>
                <w:t>泰支付</w:t>
              </w:r>
              <w:proofErr w:type="gramEnd"/>
              <w:r w:rsidRPr="00DE2513">
                <w:rPr>
                  <w:rFonts w:ascii="Times New Roman" w:hAnsi="Times New Roman" w:cs="Times New Roman"/>
                </w:rPr>
                <w:t>我公司违约金（以</w:t>
              </w:r>
              <w:r w:rsidRPr="00DE2513">
                <w:rPr>
                  <w:rFonts w:ascii="Times New Roman" w:hAnsi="Times New Roman" w:cs="Times New Roman"/>
                </w:rPr>
                <w:t>1,207.26</w:t>
              </w:r>
              <w:r w:rsidRPr="00DE2513">
                <w:rPr>
                  <w:rFonts w:ascii="Times New Roman" w:hAnsi="Times New Roman" w:cs="Times New Roman"/>
                </w:rPr>
                <w:t>万元为基数，自</w:t>
              </w:r>
              <w:r w:rsidRPr="00DE2513">
                <w:rPr>
                  <w:rFonts w:ascii="Times New Roman" w:hAnsi="Times New Roman" w:cs="Times New Roman"/>
                </w:rPr>
                <w:t>2015</w:t>
              </w:r>
              <w:r w:rsidRPr="00DE2513">
                <w:rPr>
                  <w:rFonts w:ascii="Times New Roman" w:hAnsi="Times New Roman" w:cs="Times New Roman"/>
                </w:rPr>
                <w:t>年</w:t>
              </w:r>
              <w:r w:rsidRPr="00DE2513">
                <w:rPr>
                  <w:rFonts w:ascii="Times New Roman" w:hAnsi="Times New Roman" w:cs="Times New Roman"/>
                </w:rPr>
                <w:t>9</w:t>
              </w:r>
              <w:r w:rsidRPr="00DE2513">
                <w:rPr>
                  <w:rFonts w:ascii="Times New Roman" w:hAnsi="Times New Roman" w:cs="Times New Roman"/>
                </w:rPr>
                <w:t>月</w:t>
              </w:r>
              <w:r w:rsidRPr="00DE2513">
                <w:rPr>
                  <w:rFonts w:ascii="Times New Roman" w:hAnsi="Times New Roman" w:cs="Times New Roman"/>
                </w:rPr>
                <w:t>29</w:t>
              </w:r>
              <w:r w:rsidRPr="00DE2513">
                <w:rPr>
                  <w:rFonts w:ascii="Times New Roman" w:hAnsi="Times New Roman" w:cs="Times New Roman"/>
                </w:rPr>
                <w:t>日起至本判决确定义务人履行期限届满之日止，按</w:t>
              </w:r>
              <w:r w:rsidRPr="00DE2513">
                <w:rPr>
                  <w:rFonts w:ascii="Times New Roman" w:hAnsi="Times New Roman" w:cs="Times New Roman"/>
                </w:rPr>
                <w:t>0.3‰/</w:t>
              </w:r>
              <w:r w:rsidRPr="00DE2513">
                <w:rPr>
                  <w:rFonts w:ascii="Times New Roman" w:hAnsi="Times New Roman" w:cs="Times New Roman"/>
                </w:rPr>
                <w:t>日计算）；我公司对鹏泰抵押的</w:t>
              </w:r>
              <w:r w:rsidRPr="00DE2513">
                <w:rPr>
                  <w:rFonts w:ascii="Times New Roman" w:hAnsi="Times New Roman" w:cs="Times New Roman"/>
                </w:rPr>
                <w:t>118</w:t>
              </w:r>
              <w:r w:rsidRPr="00DE2513">
                <w:rPr>
                  <w:rFonts w:ascii="Times New Roman" w:hAnsi="Times New Roman" w:cs="Times New Roman"/>
                </w:rPr>
                <w:t>台塔式起重机享有优先受偿权。驳回我公司要求鹏</w:t>
              </w:r>
              <w:proofErr w:type="gramStart"/>
              <w:r w:rsidRPr="00DE2513">
                <w:rPr>
                  <w:rFonts w:ascii="Times New Roman" w:hAnsi="Times New Roman" w:cs="Times New Roman"/>
                </w:rPr>
                <w:t>泰承担</w:t>
              </w:r>
              <w:proofErr w:type="gramEnd"/>
              <w:r w:rsidRPr="00DE2513">
                <w:rPr>
                  <w:rFonts w:ascii="Times New Roman" w:hAnsi="Times New Roman" w:cs="Times New Roman"/>
                </w:rPr>
                <w:t>抵押担保违约金</w:t>
              </w:r>
              <w:r w:rsidRPr="00DE2513">
                <w:rPr>
                  <w:rFonts w:ascii="Times New Roman" w:hAnsi="Times New Roman" w:cs="Times New Roman"/>
                </w:rPr>
                <w:t>60.36</w:t>
              </w:r>
              <w:r w:rsidRPr="00DE2513">
                <w:rPr>
                  <w:rFonts w:ascii="Times New Roman" w:hAnsi="Times New Roman" w:cs="Times New Roman"/>
                </w:rPr>
                <w:t>万元之诉讼请求。案件受理费</w:t>
              </w:r>
              <w:r w:rsidRPr="00DE2513">
                <w:rPr>
                  <w:rFonts w:ascii="Times New Roman" w:hAnsi="Times New Roman" w:cs="Times New Roman"/>
                </w:rPr>
                <w:t>9.98</w:t>
              </w:r>
              <w:r w:rsidRPr="00DE2513">
                <w:rPr>
                  <w:rFonts w:ascii="Times New Roman" w:hAnsi="Times New Roman" w:cs="Times New Roman"/>
                </w:rPr>
                <w:t>万元，财产保全费</w:t>
              </w:r>
              <w:r w:rsidRPr="00DE2513">
                <w:rPr>
                  <w:rFonts w:ascii="Times New Roman" w:hAnsi="Times New Roman" w:cs="Times New Roman"/>
                </w:rPr>
                <w:t>0.50</w:t>
              </w:r>
              <w:r w:rsidRPr="00DE2513">
                <w:rPr>
                  <w:rFonts w:ascii="Times New Roman" w:hAnsi="Times New Roman" w:cs="Times New Roman"/>
                </w:rPr>
                <w:t>万元，合计</w:t>
              </w:r>
              <w:r w:rsidRPr="00DE2513">
                <w:rPr>
                  <w:rFonts w:ascii="Times New Roman" w:hAnsi="Times New Roman" w:cs="Times New Roman"/>
                </w:rPr>
                <w:t>10.48</w:t>
              </w:r>
              <w:r w:rsidRPr="00DE2513">
                <w:rPr>
                  <w:rFonts w:ascii="Times New Roman" w:hAnsi="Times New Roman" w:cs="Times New Roman"/>
                </w:rPr>
                <w:t>万元，由鹏泰负担。</w:t>
              </w:r>
            </w:p>
            <w:p w:rsidR="006A2FD7" w:rsidRPr="00DE2513" w:rsidRDefault="00FF3D33" w:rsidP="00DE2513">
              <w:pPr>
                <w:spacing w:line="400" w:lineRule="exact"/>
                <w:jc w:val="both"/>
                <w:rPr>
                  <w:rFonts w:ascii="Times New Roman" w:hAnsi="Times New Roman" w:cs="Times New Roman"/>
                </w:rPr>
              </w:pPr>
              <w:r w:rsidRPr="00DE2513">
                <w:rPr>
                  <w:rFonts w:hint="eastAsia"/>
                </w:rPr>
                <w:t>④</w:t>
              </w:r>
              <w:r w:rsidRPr="00DE2513">
                <w:rPr>
                  <w:rFonts w:ascii="Times New Roman" w:hAnsi="Times New Roman" w:cs="Times New Roman"/>
                </w:rPr>
                <w:t>截止</w:t>
              </w:r>
              <w:r w:rsidRPr="00DE2513">
                <w:rPr>
                  <w:rFonts w:ascii="Times New Roman" w:hAnsi="Times New Roman" w:cs="Times New Roman"/>
                </w:rPr>
                <w:t>2018</w:t>
              </w:r>
              <w:r w:rsidRPr="00DE2513">
                <w:rPr>
                  <w:rFonts w:ascii="Times New Roman" w:hAnsi="Times New Roman" w:cs="Times New Roman"/>
                </w:rPr>
                <w:t>年年末：尚未回款。</w:t>
              </w:r>
            </w:p>
            <w:p w:rsidR="006A2FD7" w:rsidRPr="00DE2513" w:rsidRDefault="00FF3D33" w:rsidP="00DE2513">
              <w:pPr>
                <w:spacing w:line="400" w:lineRule="exact"/>
                <w:jc w:val="both"/>
                <w:rPr>
                  <w:rFonts w:ascii="Times New Roman" w:hAnsi="Times New Roman" w:cs="Times New Roman"/>
                </w:rPr>
              </w:pPr>
              <w:r w:rsidRPr="00DE2513">
                <w:rPr>
                  <w:rFonts w:hint="eastAsia"/>
                </w:rPr>
                <w:t>⑤</w:t>
              </w:r>
              <w:r w:rsidRPr="00DE2513">
                <w:rPr>
                  <w:rFonts w:ascii="Times New Roman" w:hAnsi="Times New Roman" w:cs="Times New Roman"/>
                </w:rPr>
                <w:t>截止本报告发出日：上述欠款尚未收回。</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3</w:t>
              </w:r>
              <w:r w:rsidRPr="00DE2513">
                <w:rPr>
                  <w:rFonts w:ascii="Times New Roman" w:hAnsi="Times New Roman" w:cs="Times New Roman"/>
                </w:rPr>
                <w:t>）镇赉县天利水泥有限公司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原告：吉林亚泰集团水泥销售有限公司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被告：镇赉县天利水泥有限公司</w:t>
              </w:r>
            </w:p>
            <w:p w:rsidR="006A2FD7" w:rsidRPr="00DE2513" w:rsidRDefault="00FF3D33" w:rsidP="00DE2513">
              <w:pPr>
                <w:spacing w:line="400" w:lineRule="exact"/>
                <w:jc w:val="both"/>
                <w:rPr>
                  <w:rFonts w:ascii="Times New Roman" w:hAnsi="Times New Roman" w:cs="Times New Roman"/>
                </w:rPr>
              </w:pPr>
              <w:r w:rsidRPr="00DE2513">
                <w:rPr>
                  <w:rFonts w:hint="eastAsia"/>
                </w:rPr>
                <w:t>①</w:t>
              </w:r>
              <w:r w:rsidRPr="00DE2513">
                <w:rPr>
                  <w:rFonts w:ascii="Times New Roman" w:hAnsi="Times New Roman" w:cs="Times New Roman"/>
                </w:rPr>
                <w:t>诉讼金额：</w:t>
              </w:r>
              <w:r w:rsidRPr="00DE2513">
                <w:rPr>
                  <w:rFonts w:ascii="Times New Roman" w:hAnsi="Times New Roman" w:cs="Times New Roman"/>
                </w:rPr>
                <w:t>1,450.49</w:t>
              </w:r>
              <w:r w:rsidRPr="00DE2513">
                <w:rPr>
                  <w:rFonts w:ascii="Times New Roman" w:hAnsi="Times New Roman" w:cs="Times New Roman"/>
                </w:rPr>
                <w:t>万元，尚欠款金额：</w:t>
              </w:r>
              <w:r w:rsidRPr="00DE2513">
                <w:rPr>
                  <w:rFonts w:ascii="Times New Roman" w:hAnsi="Times New Roman" w:cs="Times New Roman"/>
                </w:rPr>
                <w:t>1,450.49</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hint="eastAsia"/>
                </w:rPr>
                <w:t>②</w:t>
              </w:r>
              <w:r w:rsidRPr="00DE2513">
                <w:rPr>
                  <w:rFonts w:ascii="Times New Roman" w:hAnsi="Times New Roman" w:cs="Times New Roman"/>
                </w:rPr>
                <w:t>诉讼原因：双方签订合同后开始进行水泥买卖交易，我方按照合同约定供货后，对方没有按照约定支付货款。</w:t>
              </w:r>
            </w:p>
            <w:p w:rsidR="006A2FD7" w:rsidRPr="00DE2513" w:rsidRDefault="00FF3D33" w:rsidP="00DE2513">
              <w:pPr>
                <w:spacing w:line="400" w:lineRule="exact"/>
                <w:jc w:val="both"/>
                <w:rPr>
                  <w:rFonts w:ascii="Times New Roman" w:hAnsi="Times New Roman" w:cs="Times New Roman"/>
                </w:rPr>
              </w:pPr>
              <w:r w:rsidRPr="00DE2513">
                <w:rPr>
                  <w:rFonts w:hint="eastAsia"/>
                </w:rPr>
                <w:t>③</w:t>
              </w:r>
              <w:r w:rsidRPr="00DE2513">
                <w:rPr>
                  <w:rFonts w:ascii="Times New Roman" w:hAnsi="Times New Roman" w:cs="Times New Roman"/>
                </w:rPr>
                <w:t>判决结果：</w:t>
              </w:r>
              <w:r w:rsidRPr="00DE2513">
                <w:rPr>
                  <w:rFonts w:ascii="Times New Roman" w:hAnsi="Times New Roman" w:cs="Times New Roman"/>
                </w:rPr>
                <w:t>2016</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29</w:t>
              </w:r>
              <w:r w:rsidRPr="00DE2513">
                <w:rPr>
                  <w:rFonts w:ascii="Times New Roman" w:hAnsi="Times New Roman" w:cs="Times New Roman"/>
                </w:rPr>
                <w:t>日收到法院判决书，判令镇赉天利于判决生效后立即支付货款</w:t>
              </w:r>
              <w:r w:rsidRPr="00DE2513">
                <w:rPr>
                  <w:rFonts w:ascii="Times New Roman" w:hAnsi="Times New Roman" w:cs="Times New Roman"/>
                </w:rPr>
                <w:t>1,450.49</w:t>
              </w:r>
              <w:r w:rsidRPr="00DE2513">
                <w:rPr>
                  <w:rFonts w:ascii="Times New Roman" w:hAnsi="Times New Roman" w:cs="Times New Roman"/>
                </w:rPr>
                <w:t>万元，并从</w:t>
              </w:r>
              <w:r w:rsidRPr="00DE2513">
                <w:rPr>
                  <w:rFonts w:ascii="Times New Roman" w:hAnsi="Times New Roman" w:cs="Times New Roman"/>
                </w:rPr>
                <w:t>2015</w:t>
              </w:r>
              <w:r w:rsidRPr="00DE2513">
                <w:rPr>
                  <w:rFonts w:ascii="Times New Roman" w:hAnsi="Times New Roman" w:cs="Times New Roman"/>
                </w:rPr>
                <w:t>年</w:t>
              </w:r>
              <w:r w:rsidRPr="00DE2513">
                <w:rPr>
                  <w:rFonts w:ascii="Times New Roman" w:hAnsi="Times New Roman" w:cs="Times New Roman"/>
                </w:rPr>
                <w:t>11</w:t>
              </w:r>
              <w:r w:rsidRPr="00DE2513">
                <w:rPr>
                  <w:rFonts w:ascii="Times New Roman" w:hAnsi="Times New Roman" w:cs="Times New Roman"/>
                </w:rPr>
                <w:t>月</w:t>
              </w:r>
              <w:r w:rsidRPr="00DE2513">
                <w:rPr>
                  <w:rFonts w:ascii="Times New Roman" w:hAnsi="Times New Roman" w:cs="Times New Roman"/>
                </w:rPr>
                <w:t>30</w:t>
              </w:r>
              <w:r w:rsidRPr="00DE2513">
                <w:rPr>
                  <w:rFonts w:ascii="Times New Roman" w:hAnsi="Times New Roman" w:cs="Times New Roman"/>
                </w:rPr>
                <w:t>日按照年利率</w:t>
              </w:r>
              <w:r w:rsidRPr="00DE2513">
                <w:rPr>
                  <w:rFonts w:ascii="Times New Roman" w:hAnsi="Times New Roman" w:cs="Times New Roman"/>
                </w:rPr>
                <w:t>24%</w:t>
              </w:r>
              <w:r w:rsidRPr="00DE2513">
                <w:rPr>
                  <w:rFonts w:ascii="Times New Roman" w:hAnsi="Times New Roman" w:cs="Times New Roman"/>
                </w:rPr>
                <w:t>支付违约金至实际给付之日止，案件受理费</w:t>
              </w:r>
              <w:r w:rsidRPr="00DE2513">
                <w:rPr>
                  <w:rFonts w:ascii="Times New Roman" w:hAnsi="Times New Roman" w:cs="Times New Roman"/>
                </w:rPr>
                <w:t>13.01</w:t>
              </w:r>
              <w:r w:rsidRPr="00DE2513">
                <w:rPr>
                  <w:rFonts w:ascii="Times New Roman" w:hAnsi="Times New Roman" w:cs="Times New Roman"/>
                </w:rPr>
                <w:t>万元、保全费</w:t>
              </w:r>
              <w:r w:rsidRPr="00DE2513">
                <w:rPr>
                  <w:rFonts w:ascii="Times New Roman" w:hAnsi="Times New Roman" w:cs="Times New Roman"/>
                </w:rPr>
                <w:t>0.50</w:t>
              </w:r>
              <w:r w:rsidRPr="00DE2513">
                <w:rPr>
                  <w:rFonts w:ascii="Times New Roman" w:hAnsi="Times New Roman" w:cs="Times New Roman"/>
                </w:rPr>
                <w:t>万元由镇赉天利承担。</w:t>
              </w:r>
            </w:p>
            <w:p w:rsidR="006A2FD7" w:rsidRPr="00DE2513" w:rsidRDefault="00FF3D33" w:rsidP="00DE2513">
              <w:pPr>
                <w:spacing w:line="400" w:lineRule="exact"/>
                <w:jc w:val="both"/>
                <w:rPr>
                  <w:rFonts w:ascii="Times New Roman" w:hAnsi="Times New Roman" w:cs="Times New Roman"/>
                </w:rPr>
              </w:pPr>
              <w:r w:rsidRPr="00DE2513">
                <w:rPr>
                  <w:rFonts w:hint="eastAsia"/>
                </w:rPr>
                <w:t>④</w:t>
              </w:r>
              <w:r w:rsidRPr="00DE2513">
                <w:rPr>
                  <w:rFonts w:ascii="Times New Roman" w:hAnsi="Times New Roman" w:cs="Times New Roman"/>
                </w:rPr>
                <w:t>2018</w:t>
              </w:r>
              <w:r w:rsidRPr="00DE2513">
                <w:rPr>
                  <w:rFonts w:ascii="Times New Roman" w:hAnsi="Times New Roman" w:cs="Times New Roman"/>
                </w:rPr>
                <w:t>年年末进展：</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9</w:t>
              </w:r>
              <w:r w:rsidRPr="00DE2513">
                <w:rPr>
                  <w:rFonts w:ascii="Times New Roman" w:hAnsi="Times New Roman" w:cs="Times New Roman"/>
                </w:rPr>
                <w:t>月</w:t>
              </w:r>
              <w:r w:rsidRPr="00DE2513">
                <w:rPr>
                  <w:rFonts w:ascii="Times New Roman" w:hAnsi="Times New Roman" w:cs="Times New Roman"/>
                </w:rPr>
                <w:t>14</w:t>
              </w:r>
              <w:r w:rsidRPr="00DE2513">
                <w:rPr>
                  <w:rFonts w:ascii="Times New Roman" w:hAnsi="Times New Roman" w:cs="Times New Roman"/>
                </w:rPr>
                <w:t>日双方签订协议，水泥销售公司同意镇赉</w:t>
              </w:r>
              <w:proofErr w:type="gramStart"/>
              <w:r w:rsidRPr="00DE2513">
                <w:rPr>
                  <w:rFonts w:ascii="Times New Roman" w:hAnsi="Times New Roman" w:cs="Times New Roman"/>
                </w:rPr>
                <w:t>天利分三年</w:t>
              </w:r>
              <w:proofErr w:type="gramEnd"/>
              <w:r w:rsidRPr="00DE2513">
                <w:rPr>
                  <w:rFonts w:ascii="Times New Roman" w:hAnsi="Times New Roman" w:cs="Times New Roman"/>
                </w:rPr>
                <w:t>偿还欠款，水泥销售公司放弃全部利息并解除法院查封。</w:t>
              </w:r>
            </w:p>
            <w:p w:rsidR="006A2FD7" w:rsidRPr="00DE2513" w:rsidRDefault="00FF3D33" w:rsidP="00DE2513">
              <w:pPr>
                <w:spacing w:line="400" w:lineRule="exact"/>
                <w:jc w:val="both"/>
                <w:rPr>
                  <w:rFonts w:ascii="Times New Roman" w:hAnsi="Times New Roman" w:cs="Times New Roman"/>
                </w:rPr>
              </w:pPr>
              <w:r w:rsidRPr="00DE2513">
                <w:rPr>
                  <w:rFonts w:hint="eastAsia"/>
                </w:rPr>
                <w:t>⑤</w:t>
              </w:r>
              <w:r w:rsidRPr="00DE2513">
                <w:rPr>
                  <w:rFonts w:ascii="Times New Roman" w:hAnsi="Times New Roman" w:cs="Times New Roman"/>
                </w:rPr>
                <w:t>截止本报告发出日：上述欠款尚未收回。</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4</w:t>
              </w:r>
              <w:r w:rsidRPr="00DE2513">
                <w:rPr>
                  <w:rFonts w:ascii="Times New Roman" w:hAnsi="Times New Roman" w:cs="Times New Roman"/>
                </w:rPr>
                <w:t>）黑龙江广瑞晟混凝土制造有限公司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原告：亚泰集团安达水泥有限公司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lastRenderedPageBreak/>
                <w:t>被告：黑龙江广瑞晟混凝土制造有限公司</w:t>
              </w:r>
            </w:p>
            <w:p w:rsidR="006A2FD7" w:rsidRPr="00DE2513" w:rsidRDefault="00FF3D33" w:rsidP="00DE2513">
              <w:pPr>
                <w:spacing w:line="400" w:lineRule="exact"/>
                <w:jc w:val="both"/>
                <w:rPr>
                  <w:rFonts w:ascii="Times New Roman" w:hAnsi="Times New Roman" w:cs="Times New Roman"/>
                </w:rPr>
              </w:pPr>
              <w:r w:rsidRPr="00DE2513">
                <w:rPr>
                  <w:rFonts w:hint="eastAsia"/>
                </w:rPr>
                <w:t>①</w:t>
              </w:r>
              <w:r w:rsidRPr="00DE2513">
                <w:rPr>
                  <w:rFonts w:ascii="Times New Roman" w:hAnsi="Times New Roman" w:cs="Times New Roman"/>
                </w:rPr>
                <w:t>诉讼金额：</w:t>
              </w:r>
              <w:r w:rsidRPr="00DE2513">
                <w:rPr>
                  <w:rFonts w:ascii="Times New Roman" w:hAnsi="Times New Roman" w:cs="Times New Roman"/>
                </w:rPr>
                <w:t>1,356.12</w:t>
              </w:r>
              <w:r w:rsidRPr="00DE2513">
                <w:rPr>
                  <w:rFonts w:ascii="Times New Roman" w:hAnsi="Times New Roman" w:cs="Times New Roman"/>
                </w:rPr>
                <w:t>万元，尚欠款金额：</w:t>
              </w:r>
              <w:r w:rsidRPr="00DE2513">
                <w:rPr>
                  <w:rFonts w:ascii="Times New Roman" w:hAnsi="Times New Roman" w:cs="Times New Roman"/>
                </w:rPr>
                <w:t>1,356.12</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hint="eastAsia"/>
                </w:rPr>
                <w:t>②</w:t>
              </w:r>
              <w:r w:rsidRPr="00DE2513">
                <w:rPr>
                  <w:rFonts w:ascii="Times New Roman" w:hAnsi="Times New Roman" w:cs="Times New Roman"/>
                </w:rPr>
                <w:t>诉讼原因：</w:t>
              </w:r>
              <w:r w:rsidRPr="00DE2513">
                <w:rPr>
                  <w:rFonts w:ascii="Times New Roman" w:hAnsi="Times New Roman" w:cs="Times New Roman"/>
                </w:rPr>
                <w:t>20132014</w:t>
              </w:r>
              <w:r w:rsidRPr="00DE2513">
                <w:rPr>
                  <w:rFonts w:ascii="Times New Roman" w:hAnsi="Times New Roman" w:cs="Times New Roman"/>
                </w:rPr>
                <w:t>年双方签订合同后开始进行水泥买卖交易，我方按照合同约定供货后，对方没有按照约定支付货款。</w:t>
              </w:r>
            </w:p>
            <w:p w:rsidR="006A2FD7" w:rsidRPr="00DE2513" w:rsidRDefault="00FF3D33" w:rsidP="00DE2513">
              <w:pPr>
                <w:spacing w:line="400" w:lineRule="exact"/>
                <w:jc w:val="both"/>
                <w:rPr>
                  <w:rFonts w:ascii="Times New Roman" w:hAnsi="Times New Roman" w:cs="Times New Roman"/>
                </w:rPr>
              </w:pPr>
              <w:r w:rsidRPr="00DE2513">
                <w:rPr>
                  <w:rFonts w:hint="eastAsia"/>
                </w:rPr>
                <w:t>③</w:t>
              </w:r>
              <w:r w:rsidRPr="00DE2513">
                <w:rPr>
                  <w:rFonts w:ascii="Times New Roman" w:hAnsi="Times New Roman" w:cs="Times New Roman"/>
                </w:rPr>
                <w:t>判决结果：案件正在审理过程中，暂无判决。</w:t>
              </w:r>
            </w:p>
            <w:p w:rsidR="006A2FD7" w:rsidRPr="00DE2513" w:rsidRDefault="00FF3D33" w:rsidP="00DE2513">
              <w:pPr>
                <w:spacing w:line="400" w:lineRule="exact"/>
                <w:jc w:val="both"/>
                <w:rPr>
                  <w:rFonts w:ascii="Times New Roman" w:hAnsi="Times New Roman" w:cs="Times New Roman"/>
                </w:rPr>
              </w:pPr>
              <w:r w:rsidRPr="00DE2513">
                <w:rPr>
                  <w:rFonts w:hint="eastAsia"/>
                </w:rPr>
                <w:t>④</w:t>
              </w:r>
              <w:r w:rsidRPr="00DE2513">
                <w:rPr>
                  <w:rFonts w:ascii="Times New Roman" w:hAnsi="Times New Roman" w:cs="Times New Roman"/>
                </w:rPr>
                <w:t>截止</w:t>
              </w:r>
              <w:r w:rsidRPr="00DE2513">
                <w:rPr>
                  <w:rFonts w:ascii="Times New Roman" w:hAnsi="Times New Roman" w:cs="Times New Roman"/>
                </w:rPr>
                <w:t>2018</w:t>
              </w:r>
              <w:r w:rsidRPr="00DE2513">
                <w:rPr>
                  <w:rFonts w:ascii="Times New Roman" w:hAnsi="Times New Roman" w:cs="Times New Roman"/>
                </w:rPr>
                <w:t>年年末：案件尚在诉讼程序中，对方</w:t>
              </w:r>
              <w:proofErr w:type="gramStart"/>
              <w:r w:rsidRPr="00DE2513">
                <w:rPr>
                  <w:rFonts w:ascii="Times New Roman" w:hAnsi="Times New Roman" w:cs="Times New Roman"/>
                </w:rPr>
                <w:t>未偿</w:t>
              </w:r>
              <w:proofErr w:type="gramEnd"/>
              <w:r w:rsidRPr="00DE2513">
                <w:rPr>
                  <w:rFonts w:ascii="Times New Roman" w:hAnsi="Times New Roman" w:cs="Times New Roman"/>
                </w:rPr>
                <w:t>还欠款。</w:t>
              </w:r>
            </w:p>
            <w:p w:rsidR="006A2FD7" w:rsidRPr="00DE2513" w:rsidRDefault="00FF3D33" w:rsidP="00DE2513">
              <w:pPr>
                <w:spacing w:line="400" w:lineRule="exact"/>
                <w:jc w:val="both"/>
                <w:rPr>
                  <w:rFonts w:ascii="Times New Roman" w:hAnsi="Times New Roman" w:cs="Times New Roman"/>
                </w:rPr>
              </w:pPr>
              <w:r w:rsidRPr="00DE2513">
                <w:rPr>
                  <w:rFonts w:hint="eastAsia"/>
                </w:rPr>
                <w:t>⑤</w:t>
              </w:r>
              <w:r w:rsidRPr="00DE2513">
                <w:rPr>
                  <w:rFonts w:ascii="Times New Roman" w:hAnsi="Times New Roman" w:cs="Times New Roman"/>
                </w:rPr>
                <w:t>截止本报告发出日：上述欠款尚未收回。</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5</w:t>
              </w:r>
              <w:r w:rsidRPr="00DE2513">
                <w:rPr>
                  <w:rFonts w:ascii="Times New Roman" w:hAnsi="Times New Roman" w:cs="Times New Roman"/>
                </w:rPr>
                <w:t>）沈阳利源轨道交通装备有限公司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原告：亚泰集团沈阳预拌混凝土有限公司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被告：沈阳利源轨道交通装备有限公司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诉讼金额：</w:t>
              </w:r>
              <w:r w:rsidRPr="00DE2513">
                <w:rPr>
                  <w:rFonts w:ascii="Times New Roman" w:hAnsi="Times New Roman" w:cs="Times New Roman"/>
                </w:rPr>
                <w:t>1,529.06</w:t>
              </w:r>
              <w:r w:rsidRPr="00DE2513">
                <w:rPr>
                  <w:rFonts w:ascii="Times New Roman" w:hAnsi="Times New Roman" w:cs="Times New Roman"/>
                </w:rPr>
                <w:t>万元，尚欠款金额：</w:t>
              </w:r>
              <w:r w:rsidRPr="00DE2513">
                <w:rPr>
                  <w:rFonts w:ascii="Times New Roman" w:hAnsi="Times New Roman" w:cs="Times New Roman"/>
                </w:rPr>
                <w:t>1,529.06</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hint="eastAsia"/>
                </w:rPr>
                <w:t>②</w:t>
              </w:r>
              <w:r w:rsidRPr="00DE2513">
                <w:rPr>
                  <w:rFonts w:ascii="Times New Roman" w:hAnsi="Times New Roman" w:cs="Times New Roman"/>
                </w:rPr>
                <w:t>诉讼原因：</w:t>
              </w:r>
              <w:r w:rsidRPr="00DE2513">
                <w:rPr>
                  <w:rFonts w:ascii="Times New Roman" w:hAnsi="Times New Roman" w:cs="Times New Roman"/>
                </w:rPr>
                <w:t>2015</w:t>
              </w:r>
              <w:r w:rsidRPr="00DE2513">
                <w:rPr>
                  <w:rFonts w:ascii="Times New Roman" w:hAnsi="Times New Roman" w:cs="Times New Roman"/>
                </w:rPr>
                <w:t>年</w:t>
              </w:r>
              <w:r w:rsidRPr="00DE2513">
                <w:rPr>
                  <w:rFonts w:ascii="Times New Roman" w:hAnsi="Times New Roman" w:cs="Times New Roman"/>
                </w:rPr>
                <w:t>6</w:t>
              </w:r>
              <w:r w:rsidRPr="00DE2513">
                <w:rPr>
                  <w:rFonts w:ascii="Times New Roman" w:hAnsi="Times New Roman" w:cs="Times New Roman"/>
                </w:rPr>
                <w:t>月</w:t>
              </w:r>
              <w:r w:rsidRPr="00DE2513">
                <w:rPr>
                  <w:rFonts w:ascii="Times New Roman" w:hAnsi="Times New Roman" w:cs="Times New Roman"/>
                </w:rPr>
                <w:t>29</w:t>
              </w:r>
              <w:r w:rsidRPr="00DE2513">
                <w:rPr>
                  <w:rFonts w:ascii="Times New Roman" w:hAnsi="Times New Roman" w:cs="Times New Roman"/>
                </w:rPr>
                <w:t>日</w:t>
              </w:r>
              <w:r w:rsidRPr="00DE2513">
                <w:rPr>
                  <w:rFonts w:ascii="Times New Roman" w:hAnsi="Times New Roman" w:cs="Times New Roman"/>
                </w:rPr>
                <w:t>,</w:t>
              </w:r>
              <w:r w:rsidRPr="00DE2513">
                <w:rPr>
                  <w:rFonts w:ascii="Times New Roman" w:hAnsi="Times New Roman" w:cs="Times New Roman"/>
                </w:rPr>
                <w:t>双方签订合同后开始进行商品混凝土买卖交易，我方按照合同约定供货后，对方没有按照约定支付货款。</w:t>
              </w:r>
            </w:p>
            <w:p w:rsidR="006A2FD7" w:rsidRPr="00DE2513" w:rsidRDefault="00FF3D33" w:rsidP="00DE2513">
              <w:pPr>
                <w:spacing w:line="400" w:lineRule="exact"/>
                <w:jc w:val="both"/>
                <w:rPr>
                  <w:rFonts w:ascii="Times New Roman" w:hAnsi="Times New Roman" w:cs="Times New Roman"/>
                </w:rPr>
              </w:pPr>
              <w:r w:rsidRPr="00DE2513">
                <w:rPr>
                  <w:rFonts w:hint="eastAsia"/>
                </w:rPr>
                <w:t>③</w:t>
              </w:r>
              <w:r w:rsidRPr="00DE2513">
                <w:rPr>
                  <w:rFonts w:ascii="Times New Roman" w:hAnsi="Times New Roman" w:cs="Times New Roman"/>
                </w:rPr>
                <w:t>判决结果：案件正在审理过程中，暂无判决。</w:t>
              </w:r>
            </w:p>
            <w:p w:rsidR="006A2FD7" w:rsidRPr="00DE2513" w:rsidRDefault="00FF3D33" w:rsidP="00DE2513">
              <w:pPr>
                <w:spacing w:line="400" w:lineRule="exact"/>
                <w:jc w:val="both"/>
                <w:rPr>
                  <w:rFonts w:ascii="Times New Roman" w:hAnsi="Times New Roman" w:cs="Times New Roman"/>
                </w:rPr>
              </w:pPr>
              <w:r w:rsidRPr="00DE2513">
                <w:rPr>
                  <w:rFonts w:hint="eastAsia"/>
                </w:rPr>
                <w:t>④</w:t>
              </w:r>
              <w:r w:rsidRPr="00DE2513">
                <w:rPr>
                  <w:rFonts w:ascii="Times New Roman" w:hAnsi="Times New Roman" w:cs="Times New Roman"/>
                </w:rPr>
                <w:t>截止</w:t>
              </w:r>
              <w:r w:rsidRPr="00DE2513">
                <w:rPr>
                  <w:rFonts w:ascii="Times New Roman" w:hAnsi="Times New Roman" w:cs="Times New Roman"/>
                </w:rPr>
                <w:t>2018</w:t>
              </w:r>
              <w:r w:rsidRPr="00DE2513">
                <w:rPr>
                  <w:rFonts w:ascii="Times New Roman" w:hAnsi="Times New Roman" w:cs="Times New Roman"/>
                </w:rPr>
                <w:t>年年末：案件尚在诉讼程序中，对方</w:t>
              </w:r>
              <w:proofErr w:type="gramStart"/>
              <w:r w:rsidRPr="00DE2513">
                <w:rPr>
                  <w:rFonts w:ascii="Times New Roman" w:hAnsi="Times New Roman" w:cs="Times New Roman"/>
                </w:rPr>
                <w:t>未偿</w:t>
              </w:r>
              <w:proofErr w:type="gramEnd"/>
              <w:r w:rsidRPr="00DE2513">
                <w:rPr>
                  <w:rFonts w:ascii="Times New Roman" w:hAnsi="Times New Roman" w:cs="Times New Roman"/>
                </w:rPr>
                <w:t>还欠款。</w:t>
              </w:r>
            </w:p>
            <w:p w:rsidR="006A2FD7" w:rsidRPr="00DE2513" w:rsidRDefault="00FF3D33" w:rsidP="00DE2513">
              <w:pPr>
                <w:spacing w:line="400" w:lineRule="exact"/>
                <w:jc w:val="both"/>
                <w:rPr>
                  <w:rFonts w:ascii="Times New Roman" w:hAnsi="Times New Roman" w:cs="Times New Roman"/>
                </w:rPr>
              </w:pPr>
              <w:r w:rsidRPr="00DE2513">
                <w:rPr>
                  <w:rFonts w:hint="eastAsia"/>
                </w:rPr>
                <w:t>⑤</w:t>
              </w:r>
              <w:r w:rsidRPr="00DE2513">
                <w:rPr>
                  <w:rFonts w:ascii="Times New Roman" w:hAnsi="Times New Roman" w:cs="Times New Roman"/>
                </w:rPr>
                <w:t>截止本报告发出日：上述欠款尚未收回。</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6</w:t>
              </w:r>
              <w:r w:rsidRPr="00DE2513">
                <w:rPr>
                  <w:rFonts w:ascii="Times New Roman" w:hAnsi="Times New Roman" w:cs="Times New Roman"/>
                </w:rPr>
                <w:t>）上海宝冶集团有限公司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原告：亚泰集团沈阳预拌混凝土有限公司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被告：上海宝冶集团有限公司</w:t>
              </w:r>
            </w:p>
            <w:p w:rsidR="006A2FD7" w:rsidRPr="00DE2513" w:rsidRDefault="00FF3D33" w:rsidP="00DE2513">
              <w:pPr>
                <w:spacing w:line="400" w:lineRule="exact"/>
                <w:jc w:val="both"/>
                <w:rPr>
                  <w:rFonts w:ascii="Times New Roman" w:hAnsi="Times New Roman" w:cs="Times New Roman"/>
                </w:rPr>
              </w:pPr>
              <w:r w:rsidRPr="00DE2513">
                <w:rPr>
                  <w:rFonts w:hint="eastAsia"/>
                </w:rPr>
                <w:t>①</w:t>
              </w:r>
              <w:r w:rsidRPr="00DE2513">
                <w:rPr>
                  <w:rFonts w:ascii="Times New Roman" w:hAnsi="Times New Roman" w:cs="Times New Roman"/>
                </w:rPr>
                <w:t>诉讼金额：</w:t>
              </w:r>
              <w:r w:rsidRPr="00DE2513">
                <w:rPr>
                  <w:rFonts w:ascii="Times New Roman" w:hAnsi="Times New Roman" w:cs="Times New Roman"/>
                </w:rPr>
                <w:t>1,810.46</w:t>
              </w:r>
              <w:r w:rsidRPr="00DE2513">
                <w:rPr>
                  <w:rFonts w:ascii="Times New Roman" w:hAnsi="Times New Roman" w:cs="Times New Roman"/>
                </w:rPr>
                <w:t>万元，尚欠款金额：</w:t>
              </w:r>
              <w:r w:rsidRPr="00DE2513">
                <w:rPr>
                  <w:rFonts w:ascii="Times New Roman" w:hAnsi="Times New Roman" w:cs="Times New Roman"/>
                </w:rPr>
                <w:t>1,810.46</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hint="eastAsia"/>
                </w:rPr>
                <w:t>②</w:t>
              </w:r>
              <w:r w:rsidRPr="00DE2513">
                <w:rPr>
                  <w:rFonts w:ascii="Times New Roman" w:hAnsi="Times New Roman" w:cs="Times New Roman"/>
                </w:rPr>
                <w:t>诉讼原因：</w:t>
              </w:r>
              <w:r w:rsidRPr="00DE2513">
                <w:rPr>
                  <w:rFonts w:ascii="Times New Roman" w:hAnsi="Times New Roman" w:cs="Times New Roman"/>
                </w:rPr>
                <w:t>2011</w:t>
              </w:r>
              <w:r w:rsidRPr="00DE2513">
                <w:rPr>
                  <w:rFonts w:ascii="Times New Roman" w:hAnsi="Times New Roman" w:cs="Times New Roman"/>
                </w:rPr>
                <w:t>年，双方签订合同后进行商品混凝土买卖交易，我方按照合同约定供货后，对方没有按照约定支付货款。</w:t>
              </w:r>
            </w:p>
            <w:p w:rsidR="006A2FD7" w:rsidRPr="00DE2513" w:rsidRDefault="00FF3D33" w:rsidP="00DE2513">
              <w:pPr>
                <w:spacing w:line="400" w:lineRule="exact"/>
                <w:jc w:val="both"/>
                <w:rPr>
                  <w:rFonts w:ascii="Times New Roman" w:hAnsi="Times New Roman" w:cs="Times New Roman"/>
                </w:rPr>
              </w:pPr>
              <w:r w:rsidRPr="00DE2513">
                <w:rPr>
                  <w:rFonts w:hint="eastAsia"/>
                </w:rPr>
                <w:t>③</w:t>
              </w:r>
              <w:r w:rsidRPr="00DE2513">
                <w:rPr>
                  <w:rFonts w:ascii="Times New Roman" w:hAnsi="Times New Roman" w:cs="Times New Roman"/>
                </w:rPr>
                <w:t>判决结果：案件正在审理过程中，暂无判决。</w:t>
              </w:r>
            </w:p>
            <w:p w:rsidR="006A2FD7" w:rsidRPr="00DE2513" w:rsidRDefault="00FF3D33" w:rsidP="00DE2513">
              <w:pPr>
                <w:spacing w:line="400" w:lineRule="exact"/>
                <w:jc w:val="both"/>
                <w:rPr>
                  <w:rFonts w:ascii="Times New Roman" w:hAnsi="Times New Roman" w:cs="Times New Roman"/>
                </w:rPr>
              </w:pPr>
              <w:r w:rsidRPr="00DE2513">
                <w:rPr>
                  <w:rFonts w:hint="eastAsia"/>
                </w:rPr>
                <w:t>④</w:t>
              </w:r>
              <w:r w:rsidRPr="00DE2513">
                <w:rPr>
                  <w:rFonts w:ascii="Times New Roman" w:hAnsi="Times New Roman" w:cs="Times New Roman"/>
                </w:rPr>
                <w:t>截止</w:t>
              </w:r>
              <w:r w:rsidRPr="00DE2513">
                <w:rPr>
                  <w:rFonts w:ascii="Times New Roman" w:hAnsi="Times New Roman" w:cs="Times New Roman"/>
                </w:rPr>
                <w:t>2018</w:t>
              </w:r>
              <w:r w:rsidRPr="00DE2513">
                <w:rPr>
                  <w:rFonts w:ascii="Times New Roman" w:hAnsi="Times New Roman" w:cs="Times New Roman"/>
                </w:rPr>
                <w:t>年年末：案件尚在诉讼程序中，对方</w:t>
              </w:r>
              <w:proofErr w:type="gramStart"/>
              <w:r w:rsidRPr="00DE2513">
                <w:rPr>
                  <w:rFonts w:ascii="Times New Roman" w:hAnsi="Times New Roman" w:cs="Times New Roman"/>
                </w:rPr>
                <w:t>未偿</w:t>
              </w:r>
              <w:proofErr w:type="gramEnd"/>
              <w:r w:rsidRPr="00DE2513">
                <w:rPr>
                  <w:rFonts w:ascii="Times New Roman" w:hAnsi="Times New Roman" w:cs="Times New Roman"/>
                </w:rPr>
                <w:t>还欠款。</w:t>
              </w:r>
            </w:p>
            <w:p w:rsidR="006A2FD7" w:rsidRPr="00DE2513" w:rsidRDefault="00FF3D33" w:rsidP="00DE2513">
              <w:pPr>
                <w:spacing w:line="400" w:lineRule="exact"/>
                <w:jc w:val="both"/>
                <w:rPr>
                  <w:rFonts w:ascii="Times New Roman" w:hAnsi="Times New Roman" w:cs="Times New Roman"/>
                </w:rPr>
              </w:pPr>
              <w:r w:rsidRPr="00DE2513">
                <w:rPr>
                  <w:rFonts w:hint="eastAsia"/>
                </w:rPr>
                <w:t>⑤</w:t>
              </w:r>
              <w:r w:rsidRPr="00DE2513">
                <w:rPr>
                  <w:rFonts w:ascii="Times New Roman" w:hAnsi="Times New Roman" w:cs="Times New Roman"/>
                </w:rPr>
                <w:t>截止本报告发出日：上述欠款尚未收回。</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7</w:t>
              </w:r>
              <w:r w:rsidRPr="00DE2513">
                <w:rPr>
                  <w:rFonts w:ascii="Times New Roman" w:hAnsi="Times New Roman" w:cs="Times New Roman"/>
                </w:rPr>
                <w:t>）中铁上海工程局集团有限公司城市轨道交通工程</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原告：亚泰集团沈阳现代建筑工业有限公司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被告：中铁上海工程局集团有限公司城市轨道交通工程</w:t>
              </w:r>
            </w:p>
            <w:p w:rsidR="006A2FD7" w:rsidRPr="00DE2513" w:rsidRDefault="00FF3D33" w:rsidP="00DE2513">
              <w:pPr>
                <w:spacing w:line="400" w:lineRule="exact"/>
                <w:jc w:val="both"/>
                <w:rPr>
                  <w:rFonts w:ascii="Times New Roman" w:hAnsi="Times New Roman" w:cs="Times New Roman"/>
                </w:rPr>
              </w:pPr>
              <w:r w:rsidRPr="00DE2513">
                <w:rPr>
                  <w:rFonts w:hint="eastAsia"/>
                </w:rPr>
                <w:t>①</w:t>
              </w:r>
              <w:r w:rsidRPr="00DE2513">
                <w:rPr>
                  <w:rFonts w:ascii="Times New Roman" w:hAnsi="Times New Roman" w:cs="Times New Roman"/>
                </w:rPr>
                <w:t>诉讼金额：</w:t>
              </w:r>
              <w:r w:rsidRPr="00DE2513">
                <w:rPr>
                  <w:rFonts w:ascii="Times New Roman" w:hAnsi="Times New Roman" w:cs="Times New Roman"/>
                </w:rPr>
                <w:t>1,791.36</w:t>
              </w:r>
              <w:r w:rsidRPr="00DE2513">
                <w:rPr>
                  <w:rFonts w:ascii="Times New Roman" w:hAnsi="Times New Roman" w:cs="Times New Roman"/>
                </w:rPr>
                <w:t>万元，尚欠款金额：</w:t>
              </w:r>
              <w:r w:rsidRPr="00DE2513">
                <w:rPr>
                  <w:rFonts w:ascii="Times New Roman" w:hAnsi="Times New Roman" w:cs="Times New Roman"/>
                </w:rPr>
                <w:t>1,491.36</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hint="eastAsia"/>
                </w:rPr>
                <w:t>②</w:t>
              </w:r>
              <w:r w:rsidRPr="00DE2513">
                <w:rPr>
                  <w:rFonts w:ascii="Times New Roman" w:hAnsi="Times New Roman" w:cs="Times New Roman"/>
                </w:rPr>
                <w:t>诉讼原因：</w:t>
              </w:r>
              <w:r w:rsidRPr="00DE2513">
                <w:rPr>
                  <w:rFonts w:ascii="Times New Roman" w:hAnsi="Times New Roman" w:cs="Times New Roman"/>
                </w:rPr>
                <w:t>2015</w:t>
              </w:r>
              <w:r w:rsidRPr="00DE2513">
                <w:rPr>
                  <w:rFonts w:ascii="Times New Roman" w:hAnsi="Times New Roman" w:cs="Times New Roman"/>
                </w:rPr>
                <w:t>年，双方签订合同后进行盾构管片买卖交易，我方按照合同约定供货后，对方没有按照约定支付货款。</w:t>
              </w:r>
            </w:p>
            <w:p w:rsidR="006A2FD7" w:rsidRPr="00DE2513" w:rsidRDefault="00FF3D33" w:rsidP="00DE2513">
              <w:pPr>
                <w:spacing w:line="400" w:lineRule="exact"/>
                <w:jc w:val="both"/>
                <w:rPr>
                  <w:rFonts w:ascii="Times New Roman" w:hAnsi="Times New Roman" w:cs="Times New Roman"/>
                </w:rPr>
              </w:pPr>
              <w:r w:rsidRPr="00DE2513">
                <w:rPr>
                  <w:rFonts w:hint="eastAsia"/>
                </w:rPr>
                <w:t>③</w:t>
              </w:r>
              <w:r w:rsidRPr="00DE2513">
                <w:rPr>
                  <w:rFonts w:ascii="Times New Roman" w:hAnsi="Times New Roman" w:cs="Times New Roman"/>
                </w:rPr>
                <w:t>判决结果：案件正在审理过程中，暂无判决。</w:t>
              </w:r>
            </w:p>
            <w:p w:rsidR="006A2FD7" w:rsidRPr="00DE2513" w:rsidRDefault="00FF3D33" w:rsidP="00DE2513">
              <w:pPr>
                <w:spacing w:line="400" w:lineRule="exact"/>
                <w:jc w:val="both"/>
                <w:rPr>
                  <w:rFonts w:ascii="Times New Roman" w:hAnsi="Times New Roman" w:cs="Times New Roman"/>
                </w:rPr>
              </w:pPr>
              <w:r w:rsidRPr="00DE2513">
                <w:rPr>
                  <w:rFonts w:hint="eastAsia"/>
                </w:rPr>
                <w:t>④</w:t>
              </w:r>
              <w:r w:rsidRPr="00DE2513">
                <w:rPr>
                  <w:rFonts w:ascii="Times New Roman" w:hAnsi="Times New Roman" w:cs="Times New Roman"/>
                </w:rPr>
                <w:t>截止</w:t>
              </w:r>
              <w:r w:rsidRPr="00DE2513">
                <w:rPr>
                  <w:rFonts w:ascii="Times New Roman" w:hAnsi="Times New Roman" w:cs="Times New Roman"/>
                </w:rPr>
                <w:t>2018</w:t>
              </w:r>
              <w:r w:rsidRPr="00DE2513">
                <w:rPr>
                  <w:rFonts w:ascii="Times New Roman" w:hAnsi="Times New Roman" w:cs="Times New Roman"/>
                </w:rPr>
                <w:t>年年末：案件尚在诉讼程序中，对方偿还</w:t>
              </w:r>
              <w:r w:rsidRPr="00DE2513">
                <w:rPr>
                  <w:rFonts w:ascii="Times New Roman" w:hAnsi="Times New Roman" w:cs="Times New Roman"/>
                </w:rPr>
                <w:t>300</w:t>
              </w:r>
              <w:r w:rsidRPr="00DE2513">
                <w:rPr>
                  <w:rFonts w:ascii="Times New Roman" w:hAnsi="Times New Roman" w:cs="Times New Roman"/>
                </w:rPr>
                <w:t>万元，尚有</w:t>
              </w:r>
              <w:r w:rsidRPr="00DE2513">
                <w:rPr>
                  <w:rFonts w:ascii="Times New Roman" w:hAnsi="Times New Roman" w:cs="Times New Roman"/>
                </w:rPr>
                <w:t>1,491.36</w:t>
              </w:r>
              <w:r w:rsidRPr="00DE2513">
                <w:rPr>
                  <w:rFonts w:ascii="Times New Roman" w:hAnsi="Times New Roman" w:cs="Times New Roman"/>
                </w:rPr>
                <w:t>万元</w:t>
              </w:r>
              <w:proofErr w:type="gramStart"/>
              <w:r w:rsidRPr="00DE2513">
                <w:rPr>
                  <w:rFonts w:ascii="Times New Roman" w:hAnsi="Times New Roman" w:cs="Times New Roman"/>
                </w:rPr>
                <w:t>未偿</w:t>
              </w:r>
              <w:proofErr w:type="gramEnd"/>
              <w:r w:rsidRPr="00DE2513">
                <w:rPr>
                  <w:rFonts w:ascii="Times New Roman" w:hAnsi="Times New Roman" w:cs="Times New Roman"/>
                </w:rPr>
                <w:t>还。</w:t>
              </w:r>
            </w:p>
            <w:p w:rsidR="006A2FD7" w:rsidRPr="00DE2513" w:rsidRDefault="00FF3D33" w:rsidP="00DE2513">
              <w:pPr>
                <w:spacing w:line="400" w:lineRule="exact"/>
                <w:jc w:val="both"/>
                <w:rPr>
                  <w:rFonts w:ascii="Times New Roman" w:hAnsi="Times New Roman" w:cs="Times New Roman"/>
                </w:rPr>
              </w:pPr>
              <w:r w:rsidRPr="00DE2513">
                <w:rPr>
                  <w:rFonts w:hint="eastAsia"/>
                </w:rPr>
                <w:t>⑤</w:t>
              </w:r>
              <w:r w:rsidRPr="00DE2513">
                <w:rPr>
                  <w:rFonts w:ascii="Times New Roman" w:hAnsi="Times New Roman" w:cs="Times New Roman"/>
                </w:rPr>
                <w:t>截止本报告发出日：上述欠款尚未全部收回。</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lastRenderedPageBreak/>
                <w:t>（</w:t>
              </w:r>
              <w:r w:rsidRPr="00DE2513">
                <w:rPr>
                  <w:rFonts w:ascii="Times New Roman" w:hAnsi="Times New Roman" w:cs="Times New Roman"/>
                </w:rPr>
                <w:t>8</w:t>
              </w:r>
              <w:r w:rsidRPr="00DE2513">
                <w:rPr>
                  <w:rFonts w:ascii="Times New Roman" w:hAnsi="Times New Roman" w:cs="Times New Roman"/>
                </w:rPr>
                <w:t>）中铁三局集团第四工程有限公司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原告：亚泰集团沈阳现代建筑工业有限公司</w:t>
              </w:r>
              <w:r w:rsidRPr="00DE2513">
                <w:rPr>
                  <w:rFonts w:ascii="Times New Roman" w:hAnsi="Times New Roman" w:cs="Times New Roman"/>
                </w:rPr>
                <w:t xml:space="preserve"> </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被告：中铁三局集团第四工程有限公司</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诉讼金额：</w:t>
              </w:r>
              <w:r w:rsidRPr="00DE2513">
                <w:rPr>
                  <w:rFonts w:ascii="Times New Roman" w:hAnsi="Times New Roman" w:cs="Times New Roman"/>
                </w:rPr>
                <w:t>1,700.90</w:t>
              </w:r>
              <w:r w:rsidRPr="00DE2513">
                <w:rPr>
                  <w:rFonts w:ascii="Times New Roman" w:hAnsi="Times New Roman" w:cs="Times New Roman"/>
                </w:rPr>
                <w:t>万元，尚欠款金额：</w:t>
              </w:r>
              <w:r w:rsidRPr="00DE2513">
                <w:rPr>
                  <w:rFonts w:ascii="Times New Roman" w:hAnsi="Times New Roman" w:cs="Times New Roman"/>
                </w:rPr>
                <w:t>1,380.90</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hint="eastAsia"/>
                </w:rPr>
                <w:t>②</w:t>
              </w:r>
              <w:r w:rsidRPr="00DE2513">
                <w:rPr>
                  <w:rFonts w:ascii="Times New Roman" w:hAnsi="Times New Roman" w:cs="Times New Roman"/>
                </w:rPr>
                <w:t>诉讼原因：</w:t>
              </w:r>
              <w:r w:rsidRPr="00DE2513">
                <w:rPr>
                  <w:rFonts w:ascii="Times New Roman" w:hAnsi="Times New Roman" w:cs="Times New Roman"/>
                </w:rPr>
                <w:t>2011</w:t>
              </w:r>
              <w:r w:rsidRPr="00DE2513">
                <w:rPr>
                  <w:rFonts w:ascii="Times New Roman" w:hAnsi="Times New Roman" w:cs="Times New Roman"/>
                </w:rPr>
                <w:t>年，双方签订合同后进行盾构管片买卖交易，我方按照合同约定供货后，对方没有按照约定支付货款。</w:t>
              </w:r>
            </w:p>
            <w:p w:rsidR="006A2FD7" w:rsidRPr="00DE2513" w:rsidRDefault="00FF3D33" w:rsidP="00DE2513">
              <w:pPr>
                <w:spacing w:line="400" w:lineRule="exact"/>
                <w:jc w:val="both"/>
                <w:rPr>
                  <w:rFonts w:ascii="Times New Roman" w:hAnsi="Times New Roman" w:cs="Times New Roman"/>
                </w:rPr>
              </w:pPr>
              <w:r w:rsidRPr="00DE2513">
                <w:rPr>
                  <w:rFonts w:hint="eastAsia"/>
                </w:rPr>
                <w:t>③</w:t>
              </w:r>
              <w:r w:rsidRPr="00DE2513">
                <w:rPr>
                  <w:rFonts w:ascii="Times New Roman" w:hAnsi="Times New Roman" w:cs="Times New Roman"/>
                </w:rPr>
                <w:t>判决结果：双方在法院的组织下达成调解：中铁三局集团第四工程有限公司给付亚泰集团沈阳现代建筑工业有限公司货款</w:t>
              </w:r>
              <w:r w:rsidRPr="00DE2513">
                <w:rPr>
                  <w:rFonts w:ascii="Times New Roman" w:hAnsi="Times New Roman" w:cs="Times New Roman"/>
                </w:rPr>
                <w:t>17,083,260.90</w:t>
              </w:r>
              <w:r w:rsidRPr="00DE2513">
                <w:rPr>
                  <w:rFonts w:ascii="Times New Roman" w:hAnsi="Times New Roman" w:cs="Times New Roman"/>
                </w:rPr>
                <w:t>元（分别于</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10</w:t>
              </w:r>
              <w:r w:rsidRPr="00DE2513">
                <w:rPr>
                  <w:rFonts w:ascii="Times New Roman" w:hAnsi="Times New Roman" w:cs="Times New Roman"/>
                </w:rPr>
                <w:t>月</w:t>
              </w:r>
              <w:r w:rsidRPr="00DE2513">
                <w:rPr>
                  <w:rFonts w:ascii="Times New Roman" w:hAnsi="Times New Roman" w:cs="Times New Roman"/>
                </w:rPr>
                <w:t>11</w:t>
              </w:r>
              <w:r w:rsidRPr="00DE2513">
                <w:rPr>
                  <w:rFonts w:ascii="Times New Roman" w:hAnsi="Times New Roman" w:cs="Times New Roman"/>
                </w:rPr>
                <w:t>日前给付</w:t>
              </w:r>
              <w:r w:rsidRPr="00DE2513">
                <w:rPr>
                  <w:rFonts w:ascii="Times New Roman" w:hAnsi="Times New Roman" w:cs="Times New Roman"/>
                </w:rPr>
                <w:t>5,000,000.00</w:t>
              </w:r>
              <w:r w:rsidRPr="00DE2513">
                <w:rPr>
                  <w:rFonts w:ascii="Times New Roman" w:hAnsi="Times New Roman" w:cs="Times New Roman"/>
                </w:rPr>
                <w:t>元，于</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11</w:t>
              </w:r>
              <w:r w:rsidRPr="00DE2513">
                <w:rPr>
                  <w:rFonts w:ascii="Times New Roman" w:hAnsi="Times New Roman" w:cs="Times New Roman"/>
                </w:rPr>
                <w:t>月</w:t>
              </w:r>
              <w:r w:rsidRPr="00DE2513">
                <w:rPr>
                  <w:rFonts w:ascii="Times New Roman" w:hAnsi="Times New Roman" w:cs="Times New Roman"/>
                </w:rPr>
                <w:t>1</w:t>
              </w:r>
              <w:r w:rsidRPr="00DE2513">
                <w:rPr>
                  <w:rFonts w:ascii="Times New Roman" w:hAnsi="Times New Roman" w:cs="Times New Roman"/>
                </w:rPr>
                <w:t>日前给付</w:t>
              </w:r>
              <w:r w:rsidRPr="00DE2513">
                <w:rPr>
                  <w:rFonts w:ascii="Times New Roman" w:hAnsi="Times New Roman" w:cs="Times New Roman"/>
                </w:rPr>
                <w:t>5,000,000.00</w:t>
              </w:r>
              <w:r w:rsidRPr="00DE2513">
                <w:rPr>
                  <w:rFonts w:ascii="Times New Roman" w:hAnsi="Times New Roman" w:cs="Times New Roman"/>
                </w:rPr>
                <w:t>元，剩余款项</w:t>
              </w:r>
              <w:r w:rsidRPr="00DE2513">
                <w:rPr>
                  <w:rFonts w:ascii="Times New Roman" w:hAnsi="Times New Roman" w:cs="Times New Roman"/>
                </w:rPr>
                <w:t>7,083,260.90</w:t>
              </w:r>
              <w:r w:rsidRPr="00DE2513">
                <w:rPr>
                  <w:rFonts w:ascii="Times New Roman" w:hAnsi="Times New Roman" w:cs="Times New Roman"/>
                </w:rPr>
                <w:t>元于</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20</w:t>
              </w:r>
              <w:r w:rsidRPr="00DE2513">
                <w:rPr>
                  <w:rFonts w:ascii="Times New Roman" w:hAnsi="Times New Roman" w:cs="Times New Roman"/>
                </w:rPr>
                <w:t>日前给付）。如逾期履行本调解协议所约定的任意一期付款义务，则亚泰集团沈阳现代建筑工业有限公司有权就尚欠全部款项申请强制执行。案件受理费</w:t>
              </w:r>
              <w:r w:rsidRPr="00DE2513">
                <w:rPr>
                  <w:rFonts w:ascii="Times New Roman" w:hAnsi="Times New Roman" w:cs="Times New Roman"/>
                </w:rPr>
                <w:t>7.43</w:t>
              </w:r>
              <w:r w:rsidRPr="00DE2513">
                <w:rPr>
                  <w:rFonts w:ascii="Times New Roman" w:hAnsi="Times New Roman" w:cs="Times New Roman"/>
                </w:rPr>
                <w:t>万元，由原告负担。但是对方未按调解协议执行。</w:t>
              </w:r>
            </w:p>
            <w:p w:rsidR="006A2FD7" w:rsidRPr="00DE2513" w:rsidRDefault="00FF3D33" w:rsidP="00DE2513">
              <w:pPr>
                <w:spacing w:line="400" w:lineRule="exact"/>
                <w:jc w:val="both"/>
                <w:rPr>
                  <w:rFonts w:ascii="Times New Roman" w:hAnsi="Times New Roman" w:cs="Times New Roman"/>
                </w:rPr>
              </w:pPr>
              <w:r w:rsidRPr="00DE2513">
                <w:rPr>
                  <w:rFonts w:hint="eastAsia"/>
                </w:rPr>
                <w:t>④</w:t>
              </w:r>
              <w:r w:rsidRPr="00DE2513">
                <w:rPr>
                  <w:rFonts w:ascii="Times New Roman" w:hAnsi="Times New Roman" w:cs="Times New Roman"/>
                </w:rPr>
                <w:t>截止</w:t>
              </w:r>
              <w:r w:rsidRPr="00DE2513">
                <w:rPr>
                  <w:rFonts w:ascii="Times New Roman" w:hAnsi="Times New Roman" w:cs="Times New Roman"/>
                </w:rPr>
                <w:t>2018</w:t>
              </w:r>
              <w:r w:rsidRPr="00DE2513">
                <w:rPr>
                  <w:rFonts w:ascii="Times New Roman" w:hAnsi="Times New Roman" w:cs="Times New Roman"/>
                </w:rPr>
                <w:t>年年末：案件在强制执行阶段，对方偿还</w:t>
              </w:r>
              <w:r w:rsidRPr="00DE2513">
                <w:rPr>
                  <w:rFonts w:ascii="Times New Roman" w:hAnsi="Times New Roman" w:cs="Times New Roman"/>
                </w:rPr>
                <w:t>320</w:t>
              </w:r>
              <w:r w:rsidRPr="00DE2513">
                <w:rPr>
                  <w:rFonts w:ascii="Times New Roman" w:hAnsi="Times New Roman" w:cs="Times New Roman"/>
                </w:rPr>
                <w:t>万元，尚有</w:t>
              </w:r>
              <w:r w:rsidRPr="00DE2513">
                <w:rPr>
                  <w:rFonts w:ascii="Times New Roman" w:hAnsi="Times New Roman" w:cs="Times New Roman"/>
                </w:rPr>
                <w:t>1,380.90</w:t>
              </w:r>
              <w:r w:rsidRPr="00DE2513">
                <w:rPr>
                  <w:rFonts w:ascii="Times New Roman" w:hAnsi="Times New Roman" w:cs="Times New Roman"/>
                </w:rPr>
                <w:t>万元</w:t>
              </w:r>
              <w:proofErr w:type="gramStart"/>
              <w:r w:rsidRPr="00DE2513">
                <w:rPr>
                  <w:rFonts w:ascii="Times New Roman" w:hAnsi="Times New Roman" w:cs="Times New Roman"/>
                </w:rPr>
                <w:t>未偿</w:t>
              </w:r>
              <w:proofErr w:type="gramEnd"/>
              <w:r w:rsidRPr="00DE2513">
                <w:rPr>
                  <w:rFonts w:ascii="Times New Roman" w:hAnsi="Times New Roman" w:cs="Times New Roman"/>
                </w:rPr>
                <w:t>还。</w:t>
              </w:r>
            </w:p>
            <w:p w:rsidR="006A2FD7" w:rsidRPr="00DE2513" w:rsidRDefault="00FF3D33" w:rsidP="00DE2513">
              <w:pPr>
                <w:spacing w:line="400" w:lineRule="exact"/>
                <w:jc w:val="both"/>
                <w:rPr>
                  <w:rFonts w:ascii="Times New Roman" w:hAnsi="Times New Roman" w:cs="Times New Roman"/>
                </w:rPr>
              </w:pPr>
              <w:r w:rsidRPr="00DE2513">
                <w:rPr>
                  <w:rFonts w:hint="eastAsia"/>
                </w:rPr>
                <w:t>⑤</w:t>
              </w:r>
              <w:r w:rsidRPr="00DE2513">
                <w:rPr>
                  <w:rFonts w:ascii="Times New Roman" w:hAnsi="Times New Roman" w:cs="Times New Roman"/>
                </w:rPr>
                <w:t>截止本报告发出日：上述欠款尚未全部收回。</w:t>
              </w:r>
            </w:p>
            <w:p w:rsidR="006A2FD7" w:rsidRPr="00DE2513" w:rsidRDefault="006A2FD7" w:rsidP="00DE2513">
              <w:pPr>
                <w:spacing w:line="400" w:lineRule="exact"/>
                <w:jc w:val="both"/>
                <w:rPr>
                  <w:rFonts w:ascii="Times New Roman" w:hAnsi="Times New Roman" w:cs="Times New Roman"/>
                </w:rPr>
              </w:pP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2</w:t>
              </w:r>
              <w:r w:rsidRPr="00DE2513">
                <w:rPr>
                  <w:rFonts w:ascii="Times New Roman" w:hAnsi="Times New Roman" w:cs="Times New Roman"/>
                </w:rPr>
                <w:t>、单笔诉讼金额在</w:t>
              </w:r>
              <w:r w:rsidRPr="00DE2513">
                <w:rPr>
                  <w:rFonts w:ascii="Times New Roman" w:hAnsi="Times New Roman" w:cs="Times New Roman"/>
                </w:rPr>
                <w:t>1000</w:t>
              </w:r>
              <w:r w:rsidRPr="00DE2513">
                <w:rPr>
                  <w:rFonts w:ascii="Times New Roman" w:hAnsi="Times New Roman" w:cs="Times New Roman"/>
                </w:rPr>
                <w:t>万以下的诉讼事项：</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1</w:t>
              </w:r>
              <w:r w:rsidRPr="00DE2513">
                <w:rPr>
                  <w:rFonts w:ascii="Times New Roman" w:hAnsi="Times New Roman" w:cs="Times New Roman"/>
                </w:rPr>
                <w:t>）吉林亚泰集团水泥销售有限公司其他涉</w:t>
              </w:r>
              <w:proofErr w:type="gramStart"/>
              <w:r w:rsidRPr="00DE2513">
                <w:rPr>
                  <w:rFonts w:ascii="Times New Roman" w:hAnsi="Times New Roman" w:cs="Times New Roman"/>
                </w:rPr>
                <w:t>诉金额</w:t>
              </w:r>
              <w:proofErr w:type="gramEnd"/>
              <w:r w:rsidRPr="00DE2513">
                <w:rPr>
                  <w:rFonts w:ascii="Times New Roman" w:hAnsi="Times New Roman" w:cs="Times New Roman"/>
                </w:rPr>
                <w:t>合计为</w:t>
              </w:r>
              <w:r w:rsidRPr="00DE2513">
                <w:rPr>
                  <w:rFonts w:ascii="Times New Roman" w:hAnsi="Times New Roman" w:cs="Times New Roman"/>
                </w:rPr>
                <w:t>850.53</w:t>
              </w:r>
              <w:r w:rsidRPr="00DE2513">
                <w:rPr>
                  <w:rFonts w:ascii="Times New Roman" w:hAnsi="Times New Roman" w:cs="Times New Roman"/>
                </w:rPr>
                <w:t>万元，截至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日尚未回款</w:t>
              </w:r>
              <w:r w:rsidRPr="00DE2513">
                <w:rPr>
                  <w:rFonts w:ascii="Times New Roman" w:hAnsi="Times New Roman" w:cs="Times New Roman"/>
                </w:rPr>
                <w:t>850.53</w:t>
              </w:r>
              <w:r w:rsidRPr="00DE2513">
                <w:rPr>
                  <w:rFonts w:ascii="Times New Roman" w:hAnsi="Times New Roman" w:cs="Times New Roman"/>
                </w:rPr>
                <w:t>万元，截至本报告发出日，无已收回款项；</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2</w:t>
              </w:r>
              <w:r w:rsidRPr="00DE2513">
                <w:rPr>
                  <w:rFonts w:ascii="Times New Roman" w:hAnsi="Times New Roman" w:cs="Times New Roman"/>
                </w:rPr>
                <w:t>）吉林亚泰集团辽宁建材有限公司销售分公司其他涉</w:t>
              </w:r>
              <w:proofErr w:type="gramStart"/>
              <w:r w:rsidRPr="00DE2513">
                <w:rPr>
                  <w:rFonts w:ascii="Times New Roman" w:hAnsi="Times New Roman" w:cs="Times New Roman"/>
                </w:rPr>
                <w:t>诉金额</w:t>
              </w:r>
              <w:proofErr w:type="gramEnd"/>
              <w:r w:rsidRPr="00DE2513">
                <w:rPr>
                  <w:rFonts w:ascii="Times New Roman" w:hAnsi="Times New Roman" w:cs="Times New Roman"/>
                </w:rPr>
                <w:t>合计为</w:t>
              </w:r>
              <w:r w:rsidRPr="00DE2513">
                <w:rPr>
                  <w:rFonts w:ascii="Times New Roman" w:hAnsi="Times New Roman" w:cs="Times New Roman"/>
                </w:rPr>
                <w:t>1,823.61</w:t>
              </w:r>
              <w:r w:rsidRPr="00DE2513">
                <w:rPr>
                  <w:rFonts w:ascii="Times New Roman" w:hAnsi="Times New Roman" w:cs="Times New Roman"/>
                </w:rPr>
                <w:t>万元，截至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日尚未回款</w:t>
              </w:r>
              <w:r w:rsidRPr="00DE2513">
                <w:rPr>
                  <w:rFonts w:ascii="Times New Roman" w:hAnsi="Times New Roman" w:cs="Times New Roman"/>
                </w:rPr>
                <w:t>1,052.95</w:t>
              </w:r>
              <w:r w:rsidRPr="00DE2513">
                <w:rPr>
                  <w:rFonts w:ascii="Times New Roman" w:hAnsi="Times New Roman" w:cs="Times New Roman"/>
                </w:rPr>
                <w:t>万元，截至本报告发出日，已收回</w:t>
              </w:r>
              <w:r w:rsidRPr="00DE2513">
                <w:rPr>
                  <w:rFonts w:ascii="Times New Roman" w:hAnsi="Times New Roman" w:cs="Times New Roman"/>
                </w:rPr>
                <w:t>770.66</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3</w:t>
              </w:r>
              <w:r w:rsidRPr="00DE2513">
                <w:rPr>
                  <w:rFonts w:ascii="Times New Roman" w:hAnsi="Times New Roman" w:cs="Times New Roman"/>
                </w:rPr>
                <w:t>）亚泰集团安达水泥有限公司其他涉</w:t>
              </w:r>
              <w:proofErr w:type="gramStart"/>
              <w:r w:rsidRPr="00DE2513">
                <w:rPr>
                  <w:rFonts w:ascii="Times New Roman" w:hAnsi="Times New Roman" w:cs="Times New Roman"/>
                </w:rPr>
                <w:t>诉金额</w:t>
              </w:r>
              <w:proofErr w:type="gramEnd"/>
              <w:r w:rsidRPr="00DE2513">
                <w:rPr>
                  <w:rFonts w:ascii="Times New Roman" w:hAnsi="Times New Roman" w:cs="Times New Roman"/>
                </w:rPr>
                <w:t>合计为</w:t>
              </w:r>
              <w:r w:rsidRPr="00DE2513">
                <w:rPr>
                  <w:rFonts w:ascii="Times New Roman" w:hAnsi="Times New Roman" w:cs="Times New Roman"/>
                </w:rPr>
                <w:t>257.19</w:t>
              </w:r>
              <w:r w:rsidRPr="00DE2513">
                <w:rPr>
                  <w:rFonts w:ascii="Times New Roman" w:hAnsi="Times New Roman" w:cs="Times New Roman"/>
                </w:rPr>
                <w:t>万元，截至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日尚未回款</w:t>
              </w:r>
              <w:r w:rsidRPr="00DE2513">
                <w:rPr>
                  <w:rFonts w:ascii="Times New Roman" w:hAnsi="Times New Roman" w:cs="Times New Roman"/>
                </w:rPr>
                <w:t>212.19</w:t>
              </w:r>
              <w:r w:rsidRPr="00DE2513">
                <w:rPr>
                  <w:rFonts w:ascii="Times New Roman" w:hAnsi="Times New Roman" w:cs="Times New Roman"/>
                </w:rPr>
                <w:t>万元，截至本报告发出日，已收回</w:t>
              </w:r>
              <w:r w:rsidRPr="00DE2513">
                <w:rPr>
                  <w:rFonts w:ascii="Times New Roman" w:hAnsi="Times New Roman" w:cs="Times New Roman"/>
                </w:rPr>
                <w:t>45</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4</w:t>
              </w:r>
              <w:r w:rsidRPr="00DE2513">
                <w:rPr>
                  <w:rFonts w:ascii="Times New Roman" w:hAnsi="Times New Roman" w:cs="Times New Roman"/>
                </w:rPr>
                <w:t>）亚泰集团沈阳建材有限公司涉</w:t>
              </w:r>
              <w:proofErr w:type="gramStart"/>
              <w:r w:rsidRPr="00DE2513">
                <w:rPr>
                  <w:rFonts w:ascii="Times New Roman" w:hAnsi="Times New Roman" w:cs="Times New Roman"/>
                </w:rPr>
                <w:t>诉金额</w:t>
              </w:r>
              <w:proofErr w:type="gramEnd"/>
              <w:r w:rsidRPr="00DE2513">
                <w:rPr>
                  <w:rFonts w:ascii="Times New Roman" w:hAnsi="Times New Roman" w:cs="Times New Roman"/>
                </w:rPr>
                <w:t>合计为</w:t>
              </w:r>
              <w:r w:rsidRPr="00DE2513">
                <w:rPr>
                  <w:rFonts w:ascii="Times New Roman" w:hAnsi="Times New Roman" w:cs="Times New Roman"/>
                </w:rPr>
                <w:t>3,290.18</w:t>
              </w:r>
              <w:r w:rsidRPr="00DE2513">
                <w:rPr>
                  <w:rFonts w:ascii="Times New Roman" w:hAnsi="Times New Roman" w:cs="Times New Roman"/>
                </w:rPr>
                <w:t>万元，截至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日尚未回款</w:t>
              </w:r>
              <w:r w:rsidRPr="00DE2513">
                <w:rPr>
                  <w:rFonts w:ascii="Times New Roman" w:hAnsi="Times New Roman" w:cs="Times New Roman"/>
                </w:rPr>
                <w:t>2,200.67</w:t>
              </w:r>
              <w:r w:rsidRPr="00DE2513">
                <w:rPr>
                  <w:rFonts w:ascii="Times New Roman" w:hAnsi="Times New Roman" w:cs="Times New Roman"/>
                </w:rPr>
                <w:t>万元，截至本报告发出日，已收回</w:t>
              </w:r>
              <w:r w:rsidRPr="00DE2513">
                <w:rPr>
                  <w:rFonts w:ascii="Times New Roman" w:hAnsi="Times New Roman" w:cs="Times New Roman"/>
                </w:rPr>
                <w:t>1,089.51</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5</w:t>
              </w:r>
              <w:r w:rsidRPr="00DE2513">
                <w:rPr>
                  <w:rFonts w:ascii="Times New Roman" w:hAnsi="Times New Roman" w:cs="Times New Roman"/>
                </w:rPr>
                <w:t>）亚泰集团长春建材有限公司涉</w:t>
              </w:r>
              <w:proofErr w:type="gramStart"/>
              <w:r w:rsidRPr="00DE2513">
                <w:rPr>
                  <w:rFonts w:ascii="Times New Roman" w:hAnsi="Times New Roman" w:cs="Times New Roman"/>
                </w:rPr>
                <w:t>诉金额</w:t>
              </w:r>
              <w:proofErr w:type="gramEnd"/>
              <w:r w:rsidRPr="00DE2513">
                <w:rPr>
                  <w:rFonts w:ascii="Times New Roman" w:hAnsi="Times New Roman" w:cs="Times New Roman"/>
                </w:rPr>
                <w:t>合计为</w:t>
              </w:r>
              <w:r w:rsidRPr="00DE2513">
                <w:rPr>
                  <w:rFonts w:ascii="Times New Roman" w:hAnsi="Times New Roman" w:cs="Times New Roman"/>
                </w:rPr>
                <w:t>67.13</w:t>
              </w:r>
              <w:r w:rsidRPr="00DE2513">
                <w:rPr>
                  <w:rFonts w:ascii="Times New Roman" w:hAnsi="Times New Roman" w:cs="Times New Roman"/>
                </w:rPr>
                <w:t>万元，截至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日尚未回款</w:t>
              </w:r>
              <w:r w:rsidRPr="00DE2513">
                <w:rPr>
                  <w:rFonts w:ascii="Times New Roman" w:hAnsi="Times New Roman" w:cs="Times New Roman"/>
                </w:rPr>
                <w:t>67.13</w:t>
              </w:r>
              <w:r w:rsidRPr="00DE2513">
                <w:rPr>
                  <w:rFonts w:ascii="Times New Roman" w:hAnsi="Times New Roman" w:cs="Times New Roman"/>
                </w:rPr>
                <w:t>万元，截至本报告发出日，无已收回款项；</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6</w:t>
              </w:r>
              <w:r w:rsidRPr="00DE2513">
                <w:rPr>
                  <w:rFonts w:ascii="Times New Roman" w:hAnsi="Times New Roman" w:cs="Times New Roman"/>
                </w:rPr>
                <w:t>）亚泰集团沈阳预拌混凝土有限公司涉</w:t>
              </w:r>
              <w:proofErr w:type="gramStart"/>
              <w:r w:rsidRPr="00DE2513">
                <w:rPr>
                  <w:rFonts w:ascii="Times New Roman" w:hAnsi="Times New Roman" w:cs="Times New Roman"/>
                </w:rPr>
                <w:t>诉金额</w:t>
              </w:r>
              <w:proofErr w:type="gramEnd"/>
              <w:r w:rsidRPr="00DE2513">
                <w:rPr>
                  <w:rFonts w:ascii="Times New Roman" w:hAnsi="Times New Roman" w:cs="Times New Roman"/>
                </w:rPr>
                <w:t>合计为</w:t>
              </w:r>
              <w:r w:rsidRPr="00DE2513">
                <w:rPr>
                  <w:rFonts w:ascii="Times New Roman" w:hAnsi="Times New Roman" w:cs="Times New Roman"/>
                </w:rPr>
                <w:t>331.29</w:t>
              </w:r>
              <w:r w:rsidRPr="00DE2513">
                <w:rPr>
                  <w:rFonts w:ascii="Times New Roman" w:hAnsi="Times New Roman" w:cs="Times New Roman"/>
                </w:rPr>
                <w:t>万元，截至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日尚未回款</w:t>
              </w:r>
              <w:r w:rsidRPr="00DE2513">
                <w:rPr>
                  <w:rFonts w:ascii="Times New Roman" w:hAnsi="Times New Roman" w:cs="Times New Roman"/>
                </w:rPr>
                <w:t>61.30</w:t>
              </w:r>
              <w:r w:rsidRPr="00DE2513">
                <w:rPr>
                  <w:rFonts w:ascii="Times New Roman" w:hAnsi="Times New Roman" w:cs="Times New Roman"/>
                </w:rPr>
                <w:t>万元，截至本报告发出日，已收回</w:t>
              </w:r>
              <w:r w:rsidRPr="00DE2513">
                <w:rPr>
                  <w:rFonts w:ascii="Times New Roman" w:hAnsi="Times New Roman" w:cs="Times New Roman"/>
                </w:rPr>
                <w:t>269.99</w:t>
              </w:r>
              <w:r w:rsidRPr="00DE2513">
                <w:rPr>
                  <w:rFonts w:ascii="Times New Roman" w:hAnsi="Times New Roman" w:cs="Times New Roman"/>
                </w:rPr>
                <w:t>万元；</w:t>
              </w: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w:t>
              </w:r>
              <w:r w:rsidRPr="00DE2513">
                <w:rPr>
                  <w:rFonts w:ascii="Times New Roman" w:hAnsi="Times New Roman" w:cs="Times New Roman"/>
                </w:rPr>
                <w:t>7</w:t>
              </w:r>
              <w:r w:rsidRPr="00DE2513">
                <w:rPr>
                  <w:rFonts w:ascii="Times New Roman" w:hAnsi="Times New Roman" w:cs="Times New Roman"/>
                </w:rPr>
                <w:t>）亚泰集团哈尔滨水泥有限公司建材制品分公司涉</w:t>
              </w:r>
              <w:proofErr w:type="gramStart"/>
              <w:r w:rsidRPr="00DE2513">
                <w:rPr>
                  <w:rFonts w:ascii="Times New Roman" w:hAnsi="Times New Roman" w:cs="Times New Roman"/>
                </w:rPr>
                <w:t>诉金额</w:t>
              </w:r>
              <w:proofErr w:type="gramEnd"/>
              <w:r w:rsidRPr="00DE2513">
                <w:rPr>
                  <w:rFonts w:ascii="Times New Roman" w:hAnsi="Times New Roman" w:cs="Times New Roman"/>
                </w:rPr>
                <w:t>合计为</w:t>
              </w:r>
              <w:r w:rsidRPr="00DE2513">
                <w:rPr>
                  <w:rFonts w:ascii="Times New Roman" w:hAnsi="Times New Roman" w:cs="Times New Roman"/>
                </w:rPr>
                <w:t>96.84</w:t>
              </w:r>
              <w:r w:rsidRPr="00DE2513">
                <w:rPr>
                  <w:rFonts w:ascii="Times New Roman" w:hAnsi="Times New Roman" w:cs="Times New Roman"/>
                </w:rPr>
                <w:t>万元，截至</w:t>
              </w:r>
              <w:r w:rsidRPr="00DE2513">
                <w:rPr>
                  <w:rFonts w:ascii="Times New Roman" w:hAnsi="Times New Roman" w:cs="Times New Roman"/>
                </w:rPr>
                <w:t>2018</w:t>
              </w:r>
              <w:r w:rsidRPr="00DE2513">
                <w:rPr>
                  <w:rFonts w:ascii="Times New Roman" w:hAnsi="Times New Roman" w:cs="Times New Roman"/>
                </w:rPr>
                <w:t>年</w:t>
              </w:r>
              <w:r w:rsidRPr="00DE2513">
                <w:rPr>
                  <w:rFonts w:ascii="Times New Roman" w:hAnsi="Times New Roman" w:cs="Times New Roman"/>
                </w:rPr>
                <w:t>12</w:t>
              </w:r>
              <w:r w:rsidRPr="00DE2513">
                <w:rPr>
                  <w:rFonts w:ascii="Times New Roman" w:hAnsi="Times New Roman" w:cs="Times New Roman"/>
                </w:rPr>
                <w:t>月</w:t>
              </w:r>
              <w:r w:rsidRPr="00DE2513">
                <w:rPr>
                  <w:rFonts w:ascii="Times New Roman" w:hAnsi="Times New Roman" w:cs="Times New Roman"/>
                </w:rPr>
                <w:t>31</w:t>
              </w:r>
              <w:r w:rsidRPr="00DE2513">
                <w:rPr>
                  <w:rFonts w:ascii="Times New Roman" w:hAnsi="Times New Roman" w:cs="Times New Roman"/>
                </w:rPr>
                <w:t>日尚未回款</w:t>
              </w:r>
              <w:r w:rsidRPr="00DE2513">
                <w:rPr>
                  <w:rFonts w:ascii="Times New Roman" w:hAnsi="Times New Roman" w:cs="Times New Roman"/>
                </w:rPr>
                <w:t>96.84</w:t>
              </w:r>
              <w:r w:rsidRPr="00DE2513">
                <w:rPr>
                  <w:rFonts w:ascii="Times New Roman" w:hAnsi="Times New Roman" w:cs="Times New Roman"/>
                </w:rPr>
                <w:t>万元，截至本报告发出日，无已收回款项。</w:t>
              </w:r>
            </w:p>
            <w:p w:rsidR="006A2FD7" w:rsidRPr="00DE2513" w:rsidRDefault="006A2FD7" w:rsidP="00DE2513">
              <w:pPr>
                <w:spacing w:line="400" w:lineRule="exact"/>
                <w:jc w:val="both"/>
                <w:rPr>
                  <w:rFonts w:ascii="Times New Roman" w:hAnsi="Times New Roman" w:cs="Times New Roman"/>
                </w:rPr>
              </w:pPr>
            </w:p>
            <w:p w:rsidR="006A2FD7" w:rsidRPr="00DE2513" w:rsidRDefault="00FF3D33" w:rsidP="00DE2513">
              <w:pPr>
                <w:spacing w:line="400" w:lineRule="exact"/>
                <w:jc w:val="both"/>
                <w:rPr>
                  <w:rFonts w:ascii="Times New Roman" w:hAnsi="Times New Roman" w:cs="Times New Roman"/>
                </w:rPr>
              </w:pPr>
              <w:r w:rsidRPr="00DE2513">
                <w:rPr>
                  <w:rFonts w:ascii="Times New Roman" w:hAnsi="Times New Roman" w:cs="Times New Roman"/>
                </w:rPr>
                <w:t>截至本财务报告签发日（</w:t>
              </w:r>
              <w:r w:rsidRPr="00DE2513">
                <w:rPr>
                  <w:rFonts w:ascii="Times New Roman" w:hAnsi="Times New Roman" w:cs="Times New Roman"/>
                </w:rPr>
                <w:t>2019</w:t>
              </w:r>
              <w:r w:rsidRPr="00DE2513">
                <w:rPr>
                  <w:rFonts w:ascii="Times New Roman" w:hAnsi="Times New Roman" w:cs="Times New Roman"/>
                </w:rPr>
                <w:t>年</w:t>
              </w:r>
              <w:r w:rsidRPr="00DE2513">
                <w:rPr>
                  <w:rFonts w:ascii="Times New Roman" w:hAnsi="Times New Roman" w:cs="Times New Roman"/>
                </w:rPr>
                <w:t>4</w:t>
              </w:r>
              <w:r w:rsidRPr="00DE2513">
                <w:rPr>
                  <w:rFonts w:ascii="Times New Roman" w:hAnsi="Times New Roman" w:cs="Times New Roman"/>
                </w:rPr>
                <w:t>月</w:t>
              </w:r>
              <w:r w:rsidRPr="00DE2513">
                <w:rPr>
                  <w:rFonts w:ascii="Times New Roman" w:hAnsi="Times New Roman" w:cs="Times New Roman"/>
                </w:rPr>
                <w:t>24</w:t>
              </w:r>
              <w:r w:rsidRPr="00DE2513">
                <w:rPr>
                  <w:rFonts w:ascii="Times New Roman" w:hAnsi="Times New Roman" w:cs="Times New Roman"/>
                </w:rPr>
                <w:t>日），除上述担保及诉讼事项外，本公司无其他影响对本财务报表阅读和理解的重大或有事项。</w:t>
              </w:r>
            </w:p>
          </w:sdtContent>
        </w:sdt>
        <w:p w:rsidR="006A2FD7" w:rsidRDefault="006A2FD7"/>
        <w:p w:rsidR="00047C41" w:rsidRDefault="00AB3203"/>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1437565507"/>
        <w:lock w:val="sdtLocked"/>
        <w:placeholder>
          <w:docPart w:val="GBC22222222222222222222222222222"/>
        </w:placeholder>
      </w:sdtPr>
      <w:sdtEndPr>
        <w:rPr>
          <w:rFonts w:asciiTheme="minorHAnsi" w:hAnsiTheme="minorHAnsi" w:cstheme="minorBidi"/>
        </w:rPr>
      </w:sdtEndPr>
      <w:sdtContent>
        <w:p w:rsidR="00047C41" w:rsidRDefault="0062024D" w:rsidP="00FF3D33">
          <w:pPr>
            <w:pStyle w:val="4"/>
            <w:numPr>
              <w:ilvl w:val="3"/>
              <w:numId w:val="115"/>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691350261"/>
            <w:lock w:val="sdtContentLocked"/>
            <w:placeholder>
              <w:docPart w:val="GBC22222222222222222222222222222"/>
            </w:placeholder>
          </w:sdtPr>
          <w:sdtContent>
            <w:p w:rsidR="00047C41" w:rsidRPr="00DE2513"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承诺及或有事项的其他情况说明"/>
        <w:tag w:val="_SEC_95ab34fb3b4a4254a4373a5a29c6b84d"/>
        <w:id w:val="-346954948"/>
        <w:lock w:val="sdtLocked"/>
        <w:placeholder>
          <w:docPart w:val="GBC22222222222222222222222222222"/>
        </w:placeholder>
      </w:sdtPr>
      <w:sdtContent>
        <w:p w:rsidR="00047C41" w:rsidRDefault="0062024D" w:rsidP="00FF3D33">
          <w:pPr>
            <w:pStyle w:val="3"/>
            <w:numPr>
              <w:ilvl w:val="0"/>
              <w:numId w:val="114"/>
            </w:numPr>
          </w:pPr>
          <w:r>
            <w:rPr>
              <w:rFonts w:hint="eastAsia"/>
            </w:rPr>
            <w:t>其他</w:t>
          </w:r>
        </w:p>
        <w:sdt>
          <w:sdtPr>
            <w:rPr>
              <w:rFonts w:hint="eastAsia"/>
            </w:rPr>
            <w:alias w:val="是否适用：承诺及或有事项的其他情况说明[双击切换]"/>
            <w:tag w:val="_GBC_cf5b3c02da904b4ea27843983d9a6248"/>
            <w:id w:val="-1877144247"/>
            <w:lock w:val="sdtContentLocked"/>
            <w:placeholder>
              <w:docPart w:val="GBC22222222222222222222222222222"/>
            </w:placeholder>
          </w:sdtPr>
          <w:sdtContent>
            <w:p w:rsidR="00047C41" w:rsidRPr="00DE2513" w:rsidRDefault="0062024D">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p w:rsidR="00047C41" w:rsidRDefault="0062024D" w:rsidP="00FF3D33">
      <w:pPr>
        <w:pStyle w:val="2"/>
        <w:numPr>
          <w:ilvl w:val="0"/>
          <w:numId w:val="38"/>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717562880"/>
        <w:lock w:val="sdtLocked"/>
        <w:placeholder>
          <w:docPart w:val="GBC22222222222222222222222222222"/>
        </w:placeholder>
      </w:sdtPr>
      <w:sdtEndPr>
        <w:rPr>
          <w:rFonts w:asciiTheme="minorHAnsi" w:eastAsiaTheme="minorEastAsia" w:hAnsiTheme="minorHAnsi" w:cstheme="minorBidi"/>
          <w:szCs w:val="22"/>
        </w:rPr>
      </w:sdtEndPr>
      <w:sdtContent>
        <w:p w:rsidR="006A2FD7" w:rsidRDefault="00FF3D33" w:rsidP="00FF3D33">
          <w:pPr>
            <w:pStyle w:val="3"/>
            <w:numPr>
              <w:ilvl w:val="0"/>
              <w:numId w:val="116"/>
            </w:numPr>
          </w:pPr>
          <w:r>
            <w:rPr>
              <w:rFonts w:hint="eastAsia"/>
            </w:rPr>
            <w:t>重要的非调整事项</w:t>
          </w:r>
        </w:p>
        <w:sdt>
          <w:sdtPr>
            <w:alias w:val="是否适用：重要的非调整事项[双击切换]"/>
            <w:tag w:val="_GBC_5d94a9ce52454687be716014c1894fef"/>
            <w:id w:val="-672102581"/>
            <w:lock w:val="sdtContentLocked"/>
          </w:sdtPr>
          <w:sdtContent>
            <w:p w:rsidR="00047C41" w:rsidRDefault="00FF3D33" w:rsidP="004900CE">
              <w:r>
                <w:fldChar w:fldCharType="begin"/>
              </w:r>
              <w:r w:rsidR="004900CE">
                <w:instrText xml:space="preserve">MACROBUTTON  SnrToggleCheckbox □适用  </w:instrText>
              </w:r>
              <w:r>
                <w:fldChar w:fldCharType="end"/>
              </w:r>
              <w:r>
                <w:fldChar w:fldCharType="begin"/>
              </w:r>
              <w:r w:rsidR="004900CE">
                <w:instrText xml:space="preserve">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290707918"/>
        <w:lock w:val="sdtLocked"/>
        <w:placeholder>
          <w:docPart w:val="GBC22222222222222222222222222222"/>
        </w:placeholder>
      </w:sdtPr>
      <w:sdtEndPr>
        <w:rPr>
          <w:rFonts w:asciiTheme="minorHAnsi" w:eastAsiaTheme="minorEastAsia" w:hAnsiTheme="minorHAnsi" w:cstheme="minorBidi" w:hint="default"/>
          <w:szCs w:val="21"/>
        </w:rPr>
      </w:sdtEndPr>
      <w:sdtContent>
        <w:p w:rsidR="00047C41" w:rsidRDefault="0062024D" w:rsidP="00FF3D33">
          <w:pPr>
            <w:pStyle w:val="3"/>
            <w:numPr>
              <w:ilvl w:val="0"/>
              <w:numId w:val="116"/>
            </w:numPr>
          </w:pPr>
          <w:r>
            <w:rPr>
              <w:rFonts w:hint="eastAsia"/>
            </w:rPr>
            <w:t>利润分配情况</w:t>
          </w:r>
        </w:p>
        <w:p w:rsidR="00047C41" w:rsidRDefault="00AB3203" w:rsidP="006A2FD7">
          <w:pPr>
            <w:rPr>
              <w:szCs w:val="21"/>
            </w:rPr>
          </w:pPr>
          <w:sdt>
            <w:sdtPr>
              <w:alias w:val="是否适用：利润分配情况[双击切换]"/>
              <w:tag w:val="_GBC_9a91fb54a6c146e5b9ee1ecff3141237"/>
              <w:id w:val="1618418774"/>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FF3D33">
                <w:instrText xml:space="preserve"> MACROBUTTON  SnrToggleCheckbox √不适用 </w:instrText>
              </w:r>
              <w:r w:rsidR="0062024D">
                <w:fldChar w:fldCharType="end"/>
              </w:r>
            </w:sdtContent>
          </w:sdt>
        </w:p>
      </w:sdtContent>
    </w:sdt>
    <w:sdt>
      <w:sdtPr>
        <w:rPr>
          <w:rFonts w:ascii="宋体" w:hAnsi="宋体" w:cs="宋体"/>
          <w:b w:val="0"/>
          <w:bCs w:val="0"/>
          <w:kern w:val="0"/>
          <w:szCs w:val="21"/>
        </w:rPr>
        <w:alias w:val="模块:资产负债表日后事项-销售退回说明"/>
        <w:tag w:val="_SEC_6346fe8809f74901abff74c752033e25"/>
        <w:id w:val="1453974532"/>
        <w:lock w:val="sdtLocked"/>
        <w:placeholder>
          <w:docPart w:val="GBC22222222222222222222222222222"/>
        </w:placeholder>
      </w:sdtPr>
      <w:sdtContent>
        <w:p w:rsidR="00047C41" w:rsidRDefault="0062024D" w:rsidP="00FF3D33">
          <w:pPr>
            <w:pStyle w:val="3"/>
            <w:numPr>
              <w:ilvl w:val="0"/>
              <w:numId w:val="116"/>
            </w:numPr>
          </w:pPr>
          <w:r>
            <w:rPr>
              <w:rFonts w:hint="eastAsia"/>
              <w:szCs w:val="21"/>
            </w:rPr>
            <w:t>销售</w:t>
          </w:r>
          <w:r>
            <w:rPr>
              <w:rFonts w:hint="eastAsia"/>
            </w:rPr>
            <w:t>退回</w:t>
          </w:r>
        </w:p>
        <w:sdt>
          <w:sdtPr>
            <w:alias w:val="是否适用：销售退回[双击切换]"/>
            <w:tag w:val="_GBC_7fb2ecaa1ffb494486f4a8b2e94240d2"/>
            <w:id w:val="-2005961135"/>
            <w:lock w:val="sdtContentLocked"/>
            <w:placeholder>
              <w:docPart w:val="GBC22222222222222222222222222222"/>
            </w:placeholder>
          </w:sdtPr>
          <w:sdtContent>
            <w:p w:rsidR="00047C41" w:rsidRDefault="0062024D">
              <w:pPr>
                <w:rPr>
                  <w:szCs w:val="21"/>
                </w:rPr>
              </w:pPr>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资产负债表日后事项说明"/>
        <w:tag w:val="_SEC_776c6ddc183543f7a3beb6d8a088d64e"/>
        <w:id w:val="-1685666495"/>
        <w:lock w:val="sdtLocked"/>
        <w:placeholder>
          <w:docPart w:val="GBC22222222222222222222222222222"/>
        </w:placeholder>
      </w:sdtPr>
      <w:sdtContent>
        <w:p w:rsidR="00047C41" w:rsidRDefault="0062024D" w:rsidP="00FF3D33">
          <w:pPr>
            <w:pStyle w:val="3"/>
            <w:numPr>
              <w:ilvl w:val="0"/>
              <w:numId w:val="116"/>
            </w:numPr>
          </w:pPr>
          <w:r>
            <w:rPr>
              <w:rFonts w:hint="eastAsia"/>
            </w:rPr>
            <w:t>其他资产负债表日后事项说明</w:t>
          </w:r>
        </w:p>
        <w:sdt>
          <w:sdtPr>
            <w:rPr>
              <w:rFonts w:hint="eastAsia"/>
            </w:rPr>
            <w:alias w:val="是否适用：其他资产负债表日后事项说明[双击切换]"/>
            <w:tag w:val="_GBC_4fc0f824aaea4ed096cae3b9f97ff314"/>
            <w:id w:val="-418413346"/>
            <w:lock w:val="sdtContentLocked"/>
            <w:placeholder>
              <w:docPart w:val="GBC22222222222222222222222222222"/>
            </w:placeholder>
          </w:sdtPr>
          <w:sdtContent>
            <w:p w:rsidR="004900CE" w:rsidRDefault="0062024D">
              <w:r>
                <w:fldChar w:fldCharType="begin"/>
              </w:r>
              <w:r w:rsidR="004900CE">
                <w:instrText xml:space="preserve"> MACROBUTTON  SnrToggleCheckbox √适用  </w:instrText>
              </w:r>
              <w:r>
                <w:fldChar w:fldCharType="end"/>
              </w:r>
              <w:r>
                <w:fldChar w:fldCharType="begin"/>
              </w:r>
              <w:r w:rsidR="004900CE">
                <w:instrText xml:space="preserve"> MACROBUTTON  SnrToggleCheckbox □不适用 </w:instrText>
              </w:r>
              <w:r>
                <w:fldChar w:fldCharType="end"/>
              </w:r>
            </w:p>
          </w:sdtContent>
        </w:sdt>
        <w:sdt>
          <w:sdtPr>
            <w:alias w:val="资产负债表日后事项的说明"/>
            <w:tag w:val="_GBC_b4faff3f61de47eebe30bc0094d05a2f"/>
            <w:id w:val="928080615"/>
            <w:lock w:val="sdtLocked"/>
          </w:sdtPr>
          <w:sdtContent>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1</w:t>
              </w:r>
              <w:r w:rsidRPr="004900CE">
                <w:rPr>
                  <w:rFonts w:ascii="Times New Roman" w:hAnsi="Times New Roman" w:cs="Times New Roman"/>
                </w:rPr>
                <w:t>、公司于</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8</w:t>
              </w:r>
              <w:r w:rsidRPr="004900CE">
                <w:rPr>
                  <w:rFonts w:ascii="Times New Roman" w:hAnsi="Times New Roman" w:cs="Times New Roman"/>
                </w:rPr>
                <w:t>日召开</w:t>
              </w:r>
              <w:r w:rsidRPr="004900CE">
                <w:rPr>
                  <w:rFonts w:ascii="Times New Roman" w:hAnsi="Times New Roman" w:cs="Times New Roman"/>
                </w:rPr>
                <w:t>2019</w:t>
              </w:r>
              <w:r w:rsidRPr="004900CE">
                <w:rPr>
                  <w:rFonts w:ascii="Times New Roman" w:hAnsi="Times New Roman" w:cs="Times New Roman"/>
                </w:rPr>
                <w:t>年第一次临时董事会及</w:t>
              </w:r>
              <w:r w:rsidRPr="004900CE">
                <w:rPr>
                  <w:rFonts w:ascii="Times New Roman" w:hAnsi="Times New Roman" w:cs="Times New Roman"/>
                </w:rPr>
                <w:t>2019</w:t>
              </w:r>
              <w:r w:rsidRPr="004900CE">
                <w:rPr>
                  <w:rFonts w:ascii="Times New Roman" w:hAnsi="Times New Roman" w:cs="Times New Roman"/>
                </w:rPr>
                <w:t>年第一次临时监事会，会议审议通过了《关于公司所属子公司继续使用暂时闲置募集资金购买理财产品的议案》，同意公司所属子公司在合理规划资金使用并确保不影响募集资金项目建设和募集资金使用计划的前提下，使用暂时闲置募集资金合计不超过人民币</w:t>
              </w:r>
              <w:r w:rsidRPr="004900CE">
                <w:rPr>
                  <w:rFonts w:ascii="Times New Roman" w:hAnsi="Times New Roman" w:cs="Times New Roman"/>
                </w:rPr>
                <w:t>50,000</w:t>
              </w:r>
              <w:r w:rsidRPr="004900CE">
                <w:rPr>
                  <w:rFonts w:ascii="Times New Roman" w:hAnsi="Times New Roman" w:cs="Times New Roman"/>
                </w:rPr>
                <w:t>万元（含</w:t>
              </w:r>
              <w:r w:rsidRPr="004900CE">
                <w:rPr>
                  <w:rFonts w:ascii="Times New Roman" w:hAnsi="Times New Roman" w:cs="Times New Roman"/>
                </w:rPr>
                <w:t>50,000</w:t>
              </w:r>
              <w:r w:rsidRPr="004900CE">
                <w:rPr>
                  <w:rFonts w:ascii="Times New Roman" w:hAnsi="Times New Roman" w:cs="Times New Roman"/>
                </w:rPr>
                <w:t>万元且包含尚未到期的理财产品</w:t>
              </w:r>
              <w:r w:rsidRPr="004900CE">
                <w:rPr>
                  <w:rFonts w:ascii="Times New Roman" w:hAnsi="Times New Roman" w:cs="Times New Roman"/>
                </w:rPr>
                <w:t>22,500</w:t>
              </w:r>
              <w:r w:rsidRPr="004900CE">
                <w:rPr>
                  <w:rFonts w:ascii="Times New Roman" w:hAnsi="Times New Roman" w:cs="Times New Roman"/>
                </w:rPr>
                <w:t>万元）购买保本型理财产品，其中吉林亚泰医药产业园管理有限公司使用暂时闲置募集资金购买保本型理财产品的最高额度不超过</w:t>
              </w:r>
              <w:r w:rsidRPr="004900CE">
                <w:rPr>
                  <w:rFonts w:ascii="Times New Roman" w:hAnsi="Times New Roman" w:cs="Times New Roman"/>
                </w:rPr>
                <w:t>7,500</w:t>
              </w:r>
              <w:r w:rsidRPr="004900CE">
                <w:rPr>
                  <w:rFonts w:ascii="Times New Roman" w:hAnsi="Times New Roman" w:cs="Times New Roman"/>
                </w:rPr>
                <w:t>万元（含</w:t>
              </w:r>
              <w:r w:rsidRPr="004900CE">
                <w:rPr>
                  <w:rFonts w:ascii="Times New Roman" w:hAnsi="Times New Roman" w:cs="Times New Roman"/>
                </w:rPr>
                <w:t>7,500</w:t>
              </w:r>
              <w:r w:rsidRPr="004900CE">
                <w:rPr>
                  <w:rFonts w:ascii="Times New Roman" w:hAnsi="Times New Roman" w:cs="Times New Roman"/>
                </w:rPr>
                <w:t>万元），吉林亚泰明星制药有限公司使用暂时闲置募集资金购买保本型理财产品的最高额度不超过</w:t>
              </w:r>
              <w:r w:rsidRPr="004900CE">
                <w:rPr>
                  <w:rFonts w:ascii="Times New Roman" w:hAnsi="Times New Roman" w:cs="Times New Roman"/>
                </w:rPr>
                <w:t>22,500</w:t>
              </w:r>
              <w:r w:rsidRPr="004900CE">
                <w:rPr>
                  <w:rFonts w:ascii="Times New Roman" w:hAnsi="Times New Roman" w:cs="Times New Roman"/>
                </w:rPr>
                <w:t>万元（含</w:t>
              </w:r>
              <w:r w:rsidRPr="004900CE">
                <w:rPr>
                  <w:rFonts w:ascii="Times New Roman" w:hAnsi="Times New Roman" w:cs="Times New Roman"/>
                </w:rPr>
                <w:t>22,500</w:t>
              </w:r>
              <w:r w:rsidRPr="004900CE">
                <w:rPr>
                  <w:rFonts w:ascii="Times New Roman" w:hAnsi="Times New Roman" w:cs="Times New Roman"/>
                </w:rPr>
                <w:t>万元），吉林亚泰生物药业股份有限公司使用暂时闲置募集资金购买保本型理财产品的最高额度不超过</w:t>
              </w:r>
              <w:r w:rsidRPr="004900CE">
                <w:rPr>
                  <w:rFonts w:ascii="Times New Roman" w:hAnsi="Times New Roman" w:cs="Times New Roman"/>
                </w:rPr>
                <w:t>20,000</w:t>
              </w:r>
              <w:r w:rsidRPr="004900CE">
                <w:rPr>
                  <w:rFonts w:ascii="Times New Roman" w:hAnsi="Times New Roman" w:cs="Times New Roman"/>
                </w:rPr>
                <w:t>万元（含</w:t>
              </w:r>
              <w:r w:rsidRPr="004900CE">
                <w:rPr>
                  <w:rFonts w:ascii="Times New Roman" w:hAnsi="Times New Roman" w:cs="Times New Roman"/>
                </w:rPr>
                <w:t>20,000</w:t>
              </w:r>
              <w:r w:rsidRPr="004900CE">
                <w:rPr>
                  <w:rFonts w:ascii="Times New Roman" w:hAnsi="Times New Roman" w:cs="Times New Roman"/>
                </w:rPr>
                <w:t>万元）。使用期限自公司</w:t>
              </w:r>
              <w:r w:rsidRPr="004900CE">
                <w:rPr>
                  <w:rFonts w:ascii="Times New Roman" w:hAnsi="Times New Roman" w:cs="Times New Roman"/>
                </w:rPr>
                <w:t>2018</w:t>
              </w:r>
              <w:r w:rsidRPr="004900CE">
                <w:rPr>
                  <w:rFonts w:ascii="Times New Roman" w:hAnsi="Times New Roman" w:cs="Times New Roman"/>
                </w:rPr>
                <w:t>年第六次临时董事</w:t>
              </w:r>
              <w:r w:rsidRPr="004900CE">
                <w:rPr>
                  <w:rFonts w:ascii="Times New Roman" w:hAnsi="Times New Roman" w:cs="Times New Roman"/>
                </w:rPr>
                <w:t xml:space="preserve"> </w:t>
              </w:r>
              <w:r w:rsidRPr="004900CE">
                <w:rPr>
                  <w:rFonts w:ascii="Times New Roman" w:hAnsi="Times New Roman" w:cs="Times New Roman"/>
                </w:rPr>
                <w:t>会通过的使用期限结束之日（</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2</w:t>
              </w:r>
              <w:r w:rsidRPr="004900CE">
                <w:rPr>
                  <w:rFonts w:ascii="Times New Roman" w:hAnsi="Times New Roman" w:cs="Times New Roman"/>
                </w:rPr>
                <w:t>月</w:t>
              </w:r>
              <w:r w:rsidRPr="004900CE">
                <w:rPr>
                  <w:rFonts w:ascii="Times New Roman" w:hAnsi="Times New Roman" w:cs="Times New Roman"/>
                </w:rPr>
                <w:t>7</w:t>
              </w:r>
              <w:r w:rsidRPr="004900CE">
                <w:rPr>
                  <w:rFonts w:ascii="Times New Roman" w:hAnsi="Times New Roman" w:cs="Times New Roman"/>
                </w:rPr>
                <w:t>日）起延期</w:t>
              </w:r>
              <w:r w:rsidRPr="004900CE">
                <w:rPr>
                  <w:rFonts w:ascii="Times New Roman" w:hAnsi="Times New Roman" w:cs="Times New Roman"/>
                </w:rPr>
                <w:t>6</w:t>
              </w:r>
              <w:r w:rsidRPr="004900CE">
                <w:rPr>
                  <w:rFonts w:ascii="Times New Roman" w:hAnsi="Times New Roman" w:cs="Times New Roman"/>
                </w:rPr>
                <w:t>个月（不得超过</w:t>
              </w:r>
              <w:r w:rsidRPr="004900CE">
                <w:rPr>
                  <w:rFonts w:ascii="Times New Roman" w:hAnsi="Times New Roman" w:cs="Times New Roman"/>
                </w:rPr>
                <w:t>6</w:t>
              </w:r>
              <w:r w:rsidRPr="004900CE">
                <w:rPr>
                  <w:rFonts w:ascii="Times New Roman" w:hAnsi="Times New Roman" w:cs="Times New Roman"/>
                </w:rPr>
                <w:t>个月）。</w:t>
              </w: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公司之子公司</w:t>
              </w:r>
              <w:r w:rsidRPr="004900CE">
                <w:rPr>
                  <w:rFonts w:ascii="Times New Roman" w:hAnsi="Times New Roman" w:cs="Times New Roman"/>
                </w:rPr>
                <w:t>—</w:t>
              </w:r>
              <w:r w:rsidRPr="004900CE">
                <w:rPr>
                  <w:rFonts w:ascii="Times New Roman" w:hAnsi="Times New Roman" w:cs="Times New Roman"/>
                </w:rPr>
                <w:t>吉林亚泰永安堂药业有限公司（原吉林亚泰明星制药有限公司）于</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10</w:t>
              </w:r>
              <w:r w:rsidRPr="004900CE">
                <w:rPr>
                  <w:rFonts w:ascii="Times New Roman" w:hAnsi="Times New Roman" w:cs="Times New Roman"/>
                </w:rPr>
                <w:t>日以部分闲置募集资金人民币</w:t>
              </w:r>
              <w:r w:rsidRPr="004900CE">
                <w:rPr>
                  <w:rFonts w:ascii="Times New Roman" w:hAnsi="Times New Roman" w:cs="Times New Roman"/>
                </w:rPr>
                <w:t>22,500</w:t>
              </w:r>
              <w:r w:rsidRPr="004900CE">
                <w:rPr>
                  <w:rFonts w:ascii="Times New Roman" w:hAnsi="Times New Roman" w:cs="Times New Roman"/>
                </w:rPr>
                <w:t>万元在中国光大银行股份有限公司长春分行办理了结构性存款业务，年利率为：</w:t>
              </w:r>
              <w:r w:rsidRPr="004900CE">
                <w:rPr>
                  <w:rFonts w:ascii="Times New Roman" w:hAnsi="Times New Roman" w:cs="Times New Roman"/>
                </w:rPr>
                <w:t>3.3%</w:t>
              </w:r>
              <w:r w:rsidRPr="004900CE">
                <w:rPr>
                  <w:rFonts w:ascii="Times New Roman" w:hAnsi="Times New Roman" w:cs="Times New Roman"/>
                </w:rPr>
                <w:t>，期限为：</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10</w:t>
              </w:r>
              <w:r w:rsidRPr="004900CE">
                <w:rPr>
                  <w:rFonts w:ascii="Times New Roman" w:hAnsi="Times New Roman" w:cs="Times New Roman"/>
                </w:rPr>
                <w:t>日</w:t>
              </w:r>
              <w:r w:rsidRPr="004900CE">
                <w:rPr>
                  <w:rFonts w:ascii="Times New Roman" w:hAnsi="Times New Roman" w:cs="Times New Roman"/>
                </w:rPr>
                <w:t>- 2019</w:t>
              </w:r>
              <w:r w:rsidRPr="004900CE">
                <w:rPr>
                  <w:rFonts w:ascii="Times New Roman" w:hAnsi="Times New Roman" w:cs="Times New Roman"/>
                </w:rPr>
                <w:t>年</w:t>
              </w:r>
              <w:r w:rsidRPr="004900CE">
                <w:rPr>
                  <w:rFonts w:ascii="Times New Roman" w:hAnsi="Times New Roman" w:cs="Times New Roman"/>
                </w:rPr>
                <w:t>5</w:t>
              </w:r>
              <w:r w:rsidRPr="004900CE">
                <w:rPr>
                  <w:rFonts w:ascii="Times New Roman" w:hAnsi="Times New Roman" w:cs="Times New Roman"/>
                </w:rPr>
                <w:t>月</w:t>
              </w:r>
              <w:r w:rsidRPr="004900CE">
                <w:rPr>
                  <w:rFonts w:ascii="Times New Roman" w:hAnsi="Times New Roman" w:cs="Times New Roman"/>
                </w:rPr>
                <w:t>16</w:t>
              </w:r>
              <w:r w:rsidRPr="004900CE">
                <w:rPr>
                  <w:rFonts w:ascii="Times New Roman" w:hAnsi="Times New Roman" w:cs="Times New Roman"/>
                </w:rPr>
                <w:t>日。</w:t>
              </w: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公司之子公司</w:t>
              </w:r>
              <w:r w:rsidRPr="004900CE">
                <w:rPr>
                  <w:rFonts w:ascii="Times New Roman" w:hAnsi="Times New Roman" w:cs="Times New Roman"/>
                </w:rPr>
                <w:t>—</w:t>
              </w:r>
              <w:r w:rsidRPr="004900CE">
                <w:rPr>
                  <w:rFonts w:ascii="Times New Roman" w:hAnsi="Times New Roman" w:cs="Times New Roman"/>
                </w:rPr>
                <w:t>吉林亚泰生物药业股份有限公司于</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8</w:t>
              </w:r>
              <w:r w:rsidRPr="004900CE">
                <w:rPr>
                  <w:rFonts w:ascii="Times New Roman" w:hAnsi="Times New Roman" w:cs="Times New Roman"/>
                </w:rPr>
                <w:t>日以部分闲置募集资金人民币</w:t>
              </w:r>
              <w:r w:rsidRPr="004900CE">
                <w:rPr>
                  <w:rFonts w:ascii="Times New Roman" w:hAnsi="Times New Roman" w:cs="Times New Roman"/>
                </w:rPr>
                <w:t>20,000</w:t>
              </w:r>
              <w:r w:rsidRPr="004900CE">
                <w:rPr>
                  <w:rFonts w:ascii="Times New Roman" w:hAnsi="Times New Roman" w:cs="Times New Roman"/>
                </w:rPr>
                <w:t>万元在中国光大银行股份有限公司长春分行办理了结构性存款业务，年利率为：</w:t>
              </w:r>
              <w:r w:rsidRPr="004900CE">
                <w:rPr>
                  <w:rFonts w:ascii="Times New Roman" w:hAnsi="Times New Roman" w:cs="Times New Roman"/>
                </w:rPr>
                <w:t>3.3%</w:t>
              </w:r>
              <w:r w:rsidRPr="004900CE">
                <w:rPr>
                  <w:rFonts w:ascii="Times New Roman" w:hAnsi="Times New Roman" w:cs="Times New Roman"/>
                </w:rPr>
                <w:t>，期限为：</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8</w:t>
              </w:r>
              <w:r w:rsidRPr="004900CE">
                <w:rPr>
                  <w:rFonts w:ascii="Times New Roman" w:hAnsi="Times New Roman" w:cs="Times New Roman"/>
                </w:rPr>
                <w:t>日</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5</w:t>
              </w:r>
              <w:r w:rsidRPr="004900CE">
                <w:rPr>
                  <w:rFonts w:ascii="Times New Roman" w:hAnsi="Times New Roman" w:cs="Times New Roman"/>
                </w:rPr>
                <w:t>月</w:t>
              </w:r>
              <w:r w:rsidRPr="004900CE">
                <w:rPr>
                  <w:rFonts w:ascii="Times New Roman" w:hAnsi="Times New Roman" w:cs="Times New Roman"/>
                </w:rPr>
                <w:t>13</w:t>
              </w:r>
              <w:r w:rsidRPr="004900CE">
                <w:rPr>
                  <w:rFonts w:ascii="Times New Roman" w:hAnsi="Times New Roman" w:cs="Times New Roman"/>
                </w:rPr>
                <w:t>日。</w:t>
              </w: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公司之子公司</w:t>
              </w:r>
              <w:r w:rsidRPr="004900CE">
                <w:rPr>
                  <w:rFonts w:ascii="Times New Roman" w:hAnsi="Times New Roman" w:cs="Times New Roman"/>
                </w:rPr>
                <w:t>—</w:t>
              </w:r>
              <w:r w:rsidRPr="004900CE">
                <w:rPr>
                  <w:rFonts w:ascii="Times New Roman" w:hAnsi="Times New Roman" w:cs="Times New Roman"/>
                </w:rPr>
                <w:t>吉林亚泰医药产业园管理有限公司于</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8</w:t>
              </w:r>
              <w:r w:rsidRPr="004900CE">
                <w:rPr>
                  <w:rFonts w:ascii="Times New Roman" w:hAnsi="Times New Roman" w:cs="Times New Roman"/>
                </w:rPr>
                <w:t>日以部分闲置募集资金人民币</w:t>
              </w:r>
              <w:r w:rsidRPr="004900CE">
                <w:rPr>
                  <w:rFonts w:ascii="Times New Roman" w:hAnsi="Times New Roman" w:cs="Times New Roman"/>
                </w:rPr>
                <w:t>7,500</w:t>
              </w:r>
              <w:r w:rsidRPr="004900CE">
                <w:rPr>
                  <w:rFonts w:ascii="Times New Roman" w:hAnsi="Times New Roman" w:cs="Times New Roman"/>
                </w:rPr>
                <w:t>万元在中国光大银行股份有限公司长春分行办理了结构性存款业务，年利率为：</w:t>
              </w:r>
              <w:r w:rsidRPr="004900CE">
                <w:rPr>
                  <w:rFonts w:ascii="Times New Roman" w:hAnsi="Times New Roman" w:cs="Times New Roman"/>
                </w:rPr>
                <w:t>3.3%</w:t>
              </w:r>
              <w:r w:rsidRPr="004900CE">
                <w:rPr>
                  <w:rFonts w:ascii="Times New Roman" w:hAnsi="Times New Roman" w:cs="Times New Roman"/>
                </w:rPr>
                <w:t>，期限为：</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8</w:t>
              </w:r>
              <w:r w:rsidRPr="004900CE">
                <w:rPr>
                  <w:rFonts w:ascii="Times New Roman" w:hAnsi="Times New Roman" w:cs="Times New Roman"/>
                </w:rPr>
                <w:t>日</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5</w:t>
              </w:r>
              <w:r w:rsidRPr="004900CE">
                <w:rPr>
                  <w:rFonts w:ascii="Times New Roman" w:hAnsi="Times New Roman" w:cs="Times New Roman"/>
                </w:rPr>
                <w:t>月</w:t>
              </w:r>
              <w:r w:rsidRPr="004900CE">
                <w:rPr>
                  <w:rFonts w:ascii="Times New Roman" w:hAnsi="Times New Roman" w:cs="Times New Roman"/>
                </w:rPr>
                <w:t>4</w:t>
              </w:r>
              <w:r w:rsidRPr="004900CE">
                <w:rPr>
                  <w:rFonts w:ascii="Times New Roman" w:hAnsi="Times New Roman" w:cs="Times New Roman"/>
                </w:rPr>
                <w:t>日。</w:t>
              </w:r>
            </w:p>
            <w:p w:rsidR="004900CE" w:rsidRPr="004900CE" w:rsidRDefault="004900CE" w:rsidP="004900CE">
              <w:pPr>
                <w:spacing w:line="400" w:lineRule="exact"/>
                <w:jc w:val="both"/>
                <w:rPr>
                  <w:rFonts w:ascii="Times New Roman" w:hAnsi="Times New Roman" w:cs="Times New Roman"/>
                </w:rPr>
              </w:pP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2</w:t>
              </w:r>
              <w:r w:rsidRPr="004900CE">
                <w:rPr>
                  <w:rFonts w:ascii="Times New Roman" w:hAnsi="Times New Roman" w:cs="Times New Roman"/>
                </w:rPr>
                <w:t>、依据《公司法》及《公司章程》的规定的程序及条件，公司之全资子公司吉林亚泰集团商业投资有限公司股东</w:t>
              </w:r>
              <w:proofErr w:type="gramStart"/>
              <w:r w:rsidRPr="004900CE">
                <w:rPr>
                  <w:rFonts w:ascii="Times New Roman" w:hAnsi="Times New Roman" w:cs="Times New Roman"/>
                </w:rPr>
                <w:t>作出</w:t>
              </w:r>
              <w:proofErr w:type="gramEnd"/>
              <w:r w:rsidRPr="004900CE">
                <w:rPr>
                  <w:rFonts w:ascii="Times New Roman" w:hAnsi="Times New Roman" w:cs="Times New Roman"/>
                </w:rPr>
                <w:t>如下规定：吉林亚泰集团商业投资有限公司名称变更为亚泰商业集团有限公司，工商登记于</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28</w:t>
              </w:r>
              <w:r w:rsidRPr="004900CE">
                <w:rPr>
                  <w:rFonts w:ascii="Times New Roman" w:hAnsi="Times New Roman" w:cs="Times New Roman"/>
                </w:rPr>
                <w:t>日变更完毕。</w:t>
              </w:r>
            </w:p>
            <w:p w:rsidR="004900CE" w:rsidRPr="004900CE" w:rsidRDefault="004900CE" w:rsidP="004900CE">
              <w:pPr>
                <w:spacing w:line="400" w:lineRule="exact"/>
                <w:jc w:val="both"/>
                <w:rPr>
                  <w:rFonts w:ascii="Times New Roman" w:hAnsi="Times New Roman" w:cs="Times New Roman"/>
                </w:rPr>
              </w:pP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lastRenderedPageBreak/>
                <w:t>3</w:t>
              </w:r>
              <w:r w:rsidRPr="004900CE">
                <w:rPr>
                  <w:rFonts w:ascii="Times New Roman" w:hAnsi="Times New Roman" w:cs="Times New Roman"/>
                </w:rPr>
                <w:t>、据《公司法》及《公司章程》的规定的程序及条件，公司之全资子公司吉林亚泰集团医药投资有限公司股东</w:t>
              </w:r>
              <w:proofErr w:type="gramStart"/>
              <w:r w:rsidRPr="004900CE">
                <w:rPr>
                  <w:rFonts w:ascii="Times New Roman" w:hAnsi="Times New Roman" w:cs="Times New Roman"/>
                </w:rPr>
                <w:t>作出</w:t>
              </w:r>
              <w:proofErr w:type="gramEnd"/>
              <w:r w:rsidRPr="004900CE">
                <w:rPr>
                  <w:rFonts w:ascii="Times New Roman" w:hAnsi="Times New Roman" w:cs="Times New Roman"/>
                </w:rPr>
                <w:t>如下规定：吉林亚泰集团医药投资有限公司名称变更为亚泰医药集团有限公司，工商登记于</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22</w:t>
              </w:r>
              <w:r w:rsidRPr="004900CE">
                <w:rPr>
                  <w:rFonts w:ascii="Times New Roman" w:hAnsi="Times New Roman" w:cs="Times New Roman"/>
                </w:rPr>
                <w:t>日变更完毕。</w:t>
              </w:r>
            </w:p>
            <w:p w:rsidR="004900CE" w:rsidRPr="004900CE" w:rsidRDefault="004900CE" w:rsidP="004900CE">
              <w:pPr>
                <w:spacing w:line="400" w:lineRule="exact"/>
                <w:jc w:val="both"/>
                <w:rPr>
                  <w:rFonts w:ascii="Times New Roman" w:hAnsi="Times New Roman" w:cs="Times New Roman"/>
                </w:rPr>
              </w:pP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4</w:t>
              </w:r>
              <w:r w:rsidRPr="004900CE">
                <w:rPr>
                  <w:rFonts w:ascii="Times New Roman" w:hAnsi="Times New Roman" w:cs="Times New Roman"/>
                </w:rPr>
                <w:t>、据《公司法》及《公司章程》的规定的程序及条件，公司之全资子公司吉林亚泰集团煤炭投资有限公司股东</w:t>
              </w:r>
              <w:proofErr w:type="gramStart"/>
              <w:r w:rsidRPr="004900CE">
                <w:rPr>
                  <w:rFonts w:ascii="Times New Roman" w:hAnsi="Times New Roman" w:cs="Times New Roman"/>
                </w:rPr>
                <w:t>作出</w:t>
              </w:r>
              <w:proofErr w:type="gramEnd"/>
              <w:r w:rsidRPr="004900CE">
                <w:rPr>
                  <w:rFonts w:ascii="Times New Roman" w:hAnsi="Times New Roman" w:cs="Times New Roman"/>
                </w:rPr>
                <w:t>如下规定：吉林亚泰集团煤炭投资有限公司名称变更为亚泰煤炭集团有限公司，工商登记于</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28</w:t>
              </w:r>
              <w:r w:rsidRPr="004900CE">
                <w:rPr>
                  <w:rFonts w:ascii="Times New Roman" w:hAnsi="Times New Roman" w:cs="Times New Roman"/>
                </w:rPr>
                <w:t>日变更完毕。</w:t>
              </w:r>
            </w:p>
            <w:p w:rsidR="004900CE" w:rsidRPr="004900CE" w:rsidRDefault="004900CE" w:rsidP="004900CE">
              <w:pPr>
                <w:spacing w:line="400" w:lineRule="exact"/>
                <w:jc w:val="both"/>
                <w:rPr>
                  <w:rFonts w:ascii="Times New Roman" w:hAnsi="Times New Roman" w:cs="Times New Roman"/>
                </w:rPr>
              </w:pP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5</w:t>
              </w:r>
              <w:r w:rsidRPr="004900CE">
                <w:rPr>
                  <w:rFonts w:ascii="Times New Roman" w:hAnsi="Times New Roman" w:cs="Times New Roman"/>
                </w:rPr>
                <w:t>、公司</w:t>
              </w:r>
              <w:r w:rsidRPr="004900CE">
                <w:rPr>
                  <w:rFonts w:ascii="Times New Roman" w:hAnsi="Times New Roman" w:cs="Times New Roman"/>
                </w:rPr>
                <w:t>2019</w:t>
              </w:r>
              <w:r w:rsidRPr="004900CE">
                <w:rPr>
                  <w:rFonts w:ascii="Times New Roman" w:hAnsi="Times New Roman" w:cs="Times New Roman"/>
                </w:rPr>
                <w:t>年第</w:t>
              </w:r>
              <w:r w:rsidRPr="004900CE">
                <w:rPr>
                  <w:rFonts w:ascii="Times New Roman" w:hAnsi="Times New Roman" w:cs="Times New Roman"/>
                </w:rPr>
                <w:t>3</w:t>
              </w:r>
              <w:r w:rsidRPr="004900CE">
                <w:rPr>
                  <w:rFonts w:ascii="Times New Roman" w:hAnsi="Times New Roman" w:cs="Times New Roman"/>
                </w:rPr>
                <w:t>次总裁办公会会议审议并一致通过《关于设立吉林亚泰跨境电子商务股份有限公司》的议案，同意公司之子公司亚泰电子商务有限公司出资人民币</w:t>
              </w:r>
              <w:r w:rsidRPr="004900CE">
                <w:rPr>
                  <w:rFonts w:ascii="Times New Roman" w:hAnsi="Times New Roman" w:cs="Times New Roman"/>
                </w:rPr>
                <w:t>41</w:t>
              </w:r>
              <w:r w:rsidRPr="004900CE">
                <w:rPr>
                  <w:rFonts w:ascii="Times New Roman" w:hAnsi="Times New Roman" w:cs="Times New Roman"/>
                </w:rPr>
                <w:t>万元设立吉林亚泰跨境电子商务股份有限公司，吉林亚泰跨境电子商务股份有限公司的注册资本为</w:t>
              </w:r>
              <w:r w:rsidRPr="004900CE">
                <w:rPr>
                  <w:rFonts w:ascii="Times New Roman" w:hAnsi="Times New Roman" w:cs="Times New Roman"/>
                </w:rPr>
                <w:t>100</w:t>
              </w:r>
              <w:r w:rsidRPr="004900CE">
                <w:rPr>
                  <w:rFonts w:ascii="Times New Roman" w:hAnsi="Times New Roman" w:cs="Times New Roman"/>
                </w:rPr>
                <w:t>万元，亚泰电子商务有限公司持有其</w:t>
              </w:r>
              <w:r w:rsidRPr="004900CE">
                <w:rPr>
                  <w:rFonts w:ascii="Times New Roman" w:hAnsi="Times New Roman" w:cs="Times New Roman"/>
                </w:rPr>
                <w:t>41%</w:t>
              </w:r>
              <w:r w:rsidRPr="004900CE">
                <w:rPr>
                  <w:rFonts w:ascii="Times New Roman" w:hAnsi="Times New Roman" w:cs="Times New Roman"/>
                </w:rPr>
                <w:t>的股权。吉林亚泰跨境电子商务股份有限公司于</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3</w:t>
              </w:r>
              <w:r w:rsidRPr="004900CE">
                <w:rPr>
                  <w:rFonts w:ascii="Times New Roman" w:hAnsi="Times New Roman" w:cs="Times New Roman"/>
                </w:rPr>
                <w:t>月</w:t>
              </w:r>
              <w:r w:rsidRPr="004900CE">
                <w:rPr>
                  <w:rFonts w:ascii="Times New Roman" w:hAnsi="Times New Roman" w:cs="Times New Roman"/>
                </w:rPr>
                <w:t>20</w:t>
              </w:r>
              <w:r w:rsidRPr="004900CE">
                <w:rPr>
                  <w:rFonts w:ascii="Times New Roman" w:hAnsi="Times New Roman" w:cs="Times New Roman"/>
                </w:rPr>
                <w:t>日完成工商登记。</w:t>
              </w:r>
            </w:p>
            <w:p w:rsidR="004900CE" w:rsidRPr="004900CE" w:rsidRDefault="004900CE" w:rsidP="004900CE">
              <w:pPr>
                <w:spacing w:line="400" w:lineRule="exact"/>
                <w:jc w:val="both"/>
                <w:rPr>
                  <w:rFonts w:ascii="Times New Roman" w:hAnsi="Times New Roman" w:cs="Times New Roman"/>
                </w:rPr>
              </w:pP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6</w:t>
              </w:r>
              <w:r w:rsidRPr="004900CE">
                <w:rPr>
                  <w:rFonts w:ascii="Times New Roman" w:hAnsi="Times New Roman" w:cs="Times New Roman"/>
                </w:rPr>
                <w:t>、公司</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 xml:space="preserve"> 3</w:t>
              </w:r>
              <w:r w:rsidRPr="004900CE">
                <w:rPr>
                  <w:rFonts w:ascii="Times New Roman" w:hAnsi="Times New Roman" w:cs="Times New Roman"/>
                </w:rPr>
                <w:t>月</w:t>
              </w:r>
              <w:r w:rsidRPr="004900CE">
                <w:rPr>
                  <w:rFonts w:ascii="Times New Roman" w:hAnsi="Times New Roman" w:cs="Times New Roman"/>
                </w:rPr>
                <w:t>14</w:t>
              </w:r>
              <w:r w:rsidRPr="004900CE">
                <w:rPr>
                  <w:rFonts w:ascii="Times New Roman" w:hAnsi="Times New Roman" w:cs="Times New Roman"/>
                </w:rPr>
                <w:t>日召开的</w:t>
              </w:r>
              <w:r w:rsidRPr="004900CE">
                <w:rPr>
                  <w:rFonts w:ascii="Times New Roman" w:hAnsi="Times New Roman" w:cs="Times New Roman"/>
                </w:rPr>
                <w:t xml:space="preserve"> 2019</w:t>
              </w:r>
              <w:r w:rsidRPr="004900CE">
                <w:rPr>
                  <w:rFonts w:ascii="Times New Roman" w:hAnsi="Times New Roman" w:cs="Times New Roman"/>
                </w:rPr>
                <w:t>年第四次临时董事会审议通过：由于公司经营需要，现同意公司</w:t>
              </w:r>
              <w:r w:rsidRPr="004900CE">
                <w:rPr>
                  <w:rFonts w:ascii="Times New Roman" w:hAnsi="Times New Roman" w:cs="Times New Roman"/>
                </w:rPr>
                <w:t>2016</w:t>
              </w:r>
              <w:r w:rsidRPr="004900CE">
                <w:rPr>
                  <w:rFonts w:ascii="Times New Roman" w:hAnsi="Times New Roman" w:cs="Times New Roman"/>
                </w:rPr>
                <w:t>年以持有的东北证券股份有限公司不超过</w:t>
              </w:r>
              <w:r w:rsidRPr="004900CE">
                <w:rPr>
                  <w:rFonts w:ascii="Times New Roman" w:hAnsi="Times New Roman" w:cs="Times New Roman"/>
                </w:rPr>
                <w:t>31,800</w:t>
              </w:r>
              <w:r w:rsidRPr="004900CE">
                <w:rPr>
                  <w:rFonts w:ascii="Times New Roman" w:hAnsi="Times New Roman" w:cs="Times New Roman"/>
                </w:rPr>
                <w:t>万股股票进行质押的委托中国建设银行股份有限公司发行金额不超过</w:t>
              </w:r>
              <w:r w:rsidRPr="004900CE">
                <w:rPr>
                  <w:rFonts w:ascii="Times New Roman" w:hAnsi="Times New Roman" w:cs="Times New Roman"/>
                </w:rPr>
                <w:t>10</w:t>
              </w:r>
              <w:r w:rsidRPr="004900CE">
                <w:rPr>
                  <w:rFonts w:ascii="Times New Roman" w:hAnsi="Times New Roman" w:cs="Times New Roman"/>
                </w:rPr>
                <w:t>亿元，期限为三年的理财产品中的</w:t>
              </w:r>
              <w:r w:rsidRPr="004900CE">
                <w:rPr>
                  <w:rFonts w:ascii="Times New Roman" w:hAnsi="Times New Roman" w:cs="Times New Roman"/>
                </w:rPr>
                <w:t>5</w:t>
              </w:r>
              <w:r w:rsidRPr="004900CE">
                <w:rPr>
                  <w:rFonts w:ascii="Times New Roman" w:hAnsi="Times New Roman" w:cs="Times New Roman"/>
                </w:rPr>
                <w:t>亿元收益权理财产品融资进行期限调整，到期日调整为不超过</w:t>
              </w:r>
              <w:r w:rsidRPr="004900CE">
                <w:rPr>
                  <w:rFonts w:ascii="Times New Roman" w:hAnsi="Times New Roman" w:cs="Times New Roman"/>
                </w:rPr>
                <w:t>2022</w:t>
              </w:r>
              <w:r w:rsidRPr="004900CE">
                <w:rPr>
                  <w:rFonts w:ascii="Times New Roman" w:hAnsi="Times New Roman" w:cs="Times New Roman"/>
                </w:rPr>
                <w:t>年</w:t>
              </w:r>
              <w:r w:rsidRPr="004900CE">
                <w:rPr>
                  <w:rFonts w:ascii="Times New Roman" w:hAnsi="Times New Roman" w:cs="Times New Roman"/>
                </w:rPr>
                <w:t>4</w:t>
              </w:r>
              <w:r w:rsidRPr="004900CE">
                <w:rPr>
                  <w:rFonts w:ascii="Times New Roman" w:hAnsi="Times New Roman" w:cs="Times New Roman"/>
                </w:rPr>
                <w:t>月</w:t>
              </w:r>
              <w:r w:rsidRPr="004900CE">
                <w:rPr>
                  <w:rFonts w:ascii="Times New Roman" w:hAnsi="Times New Roman" w:cs="Times New Roman"/>
                </w:rPr>
                <w:t>28</w:t>
              </w:r>
              <w:r w:rsidRPr="004900CE">
                <w:rPr>
                  <w:rFonts w:ascii="Times New Roman" w:hAnsi="Times New Roman" w:cs="Times New Roman"/>
                </w:rPr>
                <w:t>日。</w:t>
              </w:r>
            </w:p>
            <w:p w:rsidR="004900CE" w:rsidRPr="004900CE" w:rsidRDefault="004900CE" w:rsidP="004900CE">
              <w:pPr>
                <w:spacing w:line="400" w:lineRule="exact"/>
                <w:jc w:val="both"/>
                <w:rPr>
                  <w:rFonts w:ascii="Times New Roman" w:hAnsi="Times New Roman" w:cs="Times New Roman"/>
                </w:rPr>
              </w:pP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7</w:t>
              </w:r>
              <w:r w:rsidRPr="004900CE">
                <w:rPr>
                  <w:rFonts w:ascii="Times New Roman" w:hAnsi="Times New Roman" w:cs="Times New Roman"/>
                </w:rPr>
                <w:t>、根据《吉林亚泰（集团）股份有限公司</w:t>
              </w:r>
              <w:r w:rsidRPr="004900CE">
                <w:rPr>
                  <w:rFonts w:ascii="Times New Roman" w:hAnsi="Times New Roman" w:cs="Times New Roman"/>
                </w:rPr>
                <w:t>2016</w:t>
              </w:r>
              <w:r w:rsidRPr="004900CE">
                <w:rPr>
                  <w:rFonts w:ascii="Times New Roman" w:hAnsi="Times New Roman" w:cs="Times New Roman"/>
                </w:rPr>
                <w:t>年公开发行公司债券（第一期）募集说明书》中所设定的公司债券回售条款，</w:t>
              </w:r>
              <w:r w:rsidRPr="004900CE">
                <w:rPr>
                  <w:rFonts w:ascii="Times New Roman" w:hAnsi="Times New Roman" w:cs="Times New Roman"/>
                </w:rPr>
                <w:t>“16</w:t>
              </w:r>
              <w:r w:rsidRPr="004900CE">
                <w:rPr>
                  <w:rFonts w:ascii="Times New Roman" w:hAnsi="Times New Roman" w:cs="Times New Roman"/>
                </w:rPr>
                <w:t>亚泰</w:t>
              </w:r>
              <w:r w:rsidRPr="004900CE">
                <w:rPr>
                  <w:rFonts w:ascii="Times New Roman" w:hAnsi="Times New Roman" w:cs="Times New Roman"/>
                </w:rPr>
                <w:t>01”</w:t>
              </w:r>
              <w:r w:rsidRPr="004900CE">
                <w:rPr>
                  <w:rFonts w:ascii="Times New Roman" w:hAnsi="Times New Roman" w:cs="Times New Roman"/>
                </w:rPr>
                <w:t>持有人可按规定在本次回售登记期（</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3</w:t>
              </w:r>
              <w:r w:rsidRPr="004900CE">
                <w:rPr>
                  <w:rFonts w:ascii="Times New Roman" w:hAnsi="Times New Roman" w:cs="Times New Roman"/>
                </w:rPr>
                <w:t>月</w:t>
              </w:r>
              <w:r w:rsidRPr="004900CE">
                <w:rPr>
                  <w:rFonts w:ascii="Times New Roman" w:hAnsi="Times New Roman" w:cs="Times New Roman"/>
                </w:rPr>
                <w:t>11</w:t>
              </w:r>
              <w:r w:rsidRPr="004900CE">
                <w:rPr>
                  <w:rFonts w:ascii="Times New Roman" w:hAnsi="Times New Roman" w:cs="Times New Roman"/>
                </w:rPr>
                <w:t>日至</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3</w:t>
              </w:r>
              <w:r w:rsidRPr="004900CE">
                <w:rPr>
                  <w:rFonts w:ascii="Times New Roman" w:hAnsi="Times New Roman" w:cs="Times New Roman"/>
                </w:rPr>
                <w:t>月</w:t>
              </w:r>
              <w:r w:rsidRPr="004900CE">
                <w:rPr>
                  <w:rFonts w:ascii="Times New Roman" w:hAnsi="Times New Roman" w:cs="Times New Roman"/>
                </w:rPr>
                <w:t>15</w:t>
              </w:r>
              <w:r w:rsidRPr="004900CE">
                <w:rPr>
                  <w:rFonts w:ascii="Times New Roman" w:hAnsi="Times New Roman" w:cs="Times New Roman"/>
                </w:rPr>
                <w:t>日（</w:t>
              </w:r>
              <w:proofErr w:type="gramStart"/>
              <w:r w:rsidRPr="004900CE">
                <w:rPr>
                  <w:rFonts w:ascii="Times New Roman" w:hAnsi="Times New Roman" w:cs="Times New Roman"/>
                </w:rPr>
                <w:t>限交易</w:t>
              </w:r>
              <w:proofErr w:type="gramEnd"/>
              <w:r w:rsidRPr="004900CE">
                <w:rPr>
                  <w:rFonts w:ascii="Times New Roman" w:hAnsi="Times New Roman" w:cs="Times New Roman"/>
                </w:rPr>
                <w:t>日））内对其所持有的全部或部分</w:t>
              </w:r>
              <w:r w:rsidRPr="004900CE">
                <w:rPr>
                  <w:rFonts w:ascii="Times New Roman" w:hAnsi="Times New Roman" w:cs="Times New Roman"/>
                </w:rPr>
                <w:t>“16</w:t>
              </w:r>
              <w:r w:rsidRPr="004900CE">
                <w:rPr>
                  <w:rFonts w:ascii="Times New Roman" w:hAnsi="Times New Roman" w:cs="Times New Roman"/>
                </w:rPr>
                <w:t>亚泰</w:t>
              </w:r>
              <w:r w:rsidRPr="004900CE">
                <w:rPr>
                  <w:rFonts w:ascii="Times New Roman" w:hAnsi="Times New Roman" w:cs="Times New Roman"/>
                </w:rPr>
                <w:t>01”</w:t>
              </w:r>
              <w:r w:rsidRPr="004900CE">
                <w:rPr>
                  <w:rFonts w:ascii="Times New Roman" w:hAnsi="Times New Roman" w:cs="Times New Roman"/>
                </w:rPr>
                <w:t>申报回售，回售价格为债券面值（</w:t>
              </w:r>
              <w:r w:rsidRPr="004900CE">
                <w:rPr>
                  <w:rFonts w:ascii="Times New Roman" w:hAnsi="Times New Roman" w:cs="Times New Roman"/>
                </w:rPr>
                <w:t>100</w:t>
              </w:r>
              <w:r w:rsidRPr="004900CE">
                <w:rPr>
                  <w:rFonts w:ascii="Times New Roman" w:hAnsi="Times New Roman" w:cs="Times New Roman"/>
                </w:rPr>
                <w:t>元</w:t>
              </w:r>
              <w:r w:rsidRPr="004900CE">
                <w:rPr>
                  <w:rFonts w:ascii="Times New Roman" w:hAnsi="Times New Roman" w:cs="Times New Roman"/>
                </w:rPr>
                <w:t>/</w:t>
              </w:r>
              <w:r w:rsidRPr="004900CE">
                <w:rPr>
                  <w:rFonts w:ascii="Times New Roman" w:hAnsi="Times New Roman" w:cs="Times New Roman"/>
                </w:rPr>
                <w:t>张）。根据中国证券登记结算有限责任公司上海分公司对本期债券回售情况的统计，</w:t>
              </w:r>
              <w:r w:rsidRPr="004900CE">
                <w:rPr>
                  <w:rFonts w:ascii="Times New Roman" w:hAnsi="Times New Roman" w:cs="Times New Roman"/>
                </w:rPr>
                <w:t>“16</w:t>
              </w:r>
              <w:r w:rsidRPr="004900CE">
                <w:rPr>
                  <w:rFonts w:ascii="Times New Roman" w:hAnsi="Times New Roman" w:cs="Times New Roman"/>
                </w:rPr>
                <w:t>亚泰</w:t>
              </w:r>
              <w:r w:rsidRPr="004900CE">
                <w:rPr>
                  <w:rFonts w:ascii="Times New Roman" w:hAnsi="Times New Roman" w:cs="Times New Roman"/>
                </w:rPr>
                <w:t>01”</w:t>
              </w:r>
              <w:r w:rsidRPr="004900CE">
                <w:rPr>
                  <w:rFonts w:ascii="Times New Roman" w:hAnsi="Times New Roman" w:cs="Times New Roman"/>
                </w:rPr>
                <w:t>（债券代码：</w:t>
              </w:r>
              <w:r w:rsidRPr="004900CE">
                <w:rPr>
                  <w:rFonts w:ascii="Times New Roman" w:hAnsi="Times New Roman" w:cs="Times New Roman"/>
                </w:rPr>
                <w:t>136357</w:t>
              </w:r>
              <w:r w:rsidRPr="004900CE">
                <w:rPr>
                  <w:rFonts w:ascii="Times New Roman" w:hAnsi="Times New Roman" w:cs="Times New Roman"/>
                </w:rPr>
                <w:t>）回售有效登记数量为</w:t>
              </w:r>
              <w:r w:rsidRPr="004900CE">
                <w:rPr>
                  <w:rFonts w:ascii="Times New Roman" w:hAnsi="Times New Roman" w:cs="Times New Roman"/>
                </w:rPr>
                <w:t>350,000</w:t>
              </w:r>
              <w:r w:rsidRPr="004900CE">
                <w:rPr>
                  <w:rFonts w:ascii="Times New Roman" w:hAnsi="Times New Roman" w:cs="Times New Roman"/>
                </w:rPr>
                <w:t>手，回售金额为</w:t>
              </w:r>
              <w:r w:rsidRPr="004900CE">
                <w:rPr>
                  <w:rFonts w:ascii="Times New Roman" w:hAnsi="Times New Roman" w:cs="Times New Roman"/>
                </w:rPr>
                <w:t>350,000,000</w:t>
              </w:r>
              <w:r w:rsidRPr="004900CE">
                <w:rPr>
                  <w:rFonts w:ascii="Times New Roman" w:hAnsi="Times New Roman" w:cs="Times New Roman"/>
                </w:rPr>
                <w:t>元。</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4</w:t>
              </w:r>
              <w:r w:rsidRPr="004900CE">
                <w:rPr>
                  <w:rFonts w:ascii="Times New Roman" w:hAnsi="Times New Roman" w:cs="Times New Roman"/>
                </w:rPr>
                <w:t>月</w:t>
              </w:r>
              <w:r w:rsidRPr="004900CE">
                <w:rPr>
                  <w:rFonts w:ascii="Times New Roman" w:hAnsi="Times New Roman" w:cs="Times New Roman"/>
                </w:rPr>
                <w:t>8</w:t>
              </w:r>
              <w:r w:rsidRPr="004900CE">
                <w:rPr>
                  <w:rFonts w:ascii="Times New Roman" w:hAnsi="Times New Roman" w:cs="Times New Roman"/>
                </w:rPr>
                <w:t>日公司对本次有效登记回售的</w:t>
              </w:r>
              <w:r w:rsidRPr="004900CE">
                <w:rPr>
                  <w:rFonts w:ascii="Times New Roman" w:hAnsi="Times New Roman" w:cs="Times New Roman"/>
                </w:rPr>
                <w:t>“16</w:t>
              </w:r>
              <w:r w:rsidRPr="004900CE">
                <w:rPr>
                  <w:rFonts w:ascii="Times New Roman" w:hAnsi="Times New Roman" w:cs="Times New Roman"/>
                </w:rPr>
                <w:t>亚泰</w:t>
              </w:r>
              <w:r w:rsidRPr="004900CE">
                <w:rPr>
                  <w:rFonts w:ascii="Times New Roman" w:hAnsi="Times New Roman" w:cs="Times New Roman"/>
                </w:rPr>
                <w:t>01”</w:t>
              </w:r>
              <w:r w:rsidRPr="004900CE">
                <w:rPr>
                  <w:rFonts w:ascii="Times New Roman" w:hAnsi="Times New Roman" w:cs="Times New Roman"/>
                </w:rPr>
                <w:t>持有人实施回售。公司将对本次回售部分债券在</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4</w:t>
              </w:r>
              <w:r w:rsidRPr="004900CE">
                <w:rPr>
                  <w:rFonts w:ascii="Times New Roman" w:hAnsi="Times New Roman" w:cs="Times New Roman"/>
                </w:rPr>
                <w:t>月</w:t>
              </w:r>
              <w:r w:rsidRPr="004900CE">
                <w:rPr>
                  <w:rFonts w:ascii="Times New Roman" w:hAnsi="Times New Roman" w:cs="Times New Roman"/>
                </w:rPr>
                <w:t>9</w:t>
              </w:r>
              <w:r w:rsidRPr="004900CE">
                <w:rPr>
                  <w:rFonts w:ascii="Times New Roman" w:hAnsi="Times New Roman" w:cs="Times New Roman"/>
                </w:rPr>
                <w:t>日至</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5</w:t>
              </w:r>
              <w:r w:rsidRPr="004900CE">
                <w:rPr>
                  <w:rFonts w:ascii="Times New Roman" w:hAnsi="Times New Roman" w:cs="Times New Roman"/>
                </w:rPr>
                <w:t>月</w:t>
              </w:r>
              <w:r w:rsidRPr="004900CE">
                <w:rPr>
                  <w:rFonts w:ascii="Times New Roman" w:hAnsi="Times New Roman" w:cs="Times New Roman"/>
                </w:rPr>
                <w:t>7</w:t>
              </w:r>
              <w:r w:rsidRPr="004900CE">
                <w:rPr>
                  <w:rFonts w:ascii="Times New Roman" w:hAnsi="Times New Roman" w:cs="Times New Roman"/>
                </w:rPr>
                <w:t>日（</w:t>
              </w:r>
              <w:proofErr w:type="gramStart"/>
              <w:r w:rsidRPr="004900CE">
                <w:rPr>
                  <w:rFonts w:ascii="Times New Roman" w:hAnsi="Times New Roman" w:cs="Times New Roman"/>
                </w:rPr>
                <w:t>限交易</w:t>
              </w:r>
              <w:proofErr w:type="gramEnd"/>
              <w:r w:rsidRPr="004900CE">
                <w:rPr>
                  <w:rFonts w:ascii="Times New Roman" w:hAnsi="Times New Roman" w:cs="Times New Roman"/>
                </w:rPr>
                <w:t>日）期间进行转售，转售数量最大不超过</w:t>
              </w:r>
              <w:r w:rsidRPr="004900CE">
                <w:rPr>
                  <w:rFonts w:ascii="Times New Roman" w:hAnsi="Times New Roman" w:cs="Times New Roman"/>
                </w:rPr>
                <w:t>350,000</w:t>
              </w:r>
              <w:r w:rsidRPr="004900CE">
                <w:rPr>
                  <w:rFonts w:ascii="Times New Roman" w:hAnsi="Times New Roman" w:cs="Times New Roman"/>
                </w:rPr>
                <w:t>手。</w:t>
              </w:r>
            </w:p>
            <w:p w:rsidR="004900CE" w:rsidRPr="004900CE" w:rsidRDefault="004900CE" w:rsidP="004900CE">
              <w:pPr>
                <w:spacing w:line="400" w:lineRule="exact"/>
                <w:jc w:val="both"/>
                <w:rPr>
                  <w:rFonts w:ascii="Times New Roman" w:hAnsi="Times New Roman" w:cs="Times New Roman"/>
                </w:rPr>
              </w:pPr>
            </w:p>
            <w:p w:rsidR="004900CE" w:rsidRPr="004900CE" w:rsidRDefault="004900CE" w:rsidP="004900CE">
              <w:pPr>
                <w:spacing w:line="400" w:lineRule="exact"/>
                <w:jc w:val="both"/>
                <w:rPr>
                  <w:rFonts w:ascii="Times New Roman" w:hAnsi="Times New Roman" w:cs="Times New Roman"/>
                </w:rPr>
              </w:pPr>
              <w:r w:rsidRPr="004900CE">
                <w:rPr>
                  <w:rFonts w:ascii="Times New Roman" w:hAnsi="Times New Roman" w:cs="Times New Roman"/>
                </w:rPr>
                <w:t>8</w:t>
              </w:r>
              <w:r w:rsidRPr="004900CE">
                <w:rPr>
                  <w:rFonts w:ascii="Times New Roman" w:hAnsi="Times New Roman" w:cs="Times New Roman"/>
                </w:rPr>
                <w:t>、公司</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3</w:t>
              </w:r>
              <w:r w:rsidRPr="004900CE">
                <w:rPr>
                  <w:rFonts w:ascii="Times New Roman" w:hAnsi="Times New Roman" w:cs="Times New Roman"/>
                </w:rPr>
                <w:t>月</w:t>
              </w:r>
              <w:r w:rsidRPr="004900CE">
                <w:rPr>
                  <w:rFonts w:ascii="Times New Roman" w:hAnsi="Times New Roman" w:cs="Times New Roman"/>
                </w:rPr>
                <w:t>22</w:t>
              </w:r>
              <w:r w:rsidRPr="004900CE">
                <w:rPr>
                  <w:rFonts w:ascii="Times New Roman" w:hAnsi="Times New Roman" w:cs="Times New Roman"/>
                </w:rPr>
                <w:t>日公告收到中国证券监督管理委员会（以下简称</w:t>
              </w:r>
              <w:r w:rsidRPr="004900CE">
                <w:rPr>
                  <w:rFonts w:ascii="Times New Roman" w:hAnsi="Times New Roman" w:cs="Times New Roman"/>
                </w:rPr>
                <w:t>“</w:t>
              </w:r>
              <w:r w:rsidRPr="004900CE">
                <w:rPr>
                  <w:rFonts w:ascii="Times New Roman" w:hAnsi="Times New Roman" w:cs="Times New Roman"/>
                </w:rPr>
                <w:t>中国证监会</w:t>
              </w:r>
              <w:r w:rsidRPr="004900CE">
                <w:rPr>
                  <w:rFonts w:ascii="Times New Roman" w:hAnsi="Times New Roman" w:cs="Times New Roman"/>
                </w:rPr>
                <w:t>”</w:t>
              </w:r>
              <w:r w:rsidRPr="004900CE">
                <w:rPr>
                  <w:rFonts w:ascii="Times New Roman" w:hAnsi="Times New Roman" w:cs="Times New Roman"/>
                </w:rPr>
                <w:t>）出具的《关于核准吉林亚泰（集团）股份有限公司向合格投资者公开发行公司债券的批复》（证监许可［</w:t>
              </w:r>
              <w:r w:rsidRPr="004900CE">
                <w:rPr>
                  <w:rFonts w:ascii="Times New Roman" w:hAnsi="Times New Roman" w:cs="Times New Roman"/>
                </w:rPr>
                <w:t>2019</w:t>
              </w:r>
              <w:r w:rsidRPr="004900CE">
                <w:rPr>
                  <w:rFonts w:ascii="Times New Roman" w:hAnsi="Times New Roman" w:cs="Times New Roman"/>
                </w:rPr>
                <w:t>］</w:t>
              </w:r>
              <w:r w:rsidRPr="004900CE">
                <w:rPr>
                  <w:rFonts w:ascii="Times New Roman" w:hAnsi="Times New Roman" w:cs="Times New Roman"/>
                </w:rPr>
                <w:t xml:space="preserve">329 </w:t>
              </w:r>
              <w:r w:rsidRPr="004900CE">
                <w:rPr>
                  <w:rFonts w:ascii="Times New Roman" w:hAnsi="Times New Roman" w:cs="Times New Roman"/>
                </w:rPr>
                <w:t>号），批复内容如下：（</w:t>
              </w:r>
              <w:r w:rsidRPr="004900CE">
                <w:rPr>
                  <w:rFonts w:ascii="Times New Roman" w:hAnsi="Times New Roman" w:cs="Times New Roman"/>
                </w:rPr>
                <w:t>1</w:t>
              </w:r>
              <w:r w:rsidRPr="004900CE">
                <w:rPr>
                  <w:rFonts w:ascii="Times New Roman" w:hAnsi="Times New Roman" w:cs="Times New Roman"/>
                </w:rPr>
                <w:t>）核准公司向合格投资者公开发行面值总额不超过</w:t>
              </w:r>
              <w:r w:rsidRPr="004900CE">
                <w:rPr>
                  <w:rFonts w:ascii="Times New Roman" w:hAnsi="Times New Roman" w:cs="Times New Roman"/>
                </w:rPr>
                <w:t>30</w:t>
              </w:r>
              <w:r w:rsidRPr="004900CE">
                <w:rPr>
                  <w:rFonts w:ascii="Times New Roman" w:hAnsi="Times New Roman" w:cs="Times New Roman"/>
                </w:rPr>
                <w:t>亿元的公司债券。（</w:t>
              </w:r>
              <w:r w:rsidRPr="004900CE">
                <w:rPr>
                  <w:rFonts w:ascii="Times New Roman" w:hAnsi="Times New Roman" w:cs="Times New Roman"/>
                </w:rPr>
                <w:t>2</w:t>
              </w:r>
              <w:r w:rsidRPr="004900CE">
                <w:rPr>
                  <w:rFonts w:ascii="Times New Roman" w:hAnsi="Times New Roman" w:cs="Times New Roman"/>
                </w:rPr>
                <w:t>）本次公司债券采用分期发行方式，首期发行自中国证监会核准发行之日起</w:t>
              </w:r>
              <w:r w:rsidRPr="004900CE">
                <w:rPr>
                  <w:rFonts w:ascii="Times New Roman" w:hAnsi="Times New Roman" w:cs="Times New Roman"/>
                </w:rPr>
                <w:t>12</w:t>
              </w:r>
              <w:r w:rsidRPr="004900CE">
                <w:rPr>
                  <w:rFonts w:ascii="Times New Roman" w:hAnsi="Times New Roman" w:cs="Times New Roman"/>
                </w:rPr>
                <w:t>个月内完成；其余各期债券发行，自中国证监会核准发行之日起</w:t>
              </w:r>
              <w:r w:rsidRPr="004900CE">
                <w:rPr>
                  <w:rFonts w:ascii="Times New Roman" w:hAnsi="Times New Roman" w:cs="Times New Roman"/>
                </w:rPr>
                <w:t>24</w:t>
              </w:r>
              <w:r w:rsidRPr="004900CE">
                <w:rPr>
                  <w:rFonts w:ascii="Times New Roman" w:hAnsi="Times New Roman" w:cs="Times New Roman"/>
                </w:rPr>
                <w:t>个月内完成。（</w:t>
              </w:r>
              <w:r w:rsidRPr="004900CE">
                <w:rPr>
                  <w:rFonts w:ascii="Times New Roman" w:hAnsi="Times New Roman" w:cs="Times New Roman"/>
                </w:rPr>
                <w:t>3</w:t>
              </w:r>
              <w:r w:rsidRPr="004900CE">
                <w:rPr>
                  <w:rFonts w:ascii="Times New Roman" w:hAnsi="Times New Roman" w:cs="Times New Roman"/>
                </w:rPr>
                <w:t>）本次发行公司债券应严格按照报送中国证券会的募集说明书进行。（</w:t>
              </w:r>
              <w:r w:rsidRPr="004900CE">
                <w:rPr>
                  <w:rFonts w:ascii="Times New Roman" w:hAnsi="Times New Roman" w:cs="Times New Roman"/>
                </w:rPr>
                <w:t>4</w:t>
              </w:r>
              <w:r w:rsidRPr="004900CE">
                <w:rPr>
                  <w:rFonts w:ascii="Times New Roman" w:hAnsi="Times New Roman" w:cs="Times New Roman"/>
                </w:rPr>
                <w:t>）本批复自核准发行之日起</w:t>
              </w:r>
              <w:r w:rsidRPr="004900CE">
                <w:rPr>
                  <w:rFonts w:ascii="Times New Roman" w:hAnsi="Times New Roman" w:cs="Times New Roman"/>
                </w:rPr>
                <w:t>24</w:t>
              </w:r>
              <w:r w:rsidRPr="004900CE">
                <w:rPr>
                  <w:rFonts w:ascii="Times New Roman" w:hAnsi="Times New Roman" w:cs="Times New Roman"/>
                </w:rPr>
                <w:t>个月内有效。</w:t>
              </w:r>
              <w:r w:rsidRPr="004900CE">
                <w:rPr>
                  <w:rFonts w:ascii="Times New Roman" w:hAnsi="Times New Roman" w:cs="Times New Roman"/>
                </w:rPr>
                <w:lastRenderedPageBreak/>
                <w:t>（</w:t>
              </w:r>
              <w:r w:rsidRPr="004900CE">
                <w:rPr>
                  <w:rFonts w:ascii="Times New Roman" w:hAnsi="Times New Roman" w:cs="Times New Roman"/>
                </w:rPr>
                <w:t>5</w:t>
              </w:r>
              <w:r w:rsidRPr="004900CE">
                <w:rPr>
                  <w:rFonts w:ascii="Times New Roman" w:hAnsi="Times New Roman" w:cs="Times New Roman"/>
                </w:rPr>
                <w:t>）自核准发行之日起至本次公司债券发行结束前，公司如发生重大事项，应及时报告并按有关规定处理。</w:t>
              </w:r>
            </w:p>
            <w:p w:rsidR="004900CE" w:rsidRPr="004900CE" w:rsidRDefault="004900CE" w:rsidP="004900CE">
              <w:pPr>
                <w:spacing w:line="400" w:lineRule="exact"/>
                <w:jc w:val="both"/>
                <w:rPr>
                  <w:rFonts w:ascii="Times New Roman" w:hAnsi="Times New Roman" w:cs="Times New Roman"/>
                </w:rPr>
              </w:pPr>
            </w:p>
            <w:p w:rsidR="004900CE" w:rsidRDefault="004900CE" w:rsidP="004900CE">
              <w:pPr>
                <w:spacing w:line="400" w:lineRule="exact"/>
                <w:jc w:val="both"/>
              </w:pPr>
              <w:r w:rsidRPr="004900CE">
                <w:rPr>
                  <w:rFonts w:ascii="Times New Roman" w:hAnsi="Times New Roman" w:cs="Times New Roman"/>
                </w:rPr>
                <w:t>9</w:t>
              </w:r>
              <w:r w:rsidRPr="004900CE">
                <w:rPr>
                  <w:rFonts w:ascii="Times New Roman" w:hAnsi="Times New Roman" w:cs="Times New Roman"/>
                </w:rPr>
                <w:t>、财政部于</w:t>
              </w:r>
              <w:r w:rsidRPr="004900CE">
                <w:rPr>
                  <w:rFonts w:ascii="Times New Roman" w:hAnsi="Times New Roman" w:cs="Times New Roman"/>
                </w:rPr>
                <w:t xml:space="preserve"> 2017 </w:t>
              </w:r>
              <w:r w:rsidRPr="004900CE">
                <w:rPr>
                  <w:rFonts w:ascii="Times New Roman" w:hAnsi="Times New Roman" w:cs="Times New Roman"/>
                </w:rPr>
                <w:t>年陆续修订发布了《企业会计准则第</w:t>
              </w:r>
              <w:r w:rsidRPr="004900CE">
                <w:rPr>
                  <w:rFonts w:ascii="Times New Roman" w:hAnsi="Times New Roman" w:cs="Times New Roman"/>
                </w:rPr>
                <w:t xml:space="preserve"> 22 </w:t>
              </w:r>
              <w:r w:rsidRPr="004900CE">
                <w:rPr>
                  <w:rFonts w:ascii="Times New Roman" w:hAnsi="Times New Roman" w:cs="Times New Roman"/>
                </w:rPr>
                <w:t>号</w:t>
              </w:r>
              <w:r w:rsidRPr="004900CE">
                <w:rPr>
                  <w:rFonts w:ascii="Times New Roman" w:hAnsi="Times New Roman" w:cs="Times New Roman"/>
                </w:rPr>
                <w:t>-</w:t>
              </w:r>
              <w:r w:rsidRPr="004900CE">
                <w:rPr>
                  <w:rFonts w:ascii="Times New Roman" w:hAnsi="Times New Roman" w:cs="Times New Roman"/>
                </w:rPr>
                <w:t>金融工具确认和计量》、《企业会计准则第</w:t>
              </w:r>
              <w:r w:rsidRPr="004900CE">
                <w:rPr>
                  <w:rFonts w:ascii="Times New Roman" w:hAnsi="Times New Roman" w:cs="Times New Roman"/>
                </w:rPr>
                <w:t xml:space="preserve"> 23 </w:t>
              </w:r>
              <w:r w:rsidRPr="004900CE">
                <w:rPr>
                  <w:rFonts w:ascii="Times New Roman" w:hAnsi="Times New Roman" w:cs="Times New Roman"/>
                </w:rPr>
                <w:t>号</w:t>
              </w:r>
              <w:r w:rsidRPr="004900CE">
                <w:rPr>
                  <w:rFonts w:ascii="Times New Roman" w:hAnsi="Times New Roman" w:cs="Times New Roman"/>
                </w:rPr>
                <w:t>-</w:t>
              </w:r>
              <w:r w:rsidRPr="004900CE">
                <w:rPr>
                  <w:rFonts w:ascii="Times New Roman" w:hAnsi="Times New Roman" w:cs="Times New Roman"/>
                </w:rPr>
                <w:t>金融资产转移》、</w:t>
              </w:r>
              <w:r w:rsidRPr="004900CE">
                <w:rPr>
                  <w:rFonts w:ascii="Times New Roman" w:hAnsi="Times New Roman" w:cs="Times New Roman"/>
                </w:rPr>
                <w:t xml:space="preserve"> </w:t>
              </w:r>
              <w:r w:rsidRPr="004900CE">
                <w:rPr>
                  <w:rFonts w:ascii="Times New Roman" w:hAnsi="Times New Roman" w:cs="Times New Roman"/>
                </w:rPr>
                <w:t>企业会计</w:t>
              </w:r>
              <w:proofErr w:type="gramStart"/>
              <w:r w:rsidRPr="004900CE">
                <w:rPr>
                  <w:rFonts w:ascii="Times New Roman" w:hAnsi="Times New Roman" w:cs="Times New Roman"/>
                </w:rPr>
                <w:t>准则第</w:t>
              </w:r>
              <w:proofErr w:type="gramEnd"/>
              <w:r w:rsidRPr="004900CE">
                <w:rPr>
                  <w:rFonts w:ascii="Times New Roman" w:hAnsi="Times New Roman" w:cs="Times New Roman"/>
                </w:rPr>
                <w:t xml:space="preserve"> 24 </w:t>
              </w:r>
              <w:r w:rsidRPr="004900CE">
                <w:rPr>
                  <w:rFonts w:ascii="Times New Roman" w:hAnsi="Times New Roman" w:cs="Times New Roman"/>
                </w:rPr>
                <w:t>号</w:t>
              </w:r>
              <w:r w:rsidRPr="004900CE">
                <w:rPr>
                  <w:rFonts w:ascii="Times New Roman" w:hAnsi="Times New Roman" w:cs="Times New Roman"/>
                </w:rPr>
                <w:t>-</w:t>
              </w:r>
              <w:r w:rsidRPr="004900CE">
                <w:rPr>
                  <w:rFonts w:ascii="Times New Roman" w:hAnsi="Times New Roman" w:cs="Times New Roman"/>
                </w:rPr>
                <w:t>套期会计</w:t>
              </w:r>
              <w:proofErr w:type="gramStart"/>
              <w:r w:rsidRPr="004900CE">
                <w:rPr>
                  <w:rFonts w:ascii="Times New Roman" w:hAnsi="Times New Roman" w:cs="Times New Roman"/>
                </w:rPr>
                <w:t>》</w:t>
              </w:r>
              <w:proofErr w:type="gramEnd"/>
              <w:r w:rsidRPr="004900CE">
                <w:rPr>
                  <w:rFonts w:ascii="Times New Roman" w:hAnsi="Times New Roman" w:cs="Times New Roman"/>
                </w:rPr>
                <w:t>和《企业会计准则第</w:t>
              </w:r>
              <w:r w:rsidRPr="004900CE">
                <w:rPr>
                  <w:rFonts w:ascii="Times New Roman" w:hAnsi="Times New Roman" w:cs="Times New Roman"/>
                </w:rPr>
                <w:t xml:space="preserve"> 37 </w:t>
              </w:r>
              <w:r w:rsidRPr="004900CE">
                <w:rPr>
                  <w:rFonts w:ascii="Times New Roman" w:hAnsi="Times New Roman" w:cs="Times New Roman"/>
                </w:rPr>
                <w:t>号</w:t>
              </w:r>
              <w:r w:rsidRPr="004900CE">
                <w:rPr>
                  <w:rFonts w:ascii="Times New Roman" w:hAnsi="Times New Roman" w:cs="Times New Roman"/>
                </w:rPr>
                <w:t>-</w:t>
              </w:r>
              <w:r w:rsidRPr="004900CE">
                <w:rPr>
                  <w:rFonts w:ascii="Times New Roman" w:hAnsi="Times New Roman" w:cs="Times New Roman"/>
                </w:rPr>
                <w:t>金融工具列报》</w:t>
              </w:r>
              <w:r w:rsidRPr="004900CE">
                <w:rPr>
                  <w:rFonts w:ascii="Times New Roman" w:hAnsi="Times New Roman" w:cs="Times New Roman"/>
                </w:rPr>
                <w:t xml:space="preserve"> </w:t>
              </w:r>
              <w:r w:rsidRPr="004900CE">
                <w:rPr>
                  <w:rFonts w:ascii="Times New Roman" w:hAnsi="Times New Roman" w:cs="Times New Roman"/>
                </w:rPr>
                <w:t>（以下简称</w:t>
              </w:r>
              <w:r w:rsidRPr="004900CE">
                <w:rPr>
                  <w:rFonts w:ascii="Times New Roman" w:hAnsi="Times New Roman" w:cs="Times New Roman"/>
                </w:rPr>
                <w:t>“</w:t>
              </w:r>
              <w:r w:rsidRPr="004900CE">
                <w:rPr>
                  <w:rFonts w:ascii="Times New Roman" w:hAnsi="Times New Roman" w:cs="Times New Roman"/>
                </w:rPr>
                <w:t>新金融工具准则</w:t>
              </w:r>
              <w:r w:rsidRPr="004900CE">
                <w:rPr>
                  <w:rFonts w:ascii="Times New Roman" w:hAnsi="Times New Roman" w:cs="Times New Roman"/>
                </w:rPr>
                <w:t>”</w:t>
              </w:r>
              <w:r w:rsidRPr="004900CE">
                <w:rPr>
                  <w:rFonts w:ascii="Times New Roman" w:hAnsi="Times New Roman" w:cs="Times New Roman"/>
                </w:rPr>
                <w:t>），根据准则要求公司作为境内上市企业自</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1</w:t>
              </w:r>
              <w:r w:rsidRPr="004900CE">
                <w:rPr>
                  <w:rFonts w:ascii="Times New Roman" w:hAnsi="Times New Roman" w:cs="Times New Roman"/>
                </w:rPr>
                <w:t>月</w:t>
              </w:r>
              <w:r w:rsidRPr="004900CE">
                <w:rPr>
                  <w:rFonts w:ascii="Times New Roman" w:hAnsi="Times New Roman" w:cs="Times New Roman"/>
                </w:rPr>
                <w:t>1</w:t>
              </w:r>
              <w:r w:rsidRPr="004900CE">
                <w:rPr>
                  <w:rFonts w:ascii="Times New Roman" w:hAnsi="Times New Roman" w:cs="Times New Roman"/>
                </w:rPr>
                <w:t>日起执行新金融工具准则。此项会计政策变更经公司</w:t>
              </w:r>
              <w:r w:rsidRPr="004900CE">
                <w:rPr>
                  <w:rFonts w:ascii="Times New Roman" w:hAnsi="Times New Roman" w:cs="Times New Roman"/>
                </w:rPr>
                <w:t>2019</w:t>
              </w:r>
              <w:r w:rsidRPr="004900CE">
                <w:rPr>
                  <w:rFonts w:ascii="Times New Roman" w:hAnsi="Times New Roman" w:cs="Times New Roman"/>
                </w:rPr>
                <w:t>年</w:t>
              </w:r>
              <w:r w:rsidRPr="004900CE">
                <w:rPr>
                  <w:rFonts w:ascii="Times New Roman" w:hAnsi="Times New Roman" w:cs="Times New Roman"/>
                </w:rPr>
                <w:t>4</w:t>
              </w:r>
              <w:r w:rsidRPr="004900CE">
                <w:rPr>
                  <w:rFonts w:ascii="Times New Roman" w:hAnsi="Times New Roman" w:cs="Times New Roman"/>
                </w:rPr>
                <w:t>月</w:t>
              </w:r>
              <w:r w:rsidRPr="004900CE">
                <w:rPr>
                  <w:rFonts w:ascii="Times New Roman" w:hAnsi="Times New Roman" w:cs="Times New Roman"/>
                </w:rPr>
                <w:t>24</w:t>
              </w:r>
              <w:r w:rsidRPr="004900CE">
                <w:rPr>
                  <w:rFonts w:ascii="Times New Roman" w:hAnsi="Times New Roman" w:cs="Times New Roman"/>
                </w:rPr>
                <w:t>日召开的第十一届第八次董事会及第十一届第八次监事会会议审议通过。</w:t>
              </w:r>
            </w:p>
            <w:p w:rsidR="00047C41" w:rsidRPr="00F61504" w:rsidRDefault="00AB3203"/>
          </w:sdtContent>
        </w:sdt>
      </w:sdtContent>
    </w:sdt>
    <w:p w:rsidR="00047C41" w:rsidRDefault="0062024D" w:rsidP="00FF3D33">
      <w:pPr>
        <w:pStyle w:val="2"/>
        <w:numPr>
          <w:ilvl w:val="0"/>
          <w:numId w:val="38"/>
        </w:numPr>
      </w:pPr>
      <w:r>
        <w:rPr>
          <w:rFonts w:hint="eastAsia"/>
        </w:rPr>
        <w:t>其他重要事项</w:t>
      </w:r>
    </w:p>
    <w:p w:rsidR="00047C41" w:rsidRDefault="0062024D" w:rsidP="00FF3D33">
      <w:pPr>
        <w:pStyle w:val="3"/>
        <w:numPr>
          <w:ilvl w:val="0"/>
          <w:numId w:val="117"/>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1642715747"/>
        <w:lock w:val="sdtLocked"/>
        <w:placeholder>
          <w:docPart w:val="GBC22222222222222222222222222222"/>
        </w:placeholder>
      </w:sdtPr>
      <w:sdtEndPr>
        <w:rPr>
          <w:szCs w:val="24"/>
        </w:rPr>
      </w:sdtEndPr>
      <w:sdtContent>
        <w:p w:rsidR="00047C41" w:rsidRDefault="0062024D" w:rsidP="00FF3D33">
          <w:pPr>
            <w:pStyle w:val="4"/>
            <w:numPr>
              <w:ilvl w:val="3"/>
              <w:numId w:val="118"/>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160004189"/>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6A2FD7" w:rsidRDefault="0062024D">
          <w:pPr>
            <w:jc w:val="right"/>
            <w:rPr>
              <w:szCs w:val="21"/>
            </w:rPr>
          </w:pPr>
          <w:r>
            <w:rPr>
              <w:rFonts w:hint="eastAsia"/>
              <w:szCs w:val="21"/>
            </w:rPr>
            <w:t>单位:</w:t>
          </w:r>
          <w:sdt>
            <w:sdtPr>
              <w:rPr>
                <w:rFonts w:hint="eastAsia"/>
                <w:szCs w:val="21"/>
              </w:rPr>
              <w:alias w:val="单位：追溯重述法"/>
              <w:tag w:val="_GBC_d964345a10434f0cbc8cead196e1eb64"/>
              <w:id w:val="2124721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追溯重述法"/>
              <w:tag w:val="_GBC_231278e188414132a22f000a0eef11de"/>
              <w:id w:val="-989316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3"/>
            <w:gridCol w:w="2813"/>
            <w:gridCol w:w="1710"/>
          </w:tblGrid>
          <w:tr w:rsidR="00F61504" w:rsidRPr="00F61504" w:rsidTr="00F61504">
            <w:sdt>
              <w:sdtPr>
                <w:rPr>
                  <w:rFonts w:ascii="Times New Roman" w:hAnsi="Times New Roman"/>
                </w:rPr>
                <w:tag w:val="_PLD_d60e14be25414e7882be4c2ac7a0e927"/>
                <w:id w:val="-217136561"/>
                <w:lock w:val="sdtLocked"/>
              </w:sdtPr>
              <w:sdtContent>
                <w:tc>
                  <w:tcPr>
                    <w:tcW w:w="1250" w:type="pct"/>
                    <w:vAlign w:val="center"/>
                  </w:tcPr>
                  <w:p w:rsidR="00F61504" w:rsidRPr="00F61504" w:rsidRDefault="00F61504" w:rsidP="00DE0D8B">
                    <w:pPr>
                      <w:jc w:val="center"/>
                      <w:rPr>
                        <w:rFonts w:ascii="Times New Roman" w:hAnsi="Times New Roman"/>
                        <w:szCs w:val="21"/>
                      </w:rPr>
                    </w:pPr>
                    <w:r w:rsidRPr="00F61504">
                      <w:rPr>
                        <w:rFonts w:ascii="Times New Roman" w:hAnsi="Times New Roman"/>
                        <w:szCs w:val="21"/>
                      </w:rPr>
                      <w:t>会计差错更正的内容</w:t>
                    </w:r>
                  </w:p>
                </w:tc>
              </w:sdtContent>
            </w:sdt>
            <w:sdt>
              <w:sdtPr>
                <w:rPr>
                  <w:rFonts w:ascii="Times New Roman" w:hAnsi="Times New Roman"/>
                </w:rPr>
                <w:tag w:val="_PLD_d058d5bf4c4f450897f1438e165dadbb"/>
                <w:id w:val="-1302453676"/>
                <w:lock w:val="sdtLocked"/>
              </w:sdtPr>
              <w:sdtContent>
                <w:tc>
                  <w:tcPr>
                    <w:tcW w:w="1250" w:type="pct"/>
                    <w:vAlign w:val="center"/>
                  </w:tcPr>
                  <w:p w:rsidR="00F61504" w:rsidRPr="00F61504" w:rsidRDefault="00F61504" w:rsidP="00DE0D8B">
                    <w:pPr>
                      <w:jc w:val="center"/>
                      <w:rPr>
                        <w:rFonts w:ascii="Times New Roman" w:hAnsi="Times New Roman"/>
                        <w:szCs w:val="21"/>
                      </w:rPr>
                    </w:pPr>
                    <w:r w:rsidRPr="00F61504">
                      <w:rPr>
                        <w:rFonts w:ascii="Times New Roman" w:hAnsi="Times New Roman"/>
                        <w:szCs w:val="21"/>
                      </w:rPr>
                      <w:t>处理程序</w:t>
                    </w:r>
                  </w:p>
                </w:tc>
              </w:sdtContent>
            </w:sdt>
            <w:sdt>
              <w:sdtPr>
                <w:rPr>
                  <w:rFonts w:ascii="Times New Roman" w:hAnsi="Times New Roman"/>
                </w:rPr>
                <w:tag w:val="_PLD_183b82fa7c4349549c7c4fdeea6879ea"/>
                <w:id w:val="787472933"/>
                <w:lock w:val="sdtLocked"/>
              </w:sdtPr>
              <w:sdtContent>
                <w:tc>
                  <w:tcPr>
                    <w:tcW w:w="1554" w:type="pct"/>
                    <w:vAlign w:val="center"/>
                  </w:tcPr>
                  <w:p w:rsidR="00F61504" w:rsidRPr="00F61504" w:rsidRDefault="00F61504" w:rsidP="00DE0D8B">
                    <w:pPr>
                      <w:jc w:val="center"/>
                      <w:rPr>
                        <w:rFonts w:ascii="Times New Roman" w:hAnsi="Times New Roman"/>
                        <w:szCs w:val="21"/>
                      </w:rPr>
                    </w:pPr>
                    <w:r w:rsidRPr="00F61504">
                      <w:rPr>
                        <w:rFonts w:ascii="Times New Roman" w:hAnsi="Times New Roman"/>
                        <w:szCs w:val="21"/>
                      </w:rPr>
                      <w:t>受影响的各个比较期间报表项目名称</w:t>
                    </w:r>
                  </w:p>
                </w:tc>
              </w:sdtContent>
            </w:sdt>
            <w:sdt>
              <w:sdtPr>
                <w:rPr>
                  <w:rFonts w:ascii="Times New Roman" w:hAnsi="Times New Roman"/>
                </w:rPr>
                <w:tag w:val="_PLD_1c28e693c4a94a2383582836e5cd7edb"/>
                <w:id w:val="293952394"/>
                <w:lock w:val="sdtLocked"/>
              </w:sdtPr>
              <w:sdtContent>
                <w:tc>
                  <w:tcPr>
                    <w:tcW w:w="945" w:type="pct"/>
                    <w:vAlign w:val="center"/>
                  </w:tcPr>
                  <w:p w:rsidR="00F61504" w:rsidRPr="00F61504" w:rsidRDefault="00F61504" w:rsidP="00DE0D8B">
                    <w:pPr>
                      <w:jc w:val="center"/>
                      <w:rPr>
                        <w:rFonts w:ascii="Times New Roman" w:hAnsi="Times New Roman"/>
                        <w:szCs w:val="21"/>
                      </w:rPr>
                    </w:pPr>
                    <w:r w:rsidRPr="00F61504">
                      <w:rPr>
                        <w:rFonts w:ascii="Times New Roman" w:hAnsi="Times New Roman"/>
                        <w:szCs w:val="21"/>
                      </w:rPr>
                      <w:t>累积影响数</w:t>
                    </w:r>
                  </w:p>
                </w:tc>
              </w:sdtContent>
            </w:sdt>
          </w:tr>
          <w:sdt>
            <w:sdtPr>
              <w:rPr>
                <w:rFonts w:ascii="Times New Roman" w:eastAsiaTheme="minorEastAsia" w:hAnsi="Times New Roman" w:cstheme="minorBidi"/>
                <w:kern w:val="2"/>
                <w:szCs w:val="21"/>
              </w:rPr>
              <w:alias w:val="采用追溯重述法的前期会计差错明细"/>
              <w:tag w:val="_TUP_ccd28cdd5aa24fb2912200b5d07cc6cf"/>
              <w:id w:val="408583692"/>
              <w:lock w:val="sdtLocked"/>
            </w:sdtPr>
            <w:sdtContent>
              <w:tr w:rsidR="00F61504" w:rsidRPr="00F61504" w:rsidTr="00F61504">
                <w:tc>
                  <w:tcPr>
                    <w:tcW w:w="1250" w:type="pct"/>
                  </w:tcPr>
                  <w:p w:rsidR="00F61504" w:rsidRPr="00F61504" w:rsidRDefault="00F61504" w:rsidP="00DE0D8B">
                    <w:pPr>
                      <w:rPr>
                        <w:rFonts w:ascii="Times New Roman" w:hAnsi="Times New Roman"/>
                        <w:szCs w:val="21"/>
                      </w:rPr>
                    </w:pPr>
                    <w:r>
                      <w:t>调整前期对一汽汽车金融有限公司的投资方式，由“可供出售金融资产”调整至“长期股权投资”按照权益法进行核算</w:t>
                    </w:r>
                  </w:p>
                </w:tc>
                <w:tc>
                  <w:tcPr>
                    <w:tcW w:w="1250" w:type="pct"/>
                    <w:vAlign w:val="center"/>
                  </w:tcPr>
                  <w:p w:rsidR="00F61504" w:rsidRPr="00F61504" w:rsidRDefault="00F61504" w:rsidP="00F61504">
                    <w:pPr>
                      <w:jc w:val="both"/>
                      <w:rPr>
                        <w:rFonts w:ascii="Times New Roman" w:hAnsi="Times New Roman"/>
                        <w:szCs w:val="21"/>
                      </w:rPr>
                    </w:pPr>
                    <w:r>
                      <w:rPr>
                        <w:rFonts w:ascii="Times New Roman" w:hAnsi="Times New Roman" w:hint="eastAsia"/>
                        <w:szCs w:val="21"/>
                      </w:rPr>
                      <w:t>公司第十一届第八次董事会</w:t>
                    </w:r>
                  </w:p>
                </w:tc>
                <w:tc>
                  <w:tcPr>
                    <w:tcW w:w="1554" w:type="pct"/>
                    <w:vAlign w:val="center"/>
                  </w:tcPr>
                  <w:p w:rsidR="00F61504" w:rsidRPr="00F61504" w:rsidRDefault="00F61504" w:rsidP="00DE0D8B">
                    <w:pPr>
                      <w:rPr>
                        <w:rFonts w:ascii="Times New Roman" w:hAnsi="Times New Roman"/>
                        <w:szCs w:val="21"/>
                      </w:rPr>
                    </w:pPr>
                    <w:r w:rsidRPr="00F61504">
                      <w:rPr>
                        <w:rFonts w:ascii="Times New Roman" w:eastAsiaTheme="minorEastAsia" w:hAnsi="Times New Roman"/>
                        <w:szCs w:val="21"/>
                      </w:rPr>
                      <w:t>可供出售金融资产、长期股权投资、盈余公积、未分配利润、投资收益</w:t>
                    </w:r>
                  </w:p>
                </w:tc>
                <w:tc>
                  <w:tcPr>
                    <w:tcW w:w="945" w:type="pct"/>
                    <w:vAlign w:val="center"/>
                  </w:tcPr>
                  <w:p w:rsidR="00F61504" w:rsidRPr="00F61504" w:rsidRDefault="00F61504" w:rsidP="00DE0D8B">
                    <w:pPr>
                      <w:jc w:val="right"/>
                      <w:rPr>
                        <w:rFonts w:ascii="Times New Roman" w:hAnsi="Times New Roman"/>
                        <w:szCs w:val="21"/>
                      </w:rPr>
                    </w:pPr>
                    <w:r w:rsidRPr="00F61504">
                      <w:rPr>
                        <w:rFonts w:ascii="Times New Roman" w:eastAsiaTheme="minorEastAsia" w:hAnsi="Times New Roman"/>
                        <w:szCs w:val="21"/>
                      </w:rPr>
                      <w:t>247,639,446.87</w:t>
                    </w:r>
                  </w:p>
                </w:tc>
              </w:tr>
            </w:sdtContent>
          </w:sdt>
          <w:sdt>
            <w:sdtPr>
              <w:rPr>
                <w:rFonts w:ascii="Times New Roman" w:eastAsiaTheme="minorEastAsia" w:hAnsi="Times New Roman" w:cstheme="minorBidi"/>
                <w:kern w:val="2"/>
                <w:szCs w:val="21"/>
              </w:rPr>
              <w:alias w:val="采用追溯重述法的前期会计差错明细"/>
              <w:tag w:val="_TUP_ccd28cdd5aa24fb2912200b5d07cc6cf"/>
              <w:id w:val="-158230160"/>
              <w:lock w:val="sdtLocked"/>
            </w:sdtPr>
            <w:sdtContent>
              <w:tr w:rsidR="00F61504" w:rsidRPr="00F61504" w:rsidTr="00F61504">
                <w:tc>
                  <w:tcPr>
                    <w:tcW w:w="1250" w:type="pct"/>
                    <w:vAlign w:val="center"/>
                  </w:tcPr>
                  <w:p w:rsidR="00F61504" w:rsidRPr="00F61504" w:rsidRDefault="00F61504" w:rsidP="00F61504">
                    <w:pPr>
                      <w:jc w:val="both"/>
                      <w:rPr>
                        <w:rFonts w:ascii="Times New Roman" w:hAnsi="Times New Roman"/>
                        <w:szCs w:val="21"/>
                      </w:rPr>
                    </w:pPr>
                    <w:r>
                      <w:t>调减已确认的递延所得税资产</w:t>
                    </w:r>
                  </w:p>
                </w:tc>
                <w:tc>
                  <w:tcPr>
                    <w:tcW w:w="1250" w:type="pct"/>
                    <w:vAlign w:val="center"/>
                  </w:tcPr>
                  <w:p w:rsidR="00F61504" w:rsidRPr="00F61504" w:rsidRDefault="00F61504" w:rsidP="00DE0D8B">
                    <w:pPr>
                      <w:rPr>
                        <w:rFonts w:ascii="Times New Roman" w:hAnsi="Times New Roman"/>
                        <w:szCs w:val="21"/>
                      </w:rPr>
                    </w:pPr>
                    <w:r>
                      <w:rPr>
                        <w:rFonts w:ascii="Times New Roman" w:hAnsi="Times New Roman" w:hint="eastAsia"/>
                        <w:szCs w:val="21"/>
                      </w:rPr>
                      <w:t>公司第十一届第八次董事会</w:t>
                    </w:r>
                  </w:p>
                </w:tc>
                <w:tc>
                  <w:tcPr>
                    <w:tcW w:w="1554" w:type="pct"/>
                  </w:tcPr>
                  <w:p w:rsidR="00F61504" w:rsidRPr="00F61504" w:rsidRDefault="00F61504" w:rsidP="00DE0D8B">
                    <w:pPr>
                      <w:rPr>
                        <w:rFonts w:ascii="Times New Roman" w:hAnsi="Times New Roman"/>
                        <w:szCs w:val="21"/>
                      </w:rPr>
                    </w:pPr>
                    <w:r w:rsidRPr="00F61504">
                      <w:rPr>
                        <w:rFonts w:ascii="Times New Roman" w:eastAsiaTheme="minorEastAsia" w:hAnsi="Times New Roman"/>
                        <w:szCs w:val="21"/>
                      </w:rPr>
                      <w:t>递延所得税资产、盈余公积、未分配利润</w:t>
                    </w:r>
                  </w:p>
                </w:tc>
                <w:tc>
                  <w:tcPr>
                    <w:tcW w:w="945" w:type="pct"/>
                    <w:vAlign w:val="center"/>
                  </w:tcPr>
                  <w:p w:rsidR="00F61504" w:rsidRPr="00F61504" w:rsidRDefault="00F61504" w:rsidP="00DE0D8B">
                    <w:pPr>
                      <w:jc w:val="right"/>
                      <w:rPr>
                        <w:rFonts w:ascii="Times New Roman" w:hAnsi="Times New Roman"/>
                        <w:szCs w:val="21"/>
                      </w:rPr>
                    </w:pPr>
                    <w:r w:rsidRPr="00F61504">
                      <w:rPr>
                        <w:rFonts w:ascii="Times New Roman" w:eastAsiaTheme="minorEastAsia" w:hAnsi="Times New Roman"/>
                        <w:szCs w:val="21"/>
                      </w:rPr>
                      <w:t>-77,519,547.45</w:t>
                    </w:r>
                  </w:p>
                </w:tc>
              </w:tr>
            </w:sdtContent>
          </w:sdt>
          <w:sdt>
            <w:sdtPr>
              <w:rPr>
                <w:rFonts w:ascii="Times New Roman" w:eastAsiaTheme="minorEastAsia" w:hAnsi="Times New Roman" w:cstheme="minorBidi"/>
                <w:kern w:val="2"/>
                <w:szCs w:val="21"/>
              </w:rPr>
              <w:alias w:val="采用追溯重述法的前期会计差错明细"/>
              <w:tag w:val="_TUP_ccd28cdd5aa24fb2912200b5d07cc6cf"/>
              <w:id w:val="-1368904878"/>
              <w:lock w:val="sdtLocked"/>
            </w:sdtPr>
            <w:sdtContent>
              <w:tr w:rsidR="00F61504" w:rsidRPr="00F61504" w:rsidTr="00F61504">
                <w:tc>
                  <w:tcPr>
                    <w:tcW w:w="1250" w:type="pct"/>
                    <w:vAlign w:val="center"/>
                  </w:tcPr>
                  <w:p w:rsidR="00F61504" w:rsidRPr="00F61504" w:rsidRDefault="00F61504" w:rsidP="00F61504">
                    <w:pPr>
                      <w:jc w:val="both"/>
                      <w:rPr>
                        <w:rFonts w:ascii="Times New Roman" w:hAnsi="Times New Roman"/>
                        <w:szCs w:val="21"/>
                      </w:rPr>
                    </w:pPr>
                    <w:r>
                      <w:t>调整前期所得税</w:t>
                    </w:r>
                  </w:p>
                </w:tc>
                <w:tc>
                  <w:tcPr>
                    <w:tcW w:w="1250" w:type="pct"/>
                    <w:vAlign w:val="center"/>
                  </w:tcPr>
                  <w:p w:rsidR="00F61504" w:rsidRPr="00F61504" w:rsidRDefault="00F61504" w:rsidP="00DE0D8B">
                    <w:pPr>
                      <w:rPr>
                        <w:rFonts w:ascii="Times New Roman" w:hAnsi="Times New Roman"/>
                        <w:szCs w:val="21"/>
                      </w:rPr>
                    </w:pPr>
                    <w:r>
                      <w:rPr>
                        <w:rFonts w:ascii="Times New Roman" w:hAnsi="Times New Roman" w:hint="eastAsia"/>
                        <w:szCs w:val="21"/>
                      </w:rPr>
                      <w:t>公司第十一届第八次董事会</w:t>
                    </w:r>
                  </w:p>
                </w:tc>
                <w:tc>
                  <w:tcPr>
                    <w:tcW w:w="1554" w:type="pct"/>
                  </w:tcPr>
                  <w:p w:rsidR="00F61504" w:rsidRPr="00F61504" w:rsidRDefault="00F61504" w:rsidP="00DE0D8B">
                    <w:pPr>
                      <w:rPr>
                        <w:rFonts w:ascii="Times New Roman" w:hAnsi="Times New Roman"/>
                        <w:szCs w:val="21"/>
                      </w:rPr>
                    </w:pPr>
                    <w:r w:rsidRPr="00F61504">
                      <w:rPr>
                        <w:rFonts w:ascii="Times New Roman" w:eastAsiaTheme="minorEastAsia" w:hAnsi="Times New Roman"/>
                        <w:szCs w:val="21"/>
                      </w:rPr>
                      <w:t>应交税费、盈余公积、未分配利润</w:t>
                    </w:r>
                  </w:p>
                </w:tc>
                <w:tc>
                  <w:tcPr>
                    <w:tcW w:w="945" w:type="pct"/>
                    <w:vAlign w:val="center"/>
                  </w:tcPr>
                  <w:p w:rsidR="00F61504" w:rsidRPr="00F61504" w:rsidRDefault="00F61504" w:rsidP="00DE0D8B">
                    <w:pPr>
                      <w:jc w:val="right"/>
                      <w:rPr>
                        <w:rFonts w:ascii="Times New Roman" w:hAnsi="Times New Roman"/>
                        <w:szCs w:val="21"/>
                      </w:rPr>
                    </w:pPr>
                    <w:r w:rsidRPr="00F61504">
                      <w:rPr>
                        <w:rFonts w:ascii="Times New Roman" w:eastAsiaTheme="minorEastAsia" w:hAnsi="Times New Roman"/>
                        <w:sz w:val="24"/>
                      </w:rPr>
                      <w:t>-37,683,633.16</w:t>
                    </w:r>
                  </w:p>
                </w:tc>
              </w:tr>
            </w:sdtContent>
          </w:sdt>
        </w:tbl>
        <w:p w:rsidR="00047C41" w:rsidRPr="00E00898" w:rsidRDefault="00AB3203" w:rsidP="006A2FD7"/>
      </w:sdtContent>
    </w:sdt>
    <w:p w:rsidR="006A2FD7" w:rsidRPr="00204943" w:rsidRDefault="00FF3D33" w:rsidP="00F81104">
      <w:pPr>
        <w:pStyle w:val="affb"/>
        <w:spacing w:afterLines="50" w:after="120" w:line="360" w:lineRule="auto"/>
        <w:ind w:leftChars="405" w:left="850" w:rightChars="40" w:right="84"/>
        <w:rPr>
          <w:rFonts w:ascii="Times New Roman" w:hAnsi="Times New Roman"/>
          <w:szCs w:val="24"/>
        </w:rPr>
      </w:pPr>
      <w:r w:rsidRPr="00204943">
        <w:rPr>
          <w:rFonts w:ascii="Times New Roman" w:hAnsi="Times New Roman" w:hint="eastAsia"/>
          <w:szCs w:val="24"/>
        </w:rPr>
        <w:t>本公司持股</w:t>
      </w:r>
      <w:r w:rsidRPr="00204943">
        <w:rPr>
          <w:rFonts w:ascii="Times New Roman" w:hAnsi="Times New Roman" w:hint="eastAsia"/>
          <w:szCs w:val="24"/>
        </w:rPr>
        <w:t>9.96%</w:t>
      </w:r>
      <w:r w:rsidRPr="00204943">
        <w:rPr>
          <w:rFonts w:ascii="Times New Roman" w:hAnsi="Times New Roman" w:hint="eastAsia"/>
          <w:szCs w:val="24"/>
        </w:rPr>
        <w:t>的联营企业吉林银行股份有限公司（以下简称“吉林银行”）在经瑞华会计师事务所（特殊普通合伙）审计（</w:t>
      </w:r>
      <w:r w:rsidRPr="00204943">
        <w:rPr>
          <w:rFonts w:ascii="Times New Roman" w:hAnsi="Times New Roman" w:hint="eastAsia"/>
          <w:szCs w:val="24"/>
        </w:rPr>
        <w:t>2018</w:t>
      </w:r>
      <w:r w:rsidRPr="00204943">
        <w:rPr>
          <w:rFonts w:ascii="Times New Roman" w:hAnsi="Times New Roman" w:hint="eastAsia"/>
          <w:szCs w:val="24"/>
        </w:rPr>
        <w:t>年度瑞华审字</w:t>
      </w:r>
      <w:r w:rsidRPr="00204943">
        <w:rPr>
          <w:rFonts w:ascii="Times New Roman" w:hAnsi="Times New Roman" w:hint="eastAsia"/>
          <w:szCs w:val="24"/>
        </w:rPr>
        <w:t>[2019]</w:t>
      </w:r>
      <w:r w:rsidRPr="00204943">
        <w:rPr>
          <w:rFonts w:ascii="Times New Roman" w:hAnsi="Times New Roman" w:hint="eastAsia"/>
          <w:szCs w:val="24"/>
        </w:rPr>
        <w:t>第</w:t>
      </w:r>
      <w:r w:rsidRPr="00204943">
        <w:rPr>
          <w:rFonts w:ascii="Times New Roman" w:hAnsi="Times New Roman" w:hint="eastAsia"/>
          <w:szCs w:val="24"/>
        </w:rPr>
        <w:t>22040013</w:t>
      </w:r>
      <w:r w:rsidRPr="00204943">
        <w:rPr>
          <w:rFonts w:ascii="Times New Roman" w:hAnsi="Times New Roman" w:hint="eastAsia"/>
          <w:szCs w:val="24"/>
        </w:rPr>
        <w:t>号审计报告）后的</w:t>
      </w:r>
      <w:r w:rsidRPr="00204943">
        <w:rPr>
          <w:rFonts w:ascii="Times New Roman" w:hAnsi="Times New Roman" w:hint="eastAsia"/>
          <w:szCs w:val="24"/>
        </w:rPr>
        <w:t>2018</w:t>
      </w:r>
      <w:r w:rsidRPr="00204943">
        <w:rPr>
          <w:rFonts w:ascii="Times New Roman" w:hAnsi="Times New Roman" w:hint="eastAsia"/>
          <w:szCs w:val="24"/>
        </w:rPr>
        <w:t>年度财务报告中对</w:t>
      </w:r>
      <w:r w:rsidRPr="00204943">
        <w:rPr>
          <w:rFonts w:ascii="Times New Roman" w:hAnsi="Times New Roman" w:hint="eastAsia"/>
          <w:szCs w:val="24"/>
        </w:rPr>
        <w:t>2017</w:t>
      </w:r>
      <w:r w:rsidRPr="00204943">
        <w:rPr>
          <w:rFonts w:ascii="Times New Roman" w:hAnsi="Times New Roman" w:hint="eastAsia"/>
          <w:szCs w:val="24"/>
        </w:rPr>
        <w:t>年度发生的前期会计差错进行更正，更正的内容如下：</w:t>
      </w:r>
    </w:p>
    <w:p w:rsidR="006A2FD7" w:rsidRPr="00204943" w:rsidRDefault="00FF3D33" w:rsidP="00F81104">
      <w:pPr>
        <w:pStyle w:val="affb"/>
        <w:spacing w:afterLines="50" w:after="120" w:line="360" w:lineRule="auto"/>
        <w:ind w:leftChars="405" w:left="850" w:rightChars="40" w:right="84"/>
        <w:rPr>
          <w:rFonts w:ascii="Times New Roman" w:hAnsi="Times New Roman"/>
          <w:szCs w:val="24"/>
        </w:rPr>
      </w:pPr>
      <w:r w:rsidRPr="00204943">
        <w:rPr>
          <w:rFonts w:ascii="Times New Roman" w:hAnsi="Times New Roman" w:hint="eastAsia"/>
          <w:szCs w:val="24"/>
        </w:rPr>
        <w:t>（</w:t>
      </w:r>
      <w:r w:rsidRPr="00204943">
        <w:rPr>
          <w:rFonts w:ascii="Times New Roman" w:hAnsi="Times New Roman" w:hint="eastAsia"/>
          <w:szCs w:val="24"/>
        </w:rPr>
        <w:t>1</w:t>
      </w:r>
      <w:r w:rsidRPr="00204943">
        <w:rPr>
          <w:rFonts w:ascii="Times New Roman" w:hAnsi="Times New Roman" w:hint="eastAsia"/>
          <w:szCs w:val="24"/>
        </w:rPr>
        <w:t>）吉林银行持有一汽汽车金融有限公司（以下简称“</w:t>
      </w:r>
      <w:proofErr w:type="gramStart"/>
      <w:r w:rsidRPr="00204943">
        <w:rPr>
          <w:rFonts w:ascii="Times New Roman" w:hAnsi="Times New Roman" w:hint="eastAsia"/>
          <w:szCs w:val="24"/>
        </w:rPr>
        <w:t>一</w:t>
      </w:r>
      <w:proofErr w:type="gramEnd"/>
      <w:r w:rsidRPr="00204943">
        <w:rPr>
          <w:rFonts w:ascii="Times New Roman" w:hAnsi="Times New Roman" w:hint="eastAsia"/>
          <w:szCs w:val="24"/>
        </w:rPr>
        <w:t>汽汽车金融”）</w:t>
      </w:r>
      <w:r w:rsidRPr="00204943">
        <w:rPr>
          <w:rFonts w:ascii="Times New Roman" w:hAnsi="Times New Roman" w:hint="eastAsia"/>
          <w:szCs w:val="24"/>
        </w:rPr>
        <w:t>17%</w:t>
      </w:r>
      <w:r w:rsidRPr="00204943">
        <w:rPr>
          <w:rFonts w:ascii="Times New Roman" w:hAnsi="Times New Roman" w:hint="eastAsia"/>
          <w:szCs w:val="24"/>
        </w:rPr>
        <w:t>的股份，享有的表决权比例为</w:t>
      </w:r>
      <w:r w:rsidRPr="00204943">
        <w:rPr>
          <w:rFonts w:ascii="Times New Roman" w:hAnsi="Times New Roman" w:hint="eastAsia"/>
          <w:szCs w:val="24"/>
        </w:rPr>
        <w:t>17%</w:t>
      </w:r>
      <w:r w:rsidRPr="00204943">
        <w:rPr>
          <w:rFonts w:ascii="Times New Roman" w:hAnsi="Times New Roman" w:hint="eastAsia"/>
          <w:szCs w:val="24"/>
        </w:rPr>
        <w:t>，并且在</w:t>
      </w:r>
      <w:proofErr w:type="gramStart"/>
      <w:r w:rsidRPr="00204943">
        <w:rPr>
          <w:rFonts w:ascii="Times New Roman" w:hAnsi="Times New Roman" w:hint="eastAsia"/>
          <w:szCs w:val="24"/>
        </w:rPr>
        <w:t>一</w:t>
      </w:r>
      <w:proofErr w:type="gramEnd"/>
      <w:r w:rsidRPr="00204943">
        <w:rPr>
          <w:rFonts w:ascii="Times New Roman" w:hAnsi="Times New Roman" w:hint="eastAsia"/>
          <w:szCs w:val="24"/>
        </w:rPr>
        <w:t>汽汽车金融的董事会中派有代表，对一汽汽车金融的财务和经营政策有参与决策的权利，对一汽汽车金融能够施加重大影响，本行应将一汽汽车金融作为联营企业。</w:t>
      </w:r>
      <w:r w:rsidRPr="00204943">
        <w:rPr>
          <w:rFonts w:ascii="Times New Roman" w:hAnsi="Times New Roman" w:hint="eastAsia"/>
          <w:szCs w:val="24"/>
        </w:rPr>
        <w:t>2018</w:t>
      </w:r>
      <w:r w:rsidRPr="00204943">
        <w:rPr>
          <w:rFonts w:ascii="Times New Roman" w:hAnsi="Times New Roman" w:hint="eastAsia"/>
          <w:szCs w:val="24"/>
        </w:rPr>
        <w:t>年本行发现该会计差错，采用追溯调整法，从</w:t>
      </w:r>
      <w:r w:rsidRPr="00204943">
        <w:rPr>
          <w:rFonts w:ascii="Times New Roman" w:hAnsi="Times New Roman" w:hint="eastAsia"/>
          <w:szCs w:val="24"/>
        </w:rPr>
        <w:t>2015</w:t>
      </w:r>
      <w:r w:rsidRPr="00204943">
        <w:rPr>
          <w:rFonts w:ascii="Times New Roman" w:hAnsi="Times New Roman" w:hint="eastAsia"/>
          <w:szCs w:val="24"/>
        </w:rPr>
        <w:t>年开始将其由“可供出售金融资产”调整至“长期股权投资”按照权益法进行核算。累积影响损益金额为</w:t>
      </w:r>
      <w:r w:rsidRPr="00204943">
        <w:rPr>
          <w:rFonts w:ascii="Times New Roman" w:hAnsi="Times New Roman" w:hint="eastAsia"/>
          <w:szCs w:val="24"/>
        </w:rPr>
        <w:t>247,639,446.87</w:t>
      </w:r>
      <w:r w:rsidRPr="00204943">
        <w:rPr>
          <w:rFonts w:ascii="Times New Roman" w:hAnsi="Times New Roman" w:hint="eastAsia"/>
          <w:szCs w:val="24"/>
        </w:rPr>
        <w:t>元。</w:t>
      </w:r>
    </w:p>
    <w:p w:rsidR="006A2FD7" w:rsidRPr="00204943" w:rsidRDefault="00FF3D33" w:rsidP="00F81104">
      <w:pPr>
        <w:pStyle w:val="affb"/>
        <w:spacing w:afterLines="50" w:after="120" w:line="360" w:lineRule="auto"/>
        <w:ind w:leftChars="405" w:left="850" w:rightChars="40" w:right="84"/>
        <w:rPr>
          <w:rFonts w:ascii="Times New Roman" w:hAnsi="Times New Roman"/>
          <w:szCs w:val="24"/>
        </w:rPr>
      </w:pPr>
      <w:r w:rsidRPr="00204943">
        <w:rPr>
          <w:rFonts w:ascii="Times New Roman" w:hAnsi="Times New Roman" w:hint="eastAsia"/>
          <w:szCs w:val="24"/>
        </w:rPr>
        <w:t>上述前期会计差错更正涉及可供出售金融资产、长期股权投资、盈余公积、未分配利润、投资收益等科目。</w:t>
      </w:r>
    </w:p>
    <w:p w:rsidR="006A2FD7" w:rsidRPr="00204943" w:rsidRDefault="00FF3D33" w:rsidP="00F81104">
      <w:pPr>
        <w:pStyle w:val="affb"/>
        <w:spacing w:afterLines="50" w:after="120" w:line="360" w:lineRule="auto"/>
        <w:ind w:leftChars="405" w:left="850" w:rightChars="40" w:right="84"/>
        <w:rPr>
          <w:rFonts w:ascii="Times New Roman" w:hAnsi="Times New Roman"/>
          <w:szCs w:val="24"/>
        </w:rPr>
      </w:pPr>
      <w:r w:rsidRPr="00204943">
        <w:rPr>
          <w:rFonts w:ascii="Times New Roman" w:hAnsi="Times New Roman" w:hint="eastAsia"/>
          <w:szCs w:val="24"/>
        </w:rPr>
        <w:lastRenderedPageBreak/>
        <w:t>（</w:t>
      </w:r>
      <w:r w:rsidRPr="00204943">
        <w:rPr>
          <w:rFonts w:ascii="Times New Roman" w:hAnsi="Times New Roman" w:hint="eastAsia"/>
          <w:szCs w:val="24"/>
        </w:rPr>
        <w:t>2</w:t>
      </w:r>
      <w:r w:rsidRPr="00204943">
        <w:rPr>
          <w:rFonts w:ascii="Times New Roman" w:hAnsi="Times New Roman" w:hint="eastAsia"/>
          <w:szCs w:val="24"/>
        </w:rPr>
        <w:t>）吉林银行依照《国家税务总局办公厅关于强化部分总局定点联系企业共性税收风险问题整改工作的通知》（税总办函【</w:t>
      </w:r>
      <w:r w:rsidRPr="00204943">
        <w:rPr>
          <w:rFonts w:ascii="Times New Roman" w:hAnsi="Times New Roman" w:hint="eastAsia"/>
          <w:szCs w:val="24"/>
        </w:rPr>
        <w:t>2014</w:t>
      </w:r>
      <w:r w:rsidRPr="00204943">
        <w:rPr>
          <w:rFonts w:ascii="Times New Roman" w:hAnsi="Times New Roman" w:hint="eastAsia"/>
          <w:szCs w:val="24"/>
        </w:rPr>
        <w:t>】</w:t>
      </w:r>
      <w:r w:rsidRPr="00204943">
        <w:rPr>
          <w:rFonts w:ascii="Times New Roman" w:hAnsi="Times New Roman" w:hint="eastAsia"/>
          <w:szCs w:val="24"/>
        </w:rPr>
        <w:t>652</w:t>
      </w:r>
      <w:r>
        <w:rPr>
          <w:rFonts w:ascii="Times New Roman" w:hAnsi="Times New Roman" w:hint="eastAsia"/>
          <w:szCs w:val="24"/>
        </w:rPr>
        <w:t>号</w:t>
      </w:r>
      <w:r w:rsidRPr="00204943">
        <w:rPr>
          <w:rFonts w:ascii="Times New Roman" w:hAnsi="Times New Roman" w:hint="eastAsia"/>
          <w:szCs w:val="24"/>
        </w:rPr>
        <w:t>），离退休人员工资、福利不能在所得税税前扣除，调减已确认的递延所得税资产</w:t>
      </w:r>
      <w:r w:rsidRPr="00204943">
        <w:rPr>
          <w:rFonts w:ascii="Times New Roman" w:hAnsi="Times New Roman" w:hint="eastAsia"/>
          <w:szCs w:val="24"/>
        </w:rPr>
        <w:t>77,519,547.45</w:t>
      </w:r>
      <w:r w:rsidRPr="00204943">
        <w:rPr>
          <w:rFonts w:ascii="Times New Roman" w:hAnsi="Times New Roman" w:hint="eastAsia"/>
          <w:szCs w:val="24"/>
        </w:rPr>
        <w:t>元，累积影响损益金额为</w:t>
      </w:r>
      <w:r w:rsidRPr="00204943">
        <w:rPr>
          <w:rFonts w:ascii="Times New Roman" w:hAnsi="Times New Roman" w:hint="eastAsia"/>
          <w:szCs w:val="24"/>
        </w:rPr>
        <w:t>77,519,547.45</w:t>
      </w:r>
      <w:r w:rsidRPr="00204943">
        <w:rPr>
          <w:rFonts w:ascii="Times New Roman" w:hAnsi="Times New Roman" w:hint="eastAsia"/>
          <w:szCs w:val="24"/>
        </w:rPr>
        <w:t>元。上述前期会计差错更正涉及递延所得税资产、盈余公积、未分配利润等科目。</w:t>
      </w:r>
    </w:p>
    <w:p w:rsidR="006A2FD7" w:rsidRPr="00204943" w:rsidRDefault="00FF3D33" w:rsidP="00F81104">
      <w:pPr>
        <w:pStyle w:val="affb"/>
        <w:spacing w:afterLines="50" w:after="120" w:line="360" w:lineRule="auto"/>
        <w:ind w:leftChars="400" w:left="840" w:rightChars="40" w:right="84"/>
        <w:rPr>
          <w:rFonts w:ascii="Times New Roman" w:hAnsi="Times New Roman"/>
          <w:szCs w:val="24"/>
        </w:rPr>
      </w:pPr>
      <w:r w:rsidRPr="00204943">
        <w:rPr>
          <w:rFonts w:ascii="Times New Roman" w:hAnsi="Times New Roman" w:hint="eastAsia"/>
          <w:szCs w:val="24"/>
        </w:rPr>
        <w:t>（</w:t>
      </w:r>
      <w:r w:rsidRPr="00204943">
        <w:rPr>
          <w:rFonts w:ascii="Times New Roman" w:hAnsi="Times New Roman" w:hint="eastAsia"/>
          <w:szCs w:val="24"/>
        </w:rPr>
        <w:t>3</w:t>
      </w:r>
      <w:r w:rsidRPr="00204943">
        <w:rPr>
          <w:rFonts w:ascii="Times New Roman" w:hAnsi="Times New Roman" w:hint="eastAsia"/>
          <w:szCs w:val="24"/>
        </w:rPr>
        <w:t>）吉林银行</w:t>
      </w:r>
      <w:r w:rsidRPr="00204943">
        <w:rPr>
          <w:rFonts w:ascii="Times New Roman" w:hAnsi="Times New Roman" w:hint="eastAsia"/>
          <w:szCs w:val="24"/>
        </w:rPr>
        <w:t>2018</w:t>
      </w:r>
      <w:r w:rsidRPr="00204943">
        <w:rPr>
          <w:rFonts w:ascii="Times New Roman" w:hAnsi="Times New Roman" w:hint="eastAsia"/>
          <w:szCs w:val="24"/>
        </w:rPr>
        <w:t>年接受税务稽查，查补</w:t>
      </w:r>
      <w:r w:rsidRPr="00204943">
        <w:rPr>
          <w:rFonts w:ascii="Times New Roman" w:hAnsi="Times New Roman" w:hint="eastAsia"/>
          <w:szCs w:val="24"/>
        </w:rPr>
        <w:t>2009</w:t>
      </w:r>
      <w:r w:rsidRPr="00204943">
        <w:rPr>
          <w:rFonts w:ascii="Times New Roman" w:hAnsi="Times New Roman" w:hint="eastAsia"/>
          <w:szCs w:val="24"/>
        </w:rPr>
        <w:t>年至</w:t>
      </w:r>
      <w:r w:rsidRPr="00204943">
        <w:rPr>
          <w:rFonts w:ascii="Times New Roman" w:hAnsi="Times New Roman" w:hint="eastAsia"/>
          <w:szCs w:val="24"/>
        </w:rPr>
        <w:t>2016</w:t>
      </w:r>
      <w:r w:rsidRPr="00204943">
        <w:rPr>
          <w:rFonts w:ascii="Times New Roman" w:hAnsi="Times New Roman" w:hint="eastAsia"/>
          <w:szCs w:val="24"/>
        </w:rPr>
        <w:t>年所得税。累积影响损益金额为</w:t>
      </w:r>
      <w:r w:rsidRPr="00204943">
        <w:rPr>
          <w:rFonts w:ascii="Times New Roman" w:hAnsi="Times New Roman" w:hint="eastAsia"/>
          <w:szCs w:val="24"/>
        </w:rPr>
        <w:t>37,683,633.16</w:t>
      </w:r>
      <w:r w:rsidRPr="00204943">
        <w:rPr>
          <w:rFonts w:ascii="Times New Roman" w:hAnsi="Times New Roman" w:hint="eastAsia"/>
          <w:szCs w:val="24"/>
        </w:rPr>
        <w:t>元，上述前期会计差错更正涉及应交税费、盈余公积、未分配利润等科目。</w:t>
      </w:r>
    </w:p>
    <w:p w:rsidR="006A2FD7" w:rsidRPr="00204943" w:rsidRDefault="00FF3D33" w:rsidP="00F81104">
      <w:pPr>
        <w:pStyle w:val="affb"/>
        <w:spacing w:afterLines="50" w:after="120" w:line="360" w:lineRule="auto"/>
        <w:ind w:rightChars="40" w:right="84" w:firstLineChars="650" w:firstLine="1365"/>
        <w:rPr>
          <w:rFonts w:ascii="Times New Roman" w:hAnsi="Times New Roman"/>
          <w:szCs w:val="24"/>
        </w:rPr>
      </w:pPr>
      <w:r w:rsidRPr="00204943">
        <w:rPr>
          <w:rFonts w:ascii="Times New Roman" w:hAnsi="Times New Roman" w:hint="eastAsia"/>
          <w:szCs w:val="24"/>
        </w:rPr>
        <w:t>以上</w:t>
      </w:r>
      <w:r w:rsidRPr="00204943">
        <w:rPr>
          <w:rFonts w:ascii="Times New Roman" w:hAnsi="Times New Roman" w:hint="eastAsia"/>
          <w:szCs w:val="24"/>
        </w:rPr>
        <w:t>3</w:t>
      </w:r>
      <w:r w:rsidRPr="00204943">
        <w:rPr>
          <w:rFonts w:ascii="Times New Roman" w:hAnsi="Times New Roman" w:hint="eastAsia"/>
          <w:szCs w:val="24"/>
        </w:rPr>
        <w:t>项前期会计差错更正累积影响损益金额为</w:t>
      </w:r>
      <w:r w:rsidRPr="00204943">
        <w:rPr>
          <w:rFonts w:ascii="Times New Roman" w:hAnsi="Times New Roman" w:hint="eastAsia"/>
          <w:szCs w:val="24"/>
        </w:rPr>
        <w:t>132,436,266.26</w:t>
      </w:r>
      <w:r w:rsidRPr="00204943">
        <w:rPr>
          <w:rFonts w:ascii="Times New Roman" w:hAnsi="Times New Roman" w:hint="eastAsia"/>
          <w:szCs w:val="24"/>
        </w:rPr>
        <w:t>元。</w:t>
      </w:r>
    </w:p>
    <w:p w:rsidR="00FC5D7F" w:rsidRDefault="00FC5D7F" w:rsidP="00F81104">
      <w:pPr>
        <w:spacing w:line="480" w:lineRule="auto"/>
        <w:ind w:firstLineChars="600" w:firstLine="1260"/>
        <w:rPr>
          <w:rFonts w:ascii="Times New Roman" w:hAnsi="Times New Roman" w:cs="Times New Roman"/>
          <w:kern w:val="2"/>
        </w:rPr>
      </w:pPr>
      <w:r w:rsidRPr="00FC5D7F">
        <w:rPr>
          <w:rFonts w:ascii="Times New Roman" w:hAnsi="Times New Roman" w:cs="Times New Roman" w:hint="eastAsia"/>
          <w:kern w:val="2"/>
        </w:rPr>
        <w:t>由于本公司对持股</w:t>
      </w:r>
      <w:r w:rsidRPr="00FC5D7F">
        <w:rPr>
          <w:rFonts w:ascii="Times New Roman" w:hAnsi="Times New Roman" w:cs="Times New Roman"/>
          <w:kern w:val="2"/>
        </w:rPr>
        <w:t>9.96%</w:t>
      </w:r>
      <w:r w:rsidRPr="00FC5D7F">
        <w:rPr>
          <w:rFonts w:ascii="Times New Roman" w:hAnsi="Times New Roman" w:cs="Times New Roman"/>
          <w:kern w:val="2"/>
        </w:rPr>
        <w:t>的联营企业吉林银行采用权益法核算，吉林银行对上述事项进行前期会计差错更正，根据《企业会计准则第</w:t>
      </w:r>
      <w:r w:rsidRPr="00FC5D7F">
        <w:rPr>
          <w:rFonts w:ascii="Times New Roman" w:hAnsi="Times New Roman" w:cs="Times New Roman"/>
          <w:kern w:val="2"/>
        </w:rPr>
        <w:t>28</w:t>
      </w:r>
      <w:r w:rsidRPr="00FC5D7F">
        <w:rPr>
          <w:rFonts w:ascii="Times New Roman" w:hAnsi="Times New Roman" w:cs="Times New Roman"/>
          <w:kern w:val="2"/>
        </w:rPr>
        <w:t>号</w:t>
      </w:r>
      <w:r w:rsidRPr="00FC5D7F">
        <w:rPr>
          <w:rFonts w:ascii="Times New Roman" w:hAnsi="Times New Roman" w:cs="Times New Roman"/>
          <w:kern w:val="2"/>
        </w:rPr>
        <w:t>—</w:t>
      </w:r>
      <w:r w:rsidRPr="00FC5D7F">
        <w:rPr>
          <w:rFonts w:ascii="Times New Roman" w:hAnsi="Times New Roman" w:cs="Times New Roman"/>
          <w:kern w:val="2"/>
        </w:rPr>
        <w:t>会计政策、会计估计变更和差错更正》的相关规定，故本公司也应按照追溯重述法对上述前期会计差错进行更正。</w:t>
      </w:r>
      <w:r w:rsidRPr="00FC5D7F">
        <w:rPr>
          <w:rFonts w:ascii="Times New Roman" w:hAnsi="Times New Roman" w:cs="Times New Roman"/>
          <w:kern w:val="2"/>
        </w:rPr>
        <w:t>2017</w:t>
      </w:r>
      <w:r w:rsidRPr="00FC5D7F">
        <w:rPr>
          <w:rFonts w:ascii="Times New Roman" w:hAnsi="Times New Roman" w:cs="Times New Roman"/>
          <w:kern w:val="2"/>
        </w:rPr>
        <w:t>年末按照持股比例亚泰集团母公司及合并层面长期股权投资同时调增</w:t>
      </w:r>
      <w:r w:rsidRPr="00FC5D7F">
        <w:rPr>
          <w:rFonts w:ascii="Times New Roman" w:hAnsi="Times New Roman" w:cs="Times New Roman"/>
          <w:kern w:val="2"/>
        </w:rPr>
        <w:t>13,190,652.11</w:t>
      </w:r>
      <w:r w:rsidRPr="00FC5D7F">
        <w:rPr>
          <w:rFonts w:ascii="Times New Roman" w:hAnsi="Times New Roman" w:cs="Times New Roman"/>
          <w:kern w:val="2"/>
        </w:rPr>
        <w:t>元，盈余公积调增</w:t>
      </w:r>
      <w:r w:rsidRPr="00FC5D7F">
        <w:rPr>
          <w:rFonts w:ascii="Times New Roman" w:hAnsi="Times New Roman" w:cs="Times New Roman"/>
          <w:kern w:val="2"/>
        </w:rPr>
        <w:t>1,319,065.22</w:t>
      </w:r>
      <w:r w:rsidRPr="00FC5D7F">
        <w:rPr>
          <w:rFonts w:ascii="Times New Roman" w:hAnsi="Times New Roman" w:cs="Times New Roman"/>
          <w:kern w:val="2"/>
        </w:rPr>
        <w:t>元，未分配利润调增</w:t>
      </w:r>
      <w:r w:rsidRPr="00FC5D7F">
        <w:rPr>
          <w:rFonts w:ascii="Times New Roman" w:hAnsi="Times New Roman" w:cs="Times New Roman"/>
          <w:kern w:val="2"/>
        </w:rPr>
        <w:t>11,871,586.89</w:t>
      </w:r>
      <w:r w:rsidRPr="00FC5D7F">
        <w:rPr>
          <w:rFonts w:ascii="Times New Roman" w:hAnsi="Times New Roman" w:cs="Times New Roman"/>
          <w:kern w:val="2"/>
        </w:rPr>
        <w:t>元。归属于母公司所有者的净利润调增</w:t>
      </w:r>
      <w:r w:rsidRPr="00FC5D7F">
        <w:rPr>
          <w:rFonts w:ascii="Times New Roman" w:hAnsi="Times New Roman" w:cs="Times New Roman"/>
          <w:kern w:val="2"/>
        </w:rPr>
        <w:t>11,333,645.15</w:t>
      </w:r>
      <w:r w:rsidRPr="00FC5D7F">
        <w:rPr>
          <w:rFonts w:ascii="Times New Roman" w:hAnsi="Times New Roman" w:cs="Times New Roman"/>
          <w:kern w:val="2"/>
        </w:rPr>
        <w:t>元。</w:t>
      </w:r>
    </w:p>
    <w:p w:rsidR="006A2FD7" w:rsidRPr="00204943" w:rsidRDefault="00FF3D33" w:rsidP="00F81104">
      <w:pPr>
        <w:spacing w:line="480" w:lineRule="auto"/>
        <w:ind w:firstLineChars="600" w:firstLine="1260"/>
        <w:rPr>
          <w:rFonts w:asciiTheme="minorEastAsia" w:eastAsiaTheme="minorEastAsia" w:hAnsiTheme="minorEastAsia"/>
          <w:szCs w:val="21"/>
        </w:rPr>
      </w:pPr>
      <w:r w:rsidRPr="00204943">
        <w:rPr>
          <w:rFonts w:asciiTheme="minorEastAsia" w:eastAsiaTheme="minorEastAsia" w:hAnsiTheme="minorEastAsia" w:hint="eastAsia"/>
          <w:szCs w:val="21"/>
        </w:rPr>
        <w:t>上述追溯调整事项对亚泰集团2017年度母公司财务报表的主要项目的影响如下：</w:t>
      </w:r>
    </w:p>
    <w:tbl>
      <w:tblPr>
        <w:tblStyle w:val="g16"/>
        <w:tblW w:w="8363" w:type="dxa"/>
        <w:tblInd w:w="959" w:type="dxa"/>
        <w:tblBorders>
          <w:top w:val="double" w:sz="4" w:space="0" w:color="auto"/>
          <w:left w:val="none" w:sz="0" w:space="0" w:color="auto"/>
          <w:bottom w:val="double" w:sz="4" w:space="0" w:color="auto"/>
          <w:right w:val="none" w:sz="0" w:space="0" w:color="auto"/>
          <w:insideH w:val="single" w:sz="6" w:space="0" w:color="auto"/>
          <w:insideV w:val="single" w:sz="6" w:space="0" w:color="auto"/>
        </w:tblBorders>
        <w:tblLook w:val="04A0" w:firstRow="1" w:lastRow="0" w:firstColumn="1" w:lastColumn="0" w:noHBand="0" w:noVBand="1"/>
      </w:tblPr>
      <w:tblGrid>
        <w:gridCol w:w="2268"/>
        <w:gridCol w:w="2126"/>
        <w:gridCol w:w="1954"/>
        <w:gridCol w:w="2015"/>
      </w:tblGrid>
      <w:tr w:rsidR="006A2FD7" w:rsidRPr="00F61504" w:rsidTr="006A2FD7">
        <w:tc>
          <w:tcPr>
            <w:tcW w:w="2268" w:type="dxa"/>
            <w:vAlign w:val="center"/>
          </w:tcPr>
          <w:p w:rsidR="006A2FD7" w:rsidRPr="00F61504" w:rsidRDefault="00FF3D33" w:rsidP="006A2FD7">
            <w:pPr>
              <w:snapToGrid w:val="0"/>
              <w:jc w:val="center"/>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受影响的报表项目</w:t>
            </w:r>
          </w:p>
        </w:tc>
        <w:tc>
          <w:tcPr>
            <w:tcW w:w="2126" w:type="dxa"/>
            <w:vAlign w:val="center"/>
          </w:tcPr>
          <w:p w:rsidR="006A2FD7" w:rsidRPr="00F61504" w:rsidRDefault="00FF3D33" w:rsidP="006A2FD7">
            <w:pPr>
              <w:snapToGrid w:val="0"/>
              <w:jc w:val="center"/>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调整</w:t>
            </w:r>
            <w:proofErr w:type="gramStart"/>
            <w:r w:rsidRPr="00F61504">
              <w:rPr>
                <w:rFonts w:ascii="Times New Roman" w:eastAsiaTheme="minorEastAsia" w:hAnsi="Times New Roman" w:cs="Times New Roman"/>
                <w:sz w:val="18"/>
                <w:szCs w:val="18"/>
              </w:rPr>
              <w:t>前金额</w:t>
            </w:r>
            <w:proofErr w:type="gramEnd"/>
          </w:p>
        </w:tc>
        <w:tc>
          <w:tcPr>
            <w:tcW w:w="1954" w:type="dxa"/>
            <w:vAlign w:val="center"/>
          </w:tcPr>
          <w:p w:rsidR="006A2FD7" w:rsidRPr="00F61504" w:rsidRDefault="00FF3D33" w:rsidP="006A2FD7">
            <w:pPr>
              <w:snapToGrid w:val="0"/>
              <w:jc w:val="center"/>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调整金额</w:t>
            </w:r>
          </w:p>
        </w:tc>
        <w:tc>
          <w:tcPr>
            <w:tcW w:w="2015" w:type="dxa"/>
            <w:vAlign w:val="center"/>
          </w:tcPr>
          <w:p w:rsidR="006A2FD7" w:rsidRPr="00F61504" w:rsidRDefault="00FF3D33" w:rsidP="006A2FD7">
            <w:pPr>
              <w:snapToGrid w:val="0"/>
              <w:jc w:val="center"/>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调整后金额</w:t>
            </w:r>
          </w:p>
        </w:tc>
      </w:tr>
      <w:tr w:rsidR="00FC5D7F" w:rsidRPr="00F61504" w:rsidTr="00D32523">
        <w:tc>
          <w:tcPr>
            <w:tcW w:w="2268" w:type="dxa"/>
            <w:vAlign w:val="bottom"/>
          </w:tcPr>
          <w:p w:rsidR="00FC5D7F" w:rsidRPr="00F61504" w:rsidRDefault="00FC5D7F" w:rsidP="00FC5D7F">
            <w:pPr>
              <w:snapToGrid w:val="0"/>
              <w:jc w:val="lef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长期股权投资</w:t>
            </w:r>
          </w:p>
        </w:tc>
        <w:tc>
          <w:tcPr>
            <w:tcW w:w="2126"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15,673,726,830.31</w:t>
            </w:r>
          </w:p>
        </w:tc>
        <w:tc>
          <w:tcPr>
            <w:tcW w:w="1954"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13,190,652.11</w:t>
            </w:r>
          </w:p>
        </w:tc>
        <w:tc>
          <w:tcPr>
            <w:tcW w:w="2015"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15,686,917,482.42</w:t>
            </w:r>
          </w:p>
        </w:tc>
      </w:tr>
      <w:tr w:rsidR="00FC5D7F" w:rsidRPr="00F61504" w:rsidTr="00D32523">
        <w:tc>
          <w:tcPr>
            <w:tcW w:w="2268" w:type="dxa"/>
            <w:vAlign w:val="bottom"/>
          </w:tcPr>
          <w:p w:rsidR="00FC5D7F" w:rsidRPr="00F61504" w:rsidRDefault="00FC5D7F" w:rsidP="00FC5D7F">
            <w:pPr>
              <w:snapToGrid w:val="0"/>
              <w:jc w:val="lef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盈余公积</w:t>
            </w:r>
          </w:p>
        </w:tc>
        <w:tc>
          <w:tcPr>
            <w:tcW w:w="2126"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485,284,928.44</w:t>
            </w:r>
          </w:p>
        </w:tc>
        <w:tc>
          <w:tcPr>
            <w:tcW w:w="1954"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1,319,065.22</w:t>
            </w:r>
          </w:p>
        </w:tc>
        <w:tc>
          <w:tcPr>
            <w:tcW w:w="2015"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486,603,993.66</w:t>
            </w:r>
          </w:p>
        </w:tc>
      </w:tr>
      <w:tr w:rsidR="00FC5D7F" w:rsidRPr="00F61504" w:rsidTr="00D32523">
        <w:tc>
          <w:tcPr>
            <w:tcW w:w="2268" w:type="dxa"/>
            <w:vAlign w:val="bottom"/>
          </w:tcPr>
          <w:p w:rsidR="00FC5D7F" w:rsidRPr="00F61504" w:rsidRDefault="00FC5D7F" w:rsidP="00FC5D7F">
            <w:pPr>
              <w:snapToGrid w:val="0"/>
              <w:jc w:val="lef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未分配利润</w:t>
            </w:r>
          </w:p>
        </w:tc>
        <w:tc>
          <w:tcPr>
            <w:tcW w:w="2126"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1,543,760,233.28</w:t>
            </w:r>
          </w:p>
        </w:tc>
        <w:tc>
          <w:tcPr>
            <w:tcW w:w="1954"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11,871,586.89</w:t>
            </w:r>
          </w:p>
        </w:tc>
        <w:tc>
          <w:tcPr>
            <w:tcW w:w="2015"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1,555,631,820.17</w:t>
            </w:r>
          </w:p>
        </w:tc>
      </w:tr>
      <w:tr w:rsidR="00FC5D7F" w:rsidRPr="00F61504" w:rsidTr="00D32523">
        <w:tc>
          <w:tcPr>
            <w:tcW w:w="2268" w:type="dxa"/>
            <w:vAlign w:val="bottom"/>
          </w:tcPr>
          <w:p w:rsidR="00FC5D7F" w:rsidRPr="00F61504" w:rsidRDefault="00FC5D7F" w:rsidP="00FC5D7F">
            <w:pPr>
              <w:snapToGrid w:val="0"/>
              <w:jc w:val="lef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投资收益</w:t>
            </w:r>
          </w:p>
        </w:tc>
        <w:tc>
          <w:tcPr>
            <w:tcW w:w="2126"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501,407,616.91</w:t>
            </w:r>
          </w:p>
        </w:tc>
        <w:tc>
          <w:tcPr>
            <w:tcW w:w="1954"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11,333,645.15</w:t>
            </w:r>
          </w:p>
        </w:tc>
        <w:tc>
          <w:tcPr>
            <w:tcW w:w="2015"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512,741,262.06</w:t>
            </w:r>
          </w:p>
        </w:tc>
      </w:tr>
      <w:tr w:rsidR="00FC5D7F" w:rsidRPr="00F61504" w:rsidTr="00D32523">
        <w:tc>
          <w:tcPr>
            <w:tcW w:w="2268" w:type="dxa"/>
            <w:vAlign w:val="bottom"/>
          </w:tcPr>
          <w:p w:rsidR="00FC5D7F" w:rsidRPr="00F61504" w:rsidRDefault="00FC5D7F" w:rsidP="00FC5D7F">
            <w:pPr>
              <w:snapToGrid w:val="0"/>
              <w:jc w:val="lef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净利润</w:t>
            </w:r>
          </w:p>
        </w:tc>
        <w:tc>
          <w:tcPr>
            <w:tcW w:w="2126"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70,020,848.69</w:t>
            </w:r>
          </w:p>
        </w:tc>
        <w:tc>
          <w:tcPr>
            <w:tcW w:w="1954"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11,333,645.15</w:t>
            </w:r>
          </w:p>
        </w:tc>
        <w:tc>
          <w:tcPr>
            <w:tcW w:w="2015" w:type="dxa"/>
          </w:tcPr>
          <w:p w:rsidR="00FC5D7F" w:rsidRPr="00F61504" w:rsidRDefault="00FC5D7F" w:rsidP="00FC5D7F">
            <w:pPr>
              <w:rPr>
                <w:rFonts w:ascii="Times New Roman" w:hAnsi="Times New Roman" w:cs="Times New Roman"/>
              </w:rPr>
            </w:pPr>
            <w:r w:rsidRPr="00F61504">
              <w:rPr>
                <w:rFonts w:ascii="Times New Roman" w:hAnsi="Times New Roman" w:cs="Times New Roman"/>
              </w:rPr>
              <w:t>81,354,493.84</w:t>
            </w:r>
          </w:p>
        </w:tc>
      </w:tr>
    </w:tbl>
    <w:p w:rsidR="006A2FD7" w:rsidRPr="00AE6E9C" w:rsidRDefault="006A2FD7" w:rsidP="00F81104">
      <w:pPr>
        <w:ind w:rightChars="-43" w:right="-90"/>
        <w:rPr>
          <w:rFonts w:asciiTheme="minorEastAsia" w:eastAsiaTheme="minorEastAsia" w:hAnsiTheme="minorEastAsia"/>
          <w:b/>
          <w:szCs w:val="21"/>
          <w:highlight w:val="green"/>
        </w:rPr>
      </w:pPr>
    </w:p>
    <w:p w:rsidR="006A2FD7" w:rsidRPr="00C7695D" w:rsidRDefault="00FF3D33" w:rsidP="00F81104">
      <w:pPr>
        <w:spacing w:line="360" w:lineRule="auto"/>
        <w:ind w:right="380" w:firstLineChars="600" w:firstLine="1260"/>
        <w:rPr>
          <w:rFonts w:asciiTheme="minorEastAsia" w:eastAsiaTheme="minorEastAsia" w:hAnsiTheme="minorEastAsia"/>
          <w:szCs w:val="21"/>
        </w:rPr>
      </w:pPr>
      <w:r w:rsidRPr="00C7695D">
        <w:rPr>
          <w:rFonts w:asciiTheme="minorEastAsia" w:eastAsiaTheme="minorEastAsia" w:hAnsiTheme="minorEastAsia" w:hint="eastAsia"/>
          <w:szCs w:val="21"/>
        </w:rPr>
        <w:t>上述追溯调整事项对亚泰集团2017年度合并财务报表的主要项目的影响如下：</w:t>
      </w:r>
    </w:p>
    <w:tbl>
      <w:tblPr>
        <w:tblStyle w:val="g16"/>
        <w:tblW w:w="8363" w:type="dxa"/>
        <w:tblInd w:w="959" w:type="dxa"/>
        <w:tblBorders>
          <w:top w:val="double" w:sz="4"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2410"/>
        <w:gridCol w:w="2126"/>
        <w:gridCol w:w="1984"/>
        <w:gridCol w:w="1843"/>
      </w:tblGrid>
      <w:tr w:rsidR="00FC5D7F" w:rsidRPr="00F61504" w:rsidTr="00D32523">
        <w:tc>
          <w:tcPr>
            <w:tcW w:w="2410" w:type="dxa"/>
          </w:tcPr>
          <w:p w:rsidR="00FC5D7F" w:rsidRPr="00F61504" w:rsidRDefault="00FC5D7F" w:rsidP="00D32523">
            <w:pPr>
              <w:snapToGrid w:val="0"/>
              <w:jc w:val="center"/>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受影响的报表项目</w:t>
            </w:r>
          </w:p>
        </w:tc>
        <w:tc>
          <w:tcPr>
            <w:tcW w:w="2126" w:type="dxa"/>
          </w:tcPr>
          <w:p w:rsidR="00FC5D7F" w:rsidRPr="00F61504" w:rsidRDefault="00FC5D7F" w:rsidP="00D32523">
            <w:pPr>
              <w:snapToGrid w:val="0"/>
              <w:jc w:val="center"/>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调整</w:t>
            </w:r>
            <w:proofErr w:type="gramStart"/>
            <w:r w:rsidRPr="00F61504">
              <w:rPr>
                <w:rFonts w:ascii="Times New Roman" w:eastAsiaTheme="minorEastAsia" w:hAnsi="Times New Roman" w:cs="Times New Roman"/>
                <w:sz w:val="18"/>
                <w:szCs w:val="18"/>
              </w:rPr>
              <w:t>前金额</w:t>
            </w:r>
            <w:proofErr w:type="gramEnd"/>
          </w:p>
        </w:tc>
        <w:tc>
          <w:tcPr>
            <w:tcW w:w="1984" w:type="dxa"/>
          </w:tcPr>
          <w:p w:rsidR="00FC5D7F" w:rsidRPr="00F61504" w:rsidRDefault="00FC5D7F" w:rsidP="00D32523">
            <w:pPr>
              <w:snapToGrid w:val="0"/>
              <w:jc w:val="center"/>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调整金额</w:t>
            </w:r>
          </w:p>
        </w:tc>
        <w:tc>
          <w:tcPr>
            <w:tcW w:w="1843" w:type="dxa"/>
          </w:tcPr>
          <w:p w:rsidR="00FC5D7F" w:rsidRPr="00F61504" w:rsidRDefault="00FC5D7F" w:rsidP="00D32523">
            <w:pPr>
              <w:snapToGrid w:val="0"/>
              <w:jc w:val="center"/>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调整后金额</w:t>
            </w:r>
          </w:p>
        </w:tc>
      </w:tr>
      <w:tr w:rsidR="00FC5D7F" w:rsidRPr="00F61504" w:rsidTr="00D32523">
        <w:tc>
          <w:tcPr>
            <w:tcW w:w="2410" w:type="dxa"/>
            <w:vAlign w:val="bottom"/>
          </w:tcPr>
          <w:p w:rsidR="00FC5D7F" w:rsidRPr="00F61504" w:rsidRDefault="00FC5D7F" w:rsidP="00D32523">
            <w:pPr>
              <w:snapToGrid w:val="0"/>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长期股权投资</w:t>
            </w:r>
          </w:p>
        </w:tc>
        <w:tc>
          <w:tcPr>
            <w:tcW w:w="2126"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7,575,694,322.18</w:t>
            </w:r>
          </w:p>
        </w:tc>
        <w:tc>
          <w:tcPr>
            <w:tcW w:w="1984"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13,190,652.11</w:t>
            </w:r>
          </w:p>
        </w:tc>
        <w:tc>
          <w:tcPr>
            <w:tcW w:w="1843"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7,588,884,974.29</w:t>
            </w:r>
          </w:p>
        </w:tc>
      </w:tr>
      <w:tr w:rsidR="00FC5D7F" w:rsidRPr="00F61504" w:rsidTr="00D32523">
        <w:tc>
          <w:tcPr>
            <w:tcW w:w="2410" w:type="dxa"/>
            <w:vAlign w:val="bottom"/>
          </w:tcPr>
          <w:p w:rsidR="00FC5D7F" w:rsidRPr="00F61504" w:rsidRDefault="00FC5D7F" w:rsidP="00D32523">
            <w:pPr>
              <w:snapToGrid w:val="0"/>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盈余公积</w:t>
            </w:r>
          </w:p>
        </w:tc>
        <w:tc>
          <w:tcPr>
            <w:tcW w:w="2126"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485,284,928.44</w:t>
            </w:r>
          </w:p>
        </w:tc>
        <w:tc>
          <w:tcPr>
            <w:tcW w:w="1984"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1,319,065.22</w:t>
            </w:r>
          </w:p>
        </w:tc>
        <w:tc>
          <w:tcPr>
            <w:tcW w:w="1843"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486,603,993.66</w:t>
            </w:r>
          </w:p>
        </w:tc>
      </w:tr>
      <w:tr w:rsidR="00FC5D7F" w:rsidRPr="00F61504" w:rsidTr="00D32523">
        <w:tc>
          <w:tcPr>
            <w:tcW w:w="2410" w:type="dxa"/>
            <w:vAlign w:val="bottom"/>
          </w:tcPr>
          <w:p w:rsidR="00FC5D7F" w:rsidRPr="00F61504" w:rsidRDefault="00FC5D7F" w:rsidP="00D32523">
            <w:pPr>
              <w:snapToGrid w:val="0"/>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未分配利润</w:t>
            </w:r>
          </w:p>
        </w:tc>
        <w:tc>
          <w:tcPr>
            <w:tcW w:w="2126"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2,947,588,602.58</w:t>
            </w:r>
          </w:p>
        </w:tc>
        <w:tc>
          <w:tcPr>
            <w:tcW w:w="1984"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11,871,586.89</w:t>
            </w:r>
          </w:p>
        </w:tc>
        <w:tc>
          <w:tcPr>
            <w:tcW w:w="1843"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2,959,460,189.47</w:t>
            </w:r>
          </w:p>
        </w:tc>
      </w:tr>
      <w:tr w:rsidR="00FC5D7F" w:rsidRPr="00F61504" w:rsidTr="00D32523">
        <w:tc>
          <w:tcPr>
            <w:tcW w:w="2410" w:type="dxa"/>
            <w:vAlign w:val="bottom"/>
          </w:tcPr>
          <w:p w:rsidR="00FC5D7F" w:rsidRPr="00F61504" w:rsidRDefault="00FC5D7F" w:rsidP="00D32523">
            <w:pPr>
              <w:snapToGrid w:val="0"/>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投资收益</w:t>
            </w:r>
          </w:p>
        </w:tc>
        <w:tc>
          <w:tcPr>
            <w:tcW w:w="2126"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500,957,455.66</w:t>
            </w:r>
          </w:p>
        </w:tc>
        <w:tc>
          <w:tcPr>
            <w:tcW w:w="1984"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11,333,645.15</w:t>
            </w:r>
          </w:p>
        </w:tc>
        <w:tc>
          <w:tcPr>
            <w:tcW w:w="1843"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512,291,100.81</w:t>
            </w:r>
          </w:p>
        </w:tc>
      </w:tr>
      <w:tr w:rsidR="00FC5D7F" w:rsidRPr="00F61504" w:rsidTr="00D32523">
        <w:tc>
          <w:tcPr>
            <w:tcW w:w="2410" w:type="dxa"/>
            <w:vAlign w:val="bottom"/>
          </w:tcPr>
          <w:p w:rsidR="00FC5D7F" w:rsidRPr="00F61504" w:rsidRDefault="00FC5D7F" w:rsidP="00D32523">
            <w:pPr>
              <w:snapToGrid w:val="0"/>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归属于母公司所有者净利润</w:t>
            </w:r>
          </w:p>
        </w:tc>
        <w:tc>
          <w:tcPr>
            <w:tcW w:w="2126"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790,464,565.76</w:t>
            </w:r>
          </w:p>
        </w:tc>
        <w:tc>
          <w:tcPr>
            <w:tcW w:w="1984"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11,333,645.15</w:t>
            </w:r>
          </w:p>
        </w:tc>
        <w:tc>
          <w:tcPr>
            <w:tcW w:w="1843" w:type="dxa"/>
            <w:vAlign w:val="bottom"/>
          </w:tcPr>
          <w:p w:rsidR="00FC5D7F" w:rsidRPr="00F61504" w:rsidRDefault="00FC5D7F" w:rsidP="00D32523">
            <w:pPr>
              <w:snapToGrid w:val="0"/>
              <w:jc w:val="right"/>
              <w:rPr>
                <w:rFonts w:ascii="Times New Roman" w:eastAsiaTheme="minorEastAsia" w:hAnsi="Times New Roman" w:cs="Times New Roman"/>
                <w:sz w:val="18"/>
                <w:szCs w:val="18"/>
              </w:rPr>
            </w:pPr>
            <w:r w:rsidRPr="00F61504">
              <w:rPr>
                <w:rFonts w:ascii="Times New Roman" w:eastAsiaTheme="minorEastAsia" w:hAnsi="Times New Roman" w:cs="Times New Roman"/>
                <w:sz w:val="18"/>
                <w:szCs w:val="18"/>
              </w:rPr>
              <w:t>801,798,210.91</w:t>
            </w:r>
          </w:p>
        </w:tc>
      </w:tr>
    </w:tbl>
    <w:p w:rsidR="00FC5D7F" w:rsidRDefault="00FC5D7F">
      <w:pPr>
        <w:rPr>
          <w:szCs w:val="21"/>
        </w:rPr>
      </w:pPr>
    </w:p>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06433188"/>
        <w:lock w:val="sdtLocked"/>
        <w:placeholder>
          <w:docPart w:val="GBC22222222222222222222222222222"/>
        </w:placeholder>
      </w:sdtPr>
      <w:sdtEndPr>
        <w:rPr>
          <w:rFonts w:hint="default"/>
        </w:rPr>
      </w:sdtEndPr>
      <w:sdtContent>
        <w:p w:rsidR="00047C41" w:rsidRDefault="0062024D" w:rsidP="00FF3D33">
          <w:pPr>
            <w:pStyle w:val="4"/>
            <w:numPr>
              <w:ilvl w:val="3"/>
              <w:numId w:val="118"/>
            </w:numPr>
            <w:ind w:left="424" w:hangingChars="202" w:hanging="424"/>
          </w:pPr>
          <w:r>
            <w:rPr>
              <w:rFonts w:hint="eastAsia"/>
            </w:rPr>
            <w:t>未来适用法</w:t>
          </w:r>
        </w:p>
        <w:sdt>
          <w:sdtPr>
            <w:alias w:val="是否适用：未来适用法[双击切换]"/>
            <w:tag w:val="_GBC_6fd6421ddf524335aa8fac02bc322e70"/>
            <w:id w:val="1230734968"/>
            <w:lock w:val="sdtContentLocked"/>
            <w:placeholder>
              <w:docPart w:val="GBC22222222222222222222222222222"/>
            </w:placeholder>
          </w:sdtPr>
          <w:sdtContent>
            <w:p w:rsidR="00047C41" w:rsidRDefault="0062024D" w:rsidP="006A2FD7">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2091039879"/>
        <w:lock w:val="sdtLocked"/>
        <w:placeholder>
          <w:docPart w:val="GBC22222222222222222222222222222"/>
        </w:placeholder>
      </w:sdtPr>
      <w:sdtEndPr>
        <w:rPr>
          <w:rFonts w:asciiTheme="minorHAnsi" w:eastAsiaTheme="minorEastAsia" w:hAnsiTheme="minorHAnsi" w:cstheme="minorBidi"/>
          <w:szCs w:val="21"/>
        </w:rPr>
      </w:sdtEndPr>
      <w:sdtContent>
        <w:p w:rsidR="00047C41" w:rsidRDefault="0062024D" w:rsidP="00FF3D33">
          <w:pPr>
            <w:pStyle w:val="3"/>
            <w:numPr>
              <w:ilvl w:val="0"/>
              <w:numId w:val="117"/>
            </w:numPr>
          </w:pPr>
          <w:r>
            <w:rPr>
              <w:rFonts w:hint="eastAsia"/>
            </w:rPr>
            <w:t>债务重组</w:t>
          </w:r>
        </w:p>
        <w:sdt>
          <w:sdtPr>
            <w:alias w:val="是否适用：债务重组[双击切换]"/>
            <w:tag w:val="_GBC_1697accce6f645f7a5b19e8e900eb26c"/>
            <w:id w:val="939264776"/>
            <w:lock w:val="sdtContentLocked"/>
            <w:placeholder>
              <w:docPart w:val="GBC22222222222222222222222222222"/>
            </w:placeholder>
          </w:sdtPr>
          <w:sdtContent>
            <w:p w:rsidR="00047C41" w:rsidRDefault="0062024D">
              <w:pPr>
                <w:rPr>
                  <w:szCs w:val="21"/>
                </w:rPr>
              </w:pPr>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p w:rsidR="00047C41" w:rsidRDefault="0062024D" w:rsidP="00FF3D33">
      <w:pPr>
        <w:pStyle w:val="3"/>
        <w:numPr>
          <w:ilvl w:val="0"/>
          <w:numId w:val="117"/>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066332615"/>
        <w:lock w:val="sdtLocked"/>
        <w:placeholder>
          <w:docPart w:val="GBC22222222222222222222222222222"/>
        </w:placeholder>
      </w:sdtPr>
      <w:sdtEndPr>
        <w:rPr>
          <w:rFonts w:asciiTheme="minorHAnsi" w:hAnsiTheme="minorHAnsi" w:cstheme="minorBidi"/>
          <w:szCs w:val="21"/>
        </w:rPr>
      </w:sdtEndPr>
      <w:sdtContent>
        <w:p w:rsidR="00047C41" w:rsidRDefault="0062024D" w:rsidP="00FF3D33">
          <w:pPr>
            <w:pStyle w:val="4"/>
            <w:numPr>
              <w:ilvl w:val="3"/>
              <w:numId w:val="119"/>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542442991"/>
            <w:lock w:val="sdtContentLocked"/>
            <w:placeholder>
              <w:docPart w:val="GBC22222222222222222222222222222"/>
            </w:placeholder>
          </w:sdtPr>
          <w:sdtContent>
            <w:p w:rsidR="00047C41" w:rsidRDefault="0062024D" w:rsidP="00F61504">
              <w:pPr>
                <w:spacing w:line="360" w:lineRule="exact"/>
                <w:ind w:right="5"/>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其他资产置换资产说明"/>
        <w:tag w:val="_SEC_1d69b9d18d514fd19619562c4673a46d"/>
        <w:id w:val="-458031975"/>
        <w:lock w:val="sdtLocked"/>
        <w:placeholder>
          <w:docPart w:val="GBC22222222222222222222222222222"/>
        </w:placeholder>
      </w:sdtPr>
      <w:sdtEndPr>
        <w:rPr>
          <w:rFonts w:asciiTheme="minorHAnsi" w:hAnsiTheme="minorHAnsi" w:cstheme="minorBidi"/>
        </w:rPr>
      </w:sdtEndPr>
      <w:sdtContent>
        <w:p w:rsidR="00047C41" w:rsidRDefault="0062024D" w:rsidP="00FF3D33">
          <w:pPr>
            <w:pStyle w:val="4"/>
            <w:numPr>
              <w:ilvl w:val="3"/>
              <w:numId w:val="119"/>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513839525"/>
            <w:lock w:val="sdtContentLocked"/>
            <w:placeholder>
              <w:docPart w:val="GBC22222222222222222222222222222"/>
            </w:placeholder>
          </w:sdtPr>
          <w:sdtContent>
            <w:p w:rsidR="00047C41" w:rsidRPr="00F61504"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年金计划主要内容及重大变化"/>
        <w:tag w:val="_SEC_e99af52cf73147c3943e3f4044942350"/>
        <w:id w:val="1484665716"/>
        <w:lock w:val="sdtLocked"/>
        <w:placeholder>
          <w:docPart w:val="GBC22222222222222222222222222222"/>
        </w:placeholder>
      </w:sdtPr>
      <w:sdtEndPr>
        <w:rPr>
          <w:rFonts w:asciiTheme="minorHAnsi" w:eastAsiaTheme="minorEastAsia" w:hAnsiTheme="minorHAnsi" w:cstheme="minorBidi"/>
          <w:szCs w:val="21"/>
        </w:rPr>
      </w:sdtEndPr>
      <w:sdtContent>
        <w:p w:rsidR="00047C41" w:rsidRDefault="0062024D" w:rsidP="00FF3D33">
          <w:pPr>
            <w:pStyle w:val="3"/>
            <w:numPr>
              <w:ilvl w:val="0"/>
              <w:numId w:val="117"/>
            </w:numPr>
          </w:pPr>
          <w:r>
            <w:rPr>
              <w:rFonts w:hint="eastAsia"/>
            </w:rPr>
            <w:t>年金计划</w:t>
          </w:r>
        </w:p>
        <w:sdt>
          <w:sdtPr>
            <w:alias w:val="是否适用：年金计划[双击切换]"/>
            <w:tag w:val="_GBC_7abcd6901bc848d8b58391e0ddd63034"/>
            <w:id w:val="-593473676"/>
            <w:lock w:val="sdtContentLocked"/>
            <w:placeholder>
              <w:docPart w:val="GBC22222222222222222222222222222"/>
            </w:placeholder>
          </w:sdtPr>
          <w:sdtContent>
            <w:p w:rsidR="00047C41" w:rsidRPr="00F61504" w:rsidRDefault="0062024D">
              <w:pPr>
                <w:rPr>
                  <w:rFonts w:asciiTheme="minorHAnsi" w:eastAsiaTheme="minorEastAsia" w:hAnsiTheme="minorHAnsi" w:cstheme="minorBidi"/>
                  <w:szCs w:val="21"/>
                </w:rPr>
              </w:pPr>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终止经营"/>
        <w:tag w:val="_SEC_83c382ff9499445b86fea4e0e1e5715d"/>
        <w:id w:val="-1027178328"/>
        <w:lock w:val="sdtLocked"/>
        <w:placeholder>
          <w:docPart w:val="GBC22222222222222222222222222222"/>
        </w:placeholder>
      </w:sdtPr>
      <w:sdtEndPr>
        <w:rPr>
          <w:rFonts w:cstheme="minorBidi"/>
          <w:kern w:val="2"/>
        </w:rPr>
      </w:sdtEndPr>
      <w:sdtContent>
        <w:p w:rsidR="00047C41" w:rsidRDefault="0062024D" w:rsidP="00FF3D33">
          <w:pPr>
            <w:pStyle w:val="3"/>
            <w:numPr>
              <w:ilvl w:val="0"/>
              <w:numId w:val="117"/>
            </w:numPr>
            <w:rPr>
              <w:rFonts w:ascii="宋体" w:hAnsi="宋体"/>
              <w:szCs w:val="21"/>
            </w:rPr>
          </w:pPr>
          <w:r>
            <w:rPr>
              <w:rFonts w:ascii="宋体" w:hAnsi="宋体" w:hint="eastAsia"/>
              <w:szCs w:val="21"/>
            </w:rPr>
            <w:t>终止经营</w:t>
          </w:r>
        </w:p>
        <w:p w:rsidR="00047C41" w:rsidRPr="00F61504" w:rsidRDefault="00AB3203">
          <w:sdt>
            <w:sdtPr>
              <w:alias w:val="是否适用：终止经营[双击切换]"/>
              <w:tag w:val="_GBC_667e81a5639a48488e957a55e45c7763"/>
              <w:id w:val="1199199472"/>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FF3D33">
                <w:instrText xml:space="preserve"> MACROBUTTON  SnrToggleCheckbox √不适用 </w:instrText>
              </w:r>
              <w:r w:rsidR="0062024D">
                <w:fldChar w:fldCharType="end"/>
              </w:r>
            </w:sdtContent>
          </w:sdt>
        </w:p>
      </w:sdtContent>
    </w:sdt>
    <w:p w:rsidR="00047C41" w:rsidRDefault="0062024D" w:rsidP="00FF3D33">
      <w:pPr>
        <w:pStyle w:val="3"/>
        <w:numPr>
          <w:ilvl w:val="0"/>
          <w:numId w:val="117"/>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689752297"/>
        <w:lock w:val="sdtLocked"/>
        <w:placeholder>
          <w:docPart w:val="GBC22222222222222222222222222222"/>
        </w:placeholder>
      </w:sdtPr>
      <w:sdtEndPr>
        <w:rPr>
          <w:rFonts w:hint="default"/>
          <w:szCs w:val="21"/>
        </w:rPr>
      </w:sdtEndPr>
      <w:sdtContent>
        <w:p w:rsidR="00047C41" w:rsidRDefault="0062024D" w:rsidP="00FF3D33">
          <w:pPr>
            <w:pStyle w:val="4"/>
            <w:numPr>
              <w:ilvl w:val="3"/>
              <w:numId w:val="120"/>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73935644"/>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报告分部的财务信息"/>
        <w:tag w:val="_SEC_c88228a13efc40bf8facbaa3643e4cb3"/>
        <w:id w:val="-1658291925"/>
        <w:lock w:val="sdtLocked"/>
        <w:placeholder>
          <w:docPart w:val="GBC22222222222222222222222222222"/>
        </w:placeholder>
      </w:sdtPr>
      <w:sdtEndPr>
        <w:rPr>
          <w:rFonts w:ascii="Calibri" w:hAnsi="Calibri" w:cs="Times New Roman" w:hint="default"/>
          <w:kern w:val="2"/>
          <w:szCs w:val="21"/>
        </w:rPr>
      </w:sdtEndPr>
      <w:sdtContent>
        <w:p w:rsidR="00047C41" w:rsidRDefault="0062024D" w:rsidP="00FF3D33">
          <w:pPr>
            <w:pStyle w:val="4"/>
            <w:numPr>
              <w:ilvl w:val="3"/>
              <w:numId w:val="120"/>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880093019"/>
            <w:lock w:val="sdtContentLocked"/>
            <w:placeholder>
              <w:docPart w:val="GBC22222222222222222222222222222"/>
            </w:placeholder>
          </w:sdtPr>
          <w:sdtContent>
            <w:p w:rsidR="00047C41" w:rsidRDefault="0062024D" w:rsidP="006A2FD7">
              <w:pPr>
                <w:pStyle w:val="affb"/>
                <w:ind w:firstLineChars="0" w:firstLine="0"/>
                <w:jc w:val="left"/>
              </w:pPr>
              <w:r>
                <w:rPr>
                  <w:rFonts w:ascii="宋体" w:hAnsi="宋体"/>
                  <w:szCs w:val="21"/>
                </w:rPr>
                <w:fldChar w:fldCharType="begin"/>
              </w:r>
              <w:r w:rsidR="00FF3D3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FF3D33">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279836490"/>
        <w:lock w:val="sdtLocked"/>
        <w:placeholder>
          <w:docPart w:val="GBC22222222222222222222222222222"/>
        </w:placeholder>
      </w:sdtPr>
      <w:sdtEndPr>
        <w:rPr>
          <w:szCs w:val="21"/>
        </w:rPr>
      </w:sdtEndPr>
      <w:sdtContent>
        <w:p w:rsidR="00047C41" w:rsidRDefault="0062024D" w:rsidP="00FF3D33">
          <w:pPr>
            <w:pStyle w:val="4"/>
            <w:numPr>
              <w:ilvl w:val="3"/>
              <w:numId w:val="120"/>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21969070"/>
            <w:lock w:val="sdtContentLocked"/>
            <w:placeholder>
              <w:docPart w:val="GBC22222222222222222222222222222"/>
            </w:placeholder>
          </w:sdtPr>
          <w:sdtContent>
            <w:p w:rsidR="00047C41" w:rsidRDefault="0062024D" w:rsidP="00F61504">
              <w:pPr>
                <w:jc w:val="both"/>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分部信息其他说明"/>
        <w:tag w:val="_SEC_83dbb92e05854ff09d00691d7141ac0b"/>
        <w:id w:val="2077470139"/>
        <w:lock w:val="sdtLocked"/>
        <w:placeholder>
          <w:docPart w:val="GBC22222222222222222222222222222"/>
        </w:placeholder>
      </w:sdtPr>
      <w:sdtEndPr>
        <w:rPr>
          <w:szCs w:val="21"/>
        </w:rPr>
      </w:sdtEndPr>
      <w:sdtContent>
        <w:p w:rsidR="00047C41" w:rsidRDefault="0062024D" w:rsidP="00FF3D33">
          <w:pPr>
            <w:pStyle w:val="4"/>
            <w:numPr>
              <w:ilvl w:val="3"/>
              <w:numId w:val="120"/>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872046754"/>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重要事项说明"/>
        <w:tag w:val="_SEC_ba4247a6c1994dc98e0b1c339dfe0f23"/>
        <w:id w:val="2139672899"/>
        <w:lock w:val="sdtLocked"/>
        <w:placeholder>
          <w:docPart w:val="GBC22222222222222222222222222222"/>
        </w:placeholder>
      </w:sdtPr>
      <w:sdtEndPr>
        <w:rPr>
          <w:rFonts w:cstheme="minorBidi"/>
          <w:kern w:val="2"/>
        </w:rPr>
      </w:sdtEndPr>
      <w:sdtContent>
        <w:p w:rsidR="006A2FD7" w:rsidRDefault="00FF3D33" w:rsidP="00FF3D33">
          <w:pPr>
            <w:pStyle w:val="3"/>
            <w:numPr>
              <w:ilvl w:val="0"/>
              <w:numId w:val="117"/>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026209978"/>
            <w:lock w:val="sdtContentLocked"/>
          </w:sdtPr>
          <w:sdtContent>
            <w:p w:rsidR="006A2FD7" w:rsidRDefault="00FF3D33">
              <w:pPr>
                <w:spacing w:line="360" w:lineRule="exact"/>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szCs w:val="21"/>
            </w:rPr>
            <w:alias w:val="其他对投资者决策有影响的重要交易和事项"/>
            <w:tag w:val="_GBC_69eeed05491b4fe9ac2195bc1f33422c"/>
            <w:id w:val="451524690"/>
            <w:lock w:val="sdtLocked"/>
          </w:sdtPr>
          <w:sdtEndPr>
            <w:rPr>
              <w:rFonts w:ascii="Times New Roman" w:hAnsi="Times New Roman" w:cs="Times New Roman"/>
            </w:rPr>
          </w:sdtEndPr>
          <w:sdtContent>
            <w:p w:rsidR="006A2FD7" w:rsidRDefault="00FF3D33" w:rsidP="00F61504">
              <w:pPr>
                <w:spacing w:line="360" w:lineRule="exact"/>
                <w:jc w:val="both"/>
                <w:rPr>
                  <w:szCs w:val="21"/>
                </w:rPr>
              </w:pPr>
              <w:r w:rsidRPr="00F61504">
                <w:rPr>
                  <w:rFonts w:ascii="Times New Roman" w:hAnsi="Times New Roman" w:cs="Times New Roman"/>
                  <w:szCs w:val="21"/>
                </w:rPr>
                <w:t>1</w:t>
              </w:r>
              <w:r w:rsidRPr="00F61504">
                <w:rPr>
                  <w:rFonts w:ascii="Times New Roman" w:hAnsi="Times New Roman" w:cs="Times New Roman"/>
                  <w:szCs w:val="21"/>
                </w:rPr>
                <w:t>、公司</w:t>
              </w:r>
              <w:r w:rsidRPr="00F61504">
                <w:rPr>
                  <w:rFonts w:ascii="Times New Roman" w:hAnsi="Times New Roman" w:cs="Times New Roman"/>
                  <w:szCs w:val="21"/>
                </w:rPr>
                <w:t>2018</w:t>
              </w:r>
              <w:r w:rsidRPr="00F61504">
                <w:rPr>
                  <w:rFonts w:ascii="Times New Roman" w:hAnsi="Times New Roman" w:cs="Times New Roman"/>
                  <w:szCs w:val="21"/>
                </w:rPr>
                <w:t>年第六次临时董事会、</w:t>
              </w:r>
              <w:r w:rsidRPr="00F61504">
                <w:rPr>
                  <w:rFonts w:ascii="Times New Roman" w:hAnsi="Times New Roman" w:cs="Times New Roman"/>
                  <w:szCs w:val="21"/>
                </w:rPr>
                <w:t>2018</w:t>
              </w:r>
              <w:r w:rsidRPr="00F61504">
                <w:rPr>
                  <w:rFonts w:ascii="Times New Roman" w:hAnsi="Times New Roman" w:cs="Times New Roman"/>
                  <w:szCs w:val="21"/>
                </w:rPr>
                <w:t>年第一次临时监事会审议通过了《关于公司继续使用暂时闲置募集资金购买理财产品的议案》，同意公司所属子公司在合理规划资金使用并确保不影响募集资金项目建设和募集资金使用计划的前提下，使用暂时闲置募集资金合计不超过人民币</w:t>
              </w:r>
              <w:r w:rsidRPr="00F61504">
                <w:rPr>
                  <w:rFonts w:ascii="Times New Roman" w:hAnsi="Times New Roman" w:cs="Times New Roman"/>
                  <w:szCs w:val="21"/>
                </w:rPr>
                <w:t>106,000</w:t>
              </w:r>
              <w:r w:rsidRPr="00F61504">
                <w:rPr>
                  <w:rFonts w:ascii="Times New Roman" w:hAnsi="Times New Roman" w:cs="Times New Roman"/>
                  <w:szCs w:val="21"/>
                </w:rPr>
                <w:t>万元（含</w:t>
              </w:r>
              <w:r w:rsidRPr="00F61504">
                <w:rPr>
                  <w:rFonts w:ascii="Times New Roman" w:hAnsi="Times New Roman" w:cs="Times New Roman"/>
                  <w:szCs w:val="21"/>
                </w:rPr>
                <w:t>106,000</w:t>
              </w:r>
              <w:r w:rsidRPr="00F61504">
                <w:rPr>
                  <w:rFonts w:ascii="Times New Roman" w:hAnsi="Times New Roman" w:cs="Times New Roman"/>
                  <w:szCs w:val="21"/>
                </w:rPr>
                <w:t>万元且包含尚未到期的理财产品</w:t>
              </w:r>
              <w:r w:rsidRPr="00F61504">
                <w:rPr>
                  <w:rFonts w:ascii="Times New Roman" w:hAnsi="Times New Roman" w:cs="Times New Roman"/>
                  <w:szCs w:val="21"/>
                </w:rPr>
                <w:t>90,000</w:t>
              </w:r>
              <w:r w:rsidRPr="00F61504">
                <w:rPr>
                  <w:rFonts w:ascii="Times New Roman" w:hAnsi="Times New Roman" w:cs="Times New Roman"/>
                  <w:szCs w:val="21"/>
                </w:rPr>
                <w:t>万元）购买保本型理财产品，其中吉林亚泰医药产业园管理有限公司使用暂时闲置募集资金购买保本型理财产品的最高额度不超过</w:t>
              </w:r>
              <w:r w:rsidRPr="00F61504">
                <w:rPr>
                  <w:rFonts w:ascii="Times New Roman" w:hAnsi="Times New Roman" w:cs="Times New Roman"/>
                  <w:szCs w:val="21"/>
                </w:rPr>
                <w:t>30,000</w:t>
              </w:r>
              <w:r w:rsidRPr="00F61504">
                <w:rPr>
                  <w:rFonts w:ascii="Times New Roman" w:hAnsi="Times New Roman" w:cs="Times New Roman"/>
                  <w:szCs w:val="21"/>
                </w:rPr>
                <w:t>万元（含</w:t>
              </w:r>
              <w:r w:rsidRPr="00F61504">
                <w:rPr>
                  <w:rFonts w:ascii="Times New Roman" w:hAnsi="Times New Roman" w:cs="Times New Roman"/>
                  <w:szCs w:val="21"/>
                </w:rPr>
                <w:t>30,000</w:t>
              </w:r>
              <w:r w:rsidRPr="00F61504">
                <w:rPr>
                  <w:rFonts w:ascii="Times New Roman" w:hAnsi="Times New Roman" w:cs="Times New Roman"/>
                  <w:szCs w:val="21"/>
                </w:rPr>
                <w:t>万元），吉林亚泰明星制药有限公司使用暂时闲置募集资金购买保本型理财产品的最高额度不超过</w:t>
              </w:r>
              <w:r w:rsidRPr="00F61504">
                <w:rPr>
                  <w:rFonts w:ascii="Times New Roman" w:hAnsi="Times New Roman" w:cs="Times New Roman"/>
                  <w:szCs w:val="21"/>
                </w:rPr>
                <w:t>30,000</w:t>
              </w:r>
              <w:r w:rsidRPr="00F61504">
                <w:rPr>
                  <w:rFonts w:ascii="Times New Roman" w:hAnsi="Times New Roman" w:cs="Times New Roman"/>
                  <w:szCs w:val="21"/>
                </w:rPr>
                <w:t>万元（含</w:t>
              </w:r>
              <w:r w:rsidRPr="00F61504">
                <w:rPr>
                  <w:rFonts w:ascii="Times New Roman" w:hAnsi="Times New Roman" w:cs="Times New Roman"/>
                  <w:szCs w:val="21"/>
                </w:rPr>
                <w:t>30,000</w:t>
              </w:r>
              <w:r w:rsidRPr="00F61504">
                <w:rPr>
                  <w:rFonts w:ascii="Times New Roman" w:hAnsi="Times New Roman" w:cs="Times New Roman"/>
                  <w:szCs w:val="21"/>
                </w:rPr>
                <w:t>万元），吉林亚泰生物药业股份有限公司使用暂时闲置募集资金购买保本型理财产品的最高额度不超过</w:t>
              </w:r>
              <w:r w:rsidRPr="00F61504">
                <w:rPr>
                  <w:rFonts w:ascii="Times New Roman" w:hAnsi="Times New Roman" w:cs="Times New Roman"/>
                  <w:szCs w:val="21"/>
                </w:rPr>
                <w:t>30,000</w:t>
              </w:r>
              <w:r w:rsidRPr="00F61504">
                <w:rPr>
                  <w:rFonts w:ascii="Times New Roman" w:hAnsi="Times New Roman" w:cs="Times New Roman"/>
                  <w:szCs w:val="21"/>
                </w:rPr>
                <w:t>万元（含</w:t>
              </w:r>
              <w:r w:rsidRPr="00F61504">
                <w:rPr>
                  <w:rFonts w:ascii="Times New Roman" w:hAnsi="Times New Roman" w:cs="Times New Roman"/>
                  <w:szCs w:val="21"/>
                </w:rPr>
                <w:t>30,000</w:t>
              </w:r>
              <w:r w:rsidRPr="00F61504">
                <w:rPr>
                  <w:rFonts w:ascii="Times New Roman" w:hAnsi="Times New Roman" w:cs="Times New Roman"/>
                  <w:szCs w:val="21"/>
                </w:rPr>
                <w:t>万元），亚泰集团长春建材有限公司使用暂时闲置募集资金购买保本型理财产品的最高额度不超过</w:t>
              </w:r>
              <w:r w:rsidRPr="00F61504">
                <w:rPr>
                  <w:rFonts w:ascii="Times New Roman" w:hAnsi="Times New Roman" w:cs="Times New Roman"/>
                  <w:szCs w:val="21"/>
                </w:rPr>
                <w:t>16,000</w:t>
              </w:r>
              <w:r w:rsidRPr="00F61504">
                <w:rPr>
                  <w:rFonts w:ascii="Times New Roman" w:hAnsi="Times New Roman" w:cs="Times New Roman"/>
                  <w:szCs w:val="21"/>
                </w:rPr>
                <w:t>万元（含</w:t>
              </w:r>
              <w:r w:rsidRPr="00F61504">
                <w:rPr>
                  <w:rFonts w:ascii="Times New Roman" w:hAnsi="Times New Roman" w:cs="Times New Roman"/>
                  <w:szCs w:val="21"/>
                </w:rPr>
                <w:t>16,000</w:t>
              </w:r>
              <w:r w:rsidRPr="00F61504">
                <w:rPr>
                  <w:rFonts w:ascii="Times New Roman" w:hAnsi="Times New Roman" w:cs="Times New Roman"/>
                  <w:szCs w:val="21"/>
                </w:rPr>
                <w:t>万元）。使用期限自公司</w:t>
              </w:r>
              <w:r w:rsidRPr="00F61504">
                <w:rPr>
                  <w:rFonts w:ascii="Times New Roman" w:hAnsi="Times New Roman" w:cs="Times New Roman"/>
                  <w:szCs w:val="21"/>
                </w:rPr>
                <w:t>2017</w:t>
              </w:r>
              <w:r w:rsidRPr="00F61504">
                <w:rPr>
                  <w:rFonts w:ascii="Times New Roman" w:hAnsi="Times New Roman" w:cs="Times New Roman"/>
                  <w:szCs w:val="21"/>
                </w:rPr>
                <w:t>年第八次临时董事会通过的使用期限结束之日（</w:t>
              </w:r>
              <w:r w:rsidRPr="00F61504">
                <w:rPr>
                  <w:rFonts w:ascii="Times New Roman" w:hAnsi="Times New Roman" w:cs="Times New Roman"/>
                  <w:szCs w:val="21"/>
                </w:rPr>
                <w:t>2018</w:t>
              </w:r>
              <w:r w:rsidRPr="00F61504">
                <w:rPr>
                  <w:rFonts w:ascii="Times New Roman" w:hAnsi="Times New Roman" w:cs="Times New Roman"/>
                  <w:szCs w:val="21"/>
                </w:rPr>
                <w:t>年</w:t>
              </w:r>
              <w:r w:rsidRPr="00F61504">
                <w:rPr>
                  <w:rFonts w:ascii="Times New Roman" w:hAnsi="Times New Roman" w:cs="Times New Roman"/>
                  <w:szCs w:val="21"/>
                </w:rPr>
                <w:t>8</w:t>
              </w:r>
              <w:r w:rsidRPr="00F61504">
                <w:rPr>
                  <w:rFonts w:ascii="Times New Roman" w:hAnsi="Times New Roman" w:cs="Times New Roman"/>
                  <w:szCs w:val="21"/>
                </w:rPr>
                <w:t>月</w:t>
              </w:r>
              <w:r w:rsidRPr="00F61504">
                <w:rPr>
                  <w:rFonts w:ascii="Times New Roman" w:hAnsi="Times New Roman" w:cs="Times New Roman"/>
                  <w:szCs w:val="21"/>
                </w:rPr>
                <w:t>8</w:t>
              </w:r>
              <w:r w:rsidRPr="00F61504">
                <w:rPr>
                  <w:rFonts w:ascii="Times New Roman" w:hAnsi="Times New Roman" w:cs="Times New Roman"/>
                  <w:szCs w:val="21"/>
                </w:rPr>
                <w:t>日）起延期</w:t>
              </w:r>
              <w:r w:rsidRPr="00F61504">
                <w:rPr>
                  <w:rFonts w:ascii="Times New Roman" w:hAnsi="Times New Roman" w:cs="Times New Roman"/>
                  <w:szCs w:val="21"/>
                </w:rPr>
                <w:t>6</w:t>
              </w:r>
              <w:r w:rsidRPr="00F61504">
                <w:rPr>
                  <w:rFonts w:ascii="Times New Roman" w:hAnsi="Times New Roman" w:cs="Times New Roman"/>
                  <w:szCs w:val="21"/>
                </w:rPr>
                <w:t>个月（不得超过</w:t>
              </w:r>
              <w:r w:rsidRPr="00F61504">
                <w:rPr>
                  <w:rFonts w:ascii="Times New Roman" w:hAnsi="Times New Roman" w:cs="Times New Roman"/>
                  <w:szCs w:val="21"/>
                </w:rPr>
                <w:t>6</w:t>
              </w:r>
              <w:r w:rsidRPr="00F61504">
                <w:rPr>
                  <w:rFonts w:ascii="Times New Roman" w:hAnsi="Times New Roman" w:cs="Times New Roman"/>
                  <w:szCs w:val="21"/>
                </w:rPr>
                <w:t>个月）。</w:t>
              </w:r>
            </w:p>
            <w:p w:rsidR="006A2FD7" w:rsidRPr="00F61504" w:rsidRDefault="00FF3D33" w:rsidP="00F61504">
              <w:pPr>
                <w:spacing w:line="400" w:lineRule="exact"/>
                <w:rPr>
                  <w:rFonts w:ascii="Times New Roman" w:hAnsi="Times New Roman" w:cs="Times New Roman"/>
                  <w:szCs w:val="21"/>
                </w:rPr>
              </w:pPr>
              <w:r w:rsidRPr="00F61504">
                <w:rPr>
                  <w:rFonts w:ascii="Times New Roman" w:hAnsi="Times New Roman" w:cs="Times New Roman"/>
                  <w:szCs w:val="21"/>
                </w:rPr>
                <w:t>2</w:t>
              </w:r>
              <w:r w:rsidRPr="00F61504">
                <w:rPr>
                  <w:rFonts w:ascii="Times New Roman" w:hAnsi="Times New Roman" w:cs="Times New Roman"/>
                  <w:szCs w:val="21"/>
                </w:rPr>
                <w:t>、公司</w:t>
              </w:r>
              <w:r w:rsidRPr="00F61504">
                <w:rPr>
                  <w:rFonts w:ascii="Times New Roman" w:hAnsi="Times New Roman" w:cs="Times New Roman"/>
                  <w:szCs w:val="21"/>
                </w:rPr>
                <w:t>2018</w:t>
              </w:r>
              <w:r w:rsidRPr="00F61504">
                <w:rPr>
                  <w:rFonts w:ascii="Times New Roman" w:hAnsi="Times New Roman" w:cs="Times New Roman"/>
                  <w:szCs w:val="21"/>
                </w:rPr>
                <w:t>年第十次临时董事会审议通过了《关于吉林亚泰富苑购物中心有限公司租赁长春晨宇购物中心集团有限公司房屋的议案》，根据公司全资子公司</w:t>
              </w:r>
              <w:r w:rsidRPr="00F61504">
                <w:rPr>
                  <w:rFonts w:ascii="Times New Roman" w:hAnsi="Times New Roman" w:cs="Times New Roman"/>
                  <w:szCs w:val="21"/>
                </w:rPr>
                <w:t>—</w:t>
              </w:r>
              <w:r w:rsidRPr="00F61504">
                <w:rPr>
                  <w:rFonts w:ascii="Times New Roman" w:hAnsi="Times New Roman" w:cs="Times New Roman"/>
                  <w:szCs w:val="21"/>
                </w:rPr>
                <w:t>吉林亚泰富苑购物中心有限公司经营需要，同意吉林亚泰富苑购物中心有限公司租赁长春晨宇购物中心集团有限公司拥有的位于长春市二道区东盛大街以东、同兴路以南、</w:t>
              </w:r>
              <w:proofErr w:type="gramStart"/>
              <w:r w:rsidRPr="00F61504">
                <w:rPr>
                  <w:rFonts w:ascii="Times New Roman" w:hAnsi="Times New Roman" w:cs="Times New Roman"/>
                  <w:szCs w:val="21"/>
                </w:rPr>
                <w:t>冠洋小区</w:t>
              </w:r>
              <w:proofErr w:type="gramEnd"/>
              <w:r w:rsidRPr="00F61504">
                <w:rPr>
                  <w:rFonts w:ascii="Times New Roman" w:hAnsi="Times New Roman" w:cs="Times New Roman"/>
                  <w:szCs w:val="21"/>
                </w:rPr>
                <w:t>以西、吉林大路以北</w:t>
              </w:r>
              <w:proofErr w:type="gramStart"/>
              <w:r w:rsidRPr="00F61504">
                <w:rPr>
                  <w:rFonts w:ascii="Times New Roman" w:hAnsi="Times New Roman" w:cs="Times New Roman"/>
                  <w:szCs w:val="21"/>
                </w:rPr>
                <w:t>的晨宇</w:t>
              </w:r>
              <w:r w:rsidRPr="00F61504">
                <w:rPr>
                  <w:rFonts w:ascii="Times New Roman" w:hAnsi="Times New Roman" w:cs="Times New Roman"/>
                  <w:szCs w:val="21"/>
                </w:rPr>
                <w:t>5</w:t>
              </w:r>
              <w:r w:rsidRPr="00F61504">
                <w:rPr>
                  <w:rFonts w:ascii="Times New Roman" w:hAnsi="Times New Roman" w:cs="Times New Roman"/>
                  <w:szCs w:val="21"/>
                </w:rPr>
                <w:t>号</w:t>
              </w:r>
              <w:proofErr w:type="gramEnd"/>
              <w:r w:rsidRPr="00F61504">
                <w:rPr>
                  <w:rFonts w:ascii="Times New Roman" w:hAnsi="Times New Roman" w:cs="Times New Roman"/>
                  <w:szCs w:val="21"/>
                </w:rPr>
                <w:t>楼房屋</w:t>
              </w:r>
              <w:r w:rsidRPr="00F61504">
                <w:rPr>
                  <w:rFonts w:ascii="Times New Roman" w:hAnsi="Times New Roman" w:cs="Times New Roman"/>
                  <w:szCs w:val="21"/>
                </w:rPr>
                <w:t>B2F6F</w:t>
              </w:r>
              <w:r w:rsidRPr="00F61504">
                <w:rPr>
                  <w:rFonts w:ascii="Times New Roman" w:hAnsi="Times New Roman" w:cs="Times New Roman"/>
                  <w:szCs w:val="21"/>
                </w:rPr>
                <w:t>（地下</w:t>
              </w:r>
              <w:r w:rsidRPr="00F61504">
                <w:rPr>
                  <w:rFonts w:ascii="Times New Roman" w:hAnsi="Times New Roman" w:cs="Times New Roman"/>
                  <w:szCs w:val="21"/>
                </w:rPr>
                <w:t>2</w:t>
              </w:r>
              <w:r w:rsidRPr="00F61504">
                <w:rPr>
                  <w:rFonts w:ascii="Times New Roman" w:hAnsi="Times New Roman" w:cs="Times New Roman"/>
                  <w:szCs w:val="21"/>
                </w:rPr>
                <w:t>层到地上</w:t>
              </w:r>
              <w:r w:rsidRPr="00F61504">
                <w:rPr>
                  <w:rFonts w:ascii="Times New Roman" w:hAnsi="Times New Roman" w:cs="Times New Roman"/>
                  <w:szCs w:val="21"/>
                </w:rPr>
                <w:t>6</w:t>
              </w:r>
              <w:r w:rsidRPr="00F61504">
                <w:rPr>
                  <w:rFonts w:ascii="Times New Roman" w:hAnsi="Times New Roman" w:cs="Times New Roman"/>
                  <w:szCs w:val="21"/>
                </w:rPr>
                <w:t>层）部分区域，总面积约为</w:t>
              </w:r>
              <w:r w:rsidRPr="00F61504">
                <w:rPr>
                  <w:rFonts w:ascii="Times New Roman" w:hAnsi="Times New Roman" w:cs="Times New Roman"/>
                  <w:szCs w:val="21"/>
                </w:rPr>
                <w:t>10</w:t>
              </w:r>
              <w:r w:rsidRPr="00F61504">
                <w:rPr>
                  <w:rFonts w:ascii="Times New Roman" w:hAnsi="Times New Roman" w:cs="Times New Roman"/>
                  <w:szCs w:val="21"/>
                </w:rPr>
                <w:t>万平方米，租赁期限为</w:t>
              </w:r>
              <w:r w:rsidRPr="00F61504">
                <w:rPr>
                  <w:rFonts w:ascii="Times New Roman" w:hAnsi="Times New Roman" w:cs="Times New Roman"/>
                  <w:szCs w:val="21"/>
                </w:rPr>
                <w:t>17</w:t>
              </w:r>
              <w:r w:rsidRPr="00F61504">
                <w:rPr>
                  <w:rFonts w:ascii="Times New Roman" w:hAnsi="Times New Roman" w:cs="Times New Roman"/>
                  <w:szCs w:val="21"/>
                </w:rPr>
                <w:t>年零</w:t>
              </w:r>
              <w:r w:rsidRPr="00F61504">
                <w:rPr>
                  <w:rFonts w:ascii="Times New Roman" w:hAnsi="Times New Roman" w:cs="Times New Roman"/>
                  <w:szCs w:val="21"/>
                </w:rPr>
                <w:t>9</w:t>
              </w:r>
              <w:r w:rsidRPr="00F61504">
                <w:rPr>
                  <w:rFonts w:ascii="Times New Roman" w:hAnsi="Times New Roman" w:cs="Times New Roman"/>
                  <w:szCs w:val="21"/>
                </w:rPr>
                <w:t>个月（包括免租期</w:t>
              </w:r>
              <w:r w:rsidRPr="00F61504">
                <w:rPr>
                  <w:rFonts w:ascii="Times New Roman" w:hAnsi="Times New Roman" w:cs="Times New Roman"/>
                  <w:szCs w:val="21"/>
                </w:rPr>
                <w:t>15</w:t>
              </w:r>
              <w:r w:rsidRPr="00F61504">
                <w:rPr>
                  <w:rFonts w:ascii="Times New Roman" w:hAnsi="Times New Roman" w:cs="Times New Roman"/>
                  <w:szCs w:val="21"/>
                </w:rPr>
                <w:t>个月），租赁费用总计</w:t>
              </w:r>
              <w:r w:rsidRPr="00F61504">
                <w:rPr>
                  <w:rFonts w:ascii="Times New Roman" w:hAnsi="Times New Roman" w:cs="Times New Roman"/>
                  <w:szCs w:val="21"/>
                </w:rPr>
                <w:t>523,743,858.00</w:t>
              </w:r>
              <w:r w:rsidRPr="00F61504">
                <w:rPr>
                  <w:rFonts w:ascii="Times New Roman" w:hAnsi="Times New Roman" w:cs="Times New Roman"/>
                  <w:szCs w:val="21"/>
                </w:rPr>
                <w:t>元，其中，</w:t>
              </w:r>
              <w:r w:rsidRPr="00F61504">
                <w:rPr>
                  <w:rFonts w:ascii="Times New Roman" w:hAnsi="Times New Roman" w:cs="Times New Roman"/>
                  <w:szCs w:val="21"/>
                </w:rPr>
                <w:t xml:space="preserve">B1F6F </w:t>
              </w:r>
              <w:r w:rsidRPr="00F61504">
                <w:rPr>
                  <w:rFonts w:ascii="Times New Roman" w:hAnsi="Times New Roman" w:cs="Times New Roman"/>
                  <w:szCs w:val="21"/>
                </w:rPr>
                <w:t>租赁区域租金总额为</w:t>
              </w:r>
              <w:r w:rsidRPr="00F61504">
                <w:rPr>
                  <w:rFonts w:ascii="Times New Roman" w:hAnsi="Times New Roman" w:cs="Times New Roman"/>
                  <w:szCs w:val="21"/>
                </w:rPr>
                <w:t>491,220,972.00</w:t>
              </w:r>
              <w:r w:rsidRPr="00F61504">
                <w:rPr>
                  <w:rFonts w:ascii="Times New Roman" w:hAnsi="Times New Roman" w:cs="Times New Roman"/>
                  <w:szCs w:val="21"/>
                </w:rPr>
                <w:t>元，</w:t>
              </w:r>
              <w:r w:rsidRPr="00F61504">
                <w:rPr>
                  <w:rFonts w:ascii="Times New Roman" w:hAnsi="Times New Roman" w:cs="Times New Roman"/>
                  <w:szCs w:val="21"/>
                </w:rPr>
                <w:t xml:space="preserve">B2F </w:t>
              </w:r>
              <w:r w:rsidRPr="00F61504">
                <w:rPr>
                  <w:rFonts w:ascii="Times New Roman" w:hAnsi="Times New Roman" w:cs="Times New Roman"/>
                  <w:szCs w:val="21"/>
                </w:rPr>
                <w:t>停车场租金总额为</w:t>
              </w:r>
              <w:r w:rsidRPr="00F61504">
                <w:rPr>
                  <w:rFonts w:ascii="Times New Roman" w:hAnsi="Times New Roman" w:cs="Times New Roman"/>
                  <w:szCs w:val="21"/>
                </w:rPr>
                <w:t>32,522,886.00</w:t>
              </w:r>
              <w:r w:rsidRPr="00F61504">
                <w:rPr>
                  <w:rFonts w:ascii="Times New Roman" w:hAnsi="Times New Roman" w:cs="Times New Roman"/>
                  <w:szCs w:val="21"/>
                </w:rPr>
                <w:t>元。租金按季度支付，经营期内共分</w:t>
              </w:r>
              <w:r w:rsidRPr="00F61504">
                <w:rPr>
                  <w:rFonts w:ascii="Times New Roman" w:hAnsi="Times New Roman" w:cs="Times New Roman"/>
                  <w:szCs w:val="21"/>
                </w:rPr>
                <w:t>66</w:t>
              </w:r>
              <w:r w:rsidRPr="00F61504">
                <w:rPr>
                  <w:rFonts w:ascii="Times New Roman" w:hAnsi="Times New Roman" w:cs="Times New Roman"/>
                  <w:szCs w:val="21"/>
                </w:rPr>
                <w:t>期支付。</w:t>
              </w:r>
            </w:p>
            <w:p w:rsidR="006A2FD7" w:rsidRPr="00F61504" w:rsidRDefault="00FF3D33" w:rsidP="00F61504">
              <w:pPr>
                <w:spacing w:line="400" w:lineRule="exact"/>
                <w:rPr>
                  <w:rFonts w:ascii="Times New Roman" w:hAnsi="Times New Roman" w:cs="Times New Roman"/>
                  <w:szCs w:val="21"/>
                </w:rPr>
              </w:pPr>
              <w:r w:rsidRPr="00F61504">
                <w:rPr>
                  <w:rFonts w:ascii="Times New Roman" w:hAnsi="Times New Roman" w:cs="Times New Roman"/>
                  <w:szCs w:val="21"/>
                </w:rPr>
                <w:t xml:space="preserve"> 3</w:t>
              </w:r>
              <w:r w:rsidRPr="00F61504">
                <w:rPr>
                  <w:rFonts w:ascii="Times New Roman" w:hAnsi="Times New Roman" w:cs="Times New Roman"/>
                  <w:szCs w:val="21"/>
                </w:rPr>
                <w:t>、公司</w:t>
              </w:r>
              <w:r w:rsidRPr="00F61504">
                <w:rPr>
                  <w:rFonts w:ascii="Times New Roman" w:hAnsi="Times New Roman" w:cs="Times New Roman"/>
                  <w:szCs w:val="21"/>
                </w:rPr>
                <w:t>2018</w:t>
              </w:r>
              <w:r w:rsidRPr="00F61504">
                <w:rPr>
                  <w:rFonts w:ascii="Times New Roman" w:hAnsi="Times New Roman" w:cs="Times New Roman"/>
                  <w:szCs w:val="21"/>
                </w:rPr>
                <w:t>年第七次临时董事会会议审议通过《关于继续使用部分暂时闲置募集资金临时补充流动资金的决议》，同意公司为提高募集资金的使用效率，维护公司全体股东的利益，在保证募</w:t>
              </w:r>
              <w:r w:rsidRPr="00F61504">
                <w:rPr>
                  <w:rFonts w:ascii="Times New Roman" w:hAnsi="Times New Roman" w:cs="Times New Roman"/>
                  <w:szCs w:val="21"/>
                </w:rPr>
                <w:lastRenderedPageBreak/>
                <w:t>集资金投资项目资金需求的前提下，根据募集资金投资项目资金使用计划，同意公司继续使用暂时闲置募集资金不超过人民币</w:t>
              </w:r>
              <w:r w:rsidRPr="00F61504">
                <w:rPr>
                  <w:rFonts w:ascii="Times New Roman" w:hAnsi="Times New Roman" w:cs="Times New Roman"/>
                  <w:szCs w:val="21"/>
                </w:rPr>
                <w:t>8</w:t>
              </w:r>
              <w:r w:rsidRPr="00F61504">
                <w:rPr>
                  <w:rFonts w:ascii="Times New Roman" w:hAnsi="Times New Roman" w:cs="Times New Roman"/>
                  <w:szCs w:val="21"/>
                </w:rPr>
                <w:t>亿元（含</w:t>
              </w:r>
              <w:r w:rsidRPr="00F61504">
                <w:rPr>
                  <w:rFonts w:ascii="Times New Roman" w:hAnsi="Times New Roman" w:cs="Times New Roman"/>
                  <w:szCs w:val="21"/>
                </w:rPr>
                <w:t>8</w:t>
              </w:r>
              <w:r w:rsidRPr="00F61504">
                <w:rPr>
                  <w:rFonts w:ascii="Times New Roman" w:hAnsi="Times New Roman" w:cs="Times New Roman"/>
                  <w:szCs w:val="21"/>
                </w:rPr>
                <w:t>亿元）用于临时补充流动资金，使用期限自董事会审议通过之日起不超过</w:t>
              </w:r>
              <w:r w:rsidRPr="00F61504">
                <w:rPr>
                  <w:rFonts w:ascii="Times New Roman" w:hAnsi="Times New Roman" w:cs="Times New Roman"/>
                  <w:szCs w:val="21"/>
                </w:rPr>
                <w:t>12</w:t>
              </w:r>
              <w:r w:rsidRPr="00F61504">
                <w:rPr>
                  <w:rFonts w:ascii="Times New Roman" w:hAnsi="Times New Roman" w:cs="Times New Roman"/>
                  <w:szCs w:val="21"/>
                </w:rPr>
                <w:t>个月。</w:t>
              </w:r>
            </w:p>
            <w:p w:rsidR="006A2FD7" w:rsidRPr="00F61504" w:rsidRDefault="00FF3D33" w:rsidP="00F61504">
              <w:pPr>
                <w:spacing w:line="400" w:lineRule="exact"/>
                <w:rPr>
                  <w:rFonts w:ascii="Times New Roman" w:hAnsi="Times New Roman" w:cs="Times New Roman"/>
                  <w:szCs w:val="21"/>
                </w:rPr>
              </w:pPr>
              <w:r w:rsidRPr="00F61504">
                <w:rPr>
                  <w:rFonts w:ascii="Times New Roman" w:hAnsi="Times New Roman" w:cs="Times New Roman"/>
                  <w:szCs w:val="21"/>
                </w:rPr>
                <w:t>4</w:t>
              </w:r>
              <w:r w:rsidRPr="00F61504">
                <w:rPr>
                  <w:rFonts w:ascii="Times New Roman" w:hAnsi="Times New Roman" w:cs="Times New Roman"/>
                  <w:szCs w:val="21"/>
                </w:rPr>
                <w:t>、公司</w:t>
              </w:r>
              <w:r w:rsidRPr="00F61504">
                <w:rPr>
                  <w:rFonts w:ascii="Times New Roman" w:hAnsi="Times New Roman" w:cs="Times New Roman"/>
                  <w:szCs w:val="21"/>
                </w:rPr>
                <w:t>2018</w:t>
              </w:r>
              <w:r w:rsidRPr="00F61504">
                <w:rPr>
                  <w:rFonts w:ascii="Times New Roman" w:hAnsi="Times New Roman" w:cs="Times New Roman"/>
                  <w:szCs w:val="21"/>
                </w:rPr>
                <w:t>年第八次临时董事会会议审议通过《关于吉林亚泰集团医药投资有限公司回购国开发展基金有限公司持有的吉林亚泰明星制药有限公司股权期限变更等事宜的决议》，根据国</w:t>
              </w:r>
              <w:proofErr w:type="gramStart"/>
              <w:r w:rsidRPr="00F61504">
                <w:rPr>
                  <w:rFonts w:ascii="Times New Roman" w:hAnsi="Times New Roman" w:cs="Times New Roman"/>
                  <w:szCs w:val="21"/>
                </w:rPr>
                <w:t>开发展</w:t>
              </w:r>
              <w:proofErr w:type="gramEnd"/>
              <w:r w:rsidRPr="00F61504">
                <w:rPr>
                  <w:rFonts w:ascii="Times New Roman" w:hAnsi="Times New Roman" w:cs="Times New Roman"/>
                  <w:szCs w:val="21"/>
                </w:rPr>
                <w:t>基金有限公司的要求，现同意将原吉林亚泰集团医药投资有限公司分三次对国</w:t>
              </w:r>
              <w:proofErr w:type="gramStart"/>
              <w:r w:rsidRPr="00F61504">
                <w:rPr>
                  <w:rFonts w:ascii="Times New Roman" w:hAnsi="Times New Roman" w:cs="Times New Roman"/>
                  <w:szCs w:val="21"/>
                </w:rPr>
                <w:t>开发展</w:t>
              </w:r>
              <w:proofErr w:type="gramEnd"/>
              <w:r w:rsidRPr="00F61504">
                <w:rPr>
                  <w:rFonts w:ascii="Times New Roman" w:hAnsi="Times New Roman" w:cs="Times New Roman"/>
                  <w:szCs w:val="21"/>
                </w:rPr>
                <w:t>基金有限公司持有的吉林亚泰明星制药有限公司股权回购的期限进行变更，变更为吉林亚泰集团医药投资有限公司自</w:t>
              </w:r>
              <w:r w:rsidRPr="00F61504">
                <w:rPr>
                  <w:rFonts w:ascii="Times New Roman" w:hAnsi="Times New Roman" w:cs="Times New Roman"/>
                  <w:szCs w:val="21"/>
                </w:rPr>
                <w:t>2018</w:t>
              </w:r>
              <w:r w:rsidRPr="00F61504">
                <w:rPr>
                  <w:rFonts w:ascii="Times New Roman" w:hAnsi="Times New Roman" w:cs="Times New Roman"/>
                  <w:szCs w:val="21"/>
                </w:rPr>
                <w:t>年起至</w:t>
              </w:r>
              <w:r w:rsidRPr="00F61504">
                <w:rPr>
                  <w:rFonts w:ascii="Times New Roman" w:hAnsi="Times New Roman" w:cs="Times New Roman"/>
                  <w:szCs w:val="21"/>
                </w:rPr>
                <w:t>2029</w:t>
              </w:r>
              <w:r w:rsidRPr="00F61504">
                <w:rPr>
                  <w:rFonts w:ascii="Times New Roman" w:hAnsi="Times New Roman" w:cs="Times New Roman"/>
                  <w:szCs w:val="21"/>
                </w:rPr>
                <w:t>年分十二次对国</w:t>
              </w:r>
              <w:proofErr w:type="gramStart"/>
              <w:r w:rsidRPr="00F61504">
                <w:rPr>
                  <w:rFonts w:ascii="Times New Roman" w:hAnsi="Times New Roman" w:cs="Times New Roman"/>
                  <w:szCs w:val="21"/>
                </w:rPr>
                <w:t>开发展</w:t>
              </w:r>
              <w:proofErr w:type="gramEnd"/>
              <w:r w:rsidRPr="00F61504">
                <w:rPr>
                  <w:rFonts w:ascii="Times New Roman" w:hAnsi="Times New Roman" w:cs="Times New Roman"/>
                  <w:szCs w:val="21"/>
                </w:rPr>
                <w:t>基金有限公司持有的吉林亚泰明星制药有限公司股权进行回购。</w:t>
              </w:r>
            </w:p>
            <w:p w:rsidR="006A2FD7" w:rsidRPr="00F61504" w:rsidRDefault="00FF3D33" w:rsidP="00F61504">
              <w:pPr>
                <w:spacing w:line="400" w:lineRule="exact"/>
                <w:rPr>
                  <w:rFonts w:ascii="Times New Roman" w:hAnsi="Times New Roman" w:cs="Times New Roman"/>
                  <w:szCs w:val="21"/>
                </w:rPr>
              </w:pPr>
              <w:r w:rsidRPr="00F61504">
                <w:rPr>
                  <w:rFonts w:ascii="Times New Roman" w:hAnsi="Times New Roman" w:cs="Times New Roman"/>
                  <w:szCs w:val="21"/>
                </w:rPr>
                <w:t xml:space="preserve"> 5</w:t>
              </w:r>
              <w:r w:rsidRPr="00F61504">
                <w:rPr>
                  <w:rFonts w:ascii="Times New Roman" w:hAnsi="Times New Roman" w:cs="Times New Roman"/>
                  <w:szCs w:val="21"/>
                </w:rPr>
                <w:t>、公司</w:t>
              </w:r>
              <w:r w:rsidRPr="00F61504">
                <w:rPr>
                  <w:rFonts w:ascii="Times New Roman" w:hAnsi="Times New Roman" w:cs="Times New Roman"/>
                  <w:szCs w:val="21"/>
                </w:rPr>
                <w:t>2018</w:t>
              </w:r>
              <w:r w:rsidRPr="00F61504">
                <w:rPr>
                  <w:rFonts w:ascii="Times New Roman" w:hAnsi="Times New Roman" w:cs="Times New Roman"/>
                  <w:szCs w:val="21"/>
                </w:rPr>
                <w:t>年第十三次临时董事会会议审议通过《关于变更募集资金投资项目的议案》为提高募集资金使用效率，根据公司战略规划及</w:t>
              </w:r>
              <w:proofErr w:type="gramStart"/>
              <w:r w:rsidRPr="00F61504">
                <w:rPr>
                  <w:rFonts w:ascii="Times New Roman" w:hAnsi="Times New Roman" w:cs="Times New Roman"/>
                  <w:szCs w:val="21"/>
                </w:rPr>
                <w:t>募投项目</w:t>
              </w:r>
              <w:proofErr w:type="gramEnd"/>
              <w:r w:rsidRPr="00F61504">
                <w:rPr>
                  <w:rFonts w:ascii="Times New Roman" w:hAnsi="Times New Roman" w:cs="Times New Roman"/>
                  <w:szCs w:val="21"/>
                </w:rPr>
                <w:t>实际情况，公司拟</w:t>
              </w:r>
              <w:proofErr w:type="gramStart"/>
              <w:r w:rsidRPr="00F61504">
                <w:rPr>
                  <w:rFonts w:ascii="Times New Roman" w:hAnsi="Times New Roman" w:cs="Times New Roman"/>
                  <w:szCs w:val="21"/>
                </w:rPr>
                <w:t>变更募投项目</w:t>
              </w:r>
              <w:proofErr w:type="gramEnd"/>
              <w:r w:rsidRPr="00F61504">
                <w:rPr>
                  <w:rFonts w:ascii="Times New Roman" w:hAnsi="Times New Roman" w:cs="Times New Roman"/>
                  <w:szCs w:val="21"/>
                </w:rPr>
                <w:t>“</w:t>
              </w:r>
              <w:r w:rsidRPr="00F61504">
                <w:rPr>
                  <w:rFonts w:ascii="Times New Roman" w:hAnsi="Times New Roman" w:cs="Times New Roman"/>
                  <w:szCs w:val="21"/>
                </w:rPr>
                <w:t>亚泰集团长春建材有限公司建筑工业化制品产业园项目</w:t>
              </w:r>
              <w:r w:rsidRPr="00F61504">
                <w:rPr>
                  <w:rFonts w:ascii="Times New Roman" w:hAnsi="Times New Roman" w:cs="Times New Roman"/>
                  <w:szCs w:val="21"/>
                </w:rPr>
                <w:t>”</w:t>
              </w:r>
              <w:r w:rsidRPr="00F61504">
                <w:rPr>
                  <w:rFonts w:ascii="Times New Roman" w:hAnsi="Times New Roman" w:cs="Times New Roman"/>
                  <w:szCs w:val="21"/>
                </w:rPr>
                <w:t>部分投资内容及规模，将该项目的建设内容由市政预制构件生产区、</w:t>
              </w:r>
              <w:r w:rsidRPr="00F61504">
                <w:rPr>
                  <w:rFonts w:ascii="Times New Roman" w:hAnsi="Times New Roman" w:cs="Times New Roman"/>
                  <w:szCs w:val="21"/>
                </w:rPr>
                <w:t>PC</w:t>
              </w:r>
              <w:r w:rsidRPr="00F61504">
                <w:rPr>
                  <w:rFonts w:ascii="Times New Roman" w:hAnsi="Times New Roman" w:cs="Times New Roman"/>
                  <w:szCs w:val="21"/>
                </w:rPr>
                <w:t>建筑构件生产区、市政方砖生产区、预拌混凝土搅拌站、办公生活区及附属设施等变更为市政预制构件生产区、</w:t>
              </w:r>
              <w:r w:rsidRPr="00F61504">
                <w:rPr>
                  <w:rFonts w:ascii="Times New Roman" w:hAnsi="Times New Roman" w:cs="Times New Roman"/>
                  <w:szCs w:val="21"/>
                </w:rPr>
                <w:t>PC</w:t>
              </w:r>
              <w:r w:rsidRPr="00F61504">
                <w:rPr>
                  <w:rFonts w:ascii="Times New Roman" w:hAnsi="Times New Roman" w:cs="Times New Roman"/>
                  <w:szCs w:val="21"/>
                </w:rPr>
                <w:t>建筑构件生产区、市政桥梁预制构件生产区、预拌混凝土搅拌站、办公生活区及附属设施等，项目总投资变更为</w:t>
              </w:r>
              <w:r w:rsidRPr="00F61504">
                <w:rPr>
                  <w:rFonts w:ascii="Times New Roman" w:hAnsi="Times New Roman" w:cs="Times New Roman"/>
                  <w:szCs w:val="21"/>
                </w:rPr>
                <w:t>96,186.90</w:t>
              </w:r>
              <w:r w:rsidRPr="00F61504">
                <w:rPr>
                  <w:rFonts w:ascii="Times New Roman" w:hAnsi="Times New Roman" w:cs="Times New Roman"/>
                  <w:szCs w:val="21"/>
                </w:rPr>
                <w:t>万元，其中以</w:t>
              </w:r>
              <w:r w:rsidRPr="00F61504">
                <w:rPr>
                  <w:rFonts w:ascii="Times New Roman" w:hAnsi="Times New Roman" w:cs="Times New Roman"/>
                  <w:szCs w:val="21"/>
                </w:rPr>
                <w:t>2016</w:t>
              </w:r>
              <w:r w:rsidRPr="00F61504">
                <w:rPr>
                  <w:rFonts w:ascii="Times New Roman" w:hAnsi="Times New Roman" w:cs="Times New Roman"/>
                  <w:szCs w:val="21"/>
                </w:rPr>
                <w:t>年度非公开发行募集资金投入</w:t>
              </w:r>
              <w:r w:rsidRPr="00F61504">
                <w:rPr>
                  <w:rFonts w:ascii="Times New Roman" w:hAnsi="Times New Roman" w:cs="Times New Roman"/>
                  <w:szCs w:val="21"/>
                </w:rPr>
                <w:t>75,460.90</w:t>
              </w:r>
              <w:r w:rsidRPr="00F61504">
                <w:rPr>
                  <w:rFonts w:ascii="Times New Roman" w:hAnsi="Times New Roman" w:cs="Times New Roman"/>
                  <w:szCs w:val="21"/>
                </w:rPr>
                <w:t>万元。</w:t>
              </w:r>
            </w:p>
            <w:p w:rsidR="006A2FD7" w:rsidRPr="00F61504" w:rsidRDefault="00FF3D33" w:rsidP="00F61504">
              <w:pPr>
                <w:spacing w:line="400" w:lineRule="exact"/>
                <w:rPr>
                  <w:rFonts w:ascii="Times New Roman" w:hAnsi="Times New Roman" w:cs="Times New Roman"/>
                  <w:szCs w:val="21"/>
                </w:rPr>
              </w:pPr>
              <w:r w:rsidRPr="00F61504">
                <w:rPr>
                  <w:rFonts w:ascii="Times New Roman" w:hAnsi="Times New Roman" w:cs="Times New Roman"/>
                  <w:szCs w:val="21"/>
                </w:rPr>
                <w:t>6</w:t>
              </w:r>
              <w:r w:rsidRPr="00F61504">
                <w:rPr>
                  <w:rFonts w:ascii="Times New Roman" w:hAnsi="Times New Roman" w:cs="Times New Roman"/>
                  <w:szCs w:val="21"/>
                </w:rPr>
                <w:t>、</w:t>
              </w:r>
              <w:r w:rsidRPr="00F61504">
                <w:rPr>
                  <w:rFonts w:ascii="Times New Roman" w:hAnsi="Times New Roman" w:cs="Times New Roman"/>
                  <w:szCs w:val="21"/>
                </w:rPr>
                <w:t>2018</w:t>
              </w:r>
              <w:r w:rsidRPr="00F61504">
                <w:rPr>
                  <w:rFonts w:ascii="Times New Roman" w:hAnsi="Times New Roman" w:cs="Times New Roman"/>
                  <w:szCs w:val="21"/>
                </w:rPr>
                <w:t>年</w:t>
              </w:r>
              <w:r w:rsidRPr="00F61504">
                <w:rPr>
                  <w:rFonts w:ascii="Times New Roman" w:hAnsi="Times New Roman" w:cs="Times New Roman"/>
                  <w:szCs w:val="21"/>
                </w:rPr>
                <w:t>9</w:t>
              </w:r>
              <w:r w:rsidRPr="00F61504">
                <w:rPr>
                  <w:rFonts w:ascii="Times New Roman" w:hAnsi="Times New Roman" w:cs="Times New Roman"/>
                  <w:szCs w:val="21"/>
                </w:rPr>
                <w:t>月</w:t>
              </w:r>
              <w:r w:rsidRPr="00F61504">
                <w:rPr>
                  <w:rFonts w:ascii="Times New Roman" w:hAnsi="Times New Roman" w:cs="Times New Roman"/>
                  <w:szCs w:val="21"/>
                </w:rPr>
                <w:t>30</w:t>
              </w:r>
              <w:r w:rsidRPr="00F61504">
                <w:rPr>
                  <w:rFonts w:ascii="Times New Roman" w:hAnsi="Times New Roman" w:cs="Times New Roman"/>
                  <w:szCs w:val="21"/>
                </w:rPr>
                <w:t>日铁岭县高速公路征地动迁办公室（以下简称</w:t>
              </w:r>
              <w:r w:rsidRPr="00F61504">
                <w:rPr>
                  <w:rFonts w:ascii="Times New Roman" w:hAnsi="Times New Roman" w:cs="Times New Roman"/>
                  <w:szCs w:val="21"/>
                </w:rPr>
                <w:t>“</w:t>
              </w:r>
              <w:r w:rsidRPr="00F61504">
                <w:rPr>
                  <w:rFonts w:ascii="Times New Roman" w:hAnsi="Times New Roman" w:cs="Times New Roman"/>
                  <w:szCs w:val="21"/>
                </w:rPr>
                <w:t>甲方</w:t>
              </w:r>
              <w:r w:rsidRPr="00F61504">
                <w:rPr>
                  <w:rFonts w:ascii="Times New Roman" w:hAnsi="Times New Roman" w:cs="Times New Roman"/>
                  <w:szCs w:val="21"/>
                </w:rPr>
                <w:t>”</w:t>
              </w:r>
              <w:r w:rsidRPr="00F61504">
                <w:rPr>
                  <w:rFonts w:ascii="Times New Roman" w:hAnsi="Times New Roman" w:cs="Times New Roman"/>
                  <w:szCs w:val="21"/>
                </w:rPr>
                <w:t>）与公司之子公司铁岭县宝</w:t>
              </w:r>
              <w:proofErr w:type="gramStart"/>
              <w:r w:rsidRPr="00F61504">
                <w:rPr>
                  <w:rFonts w:ascii="Times New Roman" w:hAnsi="Times New Roman" w:cs="Times New Roman"/>
                  <w:szCs w:val="21"/>
                </w:rPr>
                <w:t>璐</w:t>
              </w:r>
              <w:proofErr w:type="gramEnd"/>
              <w:r w:rsidRPr="00F61504">
                <w:rPr>
                  <w:rFonts w:ascii="Times New Roman" w:hAnsi="Times New Roman" w:cs="Times New Roman"/>
                  <w:szCs w:val="21"/>
                </w:rPr>
                <w:t>石料加工有限公司（以下简称</w:t>
              </w:r>
              <w:r w:rsidRPr="00F61504">
                <w:rPr>
                  <w:rFonts w:ascii="Times New Roman" w:hAnsi="Times New Roman" w:cs="Times New Roman"/>
                  <w:szCs w:val="21"/>
                </w:rPr>
                <w:t>“</w:t>
              </w:r>
              <w:r w:rsidRPr="00F61504">
                <w:rPr>
                  <w:rFonts w:ascii="Times New Roman" w:hAnsi="Times New Roman" w:cs="Times New Roman"/>
                  <w:szCs w:val="21"/>
                </w:rPr>
                <w:t>乙方</w:t>
              </w:r>
              <w:r w:rsidRPr="00F61504">
                <w:rPr>
                  <w:rFonts w:ascii="Times New Roman" w:hAnsi="Times New Roman" w:cs="Times New Roman"/>
                  <w:szCs w:val="21"/>
                </w:rPr>
                <w:t>”</w:t>
              </w:r>
              <w:r w:rsidRPr="00F61504">
                <w:rPr>
                  <w:rFonts w:ascii="Times New Roman" w:hAnsi="Times New Roman" w:cs="Times New Roman"/>
                  <w:szCs w:val="21"/>
                </w:rPr>
                <w:t>）签订的《铁岭县宝璐石料加工有限公司矿产资源压覆补偿协议》：</w:t>
              </w:r>
            </w:p>
            <w:p w:rsidR="006A2FD7" w:rsidRPr="00F61504" w:rsidRDefault="00FF3D33" w:rsidP="00F61504">
              <w:pPr>
                <w:spacing w:line="400" w:lineRule="exact"/>
                <w:rPr>
                  <w:rFonts w:ascii="Times New Roman" w:hAnsi="Times New Roman" w:cs="Times New Roman"/>
                  <w:szCs w:val="21"/>
                </w:rPr>
              </w:pPr>
              <w:r w:rsidRPr="00F61504">
                <w:rPr>
                  <w:rFonts w:ascii="Times New Roman" w:hAnsi="Times New Roman" w:cs="Times New Roman"/>
                  <w:szCs w:val="21"/>
                </w:rPr>
                <w:t>（</w:t>
              </w:r>
              <w:r w:rsidRPr="00F61504">
                <w:rPr>
                  <w:rFonts w:ascii="Times New Roman" w:hAnsi="Times New Roman" w:cs="Times New Roman"/>
                  <w:szCs w:val="21"/>
                </w:rPr>
                <w:t>1</w:t>
              </w:r>
              <w:r w:rsidRPr="00F61504">
                <w:rPr>
                  <w:rFonts w:ascii="Times New Roman" w:hAnsi="Times New Roman" w:cs="Times New Roman"/>
                  <w:szCs w:val="21"/>
                </w:rPr>
                <w:t>）压覆矿产资源储量的确定依据</w:t>
              </w:r>
            </w:p>
            <w:p w:rsidR="006A2FD7" w:rsidRPr="00F61504" w:rsidRDefault="00FF3D33" w:rsidP="00F61504">
              <w:pPr>
                <w:spacing w:line="400" w:lineRule="exact"/>
                <w:rPr>
                  <w:rFonts w:ascii="Times New Roman" w:hAnsi="Times New Roman" w:cs="Times New Roman"/>
                  <w:szCs w:val="21"/>
                </w:rPr>
              </w:pPr>
              <w:r w:rsidRPr="00F61504">
                <w:rPr>
                  <w:rFonts w:hint="eastAsia"/>
                  <w:szCs w:val="21"/>
                </w:rPr>
                <w:t>①</w:t>
              </w:r>
              <w:r w:rsidRPr="00F61504">
                <w:rPr>
                  <w:rFonts w:ascii="Times New Roman" w:hAnsi="Times New Roman" w:cs="Times New Roman"/>
                  <w:szCs w:val="21"/>
                </w:rPr>
                <w:t>依据甲方委托辽宁省矿产勘察院编制的《辽宁中部环线高速公路铁岭至本溪段（</w:t>
              </w:r>
              <w:r w:rsidRPr="00F61504">
                <w:rPr>
                  <w:rFonts w:ascii="Times New Roman" w:hAnsi="Times New Roman" w:cs="Times New Roman"/>
                  <w:szCs w:val="21"/>
                </w:rPr>
                <w:t>K281+083.60</w:t>
              </w:r>
              <w:r w:rsidRPr="00F61504">
                <w:rPr>
                  <w:rFonts w:ascii="Times New Roman" w:hAnsi="Times New Roman" w:cs="Times New Roman"/>
                  <w:szCs w:val="21"/>
                </w:rPr>
                <w:t>至</w:t>
              </w:r>
              <w:r w:rsidRPr="00F61504">
                <w:rPr>
                  <w:rFonts w:ascii="Times New Roman" w:hAnsi="Times New Roman" w:cs="Times New Roman"/>
                  <w:szCs w:val="21"/>
                </w:rPr>
                <w:t>K282+960</w:t>
              </w:r>
              <w:r w:rsidRPr="00F61504">
                <w:rPr>
                  <w:rFonts w:ascii="Times New Roman" w:hAnsi="Times New Roman" w:cs="Times New Roman"/>
                  <w:szCs w:val="21"/>
                </w:rPr>
                <w:t>）建设项目压覆铁岭县宝璐石料加工有限公司矿产资源评估报告》【上述报告已经辽宁溪源矿产资源评估有限公司评审并出具（辽溪源（压）字铁</w:t>
              </w:r>
              <w:r w:rsidRPr="00F61504">
                <w:rPr>
                  <w:rFonts w:ascii="Times New Roman" w:hAnsi="Times New Roman" w:cs="Times New Roman"/>
                  <w:szCs w:val="21"/>
                </w:rPr>
                <w:t>[2018]001</w:t>
              </w:r>
              <w:r w:rsidRPr="00F61504">
                <w:rPr>
                  <w:rFonts w:ascii="Times New Roman" w:hAnsi="Times New Roman" w:cs="Times New Roman"/>
                  <w:szCs w:val="21"/>
                </w:rPr>
                <w:t>号）评审意见书】确定的压覆资源量为</w:t>
              </w:r>
              <w:r w:rsidRPr="00F61504">
                <w:rPr>
                  <w:rFonts w:ascii="Times New Roman" w:hAnsi="Times New Roman" w:cs="Times New Roman"/>
                  <w:szCs w:val="21"/>
                </w:rPr>
                <w:t>409.67</w:t>
              </w:r>
              <w:r w:rsidRPr="00F61504">
                <w:rPr>
                  <w:rFonts w:ascii="Times New Roman" w:hAnsi="Times New Roman" w:cs="Times New Roman"/>
                  <w:szCs w:val="21"/>
                </w:rPr>
                <w:t>万吨（</w:t>
              </w:r>
              <w:proofErr w:type="gramStart"/>
              <w:r w:rsidRPr="00F61504">
                <w:rPr>
                  <w:rFonts w:ascii="Times New Roman" w:hAnsi="Times New Roman" w:cs="Times New Roman"/>
                  <w:szCs w:val="21"/>
                </w:rPr>
                <w:t>实方</w:t>
              </w:r>
              <w:proofErr w:type="gramEnd"/>
              <w:r w:rsidRPr="00F61504">
                <w:rPr>
                  <w:rFonts w:ascii="Times New Roman" w:hAnsi="Times New Roman" w:cs="Times New Roman"/>
                  <w:szCs w:val="21"/>
                </w:rPr>
                <w:t>144.25</w:t>
              </w:r>
              <w:r w:rsidRPr="00F61504">
                <w:rPr>
                  <w:rFonts w:ascii="Times New Roman" w:hAnsi="Times New Roman" w:cs="Times New Roman"/>
                  <w:szCs w:val="21"/>
                </w:rPr>
                <w:t>万立）。</w:t>
              </w:r>
            </w:p>
            <w:p w:rsidR="006A2FD7" w:rsidRPr="00F61504" w:rsidRDefault="00FF3D33" w:rsidP="00F61504">
              <w:pPr>
                <w:spacing w:line="400" w:lineRule="exact"/>
                <w:rPr>
                  <w:rFonts w:ascii="Times New Roman" w:hAnsi="Times New Roman" w:cs="Times New Roman"/>
                  <w:szCs w:val="21"/>
                </w:rPr>
              </w:pPr>
              <w:r w:rsidRPr="00F61504">
                <w:rPr>
                  <w:rFonts w:hint="eastAsia"/>
                  <w:szCs w:val="21"/>
                </w:rPr>
                <w:t>②</w:t>
              </w:r>
              <w:r w:rsidRPr="00F61504">
                <w:rPr>
                  <w:rFonts w:ascii="Times New Roman" w:hAnsi="Times New Roman" w:cs="Times New Roman"/>
                  <w:szCs w:val="21"/>
                </w:rPr>
                <w:t>依据《铁岭县宝璐石料加工有限公司（采石场）四采区未被辽中环高速（</w:t>
              </w:r>
              <w:r w:rsidRPr="00F61504">
                <w:rPr>
                  <w:rFonts w:ascii="Times New Roman" w:hAnsi="Times New Roman" w:cs="Times New Roman"/>
                  <w:szCs w:val="21"/>
                </w:rPr>
                <w:t>K281K281</w:t>
              </w:r>
              <w:r w:rsidRPr="00F61504">
                <w:rPr>
                  <w:rFonts w:ascii="Times New Roman" w:hAnsi="Times New Roman" w:cs="Times New Roman"/>
                  <w:szCs w:val="21"/>
                </w:rPr>
                <w:t>）区段压覆区矿产资源储量核实报告》及《铁岭县宝璐石料加工有限公司（采石场）四采区未被辽中环高速（</w:t>
              </w:r>
              <w:r w:rsidRPr="00F61504">
                <w:rPr>
                  <w:rFonts w:ascii="Times New Roman" w:hAnsi="Times New Roman" w:cs="Times New Roman"/>
                  <w:szCs w:val="21"/>
                </w:rPr>
                <w:t>K281K282</w:t>
              </w:r>
              <w:r w:rsidRPr="00F61504">
                <w:rPr>
                  <w:rFonts w:ascii="Times New Roman" w:hAnsi="Times New Roman" w:cs="Times New Roman"/>
                  <w:szCs w:val="21"/>
                </w:rPr>
                <w:t>）区段压覆区矿产资源储量核实报告评审意见书》确定未压覆区矿山矿产资源储量为</w:t>
              </w:r>
              <w:r w:rsidRPr="00F61504">
                <w:rPr>
                  <w:rFonts w:ascii="Times New Roman" w:hAnsi="Times New Roman" w:cs="Times New Roman"/>
                  <w:szCs w:val="21"/>
                </w:rPr>
                <w:t>245.89</w:t>
              </w:r>
              <w:r w:rsidRPr="00F61504">
                <w:rPr>
                  <w:rFonts w:ascii="Times New Roman" w:hAnsi="Times New Roman" w:cs="Times New Roman"/>
                  <w:szCs w:val="21"/>
                </w:rPr>
                <w:t>万吨（</w:t>
              </w:r>
              <w:proofErr w:type="gramStart"/>
              <w:r w:rsidRPr="00F61504">
                <w:rPr>
                  <w:rFonts w:ascii="Times New Roman" w:hAnsi="Times New Roman" w:cs="Times New Roman"/>
                  <w:szCs w:val="21"/>
                </w:rPr>
                <w:t>实方</w:t>
              </w:r>
              <w:proofErr w:type="gramEnd"/>
              <w:r w:rsidRPr="00F61504">
                <w:rPr>
                  <w:rFonts w:ascii="Times New Roman" w:hAnsi="Times New Roman" w:cs="Times New Roman"/>
                  <w:szCs w:val="21"/>
                </w:rPr>
                <w:t>86.58</w:t>
              </w:r>
              <w:r w:rsidRPr="00F61504">
                <w:rPr>
                  <w:rFonts w:ascii="Times New Roman" w:hAnsi="Times New Roman" w:cs="Times New Roman"/>
                  <w:szCs w:val="21"/>
                </w:rPr>
                <w:t>万立），以上储量不具备开采可能性。</w:t>
              </w:r>
            </w:p>
            <w:p w:rsidR="006A2FD7" w:rsidRPr="00F61504" w:rsidRDefault="00FF3D33" w:rsidP="00F61504">
              <w:pPr>
                <w:spacing w:line="400" w:lineRule="exact"/>
                <w:rPr>
                  <w:rFonts w:ascii="Times New Roman" w:hAnsi="Times New Roman" w:cs="Times New Roman"/>
                  <w:szCs w:val="21"/>
                </w:rPr>
              </w:pPr>
              <w:r w:rsidRPr="00F61504">
                <w:rPr>
                  <w:rFonts w:ascii="Times New Roman" w:hAnsi="Times New Roman" w:cs="Times New Roman"/>
                  <w:szCs w:val="21"/>
                </w:rPr>
                <w:t>综上，甲方对乙方矿区内</w:t>
              </w:r>
              <w:r w:rsidRPr="00F61504">
                <w:rPr>
                  <w:rFonts w:ascii="Times New Roman" w:hAnsi="Times New Roman" w:cs="Times New Roman"/>
                  <w:szCs w:val="21"/>
                </w:rPr>
                <w:t>237.2m275m</w:t>
              </w:r>
              <w:r w:rsidRPr="00F61504">
                <w:rPr>
                  <w:rFonts w:ascii="Times New Roman" w:hAnsi="Times New Roman" w:cs="Times New Roman"/>
                  <w:szCs w:val="21"/>
                </w:rPr>
                <w:t>标高项下的资源储量</w:t>
              </w:r>
              <w:r w:rsidRPr="00F61504">
                <w:rPr>
                  <w:rFonts w:ascii="Times New Roman" w:hAnsi="Times New Roman" w:cs="Times New Roman"/>
                  <w:szCs w:val="21"/>
                </w:rPr>
                <w:t>409.67</w:t>
              </w:r>
              <w:r w:rsidRPr="00F61504">
                <w:rPr>
                  <w:rFonts w:ascii="Times New Roman" w:hAnsi="Times New Roman" w:cs="Times New Roman"/>
                  <w:szCs w:val="21"/>
                </w:rPr>
                <w:t>万吨（</w:t>
              </w:r>
              <w:proofErr w:type="gramStart"/>
              <w:r w:rsidRPr="00F61504">
                <w:rPr>
                  <w:rFonts w:ascii="Times New Roman" w:hAnsi="Times New Roman" w:cs="Times New Roman"/>
                  <w:szCs w:val="21"/>
                </w:rPr>
                <w:t>实方</w:t>
              </w:r>
              <w:proofErr w:type="gramEnd"/>
              <w:r w:rsidRPr="00F61504">
                <w:rPr>
                  <w:rFonts w:ascii="Times New Roman" w:hAnsi="Times New Roman" w:cs="Times New Roman"/>
                  <w:szCs w:val="21"/>
                </w:rPr>
                <w:t>144.25</w:t>
              </w:r>
              <w:r w:rsidRPr="00F61504">
                <w:rPr>
                  <w:rFonts w:ascii="Times New Roman" w:hAnsi="Times New Roman" w:cs="Times New Roman"/>
                  <w:szCs w:val="21"/>
                </w:rPr>
                <w:t>万立）及不具备开采可行性的资源储量</w:t>
              </w:r>
              <w:r w:rsidRPr="00F61504">
                <w:rPr>
                  <w:rFonts w:ascii="Times New Roman" w:hAnsi="Times New Roman" w:cs="Times New Roman"/>
                  <w:szCs w:val="21"/>
                </w:rPr>
                <w:t>245.89</w:t>
              </w:r>
              <w:r w:rsidRPr="00F61504">
                <w:rPr>
                  <w:rFonts w:ascii="Times New Roman" w:hAnsi="Times New Roman" w:cs="Times New Roman"/>
                  <w:szCs w:val="21"/>
                </w:rPr>
                <w:t>万吨（</w:t>
              </w:r>
              <w:proofErr w:type="gramStart"/>
              <w:r w:rsidRPr="00F61504">
                <w:rPr>
                  <w:rFonts w:ascii="Times New Roman" w:hAnsi="Times New Roman" w:cs="Times New Roman"/>
                  <w:szCs w:val="21"/>
                </w:rPr>
                <w:t>实方</w:t>
              </w:r>
              <w:proofErr w:type="gramEnd"/>
              <w:r w:rsidRPr="00F61504">
                <w:rPr>
                  <w:rFonts w:ascii="Times New Roman" w:hAnsi="Times New Roman" w:cs="Times New Roman"/>
                  <w:szCs w:val="21"/>
                </w:rPr>
                <w:t>86.58</w:t>
              </w:r>
              <w:r w:rsidRPr="00F61504">
                <w:rPr>
                  <w:rFonts w:ascii="Times New Roman" w:hAnsi="Times New Roman" w:cs="Times New Roman"/>
                  <w:szCs w:val="21"/>
                </w:rPr>
                <w:t>万立），合计</w:t>
              </w:r>
              <w:r w:rsidRPr="00F61504">
                <w:rPr>
                  <w:rFonts w:ascii="Times New Roman" w:hAnsi="Times New Roman" w:cs="Times New Roman"/>
                  <w:szCs w:val="21"/>
                </w:rPr>
                <w:t>655.56</w:t>
              </w:r>
              <w:r w:rsidRPr="00F61504">
                <w:rPr>
                  <w:rFonts w:ascii="Times New Roman" w:hAnsi="Times New Roman" w:cs="Times New Roman"/>
                  <w:szCs w:val="21"/>
                </w:rPr>
                <w:t>万吨（</w:t>
              </w:r>
              <w:proofErr w:type="gramStart"/>
              <w:r w:rsidRPr="00F61504">
                <w:rPr>
                  <w:rFonts w:ascii="Times New Roman" w:hAnsi="Times New Roman" w:cs="Times New Roman"/>
                  <w:szCs w:val="21"/>
                </w:rPr>
                <w:t>实方</w:t>
              </w:r>
              <w:proofErr w:type="gramEnd"/>
              <w:r w:rsidRPr="00F61504">
                <w:rPr>
                  <w:rFonts w:ascii="Times New Roman" w:hAnsi="Times New Roman" w:cs="Times New Roman"/>
                  <w:szCs w:val="21"/>
                </w:rPr>
                <w:t>230.83</w:t>
              </w:r>
              <w:r w:rsidRPr="00F61504">
                <w:rPr>
                  <w:rFonts w:ascii="Times New Roman" w:hAnsi="Times New Roman" w:cs="Times New Roman"/>
                  <w:szCs w:val="21"/>
                </w:rPr>
                <w:t>万立）为最终压覆补偿资源储量。</w:t>
              </w:r>
            </w:p>
            <w:p w:rsidR="006A2FD7" w:rsidRPr="00F61504" w:rsidRDefault="00FF3D33" w:rsidP="00F61504">
              <w:pPr>
                <w:spacing w:line="400" w:lineRule="exact"/>
                <w:rPr>
                  <w:rFonts w:ascii="Times New Roman" w:hAnsi="Times New Roman" w:cs="Times New Roman"/>
                  <w:szCs w:val="21"/>
                </w:rPr>
              </w:pPr>
              <w:r w:rsidRPr="00F61504">
                <w:rPr>
                  <w:rFonts w:ascii="Times New Roman" w:hAnsi="Times New Roman" w:cs="Times New Roman"/>
                  <w:szCs w:val="21"/>
                </w:rPr>
                <w:t>（</w:t>
              </w:r>
              <w:r w:rsidRPr="00F61504">
                <w:rPr>
                  <w:rFonts w:ascii="Times New Roman" w:hAnsi="Times New Roman" w:cs="Times New Roman"/>
                  <w:szCs w:val="21"/>
                </w:rPr>
                <w:t>2</w:t>
              </w:r>
              <w:r w:rsidRPr="00F61504">
                <w:rPr>
                  <w:rFonts w:ascii="Times New Roman" w:hAnsi="Times New Roman" w:cs="Times New Roman"/>
                  <w:szCs w:val="21"/>
                </w:rPr>
                <w:t>）依据甲方委托辽宁国</w:t>
              </w:r>
              <w:proofErr w:type="gramStart"/>
              <w:r w:rsidRPr="00F61504">
                <w:rPr>
                  <w:rFonts w:ascii="Times New Roman" w:hAnsi="Times New Roman" w:cs="Times New Roman"/>
                  <w:szCs w:val="21"/>
                </w:rPr>
                <w:t>友大正资产</w:t>
              </w:r>
              <w:proofErr w:type="gramEnd"/>
              <w:r w:rsidRPr="00F61504">
                <w:rPr>
                  <w:rFonts w:ascii="Times New Roman" w:hAnsi="Times New Roman" w:cs="Times New Roman"/>
                  <w:szCs w:val="21"/>
                </w:rPr>
                <w:t>评估有限公司出具的《铁岭县高速公路征地动迁办公室对铁岭县宝璐石料加工有限公司矿产资源压覆补偿涉及的碎石单位利润评估项目资产评估报告》（辽</w:t>
              </w:r>
              <w:r w:rsidRPr="00F61504">
                <w:rPr>
                  <w:rFonts w:ascii="Times New Roman" w:hAnsi="Times New Roman" w:cs="Times New Roman"/>
                  <w:szCs w:val="21"/>
                </w:rPr>
                <w:lastRenderedPageBreak/>
                <w:t>宁国大评报字【</w:t>
              </w:r>
              <w:r w:rsidRPr="00F61504">
                <w:rPr>
                  <w:rFonts w:ascii="Times New Roman" w:hAnsi="Times New Roman" w:cs="Times New Roman"/>
                  <w:szCs w:val="21"/>
                </w:rPr>
                <w:t>2018</w:t>
              </w:r>
              <w:r w:rsidRPr="00F61504">
                <w:rPr>
                  <w:rFonts w:ascii="Times New Roman" w:hAnsi="Times New Roman" w:cs="Times New Roman"/>
                  <w:szCs w:val="21"/>
                </w:rPr>
                <w:t>】第</w:t>
              </w:r>
              <w:r w:rsidRPr="00F61504">
                <w:rPr>
                  <w:rFonts w:ascii="Times New Roman" w:hAnsi="Times New Roman" w:cs="Times New Roman"/>
                  <w:szCs w:val="21"/>
                </w:rPr>
                <w:t>048</w:t>
              </w:r>
              <w:r w:rsidRPr="00F61504">
                <w:rPr>
                  <w:rFonts w:ascii="Times New Roman" w:hAnsi="Times New Roman" w:cs="Times New Roman"/>
                  <w:szCs w:val="21"/>
                </w:rPr>
                <w:t>号），甲方以单位税前利润</w:t>
              </w:r>
              <w:r w:rsidRPr="00F61504">
                <w:rPr>
                  <w:rFonts w:ascii="Times New Roman" w:hAnsi="Times New Roman" w:cs="Times New Roman"/>
                  <w:szCs w:val="21"/>
                </w:rPr>
                <w:t>10.33</w:t>
              </w:r>
              <w:r w:rsidRPr="00F61504">
                <w:rPr>
                  <w:rFonts w:ascii="Times New Roman" w:hAnsi="Times New Roman" w:cs="Times New Roman"/>
                  <w:szCs w:val="21"/>
                </w:rPr>
                <w:t>元</w:t>
              </w:r>
              <w:r w:rsidRPr="00F61504">
                <w:rPr>
                  <w:rFonts w:ascii="Times New Roman" w:hAnsi="Times New Roman" w:cs="Times New Roman"/>
                  <w:szCs w:val="21"/>
                </w:rPr>
                <w:t>/</w:t>
              </w:r>
              <w:r w:rsidRPr="00F61504">
                <w:rPr>
                  <w:rFonts w:ascii="Times New Roman" w:hAnsi="Times New Roman" w:cs="Times New Roman"/>
                  <w:szCs w:val="21"/>
                </w:rPr>
                <w:t>吨【</w:t>
              </w:r>
              <w:r w:rsidRPr="00F61504">
                <w:rPr>
                  <w:rFonts w:ascii="Times New Roman" w:hAnsi="Times New Roman" w:cs="Times New Roman"/>
                  <w:szCs w:val="21"/>
                </w:rPr>
                <w:t>15.5</w:t>
              </w:r>
              <w:r w:rsidRPr="00F61504">
                <w:rPr>
                  <w:rFonts w:ascii="Times New Roman" w:hAnsi="Times New Roman" w:cs="Times New Roman"/>
                  <w:szCs w:val="21"/>
                </w:rPr>
                <w:t>元</w:t>
              </w:r>
              <w:r w:rsidRPr="00F61504">
                <w:rPr>
                  <w:rFonts w:ascii="Times New Roman" w:hAnsi="Times New Roman" w:cs="Times New Roman"/>
                  <w:szCs w:val="21"/>
                </w:rPr>
                <w:t>/</w:t>
              </w:r>
              <w:r w:rsidRPr="00F61504">
                <w:rPr>
                  <w:rFonts w:ascii="Times New Roman" w:hAnsi="Times New Roman" w:cs="Times New Roman"/>
                  <w:szCs w:val="21"/>
                </w:rPr>
                <w:t>立】作为最终压覆矿产资源单位价值向乙方进行补偿。</w:t>
              </w:r>
            </w:p>
            <w:p w:rsidR="006A2FD7" w:rsidRPr="00F61504" w:rsidRDefault="00FF3D33" w:rsidP="00F61504">
              <w:pPr>
                <w:spacing w:line="400" w:lineRule="exact"/>
                <w:rPr>
                  <w:rFonts w:ascii="Times New Roman" w:hAnsi="Times New Roman" w:cs="Times New Roman"/>
                  <w:szCs w:val="21"/>
                </w:rPr>
              </w:pPr>
              <w:r w:rsidRPr="00F61504">
                <w:rPr>
                  <w:rFonts w:ascii="Times New Roman" w:hAnsi="Times New Roman" w:cs="Times New Roman"/>
                  <w:szCs w:val="21"/>
                </w:rPr>
                <w:t>根据上述协议第一条和第二条的约定，甲方须向乙方支付压覆补偿款共计</w:t>
              </w:r>
              <w:r w:rsidRPr="00F61504">
                <w:rPr>
                  <w:rFonts w:ascii="Times New Roman" w:hAnsi="Times New Roman" w:cs="Times New Roman"/>
                  <w:szCs w:val="21"/>
                </w:rPr>
                <w:t>6,771.93</w:t>
              </w:r>
              <w:r w:rsidRPr="00F61504">
                <w:rPr>
                  <w:rFonts w:ascii="Times New Roman" w:hAnsi="Times New Roman" w:cs="Times New Roman"/>
                  <w:szCs w:val="21"/>
                </w:rPr>
                <w:t>万元（</w:t>
              </w:r>
              <w:r w:rsidRPr="00F61504">
                <w:rPr>
                  <w:rFonts w:ascii="Times New Roman" w:hAnsi="Times New Roman" w:cs="Times New Roman"/>
                  <w:szCs w:val="21"/>
                </w:rPr>
                <w:t>655.56</w:t>
              </w:r>
              <w:r w:rsidRPr="00F61504">
                <w:rPr>
                  <w:rFonts w:ascii="Times New Roman" w:hAnsi="Times New Roman" w:cs="Times New Roman"/>
                  <w:szCs w:val="21"/>
                </w:rPr>
                <w:t>万吨</w:t>
              </w:r>
              <w:r w:rsidRPr="00F61504">
                <w:rPr>
                  <w:rFonts w:ascii="Times New Roman" w:hAnsi="Times New Roman" w:cs="Times New Roman"/>
                  <w:szCs w:val="21"/>
                </w:rPr>
                <w:t>*10.33</w:t>
              </w:r>
              <w:r w:rsidRPr="00F61504">
                <w:rPr>
                  <w:rFonts w:ascii="Times New Roman" w:hAnsi="Times New Roman" w:cs="Times New Roman"/>
                  <w:szCs w:val="21"/>
                </w:rPr>
                <w:t>元</w:t>
              </w:r>
              <w:r w:rsidRPr="00F61504">
                <w:rPr>
                  <w:rFonts w:ascii="Times New Roman" w:hAnsi="Times New Roman" w:cs="Times New Roman"/>
                  <w:szCs w:val="21"/>
                </w:rPr>
                <w:t>/</w:t>
              </w:r>
              <w:r w:rsidRPr="00F61504">
                <w:rPr>
                  <w:rFonts w:ascii="Times New Roman" w:hAnsi="Times New Roman" w:cs="Times New Roman"/>
                  <w:szCs w:val="21"/>
                </w:rPr>
                <w:t>吨）。</w:t>
              </w:r>
            </w:p>
          </w:sdtContent>
        </w:sdt>
        <w:p w:rsidR="00047C41" w:rsidRDefault="00AB3203" w:rsidP="00F61504">
          <w:pPr>
            <w:spacing w:line="360" w:lineRule="exact"/>
            <w:rPr>
              <w:szCs w:val="21"/>
            </w:rPr>
          </w:pPr>
        </w:p>
      </w:sdtContent>
    </w:sdt>
    <w:sdt>
      <w:sdtPr>
        <w:rPr>
          <w:rFonts w:ascii="宋体" w:hAnsi="宋体" w:cs="宋体" w:hint="eastAsia"/>
          <w:b w:val="0"/>
          <w:bCs w:val="0"/>
          <w:kern w:val="0"/>
          <w:szCs w:val="21"/>
        </w:rPr>
        <w:alias w:val="模块:其他"/>
        <w:tag w:val="_SEC_626a705e9bde404ab67dae61d8e62116"/>
        <w:id w:val="-783577676"/>
        <w:lock w:val="sdtLocked"/>
        <w:placeholder>
          <w:docPart w:val="GBC22222222222222222222222222222"/>
        </w:placeholder>
      </w:sdtPr>
      <w:sdtEndPr>
        <w:rPr>
          <w:rFonts w:hint="default"/>
        </w:rPr>
      </w:sdtEndPr>
      <w:sdtContent>
        <w:p w:rsidR="00047C41" w:rsidRDefault="0062024D" w:rsidP="00FF3D33">
          <w:pPr>
            <w:pStyle w:val="3"/>
            <w:numPr>
              <w:ilvl w:val="0"/>
              <w:numId w:val="117"/>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760863932"/>
            <w:lock w:val="sdtContentLocked"/>
            <w:placeholder>
              <w:docPart w:val="GBC22222222222222222222222222222"/>
            </w:placeholder>
          </w:sdtPr>
          <w:sdtContent>
            <w:p w:rsidR="00047C41" w:rsidRDefault="0062024D" w:rsidP="006A2FD7">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62024D" w:rsidP="00FF3D33">
      <w:pPr>
        <w:pStyle w:val="2"/>
        <w:numPr>
          <w:ilvl w:val="0"/>
          <w:numId w:val="38"/>
        </w:numPr>
        <w:rPr>
          <w:rFonts w:ascii="宋体" w:hAnsi="宋体"/>
        </w:rPr>
      </w:pPr>
      <w:r>
        <w:rPr>
          <w:rFonts w:ascii="宋体" w:hAnsi="宋体" w:hint="eastAsia"/>
        </w:rPr>
        <w:t>母公司财务报表主要项目注释</w:t>
      </w:r>
    </w:p>
    <w:p w:rsidR="00047C41" w:rsidRDefault="0062024D" w:rsidP="00FF3D33">
      <w:pPr>
        <w:pStyle w:val="3"/>
        <w:numPr>
          <w:ilvl w:val="0"/>
          <w:numId w:val="121"/>
        </w:numPr>
        <w:rPr>
          <w:rFonts w:ascii="宋体" w:hAnsi="宋体"/>
          <w:szCs w:val="21"/>
        </w:rPr>
      </w:pPr>
      <w:r>
        <w:rPr>
          <w:rFonts w:ascii="宋体" w:hAnsi="宋体" w:hint="eastAsia"/>
          <w:szCs w:val="21"/>
        </w:rPr>
        <w:t>应收票据及应收账款</w:t>
      </w:r>
    </w:p>
    <w:p w:rsidR="00047C41" w:rsidRDefault="0062024D">
      <w:pPr>
        <w:pStyle w:val="4"/>
        <w:ind w:left="360" w:hanging="360"/>
      </w:pPr>
      <w:r>
        <w:rPr>
          <w:rFonts w:hint="eastAsia"/>
        </w:rPr>
        <w:t>总表情况</w:t>
      </w:r>
    </w:p>
    <w:bookmarkStart w:id="151" w:name="_Hlk533795871" w:displacedByCustomXml="next"/>
    <w:sdt>
      <w:sdtPr>
        <w:rPr>
          <w:rFonts w:ascii="宋体" w:eastAsia="宋体" w:hAnsi="宋体" w:cs="宋体" w:hint="eastAsia"/>
          <w:b w:val="0"/>
          <w:bCs w:val="0"/>
          <w:kern w:val="0"/>
          <w:szCs w:val="24"/>
        </w:rPr>
        <w:alias w:val="模块:应收票据及应收账款分类列示"/>
        <w:tag w:val="_SEC_701cad088e3544a6becbae6ff68cb43b"/>
        <w:id w:val="791011930"/>
        <w:lock w:val="sdtLocked"/>
        <w:placeholder>
          <w:docPart w:val="GBC22222222222222222222222222222"/>
        </w:placeholder>
      </w:sdtPr>
      <w:sdtContent>
        <w:p w:rsidR="00047C41" w:rsidRDefault="0062024D" w:rsidP="00FF3D33">
          <w:pPr>
            <w:pStyle w:val="4"/>
            <w:numPr>
              <w:ilvl w:val="3"/>
              <w:numId w:val="122"/>
            </w:numPr>
          </w:pPr>
          <w:r>
            <w:rPr>
              <w:rFonts w:hint="eastAsia"/>
            </w:rPr>
            <w:t>分类列示</w:t>
          </w:r>
        </w:p>
        <w:sdt>
          <w:sdtPr>
            <w:alias w:val="是否适用：母公司应收票据及应收账款分类列示[双击切换]"/>
            <w:tag w:val="_GBC_50902507819f4eeab1c28b567ed2214e"/>
            <w:id w:val="-1686899038"/>
            <w:lock w:val="sdtContentLocked"/>
            <w:placeholder>
              <w:docPart w:val="GBC22222222222222222222222222222"/>
            </w:placeholder>
          </w:sdtPr>
          <w:sdtContent>
            <w:p w:rsidR="00047C41" w:rsidRDefault="0062024D" w:rsidP="00875384">
              <w:r>
                <w:fldChar w:fldCharType="begin"/>
              </w:r>
              <w:r w:rsidR="00875384">
                <w:instrText xml:space="preserve"> MACROBUTTON  SnrToggleCheckbox □适用 </w:instrText>
              </w:r>
              <w:r>
                <w:fldChar w:fldCharType="end"/>
              </w:r>
              <w:r>
                <w:fldChar w:fldCharType="begin"/>
              </w:r>
              <w:r w:rsidR="00875384">
                <w:instrText xml:space="preserve"> MACROBUTTON  SnrToggleCheckbox √不适用 </w:instrText>
              </w:r>
              <w:r>
                <w:fldChar w:fldCharType="end"/>
              </w:r>
            </w:p>
          </w:sdtContent>
        </w:sdt>
      </w:sdtContent>
    </w:sdt>
    <w:bookmarkEnd w:id="151" w:displacedByCustomXml="next"/>
    <w:bookmarkStart w:id="152" w:name="_Hlk533795920" w:displacedByCustomXml="next"/>
    <w:sdt>
      <w:sdtPr>
        <w:rPr>
          <w:rFonts w:hint="eastAsia"/>
          <w:szCs w:val="21"/>
        </w:rPr>
        <w:alias w:val="模块:应收票据及应收账款分类列示说明"/>
        <w:tag w:val="_SEC_2ce0c4d397814e119917fbbbc2bb1153"/>
        <w:id w:val="-1963644061"/>
        <w:lock w:val="sdtLocked"/>
        <w:placeholder>
          <w:docPart w:val="GBC22222222222222222222222222222"/>
        </w:placeholder>
      </w:sdtPr>
      <w:sdtEndPr>
        <w:rPr>
          <w:rFonts w:hint="default"/>
          <w:szCs w:val="24"/>
        </w:rPr>
      </w:sdtEndPr>
      <w:sdtContent>
        <w:p w:rsidR="00047C41" w:rsidRDefault="0062024D">
          <w:pPr>
            <w:rPr>
              <w:szCs w:val="21"/>
            </w:rPr>
          </w:pPr>
          <w:r>
            <w:rPr>
              <w:rFonts w:hint="eastAsia"/>
              <w:szCs w:val="21"/>
            </w:rPr>
            <w:t>其他说明：</w:t>
          </w:r>
        </w:p>
        <w:sdt>
          <w:sdtPr>
            <w:rPr>
              <w:szCs w:val="21"/>
            </w:rPr>
            <w:alias w:val="是否适用：母公司应收票据及应收账款分类列示其他说明[双击切换]"/>
            <w:tag w:val="_GBC_351f3374d91d4c98946989f7fe6449bc"/>
            <w:id w:val="25385353"/>
            <w:lock w:val="sdtContentLocked"/>
            <w:placeholder>
              <w:docPart w:val="GBC22222222222222222222222222222"/>
            </w:placeholder>
          </w:sdtPr>
          <w:sdtContent>
            <w:p w:rsidR="00047C41" w:rsidRDefault="0062024D">
              <w:r>
                <w:rPr>
                  <w:szCs w:val="21"/>
                </w:rPr>
                <w:fldChar w:fldCharType="begin"/>
              </w:r>
              <w:r w:rsidR="00875384">
                <w:rPr>
                  <w:szCs w:val="21"/>
                </w:rPr>
                <w:instrText xml:space="preserve"> MACROBUTTON  SnrToggleCheckbox □适用 </w:instrText>
              </w:r>
              <w:r>
                <w:rPr>
                  <w:szCs w:val="21"/>
                </w:rPr>
                <w:fldChar w:fldCharType="end"/>
              </w:r>
              <w:r>
                <w:rPr>
                  <w:szCs w:val="21"/>
                </w:rPr>
                <w:fldChar w:fldCharType="begin"/>
              </w:r>
              <w:r w:rsidR="00875384">
                <w:rPr>
                  <w:szCs w:val="21"/>
                </w:rPr>
                <w:instrText xml:space="preserve"> MACROBUTTON  SnrToggleCheckbox √不适用 </w:instrText>
              </w:r>
              <w:r>
                <w:rPr>
                  <w:szCs w:val="21"/>
                </w:rPr>
                <w:fldChar w:fldCharType="end"/>
              </w:r>
            </w:p>
          </w:sdtContent>
        </w:sdt>
      </w:sdtContent>
    </w:sdt>
    <w:bookmarkEnd w:id="152"/>
    <w:p w:rsidR="00047C41" w:rsidRDefault="0062024D">
      <w:pPr>
        <w:pStyle w:val="4"/>
        <w:ind w:left="360" w:hanging="360"/>
      </w:pPr>
      <w:r>
        <w:rPr>
          <w:rFonts w:hint="eastAsia"/>
        </w:rPr>
        <w:t>应收票据</w:t>
      </w:r>
    </w:p>
    <w:bookmarkStart w:id="153" w:name="_Hlk533795973" w:displacedByCustomXml="next"/>
    <w:sdt>
      <w:sdtPr>
        <w:rPr>
          <w:rFonts w:asciiTheme="minorHAnsi" w:eastAsia="宋体" w:hAnsiTheme="minorHAnsi" w:cs="宋体" w:hint="eastAsia"/>
          <w:b w:val="0"/>
          <w:bCs w:val="0"/>
          <w:kern w:val="0"/>
          <w:szCs w:val="22"/>
        </w:rPr>
        <w:alias w:val="模块:应收票据分类列示"/>
        <w:tag w:val="_SEC_74fec3bf04994c229c4453aa98722fc2"/>
        <w:id w:val="1392317230"/>
        <w:lock w:val="sdtLocked"/>
        <w:placeholder>
          <w:docPart w:val="GBC22222222222222222222222222222"/>
        </w:placeholder>
      </w:sdtPr>
      <w:sdtEndPr>
        <w:rPr>
          <w:rFonts w:ascii="宋体" w:hAnsi="宋体"/>
          <w:szCs w:val="24"/>
        </w:rPr>
      </w:sdtEndPr>
      <w:sdtContent>
        <w:p w:rsidR="00047C41" w:rsidRDefault="0062024D" w:rsidP="00FF3D33">
          <w:pPr>
            <w:pStyle w:val="4"/>
            <w:numPr>
              <w:ilvl w:val="3"/>
              <w:numId w:val="122"/>
            </w:numPr>
          </w:pPr>
          <w:r>
            <w:rPr>
              <w:rFonts w:hint="eastAsia"/>
            </w:rPr>
            <w:t>应收票据分类列示</w:t>
          </w:r>
        </w:p>
        <w:p w:rsidR="00047C41" w:rsidRDefault="00AB3203" w:rsidP="00875384">
          <w:sdt>
            <w:sdtPr>
              <w:alias w:val="是否适用：母公司应收票据分类列示[双击切换]"/>
              <w:tag w:val="_GBC_98593e49f0634314a091b3ee48e22421"/>
              <w:id w:val="-1125469337"/>
              <w:lock w:val="sdtContentLocked"/>
              <w:placeholder>
                <w:docPart w:val="GBC22222222222222222222222222222"/>
              </w:placeholder>
            </w:sdtPr>
            <w:sdtContent>
              <w:r w:rsidR="0062024D">
                <w:fldChar w:fldCharType="begin"/>
              </w:r>
              <w:r w:rsidR="00875384">
                <w:instrText xml:space="preserve"> MACROBUTTON  SnrToggleCheckbox □适用 </w:instrText>
              </w:r>
              <w:r w:rsidR="0062024D">
                <w:fldChar w:fldCharType="end"/>
              </w:r>
              <w:r w:rsidR="0062024D">
                <w:fldChar w:fldCharType="begin"/>
              </w:r>
              <w:r w:rsidR="00875384">
                <w:instrText xml:space="preserve"> MACROBUTTON  SnrToggleCheckbox √不适用 </w:instrText>
              </w:r>
              <w:r w:rsidR="0062024D">
                <w:fldChar w:fldCharType="end"/>
              </w:r>
            </w:sdtContent>
          </w:sdt>
        </w:p>
        <w:bookmarkEnd w:id="153" w:displacedByCustomXml="next"/>
      </w:sdtContent>
    </w:sdt>
    <w:bookmarkStart w:id="154" w:name="_Hlk533796034" w:displacedByCustomXml="next"/>
    <w:sdt>
      <w:sdtPr>
        <w:rPr>
          <w:rFonts w:asciiTheme="minorHAnsi" w:eastAsia="宋体" w:hAnsiTheme="minorHAnsi" w:cs="宋体" w:hint="eastAsia"/>
          <w:b w:val="0"/>
          <w:bCs w:val="0"/>
          <w:kern w:val="0"/>
          <w:szCs w:val="22"/>
        </w:rPr>
        <w:alias w:val="模块:期末公司已质押的应收票据情况"/>
        <w:tag w:val="_SEC_a054a43ea03040899181730d125eda8b"/>
        <w:id w:val="-2077421884"/>
        <w:lock w:val="sdtLocked"/>
        <w:placeholder>
          <w:docPart w:val="GBC22222222222222222222222222222"/>
        </w:placeholder>
      </w:sdtPr>
      <w:sdtEndPr>
        <w:rPr>
          <w:rFonts w:ascii="Times New Roman" w:hAnsi="Times New Roman" w:cs="Times New Roman"/>
          <w:kern w:val="2"/>
          <w:szCs w:val="24"/>
        </w:rPr>
      </w:sdtEndPr>
      <w:sdtContent>
        <w:p w:rsidR="00047C41" w:rsidRDefault="0062024D" w:rsidP="00FF3D33">
          <w:pPr>
            <w:pStyle w:val="4"/>
            <w:numPr>
              <w:ilvl w:val="3"/>
              <w:numId w:val="122"/>
            </w:numPr>
          </w:pPr>
          <w:r>
            <w:t>期末公司已</w:t>
          </w:r>
          <w:r>
            <w:rPr>
              <w:rFonts w:hint="eastAsia"/>
            </w:rPr>
            <w:t>质押</w:t>
          </w:r>
          <w:r>
            <w:t>的应收票据</w:t>
          </w:r>
        </w:p>
        <w:p w:rsidR="00047C41" w:rsidRDefault="00AB3203" w:rsidP="00875384">
          <w:sdt>
            <w:sdtPr>
              <w:alias w:val="是否适用：母公司期末公司已质押的应收票据[双击切换]"/>
              <w:tag w:val="_GBC_f72183de816a4654ac2bea97fdfe8728"/>
              <w:id w:val="551507644"/>
              <w:lock w:val="sdtContentLocked"/>
              <w:placeholder>
                <w:docPart w:val="GBC22222222222222222222222222222"/>
              </w:placeholder>
            </w:sdtPr>
            <w:sdtContent>
              <w:r w:rsidR="0062024D">
                <w:fldChar w:fldCharType="begin"/>
              </w:r>
              <w:r w:rsidR="00875384">
                <w:instrText xml:space="preserve"> MACROBUTTON  SnrToggleCheckbox □适用 </w:instrText>
              </w:r>
              <w:r w:rsidR="0062024D">
                <w:fldChar w:fldCharType="end"/>
              </w:r>
              <w:r w:rsidR="0062024D">
                <w:fldChar w:fldCharType="begin"/>
              </w:r>
              <w:r w:rsidR="00875384">
                <w:instrText xml:space="preserve"> MACROBUTTON  SnrToggleCheckbox √不适用 </w:instrText>
              </w:r>
              <w:r w:rsidR="0062024D">
                <w:fldChar w:fldCharType="end"/>
              </w:r>
            </w:sdtContent>
          </w:sdt>
        </w:p>
        <w:bookmarkEnd w:id="154" w:displacedByCustomXml="next"/>
      </w:sdtContent>
    </w:sdt>
    <w:bookmarkStart w:id="155" w:name="_Hlk533796093" w:displacedByCustomXml="next"/>
    <w:sdt>
      <w:sdtPr>
        <w:rPr>
          <w:rFonts w:asciiTheme="minorHAnsi" w:eastAsia="宋体" w:hAnsiTheme="minorHAnsi" w:cs="宋体" w:hint="eastAsia"/>
          <w:b w:val="0"/>
          <w:bCs w:val="0"/>
          <w:kern w:val="0"/>
          <w:szCs w:val="22"/>
        </w:rPr>
        <w:alias w:val="模块:期末公司已背书或贴现且在资产负债表日尚未到期的应收票据"/>
        <w:tag w:val="_SEC_b4be7392d79349f1a952580d57e50576"/>
        <w:id w:val="1427072852"/>
        <w:lock w:val="sdtLocked"/>
        <w:placeholder>
          <w:docPart w:val="GBC22222222222222222222222222222"/>
        </w:placeholder>
      </w:sdtPr>
      <w:sdtEndPr>
        <w:rPr>
          <w:rFonts w:ascii="Times New Roman" w:hAnsi="Times New Roman" w:cs="Times New Roman"/>
          <w:kern w:val="2"/>
          <w:szCs w:val="24"/>
        </w:rPr>
      </w:sdtEndPr>
      <w:sdtContent>
        <w:p w:rsidR="00047C41" w:rsidRDefault="0062024D" w:rsidP="00FF3D33">
          <w:pPr>
            <w:pStyle w:val="4"/>
            <w:numPr>
              <w:ilvl w:val="3"/>
              <w:numId w:val="122"/>
            </w:numPr>
          </w:pPr>
          <w:r>
            <w:rPr>
              <w:rFonts w:hint="eastAsia"/>
            </w:rPr>
            <w:t>期末公司已背书或贴现且在资产负债表日尚未到期的应收票据</w:t>
          </w:r>
        </w:p>
        <w:p w:rsidR="00047C41" w:rsidRDefault="00AB3203" w:rsidP="00875384">
          <w:sdt>
            <w:sdtPr>
              <w:alias w:val="是否适用：母公司期末公司已背书或贴现且在资产负债表日尚未到期的应收票据[双击切换]"/>
              <w:tag w:val="_GBC_5b26e5a3707547069498dcc4f412d7b4"/>
              <w:id w:val="-1083683603"/>
              <w:lock w:val="sdtContentLocked"/>
              <w:placeholder>
                <w:docPart w:val="GBC22222222222222222222222222222"/>
              </w:placeholder>
            </w:sdtPr>
            <w:sdtContent>
              <w:r w:rsidR="0062024D">
                <w:fldChar w:fldCharType="begin"/>
              </w:r>
              <w:r w:rsidR="00875384">
                <w:instrText xml:space="preserve"> MACROBUTTON  SnrToggleCheckbox □适用 </w:instrText>
              </w:r>
              <w:r w:rsidR="0062024D">
                <w:fldChar w:fldCharType="end"/>
              </w:r>
              <w:r w:rsidR="0062024D">
                <w:fldChar w:fldCharType="begin"/>
              </w:r>
              <w:r w:rsidR="00875384">
                <w:instrText xml:space="preserve"> MACROBUTTON  SnrToggleCheckbox √不适用 </w:instrText>
              </w:r>
              <w:r w:rsidR="0062024D">
                <w:fldChar w:fldCharType="end"/>
              </w:r>
            </w:sdtContent>
          </w:sdt>
        </w:p>
        <w:bookmarkEnd w:id="155" w:displacedByCustomXml="next"/>
      </w:sdtContent>
    </w:sdt>
    <w:bookmarkStart w:id="156" w:name="_Hlk533796187" w:displacedByCustomXml="next"/>
    <w:sdt>
      <w:sdtPr>
        <w:rPr>
          <w:rFonts w:ascii="宋体" w:eastAsia="宋体" w:hAnsi="宋体" w:cs="宋体" w:hint="eastAsia"/>
          <w:b w:val="0"/>
          <w:bCs w:val="0"/>
          <w:kern w:val="0"/>
          <w:szCs w:val="24"/>
        </w:rPr>
        <w:alias w:val="模块:期末公司因出票人无力履约而将其转为应收账款的票据"/>
        <w:tag w:val="_SEC_ff4d08490a454e6bae25fdb7b8c31f0d"/>
        <w:id w:val="47427379"/>
        <w:lock w:val="sdtLocked"/>
        <w:placeholder>
          <w:docPart w:val="GBC22222222222222222222222222222"/>
        </w:placeholder>
      </w:sdtPr>
      <w:sdtEndPr>
        <w:rPr>
          <w:rFonts w:ascii="Times New Roman" w:hAnsi="Times New Roman"/>
        </w:rPr>
      </w:sdtEndPr>
      <w:sdtContent>
        <w:p w:rsidR="00047C41" w:rsidRDefault="0062024D" w:rsidP="00FF3D33">
          <w:pPr>
            <w:pStyle w:val="4"/>
            <w:numPr>
              <w:ilvl w:val="3"/>
              <w:numId w:val="122"/>
            </w:numPr>
          </w:pPr>
          <w:r>
            <w:rPr>
              <w:rFonts w:hint="eastAsia"/>
            </w:rPr>
            <w:t>期末公司因出票人未履约而将其转应收账款的票据</w:t>
          </w:r>
        </w:p>
        <w:p w:rsidR="00047C41" w:rsidRDefault="00AB3203" w:rsidP="00875384">
          <w:sdt>
            <w:sdtPr>
              <w:alias w:val="是否适用：母公司期末公司因出票人未履约而将其转应收账款的票据[双击切换]"/>
              <w:tag w:val="_GBC_92b052389b5347aca61fe4ba498a3add"/>
              <w:id w:val="1300959390"/>
              <w:lock w:val="sdtContentLocked"/>
              <w:placeholder>
                <w:docPart w:val="GBC22222222222222222222222222222"/>
              </w:placeholder>
            </w:sdtPr>
            <w:sdtContent>
              <w:r w:rsidR="0062024D">
                <w:fldChar w:fldCharType="begin"/>
              </w:r>
              <w:r w:rsidR="00875384">
                <w:instrText xml:space="preserve"> MACROBUTTON  SnrToggleCheckbox □适用 </w:instrText>
              </w:r>
              <w:r w:rsidR="0062024D">
                <w:fldChar w:fldCharType="end"/>
              </w:r>
              <w:r w:rsidR="0062024D">
                <w:fldChar w:fldCharType="begin"/>
              </w:r>
              <w:r w:rsidR="00875384">
                <w:instrText xml:space="preserve"> MACROBUTTON  SnrToggleCheckbox √不适用 </w:instrText>
              </w:r>
              <w:r w:rsidR="0062024D">
                <w:fldChar w:fldCharType="end"/>
              </w:r>
            </w:sdtContent>
          </w:sdt>
        </w:p>
        <w:bookmarkEnd w:id="156" w:displacedByCustomXml="next"/>
      </w:sdtContent>
    </w:sdt>
    <w:bookmarkStart w:id="157" w:name="_Hlk533796512" w:displacedByCustomXml="next"/>
    <w:bookmarkEnd w:id="157" w:displacedByCustomXml="next"/>
    <w:bookmarkStart w:id="158" w:name="_Hlk533796451" w:displacedByCustomXml="next"/>
    <w:bookmarkEnd w:id="158" w:displacedByCustomXml="next"/>
    <w:bookmarkStart w:id="159" w:name="_Hlk533796386" w:displacedByCustomXml="next"/>
    <w:bookmarkEnd w:id="159" w:displacedByCustomXml="next"/>
    <w:bookmarkStart w:id="160" w:name="_Hlk533796290" w:displacedByCustomXml="next"/>
    <w:bookmarkEnd w:id="160" w:displacedByCustomXml="next"/>
    <w:bookmarkStart w:id="161" w:name="_Hlk533796559" w:displacedByCustomXml="next"/>
    <w:sdt>
      <w:sdtPr>
        <w:rPr>
          <w:rFonts w:asciiTheme="minorHAnsi" w:hAnsiTheme="minorHAnsi" w:cstheme="minorBidi" w:hint="eastAsia"/>
          <w:b/>
          <w:bCs/>
          <w:szCs w:val="22"/>
        </w:rPr>
        <w:alias w:val="模块:应收票据其他说明"/>
        <w:tag w:val="_SEC_67f84cb49e6b4809aba25a0a3004c42f"/>
        <w:id w:val="1071157649"/>
        <w:lock w:val="sdtLocked"/>
        <w:placeholder>
          <w:docPart w:val="GBC22222222222222222222222222222"/>
        </w:placeholder>
      </w:sdtPr>
      <w:sdtEndPr>
        <w:rPr>
          <w:rFonts w:ascii="Times New Roman" w:hAnsi="Times New Roman" w:cs="Times New Roman" w:hint="default"/>
          <w:b w:val="0"/>
          <w:bCs w:val="0"/>
          <w:szCs w:val="24"/>
        </w:rPr>
      </w:sdtEndPr>
      <w:sdtContent>
        <w:p w:rsidR="00047C41" w:rsidRDefault="0062024D">
          <w:r>
            <w:rPr>
              <w:rFonts w:hint="eastAsia"/>
            </w:rPr>
            <w:t>其他说明：</w:t>
          </w:r>
        </w:p>
        <w:sdt>
          <w:sdtPr>
            <w:alias w:val="是否适用：母公司应收票据其他说明[双击切换]"/>
            <w:tag w:val="_GBC_d0b4ecc34a034cb597efb2543ef17f6e"/>
            <w:id w:val="-1899886217"/>
            <w:lock w:val="sdtContentLocked"/>
            <w:placeholder>
              <w:docPart w:val="GBC22222222222222222222222222222"/>
            </w:placeholder>
          </w:sdtPr>
          <w:sdtContent>
            <w:p w:rsidR="00047C41" w:rsidRDefault="0062024D" w:rsidP="00F61504">
              <w:pPr>
                <w:rPr>
                  <w:szCs w:val="21"/>
                </w:rPr>
              </w:pPr>
              <w:r>
                <w:fldChar w:fldCharType="begin"/>
              </w:r>
              <w:r w:rsidR="00875384">
                <w:instrText xml:space="preserve"> MACROBUTTON  SnrToggleCheckbox □适用 </w:instrText>
              </w:r>
              <w:r>
                <w:fldChar w:fldCharType="end"/>
              </w:r>
              <w:r>
                <w:fldChar w:fldCharType="begin"/>
              </w:r>
              <w:r w:rsidR="00875384">
                <w:instrText xml:space="preserve"> MACROBUTTON  SnrToggleCheckbox √不适用 </w:instrText>
              </w:r>
              <w:r>
                <w:fldChar w:fldCharType="end"/>
              </w:r>
            </w:p>
          </w:sdtContent>
        </w:sdt>
      </w:sdtContent>
    </w:sdt>
    <w:bookmarkEnd w:id="161"/>
    <w:p w:rsidR="00047C41" w:rsidRDefault="0062024D">
      <w:pPr>
        <w:pStyle w:val="4"/>
        <w:ind w:left="360" w:hanging="360"/>
        <w:rPr>
          <w:rFonts w:ascii="宋体" w:hAnsi="宋体"/>
          <w:szCs w:val="21"/>
        </w:rPr>
      </w:pPr>
      <w:r>
        <w:rPr>
          <w:rFonts w:ascii="宋体" w:hAnsi="宋体" w:hint="eastAsia"/>
          <w:szCs w:val="21"/>
        </w:rPr>
        <w:t>应收账款</w:t>
      </w:r>
    </w:p>
    <w:bookmarkStart w:id="162" w:name="_Hlk533796778" w:displacedByCustomXml="next"/>
    <w:bookmarkEnd w:id="162" w:displacedByCustomXml="next"/>
    <w:bookmarkStart w:id="163" w:name="_Hlk533796703" w:displacedByCustomXml="next"/>
    <w:bookmarkEnd w:id="163" w:displacedByCustomXml="next"/>
    <w:sdt>
      <w:sdtPr>
        <w:rPr>
          <w:rFonts w:ascii="宋体" w:eastAsia="宋体" w:hAnsi="宋体" w:cs="宋体"/>
          <w:b w:val="0"/>
          <w:bCs w:val="0"/>
          <w:kern w:val="0"/>
          <w:szCs w:val="24"/>
        </w:rPr>
        <w:alias w:val="模块:应收账款分类披露"/>
        <w:tag w:val="_GBC_b7030f280c0c47f4835cb57286097a50"/>
        <w:id w:val="-1672172376"/>
        <w:lock w:val="sdtLocked"/>
        <w:placeholder>
          <w:docPart w:val="GBC22222222222222222222222222222"/>
        </w:placeholder>
      </w:sdtPr>
      <w:sdtEndPr>
        <w:rPr>
          <w:szCs w:val="21"/>
        </w:rPr>
      </w:sdtEndPr>
      <w:sdtContent>
        <w:p w:rsidR="00047C41" w:rsidRDefault="0062024D" w:rsidP="00FF3D33">
          <w:pPr>
            <w:pStyle w:val="4"/>
            <w:numPr>
              <w:ilvl w:val="3"/>
              <w:numId w:val="123"/>
            </w:numPr>
            <w:ind w:left="424" w:hangingChars="202" w:hanging="424"/>
            <w:rPr>
              <w:kern w:val="0"/>
            </w:rPr>
          </w:pPr>
          <w:r>
            <w:t>应收账款</w:t>
          </w:r>
          <w:r>
            <w:rPr>
              <w:rFonts w:hint="eastAsia"/>
            </w:rPr>
            <w:t>分</w:t>
          </w:r>
          <w:r>
            <w:t>类</w:t>
          </w:r>
          <w:r>
            <w:rPr>
              <w:rFonts w:hint="eastAsia"/>
            </w:rPr>
            <w:t>披露</w:t>
          </w:r>
        </w:p>
        <w:sdt>
          <w:sdtPr>
            <w:rPr>
              <w:rFonts w:hint="eastAsia"/>
              <w:szCs w:val="21"/>
            </w:rPr>
            <w:alias w:val="是否适用：母公司应收账款分类披露[双击切换]"/>
            <w:tag w:val="_GBC_900790c89e5c4416b8352e128ae028ab"/>
            <w:id w:val="-1136327794"/>
            <w:lock w:val="sdtContentLocked"/>
            <w:placeholder>
              <w:docPart w:val="GBC22222222222222222222222222222"/>
            </w:placeholder>
          </w:sdtPr>
          <w:sdtContent>
            <w:p w:rsidR="00047C41" w:rsidRDefault="0062024D" w:rsidP="006A2FD7">
              <w:pPr>
                <w:autoSpaceDE w:val="0"/>
                <w:autoSpaceDN w:val="0"/>
                <w:adjustRightInd w:val="0"/>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hint="eastAsia"/>
          <w:szCs w:val="21"/>
        </w:rPr>
        <w:alias w:val="模块:期末单项金额重大并单项计提坏账准备的应收账款"/>
        <w:tag w:val="_GBC_fc699e47282143dd8c7617426c36d7b0"/>
        <w:id w:val="-86856756"/>
        <w:lock w:val="sdtLocked"/>
        <w:placeholder>
          <w:docPart w:val="GBC22222222222222222222222222222"/>
        </w:placeholder>
      </w:sdtPr>
      <w:sdtContent>
        <w:p w:rsidR="00047C41" w:rsidRDefault="0062024D">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309441644"/>
            <w:lock w:val="sdtContentLocked"/>
            <w:placeholder>
              <w:docPart w:val="GBC22222222222222222222222222222"/>
            </w:placeholder>
          </w:sdtPr>
          <w:sdtContent>
            <w:p w:rsidR="00047C41" w:rsidRDefault="0062024D" w:rsidP="006A2FD7">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1563596712"/>
        <w:lock w:val="sdtLocked"/>
        <w:placeholder>
          <w:docPart w:val="GBC22222222222222222222222222222"/>
        </w:placeholder>
      </w:sdtPr>
      <w:sdtEndPr>
        <w:rPr>
          <w:rFonts w:hint="default"/>
        </w:rPr>
      </w:sdtEndPr>
      <w:sdtContent>
        <w:p w:rsidR="00047C41" w:rsidRDefault="0062024D">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301125388"/>
            <w:lock w:val="sdtContentLocked"/>
            <w:placeholder>
              <w:docPart w:val="GBC22222222222222222222222222222"/>
            </w:placeholder>
          </w:sdtPr>
          <w:sdtContent>
            <w:p w:rsidR="00047C41" w:rsidRDefault="0062024D" w:rsidP="00F61504">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采用余额百分比法计提坏账准备的应收账款"/>
        <w:tag w:val="_GBC_58c6b137334b4fceabab328538b47f7a"/>
        <w:id w:val="-381326826"/>
        <w:lock w:val="sdtLocked"/>
        <w:placeholder>
          <w:docPart w:val="GBC22222222222222222222222222222"/>
        </w:placeholder>
      </w:sdtPr>
      <w:sdtEndPr>
        <w:rPr>
          <w:rFonts w:hint="default"/>
        </w:rPr>
      </w:sdtEndPr>
      <w:sdtContent>
        <w:p w:rsidR="00047C41" w:rsidRDefault="0062024D">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501928621"/>
            <w:lock w:val="sdtContentLocked"/>
            <w:placeholder>
              <w:docPart w:val="GBC22222222222222222222222222222"/>
            </w:placeholder>
          </w:sdtPr>
          <w:sdtContent>
            <w:p w:rsidR="00047C41" w:rsidRDefault="0062024D" w:rsidP="00F61504">
              <w:pPr>
                <w:tabs>
                  <w:tab w:val="left" w:pos="9720"/>
                </w:tabs>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采用其他方法计提坏账准备的应收账款"/>
        <w:tag w:val="_GBC_cbcaac7ffb204fbba40a134988cfd7c3"/>
        <w:id w:val="-59553477"/>
        <w:lock w:val="sdtLocked"/>
        <w:placeholder>
          <w:docPart w:val="GBC22222222222222222222222222222"/>
        </w:placeholder>
      </w:sdtPr>
      <w:sdtEndPr>
        <w:rPr>
          <w:rFonts w:hint="default"/>
        </w:rPr>
      </w:sdtEndPr>
      <w:sdtContent>
        <w:p w:rsidR="00047C41" w:rsidRDefault="0062024D">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360556641"/>
            <w:lock w:val="sdtContentLocked"/>
            <w:placeholder>
              <w:docPart w:val="GBC22222222222222222222222222222"/>
            </w:placeholder>
          </w:sdtPr>
          <w:sdtContent>
            <w:p w:rsidR="00047C41" w:rsidRDefault="0062024D" w:rsidP="00F61504">
              <w:pPr>
                <w:spacing w:before="60" w:after="60"/>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本期计提、收回或转回的坏账准备情况："/>
        <w:tag w:val="_GBC_8fa92faa63844ae7a3080f8591c6ff70"/>
        <w:id w:val="1188555968"/>
        <w:lock w:val="sdtLocked"/>
        <w:placeholder>
          <w:docPart w:val="GBC22222222222222222222222222222"/>
        </w:placeholder>
      </w:sdtPr>
      <w:sdtEndPr>
        <w:rPr>
          <w:szCs w:val="21"/>
        </w:rPr>
      </w:sdtEndPr>
      <w:sdtContent>
        <w:p w:rsidR="00047C41" w:rsidRDefault="0062024D" w:rsidP="00FF3D33">
          <w:pPr>
            <w:pStyle w:val="4"/>
            <w:numPr>
              <w:ilvl w:val="3"/>
              <w:numId w:val="123"/>
            </w:numPr>
            <w:ind w:left="424" w:hangingChars="202" w:hanging="424"/>
          </w:pPr>
          <w:r>
            <w:rPr>
              <w:rFonts w:hint="eastAsia"/>
            </w:rPr>
            <w:t>本期计提、收回或转回的坏账准备情况</w:t>
          </w:r>
        </w:p>
        <w:p w:rsidR="00047C41" w:rsidRDefault="0062024D">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383940948"/>
              <w:lock w:val="sdtLocked"/>
              <w:placeholder>
                <w:docPart w:val="GBC22222222222222222222222222222"/>
              </w:placeholder>
            </w:sdtPr>
            <w:sdtContent>
              <w:r w:rsidR="00FF3D33">
                <w:rPr>
                  <w:rFonts w:hint="eastAsia"/>
                  <w:szCs w:val="21"/>
                </w:rPr>
                <w:t>0</w:t>
              </w:r>
            </w:sdtContent>
          </w:sdt>
          <w:r>
            <w:rPr>
              <w:szCs w:val="21"/>
            </w:rPr>
            <w:t>元；本期收回或转回坏账准备金额</w:t>
          </w:r>
          <w:sdt>
            <w:sdtPr>
              <w:rPr>
                <w:szCs w:val="21"/>
              </w:rPr>
              <w:alias w:val="应收账款收回或转回坏账准备金额"/>
              <w:tag w:val="_GBC_68a875f420e244ebac4213daab60d778"/>
              <w:id w:val="1837502792"/>
              <w:lock w:val="sdtLocked"/>
              <w:placeholder>
                <w:docPart w:val="GBC22222222222222222222222222222"/>
              </w:placeholder>
            </w:sdtPr>
            <w:sdtContent>
              <w:r w:rsidR="00FF3D33">
                <w:rPr>
                  <w:rFonts w:hint="eastAsia"/>
                  <w:szCs w:val="21"/>
                </w:rPr>
                <w:t>0</w:t>
              </w:r>
            </w:sdtContent>
          </w:sdt>
          <w:r>
            <w:rPr>
              <w:szCs w:val="21"/>
            </w:rPr>
            <w:t>元。</w:t>
          </w:r>
        </w:p>
      </w:sdtContent>
    </w:sdt>
    <w:sdt>
      <w:sdtPr>
        <w:rPr>
          <w:rFonts w:asciiTheme="minorHAnsi" w:hAnsiTheme="minorHAnsi"/>
          <w:b/>
          <w:bCs/>
          <w:szCs w:val="22"/>
        </w:rPr>
        <w:alias w:val="模块:本期转回或收回情况"/>
        <w:tag w:val="_GBC_4659654dc3bf4a4eba447daf2829f609"/>
        <w:id w:val="-1260288266"/>
        <w:lock w:val="sdtLocked"/>
        <w:placeholder>
          <w:docPart w:val="GBC22222222222222222222222222222"/>
        </w:placeholder>
      </w:sdtPr>
      <w:sdtEndPr>
        <w:rPr>
          <w:rFonts w:ascii="Times New Roman" w:hAnsi="Times New Roman" w:cs="Times New Roman"/>
          <w:b w:val="0"/>
          <w:bCs w:val="0"/>
          <w:kern w:val="2"/>
          <w:szCs w:val="24"/>
        </w:rPr>
      </w:sdtEndPr>
      <w:sdtContent>
        <w:p w:rsidR="00047C41" w:rsidRDefault="0062024D">
          <w:r>
            <w:rPr>
              <w:rFonts w:hint="eastAsia"/>
            </w:rPr>
            <w:t>其中本期坏账准备收回或转回金额重要的：</w:t>
          </w:r>
        </w:p>
        <w:sdt>
          <w:sdtPr>
            <w:alias w:val="是否适用：母公司其中本期坏账准备收回或转回金额重要的[双击切换]"/>
            <w:tag w:val="_GBC_5f9ff028d97f4757bc779516f257bedd"/>
            <w:id w:val="-606740207"/>
            <w:lock w:val="sdtContentLocked"/>
            <w:placeholder>
              <w:docPart w:val="GBC22222222222222222222222222222"/>
            </w:placeholder>
          </w:sdtPr>
          <w:sdtContent>
            <w:p w:rsidR="00047C41" w:rsidRPr="00F61504" w:rsidRDefault="0062024D" w:rsidP="00F61504">
              <w:pPr>
                <w:rPr>
                  <w:szCs w:val="21"/>
                </w:rPr>
              </w:pPr>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25161730"/>
        <w:lock w:val="sdtLocked"/>
        <w:placeholder>
          <w:docPart w:val="GBC22222222222222222222222222222"/>
        </w:placeholder>
      </w:sdtPr>
      <w:sdtEndPr>
        <w:rPr>
          <w:rFonts w:ascii="宋体" w:hAnsi="宋体" w:hint="default"/>
        </w:rPr>
      </w:sdtEndPr>
      <w:sdtContent>
        <w:p w:rsidR="00047C41" w:rsidRDefault="0062024D" w:rsidP="00FF3D33">
          <w:pPr>
            <w:pStyle w:val="4"/>
            <w:numPr>
              <w:ilvl w:val="3"/>
              <w:numId w:val="123"/>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258520110"/>
            <w:lock w:val="sdtContentLocked"/>
            <w:placeholder>
              <w:docPart w:val="GBC22222222222222222222222222222"/>
            </w:placeholder>
          </w:sdtPr>
          <w:sdtContent>
            <w:p w:rsidR="00047C41" w:rsidRDefault="0062024D" w:rsidP="006A2FD7">
              <w:pPr>
                <w:rPr>
                  <w:szCs w:val="21"/>
                </w:rPr>
              </w:pPr>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457460856"/>
            <w:lock w:val="sdtContentLocked"/>
            <w:placeholder>
              <w:docPart w:val="GBC22222222222222222222222222222"/>
            </w:placeholder>
          </w:sdtPr>
          <w:sdtContent>
            <w:p w:rsidR="00047C41" w:rsidRPr="00F61504" w:rsidRDefault="0062024D">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298201381"/>
        <w:lock w:val="sdtLocked"/>
        <w:placeholder>
          <w:docPart w:val="GBC22222222222222222222222222222"/>
        </w:placeholder>
      </w:sdtPr>
      <w:sdtEndPr>
        <w:rPr>
          <w:rFonts w:hint="default"/>
          <w:szCs w:val="21"/>
        </w:rPr>
      </w:sdtEndPr>
      <w:sdtContent>
        <w:p w:rsidR="00047C41" w:rsidRDefault="0062024D" w:rsidP="00FF3D33">
          <w:pPr>
            <w:pStyle w:val="4"/>
            <w:numPr>
              <w:ilvl w:val="3"/>
              <w:numId w:val="123"/>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406109794"/>
            <w:lock w:val="sdtContentLocked"/>
            <w:placeholder>
              <w:docPart w:val="GBC22222222222222222222222222222"/>
            </w:placeholder>
          </w:sdtPr>
          <w:sdtContent>
            <w:p w:rsidR="00047C41" w:rsidRDefault="0062024D">
              <w:pPr>
                <w:snapToGrid w:val="0"/>
                <w:spacing w:line="240" w:lineRule="atLeast"/>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9231929"/>
        <w:lock w:val="sdtLocked"/>
        <w:placeholder>
          <w:docPart w:val="GBC22222222222222222222222222222"/>
        </w:placeholder>
      </w:sdtPr>
      <w:sdtContent>
        <w:p w:rsidR="00047C41" w:rsidRDefault="0062024D" w:rsidP="00FF3D33">
          <w:pPr>
            <w:pStyle w:val="4"/>
            <w:numPr>
              <w:ilvl w:val="3"/>
              <w:numId w:val="123"/>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491249529"/>
            <w:lock w:val="sdtContentLocked"/>
            <w:placeholder>
              <w:docPart w:val="GBC22222222222222222222222222222"/>
            </w:placeholder>
          </w:sdtPr>
          <w:sdtContent>
            <w:p w:rsidR="00047C41" w:rsidRPr="00F61504" w:rsidRDefault="0062024D">
              <w:pPr>
                <w:snapToGrid w:val="0"/>
                <w:spacing w:line="240" w:lineRule="atLeast"/>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084837822"/>
        <w:lock w:val="sdtLocked"/>
        <w:placeholder>
          <w:docPart w:val="GBC22222222222222222222222222222"/>
        </w:placeholder>
      </w:sdtPr>
      <w:sdtContent>
        <w:p w:rsidR="00047C41" w:rsidRDefault="0062024D" w:rsidP="00FF3D33">
          <w:pPr>
            <w:pStyle w:val="4"/>
            <w:numPr>
              <w:ilvl w:val="3"/>
              <w:numId w:val="123"/>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628276129"/>
            <w:lock w:val="sdtContentLocked"/>
            <w:placeholder>
              <w:docPart w:val="GBC22222222222222222222222222222"/>
            </w:placeholder>
          </w:sdtPr>
          <w:sdtContent>
            <w:p w:rsidR="00047C41" w:rsidRDefault="0062024D" w:rsidP="00F61504">
              <w:pPr>
                <w:snapToGrid w:val="0"/>
                <w:spacing w:line="240" w:lineRule="atLeast"/>
                <w:rPr>
                  <w:rFonts w:ascii="Times New Roman" w:hAnsi="Times New Roman"/>
                </w:rPr>
              </w:pPr>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Times New Roman" w:hAnsi="Times New Roman" w:hint="eastAsia"/>
          <w:b/>
          <w:bCs/>
        </w:rPr>
        <w:alias w:val="模块:其他说明："/>
        <w:tag w:val="_GBC_eac4abdf299a4312a10e680c5fc79ef9"/>
        <w:id w:val="1392621122"/>
        <w:lock w:val="sdtLocked"/>
        <w:placeholder>
          <w:docPart w:val="GBC22222222222222222222222222222"/>
        </w:placeholder>
      </w:sdtPr>
      <w:sdtEndPr>
        <w:rPr>
          <w:rFonts w:hint="default"/>
          <w:b w:val="0"/>
          <w:bCs w:val="0"/>
        </w:rPr>
      </w:sdtEndPr>
      <w:sdtContent>
        <w:p w:rsidR="00047C41" w:rsidRDefault="0062024D">
          <w:r>
            <w:rPr>
              <w:rFonts w:hint="eastAsia"/>
            </w:rPr>
            <w:t>其他</w:t>
          </w:r>
          <w:r>
            <w:t>说明：</w:t>
          </w:r>
        </w:p>
        <w:sdt>
          <w:sdtPr>
            <w:alias w:val="是否适用：母公司应收账款其他说明[双击切换]"/>
            <w:tag w:val="_GBC_4765684a53b9474f898fa6c2bd313427"/>
            <w:id w:val="854156312"/>
            <w:lock w:val="sdtContentLocked"/>
            <w:placeholder>
              <w:docPart w:val="GBC22222222222222222222222222222"/>
            </w:placeholder>
          </w:sdtPr>
          <w:sdtContent>
            <w:p w:rsidR="00047C41" w:rsidRDefault="0062024D" w:rsidP="00F61504">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p w:rsidR="00047C41" w:rsidRDefault="0062024D" w:rsidP="00FF3D33">
      <w:pPr>
        <w:pStyle w:val="3"/>
        <w:numPr>
          <w:ilvl w:val="0"/>
          <w:numId w:val="121"/>
        </w:numPr>
        <w:rPr>
          <w:rFonts w:ascii="宋体" w:hAnsi="宋体"/>
          <w:szCs w:val="21"/>
        </w:rPr>
      </w:pPr>
      <w:r>
        <w:rPr>
          <w:rFonts w:ascii="宋体" w:hAnsi="宋体" w:hint="eastAsia"/>
          <w:szCs w:val="21"/>
        </w:rPr>
        <w:t>其他应收款</w:t>
      </w:r>
    </w:p>
    <w:p w:rsidR="00047C41" w:rsidRDefault="0062024D">
      <w:pPr>
        <w:pStyle w:val="4"/>
        <w:ind w:left="360" w:hanging="360"/>
      </w:pPr>
      <w:r>
        <w:rPr>
          <w:rFonts w:hint="eastAsia"/>
        </w:rPr>
        <w:t>总表情况</w:t>
      </w:r>
    </w:p>
    <w:bookmarkStart w:id="164"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401057720"/>
        <w:lock w:val="sdtLocked"/>
        <w:placeholder>
          <w:docPart w:val="GBC22222222222222222222222222222"/>
        </w:placeholder>
      </w:sdtPr>
      <w:sdtEndPr>
        <w:rPr>
          <w:rFonts w:ascii="Times New Roman" w:hAnsi="Times New Roman" w:cs="Times New Roman" w:hint="default"/>
          <w:szCs w:val="21"/>
        </w:rPr>
      </w:sdtEndPr>
      <w:sdtContent>
        <w:p w:rsidR="00047C41" w:rsidRDefault="0062024D" w:rsidP="00FF3D33">
          <w:pPr>
            <w:pStyle w:val="4"/>
            <w:numPr>
              <w:ilvl w:val="3"/>
              <w:numId w:val="124"/>
            </w:numPr>
            <w:ind w:left="426" w:hanging="426"/>
          </w:pPr>
          <w:r>
            <w:rPr>
              <w:rFonts w:hint="eastAsia"/>
            </w:rPr>
            <w:t>分类列示</w:t>
          </w:r>
        </w:p>
        <w:sdt>
          <w:sdtPr>
            <w:alias w:val="是否适用：母公司其他应收款分类列示[双击切换]"/>
            <w:tag w:val="_GBC_eca97260629e4985b01404cfe0f9630b"/>
            <w:id w:val="1769887039"/>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母公司其他应收款分类列示"/>
              <w:tag w:val="_GBC_3e648241a63447daac5dd00971efb146"/>
              <w:id w:val="-1184283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6684476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5"/>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8"/>
            <w:gridCol w:w="2886"/>
            <w:gridCol w:w="2796"/>
          </w:tblGrid>
          <w:tr w:rsidR="00047C41" w:rsidRPr="00F61504" w:rsidTr="006A2FD7">
            <w:trPr>
              <w:cantSplit/>
            </w:trPr>
            <w:sdt>
              <w:sdtPr>
                <w:rPr>
                  <w:rFonts w:ascii="Times New Roman" w:hAnsi="Times New Roman" w:cs="Times New Roman"/>
                </w:rPr>
                <w:tag w:val="_PLD_b479f5d2152744d795c782ce31071693"/>
                <w:id w:val="-1132476430"/>
                <w:lock w:val="sdtLocked"/>
              </w:sdtPr>
              <w:sdtContent>
                <w:tc>
                  <w:tcPr>
                    <w:tcW w:w="1779" w:type="pct"/>
                    <w:vAlign w:val="center"/>
                  </w:tcPr>
                  <w:p w:rsidR="00047C41" w:rsidRPr="00F61504" w:rsidRDefault="0062024D">
                    <w:pPr>
                      <w:jc w:val="center"/>
                      <w:rPr>
                        <w:rFonts w:ascii="Times New Roman" w:hAnsi="Times New Roman" w:cs="Times New Roman"/>
                        <w:szCs w:val="21"/>
                      </w:rPr>
                    </w:pPr>
                    <w:r w:rsidRPr="00F61504">
                      <w:rPr>
                        <w:rFonts w:ascii="Times New Roman" w:hAnsi="Times New Roman" w:cs="Times New Roman"/>
                        <w:szCs w:val="21"/>
                      </w:rPr>
                      <w:t>项目</w:t>
                    </w:r>
                  </w:p>
                </w:tc>
              </w:sdtContent>
            </w:sdt>
            <w:sdt>
              <w:sdtPr>
                <w:rPr>
                  <w:rFonts w:ascii="Times New Roman" w:hAnsi="Times New Roman" w:cs="Times New Roman"/>
                </w:rPr>
                <w:tag w:val="_PLD_35a9734d9ab442afab77b957de461f60"/>
                <w:id w:val="-458426605"/>
                <w:lock w:val="sdtLocked"/>
              </w:sdtPr>
              <w:sdtContent>
                <w:tc>
                  <w:tcPr>
                    <w:tcW w:w="1636" w:type="pct"/>
                    <w:vAlign w:val="center"/>
                  </w:tcPr>
                  <w:p w:rsidR="00047C41" w:rsidRPr="00F61504" w:rsidRDefault="0062024D">
                    <w:pPr>
                      <w:jc w:val="center"/>
                      <w:rPr>
                        <w:rFonts w:ascii="Times New Roman" w:hAnsi="Times New Roman" w:cs="Times New Roman"/>
                        <w:szCs w:val="21"/>
                      </w:rPr>
                    </w:pPr>
                    <w:r w:rsidRPr="00F61504">
                      <w:rPr>
                        <w:rFonts w:ascii="Times New Roman" w:hAnsi="Times New Roman" w:cs="Times New Roman"/>
                        <w:szCs w:val="21"/>
                      </w:rPr>
                      <w:t>期末余额</w:t>
                    </w:r>
                  </w:p>
                </w:tc>
              </w:sdtContent>
            </w:sdt>
            <w:sdt>
              <w:sdtPr>
                <w:rPr>
                  <w:rFonts w:ascii="Times New Roman" w:hAnsi="Times New Roman" w:cs="Times New Roman"/>
                </w:rPr>
                <w:tag w:val="_PLD_b7c7812d7c504706a7e2b4952bc5c120"/>
                <w:id w:val="-244343335"/>
                <w:lock w:val="sdtLocked"/>
              </w:sdtPr>
              <w:sdtContent>
                <w:tc>
                  <w:tcPr>
                    <w:tcW w:w="1585" w:type="pct"/>
                    <w:vAlign w:val="center"/>
                  </w:tcPr>
                  <w:p w:rsidR="00047C41" w:rsidRPr="00F61504" w:rsidRDefault="0062024D">
                    <w:pPr>
                      <w:jc w:val="center"/>
                      <w:rPr>
                        <w:rFonts w:ascii="Times New Roman" w:hAnsi="Times New Roman" w:cs="Times New Roman"/>
                        <w:szCs w:val="21"/>
                      </w:rPr>
                    </w:pPr>
                    <w:r w:rsidRPr="00F61504">
                      <w:rPr>
                        <w:rFonts w:ascii="Times New Roman" w:hAnsi="Times New Roman" w:cs="Times New Roman"/>
                        <w:szCs w:val="21"/>
                      </w:rPr>
                      <w:t>期初余额</w:t>
                    </w:r>
                  </w:p>
                </w:tc>
              </w:sdtContent>
            </w:sdt>
          </w:tr>
          <w:tr w:rsidR="006A2FD7" w:rsidRPr="00F61504" w:rsidTr="006A2FD7">
            <w:trPr>
              <w:cantSplit/>
            </w:trPr>
            <w:sdt>
              <w:sdtPr>
                <w:rPr>
                  <w:rFonts w:ascii="Times New Roman" w:hAnsi="Times New Roman" w:cs="Times New Roman"/>
                </w:rPr>
                <w:tag w:val="_PLD_1bc5521157c247638b1dab0ce984af82"/>
                <w:id w:val="-48226422"/>
                <w:lock w:val="sdtLocked"/>
              </w:sdtPr>
              <w:sdtContent>
                <w:tc>
                  <w:tcPr>
                    <w:tcW w:w="1779" w:type="pct"/>
                  </w:tcPr>
                  <w:p w:rsidR="006A2FD7" w:rsidRPr="00F61504" w:rsidRDefault="00FF3D33">
                    <w:pPr>
                      <w:ind w:right="5"/>
                      <w:rPr>
                        <w:rFonts w:ascii="Times New Roman" w:hAnsi="Times New Roman" w:cs="Times New Roman"/>
                        <w:szCs w:val="21"/>
                      </w:rPr>
                    </w:pPr>
                    <w:r w:rsidRPr="00F61504">
                      <w:rPr>
                        <w:rFonts w:ascii="Times New Roman" w:hAnsi="Times New Roman" w:cs="Times New Roman"/>
                        <w:szCs w:val="21"/>
                      </w:rPr>
                      <w:t>应收利息</w:t>
                    </w:r>
                  </w:p>
                </w:tc>
              </w:sdtContent>
            </w:sdt>
            <w:tc>
              <w:tcPr>
                <w:tcW w:w="1636" w:type="pct"/>
                <w:vAlign w:val="bottom"/>
              </w:tcPr>
              <w:p w:rsidR="006A2FD7" w:rsidRPr="00F61504" w:rsidRDefault="00FF3D33">
                <w:pPr>
                  <w:jc w:val="right"/>
                  <w:rPr>
                    <w:rFonts w:ascii="Times New Roman" w:hAnsi="Times New Roman" w:cs="Times New Roman"/>
                    <w:color w:val="000000"/>
                    <w:sz w:val="22"/>
                    <w:szCs w:val="22"/>
                  </w:rPr>
                </w:pPr>
                <w:r w:rsidRPr="00F61504">
                  <w:rPr>
                    <w:rFonts w:ascii="Times New Roman" w:hAnsi="Times New Roman" w:cs="Times New Roman"/>
                    <w:color w:val="000000"/>
                    <w:sz w:val="22"/>
                    <w:szCs w:val="22"/>
                  </w:rPr>
                  <w:t>22,221,491.34</w:t>
                </w:r>
              </w:p>
            </w:tc>
            <w:tc>
              <w:tcPr>
                <w:tcW w:w="1585" w:type="pct"/>
                <w:vAlign w:val="bottom"/>
              </w:tcPr>
              <w:p w:rsidR="006A2FD7" w:rsidRPr="00F61504" w:rsidRDefault="00FF3D33">
                <w:pPr>
                  <w:jc w:val="right"/>
                  <w:rPr>
                    <w:rFonts w:ascii="Times New Roman" w:hAnsi="Times New Roman" w:cs="Times New Roman"/>
                    <w:color w:val="000000"/>
                    <w:sz w:val="22"/>
                    <w:szCs w:val="22"/>
                  </w:rPr>
                </w:pPr>
                <w:r w:rsidRPr="00F61504">
                  <w:rPr>
                    <w:rFonts w:ascii="Times New Roman" w:hAnsi="Times New Roman" w:cs="Times New Roman"/>
                    <w:color w:val="000000"/>
                    <w:sz w:val="22"/>
                    <w:szCs w:val="22"/>
                  </w:rPr>
                  <w:t>3,550,000.00</w:t>
                </w:r>
              </w:p>
            </w:tc>
          </w:tr>
          <w:tr w:rsidR="006A2FD7" w:rsidRPr="00F61504" w:rsidTr="006A2FD7">
            <w:trPr>
              <w:cantSplit/>
            </w:trPr>
            <w:sdt>
              <w:sdtPr>
                <w:rPr>
                  <w:rFonts w:ascii="Times New Roman" w:hAnsi="Times New Roman" w:cs="Times New Roman"/>
                </w:rPr>
                <w:tag w:val="_PLD_2a2907d83de84461a0358f08f3ff2448"/>
                <w:id w:val="297808543"/>
                <w:lock w:val="sdtLocked"/>
              </w:sdtPr>
              <w:sdtContent>
                <w:tc>
                  <w:tcPr>
                    <w:tcW w:w="1779" w:type="pct"/>
                  </w:tcPr>
                  <w:p w:rsidR="006A2FD7" w:rsidRPr="00F61504" w:rsidRDefault="00FF3D33">
                    <w:pPr>
                      <w:ind w:right="5"/>
                      <w:rPr>
                        <w:rFonts w:ascii="Times New Roman" w:hAnsi="Times New Roman" w:cs="Times New Roman"/>
                        <w:szCs w:val="21"/>
                      </w:rPr>
                    </w:pPr>
                    <w:r w:rsidRPr="00F61504">
                      <w:rPr>
                        <w:rFonts w:ascii="Times New Roman" w:hAnsi="Times New Roman" w:cs="Times New Roman"/>
                        <w:szCs w:val="21"/>
                      </w:rPr>
                      <w:t>其他应收款</w:t>
                    </w:r>
                  </w:p>
                </w:tc>
              </w:sdtContent>
            </w:sdt>
            <w:tc>
              <w:tcPr>
                <w:tcW w:w="1636" w:type="pct"/>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18,038,500,262.08</w:t>
                </w:r>
              </w:p>
            </w:tc>
            <w:tc>
              <w:tcPr>
                <w:tcW w:w="1585" w:type="pct"/>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20,797,989,993.11</w:t>
                </w:r>
              </w:p>
            </w:tc>
          </w:tr>
          <w:tr w:rsidR="006A2FD7" w:rsidRPr="00F61504" w:rsidTr="006A2FD7">
            <w:trPr>
              <w:cantSplit/>
            </w:trPr>
            <w:sdt>
              <w:sdtPr>
                <w:rPr>
                  <w:rFonts w:ascii="Times New Roman" w:hAnsi="Times New Roman" w:cs="Times New Roman"/>
                </w:rPr>
                <w:tag w:val="_PLD_cfd0d36043fb47cda6f36f696576dc28"/>
                <w:id w:val="1061833895"/>
                <w:lock w:val="sdtLocked"/>
              </w:sdtPr>
              <w:sdtContent>
                <w:tc>
                  <w:tcPr>
                    <w:tcW w:w="1779" w:type="pct"/>
                    <w:vAlign w:val="center"/>
                  </w:tcPr>
                  <w:p w:rsidR="006A2FD7" w:rsidRPr="00F61504" w:rsidRDefault="00FF3D33">
                    <w:pPr>
                      <w:autoSpaceDE w:val="0"/>
                      <w:autoSpaceDN w:val="0"/>
                      <w:adjustRightInd w:val="0"/>
                      <w:jc w:val="center"/>
                      <w:rPr>
                        <w:rFonts w:ascii="Times New Roman" w:hAnsi="Times New Roman" w:cs="Times New Roman"/>
                        <w:szCs w:val="21"/>
                      </w:rPr>
                    </w:pPr>
                    <w:r w:rsidRPr="00F61504">
                      <w:rPr>
                        <w:rFonts w:ascii="Times New Roman" w:hAnsi="Times New Roman" w:cs="Times New Roman"/>
                        <w:szCs w:val="21"/>
                      </w:rPr>
                      <w:t>合计</w:t>
                    </w:r>
                  </w:p>
                </w:tc>
              </w:sdtContent>
            </w:sdt>
            <w:tc>
              <w:tcPr>
                <w:tcW w:w="1636" w:type="pct"/>
                <w:vAlign w:val="bottom"/>
              </w:tcPr>
              <w:p w:rsidR="006A2FD7" w:rsidRPr="00F61504" w:rsidRDefault="00FF3D33">
                <w:pPr>
                  <w:jc w:val="right"/>
                  <w:rPr>
                    <w:rFonts w:ascii="Times New Roman" w:hAnsi="Times New Roman" w:cs="Times New Roman"/>
                    <w:color w:val="000000"/>
                    <w:sz w:val="22"/>
                    <w:szCs w:val="22"/>
                  </w:rPr>
                </w:pPr>
                <w:r w:rsidRPr="00F61504">
                  <w:rPr>
                    <w:rFonts w:ascii="Times New Roman" w:hAnsi="Times New Roman" w:cs="Times New Roman"/>
                    <w:color w:val="000000"/>
                    <w:sz w:val="22"/>
                    <w:szCs w:val="22"/>
                  </w:rPr>
                  <w:t>18,060,721,753.42</w:t>
                </w:r>
              </w:p>
            </w:tc>
            <w:tc>
              <w:tcPr>
                <w:tcW w:w="1585" w:type="pct"/>
                <w:vAlign w:val="bottom"/>
              </w:tcPr>
              <w:p w:rsidR="006A2FD7" w:rsidRPr="00F61504" w:rsidRDefault="00FF3D33">
                <w:pPr>
                  <w:jc w:val="right"/>
                  <w:rPr>
                    <w:rFonts w:ascii="Times New Roman" w:hAnsi="Times New Roman" w:cs="Times New Roman"/>
                    <w:color w:val="000000"/>
                    <w:sz w:val="22"/>
                    <w:szCs w:val="22"/>
                  </w:rPr>
                </w:pPr>
                <w:r w:rsidRPr="00F61504">
                  <w:rPr>
                    <w:rFonts w:ascii="Times New Roman" w:hAnsi="Times New Roman" w:cs="Times New Roman"/>
                    <w:color w:val="000000"/>
                    <w:sz w:val="22"/>
                    <w:szCs w:val="22"/>
                  </w:rPr>
                  <w:t>20,801,539,993.11</w:t>
                </w:r>
              </w:p>
            </w:tc>
          </w:tr>
          <w:bookmarkEnd w:id="164"/>
        </w:tbl>
      </w:sdtContent>
    </w:sdt>
    <w:p w:rsidR="00047C41" w:rsidRDefault="00047C41"/>
    <w:bookmarkStart w:id="165" w:name="_Hlk533797002" w:displacedByCustomXml="next"/>
    <w:sdt>
      <w:sdtPr>
        <w:rPr>
          <w:rFonts w:hint="eastAsia"/>
          <w:szCs w:val="21"/>
        </w:rPr>
        <w:alias w:val="模块:其他应收款分类列示其他说明"/>
        <w:tag w:val="_SEC_1a3871c3656a46aa979e92498f91509a"/>
        <w:id w:val="-1254354678"/>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sdt>
          <w:sdtPr>
            <w:rPr>
              <w:szCs w:val="21"/>
            </w:rPr>
            <w:alias w:val="是否适用：母公司其他应收款分类列示其他说明[双击切换]"/>
            <w:tag w:val="_GBC_17d0b67d20cb486dbc08e07c11e1224a"/>
            <w:id w:val="321240351"/>
            <w:lock w:val="sdtContentLocked"/>
            <w:placeholder>
              <w:docPart w:val="GBC22222222222222222222222222222"/>
            </w:placeholder>
          </w:sdtPr>
          <w:sdtContent>
            <w:p w:rsidR="00047C41" w:rsidRDefault="0062024D" w:rsidP="006A2FD7">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bookmarkEnd w:id="165"/>
    <w:p w:rsidR="00047C41" w:rsidRDefault="00047C41"/>
    <w:p w:rsidR="00047C41" w:rsidRDefault="0062024D">
      <w:pPr>
        <w:pStyle w:val="4"/>
        <w:ind w:left="360" w:hanging="360"/>
      </w:pPr>
      <w:r>
        <w:rPr>
          <w:rFonts w:hint="eastAsia"/>
        </w:rPr>
        <w:t>应收利息</w:t>
      </w:r>
    </w:p>
    <w:bookmarkStart w:id="166"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142580618"/>
        <w:lock w:val="sdtLocked"/>
        <w:placeholder>
          <w:docPart w:val="GBC22222222222222222222222222222"/>
        </w:placeholder>
      </w:sdtPr>
      <w:sdtEndPr>
        <w:rPr>
          <w:rFonts w:ascii="Times New Roman" w:hAnsi="Times New Roman" w:cs="Times New Roman"/>
          <w:kern w:val="2"/>
          <w:szCs w:val="24"/>
        </w:rPr>
      </w:sdtEndPr>
      <w:sdtContent>
        <w:p w:rsidR="00047C41" w:rsidRDefault="0062024D" w:rsidP="00FF3D33">
          <w:pPr>
            <w:pStyle w:val="4"/>
            <w:numPr>
              <w:ilvl w:val="3"/>
              <w:numId w:val="124"/>
            </w:numPr>
            <w:ind w:left="426" w:hanging="426"/>
          </w:pPr>
          <w:r>
            <w:rPr>
              <w:rFonts w:hint="eastAsia"/>
            </w:rPr>
            <w:t>应收利息分类</w:t>
          </w:r>
        </w:p>
        <w:sdt>
          <w:sdtPr>
            <w:alias w:val="是否适用：母公司应收利息分类[双击切换]"/>
            <w:tag w:val="_GBC_5e0cba78d09b4764ada25ce89de1c4fd"/>
            <w:id w:val="-148453181"/>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母公司应收利息分类"/>
              <w:tag w:val="_GBC_7a0001fabb6242ed834e4235d98d017f"/>
              <w:id w:val="13315633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应收利息分类"/>
              <w:tag w:val="_GBC_bbbc8d6589734ebf831c7fe6c69b9a4a"/>
              <w:id w:val="-246262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8"/>
            <w:gridCol w:w="3049"/>
            <w:gridCol w:w="3066"/>
          </w:tblGrid>
          <w:tr w:rsidR="00B245C5" w:rsidRPr="00F61504" w:rsidTr="009A0CBC">
            <w:sdt>
              <w:sdtPr>
                <w:rPr>
                  <w:rFonts w:ascii="Times New Roman" w:hAnsi="Times New Roman" w:cs="Times New Roman"/>
                </w:rPr>
                <w:tag w:val="_PLD_283a945772634cb893569ce60668c3af"/>
                <w:id w:val="-1105878404"/>
                <w:lock w:val="sdtLocked"/>
              </w:sdtPr>
              <w:sdtContent>
                <w:tc>
                  <w:tcPr>
                    <w:tcW w:w="1562" w:type="pct"/>
                  </w:tcPr>
                  <w:p w:rsidR="00B245C5" w:rsidRPr="00F61504" w:rsidRDefault="00B245C5" w:rsidP="009A0CBC">
                    <w:pPr>
                      <w:autoSpaceDE w:val="0"/>
                      <w:autoSpaceDN w:val="0"/>
                      <w:adjustRightInd w:val="0"/>
                      <w:snapToGrid w:val="0"/>
                      <w:spacing w:line="240" w:lineRule="atLeast"/>
                      <w:jc w:val="center"/>
                      <w:rPr>
                        <w:rFonts w:ascii="Times New Roman" w:hAnsi="Times New Roman" w:cs="Times New Roman"/>
                        <w:szCs w:val="21"/>
                      </w:rPr>
                    </w:pPr>
                    <w:r w:rsidRPr="00F61504">
                      <w:rPr>
                        <w:rFonts w:ascii="Times New Roman" w:hAnsi="Times New Roman" w:cs="Times New Roman"/>
                        <w:szCs w:val="21"/>
                      </w:rPr>
                      <w:t>项目</w:t>
                    </w:r>
                  </w:p>
                </w:tc>
              </w:sdtContent>
            </w:sdt>
            <w:sdt>
              <w:sdtPr>
                <w:rPr>
                  <w:rFonts w:ascii="Times New Roman" w:hAnsi="Times New Roman" w:cs="Times New Roman"/>
                </w:rPr>
                <w:tag w:val="_PLD_963850a7b8854061898b018f0856d3cc"/>
                <w:id w:val="-816488538"/>
                <w:lock w:val="sdtLocked"/>
              </w:sdtPr>
              <w:sdtContent>
                <w:tc>
                  <w:tcPr>
                    <w:tcW w:w="1714" w:type="pct"/>
                  </w:tcPr>
                  <w:p w:rsidR="00B245C5" w:rsidRPr="00F61504" w:rsidRDefault="00B245C5" w:rsidP="009A0CBC">
                    <w:pPr>
                      <w:autoSpaceDE w:val="0"/>
                      <w:autoSpaceDN w:val="0"/>
                      <w:adjustRightInd w:val="0"/>
                      <w:snapToGrid w:val="0"/>
                      <w:spacing w:line="240" w:lineRule="atLeast"/>
                      <w:jc w:val="center"/>
                      <w:rPr>
                        <w:rFonts w:ascii="Times New Roman" w:hAnsi="Times New Roman" w:cs="Times New Roman"/>
                        <w:szCs w:val="21"/>
                      </w:rPr>
                    </w:pPr>
                    <w:r w:rsidRPr="00F61504">
                      <w:rPr>
                        <w:rFonts w:ascii="Times New Roman" w:hAnsi="Times New Roman" w:cs="Times New Roman"/>
                        <w:szCs w:val="21"/>
                      </w:rPr>
                      <w:t>期末余额</w:t>
                    </w:r>
                  </w:p>
                </w:tc>
              </w:sdtContent>
            </w:sdt>
            <w:sdt>
              <w:sdtPr>
                <w:rPr>
                  <w:rFonts w:ascii="Times New Roman" w:hAnsi="Times New Roman" w:cs="Times New Roman"/>
                </w:rPr>
                <w:tag w:val="_PLD_04b8bb5c6cf0413990926a86b23fd0a2"/>
                <w:id w:val="-1169248962"/>
                <w:lock w:val="sdtLocked"/>
              </w:sdtPr>
              <w:sdtContent>
                <w:tc>
                  <w:tcPr>
                    <w:tcW w:w="1724" w:type="pct"/>
                  </w:tcPr>
                  <w:p w:rsidR="00B245C5" w:rsidRPr="00F61504" w:rsidRDefault="00B245C5" w:rsidP="009A0CBC">
                    <w:pPr>
                      <w:autoSpaceDE w:val="0"/>
                      <w:autoSpaceDN w:val="0"/>
                      <w:adjustRightInd w:val="0"/>
                      <w:snapToGrid w:val="0"/>
                      <w:spacing w:line="240" w:lineRule="atLeast"/>
                      <w:jc w:val="center"/>
                      <w:rPr>
                        <w:rFonts w:ascii="Times New Roman" w:hAnsi="Times New Roman" w:cs="Times New Roman"/>
                        <w:szCs w:val="21"/>
                      </w:rPr>
                    </w:pPr>
                    <w:r w:rsidRPr="00F61504">
                      <w:rPr>
                        <w:rFonts w:ascii="Times New Roman" w:hAnsi="Times New Roman" w:cs="Times New Roman"/>
                        <w:szCs w:val="21"/>
                      </w:rPr>
                      <w:t>期初余额</w:t>
                    </w:r>
                  </w:p>
                </w:tc>
              </w:sdtContent>
            </w:sdt>
          </w:tr>
          <w:sdt>
            <w:sdtPr>
              <w:rPr>
                <w:rFonts w:ascii="Times New Roman" w:eastAsiaTheme="minorEastAsia" w:hAnsi="Times New Roman" w:cs="Times New Roman"/>
                <w:kern w:val="2"/>
                <w:szCs w:val="21"/>
              </w:rPr>
              <w:alias w:val="应收利息明细"/>
              <w:tag w:val="_TUP_99a5854f53d241799871c763d218fdc1"/>
              <w:id w:val="2051806796"/>
              <w:lock w:val="sdtLocked"/>
            </w:sdtPr>
            <w:sdtContent>
              <w:tr w:rsidR="00B245C5" w:rsidRPr="00F61504" w:rsidTr="009A0CBC">
                <w:tc>
                  <w:tcPr>
                    <w:tcW w:w="1562" w:type="pct"/>
                  </w:tcPr>
                  <w:p w:rsidR="00B245C5" w:rsidRPr="00F61504" w:rsidRDefault="00B245C5" w:rsidP="00F61504">
                    <w:pPr>
                      <w:autoSpaceDE w:val="0"/>
                      <w:autoSpaceDN w:val="0"/>
                      <w:adjustRightInd w:val="0"/>
                      <w:snapToGrid w:val="0"/>
                      <w:spacing w:line="240" w:lineRule="atLeast"/>
                      <w:jc w:val="center"/>
                      <w:rPr>
                        <w:rFonts w:ascii="Times New Roman" w:hAnsi="Times New Roman" w:cs="Times New Roman"/>
                        <w:szCs w:val="21"/>
                      </w:rPr>
                    </w:pPr>
                    <w:r w:rsidRPr="00F61504">
                      <w:rPr>
                        <w:rFonts w:ascii="Times New Roman" w:hAnsi="Times New Roman" w:cs="Times New Roman"/>
                        <w:szCs w:val="21"/>
                      </w:rPr>
                      <w:t>结构性存款利息等</w:t>
                    </w:r>
                  </w:p>
                </w:tc>
                <w:tc>
                  <w:tcPr>
                    <w:tcW w:w="1714" w:type="pct"/>
                  </w:tcPr>
                  <w:p w:rsidR="00B245C5" w:rsidRPr="00F61504" w:rsidRDefault="00B245C5" w:rsidP="00F61504">
                    <w:pPr>
                      <w:ind w:rightChars="50" w:right="105"/>
                      <w:jc w:val="center"/>
                      <w:rPr>
                        <w:rFonts w:ascii="Times New Roman" w:hAnsi="Times New Roman" w:cs="Times New Roman"/>
                        <w:szCs w:val="21"/>
                      </w:rPr>
                    </w:pPr>
                    <w:r w:rsidRPr="00F61504">
                      <w:rPr>
                        <w:rFonts w:ascii="Times New Roman" w:hAnsi="Times New Roman" w:cs="Times New Roman"/>
                      </w:rPr>
                      <w:t>22,221,491.34</w:t>
                    </w:r>
                  </w:p>
                </w:tc>
                <w:tc>
                  <w:tcPr>
                    <w:tcW w:w="1724" w:type="pct"/>
                  </w:tcPr>
                  <w:p w:rsidR="00B245C5" w:rsidRPr="00F61504" w:rsidRDefault="00B245C5" w:rsidP="00F61504">
                    <w:pPr>
                      <w:ind w:rightChars="50" w:right="105"/>
                      <w:jc w:val="center"/>
                      <w:rPr>
                        <w:rFonts w:ascii="Times New Roman" w:hAnsi="Times New Roman" w:cs="Times New Roman"/>
                        <w:szCs w:val="21"/>
                      </w:rPr>
                    </w:pPr>
                    <w:r w:rsidRPr="00F61504">
                      <w:rPr>
                        <w:rFonts w:ascii="Times New Roman" w:hAnsi="Times New Roman" w:cs="Times New Roman"/>
                      </w:rPr>
                      <w:t>3,550,000.00</w:t>
                    </w:r>
                  </w:p>
                </w:tc>
              </w:tr>
            </w:sdtContent>
          </w:sdt>
          <w:tr w:rsidR="00B245C5" w:rsidRPr="00F61504" w:rsidTr="009A0CBC">
            <w:sdt>
              <w:sdtPr>
                <w:rPr>
                  <w:rFonts w:ascii="Times New Roman" w:hAnsi="Times New Roman" w:cs="Times New Roman"/>
                </w:rPr>
                <w:tag w:val="_PLD_147281093bf64e4e82aa755dcbc66977"/>
                <w:id w:val="2113701001"/>
                <w:lock w:val="sdtLocked"/>
              </w:sdtPr>
              <w:sdtContent>
                <w:tc>
                  <w:tcPr>
                    <w:tcW w:w="1562" w:type="pct"/>
                  </w:tcPr>
                  <w:p w:rsidR="00B245C5" w:rsidRPr="00F61504" w:rsidRDefault="00B245C5" w:rsidP="00F61504">
                    <w:pPr>
                      <w:autoSpaceDE w:val="0"/>
                      <w:autoSpaceDN w:val="0"/>
                      <w:adjustRightInd w:val="0"/>
                      <w:snapToGrid w:val="0"/>
                      <w:spacing w:line="240" w:lineRule="atLeast"/>
                      <w:jc w:val="center"/>
                      <w:rPr>
                        <w:rFonts w:ascii="Times New Roman" w:hAnsi="Times New Roman" w:cs="Times New Roman"/>
                        <w:szCs w:val="21"/>
                      </w:rPr>
                    </w:pPr>
                    <w:r w:rsidRPr="00F61504">
                      <w:rPr>
                        <w:rFonts w:ascii="Times New Roman" w:hAnsi="Times New Roman" w:cs="Times New Roman"/>
                        <w:szCs w:val="21"/>
                      </w:rPr>
                      <w:t>合计</w:t>
                    </w:r>
                  </w:p>
                </w:tc>
              </w:sdtContent>
            </w:sdt>
            <w:tc>
              <w:tcPr>
                <w:tcW w:w="1714" w:type="pct"/>
                <w:vAlign w:val="bottom"/>
              </w:tcPr>
              <w:p w:rsidR="00B245C5" w:rsidRPr="00F61504" w:rsidRDefault="00B245C5" w:rsidP="00F61504">
                <w:pPr>
                  <w:jc w:val="center"/>
                  <w:rPr>
                    <w:rFonts w:ascii="Times New Roman" w:hAnsi="Times New Roman" w:cs="Times New Roman"/>
                    <w:color w:val="000000"/>
                    <w:sz w:val="22"/>
                    <w:szCs w:val="22"/>
                  </w:rPr>
                </w:pPr>
                <w:r w:rsidRPr="00F61504">
                  <w:rPr>
                    <w:rFonts w:ascii="Times New Roman" w:hAnsi="Times New Roman" w:cs="Times New Roman"/>
                    <w:color w:val="000000"/>
                    <w:sz w:val="22"/>
                    <w:szCs w:val="22"/>
                  </w:rPr>
                  <w:t>22,221,491.34</w:t>
                </w:r>
              </w:p>
            </w:tc>
            <w:tc>
              <w:tcPr>
                <w:tcW w:w="1724" w:type="pct"/>
                <w:vAlign w:val="bottom"/>
              </w:tcPr>
              <w:p w:rsidR="00B245C5" w:rsidRPr="00F61504" w:rsidRDefault="00B245C5" w:rsidP="00F61504">
                <w:pPr>
                  <w:jc w:val="center"/>
                  <w:rPr>
                    <w:rFonts w:ascii="Times New Roman" w:hAnsi="Times New Roman" w:cs="Times New Roman"/>
                    <w:color w:val="000000"/>
                    <w:sz w:val="22"/>
                    <w:szCs w:val="22"/>
                  </w:rPr>
                </w:pPr>
                <w:r w:rsidRPr="00F61504">
                  <w:rPr>
                    <w:rFonts w:ascii="Times New Roman" w:hAnsi="Times New Roman" w:cs="Times New Roman"/>
                    <w:color w:val="000000"/>
                    <w:sz w:val="22"/>
                    <w:szCs w:val="22"/>
                  </w:rPr>
                  <w:t>3,550,000.00</w:t>
                </w:r>
              </w:p>
            </w:tc>
          </w:tr>
        </w:tbl>
        <w:p w:rsidR="00047C41" w:rsidRDefault="00AB3203">
          <w:pPr>
            <w:rPr>
              <w:szCs w:val="21"/>
            </w:rPr>
          </w:pPr>
        </w:p>
      </w:sdtContent>
    </w:sdt>
    <w:bookmarkEnd w:id="166" w:displacedByCustomXml="next"/>
    <w:bookmarkStart w:id="167" w:name="_Hlk533797114" w:displacedByCustomXml="next"/>
    <w:sdt>
      <w:sdtPr>
        <w:rPr>
          <w:rFonts w:ascii="宋体" w:eastAsia="宋体" w:hAnsi="宋体" w:cs="宋体" w:hint="eastAsia"/>
          <w:b w:val="0"/>
          <w:bCs w:val="0"/>
          <w:kern w:val="0"/>
          <w:szCs w:val="24"/>
        </w:rPr>
        <w:alias w:val="模块:逾期利息"/>
        <w:tag w:val="_SEC_0eba643091a6470aada89466b37489ac"/>
        <w:id w:val="1295486645"/>
        <w:lock w:val="sdtLocked"/>
        <w:placeholder>
          <w:docPart w:val="GBC22222222222222222222222222222"/>
        </w:placeholder>
      </w:sdtPr>
      <w:sdtEndPr>
        <w:rPr>
          <w:rFonts w:ascii="Times New Roman" w:hAnsi="Times New Roman"/>
        </w:rPr>
      </w:sdtEndPr>
      <w:sdtContent>
        <w:p w:rsidR="00047C41" w:rsidRDefault="0062024D" w:rsidP="00FF3D33">
          <w:pPr>
            <w:pStyle w:val="4"/>
            <w:numPr>
              <w:ilvl w:val="3"/>
              <w:numId w:val="124"/>
            </w:numPr>
            <w:ind w:left="426" w:hanging="426"/>
          </w:pPr>
          <w:r>
            <w:rPr>
              <w:rFonts w:hint="eastAsia"/>
            </w:rPr>
            <w:t>重要逾期利息</w:t>
          </w:r>
        </w:p>
        <w:p w:rsidR="00047C41" w:rsidRDefault="00AB3203" w:rsidP="006A2FD7">
          <w:sdt>
            <w:sdtPr>
              <w:alias w:val="是否适用：母公司重要逾期利息[双击切换]"/>
              <w:tag w:val="_GBC_2d954f5af6a64a34941652eeb166dce8"/>
              <w:id w:val="-270477209"/>
              <w:lock w:val="sdtContentLocked"/>
              <w:placeholder>
                <w:docPart w:val="GBC22222222222222222222222222222"/>
              </w:placeholder>
            </w:sdtPr>
            <w:sdtContent>
              <w:r w:rsidR="0062024D">
                <w:fldChar w:fldCharType="begin"/>
              </w:r>
              <w:r w:rsidR="00FF3D33">
                <w:instrText xml:space="preserve"> MACROBUTTON  SnrToggleCheckbox □适用 </w:instrText>
              </w:r>
              <w:r w:rsidR="0062024D">
                <w:fldChar w:fldCharType="end"/>
              </w:r>
              <w:r w:rsidR="0062024D">
                <w:fldChar w:fldCharType="begin"/>
              </w:r>
              <w:r w:rsidR="00FF3D33">
                <w:instrText xml:space="preserve"> MACROBUTTON  SnrToggleCheckbox √不适用 </w:instrText>
              </w:r>
              <w:r w:rsidR="0062024D">
                <w:fldChar w:fldCharType="end"/>
              </w:r>
            </w:sdtContent>
          </w:sdt>
        </w:p>
        <w:bookmarkEnd w:id="167" w:displacedByCustomXml="next"/>
      </w:sdtContent>
    </w:sdt>
    <w:bookmarkStart w:id="168" w:name="_Hlk533797211" w:displacedByCustomXml="next"/>
    <w:sdt>
      <w:sdtPr>
        <w:rPr>
          <w:rFonts w:hint="eastAsia"/>
          <w:b/>
          <w:bCs/>
        </w:rPr>
        <w:alias w:val="模块:应收利息的说明"/>
        <w:tag w:val="_SEC_420c39c62dbc49c58e111f47e5cba702"/>
        <w:id w:val="589509678"/>
        <w:lock w:val="sdtLocked"/>
        <w:placeholder>
          <w:docPart w:val="GBC22222222222222222222222222222"/>
        </w:placeholder>
      </w:sdtPr>
      <w:sdtEndPr>
        <w:rPr>
          <w:rFonts w:hint="default"/>
          <w:b w:val="0"/>
          <w:bCs w:val="0"/>
          <w:szCs w:val="21"/>
        </w:rPr>
      </w:sdtEndPr>
      <w:sdtContent>
        <w:p w:rsidR="00047C41" w:rsidRDefault="0062024D">
          <w:r>
            <w:rPr>
              <w:rFonts w:hint="eastAsia"/>
            </w:rPr>
            <w:t>其他说明：</w:t>
          </w:r>
        </w:p>
        <w:sdt>
          <w:sdtPr>
            <w:rPr>
              <w:szCs w:val="21"/>
            </w:rPr>
            <w:alias w:val="是否适用：母公司应收利息其他说明[双击切换]"/>
            <w:tag w:val="_GBC_422a110cf0624865b634bb6f2d1a28bd"/>
            <w:id w:val="505488629"/>
            <w:lock w:val="sdtContentLocked"/>
            <w:placeholder>
              <w:docPart w:val="GBC22222222222222222222222222222"/>
            </w:placeholder>
          </w:sdtPr>
          <w:sdtContent>
            <w:p w:rsidR="00047C41" w:rsidRPr="00F61504"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bookmarkEnd w:id="168" w:displacedByCustomXml="prev"/>
    <w:sdt>
      <w:sdtPr>
        <w:rPr>
          <w:rFonts w:asciiTheme="minorHAnsi" w:eastAsia="宋体" w:hAnsiTheme="minorHAnsi" w:cstheme="minorBidi" w:hint="eastAsia"/>
          <w:b w:val="0"/>
          <w:bCs w:val="0"/>
          <w:kern w:val="0"/>
          <w:szCs w:val="22"/>
        </w:rPr>
        <w:alias w:val="模块:应收股利"/>
        <w:tag w:val="_SEC_97c2573729ab4e7fad4323aaa9228ada"/>
        <w:id w:val="-658310278"/>
        <w:lock w:val="sdtLocked"/>
        <w:placeholder>
          <w:docPart w:val="GBC22222222222222222222222222222"/>
        </w:placeholder>
      </w:sdtPr>
      <w:sdtEndPr>
        <w:rPr>
          <w:rFonts w:ascii="Times New Roman" w:hAnsi="Times New Roman" w:cs="Times New Roman"/>
          <w:szCs w:val="24"/>
        </w:rPr>
      </w:sdtEndPr>
      <w:sdtContent>
        <w:p w:rsidR="00047C41" w:rsidRDefault="0062024D" w:rsidP="00FF3D33">
          <w:pPr>
            <w:pStyle w:val="4"/>
            <w:numPr>
              <w:ilvl w:val="3"/>
              <w:numId w:val="124"/>
            </w:numPr>
            <w:ind w:left="426" w:hanging="426"/>
          </w:pPr>
          <w:r>
            <w:rPr>
              <w:rFonts w:hint="eastAsia"/>
            </w:rPr>
            <w:t>应收股利</w:t>
          </w:r>
        </w:p>
        <w:sdt>
          <w:sdtPr>
            <w:alias w:val="是否适用：母公司应收股利[双击切换]"/>
            <w:tag w:val="_GBC_a52dcf5153694fbe9527781c61a5006e"/>
            <w:id w:val="448749312"/>
            <w:lock w:val="sdtContentLocked"/>
            <w:placeholder>
              <w:docPart w:val="GBC22222222222222222222222222222"/>
            </w:placeholder>
          </w:sdtPr>
          <w:sdtContent>
            <w:p w:rsidR="00047C41" w:rsidRDefault="0062024D" w:rsidP="006A2FD7">
              <w:pPr>
                <w:rPr>
                  <w:szCs w:val="21"/>
                </w:rPr>
              </w:pPr>
              <w:r>
                <w:fldChar w:fldCharType="begin"/>
              </w:r>
              <w:r w:rsidR="00FF3D33">
                <w:instrText xml:space="preserve"> 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bookmarkStart w:id="169"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388535686"/>
        <w:lock w:val="sdtLocked"/>
        <w:placeholder>
          <w:docPart w:val="GBC22222222222222222222222222222"/>
        </w:placeholder>
      </w:sdtPr>
      <w:sdtEndPr>
        <w:rPr>
          <w:rFonts w:ascii="Times New Roman" w:hAnsi="Times New Roman" w:cs="Times New Roman"/>
          <w:szCs w:val="24"/>
        </w:rPr>
      </w:sdtEndPr>
      <w:sdtContent>
        <w:p w:rsidR="00047C41" w:rsidRDefault="0062024D" w:rsidP="00FF3D33">
          <w:pPr>
            <w:pStyle w:val="4"/>
            <w:numPr>
              <w:ilvl w:val="3"/>
              <w:numId w:val="124"/>
            </w:numPr>
            <w:ind w:left="426" w:hanging="426"/>
          </w:pPr>
          <w:r>
            <w:rPr>
              <w:rFonts w:hint="eastAsia"/>
            </w:rPr>
            <w:t>重要的账龄超过1年的应收股利</w:t>
          </w:r>
        </w:p>
        <w:p w:rsidR="00047C41" w:rsidRDefault="00AB3203" w:rsidP="006A2FD7">
          <w:sdt>
            <w:sdtPr>
              <w:rPr>
                <w:szCs w:val="21"/>
              </w:rPr>
              <w:alias w:val="是否适用：母公司重要的账龄超过1年的应收股利[双击切换]"/>
              <w:tag w:val="_GBC_70eb463d08894908bb104ae0b258e76e"/>
              <w:id w:val="-188613069"/>
              <w:lock w:val="sdtContentLocked"/>
              <w:placeholder>
                <w:docPart w:val="GBC22222222222222222222222222222"/>
              </w:placeholder>
            </w:sdtPr>
            <w:sdtContent>
              <w:r w:rsidR="0062024D">
                <w:rPr>
                  <w:szCs w:val="21"/>
                </w:rPr>
                <w:fldChar w:fldCharType="begin"/>
              </w:r>
              <w:r w:rsidR="00FF3D33">
                <w:rPr>
                  <w:szCs w:val="21"/>
                </w:rPr>
                <w:instrText xml:space="preserve"> MACROBUTTON  SnrToggleCheckbox □适用 </w:instrText>
              </w:r>
              <w:r w:rsidR="0062024D">
                <w:rPr>
                  <w:szCs w:val="21"/>
                </w:rPr>
                <w:fldChar w:fldCharType="end"/>
              </w:r>
              <w:r w:rsidR="0062024D">
                <w:rPr>
                  <w:szCs w:val="21"/>
                </w:rPr>
                <w:fldChar w:fldCharType="begin"/>
              </w:r>
              <w:r w:rsidR="00FF3D33">
                <w:rPr>
                  <w:szCs w:val="21"/>
                </w:rPr>
                <w:instrText xml:space="preserve"> MACROBUTTON  SnrToggleCheckbox √不适用 </w:instrText>
              </w:r>
              <w:r w:rsidR="0062024D">
                <w:rPr>
                  <w:szCs w:val="21"/>
                </w:rPr>
                <w:fldChar w:fldCharType="end"/>
              </w:r>
            </w:sdtContent>
          </w:sdt>
        </w:p>
        <w:bookmarkEnd w:id="169" w:displacedByCustomXml="next"/>
      </w:sdtContent>
    </w:sdt>
    <w:bookmarkStart w:id="170" w:name="_Hlk533797406" w:displacedByCustomXml="next"/>
    <w:sdt>
      <w:sdtPr>
        <w:rPr>
          <w:rFonts w:hint="eastAsia"/>
          <w:szCs w:val="21"/>
        </w:rPr>
        <w:alias w:val="模块:应收股利的说明"/>
        <w:tag w:val="_SEC_4b48a7a88233455db21eb1078781bdde"/>
        <w:id w:val="2124644925"/>
        <w:lock w:val="sdtLocked"/>
        <w:placeholder>
          <w:docPart w:val="GBC22222222222222222222222222222"/>
        </w:placeholder>
      </w:sdtPr>
      <w:sdtEndPr>
        <w:rPr>
          <w:rFonts w:hint="default"/>
        </w:rPr>
      </w:sdtEndPr>
      <w:sdtContent>
        <w:p w:rsidR="00047C41" w:rsidRDefault="0062024D">
          <w:pPr>
            <w:rPr>
              <w:szCs w:val="21"/>
            </w:rPr>
          </w:pPr>
          <w:r>
            <w:rPr>
              <w:rFonts w:hint="eastAsia"/>
              <w:szCs w:val="21"/>
            </w:rPr>
            <w:t>其他说明：</w:t>
          </w:r>
        </w:p>
        <w:sdt>
          <w:sdtPr>
            <w:rPr>
              <w:szCs w:val="21"/>
            </w:rPr>
            <w:alias w:val="是否适用：母公司应收股利其他说明[双击切换]"/>
            <w:tag w:val="_GBC_75450c3c0332439986937f5dec59f65c"/>
            <w:id w:val="-156223903"/>
            <w:lock w:val="sdtContentLocked"/>
            <w:placeholder>
              <w:docPart w:val="GBC22222222222222222222222222222"/>
            </w:placeholder>
          </w:sdtPr>
          <w:sdtContent>
            <w:p w:rsidR="00047C41" w:rsidRPr="00F61504"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bookmarkEnd w:id="170" w:displacedByCustomXml="prev"/>
    <w:p w:rsidR="00047C41" w:rsidRDefault="0062024D">
      <w:pPr>
        <w:pStyle w:val="4"/>
        <w:ind w:left="360" w:hanging="360"/>
      </w:pPr>
      <w:r>
        <w:rPr>
          <w:rFonts w:hint="eastAsia"/>
        </w:rPr>
        <w:lastRenderedPageBreak/>
        <w:t>其他应收款</w:t>
      </w:r>
    </w:p>
    <w:bookmarkStart w:id="171" w:name="_Hlk533797447" w:displacedByCustomXml="next"/>
    <w:sdt>
      <w:sdtPr>
        <w:rPr>
          <w:rFonts w:ascii="宋体" w:eastAsia="宋体" w:hAnsi="宋体" w:cstheme="minorBidi"/>
          <w:b w:val="0"/>
          <w:bCs w:val="0"/>
          <w:kern w:val="0"/>
          <w:szCs w:val="24"/>
        </w:rPr>
        <w:alias w:val="模块:其他应收款分类披露"/>
        <w:tag w:val="_GBC_5eba58c6d1994af2bc8a413fdb6fbf2c"/>
        <w:id w:val="1145544126"/>
        <w:lock w:val="sdtLocked"/>
        <w:placeholder>
          <w:docPart w:val="GBC22222222222222222222222222222"/>
        </w:placeholder>
      </w:sdtPr>
      <w:sdtEndPr>
        <w:rPr>
          <w:szCs w:val="21"/>
        </w:rPr>
      </w:sdtEndPr>
      <w:sdtContent>
        <w:p w:rsidR="00047C41" w:rsidRDefault="0062024D" w:rsidP="00FF3D33">
          <w:pPr>
            <w:pStyle w:val="4"/>
            <w:numPr>
              <w:ilvl w:val="0"/>
              <w:numId w:val="125"/>
            </w:numPr>
          </w:pPr>
          <w:r>
            <w:t>其他应收款</w:t>
          </w:r>
          <w:r>
            <w:rPr>
              <w:rFonts w:hint="eastAsia"/>
            </w:rPr>
            <w:t>分</w:t>
          </w:r>
          <w:r>
            <w:t>类</w:t>
          </w:r>
          <w:r>
            <w:rPr>
              <w:rFonts w:hint="eastAsia"/>
            </w:rPr>
            <w:t>披露</w:t>
          </w:r>
        </w:p>
        <w:sdt>
          <w:sdtPr>
            <w:rPr>
              <w:rFonts w:hint="eastAsia"/>
            </w:rPr>
            <w:alias w:val="是否适用：母公司其他应收款分类披露[双击切换]"/>
            <w:tag w:val="_GBC_6cddf42260de4e05bcb32deac12733ef"/>
            <w:id w:val="-1022171457"/>
            <w:lock w:val="sdtContentLocked"/>
            <w:placeholder>
              <w:docPart w:val="GBC22222222222222222222222222222"/>
            </w:placeholder>
          </w:sdtPr>
          <w:sdtContent>
            <w:p w:rsidR="00047C41" w:rsidRDefault="0062024D">
              <w:r>
                <w:fldChar w:fldCharType="begin"/>
              </w:r>
              <w:r w:rsidR="00FF3D3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pPr>
          <w:r>
            <w:rPr>
              <w:rFonts w:hint="eastAsia"/>
            </w:rPr>
            <w:t>单位：</w:t>
          </w:r>
          <w:sdt>
            <w:sdtPr>
              <w:rPr>
                <w:rFonts w:hint="eastAsia"/>
              </w:rPr>
              <w:alias w:val="单位：母公司财务附注：其他应收账款按种类披露"/>
              <w:tag w:val="_GBC_510fb804fd404f6eb85cbf5789cd3cc8"/>
              <w:id w:val="-14260286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401867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953"/>
            <w:gridCol w:w="1037"/>
            <w:gridCol w:w="556"/>
            <w:gridCol w:w="810"/>
            <w:gridCol w:w="561"/>
            <w:gridCol w:w="1037"/>
            <w:gridCol w:w="1037"/>
            <w:gridCol w:w="527"/>
            <w:gridCol w:w="810"/>
            <w:gridCol w:w="530"/>
            <w:gridCol w:w="1037"/>
          </w:tblGrid>
          <w:tr w:rsidR="00B245C5" w:rsidRPr="00F61504" w:rsidTr="009A0CBC">
            <w:trPr>
              <w:cantSplit/>
              <w:trHeight w:val="283"/>
            </w:trPr>
            <w:sdt>
              <w:sdtPr>
                <w:rPr>
                  <w:rFonts w:ascii="Times New Roman" w:hAnsi="Times New Roman" w:cs="Times New Roman"/>
                </w:rPr>
                <w:tag w:val="_PLD_5065183135dc4348aead8a7821bf8632"/>
                <w:id w:val="-1742406144"/>
                <w:lock w:val="sdtLocked"/>
              </w:sdtPr>
              <w:sdtContent>
                <w:tc>
                  <w:tcPr>
                    <w:tcW w:w="536" w:type="pct"/>
                    <w:vMerge w:val="restart"/>
                    <w:tcBorders>
                      <w:top w:val="single" w:sz="4" w:space="0" w:color="auto"/>
                      <w:left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类别</w:t>
                    </w:r>
                  </w:p>
                </w:tc>
              </w:sdtContent>
            </w:sdt>
            <w:sdt>
              <w:sdtPr>
                <w:rPr>
                  <w:rFonts w:ascii="Times New Roman" w:hAnsi="Times New Roman" w:cs="Times New Roman"/>
                </w:rPr>
                <w:tag w:val="_PLD_a6d5d35bbfbf4ea68055b98a0c7b024b"/>
                <w:id w:val="-1407755186"/>
                <w:lock w:val="sdtLocked"/>
              </w:sdtPr>
              <w:sdtContent>
                <w:tc>
                  <w:tcPr>
                    <w:tcW w:w="2249" w:type="pct"/>
                    <w:gridSpan w:val="5"/>
                    <w:tcBorders>
                      <w:top w:val="single" w:sz="4" w:space="0" w:color="auto"/>
                      <w:left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期末余额</w:t>
                    </w:r>
                  </w:p>
                </w:tc>
              </w:sdtContent>
            </w:sdt>
            <w:sdt>
              <w:sdtPr>
                <w:rPr>
                  <w:rFonts w:ascii="Times New Roman" w:hAnsi="Times New Roman" w:cs="Times New Roman"/>
                </w:rPr>
                <w:tag w:val="_PLD_1b1ab592d1dc4de49943bb6dd53de2cc"/>
                <w:id w:val="1937253922"/>
                <w:lock w:val="sdtLocked"/>
              </w:sdtPr>
              <w:sdtContent>
                <w:tc>
                  <w:tcPr>
                    <w:tcW w:w="2215" w:type="pct"/>
                    <w:gridSpan w:val="5"/>
                    <w:tcBorders>
                      <w:top w:val="single" w:sz="4" w:space="0" w:color="auto"/>
                      <w:left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期初余额</w:t>
                    </w:r>
                  </w:p>
                </w:tc>
              </w:sdtContent>
            </w:sdt>
          </w:tr>
          <w:tr w:rsidR="00B245C5" w:rsidRPr="00F61504" w:rsidTr="009A0CBC">
            <w:trPr>
              <w:cantSplit/>
              <w:trHeight w:val="150"/>
            </w:trPr>
            <w:tc>
              <w:tcPr>
                <w:tcW w:w="536" w:type="pct"/>
                <w:vMerge/>
                <w:tcBorders>
                  <w:left w:val="single" w:sz="4" w:space="0" w:color="auto"/>
                  <w:right w:val="single" w:sz="4" w:space="0" w:color="auto"/>
                </w:tcBorders>
                <w:vAlign w:val="center"/>
              </w:tcPr>
              <w:p w:rsidR="00B245C5" w:rsidRPr="00F61504" w:rsidRDefault="00B245C5" w:rsidP="009A0CBC">
                <w:pPr>
                  <w:rPr>
                    <w:rFonts w:ascii="Times New Roman" w:hAnsi="Times New Roman" w:cs="Times New Roman"/>
                    <w:szCs w:val="21"/>
                  </w:rPr>
                </w:pPr>
              </w:p>
            </w:tc>
            <w:sdt>
              <w:sdtPr>
                <w:rPr>
                  <w:rFonts w:ascii="Times New Roman" w:hAnsi="Times New Roman" w:cs="Times New Roman"/>
                </w:rPr>
                <w:tag w:val="_PLD_5f9a44b516f044c0b895d33028ba9175"/>
                <w:id w:val="744529374"/>
                <w:lock w:val="sdtLocked"/>
              </w:sdtPr>
              <w:sdtContent>
                <w:tc>
                  <w:tcPr>
                    <w:tcW w:w="895" w:type="pct"/>
                    <w:gridSpan w:val="2"/>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账面余额</w:t>
                    </w:r>
                  </w:p>
                </w:tc>
              </w:sdtContent>
            </w:sdt>
            <w:sdt>
              <w:sdtPr>
                <w:rPr>
                  <w:rFonts w:ascii="Times New Roman" w:hAnsi="Times New Roman" w:cs="Times New Roman"/>
                </w:rPr>
                <w:tag w:val="_PLD_f03a3540440e4712965494cf57af9844"/>
                <w:id w:val="-1171558430"/>
                <w:lock w:val="sdtLocked"/>
              </w:sdtPr>
              <w:sdtContent>
                <w:tc>
                  <w:tcPr>
                    <w:tcW w:w="771" w:type="pct"/>
                    <w:gridSpan w:val="2"/>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坏账准备</w:t>
                    </w:r>
                  </w:p>
                </w:tc>
              </w:sdtContent>
            </w:sdt>
            <w:sdt>
              <w:sdtPr>
                <w:rPr>
                  <w:rFonts w:ascii="Times New Roman" w:hAnsi="Times New Roman" w:cs="Times New Roman"/>
                </w:rPr>
                <w:tag w:val="_PLD_2ebde0a14848410485077518a123c975"/>
                <w:id w:val="-1792360841"/>
                <w:lock w:val="sdtLocked"/>
              </w:sdtPr>
              <w:sdtContent>
                <w:tc>
                  <w:tcPr>
                    <w:tcW w:w="583" w:type="pct"/>
                    <w:vMerge w:val="restart"/>
                    <w:tcBorders>
                      <w:top w:val="single" w:sz="4" w:space="0" w:color="auto"/>
                      <w:left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账面</w:t>
                    </w:r>
                  </w:p>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价值</w:t>
                    </w:r>
                  </w:p>
                </w:tc>
              </w:sdtContent>
            </w:sdt>
            <w:sdt>
              <w:sdtPr>
                <w:rPr>
                  <w:rFonts w:ascii="Times New Roman" w:hAnsi="Times New Roman" w:cs="Times New Roman"/>
                </w:rPr>
                <w:tag w:val="_PLD_0cc52088923944969729ef2f611738c3"/>
                <w:id w:val="1352838458"/>
                <w:lock w:val="sdtLocked"/>
              </w:sdtPr>
              <w:sdtContent>
                <w:tc>
                  <w:tcPr>
                    <w:tcW w:w="880" w:type="pct"/>
                    <w:gridSpan w:val="2"/>
                    <w:tcBorders>
                      <w:top w:val="single" w:sz="4" w:space="0" w:color="auto"/>
                      <w:left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账面余额</w:t>
                    </w:r>
                  </w:p>
                </w:tc>
              </w:sdtContent>
            </w:sdt>
            <w:sdt>
              <w:sdtPr>
                <w:rPr>
                  <w:rFonts w:ascii="Times New Roman" w:hAnsi="Times New Roman" w:cs="Times New Roman"/>
                </w:rPr>
                <w:tag w:val="_PLD_799c5de9ca094842b741ac72684d138c"/>
                <w:id w:val="-253829383"/>
                <w:lock w:val="sdtLocked"/>
              </w:sdtPr>
              <w:sdtContent>
                <w:tc>
                  <w:tcPr>
                    <w:tcW w:w="753" w:type="pct"/>
                    <w:gridSpan w:val="2"/>
                    <w:tcBorders>
                      <w:top w:val="single" w:sz="4" w:space="0" w:color="auto"/>
                      <w:left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坏账准备</w:t>
                    </w:r>
                  </w:p>
                </w:tc>
              </w:sdtContent>
            </w:sdt>
            <w:sdt>
              <w:sdtPr>
                <w:rPr>
                  <w:rFonts w:ascii="Times New Roman" w:hAnsi="Times New Roman" w:cs="Times New Roman"/>
                </w:rPr>
                <w:tag w:val="_PLD_9de1dd766a5043b890228927fc4300e8"/>
                <w:id w:val="1628278132"/>
                <w:lock w:val="sdtLocked"/>
              </w:sdtPr>
              <w:sdtContent>
                <w:tc>
                  <w:tcPr>
                    <w:tcW w:w="583" w:type="pct"/>
                    <w:vMerge w:val="restart"/>
                    <w:tcBorders>
                      <w:top w:val="single" w:sz="4" w:space="0" w:color="auto"/>
                      <w:left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账面</w:t>
                    </w:r>
                  </w:p>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价值</w:t>
                    </w:r>
                  </w:p>
                </w:tc>
              </w:sdtContent>
            </w:sdt>
          </w:tr>
          <w:tr w:rsidR="00B245C5" w:rsidRPr="00F61504" w:rsidTr="009A0CBC">
            <w:trPr>
              <w:cantSplit/>
              <w:trHeight w:val="135"/>
            </w:trPr>
            <w:tc>
              <w:tcPr>
                <w:tcW w:w="536" w:type="pct"/>
                <w:vMerge/>
                <w:tcBorders>
                  <w:left w:val="single" w:sz="4" w:space="0" w:color="auto"/>
                  <w:bottom w:val="single" w:sz="4" w:space="0" w:color="auto"/>
                  <w:right w:val="single" w:sz="4" w:space="0" w:color="auto"/>
                </w:tcBorders>
                <w:vAlign w:val="center"/>
              </w:tcPr>
              <w:p w:rsidR="00B245C5" w:rsidRPr="00F61504" w:rsidRDefault="00B245C5" w:rsidP="009A0CBC">
                <w:pPr>
                  <w:rPr>
                    <w:rFonts w:ascii="Times New Roman" w:hAnsi="Times New Roman" w:cs="Times New Roman"/>
                    <w:szCs w:val="21"/>
                  </w:rPr>
                </w:pPr>
              </w:p>
            </w:tc>
            <w:sdt>
              <w:sdtPr>
                <w:rPr>
                  <w:rFonts w:ascii="Times New Roman" w:hAnsi="Times New Roman" w:cs="Times New Roman"/>
                </w:rPr>
                <w:tag w:val="_PLD_b1685dc9958b4bc68ee4d0a1f59f108c"/>
                <w:id w:val="192655994"/>
                <w:lock w:val="sdtLocked"/>
              </w:sdtPr>
              <w:sdtContent>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金额</w:t>
                    </w:r>
                  </w:p>
                </w:tc>
              </w:sdtContent>
            </w:sdt>
            <w:sdt>
              <w:sdtPr>
                <w:rPr>
                  <w:rFonts w:ascii="Times New Roman" w:hAnsi="Times New Roman" w:cs="Times New Roman"/>
                </w:rPr>
                <w:tag w:val="_PLD_bdec0774b38d48358f69ca0b0abaa556"/>
                <w:id w:val="1289930717"/>
                <w:lock w:val="sdtLocked"/>
              </w:sdtPr>
              <w:sdtContent>
                <w:tc>
                  <w:tcPr>
                    <w:tcW w:w="31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比例</w:t>
                    </w:r>
                    <w:r w:rsidRPr="00F61504">
                      <w:rPr>
                        <w:rFonts w:ascii="Times New Roman" w:hAnsi="Times New Roman" w:cs="Times New Roman"/>
                        <w:szCs w:val="21"/>
                      </w:rPr>
                      <w:t>(%)</w:t>
                    </w:r>
                  </w:p>
                </w:tc>
              </w:sdtContent>
            </w:sdt>
            <w:sdt>
              <w:sdtPr>
                <w:rPr>
                  <w:rFonts w:ascii="Times New Roman" w:hAnsi="Times New Roman" w:cs="Times New Roman"/>
                </w:rPr>
                <w:tag w:val="_PLD_c0a16555649146018592a4e9742c8413"/>
                <w:id w:val="-674340071"/>
                <w:lock w:val="sdtLocked"/>
              </w:sdtPr>
              <w:sdtContent>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金额</w:t>
                    </w:r>
                  </w:p>
                </w:tc>
              </w:sdtContent>
            </w:sdt>
            <w:sdt>
              <w:sdtPr>
                <w:rPr>
                  <w:rFonts w:ascii="Times New Roman" w:hAnsi="Times New Roman" w:cs="Times New Roman"/>
                </w:rPr>
                <w:tag w:val="_PLD_8c6638eeb1124b748d459ad5bc61c362"/>
                <w:id w:val="68927746"/>
                <w:lock w:val="sdtLocked"/>
              </w:sdtPr>
              <w:sdtContent>
                <w:tc>
                  <w:tcPr>
                    <w:tcW w:w="31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计提比例</w:t>
                    </w:r>
                    <w:r w:rsidRPr="00F61504">
                      <w:rPr>
                        <w:rFonts w:ascii="Times New Roman" w:hAnsi="Times New Roman" w:cs="Times New Roman"/>
                        <w:szCs w:val="21"/>
                      </w:rPr>
                      <w:t>(%)</w:t>
                    </w:r>
                  </w:p>
                </w:tc>
              </w:sdtContent>
            </w:sdt>
            <w:tc>
              <w:tcPr>
                <w:tcW w:w="583" w:type="pct"/>
                <w:vMerge/>
                <w:tcBorders>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p>
            </w:tc>
            <w:sdt>
              <w:sdtPr>
                <w:rPr>
                  <w:rFonts w:ascii="Times New Roman" w:hAnsi="Times New Roman" w:cs="Times New Roman"/>
                </w:rPr>
                <w:tag w:val="_PLD_e21e7339c88f4484b505ed11e016aadd"/>
                <w:id w:val="-821270715"/>
                <w:lock w:val="sdtLocked"/>
              </w:sdtPr>
              <w:sdtContent>
                <w:tc>
                  <w:tcPr>
                    <w:tcW w:w="583" w:type="pct"/>
                    <w:tcBorders>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金额</w:t>
                    </w:r>
                  </w:p>
                </w:tc>
              </w:sdtContent>
            </w:sdt>
            <w:sdt>
              <w:sdtPr>
                <w:rPr>
                  <w:rFonts w:ascii="Times New Roman" w:hAnsi="Times New Roman" w:cs="Times New Roman"/>
                </w:rPr>
                <w:tag w:val="_PLD_2d43dd9105d74a34be9b2f066cdaef96"/>
                <w:id w:val="726568796"/>
                <w:lock w:val="sdtLocked"/>
              </w:sdtPr>
              <w:sdtContent>
                <w:tc>
                  <w:tcPr>
                    <w:tcW w:w="297" w:type="pct"/>
                    <w:tcBorders>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比例</w:t>
                    </w:r>
                    <w:r w:rsidRPr="00F61504">
                      <w:rPr>
                        <w:rFonts w:ascii="Times New Roman" w:hAnsi="Times New Roman" w:cs="Times New Roman"/>
                        <w:szCs w:val="21"/>
                      </w:rPr>
                      <w:t>(%)</w:t>
                    </w:r>
                  </w:p>
                </w:tc>
              </w:sdtContent>
            </w:sdt>
            <w:sdt>
              <w:sdtPr>
                <w:rPr>
                  <w:rFonts w:ascii="Times New Roman" w:hAnsi="Times New Roman" w:cs="Times New Roman"/>
                </w:rPr>
                <w:tag w:val="_PLD_fa9be8665022406caabaa87879dc79af"/>
                <w:id w:val="755092273"/>
                <w:lock w:val="sdtLocked"/>
              </w:sdtPr>
              <w:sdtContent>
                <w:tc>
                  <w:tcPr>
                    <w:tcW w:w="455" w:type="pct"/>
                    <w:tcBorders>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金额</w:t>
                    </w:r>
                  </w:p>
                </w:tc>
              </w:sdtContent>
            </w:sdt>
            <w:sdt>
              <w:sdtPr>
                <w:rPr>
                  <w:rFonts w:ascii="Times New Roman" w:hAnsi="Times New Roman" w:cs="Times New Roman"/>
                </w:rPr>
                <w:tag w:val="_PLD_bd44d0f76ccc486fb9d1570640e0e8db"/>
                <w:id w:val="-1960719578"/>
                <w:lock w:val="sdtLocked"/>
              </w:sdtPr>
              <w:sdtContent>
                <w:tc>
                  <w:tcPr>
                    <w:tcW w:w="297" w:type="pct"/>
                    <w:tcBorders>
                      <w:left w:val="single" w:sz="4" w:space="0" w:color="auto"/>
                      <w:bottom w:val="single" w:sz="4" w:space="0" w:color="auto"/>
                      <w:right w:val="single" w:sz="4" w:space="0" w:color="auto"/>
                    </w:tcBorders>
                    <w:vAlign w:val="center"/>
                  </w:tcPr>
                  <w:p w:rsidR="00B245C5" w:rsidRPr="00F61504" w:rsidRDefault="00B245C5" w:rsidP="009A0CBC">
                    <w:pPr>
                      <w:jc w:val="center"/>
                      <w:rPr>
                        <w:rFonts w:ascii="Times New Roman" w:hAnsi="Times New Roman" w:cs="Times New Roman"/>
                        <w:szCs w:val="21"/>
                      </w:rPr>
                    </w:pPr>
                    <w:r w:rsidRPr="00F61504">
                      <w:rPr>
                        <w:rFonts w:ascii="Times New Roman" w:hAnsi="Times New Roman" w:cs="Times New Roman"/>
                        <w:szCs w:val="21"/>
                      </w:rPr>
                      <w:t>计提比例</w:t>
                    </w:r>
                    <w:r w:rsidRPr="00F61504">
                      <w:rPr>
                        <w:rFonts w:ascii="Times New Roman" w:hAnsi="Times New Roman" w:cs="Times New Roman"/>
                        <w:szCs w:val="21"/>
                      </w:rPr>
                      <w:t>(%)</w:t>
                    </w:r>
                  </w:p>
                </w:tc>
              </w:sdtContent>
            </w:sdt>
            <w:tc>
              <w:tcPr>
                <w:tcW w:w="583" w:type="pct"/>
                <w:vMerge/>
                <w:tcBorders>
                  <w:left w:val="single" w:sz="4" w:space="0" w:color="auto"/>
                  <w:bottom w:val="single" w:sz="4" w:space="0" w:color="auto"/>
                  <w:right w:val="single" w:sz="4" w:space="0" w:color="auto"/>
                </w:tcBorders>
              </w:tcPr>
              <w:p w:rsidR="00B245C5" w:rsidRPr="00F61504" w:rsidRDefault="00B245C5" w:rsidP="009A0CBC">
                <w:pPr>
                  <w:jc w:val="center"/>
                  <w:rPr>
                    <w:rFonts w:ascii="Times New Roman" w:hAnsi="Times New Roman" w:cs="Times New Roman"/>
                    <w:szCs w:val="21"/>
                  </w:rPr>
                </w:pPr>
              </w:p>
            </w:tc>
          </w:tr>
          <w:tr w:rsidR="00B245C5" w:rsidRPr="00F61504" w:rsidTr="009A0CBC">
            <w:trPr>
              <w:cantSplit/>
            </w:trPr>
            <w:sdt>
              <w:sdtPr>
                <w:rPr>
                  <w:rFonts w:ascii="Times New Roman" w:hAnsi="Times New Roman" w:cs="Times New Roman"/>
                </w:rPr>
                <w:tag w:val="_PLD_d2c1d1179aed4ebf9311c8ee7c274268"/>
                <w:id w:val="-691612138"/>
                <w:lock w:val="sdtLocked"/>
              </w:sdtPr>
              <w:sdtContent>
                <w:tc>
                  <w:tcPr>
                    <w:tcW w:w="536" w:type="pct"/>
                    <w:tcBorders>
                      <w:top w:val="single" w:sz="4" w:space="0" w:color="auto"/>
                      <w:left w:val="single" w:sz="4" w:space="0" w:color="auto"/>
                      <w:bottom w:val="single" w:sz="4" w:space="0" w:color="auto"/>
                      <w:right w:val="single" w:sz="4" w:space="0" w:color="auto"/>
                    </w:tcBorders>
                  </w:tcPr>
                  <w:p w:rsidR="00B245C5" w:rsidRPr="00F61504" w:rsidRDefault="00B245C5" w:rsidP="009A0CBC">
                    <w:pPr>
                      <w:autoSpaceDE w:val="0"/>
                      <w:autoSpaceDN w:val="0"/>
                      <w:adjustRightInd w:val="0"/>
                      <w:rPr>
                        <w:rFonts w:ascii="Times New Roman" w:hAnsi="Times New Roman" w:cs="Times New Roman"/>
                        <w:szCs w:val="21"/>
                      </w:rPr>
                    </w:pPr>
                    <w:r w:rsidRPr="00F61504">
                      <w:rPr>
                        <w:rFonts w:ascii="Times New Roman" w:hAnsi="Times New Roman" w:cs="Times New Roman"/>
                        <w:szCs w:val="21"/>
                      </w:rPr>
                      <w:t>单项金额重大并单独计提坏账准备的其他应收款</w:t>
                    </w:r>
                  </w:p>
                </w:tc>
              </w:sdtContent>
            </w:sdt>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31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r>
          <w:tr w:rsidR="00B245C5" w:rsidRPr="00F61504" w:rsidTr="009A0CBC">
            <w:trPr>
              <w:cantSplit/>
            </w:trPr>
            <w:sdt>
              <w:sdtPr>
                <w:rPr>
                  <w:rFonts w:ascii="Times New Roman" w:hAnsi="Times New Roman" w:cs="Times New Roman"/>
                </w:rPr>
                <w:tag w:val="_PLD_c23dd47d46d641e9b67dfd3359f759f4"/>
                <w:id w:val="-2127528680"/>
                <w:lock w:val="sdtLocked"/>
              </w:sdtPr>
              <w:sdtContent>
                <w:tc>
                  <w:tcPr>
                    <w:tcW w:w="536" w:type="pct"/>
                    <w:tcBorders>
                      <w:top w:val="single" w:sz="4" w:space="0" w:color="auto"/>
                      <w:left w:val="single" w:sz="4" w:space="0" w:color="auto"/>
                      <w:bottom w:val="single" w:sz="4" w:space="0" w:color="auto"/>
                      <w:right w:val="single" w:sz="4" w:space="0" w:color="auto"/>
                    </w:tcBorders>
                  </w:tcPr>
                  <w:p w:rsidR="00B245C5" w:rsidRPr="00F61504" w:rsidRDefault="00B245C5" w:rsidP="009A0CBC">
                    <w:pPr>
                      <w:autoSpaceDE w:val="0"/>
                      <w:autoSpaceDN w:val="0"/>
                      <w:adjustRightInd w:val="0"/>
                      <w:rPr>
                        <w:rFonts w:ascii="Times New Roman" w:hAnsi="Times New Roman" w:cs="Times New Roman"/>
                        <w:szCs w:val="21"/>
                      </w:rPr>
                    </w:pPr>
                    <w:r w:rsidRPr="00F61504">
                      <w:rPr>
                        <w:rFonts w:ascii="Times New Roman" w:hAnsi="Times New Roman" w:cs="Times New Roman"/>
                        <w:szCs w:val="21"/>
                      </w:rPr>
                      <w:t>按信用风险特征组合计提坏账准备的其他应收款</w:t>
                    </w:r>
                  </w:p>
                </w:tc>
              </w:sdtContent>
            </w:sdt>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18,040,740,654.93</w:t>
                </w:r>
              </w:p>
            </w:tc>
            <w:tc>
              <w:tcPr>
                <w:tcW w:w="31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99.94</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2,240,392.85</w:t>
                </w:r>
              </w:p>
            </w:tc>
            <w:tc>
              <w:tcPr>
                <w:tcW w:w="31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0.01</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18,038,500,262.08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20,802,977,892.68</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99.95</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4,987,899.57</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0.02</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20,797,989,993.11 </w:t>
                </w:r>
              </w:p>
            </w:tc>
          </w:tr>
          <w:tr w:rsidR="00B245C5" w:rsidRPr="00F61504" w:rsidTr="009A0CBC">
            <w:trPr>
              <w:cantSplit/>
            </w:trPr>
            <w:tc>
              <w:tcPr>
                <w:tcW w:w="536" w:type="pct"/>
                <w:tcBorders>
                  <w:top w:val="single" w:sz="4" w:space="0" w:color="auto"/>
                  <w:left w:val="single" w:sz="4" w:space="0" w:color="auto"/>
                  <w:bottom w:val="single" w:sz="4" w:space="0" w:color="auto"/>
                  <w:right w:val="single" w:sz="4" w:space="0" w:color="auto"/>
                </w:tcBorders>
              </w:tcPr>
              <w:p w:rsidR="00B245C5" w:rsidRPr="00F61504" w:rsidRDefault="00B245C5" w:rsidP="009A0CBC">
                <w:pPr>
                  <w:autoSpaceDE w:val="0"/>
                  <w:autoSpaceDN w:val="0"/>
                  <w:adjustRightInd w:val="0"/>
                  <w:rPr>
                    <w:rFonts w:ascii="Times New Roman" w:hAnsi="Times New Roman" w:cs="Times New Roman"/>
                  </w:rPr>
                </w:pPr>
                <w:r w:rsidRPr="00F61504">
                  <w:rPr>
                    <w:rFonts w:ascii="Times New Roman" w:hAnsi="Times New Roman" w:cs="Times New Roman"/>
                  </w:rPr>
                  <w:t>组合</w:t>
                </w:r>
                <w:r w:rsidRPr="00F61504">
                  <w:rPr>
                    <w:rFonts w:ascii="Times New Roman" w:hAnsi="Times New Roman" w:cs="Times New Roman"/>
                  </w:rPr>
                  <w:t>1</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20,267,541.76</w:t>
                </w:r>
              </w:p>
            </w:tc>
            <w:tc>
              <w:tcPr>
                <w:tcW w:w="31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0.11</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2,240,392.85</w:t>
                </w:r>
              </w:p>
            </w:tc>
            <w:tc>
              <w:tcPr>
                <w:tcW w:w="31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11.05</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18,027,148.91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70,362,132.87</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sz w:val="13"/>
                    <w:szCs w:val="13"/>
                  </w:rPr>
                </w:pPr>
                <w:r w:rsidRPr="00F61504">
                  <w:rPr>
                    <w:rFonts w:ascii="Times New Roman" w:hAnsi="Times New Roman" w:cs="Times New Roman"/>
                    <w:sz w:val="13"/>
                    <w:szCs w:val="13"/>
                  </w:rPr>
                  <w:t>0.34</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4,987,899.57</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7.09</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65,374,233.30 </w:t>
                </w:r>
              </w:p>
            </w:tc>
          </w:tr>
          <w:tr w:rsidR="00B245C5" w:rsidRPr="00F61504" w:rsidTr="009A0CBC">
            <w:trPr>
              <w:cantSplit/>
            </w:trPr>
            <w:tc>
              <w:tcPr>
                <w:tcW w:w="536" w:type="pct"/>
                <w:tcBorders>
                  <w:top w:val="single" w:sz="4" w:space="0" w:color="auto"/>
                  <w:left w:val="single" w:sz="4" w:space="0" w:color="auto"/>
                  <w:bottom w:val="single" w:sz="4" w:space="0" w:color="auto"/>
                  <w:right w:val="single" w:sz="4" w:space="0" w:color="auto"/>
                </w:tcBorders>
              </w:tcPr>
              <w:p w:rsidR="00B245C5" w:rsidRPr="00F61504" w:rsidRDefault="00B245C5" w:rsidP="009A0CBC">
                <w:pPr>
                  <w:autoSpaceDE w:val="0"/>
                  <w:autoSpaceDN w:val="0"/>
                  <w:adjustRightInd w:val="0"/>
                  <w:rPr>
                    <w:rFonts w:ascii="Times New Roman" w:hAnsi="Times New Roman" w:cs="Times New Roman"/>
                  </w:rPr>
                </w:pPr>
                <w:r w:rsidRPr="00F61504">
                  <w:rPr>
                    <w:rFonts w:ascii="Times New Roman" w:hAnsi="Times New Roman" w:cs="Times New Roman"/>
                  </w:rPr>
                  <w:t>组合</w:t>
                </w:r>
                <w:r w:rsidRPr="00F61504">
                  <w:rPr>
                    <w:rFonts w:ascii="Times New Roman" w:hAnsi="Times New Roman" w:cs="Times New Roman"/>
                  </w:rPr>
                  <w:t>2</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18,020,473,113.17</w:t>
                </w:r>
              </w:p>
            </w:tc>
            <w:tc>
              <w:tcPr>
                <w:tcW w:w="31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99.83</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31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18,020,473,113.17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20,732,615,759.81</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sz w:val="13"/>
                    <w:szCs w:val="13"/>
                  </w:rPr>
                </w:pPr>
                <w:r w:rsidRPr="00F61504">
                  <w:rPr>
                    <w:rFonts w:ascii="Times New Roman" w:hAnsi="Times New Roman" w:cs="Times New Roman"/>
                    <w:sz w:val="13"/>
                    <w:szCs w:val="13"/>
                  </w:rPr>
                  <w:t>99.61</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20,732,615,759.81 </w:t>
                </w:r>
              </w:p>
            </w:tc>
          </w:tr>
          <w:tr w:rsidR="00B245C5" w:rsidRPr="00F61504" w:rsidTr="009A0CBC">
            <w:trPr>
              <w:cantSplit/>
            </w:trPr>
            <w:sdt>
              <w:sdtPr>
                <w:rPr>
                  <w:rFonts w:ascii="Times New Roman" w:hAnsi="Times New Roman" w:cs="Times New Roman"/>
                </w:rPr>
                <w:tag w:val="_PLD_4e03f55d48e04612b4037bba10975a97"/>
                <w:id w:val="1706133585"/>
                <w:lock w:val="sdtLocked"/>
              </w:sdtPr>
              <w:sdtContent>
                <w:tc>
                  <w:tcPr>
                    <w:tcW w:w="536" w:type="pct"/>
                    <w:tcBorders>
                      <w:top w:val="single" w:sz="4" w:space="0" w:color="auto"/>
                      <w:left w:val="single" w:sz="4" w:space="0" w:color="auto"/>
                      <w:bottom w:val="single" w:sz="4" w:space="0" w:color="auto"/>
                      <w:right w:val="single" w:sz="4" w:space="0" w:color="auto"/>
                    </w:tcBorders>
                  </w:tcPr>
                  <w:p w:rsidR="00B245C5" w:rsidRPr="00F61504" w:rsidRDefault="00B245C5" w:rsidP="009A0CBC">
                    <w:pPr>
                      <w:autoSpaceDE w:val="0"/>
                      <w:autoSpaceDN w:val="0"/>
                      <w:adjustRightInd w:val="0"/>
                      <w:rPr>
                        <w:rFonts w:ascii="Times New Roman" w:hAnsi="Times New Roman" w:cs="Times New Roman"/>
                        <w:szCs w:val="21"/>
                      </w:rPr>
                    </w:pPr>
                    <w:r w:rsidRPr="00F61504">
                      <w:rPr>
                        <w:rFonts w:ascii="Times New Roman" w:hAnsi="Times New Roman" w:cs="Times New Roman"/>
                        <w:szCs w:val="21"/>
                      </w:rPr>
                      <w:t>单项金额</w:t>
                    </w:r>
                    <w:proofErr w:type="gramStart"/>
                    <w:r w:rsidRPr="00F61504">
                      <w:rPr>
                        <w:rFonts w:ascii="Times New Roman" w:hAnsi="Times New Roman" w:cs="Times New Roman"/>
                        <w:szCs w:val="21"/>
                      </w:rPr>
                      <w:t>不重大</w:t>
                    </w:r>
                    <w:proofErr w:type="gramEnd"/>
                    <w:r w:rsidRPr="00F61504">
                      <w:rPr>
                        <w:rFonts w:ascii="Times New Roman" w:hAnsi="Times New Roman" w:cs="Times New Roman"/>
                        <w:szCs w:val="21"/>
                      </w:rPr>
                      <w:t>但单独计提坏账准备的其他应收款</w:t>
                    </w:r>
                  </w:p>
                </w:tc>
              </w:sdtContent>
            </w:sdt>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11,088,922.19</w:t>
                </w:r>
              </w:p>
            </w:tc>
            <w:tc>
              <w:tcPr>
                <w:tcW w:w="31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0.06</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11,088,922.19</w:t>
                </w:r>
              </w:p>
            </w:tc>
            <w:tc>
              <w:tcPr>
                <w:tcW w:w="31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100</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0.00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11,088,922.19</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0.05</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11,088,922.19</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100</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0.00 </w:t>
                </w:r>
              </w:p>
            </w:tc>
          </w:tr>
          <w:tr w:rsidR="00B245C5" w:rsidRPr="00F61504" w:rsidTr="009A0CBC">
            <w:trPr>
              <w:cantSplit/>
            </w:trPr>
            <w:sdt>
              <w:sdtPr>
                <w:rPr>
                  <w:rFonts w:ascii="Times New Roman" w:hAnsi="Times New Roman" w:cs="Times New Roman"/>
                </w:rPr>
                <w:tag w:val="_PLD_b1fbf59a1cf749bc8fbd7aced0c6778c"/>
                <w:id w:val="-146051196"/>
                <w:lock w:val="sdtLocked"/>
              </w:sdtPr>
              <w:sdtContent>
                <w:tc>
                  <w:tcPr>
                    <w:tcW w:w="536"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autoSpaceDE w:val="0"/>
                      <w:autoSpaceDN w:val="0"/>
                      <w:adjustRightInd w:val="0"/>
                      <w:jc w:val="center"/>
                      <w:rPr>
                        <w:rFonts w:ascii="Times New Roman" w:hAnsi="Times New Roman" w:cs="Times New Roman"/>
                        <w:szCs w:val="21"/>
                      </w:rPr>
                    </w:pPr>
                    <w:r w:rsidRPr="00F61504">
                      <w:rPr>
                        <w:rFonts w:ascii="Times New Roman" w:hAnsi="Times New Roman" w:cs="Times New Roman"/>
                        <w:szCs w:val="21"/>
                      </w:rPr>
                      <w:t>合计</w:t>
                    </w:r>
                  </w:p>
                </w:tc>
              </w:sdtContent>
            </w:sdt>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18,051,829,577.12</w:t>
                </w:r>
              </w:p>
            </w:tc>
            <w:tc>
              <w:tcPr>
                <w:tcW w:w="31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13,329,315.04</w:t>
                </w:r>
              </w:p>
            </w:tc>
            <w:tc>
              <w:tcPr>
                <w:tcW w:w="31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w:t>
                </w:r>
                <w:r w:rsidRPr="00F61504">
                  <w:rPr>
                    <w:rFonts w:ascii="Times New Roman" w:hAnsi="Times New Roman" w:cs="Times New Roman"/>
                    <w:color w:val="000000"/>
                    <w:sz w:val="13"/>
                    <w:szCs w:val="13"/>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18,038,500,262.08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20,814,066,814.87</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w:t>
                </w:r>
              </w:p>
            </w:tc>
            <w:tc>
              <w:tcPr>
                <w:tcW w:w="455"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16,076,821.76</w:t>
                </w:r>
              </w:p>
            </w:tc>
            <w:tc>
              <w:tcPr>
                <w:tcW w:w="297"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w:t>
                </w:r>
                <w:r w:rsidRPr="00F61504">
                  <w:rPr>
                    <w:rFonts w:ascii="Times New Roman" w:hAnsi="Times New Roman" w:cs="Times New Roman"/>
                    <w:color w:val="000000"/>
                    <w:sz w:val="13"/>
                    <w:szCs w:val="13"/>
                  </w:rPr>
                  <w:t xml:space="preserve">　</w:t>
                </w:r>
              </w:p>
            </w:tc>
            <w:tc>
              <w:tcPr>
                <w:tcW w:w="583" w:type="pct"/>
                <w:tcBorders>
                  <w:top w:val="single" w:sz="4" w:space="0" w:color="auto"/>
                  <w:left w:val="single" w:sz="4" w:space="0" w:color="auto"/>
                  <w:bottom w:val="single" w:sz="4" w:space="0" w:color="auto"/>
                  <w:right w:val="single" w:sz="4" w:space="0" w:color="auto"/>
                </w:tcBorders>
                <w:vAlign w:val="center"/>
              </w:tcPr>
              <w:p w:rsidR="00B245C5" w:rsidRPr="00F61504" w:rsidRDefault="00B245C5" w:rsidP="009A0CBC">
                <w:pPr>
                  <w:jc w:val="right"/>
                  <w:rPr>
                    <w:rFonts w:ascii="Times New Roman" w:hAnsi="Times New Roman" w:cs="Times New Roman"/>
                    <w:color w:val="000000"/>
                    <w:sz w:val="13"/>
                    <w:szCs w:val="13"/>
                  </w:rPr>
                </w:pPr>
                <w:r w:rsidRPr="00F61504">
                  <w:rPr>
                    <w:rFonts w:ascii="Times New Roman" w:hAnsi="Times New Roman" w:cs="Times New Roman"/>
                    <w:color w:val="000000"/>
                    <w:sz w:val="13"/>
                    <w:szCs w:val="13"/>
                  </w:rPr>
                  <w:t xml:space="preserve">20,797,989,993.11 </w:t>
                </w:r>
              </w:p>
            </w:tc>
          </w:tr>
        </w:tbl>
        <w:p w:rsidR="00047C41" w:rsidRDefault="00AB3203">
          <w:pPr>
            <w:rPr>
              <w:szCs w:val="21"/>
            </w:rPr>
          </w:pPr>
        </w:p>
      </w:sdtContent>
    </w:sdt>
    <w:sdt>
      <w:sdtPr>
        <w:rPr>
          <w:szCs w:val="21"/>
        </w:rPr>
        <w:alias w:val="模块:期末单项金额重大并单项计提坏账准备的其他应收款"/>
        <w:tag w:val="_GBC_caea0b13e636429d96ab6e2bffd5aeb0"/>
        <w:id w:val="306132587"/>
        <w:lock w:val="sdtLocked"/>
        <w:placeholder>
          <w:docPart w:val="GBC22222222222222222222222222222"/>
        </w:placeholder>
      </w:sdtPr>
      <w:sdtContent>
        <w:p w:rsidR="00047C41" w:rsidRDefault="0062024D">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435835876"/>
            <w:lock w:val="sdtContentLocked"/>
            <w:placeholder>
              <w:docPart w:val="GBC22222222222222222222222222222"/>
            </w:placeholder>
          </w:sdtPr>
          <w:sdtContent>
            <w:p w:rsidR="00047C41" w:rsidRDefault="0062024D" w:rsidP="006A2FD7">
              <w:pPr>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1846547287"/>
        <w:lock w:val="sdtLocked"/>
        <w:placeholder>
          <w:docPart w:val="GBC22222222222222222222222222222"/>
        </w:placeholder>
      </w:sdtPr>
      <w:sdtContent>
        <w:p w:rsidR="00047C41" w:rsidRDefault="0062024D">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047C41" w:rsidRDefault="00AB3203" w:rsidP="00F81104">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09824529"/>
              <w:lock w:val="sdtContentLocked"/>
              <w:placeholder>
                <w:docPart w:val="GBC22222222222222222222222222222"/>
              </w:placeholder>
            </w:sdtPr>
            <w:sdtContent>
              <w:r w:rsidR="0062024D">
                <w:rPr>
                  <w:szCs w:val="21"/>
                </w:rPr>
                <w:fldChar w:fldCharType="begin"/>
              </w:r>
              <w:r w:rsidR="00FF3D33">
                <w:rPr>
                  <w:szCs w:val="21"/>
                </w:rPr>
                <w:instrText xml:space="preserve">MACROBUTTON  SnrToggleCheckbox √适用 </w:instrText>
              </w:r>
              <w:r w:rsidR="0062024D">
                <w:rPr>
                  <w:szCs w:val="21"/>
                </w:rPr>
                <w:fldChar w:fldCharType="end"/>
              </w:r>
              <w:r w:rsidR="0062024D">
                <w:rPr>
                  <w:szCs w:val="21"/>
                </w:rPr>
                <w:fldChar w:fldCharType="begin"/>
              </w:r>
              <w:r w:rsidR="00FF3D33">
                <w:rPr>
                  <w:szCs w:val="21"/>
                </w:rPr>
                <w:instrText xml:space="preserve"> MACROBUTTON  SnrToggleCheckbox □不适用 </w:instrText>
              </w:r>
              <w:r w:rsidR="0062024D">
                <w:rPr>
                  <w:szCs w:val="21"/>
                </w:rPr>
                <w:fldChar w:fldCharType="end"/>
              </w:r>
            </w:sdtContent>
          </w:sdt>
        </w:p>
        <w:p w:rsidR="00047C41" w:rsidRDefault="0062024D">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633445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350844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047C41" w:rsidRPr="00F61504" w:rsidTr="00854CA1">
            <w:trPr>
              <w:trHeight w:val="273"/>
              <w:jc w:val="center"/>
            </w:trPr>
            <w:sdt>
              <w:sdtPr>
                <w:rPr>
                  <w:rFonts w:ascii="Times New Roman" w:hAnsi="Times New Roman" w:cs="Times New Roman"/>
                </w:rPr>
                <w:tag w:val="_PLD_aec04b3572a94439bfcc4372a3e94f52"/>
                <w:id w:val="1102994766"/>
                <w:lock w:val="sdtLocked"/>
              </w:sdtPr>
              <w:sdtContent>
                <w:tc>
                  <w:tcPr>
                    <w:tcW w:w="1974" w:type="pct"/>
                    <w:vMerge w:val="restart"/>
                    <w:tcBorders>
                      <w:bottom w:val="single" w:sz="4" w:space="0" w:color="auto"/>
                    </w:tcBorders>
                    <w:shd w:val="clear" w:color="auto" w:fill="auto"/>
                    <w:vAlign w:val="center"/>
                  </w:tcPr>
                  <w:p w:rsidR="00047C41" w:rsidRPr="00F61504" w:rsidRDefault="0062024D">
                    <w:pPr>
                      <w:jc w:val="center"/>
                      <w:rPr>
                        <w:rFonts w:ascii="Times New Roman" w:hAnsi="Times New Roman" w:cs="Times New Roman"/>
                        <w:szCs w:val="21"/>
                      </w:rPr>
                    </w:pPr>
                    <w:r w:rsidRPr="00F61504">
                      <w:rPr>
                        <w:rFonts w:ascii="Times New Roman" w:hAnsi="Times New Roman" w:cs="Times New Roman"/>
                        <w:szCs w:val="21"/>
                      </w:rPr>
                      <w:t>账龄</w:t>
                    </w:r>
                  </w:p>
                </w:tc>
              </w:sdtContent>
            </w:sdt>
            <w:sdt>
              <w:sdtPr>
                <w:rPr>
                  <w:rFonts w:ascii="Times New Roman" w:hAnsi="Times New Roman" w:cs="Times New Roman"/>
                </w:rPr>
                <w:tag w:val="_PLD_7ee540519fd84cc39e6c3a093dc9343a"/>
                <w:id w:val="-668406153"/>
                <w:lock w:val="sdtLocked"/>
              </w:sdtPr>
              <w:sdtContent>
                <w:tc>
                  <w:tcPr>
                    <w:tcW w:w="3026" w:type="pct"/>
                    <w:gridSpan w:val="3"/>
                    <w:tcBorders>
                      <w:bottom w:val="single" w:sz="4" w:space="0" w:color="auto"/>
                    </w:tcBorders>
                    <w:shd w:val="clear" w:color="auto" w:fill="auto"/>
                    <w:vAlign w:val="center"/>
                  </w:tcPr>
                  <w:p w:rsidR="00047C41" w:rsidRPr="00F61504" w:rsidRDefault="0062024D">
                    <w:pPr>
                      <w:jc w:val="center"/>
                      <w:rPr>
                        <w:rFonts w:ascii="Times New Roman" w:hAnsi="Times New Roman" w:cs="Times New Roman"/>
                        <w:szCs w:val="21"/>
                      </w:rPr>
                    </w:pPr>
                    <w:r w:rsidRPr="00F61504">
                      <w:rPr>
                        <w:rFonts w:ascii="Times New Roman" w:hAnsi="Times New Roman" w:cs="Times New Roman"/>
                        <w:szCs w:val="21"/>
                      </w:rPr>
                      <w:t>期末余额</w:t>
                    </w:r>
                  </w:p>
                </w:tc>
              </w:sdtContent>
            </w:sdt>
          </w:tr>
          <w:tr w:rsidR="00047C41" w:rsidRPr="00F61504" w:rsidTr="006A2FD7">
            <w:trPr>
              <w:jc w:val="center"/>
            </w:trPr>
            <w:tc>
              <w:tcPr>
                <w:tcW w:w="1974" w:type="pct"/>
                <w:vMerge/>
                <w:shd w:val="clear" w:color="auto" w:fill="auto"/>
                <w:vAlign w:val="center"/>
              </w:tcPr>
              <w:p w:rsidR="00047C41" w:rsidRPr="00F61504" w:rsidRDefault="00047C41">
                <w:pPr>
                  <w:jc w:val="center"/>
                  <w:rPr>
                    <w:rFonts w:ascii="Times New Roman" w:hAnsi="Times New Roman" w:cs="Times New Roman"/>
                    <w:szCs w:val="21"/>
                  </w:rPr>
                </w:pPr>
              </w:p>
            </w:tc>
            <w:sdt>
              <w:sdtPr>
                <w:rPr>
                  <w:rFonts w:ascii="Times New Roman" w:hAnsi="Times New Roman" w:cs="Times New Roman"/>
                </w:rPr>
                <w:tag w:val="_PLD_d18ba602a99d4b32a5f1132cc3896789"/>
                <w:id w:val="-1488861242"/>
                <w:lock w:val="sdtLocked"/>
              </w:sdtPr>
              <w:sdtContent>
                <w:tc>
                  <w:tcPr>
                    <w:tcW w:w="1007" w:type="pct"/>
                    <w:shd w:val="clear" w:color="auto" w:fill="auto"/>
                    <w:vAlign w:val="center"/>
                  </w:tcPr>
                  <w:p w:rsidR="00047C41" w:rsidRPr="00F61504" w:rsidRDefault="0062024D">
                    <w:pPr>
                      <w:jc w:val="center"/>
                      <w:rPr>
                        <w:rFonts w:ascii="Times New Roman" w:hAnsi="Times New Roman" w:cs="Times New Roman"/>
                        <w:szCs w:val="21"/>
                      </w:rPr>
                    </w:pPr>
                    <w:r w:rsidRPr="00F61504">
                      <w:rPr>
                        <w:rFonts w:ascii="Times New Roman" w:hAnsi="Times New Roman" w:cs="Times New Roman"/>
                        <w:szCs w:val="21"/>
                      </w:rPr>
                      <w:t>其他应收款</w:t>
                    </w:r>
                  </w:p>
                </w:tc>
              </w:sdtContent>
            </w:sdt>
            <w:sdt>
              <w:sdtPr>
                <w:rPr>
                  <w:rFonts w:ascii="Times New Roman" w:hAnsi="Times New Roman" w:cs="Times New Roman"/>
                </w:rPr>
                <w:tag w:val="_PLD_40230f41e1864943b59251122deba6e8"/>
                <w:id w:val="1667054919"/>
                <w:lock w:val="sdtLocked"/>
              </w:sdtPr>
              <w:sdtContent>
                <w:tc>
                  <w:tcPr>
                    <w:tcW w:w="1007" w:type="pct"/>
                    <w:shd w:val="clear" w:color="auto" w:fill="auto"/>
                    <w:vAlign w:val="center"/>
                  </w:tcPr>
                  <w:p w:rsidR="00047C41" w:rsidRPr="00F61504" w:rsidRDefault="0062024D">
                    <w:pPr>
                      <w:jc w:val="center"/>
                      <w:rPr>
                        <w:rFonts w:ascii="Times New Roman" w:hAnsi="Times New Roman" w:cs="Times New Roman"/>
                        <w:szCs w:val="21"/>
                      </w:rPr>
                    </w:pPr>
                    <w:r w:rsidRPr="00F61504">
                      <w:rPr>
                        <w:rFonts w:ascii="Times New Roman" w:hAnsi="Times New Roman" w:cs="Times New Roman"/>
                        <w:szCs w:val="21"/>
                      </w:rPr>
                      <w:t>坏账准备</w:t>
                    </w:r>
                  </w:p>
                </w:tc>
              </w:sdtContent>
            </w:sdt>
            <w:sdt>
              <w:sdtPr>
                <w:rPr>
                  <w:rFonts w:ascii="Times New Roman" w:hAnsi="Times New Roman" w:cs="Times New Roman"/>
                </w:rPr>
                <w:tag w:val="_PLD_b444ab7f761e490a93cfbafd038841ba"/>
                <w:id w:val="788395075"/>
                <w:lock w:val="sdtLocked"/>
              </w:sdtPr>
              <w:sdtContent>
                <w:tc>
                  <w:tcPr>
                    <w:tcW w:w="1012" w:type="pct"/>
                    <w:shd w:val="clear" w:color="auto" w:fill="auto"/>
                    <w:vAlign w:val="center"/>
                  </w:tcPr>
                  <w:p w:rsidR="00047C41" w:rsidRPr="00F61504" w:rsidRDefault="0062024D">
                    <w:pPr>
                      <w:jc w:val="center"/>
                      <w:rPr>
                        <w:rFonts w:ascii="Times New Roman" w:hAnsi="Times New Roman" w:cs="Times New Roman"/>
                        <w:szCs w:val="21"/>
                      </w:rPr>
                    </w:pPr>
                    <w:r w:rsidRPr="00F61504">
                      <w:rPr>
                        <w:rFonts w:ascii="Times New Roman" w:hAnsi="Times New Roman" w:cs="Times New Roman"/>
                        <w:szCs w:val="21"/>
                      </w:rPr>
                      <w:t>计提比例</w:t>
                    </w:r>
                    <w:r w:rsidRPr="00F61504">
                      <w:rPr>
                        <w:rFonts w:ascii="Times New Roman" w:hAnsi="Times New Roman" w:cs="Times New Roman"/>
                        <w:color w:val="000000"/>
                        <w:szCs w:val="21"/>
                        <w:lang w:val="en-GB"/>
                      </w:rPr>
                      <w:t>（</w:t>
                    </w:r>
                    <w:r w:rsidRPr="00F61504">
                      <w:rPr>
                        <w:rFonts w:ascii="Times New Roman" w:hAnsi="Times New Roman" w:cs="Times New Roman"/>
                        <w:color w:val="000000"/>
                        <w:szCs w:val="21"/>
                        <w:lang w:val="en-GB"/>
                      </w:rPr>
                      <w:t>%</w:t>
                    </w:r>
                    <w:r w:rsidRPr="00F61504">
                      <w:rPr>
                        <w:rFonts w:ascii="Times New Roman" w:hAnsi="Times New Roman" w:cs="Times New Roman"/>
                        <w:color w:val="000000"/>
                        <w:szCs w:val="21"/>
                        <w:lang w:val="en-GB"/>
                      </w:rPr>
                      <w:t>）</w:t>
                    </w:r>
                  </w:p>
                </w:tc>
              </w:sdtContent>
            </w:sdt>
          </w:tr>
          <w:tr w:rsidR="00047C41" w:rsidRPr="00F61504" w:rsidTr="006A2FD7">
            <w:trPr>
              <w:jc w:val="center"/>
            </w:trPr>
            <w:sdt>
              <w:sdtPr>
                <w:rPr>
                  <w:rFonts w:ascii="Times New Roman" w:hAnsi="Times New Roman" w:cs="Times New Roman"/>
                </w:rPr>
                <w:tag w:val="_PLD_572938ed36f04b879cd56ff986e4c2c3"/>
                <w:id w:val="554202379"/>
                <w:lock w:val="sdtLocked"/>
              </w:sdtPr>
              <w:sdtContent>
                <w:tc>
                  <w:tcPr>
                    <w:tcW w:w="1974" w:type="pct"/>
                    <w:shd w:val="clear" w:color="auto" w:fill="auto"/>
                  </w:tcPr>
                  <w:p w:rsidR="00047C41" w:rsidRPr="00F61504" w:rsidRDefault="0062024D">
                    <w:pPr>
                      <w:rPr>
                        <w:rFonts w:ascii="Times New Roman" w:hAnsi="Times New Roman" w:cs="Times New Roman"/>
                        <w:szCs w:val="21"/>
                      </w:rPr>
                    </w:pPr>
                    <w:proofErr w:type="gramStart"/>
                    <w:r w:rsidRPr="00F61504">
                      <w:rPr>
                        <w:rFonts w:ascii="Times New Roman" w:hAnsi="Times New Roman" w:cs="Times New Roman"/>
                        <w:szCs w:val="21"/>
                      </w:rPr>
                      <w:t>1</w:t>
                    </w:r>
                    <w:r w:rsidRPr="00F61504">
                      <w:rPr>
                        <w:rFonts w:ascii="Times New Roman" w:hAnsi="Times New Roman" w:cs="Times New Roman"/>
                        <w:szCs w:val="21"/>
                      </w:rPr>
                      <w:t>年以内</w:t>
                    </w:r>
                    <w:proofErr w:type="gramEnd"/>
                  </w:p>
                </w:tc>
              </w:sdtContent>
            </w:sdt>
            <w:tc>
              <w:tcPr>
                <w:tcW w:w="1007" w:type="pct"/>
                <w:shd w:val="clear" w:color="auto" w:fill="auto"/>
              </w:tcPr>
              <w:p w:rsidR="00047C41" w:rsidRPr="00F61504" w:rsidRDefault="00047C41">
                <w:pPr>
                  <w:jc w:val="right"/>
                  <w:rPr>
                    <w:rFonts w:ascii="Times New Roman" w:hAnsi="Times New Roman" w:cs="Times New Roman"/>
                    <w:szCs w:val="21"/>
                  </w:rPr>
                </w:pPr>
              </w:p>
            </w:tc>
            <w:tc>
              <w:tcPr>
                <w:tcW w:w="1007" w:type="pct"/>
              </w:tcPr>
              <w:p w:rsidR="00047C41" w:rsidRPr="00F61504" w:rsidRDefault="00047C41">
                <w:pPr>
                  <w:jc w:val="right"/>
                  <w:rPr>
                    <w:rFonts w:ascii="Times New Roman" w:hAnsi="Times New Roman" w:cs="Times New Roman"/>
                    <w:szCs w:val="21"/>
                  </w:rPr>
                </w:pPr>
              </w:p>
            </w:tc>
            <w:tc>
              <w:tcPr>
                <w:tcW w:w="1012" w:type="pct"/>
              </w:tcPr>
              <w:p w:rsidR="00047C41" w:rsidRPr="00F61504" w:rsidRDefault="00047C41">
                <w:pPr>
                  <w:jc w:val="right"/>
                  <w:rPr>
                    <w:rFonts w:ascii="Times New Roman" w:hAnsi="Times New Roman" w:cs="Times New Roman"/>
                    <w:szCs w:val="21"/>
                  </w:rPr>
                </w:pPr>
              </w:p>
            </w:tc>
          </w:tr>
          <w:tr w:rsidR="00047C41" w:rsidRPr="00F61504" w:rsidTr="006A2FD7">
            <w:trPr>
              <w:jc w:val="center"/>
            </w:trPr>
            <w:sdt>
              <w:sdtPr>
                <w:rPr>
                  <w:rFonts w:ascii="Times New Roman" w:hAnsi="Times New Roman" w:cs="Times New Roman"/>
                </w:rPr>
                <w:tag w:val="_PLD_3677184e616845c08032f8171cd3c735"/>
                <w:id w:val="2132750777"/>
                <w:lock w:val="sdtLocked"/>
              </w:sdtPr>
              <w:sdtContent>
                <w:tc>
                  <w:tcPr>
                    <w:tcW w:w="1974" w:type="pct"/>
                    <w:shd w:val="clear" w:color="auto" w:fill="auto"/>
                  </w:tcPr>
                  <w:p w:rsidR="00047C41" w:rsidRPr="00F61504" w:rsidRDefault="0062024D">
                    <w:pPr>
                      <w:rPr>
                        <w:rFonts w:ascii="Times New Roman" w:hAnsi="Times New Roman" w:cs="Times New Roman"/>
                        <w:szCs w:val="21"/>
                      </w:rPr>
                    </w:pPr>
                    <w:r w:rsidRPr="00F61504">
                      <w:rPr>
                        <w:rFonts w:ascii="Times New Roman" w:hAnsi="Times New Roman" w:cs="Times New Roman"/>
                        <w:szCs w:val="21"/>
                      </w:rPr>
                      <w:t>其中：</w:t>
                    </w:r>
                    <w:r w:rsidRPr="00F61504">
                      <w:rPr>
                        <w:rFonts w:ascii="Times New Roman" w:hAnsi="Times New Roman" w:cs="Times New Roman"/>
                        <w:szCs w:val="21"/>
                      </w:rPr>
                      <w:t>1</w:t>
                    </w:r>
                    <w:r w:rsidRPr="00F61504">
                      <w:rPr>
                        <w:rFonts w:ascii="Times New Roman" w:hAnsi="Times New Roman" w:cs="Times New Roman"/>
                        <w:szCs w:val="21"/>
                      </w:rPr>
                      <w:t>年以内分项</w:t>
                    </w:r>
                  </w:p>
                </w:tc>
              </w:sdtContent>
            </w:sdt>
            <w:tc>
              <w:tcPr>
                <w:tcW w:w="1007" w:type="pct"/>
                <w:shd w:val="clear" w:color="auto" w:fill="auto"/>
              </w:tcPr>
              <w:p w:rsidR="00047C41" w:rsidRPr="00F61504" w:rsidRDefault="00047C41">
                <w:pPr>
                  <w:jc w:val="right"/>
                  <w:rPr>
                    <w:rFonts w:ascii="Times New Roman" w:hAnsi="Times New Roman" w:cs="Times New Roman"/>
                    <w:szCs w:val="21"/>
                  </w:rPr>
                </w:pPr>
              </w:p>
            </w:tc>
            <w:tc>
              <w:tcPr>
                <w:tcW w:w="1007" w:type="pct"/>
              </w:tcPr>
              <w:p w:rsidR="00047C41" w:rsidRPr="00F61504" w:rsidRDefault="00047C41">
                <w:pPr>
                  <w:jc w:val="right"/>
                  <w:rPr>
                    <w:rFonts w:ascii="Times New Roman" w:hAnsi="Times New Roman" w:cs="Times New Roman"/>
                    <w:szCs w:val="21"/>
                  </w:rPr>
                </w:pPr>
              </w:p>
            </w:tc>
            <w:tc>
              <w:tcPr>
                <w:tcW w:w="1012" w:type="pct"/>
              </w:tcPr>
              <w:p w:rsidR="00047C41" w:rsidRPr="00F61504" w:rsidRDefault="00047C41">
                <w:pPr>
                  <w:jc w:val="right"/>
                  <w:rPr>
                    <w:rFonts w:ascii="Times New Roman" w:hAnsi="Times New Roman" w:cs="Times New Roman"/>
                    <w:szCs w:val="21"/>
                  </w:rPr>
                </w:pPr>
              </w:p>
            </w:tc>
          </w:tr>
          <w:sdt>
            <w:sdtPr>
              <w:rPr>
                <w:rFonts w:ascii="Times New Roman" w:hAnsi="Times New Roman" w:cs="Times New Roman"/>
                <w:szCs w:val="21"/>
              </w:rPr>
              <w:alias w:val="一年以内其他应收款金额明细"/>
              <w:tag w:val="_GBC_860af2b8105d4e3eb381eb65866b7c4e"/>
              <w:id w:val="-655693960"/>
              <w:lock w:val="sdtLocked"/>
            </w:sdtPr>
            <w:sdtContent>
              <w:tr w:rsidR="006A2FD7" w:rsidRPr="00F61504" w:rsidTr="006A2FD7">
                <w:trPr>
                  <w:jc w:val="center"/>
                </w:trPr>
                <w:tc>
                  <w:tcPr>
                    <w:tcW w:w="1974" w:type="pct"/>
                    <w:shd w:val="clear" w:color="auto" w:fill="auto"/>
                  </w:tcPr>
                  <w:p w:rsidR="006A2FD7" w:rsidRPr="00F61504" w:rsidRDefault="00FF3D33">
                    <w:pPr>
                      <w:rPr>
                        <w:rFonts w:ascii="Times New Roman" w:hAnsi="Times New Roman" w:cs="Times New Roman"/>
                        <w:szCs w:val="21"/>
                      </w:rPr>
                    </w:pPr>
                    <w:r w:rsidRPr="00F61504">
                      <w:rPr>
                        <w:rFonts w:ascii="Times New Roman" w:hAnsi="Times New Roman" w:cs="Times New Roman"/>
                        <w:szCs w:val="21"/>
                      </w:rPr>
                      <w:t>1</w:t>
                    </w:r>
                    <w:r w:rsidRPr="00F61504">
                      <w:rPr>
                        <w:rFonts w:ascii="Times New Roman" w:hAnsi="Times New Roman" w:cs="Times New Roman"/>
                        <w:szCs w:val="21"/>
                      </w:rPr>
                      <w:t>年以内</w:t>
                    </w:r>
                  </w:p>
                </w:tc>
                <w:tc>
                  <w:tcPr>
                    <w:tcW w:w="1007" w:type="pct"/>
                    <w:shd w:val="clear" w:color="auto" w:fill="auto"/>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12,868,188.30</w:t>
                    </w:r>
                  </w:p>
                </w:tc>
                <w:tc>
                  <w:tcPr>
                    <w:tcW w:w="1007" w:type="pct"/>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643,409.41</w:t>
                    </w:r>
                  </w:p>
                </w:tc>
                <w:tc>
                  <w:tcPr>
                    <w:tcW w:w="1012" w:type="pct"/>
                  </w:tcPr>
                  <w:p w:rsidR="006A2FD7" w:rsidRPr="00F61504" w:rsidRDefault="00FF3D33">
                    <w:pPr>
                      <w:jc w:val="right"/>
                      <w:rPr>
                        <w:rFonts w:ascii="Times New Roman" w:hAnsi="Times New Roman" w:cs="Times New Roman"/>
                        <w:szCs w:val="21"/>
                      </w:rPr>
                    </w:pPr>
                    <w:r w:rsidRPr="00F61504">
                      <w:rPr>
                        <w:rFonts w:ascii="Times New Roman" w:hAnsi="Times New Roman" w:cs="Times New Roman"/>
                        <w:szCs w:val="21"/>
                      </w:rPr>
                      <w:t>5</w:t>
                    </w:r>
                  </w:p>
                </w:tc>
              </w:tr>
            </w:sdtContent>
          </w:sdt>
          <w:tr w:rsidR="006A2FD7" w:rsidRPr="00F61504" w:rsidTr="006A2FD7">
            <w:trPr>
              <w:jc w:val="center"/>
            </w:trPr>
            <w:sdt>
              <w:sdtPr>
                <w:rPr>
                  <w:rFonts w:ascii="Times New Roman" w:hAnsi="Times New Roman" w:cs="Times New Roman"/>
                </w:rPr>
                <w:tag w:val="_PLD_a927cc930cbf42968f141645f9b1d794"/>
                <w:id w:val="1572937134"/>
                <w:lock w:val="sdtLocked"/>
              </w:sdtPr>
              <w:sdtContent>
                <w:tc>
                  <w:tcPr>
                    <w:tcW w:w="1974" w:type="pct"/>
                    <w:shd w:val="clear" w:color="auto" w:fill="auto"/>
                  </w:tcPr>
                  <w:p w:rsidR="006A2FD7" w:rsidRPr="00F61504" w:rsidRDefault="00FF3D33">
                    <w:pPr>
                      <w:rPr>
                        <w:rFonts w:ascii="Times New Roman" w:hAnsi="Times New Roman" w:cs="Times New Roman"/>
                        <w:szCs w:val="21"/>
                      </w:rPr>
                    </w:pPr>
                    <w:r w:rsidRPr="00F61504">
                      <w:rPr>
                        <w:rFonts w:ascii="Times New Roman" w:hAnsi="Times New Roman" w:cs="Times New Roman"/>
                        <w:szCs w:val="21"/>
                      </w:rPr>
                      <w:t>1</w:t>
                    </w:r>
                    <w:r w:rsidRPr="00F61504">
                      <w:rPr>
                        <w:rFonts w:ascii="Times New Roman" w:hAnsi="Times New Roman" w:cs="Times New Roman"/>
                        <w:szCs w:val="21"/>
                      </w:rPr>
                      <w:t>年以内小计</w:t>
                    </w:r>
                  </w:p>
                </w:tc>
              </w:sdtContent>
            </w:sdt>
            <w:tc>
              <w:tcPr>
                <w:tcW w:w="1007" w:type="pct"/>
                <w:shd w:val="clear" w:color="auto" w:fill="auto"/>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12,868,188.30</w:t>
                </w:r>
              </w:p>
            </w:tc>
            <w:tc>
              <w:tcPr>
                <w:tcW w:w="1007" w:type="pct"/>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643,409.41</w:t>
                </w:r>
              </w:p>
            </w:tc>
            <w:tc>
              <w:tcPr>
                <w:tcW w:w="1012" w:type="pct"/>
              </w:tcPr>
              <w:p w:rsidR="006A2FD7" w:rsidRPr="00F61504" w:rsidRDefault="00FF3D33">
                <w:pPr>
                  <w:jc w:val="right"/>
                  <w:rPr>
                    <w:rFonts w:ascii="Times New Roman" w:hAnsi="Times New Roman" w:cs="Times New Roman"/>
                    <w:szCs w:val="21"/>
                  </w:rPr>
                </w:pPr>
                <w:r w:rsidRPr="00F61504">
                  <w:rPr>
                    <w:rFonts w:ascii="Times New Roman" w:hAnsi="Times New Roman" w:cs="Times New Roman"/>
                    <w:szCs w:val="21"/>
                  </w:rPr>
                  <w:t>5</w:t>
                </w:r>
              </w:p>
            </w:tc>
          </w:tr>
          <w:tr w:rsidR="006A2FD7" w:rsidRPr="00F61504" w:rsidTr="006A2FD7">
            <w:trPr>
              <w:jc w:val="center"/>
            </w:trPr>
            <w:sdt>
              <w:sdtPr>
                <w:rPr>
                  <w:rFonts w:ascii="Times New Roman" w:hAnsi="Times New Roman" w:cs="Times New Roman"/>
                </w:rPr>
                <w:tag w:val="_PLD_6fae93ee15e3489f94aea2870194bde0"/>
                <w:id w:val="-442301640"/>
                <w:lock w:val="sdtLocked"/>
              </w:sdtPr>
              <w:sdtContent>
                <w:tc>
                  <w:tcPr>
                    <w:tcW w:w="1974" w:type="pct"/>
                    <w:shd w:val="clear" w:color="auto" w:fill="auto"/>
                  </w:tcPr>
                  <w:p w:rsidR="006A2FD7" w:rsidRPr="00F61504" w:rsidRDefault="00FF3D33">
                    <w:pPr>
                      <w:rPr>
                        <w:rFonts w:ascii="Times New Roman" w:hAnsi="Times New Roman" w:cs="Times New Roman"/>
                        <w:szCs w:val="21"/>
                      </w:rPr>
                    </w:pPr>
                    <w:r w:rsidRPr="00F61504">
                      <w:rPr>
                        <w:rFonts w:ascii="Times New Roman" w:hAnsi="Times New Roman" w:cs="Times New Roman"/>
                        <w:szCs w:val="21"/>
                      </w:rPr>
                      <w:t>1</w:t>
                    </w:r>
                    <w:r w:rsidRPr="00F61504">
                      <w:rPr>
                        <w:rFonts w:ascii="Times New Roman" w:hAnsi="Times New Roman" w:cs="Times New Roman"/>
                        <w:szCs w:val="21"/>
                      </w:rPr>
                      <w:t>至</w:t>
                    </w:r>
                    <w:r w:rsidRPr="00F61504">
                      <w:rPr>
                        <w:rFonts w:ascii="Times New Roman" w:hAnsi="Times New Roman" w:cs="Times New Roman"/>
                        <w:szCs w:val="21"/>
                      </w:rPr>
                      <w:t>2</w:t>
                    </w:r>
                    <w:r w:rsidRPr="00F61504">
                      <w:rPr>
                        <w:rFonts w:ascii="Times New Roman" w:hAnsi="Times New Roman" w:cs="Times New Roman"/>
                        <w:szCs w:val="21"/>
                      </w:rPr>
                      <w:t>年</w:t>
                    </w:r>
                  </w:p>
                </w:tc>
              </w:sdtContent>
            </w:sdt>
            <w:tc>
              <w:tcPr>
                <w:tcW w:w="1007" w:type="pct"/>
                <w:shd w:val="clear" w:color="auto" w:fill="auto"/>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4,603,782.04</w:t>
                </w:r>
              </w:p>
            </w:tc>
            <w:tc>
              <w:tcPr>
                <w:tcW w:w="1007" w:type="pct"/>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368,302.56</w:t>
                </w:r>
              </w:p>
            </w:tc>
            <w:tc>
              <w:tcPr>
                <w:tcW w:w="1012" w:type="pct"/>
              </w:tcPr>
              <w:p w:rsidR="006A2FD7" w:rsidRPr="00F61504" w:rsidRDefault="00FF3D33">
                <w:pPr>
                  <w:jc w:val="right"/>
                  <w:rPr>
                    <w:rFonts w:ascii="Times New Roman" w:hAnsi="Times New Roman" w:cs="Times New Roman"/>
                    <w:szCs w:val="21"/>
                  </w:rPr>
                </w:pPr>
                <w:r w:rsidRPr="00F61504">
                  <w:rPr>
                    <w:rFonts w:ascii="Times New Roman" w:hAnsi="Times New Roman" w:cs="Times New Roman"/>
                    <w:szCs w:val="21"/>
                  </w:rPr>
                  <w:t>8</w:t>
                </w:r>
              </w:p>
            </w:tc>
          </w:tr>
          <w:tr w:rsidR="006A2FD7" w:rsidRPr="00F61504" w:rsidTr="006A2FD7">
            <w:trPr>
              <w:jc w:val="center"/>
            </w:trPr>
            <w:sdt>
              <w:sdtPr>
                <w:rPr>
                  <w:rFonts w:ascii="Times New Roman" w:hAnsi="Times New Roman" w:cs="Times New Roman"/>
                </w:rPr>
                <w:tag w:val="_PLD_fa3741d7e7c14dc1b0557cd59d05b565"/>
                <w:id w:val="-760213950"/>
                <w:lock w:val="sdtLocked"/>
              </w:sdtPr>
              <w:sdtContent>
                <w:tc>
                  <w:tcPr>
                    <w:tcW w:w="1974" w:type="pct"/>
                    <w:shd w:val="clear" w:color="auto" w:fill="auto"/>
                  </w:tcPr>
                  <w:p w:rsidR="006A2FD7" w:rsidRPr="00F61504" w:rsidRDefault="00FF3D33">
                    <w:pPr>
                      <w:rPr>
                        <w:rFonts w:ascii="Times New Roman" w:hAnsi="Times New Roman" w:cs="Times New Roman"/>
                        <w:szCs w:val="21"/>
                      </w:rPr>
                    </w:pPr>
                    <w:r w:rsidRPr="00F61504">
                      <w:rPr>
                        <w:rFonts w:ascii="Times New Roman" w:hAnsi="Times New Roman" w:cs="Times New Roman"/>
                        <w:szCs w:val="21"/>
                      </w:rPr>
                      <w:t>2</w:t>
                    </w:r>
                    <w:r w:rsidRPr="00F61504">
                      <w:rPr>
                        <w:rFonts w:ascii="Times New Roman" w:hAnsi="Times New Roman" w:cs="Times New Roman"/>
                        <w:szCs w:val="21"/>
                      </w:rPr>
                      <w:t>至</w:t>
                    </w:r>
                    <w:r w:rsidRPr="00F61504">
                      <w:rPr>
                        <w:rFonts w:ascii="Times New Roman" w:hAnsi="Times New Roman" w:cs="Times New Roman"/>
                        <w:szCs w:val="21"/>
                      </w:rPr>
                      <w:t>3</w:t>
                    </w:r>
                    <w:r w:rsidRPr="00F61504">
                      <w:rPr>
                        <w:rFonts w:ascii="Times New Roman" w:hAnsi="Times New Roman" w:cs="Times New Roman"/>
                        <w:szCs w:val="21"/>
                      </w:rPr>
                      <w:t>年</w:t>
                    </w:r>
                  </w:p>
                </w:tc>
              </w:sdtContent>
            </w:sdt>
            <w:tc>
              <w:tcPr>
                <w:tcW w:w="1007" w:type="pct"/>
                <w:shd w:val="clear" w:color="auto" w:fill="auto"/>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324,053.75</w:t>
                </w:r>
              </w:p>
            </w:tc>
            <w:tc>
              <w:tcPr>
                <w:tcW w:w="1007" w:type="pct"/>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32,405.38</w:t>
                </w:r>
              </w:p>
            </w:tc>
            <w:tc>
              <w:tcPr>
                <w:tcW w:w="1012" w:type="pct"/>
              </w:tcPr>
              <w:p w:rsidR="006A2FD7" w:rsidRPr="00F61504" w:rsidRDefault="00FF3D33">
                <w:pPr>
                  <w:jc w:val="right"/>
                  <w:rPr>
                    <w:rFonts w:ascii="Times New Roman" w:hAnsi="Times New Roman" w:cs="Times New Roman"/>
                    <w:szCs w:val="21"/>
                  </w:rPr>
                </w:pPr>
                <w:r w:rsidRPr="00F61504">
                  <w:rPr>
                    <w:rFonts w:ascii="Times New Roman" w:hAnsi="Times New Roman" w:cs="Times New Roman"/>
                    <w:szCs w:val="21"/>
                  </w:rPr>
                  <w:t>10</w:t>
                </w:r>
              </w:p>
            </w:tc>
          </w:tr>
          <w:tr w:rsidR="006A2FD7" w:rsidRPr="00F61504" w:rsidTr="006A2FD7">
            <w:trPr>
              <w:jc w:val="center"/>
            </w:trPr>
            <w:sdt>
              <w:sdtPr>
                <w:rPr>
                  <w:rFonts w:ascii="Times New Roman" w:hAnsi="Times New Roman" w:cs="Times New Roman"/>
                </w:rPr>
                <w:tag w:val="_PLD_9dbfa6221fc9492792c611979484670e"/>
                <w:id w:val="1080940863"/>
                <w:lock w:val="sdtLocked"/>
              </w:sdtPr>
              <w:sdtContent>
                <w:tc>
                  <w:tcPr>
                    <w:tcW w:w="1974" w:type="pct"/>
                    <w:shd w:val="clear" w:color="auto" w:fill="auto"/>
                  </w:tcPr>
                  <w:p w:rsidR="006A2FD7" w:rsidRPr="00F61504" w:rsidRDefault="00FF3D33">
                    <w:pPr>
                      <w:rPr>
                        <w:rFonts w:ascii="Times New Roman" w:hAnsi="Times New Roman" w:cs="Times New Roman"/>
                        <w:szCs w:val="21"/>
                      </w:rPr>
                    </w:pPr>
                    <w:proofErr w:type="gramStart"/>
                    <w:r w:rsidRPr="00F61504">
                      <w:rPr>
                        <w:rFonts w:ascii="Times New Roman" w:hAnsi="Times New Roman" w:cs="Times New Roman"/>
                        <w:szCs w:val="21"/>
                      </w:rPr>
                      <w:t>3</w:t>
                    </w:r>
                    <w:r w:rsidRPr="00F61504">
                      <w:rPr>
                        <w:rFonts w:ascii="Times New Roman" w:hAnsi="Times New Roman" w:cs="Times New Roman"/>
                        <w:szCs w:val="21"/>
                      </w:rPr>
                      <w:t>年以上</w:t>
                    </w:r>
                    <w:proofErr w:type="gramEnd"/>
                  </w:p>
                </w:tc>
              </w:sdtContent>
            </w:sdt>
            <w:tc>
              <w:tcPr>
                <w:tcW w:w="1007" w:type="pct"/>
                <w:shd w:val="clear" w:color="auto" w:fill="auto"/>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 xml:space="preserve">　</w:t>
                </w:r>
              </w:p>
            </w:tc>
            <w:tc>
              <w:tcPr>
                <w:tcW w:w="1007" w:type="pct"/>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 xml:space="preserve">　</w:t>
                </w:r>
              </w:p>
            </w:tc>
            <w:tc>
              <w:tcPr>
                <w:tcW w:w="1012" w:type="pct"/>
              </w:tcPr>
              <w:p w:rsidR="006A2FD7" w:rsidRPr="00F61504" w:rsidRDefault="006A2FD7">
                <w:pPr>
                  <w:jc w:val="right"/>
                  <w:rPr>
                    <w:rFonts w:ascii="Times New Roman" w:hAnsi="Times New Roman" w:cs="Times New Roman"/>
                    <w:szCs w:val="21"/>
                  </w:rPr>
                </w:pPr>
              </w:p>
            </w:tc>
          </w:tr>
          <w:tr w:rsidR="006A2FD7" w:rsidRPr="00F61504" w:rsidTr="006A2FD7">
            <w:trPr>
              <w:jc w:val="center"/>
            </w:trPr>
            <w:sdt>
              <w:sdtPr>
                <w:rPr>
                  <w:rFonts w:ascii="Times New Roman" w:hAnsi="Times New Roman" w:cs="Times New Roman"/>
                </w:rPr>
                <w:tag w:val="_PLD_f165662659574fa5922d1c56cbaf5c0c"/>
                <w:id w:val="-1522467739"/>
                <w:lock w:val="sdtLocked"/>
              </w:sdtPr>
              <w:sdtContent>
                <w:tc>
                  <w:tcPr>
                    <w:tcW w:w="1974" w:type="pct"/>
                    <w:shd w:val="clear" w:color="auto" w:fill="auto"/>
                  </w:tcPr>
                  <w:p w:rsidR="006A2FD7" w:rsidRPr="00F61504" w:rsidRDefault="00FF3D33">
                    <w:pPr>
                      <w:rPr>
                        <w:rFonts w:ascii="Times New Roman" w:hAnsi="Times New Roman" w:cs="Times New Roman"/>
                        <w:szCs w:val="21"/>
                      </w:rPr>
                    </w:pPr>
                    <w:r w:rsidRPr="00F61504">
                      <w:rPr>
                        <w:rFonts w:ascii="Times New Roman" w:hAnsi="Times New Roman" w:cs="Times New Roman"/>
                        <w:szCs w:val="21"/>
                      </w:rPr>
                      <w:t>3</w:t>
                    </w:r>
                    <w:r w:rsidRPr="00F61504">
                      <w:rPr>
                        <w:rFonts w:ascii="Times New Roman" w:hAnsi="Times New Roman" w:cs="Times New Roman"/>
                        <w:szCs w:val="21"/>
                      </w:rPr>
                      <w:t>至</w:t>
                    </w:r>
                    <w:r w:rsidRPr="00F61504">
                      <w:rPr>
                        <w:rFonts w:ascii="Times New Roman" w:hAnsi="Times New Roman" w:cs="Times New Roman"/>
                        <w:szCs w:val="21"/>
                      </w:rPr>
                      <w:t>4</w:t>
                    </w:r>
                    <w:r w:rsidRPr="00F61504">
                      <w:rPr>
                        <w:rFonts w:ascii="Times New Roman" w:hAnsi="Times New Roman" w:cs="Times New Roman"/>
                        <w:szCs w:val="21"/>
                      </w:rPr>
                      <w:t>年</w:t>
                    </w:r>
                  </w:p>
                </w:tc>
              </w:sdtContent>
            </w:sdt>
            <w:tc>
              <w:tcPr>
                <w:tcW w:w="1007" w:type="pct"/>
                <w:shd w:val="clear" w:color="auto" w:fill="auto"/>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127,925.40</w:t>
                </w:r>
              </w:p>
            </w:tc>
            <w:tc>
              <w:tcPr>
                <w:tcW w:w="1007" w:type="pct"/>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25,585.08</w:t>
                </w:r>
              </w:p>
            </w:tc>
            <w:tc>
              <w:tcPr>
                <w:tcW w:w="1012" w:type="pct"/>
              </w:tcPr>
              <w:p w:rsidR="006A2FD7" w:rsidRPr="00F61504" w:rsidRDefault="00FF3D33">
                <w:pPr>
                  <w:jc w:val="right"/>
                  <w:rPr>
                    <w:rFonts w:ascii="Times New Roman" w:hAnsi="Times New Roman" w:cs="Times New Roman"/>
                    <w:szCs w:val="21"/>
                  </w:rPr>
                </w:pPr>
                <w:r w:rsidRPr="00F61504">
                  <w:rPr>
                    <w:rFonts w:ascii="Times New Roman" w:hAnsi="Times New Roman" w:cs="Times New Roman"/>
                    <w:szCs w:val="21"/>
                  </w:rPr>
                  <w:t>20</w:t>
                </w:r>
              </w:p>
            </w:tc>
          </w:tr>
          <w:tr w:rsidR="006A2FD7" w:rsidRPr="00F61504" w:rsidTr="006A2FD7">
            <w:trPr>
              <w:jc w:val="center"/>
            </w:trPr>
            <w:sdt>
              <w:sdtPr>
                <w:rPr>
                  <w:rFonts w:ascii="Times New Roman" w:hAnsi="Times New Roman" w:cs="Times New Roman"/>
                </w:rPr>
                <w:tag w:val="_PLD_2309c32f8d5144199edc2d20688412c6"/>
                <w:id w:val="185180768"/>
                <w:lock w:val="sdtLocked"/>
              </w:sdtPr>
              <w:sdtContent>
                <w:tc>
                  <w:tcPr>
                    <w:tcW w:w="1974" w:type="pct"/>
                    <w:shd w:val="clear" w:color="auto" w:fill="auto"/>
                  </w:tcPr>
                  <w:p w:rsidR="006A2FD7" w:rsidRPr="00F61504" w:rsidRDefault="00FF3D33">
                    <w:pPr>
                      <w:rPr>
                        <w:rFonts w:ascii="Times New Roman" w:hAnsi="Times New Roman" w:cs="Times New Roman"/>
                        <w:szCs w:val="21"/>
                      </w:rPr>
                    </w:pPr>
                    <w:r w:rsidRPr="00F61504">
                      <w:rPr>
                        <w:rFonts w:ascii="Times New Roman" w:hAnsi="Times New Roman" w:cs="Times New Roman"/>
                        <w:szCs w:val="21"/>
                      </w:rPr>
                      <w:t>4</w:t>
                    </w:r>
                    <w:r w:rsidRPr="00F61504">
                      <w:rPr>
                        <w:rFonts w:ascii="Times New Roman" w:hAnsi="Times New Roman" w:cs="Times New Roman"/>
                        <w:szCs w:val="21"/>
                      </w:rPr>
                      <w:t>至</w:t>
                    </w:r>
                    <w:r w:rsidRPr="00F61504">
                      <w:rPr>
                        <w:rFonts w:ascii="Times New Roman" w:hAnsi="Times New Roman" w:cs="Times New Roman"/>
                        <w:szCs w:val="21"/>
                      </w:rPr>
                      <w:t>5</w:t>
                    </w:r>
                    <w:r w:rsidRPr="00F61504">
                      <w:rPr>
                        <w:rFonts w:ascii="Times New Roman" w:hAnsi="Times New Roman" w:cs="Times New Roman"/>
                        <w:szCs w:val="21"/>
                      </w:rPr>
                      <w:t>年</w:t>
                    </w:r>
                  </w:p>
                </w:tc>
              </w:sdtContent>
            </w:sdt>
            <w:tc>
              <w:tcPr>
                <w:tcW w:w="1007" w:type="pct"/>
                <w:shd w:val="clear" w:color="auto" w:fill="auto"/>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5,528.62</w:t>
                </w:r>
              </w:p>
            </w:tc>
            <w:tc>
              <w:tcPr>
                <w:tcW w:w="1007" w:type="pct"/>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1,658.59</w:t>
                </w:r>
              </w:p>
            </w:tc>
            <w:tc>
              <w:tcPr>
                <w:tcW w:w="1012" w:type="pct"/>
              </w:tcPr>
              <w:p w:rsidR="006A2FD7" w:rsidRPr="00F61504" w:rsidRDefault="00FF3D33">
                <w:pPr>
                  <w:jc w:val="right"/>
                  <w:rPr>
                    <w:rFonts w:ascii="Times New Roman" w:hAnsi="Times New Roman" w:cs="Times New Roman"/>
                    <w:szCs w:val="21"/>
                  </w:rPr>
                </w:pPr>
                <w:r w:rsidRPr="00F61504">
                  <w:rPr>
                    <w:rFonts w:ascii="Times New Roman" w:hAnsi="Times New Roman" w:cs="Times New Roman"/>
                    <w:szCs w:val="21"/>
                  </w:rPr>
                  <w:t>30</w:t>
                </w:r>
              </w:p>
            </w:tc>
          </w:tr>
          <w:tr w:rsidR="006A2FD7" w:rsidRPr="00F61504" w:rsidTr="006A2FD7">
            <w:trPr>
              <w:jc w:val="center"/>
            </w:trPr>
            <w:sdt>
              <w:sdtPr>
                <w:rPr>
                  <w:rFonts w:ascii="Times New Roman" w:hAnsi="Times New Roman" w:cs="Times New Roman"/>
                </w:rPr>
                <w:tag w:val="_PLD_8d953277b5694463b61f90e7de8b4ca9"/>
                <w:id w:val="-1669238309"/>
                <w:lock w:val="sdtLocked"/>
              </w:sdtPr>
              <w:sdtContent>
                <w:tc>
                  <w:tcPr>
                    <w:tcW w:w="1974" w:type="pct"/>
                    <w:shd w:val="clear" w:color="auto" w:fill="auto"/>
                  </w:tcPr>
                  <w:p w:rsidR="006A2FD7" w:rsidRPr="00F61504" w:rsidRDefault="00FF3D33">
                    <w:pPr>
                      <w:rPr>
                        <w:rFonts w:ascii="Times New Roman" w:hAnsi="Times New Roman" w:cs="Times New Roman"/>
                        <w:szCs w:val="21"/>
                      </w:rPr>
                    </w:pPr>
                    <w:proofErr w:type="gramStart"/>
                    <w:r w:rsidRPr="00F61504">
                      <w:rPr>
                        <w:rFonts w:ascii="Times New Roman" w:hAnsi="Times New Roman" w:cs="Times New Roman"/>
                        <w:szCs w:val="21"/>
                      </w:rPr>
                      <w:t>5</w:t>
                    </w:r>
                    <w:r w:rsidRPr="00F61504">
                      <w:rPr>
                        <w:rFonts w:ascii="Times New Roman" w:hAnsi="Times New Roman" w:cs="Times New Roman"/>
                        <w:szCs w:val="21"/>
                      </w:rPr>
                      <w:t>年以上</w:t>
                    </w:r>
                    <w:proofErr w:type="gramEnd"/>
                  </w:p>
                </w:tc>
              </w:sdtContent>
            </w:sdt>
            <w:tc>
              <w:tcPr>
                <w:tcW w:w="1007" w:type="pct"/>
                <w:shd w:val="clear" w:color="auto" w:fill="auto"/>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2,338,063.65</w:t>
                </w:r>
              </w:p>
            </w:tc>
            <w:tc>
              <w:tcPr>
                <w:tcW w:w="1007" w:type="pct"/>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1,169,031.83</w:t>
                </w:r>
              </w:p>
            </w:tc>
            <w:tc>
              <w:tcPr>
                <w:tcW w:w="1012" w:type="pct"/>
              </w:tcPr>
              <w:p w:rsidR="006A2FD7" w:rsidRPr="00F61504" w:rsidRDefault="00FF3D33">
                <w:pPr>
                  <w:jc w:val="right"/>
                  <w:rPr>
                    <w:rFonts w:ascii="Times New Roman" w:hAnsi="Times New Roman" w:cs="Times New Roman"/>
                    <w:szCs w:val="21"/>
                  </w:rPr>
                </w:pPr>
                <w:r w:rsidRPr="00F61504">
                  <w:rPr>
                    <w:rFonts w:ascii="Times New Roman" w:hAnsi="Times New Roman" w:cs="Times New Roman"/>
                    <w:szCs w:val="21"/>
                  </w:rPr>
                  <w:t>50</w:t>
                </w:r>
              </w:p>
            </w:tc>
          </w:tr>
          <w:tr w:rsidR="006A2FD7" w:rsidRPr="00F61504" w:rsidTr="006A2FD7">
            <w:trPr>
              <w:jc w:val="center"/>
            </w:trPr>
            <w:sdt>
              <w:sdtPr>
                <w:rPr>
                  <w:rFonts w:ascii="Times New Roman" w:hAnsi="Times New Roman" w:cs="Times New Roman"/>
                </w:rPr>
                <w:tag w:val="_PLD_b2f9cf165b8142bd92832ef21e09975f"/>
                <w:id w:val="-79216049"/>
                <w:lock w:val="sdtLocked"/>
              </w:sdtPr>
              <w:sdtContent>
                <w:tc>
                  <w:tcPr>
                    <w:tcW w:w="1974" w:type="pct"/>
                    <w:shd w:val="clear" w:color="auto" w:fill="auto"/>
                    <w:vAlign w:val="center"/>
                  </w:tcPr>
                  <w:p w:rsidR="006A2FD7" w:rsidRPr="00F61504" w:rsidRDefault="00FF3D33">
                    <w:pPr>
                      <w:jc w:val="center"/>
                      <w:rPr>
                        <w:rFonts w:ascii="Times New Roman" w:hAnsi="Times New Roman" w:cs="Times New Roman"/>
                        <w:szCs w:val="21"/>
                      </w:rPr>
                    </w:pPr>
                    <w:r w:rsidRPr="00F61504">
                      <w:rPr>
                        <w:rFonts w:ascii="Times New Roman" w:hAnsi="Times New Roman" w:cs="Times New Roman"/>
                        <w:szCs w:val="21"/>
                      </w:rPr>
                      <w:t>合计</w:t>
                    </w:r>
                  </w:p>
                </w:tc>
              </w:sdtContent>
            </w:sdt>
            <w:tc>
              <w:tcPr>
                <w:tcW w:w="1007" w:type="pct"/>
                <w:shd w:val="clear" w:color="auto" w:fill="auto"/>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20,267,541.76</w:t>
                </w:r>
              </w:p>
            </w:tc>
            <w:tc>
              <w:tcPr>
                <w:tcW w:w="1007" w:type="pct"/>
                <w:vAlign w:val="center"/>
              </w:tcPr>
              <w:p w:rsidR="006A2FD7" w:rsidRPr="00F61504" w:rsidRDefault="00FF3D33">
                <w:pPr>
                  <w:jc w:val="right"/>
                  <w:rPr>
                    <w:rFonts w:ascii="Times New Roman" w:hAnsi="Times New Roman" w:cs="Times New Roman"/>
                    <w:color w:val="000000"/>
                    <w:szCs w:val="21"/>
                  </w:rPr>
                </w:pPr>
                <w:r w:rsidRPr="00F61504">
                  <w:rPr>
                    <w:rFonts w:ascii="Times New Roman" w:hAnsi="Times New Roman" w:cs="Times New Roman"/>
                    <w:color w:val="000000"/>
                    <w:szCs w:val="21"/>
                  </w:rPr>
                  <w:t>2,240,392.85</w:t>
                </w:r>
              </w:p>
            </w:tc>
            <w:tc>
              <w:tcPr>
                <w:tcW w:w="1012" w:type="pct"/>
              </w:tcPr>
              <w:p w:rsidR="006A2FD7" w:rsidRPr="00F61504" w:rsidRDefault="006A2FD7">
                <w:pPr>
                  <w:jc w:val="right"/>
                  <w:rPr>
                    <w:rFonts w:ascii="Times New Roman" w:hAnsi="Times New Roman" w:cs="Times New Roman"/>
                    <w:szCs w:val="21"/>
                  </w:rPr>
                </w:pPr>
              </w:p>
            </w:tc>
          </w:tr>
        </w:tbl>
        <w:p w:rsidR="00047C41" w:rsidRDefault="00AB3203">
          <w:pPr>
            <w:rPr>
              <w:szCs w:val="21"/>
            </w:rPr>
          </w:pPr>
        </w:p>
      </w:sdtContent>
    </w:sdt>
    <w:sdt>
      <w:sdtPr>
        <w:rPr>
          <w:szCs w:val="21"/>
        </w:rPr>
        <w:alias w:val="模块:组合中，采用余额百分比法计提坏账准备的其他应收款"/>
        <w:tag w:val="_GBC_05f8c9f11b8c4595a6380f2f337f34c8"/>
        <w:id w:val="306048754"/>
        <w:lock w:val="sdtLocked"/>
        <w:placeholder>
          <w:docPart w:val="GBC22222222222222222222222222222"/>
        </w:placeholder>
      </w:sdtPr>
      <w:sdtContent>
        <w:p w:rsidR="00047C41" w:rsidRDefault="0062024D">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137530209"/>
            <w:lock w:val="sdtContentLocked"/>
            <w:placeholder>
              <w:docPart w:val="GBC22222222222222222222222222222"/>
            </w:placeholder>
          </w:sdtPr>
          <w:sdtContent>
            <w:p w:rsidR="006A2FD7" w:rsidRDefault="0062024D" w:rsidP="00F81104">
              <w:pPr>
                <w:tabs>
                  <w:tab w:val="left" w:pos="9720"/>
                </w:tabs>
                <w:ind w:rightChars="-673" w:right="-1413"/>
                <w:rPr>
                  <w:szCs w:val="21"/>
                </w:rPr>
              </w:pPr>
              <w:r>
                <w:rPr>
                  <w:szCs w:val="21"/>
                </w:rPr>
                <w:fldChar w:fldCharType="begin"/>
              </w:r>
              <w:r w:rsidR="00FF3D33">
                <w:rPr>
                  <w:szCs w:val="21"/>
                </w:rPr>
                <w:instrText xml:space="preserve">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047C41" w:rsidRDefault="00AB3203">
          <w:pPr>
            <w:rPr>
              <w:szCs w:val="21"/>
            </w:rPr>
          </w:pPr>
        </w:p>
      </w:sdtContent>
    </w:sdt>
    <w:sdt>
      <w:sdtPr>
        <w:rPr>
          <w:szCs w:val="21"/>
        </w:rPr>
        <w:alias w:val="模块:组合中，采用其他方法计提坏账准备的其他应收款"/>
        <w:tag w:val="_GBC_a5e67ce8345a4a69b6cd65bd1a534d71"/>
        <w:id w:val="119192680"/>
        <w:lock w:val="sdtLocked"/>
        <w:placeholder>
          <w:docPart w:val="GBC22222222222222222222222222222"/>
        </w:placeholder>
      </w:sdtPr>
      <w:sdtContent>
        <w:p w:rsidR="00047C41" w:rsidRDefault="0062024D">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500251133"/>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color w:val="auto"/>
              <w:kern w:val="0"/>
              <w:szCs w:val="24"/>
            </w:rPr>
            <w:alias w:val="采用其他方法计提坏账准备的其他应收款的说明"/>
            <w:tag w:val="_GBC_63ef30d3d3cd4468ad84da1c59e949b1"/>
            <w:id w:val="-182064990"/>
            <w:lock w:val="sdtLocked"/>
            <w:placeholder>
              <w:docPart w:val="GBC22222222222222222222222222222"/>
            </w:placeholder>
          </w:sdtPr>
          <w:sdtContent>
            <w:p w:rsidR="006A2FD7" w:rsidRPr="006A288D" w:rsidRDefault="00FF3D33" w:rsidP="006A2FD7">
              <w:pPr>
                <w:pStyle w:val="afffe"/>
                <w:spacing w:line="360" w:lineRule="auto"/>
                <w:rPr>
                  <w:color w:val="auto"/>
                </w:rPr>
              </w:pPr>
              <w:r w:rsidRPr="006A288D">
                <w:rPr>
                  <w:color w:val="auto"/>
                </w:rPr>
                <w:t>组合</w:t>
              </w:r>
              <w:r w:rsidRPr="006A288D">
                <w:rPr>
                  <w:rFonts w:hint="eastAsia"/>
                  <w:color w:val="auto"/>
                </w:rPr>
                <w:t>2</w:t>
              </w:r>
              <w:r>
                <w:rPr>
                  <w:color w:val="auto"/>
                </w:rPr>
                <w:t>中，合并范围内对关联方债权不计提坏账准备的金额</w:t>
              </w:r>
            </w:p>
            <w:tbl>
              <w:tblPr>
                <w:tblStyle w:val="g19"/>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2859"/>
                <w:gridCol w:w="2279"/>
                <w:gridCol w:w="2078"/>
                <w:gridCol w:w="1833"/>
              </w:tblGrid>
              <w:tr w:rsidR="006A2FD7" w:rsidRPr="00F61504" w:rsidTr="006A2F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80" w:type="pct"/>
                    <w:vMerge w:val="restart"/>
                    <w:vAlign w:val="center"/>
                  </w:tcPr>
                  <w:p w:rsidR="006A2FD7" w:rsidRPr="00F61504" w:rsidRDefault="00FF3D33" w:rsidP="006A2FD7">
                    <w:pPr>
                      <w:snapToGrid w:val="0"/>
                      <w:spacing w:line="360" w:lineRule="auto"/>
                      <w:jc w:val="center"/>
                      <w:rPr>
                        <w:rFonts w:ascii="Times New Roman" w:hAnsi="Times New Roman" w:cs="Times New Roman"/>
                        <w:szCs w:val="18"/>
                      </w:rPr>
                    </w:pPr>
                    <w:r w:rsidRPr="00F61504">
                      <w:rPr>
                        <w:rFonts w:ascii="Times New Roman" w:hAnsi="Times New Roman" w:cs="Times New Roman"/>
                        <w:szCs w:val="18"/>
                      </w:rPr>
                      <w:t>种类</w:t>
                    </w:r>
                  </w:p>
                </w:tc>
                <w:tc>
                  <w:tcPr>
                    <w:tcW w:w="3420" w:type="pct"/>
                    <w:gridSpan w:val="3"/>
                    <w:vAlign w:val="center"/>
                  </w:tcPr>
                  <w:p w:rsidR="006A2FD7" w:rsidRPr="00F61504" w:rsidRDefault="00FF3D33" w:rsidP="006A2FD7">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F61504">
                      <w:rPr>
                        <w:rFonts w:ascii="Times New Roman" w:hAnsi="Times New Roman" w:cs="Times New Roman"/>
                        <w:szCs w:val="18"/>
                      </w:rPr>
                      <w:t>期末余额</w:t>
                    </w:r>
                  </w:p>
                </w:tc>
              </w:tr>
              <w:tr w:rsidR="006A2FD7" w:rsidRPr="00F61504" w:rsidTr="006A2FD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80" w:type="pct"/>
                    <w:vMerge/>
                    <w:vAlign w:val="center"/>
                  </w:tcPr>
                  <w:p w:rsidR="006A2FD7" w:rsidRPr="00F61504" w:rsidRDefault="006A2FD7" w:rsidP="006A2FD7">
                    <w:pPr>
                      <w:snapToGrid w:val="0"/>
                      <w:spacing w:line="360" w:lineRule="auto"/>
                      <w:rPr>
                        <w:rFonts w:ascii="Times New Roman" w:hAnsi="Times New Roman" w:cs="Times New Roman"/>
                        <w:szCs w:val="18"/>
                        <w:lang w:val="zh-CN"/>
                      </w:rPr>
                    </w:pPr>
                  </w:p>
                </w:tc>
                <w:tc>
                  <w:tcPr>
                    <w:tcW w:w="1259" w:type="pct"/>
                    <w:vAlign w:val="center"/>
                  </w:tcPr>
                  <w:p w:rsidR="006A2FD7" w:rsidRPr="00F61504" w:rsidRDefault="00FF3D33" w:rsidP="006A2FD7">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F61504">
                      <w:rPr>
                        <w:rFonts w:ascii="Times New Roman" w:hAnsi="Times New Roman" w:cs="Times New Roman"/>
                        <w:szCs w:val="18"/>
                      </w:rPr>
                      <w:t>其他应收款</w:t>
                    </w:r>
                  </w:p>
                </w:tc>
                <w:tc>
                  <w:tcPr>
                    <w:tcW w:w="1148" w:type="pct"/>
                    <w:vAlign w:val="center"/>
                  </w:tcPr>
                  <w:p w:rsidR="006A2FD7" w:rsidRPr="00F61504" w:rsidRDefault="00FF3D33" w:rsidP="006A2FD7">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F61504">
                      <w:rPr>
                        <w:rFonts w:ascii="Times New Roman" w:hAnsi="Times New Roman" w:cs="Times New Roman"/>
                        <w:szCs w:val="18"/>
                      </w:rPr>
                      <w:t>坏账准备</w:t>
                    </w:r>
                  </w:p>
                </w:tc>
                <w:tc>
                  <w:tcPr>
                    <w:tcW w:w="1013" w:type="pct"/>
                    <w:vAlign w:val="center"/>
                  </w:tcPr>
                  <w:p w:rsidR="006A2FD7" w:rsidRPr="00F61504" w:rsidRDefault="00FF3D33" w:rsidP="006A2FD7">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F61504">
                      <w:rPr>
                        <w:rFonts w:ascii="Times New Roman" w:hAnsi="Times New Roman" w:cs="Times New Roman"/>
                        <w:szCs w:val="18"/>
                      </w:rPr>
                      <w:t>计提比例（</w:t>
                    </w:r>
                    <w:r w:rsidRPr="00F61504">
                      <w:rPr>
                        <w:rFonts w:ascii="Times New Roman" w:hAnsi="Times New Roman" w:cs="Times New Roman"/>
                        <w:szCs w:val="18"/>
                      </w:rPr>
                      <w:t>%</w:t>
                    </w:r>
                    <w:r w:rsidRPr="00F61504">
                      <w:rPr>
                        <w:rFonts w:ascii="Times New Roman" w:hAnsi="Times New Roman" w:cs="Times New Roman"/>
                        <w:szCs w:val="18"/>
                      </w:rPr>
                      <w:t>）</w:t>
                    </w:r>
                  </w:p>
                </w:tc>
              </w:tr>
              <w:tr w:rsidR="006A2FD7" w:rsidRPr="00F61504" w:rsidTr="006A2FD7">
                <w:tc>
                  <w:tcPr>
                    <w:cnfStyle w:val="001000000000" w:firstRow="0" w:lastRow="0" w:firstColumn="1" w:lastColumn="0" w:oddVBand="0" w:evenVBand="0" w:oddHBand="0" w:evenHBand="0" w:firstRowFirstColumn="0" w:firstRowLastColumn="0" w:lastRowFirstColumn="0" w:lastRowLastColumn="0"/>
                    <w:tcW w:w="1580" w:type="pct"/>
                    <w:vAlign w:val="bottom"/>
                  </w:tcPr>
                  <w:p w:rsidR="006A2FD7" w:rsidRPr="00F61504" w:rsidRDefault="00FF3D33" w:rsidP="00F81104">
                    <w:pPr>
                      <w:spacing w:line="240" w:lineRule="auto"/>
                      <w:ind w:rightChars="-43" w:right="-90"/>
                      <w:rPr>
                        <w:rFonts w:ascii="Times New Roman" w:hAnsi="Times New Roman" w:cs="Times New Roman"/>
                        <w:szCs w:val="18"/>
                      </w:rPr>
                    </w:pPr>
                    <w:r w:rsidRPr="00F61504">
                      <w:rPr>
                        <w:rFonts w:ascii="Times New Roman" w:hAnsi="Times New Roman" w:cs="Times New Roman"/>
                        <w:szCs w:val="18"/>
                      </w:rPr>
                      <w:t>合并范围内对关联方债权</w:t>
                    </w:r>
                  </w:p>
                </w:tc>
                <w:tc>
                  <w:tcPr>
                    <w:tcW w:w="1259" w:type="pct"/>
                    <w:vAlign w:val="bottom"/>
                  </w:tcPr>
                  <w:p w:rsidR="006A2FD7" w:rsidRPr="00F61504"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F61504">
                      <w:rPr>
                        <w:rFonts w:ascii="Times New Roman" w:hAnsi="Times New Roman" w:cs="Times New Roman"/>
                        <w:szCs w:val="18"/>
                      </w:rPr>
                      <w:t>18,020,473,113.17</w:t>
                    </w:r>
                  </w:p>
                </w:tc>
                <w:tc>
                  <w:tcPr>
                    <w:tcW w:w="1148" w:type="pct"/>
                    <w:vAlign w:val="center"/>
                  </w:tcPr>
                  <w:p w:rsidR="006A2FD7" w:rsidRPr="00F61504" w:rsidRDefault="006A2FD7" w:rsidP="006A2FD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13" w:type="pct"/>
                    <w:vAlign w:val="center"/>
                  </w:tcPr>
                  <w:p w:rsidR="006A2FD7" w:rsidRPr="00F61504" w:rsidRDefault="006A2FD7" w:rsidP="006A2FD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r>
              <w:tr w:rsidR="006A2FD7" w:rsidRPr="00F61504" w:rsidTr="006A2FD7">
                <w:tc>
                  <w:tcPr>
                    <w:cnfStyle w:val="001000000000" w:firstRow="0" w:lastRow="0" w:firstColumn="1" w:lastColumn="0" w:oddVBand="0" w:evenVBand="0" w:oddHBand="0" w:evenHBand="0" w:firstRowFirstColumn="0" w:firstRowLastColumn="0" w:lastRowFirstColumn="0" w:lastRowLastColumn="0"/>
                    <w:tcW w:w="1580" w:type="pct"/>
                    <w:vAlign w:val="center"/>
                  </w:tcPr>
                  <w:p w:rsidR="006A2FD7" w:rsidRPr="00F61504" w:rsidRDefault="00FF3D33" w:rsidP="00F81104">
                    <w:pPr>
                      <w:spacing w:line="240" w:lineRule="auto"/>
                      <w:ind w:rightChars="-43" w:right="-90"/>
                      <w:jc w:val="center"/>
                      <w:rPr>
                        <w:rFonts w:ascii="Times New Roman" w:hAnsi="Times New Roman" w:cs="Times New Roman"/>
                        <w:szCs w:val="18"/>
                      </w:rPr>
                    </w:pPr>
                    <w:r w:rsidRPr="00F61504">
                      <w:rPr>
                        <w:rFonts w:ascii="Times New Roman" w:hAnsi="Times New Roman" w:cs="Times New Roman"/>
                        <w:szCs w:val="18"/>
                      </w:rPr>
                      <w:t>合计</w:t>
                    </w:r>
                  </w:p>
                </w:tc>
                <w:tc>
                  <w:tcPr>
                    <w:tcW w:w="1259" w:type="pct"/>
                    <w:vAlign w:val="bottom"/>
                  </w:tcPr>
                  <w:p w:rsidR="006A2FD7" w:rsidRPr="00F61504"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F61504">
                      <w:rPr>
                        <w:rFonts w:ascii="Times New Roman" w:hAnsi="Times New Roman" w:cs="Times New Roman"/>
                        <w:szCs w:val="18"/>
                      </w:rPr>
                      <w:fldChar w:fldCharType="begin"/>
                    </w:r>
                    <w:r w:rsidRPr="00F61504">
                      <w:rPr>
                        <w:rFonts w:ascii="Times New Roman" w:hAnsi="Times New Roman" w:cs="Times New Roman"/>
                        <w:szCs w:val="18"/>
                      </w:rPr>
                      <w:instrText xml:space="preserve"> =SUM(ABOVE) </w:instrText>
                    </w:r>
                    <w:r w:rsidRPr="00F61504">
                      <w:rPr>
                        <w:rFonts w:ascii="Times New Roman" w:hAnsi="Times New Roman" w:cs="Times New Roman"/>
                        <w:szCs w:val="18"/>
                      </w:rPr>
                      <w:fldChar w:fldCharType="separate"/>
                    </w:r>
                    <w:r w:rsidRPr="00F61504">
                      <w:rPr>
                        <w:rFonts w:ascii="Times New Roman" w:hAnsi="Times New Roman" w:cs="Times New Roman"/>
                        <w:szCs w:val="18"/>
                      </w:rPr>
                      <w:t>18,020,473,113.17</w:t>
                    </w:r>
                    <w:r w:rsidRPr="00F61504">
                      <w:rPr>
                        <w:rFonts w:ascii="Times New Roman" w:hAnsi="Times New Roman" w:cs="Times New Roman"/>
                        <w:szCs w:val="18"/>
                      </w:rPr>
                      <w:fldChar w:fldCharType="end"/>
                    </w:r>
                  </w:p>
                </w:tc>
                <w:tc>
                  <w:tcPr>
                    <w:tcW w:w="1148" w:type="pct"/>
                    <w:vAlign w:val="center"/>
                  </w:tcPr>
                  <w:p w:rsidR="006A2FD7" w:rsidRPr="00F61504" w:rsidRDefault="006A2FD7" w:rsidP="006A2FD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1013" w:type="pct"/>
                    <w:vAlign w:val="center"/>
                  </w:tcPr>
                  <w:p w:rsidR="006A2FD7" w:rsidRPr="00F61504" w:rsidRDefault="006A2FD7" w:rsidP="006A2FD7">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r>
            </w:tbl>
            <w:p w:rsidR="006A2FD7" w:rsidRDefault="006A2FD7" w:rsidP="006A2FD7">
              <w:pPr>
                <w:pStyle w:val="afffe"/>
                <w:spacing w:line="360" w:lineRule="auto"/>
              </w:pPr>
            </w:p>
            <w:p w:rsidR="006A2FD7" w:rsidRPr="006A288D" w:rsidRDefault="00FF3D33" w:rsidP="006A2FD7">
              <w:pPr>
                <w:pStyle w:val="afffe"/>
                <w:spacing w:line="360" w:lineRule="auto"/>
                <w:rPr>
                  <w:color w:val="auto"/>
                </w:rPr>
              </w:pPr>
              <w:r>
                <w:rPr>
                  <w:color w:val="auto"/>
                </w:rPr>
                <w:t>期末单项金额虽不重大但单项计提坏账准备的其他应收款</w:t>
              </w:r>
            </w:p>
            <w:tbl>
              <w:tblPr>
                <w:tblStyle w:val="g19"/>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2743"/>
                <w:gridCol w:w="1318"/>
                <w:gridCol w:w="1318"/>
                <w:gridCol w:w="1346"/>
                <w:gridCol w:w="2324"/>
              </w:tblGrid>
              <w:tr w:rsidR="006A2FD7" w:rsidRPr="00F61504" w:rsidTr="006A2FD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516" w:type="pct"/>
                    <w:vAlign w:val="center"/>
                  </w:tcPr>
                  <w:p w:rsidR="006A2FD7" w:rsidRPr="00F61504" w:rsidRDefault="00FF3D33" w:rsidP="006A2FD7">
                    <w:pPr>
                      <w:snapToGrid w:val="0"/>
                      <w:jc w:val="center"/>
                      <w:rPr>
                        <w:rFonts w:ascii="Times New Roman" w:hAnsi="Times New Roman" w:cs="Times New Roman"/>
                        <w:sz w:val="15"/>
                        <w:szCs w:val="15"/>
                      </w:rPr>
                    </w:pPr>
                    <w:r w:rsidRPr="00F61504">
                      <w:rPr>
                        <w:rFonts w:ascii="Times New Roman" w:hAnsi="Times New Roman" w:cs="Times New Roman"/>
                        <w:sz w:val="15"/>
                        <w:szCs w:val="15"/>
                      </w:rPr>
                      <w:t>其他应收</w:t>
                    </w:r>
                    <w:proofErr w:type="gramStart"/>
                    <w:r w:rsidRPr="00F61504">
                      <w:rPr>
                        <w:rFonts w:ascii="Times New Roman" w:hAnsi="Times New Roman" w:cs="Times New Roman"/>
                        <w:sz w:val="15"/>
                        <w:szCs w:val="15"/>
                      </w:rPr>
                      <w:t>款内容</w:t>
                    </w:r>
                    <w:proofErr w:type="gramEnd"/>
                  </w:p>
                </w:tc>
                <w:tc>
                  <w:tcPr>
                    <w:tcW w:w="728" w:type="pct"/>
                    <w:vAlign w:val="center"/>
                  </w:tcPr>
                  <w:p w:rsidR="006A2FD7" w:rsidRPr="00F61504"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账面余额</w:t>
                    </w:r>
                  </w:p>
                </w:tc>
                <w:tc>
                  <w:tcPr>
                    <w:tcW w:w="728" w:type="pct"/>
                    <w:vAlign w:val="center"/>
                  </w:tcPr>
                  <w:p w:rsidR="006A2FD7" w:rsidRPr="00F61504"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坏账准备</w:t>
                    </w:r>
                  </w:p>
                </w:tc>
                <w:tc>
                  <w:tcPr>
                    <w:tcW w:w="744" w:type="pct"/>
                    <w:vAlign w:val="center"/>
                  </w:tcPr>
                  <w:p w:rsidR="006A2FD7" w:rsidRPr="00F61504"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计提比例（</w:t>
                    </w:r>
                    <w:r w:rsidRPr="00F61504">
                      <w:rPr>
                        <w:rFonts w:ascii="Times New Roman" w:hAnsi="Times New Roman" w:cs="Times New Roman"/>
                        <w:sz w:val="15"/>
                        <w:szCs w:val="15"/>
                      </w:rPr>
                      <w:t>%</w:t>
                    </w:r>
                    <w:r w:rsidRPr="00F61504">
                      <w:rPr>
                        <w:rFonts w:ascii="Times New Roman" w:hAnsi="Times New Roman" w:cs="Times New Roman"/>
                        <w:sz w:val="15"/>
                        <w:szCs w:val="15"/>
                      </w:rPr>
                      <w:t>）</w:t>
                    </w:r>
                  </w:p>
                </w:tc>
                <w:tc>
                  <w:tcPr>
                    <w:tcW w:w="1284" w:type="pct"/>
                    <w:vAlign w:val="center"/>
                  </w:tcPr>
                  <w:p w:rsidR="006A2FD7" w:rsidRPr="00F61504"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计提理由</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赤峰北方运输有限责任公司</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2,999,238.00</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2,999,238.00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长春市绿园区远航汽车发送站</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2,000,000.00</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2,000,000.00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吉林亚泰万联医药有限公司</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1,640,000.00</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1,640,000.00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proofErr w:type="gramStart"/>
                    <w:r w:rsidRPr="00F61504">
                      <w:rPr>
                        <w:rFonts w:ascii="Times New Roman" w:hAnsi="Times New Roman" w:cs="Times New Roman"/>
                        <w:sz w:val="15"/>
                        <w:szCs w:val="15"/>
                      </w:rPr>
                      <w:t>热费入网</w:t>
                    </w:r>
                    <w:proofErr w:type="gramEnd"/>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960,000.00</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960,000.00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北京菜市口百货股份有限公司</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952,277.22</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952,277.22</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中吉建筑</w:t>
                    </w:r>
                    <w:proofErr w:type="gramStart"/>
                    <w:r w:rsidRPr="00F61504">
                      <w:rPr>
                        <w:rFonts w:ascii="Times New Roman" w:hAnsi="Times New Roman" w:cs="Times New Roman"/>
                        <w:sz w:val="15"/>
                        <w:szCs w:val="15"/>
                      </w:rPr>
                      <w:t>装璜</w:t>
                    </w:r>
                    <w:proofErr w:type="gramEnd"/>
                    <w:r w:rsidRPr="00F61504">
                      <w:rPr>
                        <w:rFonts w:ascii="Times New Roman" w:hAnsi="Times New Roman" w:cs="Times New Roman"/>
                        <w:sz w:val="15"/>
                        <w:szCs w:val="15"/>
                      </w:rPr>
                      <w:t>公司</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800,000.00</w:t>
                    </w:r>
                    <w:r w:rsidRPr="00F61504">
                      <w:rPr>
                        <w:rFonts w:ascii="Times New Roman" w:hAnsi="Times New Roman" w:cs="Times New Roman"/>
                        <w:sz w:val="15"/>
                        <w:szCs w:val="15"/>
                      </w:rPr>
                      <w:t xml:space="preserve">　</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800,000.00</w:t>
                    </w:r>
                    <w:r w:rsidRPr="00F61504">
                      <w:rPr>
                        <w:rFonts w:ascii="Times New Roman" w:hAnsi="Times New Roman" w:cs="Times New Roman"/>
                        <w:sz w:val="15"/>
                        <w:szCs w:val="15"/>
                      </w:rPr>
                      <w:t xml:space="preserve">　</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大连辽海汽车经贸有限公司</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449,502.67</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449,502.67</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哈尔滨市江元建材有限公司</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370,000.00</w:t>
                    </w:r>
                    <w:r w:rsidRPr="00F61504">
                      <w:rPr>
                        <w:rFonts w:ascii="Times New Roman" w:hAnsi="Times New Roman" w:cs="Times New Roman"/>
                        <w:sz w:val="15"/>
                        <w:szCs w:val="15"/>
                      </w:rPr>
                      <w:t xml:space="preserve">　</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370,000.00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省经济体制改革委员会</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259,360.00</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259,360.00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诉讼费</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216,044.30</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216,044.30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大庆亚泰水泥有限责任公司筹建处</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200,000.00</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200,000.00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吉化水泥厂</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158,100.00</w:t>
                    </w:r>
                    <w:r w:rsidRPr="00F61504">
                      <w:rPr>
                        <w:rFonts w:ascii="Times New Roman" w:hAnsi="Times New Roman" w:cs="Times New Roman"/>
                        <w:sz w:val="15"/>
                        <w:szCs w:val="15"/>
                      </w:rPr>
                      <w:t xml:space="preserve">　</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158,100.00</w:t>
                    </w:r>
                    <w:r w:rsidRPr="00F61504">
                      <w:rPr>
                        <w:rFonts w:ascii="Times New Roman" w:hAnsi="Times New Roman" w:cs="Times New Roman"/>
                        <w:sz w:val="15"/>
                        <w:szCs w:val="15"/>
                      </w:rPr>
                      <w:t xml:space="preserve">　</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沈阳东宇电气有限公司</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49,900.00</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49,900.00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rPr>
                        <w:rFonts w:ascii="Times New Roman" w:hAnsi="Times New Roman" w:cs="Times New Roman"/>
                        <w:sz w:val="15"/>
                        <w:szCs w:val="15"/>
                      </w:rPr>
                    </w:pPr>
                    <w:r w:rsidRPr="00F61504">
                      <w:rPr>
                        <w:rFonts w:ascii="Times New Roman" w:hAnsi="Times New Roman" w:cs="Times New Roman"/>
                        <w:sz w:val="15"/>
                        <w:szCs w:val="15"/>
                      </w:rPr>
                      <w:t>吉林亚泰哈尔滨水泥有限公司筹建处</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34,500.00</w:t>
                    </w:r>
                  </w:p>
                </w:tc>
                <w:tc>
                  <w:tcPr>
                    <w:tcW w:w="728" w:type="pct"/>
                    <w:vAlign w:val="center"/>
                  </w:tcPr>
                  <w:p w:rsidR="006A2FD7" w:rsidRPr="00F61504" w:rsidRDefault="00FF3D33" w:rsidP="006A2FD7">
                    <w:pPr>
                      <w:snapToGrid w:val="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34,500.00</w:t>
                    </w:r>
                  </w:p>
                </w:tc>
                <w:tc>
                  <w:tcPr>
                    <w:tcW w:w="74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100.00</w:t>
                    </w:r>
                  </w:p>
                </w:tc>
                <w:tc>
                  <w:tcPr>
                    <w:tcW w:w="1284" w:type="pct"/>
                    <w:vAlign w:val="center"/>
                  </w:tcPr>
                  <w:p w:rsidR="006A2FD7" w:rsidRPr="00F61504"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t>账龄较长，预期无法收回</w:t>
                    </w:r>
                  </w:p>
                </w:tc>
              </w:tr>
              <w:tr w:rsidR="006A2FD7" w:rsidRPr="00F61504" w:rsidTr="006A2FD7">
                <w:trPr>
                  <w:trHeight w:val="397"/>
                </w:trPr>
                <w:tc>
                  <w:tcPr>
                    <w:cnfStyle w:val="001000000000" w:firstRow="0" w:lastRow="0" w:firstColumn="1" w:lastColumn="0" w:oddVBand="0" w:evenVBand="0" w:oddHBand="0" w:evenHBand="0" w:firstRowFirstColumn="0" w:firstRowLastColumn="0" w:lastRowFirstColumn="0" w:lastRowLastColumn="0"/>
                    <w:tcW w:w="1516" w:type="pct"/>
                    <w:vAlign w:val="center"/>
                  </w:tcPr>
                  <w:p w:rsidR="006A2FD7" w:rsidRPr="00F61504" w:rsidRDefault="00FF3D33" w:rsidP="006A2FD7">
                    <w:pPr>
                      <w:snapToGrid w:val="0"/>
                      <w:jc w:val="center"/>
                      <w:rPr>
                        <w:rFonts w:ascii="Times New Roman" w:hAnsi="Times New Roman" w:cs="Times New Roman"/>
                        <w:sz w:val="15"/>
                        <w:szCs w:val="15"/>
                      </w:rPr>
                    </w:pPr>
                    <w:r w:rsidRPr="00F61504">
                      <w:rPr>
                        <w:rFonts w:ascii="Times New Roman" w:hAnsi="Times New Roman" w:cs="Times New Roman"/>
                        <w:sz w:val="15"/>
                        <w:szCs w:val="15"/>
                      </w:rPr>
                      <w:t>合计</w:t>
                    </w:r>
                  </w:p>
                </w:tc>
                <w:tc>
                  <w:tcPr>
                    <w:tcW w:w="728" w:type="pct"/>
                    <w:vAlign w:val="center"/>
                  </w:tcPr>
                  <w:p w:rsidR="006A2FD7" w:rsidRPr="00F61504"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fldChar w:fldCharType="begin"/>
                    </w:r>
                    <w:r w:rsidRPr="00F61504">
                      <w:rPr>
                        <w:rFonts w:ascii="Times New Roman" w:hAnsi="Times New Roman" w:cs="Times New Roman"/>
                        <w:sz w:val="15"/>
                        <w:szCs w:val="15"/>
                      </w:rPr>
                      <w:instrText xml:space="preserve"> =SUM(ABOVE) </w:instrText>
                    </w:r>
                    <w:r w:rsidRPr="00F61504">
                      <w:rPr>
                        <w:rFonts w:ascii="Times New Roman" w:hAnsi="Times New Roman" w:cs="Times New Roman"/>
                        <w:sz w:val="15"/>
                        <w:szCs w:val="15"/>
                      </w:rPr>
                      <w:fldChar w:fldCharType="separate"/>
                    </w:r>
                    <w:r w:rsidRPr="00F61504">
                      <w:rPr>
                        <w:rFonts w:ascii="Times New Roman" w:hAnsi="Times New Roman" w:cs="Times New Roman"/>
                        <w:sz w:val="15"/>
                        <w:szCs w:val="15"/>
                      </w:rPr>
                      <w:t>11,088,922.19</w:t>
                    </w:r>
                    <w:r w:rsidRPr="00F61504">
                      <w:rPr>
                        <w:rFonts w:ascii="Times New Roman" w:hAnsi="Times New Roman" w:cs="Times New Roman"/>
                        <w:sz w:val="15"/>
                        <w:szCs w:val="15"/>
                      </w:rPr>
                      <w:fldChar w:fldCharType="end"/>
                    </w:r>
                  </w:p>
                </w:tc>
                <w:tc>
                  <w:tcPr>
                    <w:tcW w:w="728" w:type="pct"/>
                    <w:vAlign w:val="center"/>
                  </w:tcPr>
                  <w:p w:rsidR="006A2FD7" w:rsidRPr="00F61504"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F61504">
                      <w:rPr>
                        <w:rFonts w:ascii="Times New Roman" w:hAnsi="Times New Roman" w:cs="Times New Roman"/>
                        <w:sz w:val="15"/>
                        <w:szCs w:val="15"/>
                      </w:rPr>
                      <w:fldChar w:fldCharType="begin"/>
                    </w:r>
                    <w:r w:rsidRPr="00F61504">
                      <w:rPr>
                        <w:rFonts w:ascii="Times New Roman" w:hAnsi="Times New Roman" w:cs="Times New Roman"/>
                        <w:sz w:val="15"/>
                        <w:szCs w:val="15"/>
                      </w:rPr>
                      <w:instrText xml:space="preserve"> =SUM(ABOVE) </w:instrText>
                    </w:r>
                    <w:r w:rsidRPr="00F61504">
                      <w:rPr>
                        <w:rFonts w:ascii="Times New Roman" w:hAnsi="Times New Roman" w:cs="Times New Roman"/>
                        <w:sz w:val="15"/>
                        <w:szCs w:val="15"/>
                      </w:rPr>
                      <w:fldChar w:fldCharType="separate"/>
                    </w:r>
                    <w:r w:rsidRPr="00F61504">
                      <w:rPr>
                        <w:rFonts w:ascii="Times New Roman" w:hAnsi="Times New Roman" w:cs="Times New Roman"/>
                        <w:sz w:val="15"/>
                        <w:szCs w:val="15"/>
                      </w:rPr>
                      <w:t>11,088,922.19</w:t>
                    </w:r>
                    <w:r w:rsidRPr="00F61504">
                      <w:rPr>
                        <w:rFonts w:ascii="Times New Roman" w:hAnsi="Times New Roman" w:cs="Times New Roman"/>
                        <w:sz w:val="15"/>
                        <w:szCs w:val="15"/>
                      </w:rPr>
                      <w:fldChar w:fldCharType="end"/>
                    </w:r>
                  </w:p>
                </w:tc>
                <w:tc>
                  <w:tcPr>
                    <w:tcW w:w="744" w:type="pct"/>
                    <w:vAlign w:val="center"/>
                  </w:tcPr>
                  <w:p w:rsidR="006A2FD7" w:rsidRPr="00F61504" w:rsidRDefault="006A2FD7"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p>
                </w:tc>
                <w:tc>
                  <w:tcPr>
                    <w:tcW w:w="1284" w:type="pct"/>
                    <w:vAlign w:val="center"/>
                  </w:tcPr>
                  <w:p w:rsidR="006A2FD7" w:rsidRPr="00F61504" w:rsidRDefault="006A2FD7"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p>
                </w:tc>
              </w:tr>
            </w:tbl>
            <w:p w:rsidR="00047C41" w:rsidRDefault="00AB3203">
              <w:pPr>
                <w:rPr>
                  <w:szCs w:val="21"/>
                </w:rPr>
              </w:pPr>
            </w:p>
          </w:sdtContent>
        </w:sdt>
      </w:sdtContent>
    </w:sdt>
    <w:sdt>
      <w:sdtPr>
        <w:rPr>
          <w:rFonts w:ascii="宋体" w:eastAsia="宋体" w:hAnsi="宋体" w:cs="宋体" w:hint="eastAsia"/>
          <w:b w:val="0"/>
          <w:bCs w:val="0"/>
          <w:kern w:val="0"/>
          <w:szCs w:val="24"/>
        </w:rPr>
        <w:alias w:val="模块:按款项性质分类情况"/>
        <w:tag w:val="_SEC_71c0adb787a04266be2102ec385a07d9"/>
        <w:id w:val="-1673094642"/>
        <w:lock w:val="sdtLocked"/>
        <w:placeholder>
          <w:docPart w:val="GBC22222222222222222222222222222"/>
        </w:placeholder>
      </w:sdtPr>
      <w:sdtContent>
        <w:p w:rsidR="00047C41" w:rsidRDefault="0062024D" w:rsidP="00FF3D33">
          <w:pPr>
            <w:pStyle w:val="4"/>
            <w:numPr>
              <w:ilvl w:val="0"/>
              <w:numId w:val="125"/>
            </w:numPr>
          </w:pPr>
          <w:r>
            <w:rPr>
              <w:rFonts w:hint="eastAsia"/>
            </w:rPr>
            <w:t>按款项性质分类情况</w:t>
          </w:r>
        </w:p>
        <w:p w:rsidR="00047C41" w:rsidRDefault="00AB3203" w:rsidP="006A2FD7">
          <w:sdt>
            <w:sdtPr>
              <w:alias w:val="是否适用：母公司其他应收款按款项性质分类情况[双击切换]"/>
              <w:tag w:val="_GBC_a5e5418d19394a1c8f8093184d9b360a"/>
              <w:id w:val="875738691"/>
              <w:lock w:val="sdtContentLocked"/>
              <w:placeholder>
                <w:docPart w:val="GBC22222222222222222222222222222"/>
              </w:placeholder>
            </w:sdtPr>
            <w:sdtContent>
              <w:r w:rsidR="0062024D">
                <w:fldChar w:fldCharType="begin"/>
              </w:r>
              <w:r w:rsidR="00FF3D33">
                <w:instrText xml:space="preserve">MACROBUTTON  SnrToggleCheckbox □适用 </w:instrText>
              </w:r>
              <w:r w:rsidR="0062024D">
                <w:fldChar w:fldCharType="end"/>
              </w:r>
              <w:r w:rsidR="0062024D">
                <w:fldChar w:fldCharType="begin"/>
              </w:r>
              <w:r w:rsidR="00FF3D33">
                <w:instrText xml:space="preserve"> MACROBUTTON  SnrToggleCheckbox √不适用 </w:instrText>
              </w:r>
              <w:r w:rsidR="0062024D">
                <w:fldChar w:fldCharType="end"/>
              </w:r>
            </w:sdtContent>
          </w:sdt>
        </w:p>
      </w:sdtContent>
    </w:sdt>
    <w:bookmarkEnd w:id="171" w:displacedByCustomXml="next"/>
    <w:sdt>
      <w:sdtPr>
        <w:rPr>
          <w:rFonts w:ascii="宋体" w:eastAsia="宋体" w:hAnsi="宋体" w:cs="宋体"/>
          <w:b w:val="0"/>
          <w:bCs w:val="0"/>
          <w:kern w:val="0"/>
          <w:szCs w:val="24"/>
        </w:rPr>
        <w:alias w:val="模块:本期转回或收回情况"/>
        <w:tag w:val="_GBC_84be6eef0da64b17b21c4f88ae994780"/>
        <w:id w:val="-1420639070"/>
        <w:lock w:val="sdtLocked"/>
        <w:placeholder>
          <w:docPart w:val="GBC22222222222222222222222222222"/>
        </w:placeholder>
      </w:sdtPr>
      <w:sdtEndPr>
        <w:rPr>
          <w:rFonts w:ascii="Times New Roman" w:hAnsi="Times New Roman" w:hint="eastAsia"/>
        </w:rPr>
      </w:sdtEndPr>
      <w:sdtContent>
        <w:p w:rsidR="00047C41" w:rsidRDefault="0062024D" w:rsidP="00FF3D33">
          <w:pPr>
            <w:pStyle w:val="4"/>
            <w:numPr>
              <w:ilvl w:val="0"/>
              <w:numId w:val="125"/>
            </w:numPr>
          </w:pPr>
          <w:r>
            <w:rPr>
              <w:rFonts w:hint="eastAsia"/>
            </w:rPr>
            <w:t>本期</w:t>
          </w:r>
          <w:r>
            <w:rPr>
              <w:rFonts w:ascii="宋体" w:hAnsi="宋体" w:hint="eastAsia"/>
              <w:szCs w:val="21"/>
            </w:rPr>
            <w:t>计提</w:t>
          </w:r>
          <w:r>
            <w:rPr>
              <w:rFonts w:hint="eastAsia"/>
            </w:rPr>
            <w:t>、收回或转回的坏账准备情况</w:t>
          </w:r>
        </w:p>
        <w:p w:rsidR="00047C41" w:rsidRDefault="0062024D">
          <w:r>
            <w:rPr>
              <w:rFonts w:hint="eastAsia"/>
            </w:rPr>
            <w:t>本期计提坏账准备金额</w:t>
          </w:r>
          <w:sdt>
            <w:sdtPr>
              <w:rPr>
                <w:rFonts w:hint="eastAsia"/>
              </w:rPr>
              <w:alias w:val="其他应收款计提坏账准备金额"/>
              <w:tag w:val="_GBC_9ee5ac973b3844d69e723dc76bd41558"/>
              <w:id w:val="1777603390"/>
              <w:lock w:val="sdtLocked"/>
              <w:placeholder>
                <w:docPart w:val="GBC22222222222222222222222222222"/>
              </w:placeholder>
            </w:sdtPr>
            <w:sdtContent>
              <w:r w:rsidR="00FF3D33">
                <w:rPr>
                  <w:rFonts w:hint="eastAsia"/>
                </w:rPr>
                <w:t>0</w:t>
              </w:r>
            </w:sdtContent>
          </w:sdt>
          <w:r>
            <w:t>元；本期收回或转回坏账准备金额</w:t>
          </w:r>
          <w:sdt>
            <w:sdtPr>
              <w:alias w:val="其他应收款收回或转回坏账准备金额"/>
              <w:tag w:val="_GBC_fef53e5b79bf43f9878633e38b272fd0"/>
              <w:id w:val="-2098553540"/>
              <w:lock w:val="sdtLocked"/>
              <w:placeholder>
                <w:docPart w:val="GBC22222222222222222222222222222"/>
              </w:placeholder>
            </w:sdtPr>
            <w:sdtContent>
              <w:r w:rsidR="00FF3D33">
                <w:rPr>
                  <w:rFonts w:hint="eastAsia"/>
                </w:rPr>
                <w:t>0</w:t>
              </w:r>
            </w:sdtContent>
          </w:sdt>
          <w:r>
            <w:t>元。</w:t>
          </w:r>
        </w:p>
        <w:p w:rsidR="00047C41" w:rsidRDefault="0062024D">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927155749"/>
            <w:lock w:val="sdtContentLocked"/>
            <w:placeholder>
              <w:docPart w:val="GBC22222222222222222222222222222"/>
            </w:placeholder>
          </w:sdtPr>
          <w:sdtContent>
            <w:p w:rsidR="00047C41" w:rsidRDefault="0062024D" w:rsidP="00F61504">
              <w:pPr>
                <w:rPr>
                  <w:szCs w:val="21"/>
                </w:rPr>
              </w:pPr>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338849887"/>
        <w:lock w:val="sdtLocked"/>
        <w:placeholder>
          <w:docPart w:val="GBC22222222222222222222222222222"/>
        </w:placeholder>
      </w:sdtPr>
      <w:sdtEndPr>
        <w:rPr>
          <w:rFonts w:ascii="Times New Roman" w:hAnsi="Times New Roman" w:cs="Times New Roman"/>
          <w:kern w:val="2"/>
          <w:szCs w:val="24"/>
        </w:rPr>
      </w:sdtEndPr>
      <w:sdtContent>
        <w:p w:rsidR="00047C41" w:rsidRDefault="0062024D" w:rsidP="00FF3D33">
          <w:pPr>
            <w:pStyle w:val="4"/>
            <w:numPr>
              <w:ilvl w:val="0"/>
              <w:numId w:val="125"/>
            </w:numPr>
          </w:pPr>
          <w:r>
            <w:rPr>
              <w:rFonts w:hint="eastAsia"/>
            </w:rPr>
            <w:t>本期实际核销的其他应收款情况</w:t>
          </w:r>
        </w:p>
        <w:sdt>
          <w:sdtPr>
            <w:alias w:val="是否适用：母公司本期实际核销的其他应收款情况[双击切换]"/>
            <w:tag w:val="_GBC_1513ed448adb4dda8e855e090428591f"/>
            <w:id w:val="-724826234"/>
            <w:lock w:val="sdtContentLocked"/>
            <w:placeholder>
              <w:docPart w:val="GBC22222222222222222222222222222"/>
            </w:placeholder>
          </w:sdtPr>
          <w:sdtContent>
            <w:p w:rsidR="00047C41" w:rsidRPr="00F61504" w:rsidRDefault="0062024D">
              <w:pPr>
                <w:rPr>
                  <w:szCs w:val="21"/>
                </w:rPr>
              </w:pPr>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290711735"/>
        <w:lock w:val="sdtLocked"/>
        <w:placeholder>
          <w:docPart w:val="GBC22222222222222222222222222222"/>
        </w:placeholder>
      </w:sdtPr>
      <w:sdtContent>
        <w:p w:rsidR="00047C41" w:rsidRDefault="0062024D" w:rsidP="00FF3D33">
          <w:pPr>
            <w:pStyle w:val="4"/>
            <w:numPr>
              <w:ilvl w:val="0"/>
              <w:numId w:val="125"/>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922066012"/>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6A2FD7" w:rsidRDefault="0062024D">
          <w:pPr>
            <w:jc w:val="right"/>
          </w:pPr>
          <w:r>
            <w:rPr>
              <w:rFonts w:hint="eastAsia"/>
            </w:rPr>
            <w:t>单位：</w:t>
          </w:r>
          <w:sdt>
            <w:sdtPr>
              <w:rPr>
                <w:rFonts w:hint="eastAsia"/>
              </w:rPr>
              <w:alias w:val="单位：母公司财务附注：其他应收账款前五名欠款情况"/>
              <w:tag w:val="_GBC_a5049697dafb47839070e9dec68636fd"/>
              <w:id w:val="557522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3144424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541"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418"/>
            <w:gridCol w:w="1273"/>
            <w:gridCol w:w="1637"/>
            <w:gridCol w:w="1250"/>
            <w:gridCol w:w="1684"/>
            <w:gridCol w:w="1595"/>
          </w:tblGrid>
          <w:tr w:rsidR="006A2FD7" w:rsidRPr="00F61504" w:rsidTr="00F61504">
            <w:trPr>
              <w:cantSplit/>
            </w:trPr>
            <w:sdt>
              <w:sdtPr>
                <w:rPr>
                  <w:rFonts w:ascii="Times New Roman" w:hAnsi="Times New Roman" w:cs="Times New Roman"/>
                </w:rPr>
                <w:tag w:val="_PLD_5d9d48950c334f3ebe69358594de6f5a"/>
                <w:id w:val="-325974788"/>
                <w:lock w:val="sdtLocked"/>
              </w:sdtPr>
              <w:sdtContent>
                <w:tc>
                  <w:tcPr>
                    <w:tcW w:w="1227" w:type="pct"/>
                    <w:vAlign w:val="center"/>
                  </w:tcPr>
                  <w:p w:rsidR="006A2FD7" w:rsidRPr="00F61504" w:rsidRDefault="00FF3D33" w:rsidP="006A2FD7">
                    <w:pPr>
                      <w:ind w:right="105"/>
                      <w:jc w:val="center"/>
                      <w:rPr>
                        <w:rFonts w:ascii="Times New Roman" w:hAnsi="Times New Roman" w:cs="Times New Roman"/>
                        <w:szCs w:val="21"/>
                      </w:rPr>
                    </w:pPr>
                    <w:r w:rsidRPr="00F61504">
                      <w:rPr>
                        <w:rFonts w:ascii="Times New Roman" w:hAnsi="Times New Roman" w:cs="Times New Roman"/>
                        <w:szCs w:val="21"/>
                      </w:rPr>
                      <w:t>单位名称</w:t>
                    </w:r>
                  </w:p>
                </w:tc>
              </w:sdtContent>
            </w:sdt>
            <w:sdt>
              <w:sdtPr>
                <w:rPr>
                  <w:rFonts w:ascii="Times New Roman" w:hAnsi="Times New Roman" w:cs="Times New Roman"/>
                </w:rPr>
                <w:tag w:val="_PLD_df4099a15e4547eca8a8712932025d41"/>
                <w:id w:val="1973479323"/>
                <w:lock w:val="sdtLocked"/>
              </w:sdtPr>
              <w:sdtContent>
                <w:tc>
                  <w:tcPr>
                    <w:tcW w:w="646" w:type="pct"/>
                    <w:vAlign w:val="center"/>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szCs w:val="21"/>
                      </w:rPr>
                      <w:t>款项的性质</w:t>
                    </w:r>
                  </w:p>
                </w:tc>
              </w:sdtContent>
            </w:sdt>
            <w:sdt>
              <w:sdtPr>
                <w:rPr>
                  <w:rFonts w:ascii="Times New Roman" w:hAnsi="Times New Roman" w:cs="Times New Roman"/>
                </w:rPr>
                <w:tag w:val="_PLD_bddd90579b9f4693b33fb01a34a3cc74"/>
                <w:id w:val="-1926872830"/>
                <w:lock w:val="sdtLocked"/>
              </w:sdtPr>
              <w:sdtContent>
                <w:tc>
                  <w:tcPr>
                    <w:tcW w:w="830" w:type="pct"/>
                    <w:vAlign w:val="center"/>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szCs w:val="21"/>
                      </w:rPr>
                      <w:t>期末余额</w:t>
                    </w:r>
                  </w:p>
                </w:tc>
              </w:sdtContent>
            </w:sdt>
            <w:sdt>
              <w:sdtPr>
                <w:rPr>
                  <w:rFonts w:ascii="Times New Roman" w:hAnsi="Times New Roman" w:cs="Times New Roman"/>
                </w:rPr>
                <w:tag w:val="_PLD_ebce2f2b8a5b44c0a8efa1f8472d726f"/>
                <w:id w:val="812752561"/>
                <w:lock w:val="sdtLocked"/>
              </w:sdtPr>
              <w:sdtContent>
                <w:tc>
                  <w:tcPr>
                    <w:tcW w:w="634" w:type="pct"/>
                    <w:vAlign w:val="center"/>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szCs w:val="21"/>
                      </w:rPr>
                      <w:t>账龄</w:t>
                    </w:r>
                  </w:p>
                </w:tc>
              </w:sdtContent>
            </w:sdt>
            <w:sdt>
              <w:sdtPr>
                <w:rPr>
                  <w:rFonts w:ascii="Times New Roman" w:hAnsi="Times New Roman" w:cs="Times New Roman"/>
                </w:rPr>
                <w:tag w:val="_PLD_4ee275521dbe4dc2baaaf49d9294de38"/>
                <w:id w:val="1470707128"/>
                <w:lock w:val="sdtLocked"/>
              </w:sdtPr>
              <w:sdtContent>
                <w:tc>
                  <w:tcPr>
                    <w:tcW w:w="854" w:type="pct"/>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占其他应收款期末余额合计数的比例</w:t>
                    </w:r>
                    <w:r w:rsidRPr="00F61504">
                      <w:rPr>
                        <w:rFonts w:ascii="Times New Roman" w:hAnsi="Times New Roman" w:cs="Times New Roman"/>
                        <w:szCs w:val="21"/>
                      </w:rPr>
                      <w:t>(%)</w:t>
                    </w:r>
                  </w:p>
                </w:tc>
              </w:sdtContent>
            </w:sdt>
            <w:sdt>
              <w:sdtPr>
                <w:rPr>
                  <w:rFonts w:ascii="Times New Roman" w:hAnsi="Times New Roman" w:cs="Times New Roman"/>
                </w:rPr>
                <w:tag w:val="_PLD_f63b55aec3964290829b6afe171881b8"/>
                <w:id w:val="798029105"/>
                <w:lock w:val="sdtLocked"/>
              </w:sdtPr>
              <w:sdtContent>
                <w:tc>
                  <w:tcPr>
                    <w:tcW w:w="810" w:type="pct"/>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坏账准备</w:t>
                    </w:r>
                  </w:p>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期末余额</w:t>
                    </w:r>
                  </w:p>
                </w:tc>
              </w:sdtContent>
            </w:sdt>
          </w:tr>
          <w:sdt>
            <w:sdtPr>
              <w:rPr>
                <w:rFonts w:ascii="Times New Roman" w:hAnsi="Times New Roman" w:cs="Times New Roman"/>
                <w:szCs w:val="21"/>
              </w:rPr>
              <w:alias w:val="其他应收款欠款户"/>
              <w:tag w:val="_TUP_0146960361f9400f96cf10884e0c6b7e"/>
              <w:id w:val="-1208184530"/>
              <w:lock w:val="sdtLocked"/>
            </w:sdtPr>
            <w:sdtContent>
              <w:tr w:rsidR="006A2FD7" w:rsidRPr="00F61504" w:rsidTr="00F61504">
                <w:trPr>
                  <w:cantSplit/>
                </w:trPr>
                <w:tc>
                  <w:tcPr>
                    <w:tcW w:w="1227" w:type="pct"/>
                  </w:tcPr>
                  <w:p w:rsidR="006A2FD7" w:rsidRPr="00F61504" w:rsidRDefault="00FF3D33" w:rsidP="006A2FD7">
                    <w:pPr>
                      <w:ind w:right="105"/>
                      <w:jc w:val="center"/>
                      <w:rPr>
                        <w:rFonts w:ascii="Times New Roman" w:hAnsi="Times New Roman" w:cs="Times New Roman"/>
                        <w:szCs w:val="21"/>
                      </w:rPr>
                    </w:pPr>
                    <w:r w:rsidRPr="00F61504">
                      <w:rPr>
                        <w:rFonts w:ascii="Times New Roman" w:hAnsi="Times New Roman" w:cs="Times New Roman"/>
                      </w:rPr>
                      <w:t>吉林亚泰集团物资贸易有限公司</w:t>
                    </w:r>
                  </w:p>
                </w:tc>
                <w:tc>
                  <w:tcPr>
                    <w:tcW w:w="646"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往来款</w:t>
                    </w:r>
                  </w:p>
                </w:tc>
                <w:tc>
                  <w:tcPr>
                    <w:tcW w:w="830"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2,679,493,598.98</w:t>
                    </w:r>
                  </w:p>
                </w:tc>
                <w:tc>
                  <w:tcPr>
                    <w:tcW w:w="634"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1</w:t>
                    </w:r>
                    <w:r w:rsidRPr="00F61504">
                      <w:rPr>
                        <w:rFonts w:ascii="Times New Roman" w:hAnsi="Times New Roman" w:cs="Times New Roman"/>
                      </w:rPr>
                      <w:t>年以内</w:t>
                    </w:r>
                  </w:p>
                </w:tc>
                <w:tc>
                  <w:tcPr>
                    <w:tcW w:w="854" w:type="pct"/>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rPr>
                      <w:t>14.84</w:t>
                    </w:r>
                  </w:p>
                </w:tc>
                <w:tc>
                  <w:tcPr>
                    <w:tcW w:w="810" w:type="pct"/>
                  </w:tcPr>
                  <w:p w:rsidR="006A2FD7" w:rsidRPr="00F61504" w:rsidRDefault="006A2FD7" w:rsidP="006A2FD7">
                    <w:pPr>
                      <w:jc w:val="center"/>
                      <w:rPr>
                        <w:rFonts w:ascii="Times New Roman" w:hAnsi="Times New Roman" w:cs="Times New Roman"/>
                        <w:szCs w:val="21"/>
                      </w:rPr>
                    </w:pPr>
                  </w:p>
                </w:tc>
              </w:tr>
            </w:sdtContent>
          </w:sdt>
          <w:sdt>
            <w:sdtPr>
              <w:rPr>
                <w:rFonts w:ascii="Times New Roman" w:hAnsi="Times New Roman" w:cs="Times New Roman"/>
                <w:szCs w:val="21"/>
              </w:rPr>
              <w:alias w:val="其他应收款欠款户"/>
              <w:tag w:val="_TUP_0146960361f9400f96cf10884e0c6b7e"/>
              <w:id w:val="-42147861"/>
              <w:lock w:val="sdtLocked"/>
            </w:sdtPr>
            <w:sdtContent>
              <w:tr w:rsidR="006A2FD7" w:rsidRPr="00F61504" w:rsidTr="00F61504">
                <w:trPr>
                  <w:cantSplit/>
                </w:trPr>
                <w:tc>
                  <w:tcPr>
                    <w:tcW w:w="1227" w:type="pct"/>
                  </w:tcPr>
                  <w:p w:rsidR="006A2FD7" w:rsidRPr="00F61504" w:rsidRDefault="00FF3D33" w:rsidP="006A2FD7">
                    <w:pPr>
                      <w:ind w:right="105"/>
                      <w:jc w:val="center"/>
                      <w:rPr>
                        <w:rFonts w:ascii="Times New Roman" w:hAnsi="Times New Roman" w:cs="Times New Roman"/>
                        <w:szCs w:val="21"/>
                      </w:rPr>
                    </w:pPr>
                    <w:r w:rsidRPr="00F61504">
                      <w:rPr>
                        <w:rFonts w:ascii="Times New Roman" w:hAnsi="Times New Roman" w:cs="Times New Roman"/>
                      </w:rPr>
                      <w:t>吉林亚泰房地产开发有限公司</w:t>
                    </w:r>
                  </w:p>
                </w:tc>
                <w:tc>
                  <w:tcPr>
                    <w:tcW w:w="646"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往来款</w:t>
                    </w:r>
                  </w:p>
                </w:tc>
                <w:tc>
                  <w:tcPr>
                    <w:tcW w:w="830"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2,429,617,093.61</w:t>
                    </w:r>
                  </w:p>
                </w:tc>
                <w:tc>
                  <w:tcPr>
                    <w:tcW w:w="634"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1</w:t>
                    </w:r>
                    <w:r w:rsidRPr="00F61504">
                      <w:rPr>
                        <w:rFonts w:ascii="Times New Roman" w:hAnsi="Times New Roman" w:cs="Times New Roman"/>
                      </w:rPr>
                      <w:t>年以内</w:t>
                    </w:r>
                  </w:p>
                </w:tc>
                <w:tc>
                  <w:tcPr>
                    <w:tcW w:w="854" w:type="pct"/>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rPr>
                      <w:t>13.46</w:t>
                    </w:r>
                  </w:p>
                </w:tc>
                <w:tc>
                  <w:tcPr>
                    <w:tcW w:w="810" w:type="pct"/>
                  </w:tcPr>
                  <w:p w:rsidR="006A2FD7" w:rsidRPr="00F61504" w:rsidRDefault="006A2FD7" w:rsidP="006A2FD7">
                    <w:pPr>
                      <w:jc w:val="center"/>
                      <w:rPr>
                        <w:rFonts w:ascii="Times New Roman" w:hAnsi="Times New Roman" w:cs="Times New Roman"/>
                        <w:szCs w:val="21"/>
                      </w:rPr>
                    </w:pPr>
                  </w:p>
                </w:tc>
              </w:tr>
            </w:sdtContent>
          </w:sdt>
          <w:sdt>
            <w:sdtPr>
              <w:rPr>
                <w:rFonts w:ascii="Times New Roman" w:hAnsi="Times New Roman" w:cs="Times New Roman"/>
                <w:szCs w:val="21"/>
              </w:rPr>
              <w:alias w:val="其他应收款欠款户"/>
              <w:tag w:val="_TUP_0146960361f9400f96cf10884e0c6b7e"/>
              <w:id w:val="-1551534994"/>
              <w:lock w:val="sdtLocked"/>
            </w:sdtPr>
            <w:sdtContent>
              <w:tr w:rsidR="006A2FD7" w:rsidRPr="00F61504" w:rsidTr="00F61504">
                <w:trPr>
                  <w:cantSplit/>
                </w:trPr>
                <w:tc>
                  <w:tcPr>
                    <w:tcW w:w="1227" w:type="pct"/>
                  </w:tcPr>
                  <w:p w:rsidR="006A2FD7" w:rsidRPr="00F61504" w:rsidRDefault="00FF3D33" w:rsidP="006A2FD7">
                    <w:pPr>
                      <w:ind w:right="105"/>
                      <w:jc w:val="center"/>
                      <w:rPr>
                        <w:rFonts w:ascii="Times New Roman" w:hAnsi="Times New Roman" w:cs="Times New Roman"/>
                        <w:szCs w:val="21"/>
                      </w:rPr>
                    </w:pPr>
                    <w:r w:rsidRPr="00F61504">
                      <w:rPr>
                        <w:rFonts w:ascii="Times New Roman" w:hAnsi="Times New Roman" w:cs="Times New Roman"/>
                      </w:rPr>
                      <w:t>吉林亚泰莲花山投资管理有限公司</w:t>
                    </w:r>
                  </w:p>
                </w:tc>
                <w:tc>
                  <w:tcPr>
                    <w:tcW w:w="646"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往来款</w:t>
                    </w:r>
                  </w:p>
                </w:tc>
                <w:tc>
                  <w:tcPr>
                    <w:tcW w:w="830"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2,249,783,386.61</w:t>
                    </w:r>
                  </w:p>
                </w:tc>
                <w:tc>
                  <w:tcPr>
                    <w:tcW w:w="634"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1</w:t>
                    </w:r>
                    <w:r w:rsidRPr="00F61504">
                      <w:rPr>
                        <w:rFonts w:ascii="Times New Roman" w:hAnsi="Times New Roman" w:cs="Times New Roman"/>
                      </w:rPr>
                      <w:t>年以内</w:t>
                    </w:r>
                  </w:p>
                </w:tc>
                <w:tc>
                  <w:tcPr>
                    <w:tcW w:w="854" w:type="pct"/>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rPr>
                      <w:t>12.46</w:t>
                    </w:r>
                  </w:p>
                </w:tc>
                <w:tc>
                  <w:tcPr>
                    <w:tcW w:w="810" w:type="pct"/>
                  </w:tcPr>
                  <w:p w:rsidR="006A2FD7" w:rsidRPr="00F61504" w:rsidRDefault="006A2FD7" w:rsidP="006A2FD7">
                    <w:pPr>
                      <w:jc w:val="center"/>
                      <w:rPr>
                        <w:rFonts w:ascii="Times New Roman" w:hAnsi="Times New Roman" w:cs="Times New Roman"/>
                        <w:szCs w:val="21"/>
                      </w:rPr>
                    </w:pPr>
                  </w:p>
                </w:tc>
              </w:tr>
            </w:sdtContent>
          </w:sdt>
          <w:sdt>
            <w:sdtPr>
              <w:rPr>
                <w:rFonts w:ascii="Times New Roman" w:hAnsi="Times New Roman" w:cs="Times New Roman"/>
                <w:szCs w:val="21"/>
              </w:rPr>
              <w:alias w:val="其他应收款欠款户"/>
              <w:tag w:val="_TUP_0146960361f9400f96cf10884e0c6b7e"/>
              <w:id w:val="129294006"/>
              <w:lock w:val="sdtLocked"/>
            </w:sdtPr>
            <w:sdtContent>
              <w:tr w:rsidR="006A2FD7" w:rsidRPr="00F61504" w:rsidTr="00F61504">
                <w:trPr>
                  <w:cantSplit/>
                </w:trPr>
                <w:tc>
                  <w:tcPr>
                    <w:tcW w:w="1227" w:type="pct"/>
                  </w:tcPr>
                  <w:p w:rsidR="006A2FD7" w:rsidRPr="00F61504" w:rsidRDefault="00FF3D33" w:rsidP="006A2FD7">
                    <w:pPr>
                      <w:ind w:right="105"/>
                      <w:jc w:val="center"/>
                      <w:rPr>
                        <w:rFonts w:ascii="Times New Roman" w:hAnsi="Times New Roman" w:cs="Times New Roman"/>
                        <w:szCs w:val="21"/>
                      </w:rPr>
                    </w:pPr>
                    <w:r w:rsidRPr="00F61504">
                      <w:rPr>
                        <w:rFonts w:ascii="Times New Roman" w:hAnsi="Times New Roman" w:cs="Times New Roman"/>
                      </w:rPr>
                      <w:t>双鸭山亚泰煤业有限公司</w:t>
                    </w:r>
                  </w:p>
                </w:tc>
                <w:tc>
                  <w:tcPr>
                    <w:tcW w:w="646"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往来款</w:t>
                    </w:r>
                  </w:p>
                </w:tc>
                <w:tc>
                  <w:tcPr>
                    <w:tcW w:w="830"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1,368,401,430.50</w:t>
                    </w:r>
                  </w:p>
                </w:tc>
                <w:tc>
                  <w:tcPr>
                    <w:tcW w:w="634"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1</w:t>
                    </w:r>
                    <w:r w:rsidRPr="00F61504">
                      <w:rPr>
                        <w:rFonts w:ascii="Times New Roman" w:hAnsi="Times New Roman" w:cs="Times New Roman"/>
                      </w:rPr>
                      <w:t>年以内</w:t>
                    </w:r>
                  </w:p>
                </w:tc>
                <w:tc>
                  <w:tcPr>
                    <w:tcW w:w="854" w:type="pct"/>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rPr>
                      <w:t>7.58</w:t>
                    </w:r>
                  </w:p>
                </w:tc>
                <w:tc>
                  <w:tcPr>
                    <w:tcW w:w="810" w:type="pct"/>
                  </w:tcPr>
                  <w:p w:rsidR="006A2FD7" w:rsidRPr="00F61504" w:rsidRDefault="006A2FD7" w:rsidP="006A2FD7">
                    <w:pPr>
                      <w:jc w:val="center"/>
                      <w:rPr>
                        <w:rFonts w:ascii="Times New Roman" w:hAnsi="Times New Roman" w:cs="Times New Roman"/>
                        <w:szCs w:val="21"/>
                      </w:rPr>
                    </w:pPr>
                  </w:p>
                </w:tc>
              </w:tr>
            </w:sdtContent>
          </w:sdt>
          <w:sdt>
            <w:sdtPr>
              <w:rPr>
                <w:rFonts w:ascii="Times New Roman" w:hAnsi="Times New Roman" w:cs="Times New Roman"/>
                <w:szCs w:val="21"/>
              </w:rPr>
              <w:alias w:val="其他应收款欠款户"/>
              <w:tag w:val="_TUP_0146960361f9400f96cf10884e0c6b7e"/>
              <w:id w:val="1473628991"/>
              <w:lock w:val="sdtLocked"/>
            </w:sdtPr>
            <w:sdtContent>
              <w:tr w:rsidR="006A2FD7" w:rsidRPr="00F61504" w:rsidTr="00F61504">
                <w:trPr>
                  <w:cantSplit/>
                </w:trPr>
                <w:tc>
                  <w:tcPr>
                    <w:tcW w:w="1227" w:type="pct"/>
                  </w:tcPr>
                  <w:p w:rsidR="006A2FD7" w:rsidRPr="00F61504" w:rsidRDefault="00FF3D33" w:rsidP="006A2FD7">
                    <w:pPr>
                      <w:ind w:right="105"/>
                      <w:jc w:val="center"/>
                      <w:rPr>
                        <w:rFonts w:ascii="Times New Roman" w:hAnsi="Times New Roman" w:cs="Times New Roman"/>
                        <w:szCs w:val="21"/>
                      </w:rPr>
                    </w:pPr>
                    <w:r w:rsidRPr="00F61504">
                      <w:rPr>
                        <w:rFonts w:ascii="Times New Roman" w:hAnsi="Times New Roman" w:cs="Times New Roman"/>
                      </w:rPr>
                      <w:t>沈阳亚泰吉盛房地产开发有限公司</w:t>
                    </w:r>
                  </w:p>
                </w:tc>
                <w:tc>
                  <w:tcPr>
                    <w:tcW w:w="646"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往来款</w:t>
                    </w:r>
                  </w:p>
                </w:tc>
                <w:tc>
                  <w:tcPr>
                    <w:tcW w:w="830"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1,196,768,248.31</w:t>
                    </w:r>
                  </w:p>
                </w:tc>
                <w:tc>
                  <w:tcPr>
                    <w:tcW w:w="634"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rPr>
                      <w:t>1</w:t>
                    </w:r>
                    <w:r w:rsidRPr="00F61504">
                      <w:rPr>
                        <w:rFonts w:ascii="Times New Roman" w:hAnsi="Times New Roman" w:cs="Times New Roman"/>
                      </w:rPr>
                      <w:t>年以内</w:t>
                    </w:r>
                  </w:p>
                </w:tc>
                <w:tc>
                  <w:tcPr>
                    <w:tcW w:w="854" w:type="pct"/>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rPr>
                      <w:t>6.63</w:t>
                    </w:r>
                  </w:p>
                </w:tc>
                <w:tc>
                  <w:tcPr>
                    <w:tcW w:w="810" w:type="pct"/>
                  </w:tcPr>
                  <w:p w:rsidR="006A2FD7" w:rsidRPr="00F61504" w:rsidRDefault="006A2FD7" w:rsidP="006A2FD7">
                    <w:pPr>
                      <w:jc w:val="center"/>
                      <w:rPr>
                        <w:rFonts w:ascii="Times New Roman" w:hAnsi="Times New Roman" w:cs="Times New Roman"/>
                        <w:szCs w:val="21"/>
                      </w:rPr>
                    </w:pPr>
                  </w:p>
                </w:tc>
              </w:tr>
            </w:sdtContent>
          </w:sdt>
          <w:tr w:rsidR="006A2FD7" w:rsidRPr="00F61504" w:rsidTr="00F61504">
            <w:trPr>
              <w:cantSplit/>
            </w:trPr>
            <w:sdt>
              <w:sdtPr>
                <w:rPr>
                  <w:rFonts w:ascii="Times New Roman" w:hAnsi="Times New Roman" w:cs="Times New Roman"/>
                </w:rPr>
                <w:tag w:val="_PLD_a7f472d740c84362a157258c79bd0672"/>
                <w:id w:val="-1601328567"/>
                <w:lock w:val="sdtLocked"/>
              </w:sdtPr>
              <w:sdtContent>
                <w:tc>
                  <w:tcPr>
                    <w:tcW w:w="1227" w:type="pct"/>
                  </w:tcPr>
                  <w:p w:rsidR="006A2FD7" w:rsidRPr="00F61504" w:rsidRDefault="00FF3D33" w:rsidP="006A2FD7">
                    <w:pPr>
                      <w:ind w:right="105"/>
                      <w:jc w:val="center"/>
                      <w:rPr>
                        <w:rFonts w:ascii="Times New Roman" w:hAnsi="Times New Roman" w:cs="Times New Roman"/>
                        <w:szCs w:val="21"/>
                      </w:rPr>
                    </w:pPr>
                    <w:r w:rsidRPr="00F61504">
                      <w:rPr>
                        <w:rFonts w:ascii="Times New Roman" w:hAnsi="Times New Roman" w:cs="Times New Roman"/>
                        <w:szCs w:val="21"/>
                      </w:rPr>
                      <w:t>合计</w:t>
                    </w:r>
                  </w:p>
                </w:tc>
              </w:sdtContent>
            </w:sdt>
            <w:tc>
              <w:tcPr>
                <w:tcW w:w="646"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szCs w:val="21"/>
                  </w:rPr>
                  <w:t>/</w:t>
                </w:r>
              </w:p>
            </w:tc>
            <w:tc>
              <w:tcPr>
                <w:tcW w:w="830" w:type="pct"/>
              </w:tcPr>
              <w:p w:rsidR="006A2FD7" w:rsidRPr="00F61504" w:rsidRDefault="00FF3D33" w:rsidP="006A2FD7">
                <w:pPr>
                  <w:ind w:right="105"/>
                  <w:jc w:val="right"/>
                  <w:rPr>
                    <w:rFonts w:ascii="Times New Roman" w:hAnsi="Times New Roman" w:cs="Times New Roman"/>
                    <w:color w:val="000000"/>
                    <w:szCs w:val="21"/>
                  </w:rPr>
                </w:pPr>
                <w:r w:rsidRPr="00F61504">
                  <w:rPr>
                    <w:rFonts w:ascii="Times New Roman" w:hAnsi="Times New Roman" w:cs="Times New Roman"/>
                    <w:color w:val="000000"/>
                    <w:szCs w:val="21"/>
                  </w:rPr>
                  <w:t xml:space="preserve">9,924,063,758.01 </w:t>
                </w:r>
              </w:p>
            </w:tc>
            <w:tc>
              <w:tcPr>
                <w:tcW w:w="634" w:type="pct"/>
              </w:tcPr>
              <w:p w:rsidR="006A2FD7" w:rsidRPr="00F61504" w:rsidRDefault="00FF3D33" w:rsidP="006A2FD7">
                <w:pPr>
                  <w:ind w:right="73"/>
                  <w:jc w:val="center"/>
                  <w:rPr>
                    <w:rFonts w:ascii="Times New Roman" w:hAnsi="Times New Roman" w:cs="Times New Roman"/>
                    <w:szCs w:val="21"/>
                  </w:rPr>
                </w:pPr>
                <w:r w:rsidRPr="00F61504">
                  <w:rPr>
                    <w:rFonts w:ascii="Times New Roman" w:hAnsi="Times New Roman" w:cs="Times New Roman"/>
                    <w:szCs w:val="21"/>
                  </w:rPr>
                  <w:t>/</w:t>
                </w:r>
              </w:p>
            </w:tc>
            <w:tc>
              <w:tcPr>
                <w:tcW w:w="854" w:type="pct"/>
              </w:tcPr>
              <w:p w:rsidR="006A2FD7" w:rsidRPr="00F61504" w:rsidRDefault="00562BFE" w:rsidP="006A2FD7">
                <w:pPr>
                  <w:jc w:val="center"/>
                  <w:rPr>
                    <w:rFonts w:ascii="Times New Roman" w:hAnsi="Times New Roman" w:cs="Times New Roman"/>
                  </w:rPr>
                </w:pPr>
                <w:r w:rsidRPr="00F61504">
                  <w:rPr>
                    <w:rFonts w:ascii="Times New Roman" w:hAnsi="Times New Roman" w:cs="Times New Roman"/>
                    <w:color w:val="000000" w:themeColor="text1"/>
                  </w:rPr>
                  <w:t>54.97</w:t>
                </w:r>
              </w:p>
            </w:tc>
            <w:tc>
              <w:tcPr>
                <w:tcW w:w="810" w:type="pct"/>
              </w:tcPr>
              <w:p w:rsidR="006A2FD7" w:rsidRPr="00F61504" w:rsidRDefault="006A2FD7" w:rsidP="006A2FD7">
                <w:pPr>
                  <w:rPr>
                    <w:rFonts w:ascii="Times New Roman" w:hAnsi="Times New Roman" w:cs="Times New Roman"/>
                  </w:rPr>
                </w:pPr>
              </w:p>
            </w:tc>
          </w:tr>
        </w:tbl>
        <w:p w:rsidR="00047C41" w:rsidRDefault="00AB3203" w:rsidP="00F61504"/>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761528145"/>
        <w:lock w:val="sdtLocked"/>
        <w:placeholder>
          <w:docPart w:val="GBC22222222222222222222222222222"/>
        </w:placeholder>
      </w:sdtPr>
      <w:sdtContent>
        <w:p w:rsidR="00047C41" w:rsidRDefault="0062024D" w:rsidP="00FF3D33">
          <w:pPr>
            <w:pStyle w:val="4"/>
            <w:numPr>
              <w:ilvl w:val="0"/>
              <w:numId w:val="125"/>
            </w:numPr>
          </w:pPr>
          <w:r>
            <w:rPr>
              <w:rFonts w:hint="eastAsia"/>
            </w:rPr>
            <w:t>涉及政府补助的应收款项</w:t>
          </w:r>
        </w:p>
        <w:sdt>
          <w:sdtPr>
            <w:alias w:val="是否适用：母公司涉及政府补助的应收款项[双击切换]"/>
            <w:tag w:val="_GBC_5e2cfb8b8db54872b314bf1b01b59f87"/>
            <w:id w:val="373662666"/>
            <w:lock w:val="sdtContentLocked"/>
            <w:placeholder>
              <w:docPart w:val="GBC22222222222222222222222222222"/>
            </w:placeholder>
          </w:sdtPr>
          <w:sdtContent>
            <w:p w:rsidR="00047C41" w:rsidRDefault="0062024D" w:rsidP="00F61504">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1490782503"/>
        <w:lock w:val="sdtLocked"/>
        <w:placeholder>
          <w:docPart w:val="GBC22222222222222222222222222222"/>
        </w:placeholder>
      </w:sdtPr>
      <w:sdtContent>
        <w:p w:rsidR="00047C41" w:rsidRDefault="0062024D" w:rsidP="00FF3D33">
          <w:pPr>
            <w:pStyle w:val="4"/>
            <w:numPr>
              <w:ilvl w:val="0"/>
              <w:numId w:val="125"/>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2128841066"/>
            <w:lock w:val="sdtContentLocked"/>
            <w:placeholder>
              <w:docPart w:val="GBC22222222222222222222222222222"/>
            </w:placeholder>
          </w:sdtPr>
          <w:sdtContent>
            <w:p w:rsidR="00047C41" w:rsidRDefault="0062024D">
              <w:pPr>
                <w:ind w:right="57"/>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2111230108"/>
        <w:lock w:val="sdtLocked"/>
        <w:placeholder>
          <w:docPart w:val="GBC22222222222222222222222222222"/>
        </w:placeholder>
      </w:sdtPr>
      <w:sdtContent>
        <w:p w:rsidR="00047C41" w:rsidRDefault="0062024D" w:rsidP="00FF3D33">
          <w:pPr>
            <w:pStyle w:val="4"/>
            <w:numPr>
              <w:ilvl w:val="0"/>
              <w:numId w:val="125"/>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1001036734"/>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57c4dfafa9d0491a91f70b4527c847b3"/>
        <w:id w:val="-211192779"/>
        <w:lock w:val="sdtLocked"/>
        <w:placeholder>
          <w:docPart w:val="GBC22222222222222222222222222222"/>
        </w:placeholder>
      </w:sdtPr>
      <w:sdtEndPr>
        <w:rPr>
          <w:b w:val="0"/>
          <w:bCs w:val="0"/>
        </w:rPr>
      </w:sdtEndPr>
      <w:sdtContent>
        <w:p w:rsidR="00047C41" w:rsidRDefault="0062024D">
          <w:r>
            <w:rPr>
              <w:rFonts w:hint="eastAsia"/>
            </w:rPr>
            <w:t>其他</w:t>
          </w:r>
          <w:r>
            <w:t>说明：</w:t>
          </w:r>
        </w:p>
        <w:sdt>
          <w:sdtPr>
            <w:rPr>
              <w:rFonts w:hint="eastAsia"/>
              <w:szCs w:val="21"/>
            </w:rPr>
            <w:alias w:val="是否适用：母公司其他应收款的其他说明[双击切换]"/>
            <w:tag w:val="_GBC_479bc9ed241548c695a3905f38eb23fd"/>
            <w:id w:val="1539543796"/>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62024D" w:rsidP="00FF3D33">
      <w:pPr>
        <w:pStyle w:val="3"/>
        <w:numPr>
          <w:ilvl w:val="0"/>
          <w:numId w:val="121"/>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659800946"/>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886753569"/>
        <w:lock w:val="sdtLocked"/>
        <w:placeholder>
          <w:docPart w:val="GBC22222222222222222222222222222"/>
        </w:placeholder>
      </w:sdtPr>
      <w:sdtEndPr>
        <w:rPr>
          <w:b w:val="0"/>
          <w:bCs w:val="0"/>
        </w:rPr>
      </w:sdtEndPr>
      <w:sdtContent>
        <w:p w:rsidR="00047C41" w:rsidRDefault="0062024D">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110043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733581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5"/>
            <w:tblW w:w="5381"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44"/>
            <w:gridCol w:w="1637"/>
            <w:gridCol w:w="385"/>
            <w:gridCol w:w="1637"/>
            <w:gridCol w:w="1637"/>
            <w:gridCol w:w="396"/>
            <w:gridCol w:w="1637"/>
          </w:tblGrid>
          <w:tr w:rsidR="006A2FD7" w:rsidRPr="00F61504" w:rsidTr="00F61504">
            <w:trPr>
              <w:cantSplit/>
            </w:trPr>
            <w:sdt>
              <w:sdtPr>
                <w:rPr>
                  <w:rFonts w:ascii="Times New Roman" w:hAnsi="Times New Roman" w:cs="Times New Roman"/>
                </w:rPr>
                <w:tag w:val="_PLD_0747ffd7336145fcb6d5e622fab54966"/>
                <w:id w:val="-1210339553"/>
                <w:lock w:val="sdtLocked"/>
              </w:sdtPr>
              <w:sdtContent>
                <w:tc>
                  <w:tcPr>
                    <w:tcW w:w="1172" w:type="pct"/>
                    <w:vMerge w:val="restart"/>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项目</w:t>
                    </w:r>
                  </w:p>
                </w:tc>
              </w:sdtContent>
            </w:sdt>
            <w:sdt>
              <w:sdtPr>
                <w:rPr>
                  <w:rFonts w:ascii="Times New Roman" w:hAnsi="Times New Roman" w:cs="Times New Roman"/>
                </w:rPr>
                <w:tag w:val="_PLD_0b9f6f6d89c44029bf1de3ed5f6a4aa0"/>
                <w:id w:val="-1810078269"/>
                <w:lock w:val="sdtLocked"/>
              </w:sdtPr>
              <w:sdtContent>
                <w:tc>
                  <w:tcPr>
                    <w:tcW w:w="1911" w:type="pct"/>
                    <w:gridSpan w:val="3"/>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期末余额</w:t>
                    </w:r>
                  </w:p>
                </w:tc>
              </w:sdtContent>
            </w:sdt>
            <w:sdt>
              <w:sdtPr>
                <w:rPr>
                  <w:rFonts w:ascii="Times New Roman" w:hAnsi="Times New Roman" w:cs="Times New Roman"/>
                </w:rPr>
                <w:tag w:val="_PLD_d1ebeae29ff34029a10a8e0c447a171b"/>
                <w:id w:val="1080646197"/>
                <w:lock w:val="sdtLocked"/>
              </w:sdtPr>
              <w:sdtContent>
                <w:tc>
                  <w:tcPr>
                    <w:tcW w:w="1917" w:type="pct"/>
                    <w:gridSpan w:val="3"/>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期初余额</w:t>
                    </w:r>
                  </w:p>
                </w:tc>
              </w:sdtContent>
            </w:sdt>
          </w:tr>
          <w:tr w:rsidR="006A2FD7" w:rsidRPr="00F61504" w:rsidTr="00F61504">
            <w:trPr>
              <w:cantSplit/>
            </w:trPr>
            <w:tc>
              <w:tcPr>
                <w:tcW w:w="1172" w:type="pct"/>
                <w:vMerge/>
                <w:shd w:val="clear" w:color="auto" w:fill="auto"/>
                <w:vAlign w:val="center"/>
              </w:tcPr>
              <w:p w:rsidR="006A2FD7" w:rsidRPr="00F61504" w:rsidRDefault="006A2FD7" w:rsidP="006A2FD7">
                <w:pPr>
                  <w:jc w:val="center"/>
                  <w:rPr>
                    <w:rFonts w:ascii="Times New Roman" w:hAnsi="Times New Roman" w:cs="Times New Roman"/>
                  </w:rPr>
                </w:pPr>
              </w:p>
            </w:tc>
            <w:sdt>
              <w:sdtPr>
                <w:rPr>
                  <w:rFonts w:ascii="Times New Roman" w:hAnsi="Times New Roman" w:cs="Times New Roman"/>
                </w:rPr>
                <w:tag w:val="_PLD_dd00c7deeb1e4ede9c3e40d64760a230"/>
                <w:id w:val="-33966006"/>
                <w:lock w:val="sdtLocked"/>
              </w:sdtPr>
              <w:sdtContent>
                <w:tc>
                  <w:tcPr>
                    <w:tcW w:w="855" w:type="pct"/>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账面余额</w:t>
                    </w:r>
                  </w:p>
                </w:tc>
              </w:sdtContent>
            </w:sdt>
            <w:sdt>
              <w:sdtPr>
                <w:rPr>
                  <w:rFonts w:ascii="Times New Roman" w:hAnsi="Times New Roman" w:cs="Times New Roman"/>
                </w:rPr>
                <w:tag w:val="_PLD_dc4e6ed6511949b7a546924cafae2546"/>
                <w:id w:val="1246922708"/>
                <w:lock w:val="sdtLocked"/>
              </w:sdtPr>
              <w:sdtContent>
                <w:tc>
                  <w:tcPr>
                    <w:tcW w:w="201" w:type="pct"/>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减值准备</w:t>
                    </w:r>
                  </w:p>
                </w:tc>
              </w:sdtContent>
            </w:sdt>
            <w:sdt>
              <w:sdtPr>
                <w:rPr>
                  <w:rFonts w:ascii="Times New Roman" w:hAnsi="Times New Roman" w:cs="Times New Roman"/>
                </w:rPr>
                <w:tag w:val="_PLD_1d7bbdc4e6144c95a3fcb7369904bea6"/>
                <w:id w:val="1039397751"/>
                <w:lock w:val="sdtLocked"/>
              </w:sdtPr>
              <w:sdtContent>
                <w:tc>
                  <w:tcPr>
                    <w:tcW w:w="855" w:type="pct"/>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账面价值</w:t>
                    </w:r>
                  </w:p>
                </w:tc>
              </w:sdtContent>
            </w:sdt>
            <w:sdt>
              <w:sdtPr>
                <w:rPr>
                  <w:rFonts w:ascii="Times New Roman" w:hAnsi="Times New Roman" w:cs="Times New Roman"/>
                </w:rPr>
                <w:tag w:val="_PLD_bd8a9c944702423e9ff20ddba1c4b3aa"/>
                <w:id w:val="2141450015"/>
                <w:lock w:val="sdtLocked"/>
              </w:sdtPr>
              <w:sdtContent>
                <w:tc>
                  <w:tcPr>
                    <w:tcW w:w="855" w:type="pct"/>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账面余额</w:t>
                    </w:r>
                  </w:p>
                </w:tc>
              </w:sdtContent>
            </w:sdt>
            <w:sdt>
              <w:sdtPr>
                <w:rPr>
                  <w:rFonts w:ascii="Times New Roman" w:hAnsi="Times New Roman" w:cs="Times New Roman"/>
                </w:rPr>
                <w:tag w:val="_PLD_708c7153bc9a48c792e109da0ba5f2f8"/>
                <w:id w:val="-535123164"/>
                <w:lock w:val="sdtLocked"/>
              </w:sdtPr>
              <w:sdtContent>
                <w:tc>
                  <w:tcPr>
                    <w:tcW w:w="207" w:type="pct"/>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减值准备</w:t>
                    </w:r>
                  </w:p>
                </w:tc>
              </w:sdtContent>
            </w:sdt>
            <w:sdt>
              <w:sdtPr>
                <w:rPr>
                  <w:rFonts w:ascii="Times New Roman" w:hAnsi="Times New Roman" w:cs="Times New Roman"/>
                </w:rPr>
                <w:tag w:val="_PLD_1516e7000a9747a28074e3f321fa96a7"/>
                <w:id w:val="-375235083"/>
                <w:lock w:val="sdtLocked"/>
              </w:sdtPr>
              <w:sdtContent>
                <w:tc>
                  <w:tcPr>
                    <w:tcW w:w="855" w:type="pct"/>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账面价值</w:t>
                    </w:r>
                  </w:p>
                </w:tc>
              </w:sdtContent>
            </w:sdt>
          </w:tr>
          <w:tr w:rsidR="006A2FD7" w:rsidRPr="00F61504" w:rsidTr="00F61504">
            <w:trPr>
              <w:cantSplit/>
            </w:trPr>
            <w:sdt>
              <w:sdtPr>
                <w:rPr>
                  <w:rFonts w:ascii="Times New Roman" w:hAnsi="Times New Roman" w:cs="Times New Roman"/>
                </w:rPr>
                <w:tag w:val="_PLD_4ebe1ee9ac3f4ad385baa94779730fbb"/>
                <w:id w:val="-509371900"/>
                <w:lock w:val="sdtLocked"/>
              </w:sdtPr>
              <w:sdtContent>
                <w:tc>
                  <w:tcPr>
                    <w:tcW w:w="1172" w:type="pct"/>
                    <w:shd w:val="clear" w:color="auto" w:fill="auto"/>
                  </w:tcPr>
                  <w:p w:rsidR="006A2FD7" w:rsidRPr="00F61504" w:rsidRDefault="00FF3D33" w:rsidP="006A2FD7">
                    <w:pPr>
                      <w:rPr>
                        <w:rFonts w:ascii="Times New Roman" w:hAnsi="Times New Roman" w:cs="Times New Roman"/>
                      </w:rPr>
                    </w:pPr>
                    <w:r w:rsidRPr="00F61504">
                      <w:rPr>
                        <w:rFonts w:ascii="Times New Roman" w:hAnsi="Times New Roman" w:cs="Times New Roman"/>
                      </w:rPr>
                      <w:t>对子公司投资</w:t>
                    </w:r>
                  </w:p>
                </w:tc>
              </w:sdtContent>
            </w:sdt>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8,500,296,530.23</w:t>
                </w:r>
              </w:p>
            </w:tc>
            <w:tc>
              <w:tcPr>
                <w:tcW w:w="201" w:type="pct"/>
                <w:shd w:val="clear" w:color="auto" w:fill="auto"/>
              </w:tcPr>
              <w:p w:rsidR="006A2FD7" w:rsidRPr="00F61504" w:rsidRDefault="006A2FD7" w:rsidP="006A2FD7">
                <w:pPr>
                  <w:jc w:val="right"/>
                  <w:rPr>
                    <w:rFonts w:ascii="Times New Roman" w:hAnsi="Times New Roman" w:cs="Times New Roman"/>
                  </w:rPr>
                </w:pPr>
              </w:p>
            </w:tc>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8,500,296,530.23</w:t>
                </w:r>
              </w:p>
            </w:tc>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8,309,296,530.23</w:t>
                </w:r>
              </w:p>
            </w:tc>
            <w:tc>
              <w:tcPr>
                <w:tcW w:w="207" w:type="pct"/>
                <w:shd w:val="clear" w:color="auto" w:fill="auto"/>
              </w:tcPr>
              <w:p w:rsidR="006A2FD7" w:rsidRPr="00F61504" w:rsidRDefault="006A2FD7" w:rsidP="006A2FD7">
                <w:pPr>
                  <w:jc w:val="right"/>
                  <w:rPr>
                    <w:rFonts w:ascii="Times New Roman" w:hAnsi="Times New Roman" w:cs="Times New Roman"/>
                  </w:rPr>
                </w:pPr>
              </w:p>
            </w:tc>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8,309,296,530.23</w:t>
                </w:r>
              </w:p>
            </w:tc>
          </w:tr>
          <w:tr w:rsidR="006A2FD7" w:rsidRPr="00F61504" w:rsidTr="00F61504">
            <w:trPr>
              <w:cantSplit/>
            </w:trPr>
            <w:sdt>
              <w:sdtPr>
                <w:rPr>
                  <w:rFonts w:ascii="Times New Roman" w:hAnsi="Times New Roman" w:cs="Times New Roman"/>
                </w:rPr>
                <w:tag w:val="_PLD_9263aaad34014fc5b2f7cd8ae963698b"/>
                <w:id w:val="-315409902"/>
                <w:lock w:val="sdtLocked"/>
              </w:sdtPr>
              <w:sdtContent>
                <w:tc>
                  <w:tcPr>
                    <w:tcW w:w="1172" w:type="pct"/>
                    <w:shd w:val="clear" w:color="auto" w:fill="auto"/>
                  </w:tcPr>
                  <w:p w:rsidR="006A2FD7" w:rsidRPr="00F61504" w:rsidRDefault="00FF3D33" w:rsidP="006A2FD7">
                    <w:pPr>
                      <w:rPr>
                        <w:rFonts w:ascii="Times New Roman" w:hAnsi="Times New Roman" w:cs="Times New Roman"/>
                      </w:rPr>
                    </w:pPr>
                    <w:r w:rsidRPr="00F61504">
                      <w:rPr>
                        <w:rFonts w:ascii="Times New Roman" w:hAnsi="Times New Roman" w:cs="Times New Roman"/>
                      </w:rPr>
                      <w:t>对联营、合营企业投资</w:t>
                    </w:r>
                  </w:p>
                </w:tc>
              </w:sdtContent>
            </w:sdt>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7,418,992,222.44</w:t>
                </w:r>
              </w:p>
            </w:tc>
            <w:tc>
              <w:tcPr>
                <w:tcW w:w="201" w:type="pct"/>
                <w:shd w:val="clear" w:color="auto" w:fill="auto"/>
              </w:tcPr>
              <w:p w:rsidR="006A2FD7" w:rsidRPr="00F61504" w:rsidRDefault="006A2FD7" w:rsidP="006A2FD7">
                <w:pPr>
                  <w:jc w:val="right"/>
                  <w:rPr>
                    <w:rFonts w:ascii="Times New Roman" w:hAnsi="Times New Roman" w:cs="Times New Roman"/>
                  </w:rPr>
                </w:pPr>
              </w:p>
            </w:tc>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7,418,992,222.44</w:t>
                </w:r>
              </w:p>
            </w:tc>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7,377,620,952.19</w:t>
                </w:r>
              </w:p>
            </w:tc>
            <w:tc>
              <w:tcPr>
                <w:tcW w:w="207" w:type="pct"/>
                <w:shd w:val="clear" w:color="auto" w:fill="auto"/>
              </w:tcPr>
              <w:p w:rsidR="006A2FD7" w:rsidRPr="00F61504" w:rsidRDefault="006A2FD7" w:rsidP="006A2FD7">
                <w:pPr>
                  <w:jc w:val="right"/>
                  <w:rPr>
                    <w:rFonts w:ascii="Times New Roman" w:hAnsi="Times New Roman" w:cs="Times New Roman"/>
                  </w:rPr>
                </w:pPr>
              </w:p>
            </w:tc>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7,377,620,952.19</w:t>
                </w:r>
              </w:p>
            </w:tc>
          </w:tr>
          <w:tr w:rsidR="006A2FD7" w:rsidRPr="00F61504" w:rsidTr="00F61504">
            <w:trPr>
              <w:cantSplit/>
            </w:trPr>
            <w:sdt>
              <w:sdtPr>
                <w:rPr>
                  <w:rFonts w:ascii="Times New Roman" w:hAnsi="Times New Roman" w:cs="Times New Roman"/>
                </w:rPr>
                <w:tag w:val="_PLD_5ced5d3fd2d845df89e0e68805ac19fe"/>
                <w:id w:val="238839189"/>
                <w:lock w:val="sdtLocked"/>
              </w:sdtPr>
              <w:sdtContent>
                <w:tc>
                  <w:tcPr>
                    <w:tcW w:w="1172" w:type="pct"/>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合计</w:t>
                    </w:r>
                  </w:p>
                </w:tc>
              </w:sdtContent>
            </w:sdt>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15,919,288,752.67</w:t>
                </w:r>
              </w:p>
            </w:tc>
            <w:tc>
              <w:tcPr>
                <w:tcW w:w="201" w:type="pct"/>
                <w:shd w:val="clear" w:color="auto" w:fill="auto"/>
              </w:tcPr>
              <w:p w:rsidR="006A2FD7" w:rsidRPr="00F61504" w:rsidRDefault="006A2FD7" w:rsidP="006A2FD7">
                <w:pPr>
                  <w:jc w:val="right"/>
                  <w:rPr>
                    <w:rFonts w:ascii="Times New Roman" w:hAnsi="Times New Roman" w:cs="Times New Roman"/>
                  </w:rPr>
                </w:pPr>
              </w:p>
            </w:tc>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15,919,288,752.67</w:t>
                </w:r>
              </w:p>
            </w:tc>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15,686,917,482.42</w:t>
                </w:r>
              </w:p>
            </w:tc>
            <w:tc>
              <w:tcPr>
                <w:tcW w:w="207" w:type="pct"/>
                <w:shd w:val="clear" w:color="auto" w:fill="auto"/>
              </w:tcPr>
              <w:p w:rsidR="006A2FD7" w:rsidRPr="00F61504" w:rsidRDefault="006A2FD7" w:rsidP="006A2FD7">
                <w:pPr>
                  <w:jc w:val="right"/>
                  <w:rPr>
                    <w:rFonts w:ascii="Times New Roman" w:hAnsi="Times New Roman" w:cs="Times New Roman"/>
                  </w:rPr>
                </w:pPr>
              </w:p>
            </w:tc>
            <w:tc>
              <w:tcPr>
                <w:tcW w:w="855" w:type="pct"/>
                <w:shd w:val="clear" w:color="auto" w:fill="auto"/>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15,686,917,482.42</w:t>
                </w:r>
              </w:p>
            </w:tc>
          </w:tr>
        </w:tbl>
        <w:p w:rsidR="00047C41" w:rsidRDefault="00AB3203">
          <w:pPr>
            <w:rPr>
              <w:szCs w:val="21"/>
            </w:rPr>
          </w:pPr>
        </w:p>
      </w:sdtContent>
    </w:sdt>
    <w:sdt>
      <w:sdtPr>
        <w:rPr>
          <w:rFonts w:ascii="宋体" w:eastAsia="宋体" w:hAnsi="宋体" w:cs="宋体" w:hint="eastAsia"/>
          <w:b w:val="0"/>
          <w:bCs w:val="0"/>
          <w:color w:val="000000"/>
          <w:kern w:val="0"/>
          <w:szCs w:val="24"/>
        </w:rPr>
        <w:alias w:val="模块:对子公司投资"/>
        <w:tag w:val="_SEC_f8a5b8b7954e47eb81f4b0c9ee167266"/>
        <w:id w:val="-1087077029"/>
        <w:lock w:val="sdtLocked"/>
        <w:placeholder>
          <w:docPart w:val="GBC22222222222222222222222222222"/>
        </w:placeholder>
      </w:sdtPr>
      <w:sdtEndPr>
        <w:rPr>
          <w:rFonts w:ascii="Times New Roman" w:hAnsi="Times New Roman" w:cs="Times New Roman"/>
          <w:kern w:val="2"/>
          <w:szCs w:val="21"/>
        </w:rPr>
      </w:sdtEndPr>
      <w:sdtContent>
        <w:p w:rsidR="00047C41" w:rsidRDefault="0062024D" w:rsidP="00FF3D33">
          <w:pPr>
            <w:pStyle w:val="4"/>
            <w:numPr>
              <w:ilvl w:val="0"/>
              <w:numId w:val="126"/>
            </w:numPr>
          </w:pPr>
          <w:r>
            <w:rPr>
              <w:rFonts w:hint="eastAsia"/>
            </w:rPr>
            <w:t>对子公司投资</w:t>
          </w:r>
        </w:p>
        <w:sdt>
          <w:sdtPr>
            <w:alias w:val="是否适用：母公司对子公司投资[双击切换]"/>
            <w:tag w:val="_GBC_db6ca6099b0a42bca0cbba7ead69557f"/>
            <w:id w:val="-1462955051"/>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母公司财务附注：对子公司投资"/>
              <w:tag w:val="_GBC_744810ff600d4176af7d45c0bf0b7978"/>
              <w:id w:val="4049688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738321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5"/>
            <w:tblW w:w="5972" w:type="pct"/>
            <w:jc w:val="center"/>
            <w:tblInd w:w="-1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1686"/>
            <w:gridCol w:w="1529"/>
            <w:gridCol w:w="886"/>
            <w:gridCol w:w="1688"/>
            <w:gridCol w:w="888"/>
            <w:gridCol w:w="882"/>
          </w:tblGrid>
          <w:tr w:rsidR="006A2FD7" w:rsidRPr="00F61504" w:rsidTr="00F61504">
            <w:trPr>
              <w:jc w:val="center"/>
            </w:trPr>
            <w:sdt>
              <w:sdtPr>
                <w:rPr>
                  <w:rFonts w:ascii="Times New Roman" w:hAnsi="Times New Roman" w:cs="Times New Roman"/>
                </w:rPr>
                <w:tag w:val="_PLD_43f5c326f4e64acb83b7062be90601f4"/>
                <w:id w:val="-2113887736"/>
                <w:lock w:val="sdtLocked"/>
              </w:sdtPr>
              <w:sdtContent>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被投资单位</w:t>
                    </w:r>
                  </w:p>
                </w:tc>
              </w:sdtContent>
            </w:sdt>
            <w:sdt>
              <w:sdtPr>
                <w:rPr>
                  <w:rFonts w:ascii="Times New Roman" w:hAnsi="Times New Roman" w:cs="Times New Roman"/>
                </w:rPr>
                <w:tag w:val="_PLD_bfc01ff1dea540d68a163c0b4f2658e7"/>
                <w:id w:val="1652714835"/>
                <w:lock w:val="sdtLocked"/>
              </w:sdtPr>
              <w:sdtContent>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期初余额</w:t>
                    </w:r>
                  </w:p>
                </w:tc>
              </w:sdtContent>
            </w:sdt>
            <w:sdt>
              <w:sdtPr>
                <w:rPr>
                  <w:rFonts w:ascii="Times New Roman" w:hAnsi="Times New Roman" w:cs="Times New Roman"/>
                </w:rPr>
                <w:tag w:val="_PLD_2868730cdc514c8c888f9e5fbbf1861b"/>
                <w:id w:val="1878503719"/>
                <w:lock w:val="sdtLocked"/>
              </w:sdtPr>
              <w:sdtContent>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本期增加</w:t>
                    </w:r>
                  </w:p>
                </w:tc>
              </w:sdtContent>
            </w:sdt>
            <w:sdt>
              <w:sdtPr>
                <w:rPr>
                  <w:rFonts w:ascii="Times New Roman" w:hAnsi="Times New Roman" w:cs="Times New Roman"/>
                </w:rPr>
                <w:tag w:val="_PLD_53aab3e541434694890e1daaef86892e"/>
                <w:id w:val="2129740430"/>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本期减少</w:t>
                    </w:r>
                  </w:p>
                </w:tc>
              </w:sdtContent>
            </w:sdt>
            <w:sdt>
              <w:sdtPr>
                <w:rPr>
                  <w:rFonts w:ascii="Times New Roman" w:hAnsi="Times New Roman" w:cs="Times New Roman"/>
                </w:rPr>
                <w:tag w:val="_PLD_eeaa6cf867964b44953ca6fa9f1417b3"/>
                <w:id w:val="-1903276253"/>
                <w:lock w:val="sdtLocked"/>
              </w:sdtPr>
              <w:sdtContent>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期末余额</w:t>
                    </w:r>
                  </w:p>
                </w:tc>
              </w:sdtContent>
            </w:sdt>
            <w:sdt>
              <w:sdtPr>
                <w:rPr>
                  <w:rFonts w:ascii="Times New Roman" w:hAnsi="Times New Roman" w:cs="Times New Roman"/>
                </w:rPr>
                <w:tag w:val="_PLD_4365562ff41a4c1fbb543509a4ea61f6"/>
                <w:id w:val="1359469985"/>
                <w:lock w:val="sdtLocked"/>
              </w:sdtPr>
              <w:sdtContent>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rPr>
                      <w:t>本期计提减值准备</w:t>
                    </w:r>
                  </w:p>
                </w:tc>
              </w:sdtContent>
            </w:sdt>
            <w:sdt>
              <w:sdtPr>
                <w:rPr>
                  <w:rFonts w:ascii="Times New Roman" w:hAnsi="Times New Roman" w:cs="Times New Roman"/>
                </w:rPr>
                <w:tag w:val="_PLD_1d05d35b40794516842b0264b05f0a95"/>
                <w:id w:val="-1034338361"/>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减值准备期末余额</w:t>
                    </w:r>
                  </w:p>
                </w:tc>
              </w:sdtContent>
            </w:sdt>
          </w:tr>
          <w:sdt>
            <w:sdtPr>
              <w:rPr>
                <w:rFonts w:ascii="Times New Roman" w:hAnsi="Times New Roman" w:cs="Times New Roman"/>
              </w:rPr>
              <w:alias w:val="长期股权投资明细"/>
              <w:tag w:val="_TUP_ffd53d91c32d4e5ea37a6c2ca799f0e2"/>
              <w:id w:val="452297853"/>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吉林亚泰房地产开发有限公司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1,000,351,194.00</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1,000,351,194.00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74511616"/>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吉林亚泰制药股份有限公司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72,136,968.21</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72,136,968.21</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174688269"/>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吉林大药房药业股份有限公司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71,056,267.53</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71,056,267.53</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579415108"/>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吉林亚泰集团建材投资有限公司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4,703,440,000.00</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4,703,440,000.00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992931945"/>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吉林亚泰集团物资贸易有限公司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100,000,000.00</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100,000,000.00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13138542"/>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吉林金泰投资有限公司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50,000,000.00</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50,000,000.00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892498189"/>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吉林亚泰集团煤炭投资有限公司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200,000,000.00</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200,000,000.00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702201623"/>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吉林亚泰生物药业股份有限公司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426,198,370.94</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426,198,370.94</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889949697"/>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吉林亚泰电子商务有限公司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50,000,000.00</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50,000,000.00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350997783"/>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吉林亚泰集团商业投资有限公司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10,000,000.00</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40,000,000.00</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50,000,000.00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348203973"/>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吉林亚泰集团医药投资有限公司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793,293,000.00</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793,293,000.00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94481058"/>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兰海</w:t>
                    </w:r>
                    <w:proofErr w:type="gramStart"/>
                    <w:r w:rsidRPr="00F61504">
                      <w:rPr>
                        <w:rFonts w:ascii="Times New Roman" w:hAnsi="Times New Roman" w:cs="Times New Roman"/>
                      </w:rPr>
                      <w:t>泉洲</w:t>
                    </w:r>
                    <w:proofErr w:type="gramEnd"/>
                    <w:r w:rsidRPr="00F61504">
                      <w:rPr>
                        <w:rFonts w:ascii="Times New Roman" w:hAnsi="Times New Roman" w:cs="Times New Roman"/>
                      </w:rPr>
                      <w:t>水城（天津）发展有限公司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532,820,729.55</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532,820,729.55</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016577901"/>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亚泰集团长春建材有限公司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300,000,000.00</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300,000,000.00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328342376"/>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吉林亚泰职业培训学校有限公司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1,000,000.00</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1,000,000.00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220744681"/>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吉林亚泰智能科技有限公司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50,000,000.00</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50,000,000.00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605891852"/>
              <w:lock w:val="sdtLocked"/>
            </w:sdtPr>
            <w:sdtContent>
              <w:tr w:rsidR="006A2FD7" w:rsidRPr="00F61504" w:rsidTr="00F61504">
                <w:trPr>
                  <w:jc w:val="center"/>
                </w:trPr>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rPr>
                        <w:rFonts w:ascii="Times New Roman" w:hAnsi="Times New Roman" w:cs="Times New Roman"/>
                      </w:rPr>
                    </w:pPr>
                    <w:r w:rsidRPr="00F61504">
                      <w:rPr>
                        <w:rFonts w:ascii="Times New Roman" w:hAnsi="Times New Roman" w:cs="Times New Roman"/>
                      </w:rPr>
                      <w:t>亚泰房地产开发有限公司</w:t>
                    </w:r>
                  </w:p>
                </w:tc>
                <w:tc>
                  <w:tcPr>
                    <w:tcW w:w="780" w:type="pct"/>
                    <w:tcBorders>
                      <w:top w:val="single" w:sz="4" w:space="0" w:color="auto"/>
                      <w:left w:val="single" w:sz="4" w:space="0" w:color="auto"/>
                      <w:bottom w:val="single" w:sz="4" w:space="0" w:color="auto"/>
                      <w:right w:val="single" w:sz="4" w:space="0" w:color="auto"/>
                    </w:tcBorders>
                  </w:tcPr>
                  <w:p w:rsidR="006A2FD7" w:rsidRPr="00F61504" w:rsidRDefault="00DE0D8B" w:rsidP="006A2FD7">
                    <w:pPr>
                      <w:jc w:val="right"/>
                      <w:rPr>
                        <w:rFonts w:ascii="Times New Roman" w:hAnsi="Times New Roman" w:cs="Times New Roman"/>
                      </w:rPr>
                    </w:pPr>
                    <w:r>
                      <w:rPr>
                        <w:rFonts w:ascii="Times New Roman" w:hAnsi="Times New Roman" w:cs="Times New Roman" w:hint="eastAsia"/>
                      </w:rPr>
                      <w:t>-</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100,000,000.00</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100,000,000.00</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sdtContent>
          </w:sdt>
          <w:tr w:rsidR="006A2FD7" w:rsidRPr="00F61504" w:rsidTr="00F61504">
            <w:trPr>
              <w:jc w:val="center"/>
            </w:trPr>
            <w:sdt>
              <w:sdtPr>
                <w:rPr>
                  <w:rFonts w:ascii="Times New Roman" w:hAnsi="Times New Roman" w:cs="Times New Roman"/>
                </w:rPr>
                <w:tag w:val="_PLD_6d78abc7997f45e2969ef24257800aca"/>
                <w:id w:val="1284310350"/>
                <w:lock w:val="sdtLocked"/>
              </w:sdtPr>
              <w:sdtContent>
                <w:tc>
                  <w:tcPr>
                    <w:tcW w:w="1503" w:type="pct"/>
                    <w:tcBorders>
                      <w:top w:val="single" w:sz="4" w:space="0" w:color="auto"/>
                      <w:left w:val="single" w:sz="4" w:space="0" w:color="auto"/>
                      <w:bottom w:val="single" w:sz="4" w:space="0" w:color="auto"/>
                      <w:right w:val="single" w:sz="4" w:space="0" w:color="auto"/>
                    </w:tcBorders>
                    <w:vAlign w:val="center"/>
                  </w:tcPr>
                  <w:p w:rsidR="006A2FD7" w:rsidRPr="00F61504" w:rsidRDefault="00FF3D33" w:rsidP="006A2FD7">
                    <w:pPr>
                      <w:jc w:val="center"/>
                      <w:rPr>
                        <w:rFonts w:ascii="Times New Roman" w:hAnsi="Times New Roman" w:cs="Times New Roman"/>
                      </w:rPr>
                    </w:pPr>
                    <w:r w:rsidRPr="00F61504">
                      <w:rPr>
                        <w:rFonts w:ascii="Times New Roman" w:hAnsi="Times New Roman" w:cs="Times New Roman"/>
                      </w:rPr>
                      <w:t>合计</w:t>
                    </w:r>
                  </w:p>
                </w:tc>
              </w:sdtContent>
            </w:sdt>
            <w:tc>
              <w:tcPr>
                <w:tcW w:w="780"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8,309,296,530.23</w:t>
                </w:r>
              </w:p>
            </w:tc>
            <w:tc>
              <w:tcPr>
                <w:tcW w:w="707"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191,000,000.00</w:t>
                </w:r>
              </w:p>
            </w:tc>
            <w:tc>
              <w:tcPr>
                <w:tcW w:w="410"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781" w:type="pct"/>
                <w:tcBorders>
                  <w:top w:val="single" w:sz="4" w:space="0" w:color="auto"/>
                  <w:left w:val="single" w:sz="4" w:space="0" w:color="auto"/>
                  <w:bottom w:val="single" w:sz="4" w:space="0" w:color="auto"/>
                  <w:right w:val="single" w:sz="4" w:space="0" w:color="auto"/>
                </w:tcBorders>
              </w:tcPr>
              <w:p w:rsidR="006A2FD7" w:rsidRPr="00F61504" w:rsidRDefault="00FF3D33" w:rsidP="006A2FD7">
                <w:pPr>
                  <w:jc w:val="right"/>
                  <w:rPr>
                    <w:rFonts w:ascii="Times New Roman" w:hAnsi="Times New Roman" w:cs="Times New Roman"/>
                  </w:rPr>
                </w:pPr>
                <w:r w:rsidRPr="00F61504">
                  <w:rPr>
                    <w:rFonts w:ascii="Times New Roman" w:hAnsi="Times New Roman" w:cs="Times New Roman"/>
                  </w:rPr>
                  <w:t>8,500,296,530.23</w:t>
                </w:r>
              </w:p>
            </w:tc>
            <w:tc>
              <w:tcPr>
                <w:tcW w:w="411"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tcPr>
              <w:p w:rsidR="006A2FD7" w:rsidRPr="00F61504" w:rsidRDefault="006A2FD7" w:rsidP="006A2FD7">
                <w:pPr>
                  <w:jc w:val="right"/>
                  <w:rPr>
                    <w:rFonts w:ascii="Times New Roman" w:hAnsi="Times New Roman" w:cs="Times New Roman"/>
                  </w:rPr>
                </w:pPr>
              </w:p>
            </w:tc>
          </w:tr>
        </w:tbl>
        <w:p w:rsidR="006A2FD7" w:rsidRDefault="006A2FD7"/>
        <w:p w:rsidR="00047C41" w:rsidRPr="00F61504" w:rsidRDefault="00FF3D33" w:rsidP="00F61504">
          <w:pPr>
            <w:pStyle w:val="afffe"/>
            <w:spacing w:line="360" w:lineRule="auto"/>
            <w:ind w:left="0" w:firstLineChars="300" w:firstLine="630"/>
            <w:rPr>
              <w:color w:val="000000" w:themeColor="text1"/>
            </w:rPr>
          </w:pPr>
          <w:r w:rsidRPr="000F1C5E">
            <w:rPr>
              <w:rFonts w:hint="eastAsia"/>
              <w:color w:val="000000" w:themeColor="text1"/>
            </w:rPr>
            <w:t>※</w:t>
          </w:r>
          <w:r>
            <w:rPr>
              <w:rFonts w:hint="eastAsia"/>
              <w:color w:val="000000" w:themeColor="text1"/>
            </w:rPr>
            <w:t>母公司</w:t>
          </w:r>
          <w:r w:rsidRPr="000F1C5E">
            <w:rPr>
              <w:rFonts w:hint="eastAsia"/>
              <w:color w:val="000000" w:themeColor="text1"/>
            </w:rPr>
            <w:t>本期增加子公司的具体</w:t>
          </w:r>
          <w:r>
            <w:rPr>
              <w:rFonts w:hint="eastAsia"/>
              <w:color w:val="000000" w:themeColor="text1"/>
            </w:rPr>
            <w:t>解释</w:t>
          </w:r>
          <w:r w:rsidRPr="000F1C5E">
            <w:rPr>
              <w:rFonts w:hint="eastAsia"/>
              <w:color w:val="000000" w:themeColor="text1"/>
            </w:rPr>
            <w:t>说明</w:t>
          </w:r>
          <w:r>
            <w:rPr>
              <w:rFonts w:hint="eastAsia"/>
              <w:color w:val="000000" w:themeColor="text1"/>
            </w:rPr>
            <w:t>见附注七、（一）。</w:t>
          </w:r>
        </w:p>
      </w:sdtContent>
    </w:sdt>
    <w:sdt>
      <w:sdtPr>
        <w:rPr>
          <w:rFonts w:ascii="宋体" w:eastAsia="宋体" w:hAnsi="宋体" w:cs="宋体" w:hint="eastAsia"/>
          <w:b w:val="0"/>
          <w:bCs w:val="0"/>
          <w:kern w:val="0"/>
          <w:szCs w:val="24"/>
        </w:rPr>
        <w:alias w:val="模块:对联营、合营企业投资"/>
        <w:tag w:val="_SEC_4a653049f75d481585b4f9d9da6a8d0e"/>
        <w:id w:val="-469902520"/>
        <w:lock w:val="sdtLocked"/>
        <w:placeholder>
          <w:docPart w:val="GBC22222222222222222222222222222"/>
        </w:placeholder>
      </w:sdtPr>
      <w:sdtEndPr>
        <w:rPr>
          <w:szCs w:val="21"/>
        </w:rPr>
      </w:sdtEndPr>
      <w:sdtContent>
        <w:p w:rsidR="00047C41" w:rsidRDefault="0062024D" w:rsidP="00FF3D33">
          <w:pPr>
            <w:pStyle w:val="4"/>
            <w:numPr>
              <w:ilvl w:val="0"/>
              <w:numId w:val="126"/>
            </w:numPr>
          </w:pPr>
          <w:r>
            <w:rPr>
              <w:rFonts w:hint="eastAsia"/>
            </w:rPr>
            <w:t>对联营、合营企业投资</w:t>
          </w:r>
        </w:p>
        <w:sdt>
          <w:sdtPr>
            <w:alias w:val="是否适用：母公司对联营、合营企业投资[双击切换]"/>
            <w:tag w:val="_GBC_2e4760cb979247e69579530b3868e897"/>
            <w:id w:val="1637907936"/>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047C41" w:rsidRDefault="0062024D">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340504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443756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5"/>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757"/>
            <w:gridCol w:w="759"/>
            <w:gridCol w:w="671"/>
            <w:gridCol w:w="786"/>
            <w:gridCol w:w="707"/>
            <w:gridCol w:w="710"/>
            <w:gridCol w:w="784"/>
            <w:gridCol w:w="775"/>
            <w:gridCol w:w="756"/>
            <w:gridCol w:w="770"/>
            <w:gridCol w:w="738"/>
          </w:tblGrid>
          <w:tr w:rsidR="00251550" w:rsidRPr="00F61504" w:rsidTr="008B4D63">
            <w:sdt>
              <w:sdtPr>
                <w:rPr>
                  <w:rFonts w:ascii="Times New Roman" w:hAnsi="Times New Roman" w:cs="Times New Roman"/>
                </w:rPr>
                <w:tag w:val="_PLD_cddf860d624b41069bef0850b92b7db2"/>
                <w:id w:val="-525171997"/>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投资</w:t>
                    </w:r>
                  </w:p>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单位</w:t>
                    </w:r>
                  </w:p>
                </w:tc>
              </w:sdtContent>
            </w:sdt>
            <w:sdt>
              <w:sdtPr>
                <w:rPr>
                  <w:rFonts w:ascii="Times New Roman" w:hAnsi="Times New Roman" w:cs="Times New Roman"/>
                </w:rPr>
                <w:tag w:val="_PLD_1e9893e3e3854470a87271f1c7db6cdb"/>
                <w:id w:val="-1516761782"/>
                <w:lock w:val="sdtLocked"/>
              </w:sdt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期初</w:t>
                    </w:r>
                  </w:p>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余额</w:t>
                    </w:r>
                  </w:p>
                </w:tc>
              </w:sdtContent>
            </w:sdt>
            <w:sdt>
              <w:sdtPr>
                <w:rPr>
                  <w:rFonts w:ascii="Times New Roman" w:hAnsi="Times New Roman" w:cs="Times New Roman"/>
                </w:rPr>
                <w:tag w:val="_PLD_51e202fa7d4541e8b1073ad1aab00e23"/>
                <w:id w:val="657196103"/>
                <w:lock w:val="sdtLocked"/>
              </w:sdt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本期增减变动</w:t>
                    </w:r>
                  </w:p>
                </w:tc>
              </w:sdtContent>
            </w:sdt>
            <w:sdt>
              <w:sdtPr>
                <w:rPr>
                  <w:rFonts w:ascii="Times New Roman" w:hAnsi="Times New Roman" w:cs="Times New Roman"/>
                </w:rPr>
                <w:tag w:val="_PLD_fb68ab3bfe254cb4ac4728b9c324a1ea"/>
                <w:id w:val="1413734342"/>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期末</w:t>
                    </w:r>
                  </w:p>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余额</w:t>
                    </w:r>
                  </w:p>
                </w:tc>
              </w:sdtContent>
            </w:sdt>
            <w:sdt>
              <w:sdtPr>
                <w:rPr>
                  <w:rFonts w:ascii="Times New Roman" w:hAnsi="Times New Roman" w:cs="Times New Roman"/>
                </w:rPr>
                <w:tag w:val="_PLD_79ea6426597c4707b961bbd96c8cf19f"/>
                <w:id w:val="592440479"/>
                <w:lock w:val="sdtLocked"/>
              </w:sdt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减值准备期末余额</w:t>
                    </w:r>
                  </w:p>
                </w:tc>
              </w:sdtContent>
            </w:sdt>
          </w:tr>
          <w:tr w:rsidR="00251550" w:rsidRPr="00F61504" w:rsidTr="008B4D63">
            <w:tc>
              <w:tcPr>
                <w:tcW w:w="456" w:type="pct"/>
                <w:vMerge/>
                <w:tcBorders>
                  <w:left w:val="single" w:sz="4" w:space="0" w:color="auto"/>
                  <w:bottom w:val="single" w:sz="4" w:space="0" w:color="auto"/>
                  <w:right w:val="single" w:sz="4" w:space="0" w:color="auto"/>
                </w:tcBorders>
                <w:shd w:val="clear" w:color="auto" w:fill="auto"/>
              </w:tcPr>
              <w:p w:rsidR="00251550" w:rsidRPr="00F61504" w:rsidRDefault="00251550" w:rsidP="008B4D63">
                <w:pPr>
                  <w:jc w:val="center"/>
                  <w:rPr>
                    <w:rFonts w:ascii="Times New Roman" w:hAnsi="Times New Roman" w:cs="Times New Roman"/>
                    <w:szCs w:val="21"/>
                  </w:rPr>
                </w:pPr>
              </w:p>
            </w:tc>
            <w:tc>
              <w:tcPr>
                <w:tcW w:w="419" w:type="pct"/>
                <w:vMerge/>
                <w:tcBorders>
                  <w:left w:val="single" w:sz="4" w:space="0" w:color="auto"/>
                  <w:bottom w:val="single" w:sz="4" w:space="0" w:color="auto"/>
                  <w:right w:val="single" w:sz="4" w:space="0" w:color="auto"/>
                </w:tcBorders>
                <w:shd w:val="clear" w:color="auto" w:fill="auto"/>
              </w:tcPr>
              <w:p w:rsidR="00251550" w:rsidRPr="00F61504" w:rsidRDefault="00251550" w:rsidP="008B4D63">
                <w:pPr>
                  <w:jc w:val="center"/>
                  <w:rPr>
                    <w:rFonts w:ascii="Times New Roman" w:hAnsi="Times New Roman" w:cs="Times New Roman"/>
                    <w:szCs w:val="21"/>
                  </w:rPr>
                </w:pPr>
              </w:p>
            </w:tc>
            <w:sdt>
              <w:sdtPr>
                <w:rPr>
                  <w:rFonts w:ascii="Times New Roman" w:hAnsi="Times New Roman" w:cs="Times New Roman"/>
                </w:rPr>
                <w:tag w:val="_PLD_759fe0f59b6046308988b932a5f90e06"/>
                <w:id w:val="51594620"/>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追加投资</w:t>
                    </w:r>
                  </w:p>
                </w:tc>
              </w:sdtContent>
            </w:sdt>
            <w:sdt>
              <w:sdtPr>
                <w:rPr>
                  <w:rFonts w:ascii="Times New Roman" w:hAnsi="Times New Roman" w:cs="Times New Roman"/>
                </w:rPr>
                <w:tag w:val="_PLD_6f033bedb79a4bd7bc36dc52845a5ea0"/>
                <w:id w:val="-142817450"/>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减少投资</w:t>
                    </w:r>
                  </w:p>
                </w:tc>
              </w:sdtContent>
            </w:sdt>
            <w:sdt>
              <w:sdtPr>
                <w:rPr>
                  <w:rFonts w:ascii="Times New Roman" w:hAnsi="Times New Roman" w:cs="Times New Roman"/>
                </w:rPr>
                <w:tag w:val="_PLD_67e4baac3d05451d940d328c18f19014"/>
                <w:id w:val="-1570504969"/>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权益法下确认的投资损益</w:t>
                    </w:r>
                  </w:p>
                </w:tc>
              </w:sdtContent>
            </w:sdt>
            <w:sdt>
              <w:sdtPr>
                <w:rPr>
                  <w:rFonts w:ascii="Times New Roman" w:hAnsi="Times New Roman" w:cs="Times New Roman"/>
                </w:rPr>
                <w:tag w:val="_PLD_700419003e5b4596b973710043374374"/>
                <w:id w:val="-1106576313"/>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其他综合收益调整</w:t>
                    </w:r>
                  </w:p>
                </w:tc>
              </w:sdtContent>
            </w:sdt>
            <w:sdt>
              <w:sdtPr>
                <w:rPr>
                  <w:rFonts w:ascii="Times New Roman" w:hAnsi="Times New Roman" w:cs="Times New Roman"/>
                </w:rPr>
                <w:tag w:val="_PLD_9318c7f257d249e0a0b9bf70263601d5"/>
                <w:id w:val="-139688469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其他权益变动</w:t>
                    </w:r>
                  </w:p>
                </w:tc>
              </w:sdtContent>
            </w:sdt>
            <w:sdt>
              <w:sdtPr>
                <w:rPr>
                  <w:rFonts w:ascii="Times New Roman" w:hAnsi="Times New Roman" w:cs="Times New Roman"/>
                </w:rPr>
                <w:tag w:val="_PLD_efb3a8c8f6b64ad1a5fbb4cf67eb4c96"/>
                <w:id w:val="1057666596"/>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宣告发放现金股利或利润</w:t>
                    </w:r>
                  </w:p>
                </w:tc>
              </w:sdtContent>
            </w:sdt>
            <w:sdt>
              <w:sdtPr>
                <w:rPr>
                  <w:rFonts w:ascii="Times New Roman" w:hAnsi="Times New Roman" w:cs="Times New Roman"/>
                </w:rPr>
                <w:tag w:val="_PLD_2cc45ca82119420bb4d261a3eb788ba0"/>
                <w:id w:val="-233162196"/>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计提减值准备</w:t>
                    </w:r>
                  </w:p>
                </w:tc>
              </w:sdtContent>
            </w:sdt>
            <w:sdt>
              <w:sdtPr>
                <w:rPr>
                  <w:rFonts w:ascii="Times New Roman" w:hAnsi="Times New Roman" w:cs="Times New Roman"/>
                </w:rPr>
                <w:tag w:val="_PLD_85d3aa0f514447b38d92097f7a30e385"/>
                <w:id w:val="4657597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251550" w:rsidRPr="00F61504" w:rsidRDefault="00251550" w:rsidP="008B4D63">
                <w:pPr>
                  <w:jc w:val="center"/>
                  <w:rPr>
                    <w:rFonts w:ascii="Times New Roman" w:hAnsi="Times New Roman" w:cs="Times New Roman"/>
                    <w:szCs w:val="21"/>
                  </w:rPr>
                </w:pPr>
              </w:p>
            </w:tc>
            <w:tc>
              <w:tcPr>
                <w:tcW w:w="408" w:type="pct"/>
                <w:vMerge/>
                <w:tcBorders>
                  <w:left w:val="single" w:sz="4" w:space="0" w:color="auto"/>
                  <w:bottom w:val="single" w:sz="4" w:space="0" w:color="auto"/>
                  <w:right w:val="single" w:sz="4" w:space="0" w:color="auto"/>
                </w:tcBorders>
                <w:shd w:val="clear" w:color="auto" w:fill="auto"/>
              </w:tcPr>
              <w:p w:rsidR="00251550" w:rsidRPr="00F61504" w:rsidRDefault="00251550" w:rsidP="008B4D63">
                <w:pPr>
                  <w:jc w:val="center"/>
                  <w:rPr>
                    <w:rFonts w:ascii="Times New Roman" w:hAnsi="Times New Roman" w:cs="Times New Roman"/>
                    <w:szCs w:val="21"/>
                  </w:rPr>
                </w:pPr>
              </w:p>
            </w:tc>
          </w:tr>
          <w:tr w:rsidR="00251550" w:rsidRPr="00F61504" w:rsidTr="008B4D63">
            <w:sdt>
              <w:sdtPr>
                <w:rPr>
                  <w:rFonts w:ascii="Times New Roman" w:hAnsi="Times New Roman" w:cs="Times New Roman"/>
                </w:rPr>
                <w:tag w:val="_PLD_b5de7a3b12554dad8d8701df843651f7"/>
                <w:id w:val="209050271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r w:rsidRPr="00F61504">
                      <w:rPr>
                        <w:rFonts w:ascii="Times New Roman" w:hAnsi="Times New Roman" w:cs="Times New Roman"/>
                        <w:szCs w:val="21"/>
                      </w:rPr>
                      <w:t>一、合营企业</w:t>
                    </w:r>
                  </w:p>
                </w:tc>
              </w:sdtContent>
            </w:sdt>
          </w:tr>
          <w:sdt>
            <w:sdtPr>
              <w:rPr>
                <w:rFonts w:ascii="Times New Roman" w:eastAsiaTheme="minorEastAsia" w:hAnsi="Times New Roman" w:cs="Times New Roman"/>
                <w:kern w:val="2"/>
                <w:szCs w:val="21"/>
              </w:rPr>
              <w:alias w:val="合营企业投资信息明细"/>
              <w:tag w:val="_TUP_7ae7c93a76644e18b4ce7e7962b3c843"/>
              <w:id w:val="1819529452"/>
              <w:lock w:val="sdtLocked"/>
            </w:sdtPr>
            <w:sdtContent>
              <w:tr w:rsidR="00251550" w:rsidRPr="00F61504" w:rsidTr="008B4D63">
                <w:tc>
                  <w:tcPr>
                    <w:tcW w:w="45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合营企业投资信息明细"/>
              <w:tag w:val="_TUP_7ae7c93a76644e18b4ce7e7962b3c843"/>
              <w:id w:val="1713310097"/>
              <w:lock w:val="sdtLocked"/>
            </w:sdtPr>
            <w:sdtContent>
              <w:tr w:rsidR="00251550" w:rsidRPr="00F61504" w:rsidTr="008B4D63">
                <w:tc>
                  <w:tcPr>
                    <w:tcW w:w="45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sdtContent>
          </w:sdt>
          <w:tr w:rsidR="00251550" w:rsidRPr="00F61504" w:rsidTr="008B4D63">
            <w:sdt>
              <w:sdtPr>
                <w:rPr>
                  <w:rFonts w:ascii="Times New Roman" w:hAnsi="Times New Roman" w:cs="Times New Roman"/>
                </w:rPr>
                <w:tag w:val="_PLD_75532ff6de38446798c10c6b50f591fc"/>
                <w:id w:val="974567329"/>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r w:rsidRPr="00F61504">
                      <w:rPr>
                        <w:rFonts w:ascii="Times New Roman" w:hAnsi="Times New Roman" w:cs="Times New Roman"/>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tr w:rsidR="00251550" w:rsidRPr="00F61504" w:rsidTr="008B4D63">
            <w:sdt>
              <w:sdtPr>
                <w:rPr>
                  <w:rFonts w:ascii="Times New Roman" w:hAnsi="Times New Roman" w:cs="Times New Roman"/>
                </w:rPr>
                <w:tag w:val="_PLD_473021cffa734643a0c35649ee4b5043"/>
                <w:id w:val="-68119664"/>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r w:rsidRPr="00F61504">
                      <w:rPr>
                        <w:rFonts w:ascii="Times New Roman" w:hAnsi="Times New Roman" w:cs="Times New Roman"/>
                        <w:szCs w:val="21"/>
                      </w:rPr>
                      <w:t>二、联营企业</w:t>
                    </w:r>
                  </w:p>
                </w:tc>
              </w:sdtContent>
            </w:sdt>
          </w:tr>
          <w:sdt>
            <w:sdtPr>
              <w:rPr>
                <w:rFonts w:ascii="Times New Roman" w:eastAsiaTheme="minorEastAsia" w:hAnsi="Times New Roman" w:cs="Times New Roman"/>
                <w:kern w:val="2"/>
                <w:szCs w:val="21"/>
              </w:rPr>
              <w:alias w:val="联营企业投资信息明细"/>
              <w:tag w:val="_TUP_eaba507245ee4361a2dbb347dbaafb94"/>
              <w:id w:val="1455671362"/>
              <w:lock w:val="sdtLocked"/>
            </w:sdtPr>
            <w:sdtContent>
              <w:tr w:rsidR="00251550" w:rsidRPr="00F61504" w:rsidTr="008B4D63">
                <w:tc>
                  <w:tcPr>
                    <w:tcW w:w="45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r w:rsidRPr="00F61504">
                      <w:rPr>
                        <w:rFonts w:ascii="Times New Roman" w:hAnsi="Times New Roman" w:cs="Times New Roman"/>
                      </w:rPr>
                      <w:t>吉林银行股份有限公司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2,318,608,094.33</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115,250,689.38</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131,750,010.88</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-2,896,598.24</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2,562,712,196.35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联营企业投资信息明细"/>
              <w:tag w:val="_TUP_eaba507245ee4361a2dbb347dbaafb94"/>
              <w:id w:val="90898208"/>
              <w:lock w:val="sdtLocked"/>
            </w:sdtPr>
            <w:sdtContent>
              <w:tr w:rsidR="00251550" w:rsidRPr="00F61504" w:rsidTr="008B4D63">
                <w:tc>
                  <w:tcPr>
                    <w:tcW w:w="45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r w:rsidRPr="00F61504">
                      <w:rPr>
                        <w:rFonts w:ascii="Times New Roman" w:hAnsi="Times New Roman" w:cs="Times New Roman"/>
                      </w:rPr>
                      <w:t>东北证券股份有限公司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4,989,326,941.91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90,281,854.33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-213,451,933.40</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72,116,874.40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4,794,039,988.44</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联营企业投资信息明细"/>
              <w:tag w:val="_TUP_eaba507245ee4361a2dbb347dbaafb94"/>
              <w:id w:val="-855343739"/>
              <w:lock w:val="sdtLocked"/>
            </w:sdtPr>
            <w:sdtContent>
              <w:tr w:rsidR="00251550" w:rsidRPr="00F61504" w:rsidTr="008B4D63">
                <w:tc>
                  <w:tcPr>
                    <w:tcW w:w="45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r w:rsidRPr="00F61504">
                      <w:rPr>
                        <w:rFonts w:ascii="Times New Roman" w:hAnsi="Times New Roman" w:cs="Times New Roman"/>
                      </w:rPr>
                      <w:t>北京预制建筑工程研究</w:t>
                    </w:r>
                    <w:r w:rsidRPr="00F61504">
                      <w:rPr>
                        <w:rFonts w:ascii="Times New Roman" w:hAnsi="Times New Roman" w:cs="Times New Roman"/>
                      </w:rPr>
                      <w:lastRenderedPageBreak/>
                      <w:t>院有限公司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lastRenderedPageBreak/>
                      <w:t>4,866,488.56</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576,817.82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5,443,306.38</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联营企业投资信息明细"/>
              <w:tag w:val="_TUP_eaba507245ee4361a2dbb347dbaafb94"/>
              <w:id w:val="-1210104780"/>
              <w:lock w:val="sdtLocked"/>
            </w:sdtPr>
            <w:sdtContent>
              <w:tr w:rsidR="00251550" w:rsidRPr="00F61504" w:rsidTr="008B4D63">
                <w:tc>
                  <w:tcPr>
                    <w:tcW w:w="45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r w:rsidRPr="00F61504">
                      <w:rPr>
                        <w:rFonts w:ascii="Times New Roman" w:hAnsi="Times New Roman" w:cs="Times New Roman"/>
                      </w:rPr>
                      <w:t>吉林省互联网传媒股份有限公司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54,225,465.29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-7,797,982.99</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46,427,482.30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联营企业投资信息明细"/>
              <w:tag w:val="_TUP_eaba507245ee4361a2dbb347dbaafb94"/>
              <w:id w:val="-579593378"/>
              <w:lock w:val="sdtLocked"/>
            </w:sdtPr>
            <w:sdtContent>
              <w:tr w:rsidR="00251550" w:rsidRPr="00F61504" w:rsidTr="008B4D63">
                <w:tc>
                  <w:tcPr>
                    <w:tcW w:w="45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r w:rsidRPr="00F61504">
                      <w:rPr>
                        <w:rFonts w:ascii="Times New Roman" w:hAnsi="Times New Roman" w:cs="Times New Roman"/>
                      </w:rPr>
                      <w:t>吉林亚泰体育文化发展股份有限公司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10,593,962.10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-224,713.13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10,369,248.97</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sdtContent>
          </w:sdt>
          <w:tr w:rsidR="00251550" w:rsidRPr="00F61504" w:rsidTr="008B4D63">
            <w:sdt>
              <w:sdtPr>
                <w:rPr>
                  <w:rFonts w:ascii="Times New Roman" w:hAnsi="Times New Roman" w:cs="Times New Roman"/>
                </w:rPr>
                <w:tag w:val="_PLD_f8383730084541adb8db21cc185c3f8a"/>
                <w:id w:val="1101455613"/>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rPr>
                        <w:rFonts w:ascii="Times New Roman" w:hAnsi="Times New Roman" w:cs="Times New Roman"/>
                        <w:szCs w:val="21"/>
                      </w:rPr>
                    </w:pPr>
                    <w:r w:rsidRPr="00F61504">
                      <w:rPr>
                        <w:rFonts w:ascii="Times New Roman" w:hAnsi="Times New Roman" w:cs="Times New Roman"/>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7,377,620,952.19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198,086,665.41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-81,701,922.52</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-2,896,598.24</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72,116,874.40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7,418,992,222.44</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tr w:rsidR="00251550" w:rsidRPr="00F61504" w:rsidTr="008B4D63">
            <w:sdt>
              <w:sdtPr>
                <w:rPr>
                  <w:rFonts w:ascii="Times New Roman" w:hAnsi="Times New Roman" w:cs="Times New Roman"/>
                </w:rPr>
                <w:tag w:val="_PLD_4b0583c56526447a8a37f554e73cdf58"/>
                <w:id w:val="-1413073540"/>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251550" w:rsidRPr="00F61504" w:rsidRDefault="00251550" w:rsidP="008B4D63">
                    <w:pPr>
                      <w:jc w:val="center"/>
                      <w:rPr>
                        <w:rFonts w:ascii="Times New Roman" w:hAnsi="Times New Roman" w:cs="Times New Roman"/>
                        <w:szCs w:val="21"/>
                      </w:rPr>
                    </w:pPr>
                    <w:r w:rsidRPr="00F61504">
                      <w:rPr>
                        <w:rFonts w:ascii="Times New Roman" w:hAnsi="Times New Roman" w:cs="Times New Roman"/>
                        <w:szCs w:val="21"/>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7,377,620,952.19</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198,086,665.41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-81,701,922.52</w:t>
                </w: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-2,896,598.24</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72,116,874.40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r w:rsidRPr="00F61504">
                  <w:rPr>
                    <w:rFonts w:ascii="Times New Roman" w:hAnsi="Times New Roman" w:cs="Times New Roman"/>
                  </w:rPr>
                  <w:t>7,418,992,222.44</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51550" w:rsidRPr="00F61504" w:rsidRDefault="00251550" w:rsidP="008B4D63">
                <w:pPr>
                  <w:jc w:val="right"/>
                  <w:rPr>
                    <w:rFonts w:ascii="Times New Roman" w:hAnsi="Times New Roman" w:cs="Times New Roman"/>
                    <w:szCs w:val="21"/>
                  </w:rPr>
                </w:pPr>
              </w:p>
            </w:tc>
          </w:tr>
        </w:tbl>
        <w:p w:rsidR="00251550" w:rsidRDefault="00251550"/>
        <w:p w:rsidR="00047C41" w:rsidRDefault="00AB3203">
          <w:pPr>
            <w:rPr>
              <w:szCs w:val="21"/>
            </w:rPr>
          </w:pPr>
        </w:p>
      </w:sdtContent>
    </w:sdt>
    <w:sdt>
      <w:sdtPr>
        <w:rPr>
          <w:rFonts w:cs="Times New Roman" w:hint="eastAsia"/>
          <w:b/>
          <w:bCs/>
          <w:kern w:val="2"/>
          <w:szCs w:val="21"/>
        </w:rPr>
        <w:alias w:val="模块:长期股权投资的说明"/>
        <w:tag w:val="_SEC_fd3a826cdca04967a4205d04f587b774"/>
        <w:id w:val="2144383075"/>
        <w:lock w:val="sdtLocked"/>
        <w:placeholder>
          <w:docPart w:val="GBC22222222222222222222222222222"/>
        </w:placeholder>
      </w:sdtPr>
      <w:sdtContent>
        <w:p w:rsidR="00047C41" w:rsidRDefault="0062024D">
          <w:pPr>
            <w:rPr>
              <w:szCs w:val="21"/>
            </w:rPr>
          </w:pPr>
          <w:r>
            <w:rPr>
              <w:rFonts w:hint="eastAsia"/>
              <w:szCs w:val="21"/>
            </w:rPr>
            <w:t>其他说明：</w:t>
          </w:r>
        </w:p>
        <w:sdt>
          <w:sdtPr>
            <w:rPr>
              <w:rFonts w:cs="宋体" w:hint="eastAsia"/>
              <w:b w:val="0"/>
              <w:bCs w:val="0"/>
              <w:kern w:val="0"/>
              <w:szCs w:val="24"/>
            </w:rPr>
            <w:alias w:val="长期股权投资的说明"/>
            <w:tag w:val="_GBC_938f2ac679ca480c83553ff73f8b80b6"/>
            <w:id w:val="-1204931922"/>
            <w:lock w:val="sdtLocked"/>
            <w:placeholder>
              <w:docPart w:val="GBC22222222222222222222222222222"/>
            </w:placeholder>
          </w:sdtPr>
          <w:sdtEndPr>
            <w:rPr>
              <w:rFonts w:cs="Times New Roman"/>
              <w:b/>
              <w:bCs/>
              <w:kern w:val="2"/>
              <w:szCs w:val="21"/>
            </w:rPr>
          </w:sdtEndPr>
          <w:sdtContent>
            <w:p w:rsidR="00047C41" w:rsidRPr="00F61504" w:rsidRDefault="00FF3D33" w:rsidP="00F61504">
              <w:pPr>
                <w:pStyle w:val="affff0"/>
                <w:spacing w:beforeLines="100" w:before="240" w:line="360" w:lineRule="auto"/>
                <w:ind w:left="718" w:rightChars="507" w:right="1065" w:firstLineChars="200" w:firstLine="420"/>
                <w:rPr>
                  <w:rFonts w:ascii="Times New Roman" w:hAnsi="Times New Roman"/>
                  <w:b w:val="0"/>
                </w:rPr>
              </w:pPr>
              <w:r w:rsidRPr="00321140">
                <w:rPr>
                  <w:rFonts w:ascii="Times New Roman" w:hAnsi="Times New Roman" w:hint="eastAsia"/>
                  <w:b w:val="0"/>
                </w:rPr>
                <w:t>本公司持股</w:t>
              </w:r>
              <w:r w:rsidRPr="00321140">
                <w:rPr>
                  <w:rFonts w:ascii="Times New Roman" w:hAnsi="Times New Roman" w:hint="eastAsia"/>
                  <w:b w:val="0"/>
                </w:rPr>
                <w:t>9.96%</w:t>
              </w:r>
              <w:r w:rsidRPr="00321140">
                <w:rPr>
                  <w:rFonts w:ascii="Times New Roman" w:hAnsi="Times New Roman" w:hint="eastAsia"/>
                  <w:b w:val="0"/>
                </w:rPr>
                <w:t>的联营企业吉林银行股份有限公司本年度对以前年度及</w:t>
              </w:r>
              <w:r w:rsidRPr="00321140">
                <w:rPr>
                  <w:rFonts w:ascii="Times New Roman" w:hAnsi="Times New Roman" w:hint="eastAsia"/>
                  <w:b w:val="0"/>
                </w:rPr>
                <w:t>2017</w:t>
              </w:r>
              <w:r w:rsidRPr="00321140">
                <w:rPr>
                  <w:rFonts w:ascii="Times New Roman" w:hAnsi="Times New Roman" w:hint="eastAsia"/>
                  <w:b w:val="0"/>
                </w:rPr>
                <w:t>年度发生的前期会计差错进行更正</w:t>
              </w:r>
              <w:r>
                <w:rPr>
                  <w:rFonts w:ascii="Times New Roman" w:hAnsi="Times New Roman" w:hint="eastAsia"/>
                  <w:b w:val="0"/>
                </w:rPr>
                <w:t>，</w:t>
              </w:r>
              <w:r w:rsidRPr="008E41EE">
                <w:rPr>
                  <w:rFonts w:ascii="Times New Roman" w:hAnsi="Times New Roman" w:hint="eastAsia"/>
                  <w:b w:val="0"/>
                </w:rPr>
                <w:t>影响</w:t>
              </w:r>
              <w:r>
                <w:rPr>
                  <w:rFonts w:ascii="Times New Roman" w:hAnsi="Times New Roman" w:hint="eastAsia"/>
                  <w:b w:val="0"/>
                </w:rPr>
                <w:t>母</w:t>
              </w:r>
              <w:r w:rsidRPr="008E41EE">
                <w:rPr>
                  <w:rFonts w:ascii="Times New Roman" w:hAnsi="Times New Roman" w:hint="eastAsia"/>
                  <w:b w:val="0"/>
                </w:rPr>
                <w:t>公司</w:t>
              </w:r>
              <w:r w:rsidRPr="008E41EE">
                <w:rPr>
                  <w:rFonts w:hint="eastAsia"/>
                  <w:b w:val="0"/>
                </w:rPr>
                <w:t>长期股权投资年初</w:t>
              </w:r>
              <w:r w:rsidRPr="008E41EE">
                <w:rPr>
                  <w:rFonts w:ascii="Times New Roman" w:hAnsi="Times New Roman" w:hint="eastAsia"/>
                  <w:b w:val="0"/>
                </w:rPr>
                <w:t>金额调增</w:t>
              </w:r>
              <w:r w:rsidRPr="008E41EE">
                <w:rPr>
                  <w:rFonts w:ascii="Times New Roman" w:hAnsi="Times New Roman" w:hint="eastAsia"/>
                  <w:b w:val="0"/>
                </w:rPr>
                <w:t>13,190,652.1</w:t>
              </w:r>
              <w:r w:rsidR="008451C1">
                <w:rPr>
                  <w:rFonts w:ascii="Times New Roman" w:hAnsi="Times New Roman" w:hint="eastAsia"/>
                  <w:b w:val="0"/>
                </w:rPr>
                <w:t>1</w:t>
              </w:r>
              <w:r>
                <w:rPr>
                  <w:rFonts w:ascii="Times New Roman" w:hAnsi="Times New Roman" w:hint="eastAsia"/>
                  <w:b w:val="0"/>
                </w:rPr>
                <w:t>元，更正的内容见附注</w:t>
              </w:r>
              <w:r w:rsidRPr="008E41EE">
                <w:rPr>
                  <w:rFonts w:ascii="Times New Roman" w:hAnsi="Times New Roman" w:hint="eastAsia"/>
                  <w:b w:val="0"/>
                </w:rPr>
                <w:t>十二</w:t>
              </w:r>
              <w:r>
                <w:rPr>
                  <w:rFonts w:ascii="Times New Roman" w:hAnsi="Times New Roman" w:hint="eastAsia"/>
                  <w:b w:val="0"/>
                </w:rPr>
                <w:t>、</w:t>
              </w:r>
              <w:r w:rsidRPr="008E41EE">
                <w:rPr>
                  <w:rFonts w:ascii="Times New Roman" w:hAnsi="Times New Roman" w:hint="eastAsia"/>
                  <w:b w:val="0"/>
                </w:rPr>
                <w:t>（一）。</w:t>
              </w:r>
            </w:p>
          </w:sdtContent>
        </w:sdt>
      </w:sdtContent>
    </w:sdt>
    <w:sdt>
      <w:sdtPr>
        <w:rPr>
          <w:rFonts w:ascii="宋体" w:hAnsi="宋体" w:cs="宋体" w:hint="eastAsia"/>
          <w:b w:val="0"/>
          <w:bCs w:val="0"/>
          <w:kern w:val="0"/>
          <w:szCs w:val="24"/>
        </w:rPr>
        <w:alias w:val="模块:营业收入"/>
        <w:tag w:val="_SEC_167f1b451fcb4d4d88898ec4d506ea2d"/>
        <w:id w:val="-774167937"/>
        <w:lock w:val="sdtLocked"/>
        <w:placeholder>
          <w:docPart w:val="GBC22222222222222222222222222222"/>
        </w:placeholder>
      </w:sdtPr>
      <w:sdtContent>
        <w:p w:rsidR="00047C41" w:rsidRDefault="0062024D" w:rsidP="00FF3D33">
          <w:pPr>
            <w:pStyle w:val="3"/>
            <w:numPr>
              <w:ilvl w:val="0"/>
              <w:numId w:val="121"/>
            </w:numPr>
          </w:pPr>
          <w:r>
            <w:rPr>
              <w:rFonts w:hint="eastAsia"/>
            </w:rPr>
            <w:t>营业收入和营业成本</w:t>
          </w:r>
        </w:p>
        <w:p w:rsidR="00047C41" w:rsidRDefault="0062024D" w:rsidP="00FF3D33">
          <w:pPr>
            <w:pStyle w:val="4"/>
            <w:numPr>
              <w:ilvl w:val="0"/>
              <w:numId w:val="127"/>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464014969"/>
            <w:lock w:val="sdtContentLocked"/>
            <w:placeholder>
              <w:docPart w:val="GBC22222222222222222222222222222"/>
            </w:placeholder>
          </w:sdtPr>
          <w:sdtContent>
            <w:p w:rsidR="00047C41" w:rsidRDefault="0062024D">
              <w:pPr>
                <w:pStyle w:val="affb"/>
                <w:ind w:firstLineChars="0" w:firstLine="0"/>
                <w:jc w:val="left"/>
                <w:rPr>
                  <w:rFonts w:ascii="宋体" w:hAnsi="宋体"/>
                  <w:bCs/>
                  <w:szCs w:val="21"/>
                </w:rPr>
              </w:pPr>
              <w:r>
                <w:rPr>
                  <w:rFonts w:ascii="宋体" w:hAnsi="宋体"/>
                  <w:bCs/>
                  <w:szCs w:val="21"/>
                </w:rPr>
                <w:fldChar w:fldCharType="begin"/>
              </w:r>
              <w:r w:rsidR="00FF3D33">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FF3D33">
                <w:rPr>
                  <w:rFonts w:ascii="宋体" w:hAnsi="宋体"/>
                  <w:bCs/>
                  <w:szCs w:val="21"/>
                </w:rPr>
                <w:instrText xml:space="preserve"> MACROBUTTON  SnrToggleCheckbox □不适用 </w:instrText>
              </w:r>
              <w:r>
                <w:rPr>
                  <w:rFonts w:ascii="宋体" w:hAnsi="宋体"/>
                  <w:bCs/>
                  <w:szCs w:val="21"/>
                </w:rPr>
                <w:fldChar w:fldCharType="end"/>
              </w:r>
            </w:p>
          </w:sdtContent>
        </w:sdt>
        <w:p w:rsidR="006A2FD7" w:rsidRDefault="0062024D">
          <w:pPr>
            <w:pStyle w:val="affb"/>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681972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8141451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86"/>
            <w:gridCol w:w="1686"/>
            <w:gridCol w:w="1686"/>
            <w:gridCol w:w="1686"/>
          </w:tblGrid>
          <w:tr w:rsidR="006A2FD7" w:rsidRPr="00F61504" w:rsidTr="006A2FD7">
            <w:sdt>
              <w:sdtPr>
                <w:rPr>
                  <w:rFonts w:ascii="Times New Roman" w:hAnsi="Times New Roman" w:cs="Times New Roman"/>
                </w:rPr>
                <w:tag w:val="_PLD_03d52d676cf8435a8f7a530f92cd7617"/>
                <w:id w:val="1885214826"/>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项目</w:t>
                    </w:r>
                  </w:p>
                </w:tc>
              </w:sdtContent>
            </w:sdt>
            <w:sdt>
              <w:sdtPr>
                <w:rPr>
                  <w:rFonts w:ascii="Times New Roman" w:hAnsi="Times New Roman" w:cs="Times New Roman"/>
                </w:rPr>
                <w:tag w:val="_PLD_32b5faadfe0b45d19044be5526af3c2d"/>
                <w:id w:val="-328593406"/>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本期发生额</w:t>
                    </w:r>
                  </w:p>
                </w:tc>
              </w:sdtContent>
            </w:sdt>
            <w:sdt>
              <w:sdtPr>
                <w:rPr>
                  <w:rFonts w:ascii="Times New Roman" w:hAnsi="Times New Roman" w:cs="Times New Roman"/>
                </w:rPr>
                <w:tag w:val="_PLD_5e3b95dc7e564cbabd77bf88c8a43781"/>
                <w:id w:val="1498157867"/>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上期发生额</w:t>
                    </w:r>
                  </w:p>
                </w:tc>
              </w:sdtContent>
            </w:sdt>
          </w:tr>
          <w:tr w:rsidR="006A2FD7" w:rsidRPr="00F61504" w:rsidTr="006A2FD7">
            <w:tc>
              <w:tcPr>
                <w:tcW w:w="1570" w:type="pct"/>
                <w:vMerge/>
                <w:tcBorders>
                  <w:left w:val="single" w:sz="4" w:space="0" w:color="auto"/>
                  <w:bottom w:val="single" w:sz="4" w:space="0" w:color="auto"/>
                  <w:right w:val="single" w:sz="4" w:space="0" w:color="auto"/>
                </w:tcBorders>
                <w:shd w:val="clear" w:color="auto" w:fill="auto"/>
                <w:vAlign w:val="center"/>
              </w:tcPr>
              <w:p w:rsidR="006A2FD7" w:rsidRPr="00F61504" w:rsidRDefault="006A2FD7" w:rsidP="006A2FD7">
                <w:pPr>
                  <w:jc w:val="center"/>
                  <w:rPr>
                    <w:rFonts w:ascii="Times New Roman" w:hAnsi="Times New Roman" w:cs="Times New Roman"/>
                    <w:szCs w:val="21"/>
                  </w:rPr>
                </w:pPr>
              </w:p>
            </w:tc>
            <w:sdt>
              <w:sdtPr>
                <w:rPr>
                  <w:rFonts w:ascii="Times New Roman" w:hAnsi="Times New Roman" w:cs="Times New Roman"/>
                </w:rPr>
                <w:tag w:val="_PLD_35d68e9def174e9fb111f9c26dc6e586"/>
                <w:id w:val="-136166677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收入</w:t>
                    </w:r>
                  </w:p>
                </w:tc>
              </w:sdtContent>
            </w:sdt>
            <w:sdt>
              <w:sdtPr>
                <w:rPr>
                  <w:rFonts w:ascii="Times New Roman" w:hAnsi="Times New Roman" w:cs="Times New Roman"/>
                </w:rPr>
                <w:tag w:val="_PLD_bca4c40811a6455bb6f684093a6c0c7d"/>
                <w:id w:val="-106688031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成本</w:t>
                    </w:r>
                  </w:p>
                </w:tc>
              </w:sdtContent>
            </w:sdt>
            <w:sdt>
              <w:sdtPr>
                <w:rPr>
                  <w:rFonts w:ascii="Times New Roman" w:hAnsi="Times New Roman" w:cs="Times New Roman"/>
                </w:rPr>
                <w:tag w:val="_PLD_913bf231029842ff9aedaf2297b238c1"/>
                <w:id w:val="1129750474"/>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收入</w:t>
                    </w:r>
                  </w:p>
                </w:tc>
              </w:sdtContent>
            </w:sdt>
            <w:sdt>
              <w:sdtPr>
                <w:rPr>
                  <w:rFonts w:ascii="Times New Roman" w:hAnsi="Times New Roman" w:cs="Times New Roman"/>
                </w:rPr>
                <w:tag w:val="_PLD_f626f406150145439510a3b7f1a71e39"/>
                <w:id w:val="1604302073"/>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成本</w:t>
                    </w:r>
                  </w:p>
                </w:tc>
              </w:sdtContent>
            </w:sdt>
          </w:tr>
          <w:tr w:rsidR="006A2FD7" w:rsidRPr="00F61504" w:rsidTr="006A2FD7">
            <w:sdt>
              <w:sdtPr>
                <w:rPr>
                  <w:rFonts w:ascii="Times New Roman" w:hAnsi="Times New Roman" w:cs="Times New Roman"/>
                </w:rPr>
                <w:tag w:val="_PLD_5e96be68b278431da8715a6c739b83b7"/>
                <w:id w:val="478802386"/>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rPr>
                        <w:rFonts w:ascii="Times New Roman" w:hAnsi="Times New Roman" w:cs="Times New Roman"/>
                        <w:szCs w:val="21"/>
                      </w:rPr>
                    </w:pPr>
                    <w:r w:rsidRPr="00F61504">
                      <w:rPr>
                        <w:rFonts w:ascii="Times New Roman" w:hAnsi="Times New Roman" w:cs="Times New Roman"/>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jc w:val="right"/>
                  <w:rPr>
                    <w:rFonts w:ascii="Times New Roman" w:hAnsi="Times New Roman" w:cs="Times New Roman"/>
                    <w:szCs w:val="21"/>
                  </w:rPr>
                </w:pPr>
                <w:r w:rsidRPr="00F61504">
                  <w:rPr>
                    <w:rFonts w:ascii="Times New Roman" w:hAnsi="Times New Roman" w:cs="Times New Roman"/>
                  </w:rPr>
                  <w:t>1,272,491,954.49</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jc w:val="right"/>
                  <w:rPr>
                    <w:rFonts w:ascii="Times New Roman" w:hAnsi="Times New Roman" w:cs="Times New Roman"/>
                    <w:szCs w:val="21"/>
                  </w:rPr>
                </w:pPr>
                <w:r w:rsidRPr="00F61504">
                  <w:rPr>
                    <w:rFonts w:ascii="Times New Roman" w:hAnsi="Times New Roman" w:cs="Times New Roman"/>
                  </w:rPr>
                  <w:t>1,259,353,189.22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jc w:val="right"/>
                  <w:rPr>
                    <w:rFonts w:ascii="Times New Roman" w:hAnsi="Times New Roman" w:cs="Times New Roman"/>
                    <w:szCs w:val="21"/>
                  </w:rPr>
                </w:pPr>
                <w:r w:rsidRPr="00F61504">
                  <w:rPr>
                    <w:rFonts w:ascii="Times New Roman" w:hAnsi="Times New Roman" w:cs="Times New Roman"/>
                  </w:rPr>
                  <w:t>1,229,790,842.24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jc w:val="right"/>
                  <w:rPr>
                    <w:rFonts w:ascii="Times New Roman" w:hAnsi="Times New Roman" w:cs="Times New Roman"/>
                    <w:szCs w:val="21"/>
                  </w:rPr>
                </w:pPr>
                <w:r w:rsidRPr="00F61504">
                  <w:rPr>
                    <w:rFonts w:ascii="Times New Roman" w:hAnsi="Times New Roman" w:cs="Times New Roman"/>
                  </w:rPr>
                  <w:t>1,216,138,913.74</w:t>
                </w:r>
              </w:p>
            </w:tc>
          </w:tr>
          <w:tr w:rsidR="006A2FD7" w:rsidRPr="00F61504" w:rsidTr="006A2FD7">
            <w:sdt>
              <w:sdtPr>
                <w:rPr>
                  <w:rFonts w:ascii="Times New Roman" w:hAnsi="Times New Roman" w:cs="Times New Roman"/>
                </w:rPr>
                <w:tag w:val="_PLD_6bfc9b53230c4537ab9d4895c4ac21b6"/>
                <w:id w:val="195142730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rPr>
                        <w:rFonts w:ascii="Times New Roman" w:hAnsi="Times New Roman" w:cs="Times New Roman"/>
                        <w:szCs w:val="21"/>
                      </w:rPr>
                    </w:pPr>
                    <w:r w:rsidRPr="00F61504">
                      <w:rPr>
                        <w:rFonts w:ascii="Times New Roman" w:hAnsi="Times New Roman" w:cs="Times New Roman"/>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61504" w:rsidP="006A2FD7">
                <w:pPr>
                  <w:jc w:val="right"/>
                  <w:rPr>
                    <w:rFonts w:ascii="Times New Roman" w:hAnsi="Times New Roman" w:cs="Times New Roman"/>
                    <w:szCs w:val="21"/>
                  </w:rPr>
                </w:pPr>
                <w:r>
                  <w:rPr>
                    <w:rFonts w:ascii="Times New Roman" w:hAnsi="Times New Roman" w:cs="Times New Roman" w:hint="eastAsia"/>
                    <w:szCs w:val="21"/>
                  </w:rPr>
                  <w:t>-</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61504" w:rsidP="006A2FD7">
                <w:pPr>
                  <w:jc w:val="right"/>
                  <w:rPr>
                    <w:rFonts w:ascii="Times New Roman" w:hAnsi="Times New Roman" w:cs="Times New Roman"/>
                    <w:szCs w:val="21"/>
                  </w:rPr>
                </w:pPr>
                <w:r>
                  <w:rPr>
                    <w:rFonts w:ascii="Times New Roman" w:hAnsi="Times New Roman" w:cs="Times New Roman" w:hint="eastAsia"/>
                    <w:szCs w:val="21"/>
                  </w:rPr>
                  <w:t>-</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jc w:val="right"/>
                  <w:rPr>
                    <w:rFonts w:ascii="Times New Roman" w:hAnsi="Times New Roman" w:cs="Times New Roman"/>
                    <w:szCs w:val="21"/>
                  </w:rPr>
                </w:pPr>
                <w:r w:rsidRPr="00F61504">
                  <w:rPr>
                    <w:rFonts w:ascii="Times New Roman" w:hAnsi="Times New Roman" w:cs="Times New Roman"/>
                  </w:rPr>
                  <w:t>109,627,443.65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61504" w:rsidP="006A2FD7">
                <w:pPr>
                  <w:jc w:val="right"/>
                  <w:rPr>
                    <w:rFonts w:ascii="Times New Roman" w:hAnsi="Times New Roman" w:cs="Times New Roman"/>
                    <w:szCs w:val="21"/>
                  </w:rPr>
                </w:pPr>
                <w:r>
                  <w:rPr>
                    <w:rFonts w:ascii="Times New Roman" w:hAnsi="Times New Roman" w:cs="Times New Roman" w:hint="eastAsia"/>
                    <w:szCs w:val="21"/>
                  </w:rPr>
                  <w:t>-</w:t>
                </w:r>
              </w:p>
            </w:tc>
          </w:tr>
          <w:tr w:rsidR="006A2FD7" w:rsidRPr="00F61504" w:rsidTr="006A2FD7">
            <w:sdt>
              <w:sdtPr>
                <w:rPr>
                  <w:rFonts w:ascii="Times New Roman" w:hAnsi="Times New Roman" w:cs="Times New Roman"/>
                </w:rPr>
                <w:tag w:val="_PLD_d72589b11fca4f8e9290f2128cc382b9"/>
                <w:id w:val="-7906674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6A2FD7" w:rsidRPr="00F61504" w:rsidRDefault="00FF3D33" w:rsidP="006A2FD7">
                    <w:pPr>
                      <w:jc w:val="center"/>
                      <w:rPr>
                        <w:rFonts w:ascii="Times New Roman" w:hAnsi="Times New Roman" w:cs="Times New Roman"/>
                        <w:szCs w:val="21"/>
                      </w:rPr>
                    </w:pPr>
                    <w:r w:rsidRPr="00F61504">
                      <w:rPr>
                        <w:rFonts w:ascii="Times New Roman" w:hAnsi="Times New Roman" w:cs="Times New Roman"/>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jc w:val="right"/>
                  <w:rPr>
                    <w:rFonts w:ascii="Times New Roman" w:hAnsi="Times New Roman" w:cs="Times New Roman"/>
                    <w:szCs w:val="21"/>
                  </w:rPr>
                </w:pPr>
                <w:r w:rsidRPr="00F61504">
                  <w:rPr>
                    <w:rFonts w:ascii="Times New Roman" w:hAnsi="Times New Roman" w:cs="Times New Roman"/>
                  </w:rPr>
                  <w:t>1,272,491,954.49</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jc w:val="right"/>
                  <w:rPr>
                    <w:rFonts w:ascii="Times New Roman" w:hAnsi="Times New Roman" w:cs="Times New Roman"/>
                    <w:szCs w:val="21"/>
                  </w:rPr>
                </w:pPr>
                <w:r w:rsidRPr="00F61504">
                  <w:rPr>
                    <w:rFonts w:ascii="Times New Roman" w:hAnsi="Times New Roman" w:cs="Times New Roman"/>
                  </w:rPr>
                  <w:t>1,259,353,189.22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jc w:val="right"/>
                  <w:rPr>
                    <w:rFonts w:ascii="Times New Roman" w:hAnsi="Times New Roman" w:cs="Times New Roman"/>
                    <w:szCs w:val="21"/>
                  </w:rPr>
                </w:pPr>
                <w:r w:rsidRPr="00F61504">
                  <w:rPr>
                    <w:rFonts w:ascii="Times New Roman" w:hAnsi="Times New Roman" w:cs="Times New Roman"/>
                  </w:rPr>
                  <w:t>1,339,418,285.89</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6A2FD7" w:rsidRPr="00F61504" w:rsidRDefault="00FF3D33" w:rsidP="006A2FD7">
                <w:pPr>
                  <w:jc w:val="right"/>
                  <w:rPr>
                    <w:rFonts w:ascii="Times New Roman" w:hAnsi="Times New Roman" w:cs="Times New Roman"/>
                    <w:szCs w:val="21"/>
                  </w:rPr>
                </w:pPr>
                <w:r w:rsidRPr="00F61504">
                  <w:rPr>
                    <w:rFonts w:ascii="Times New Roman" w:hAnsi="Times New Roman" w:cs="Times New Roman"/>
                  </w:rPr>
                  <w:t>1,216,138,913.74</w:t>
                </w:r>
              </w:p>
            </w:tc>
          </w:tr>
        </w:tbl>
        <w:p w:rsidR="00047C41" w:rsidRPr="004A68A5" w:rsidRDefault="00AB3203" w:rsidP="006A2FD7"/>
      </w:sdtContent>
    </w:sdt>
    <w:bookmarkStart w:id="172" w:name="_Hlk533798917" w:displacedByCustomXml="next"/>
    <w:bookmarkEnd w:id="172" w:displacedByCustomXml="next"/>
    <w:bookmarkStart w:id="173" w:name="_Hlk533798810" w:displacedByCustomXml="next"/>
    <w:bookmarkEnd w:id="173" w:displacedByCustomXml="next"/>
    <w:sdt>
      <w:sdtPr>
        <w:rPr>
          <w:rFonts w:ascii="宋体" w:hAnsi="宋体" w:cs="宋体" w:hint="eastAsia"/>
          <w:b w:val="0"/>
          <w:bCs w:val="0"/>
          <w:kern w:val="0"/>
          <w:szCs w:val="21"/>
        </w:rPr>
        <w:alias w:val="模块:投资收益"/>
        <w:tag w:val="_SEC_d1fb2ff7adde4d3eafeadfd71981ffdc"/>
        <w:id w:val="1275514570"/>
        <w:lock w:val="sdtLocked"/>
        <w:placeholder>
          <w:docPart w:val="GBC22222222222222222222222222222"/>
        </w:placeholder>
      </w:sdtPr>
      <w:sdtEndPr>
        <w:rPr>
          <w:rFonts w:hint="default"/>
        </w:rPr>
      </w:sdtEndPr>
      <w:sdtContent>
        <w:p w:rsidR="00047C41" w:rsidRDefault="0062024D" w:rsidP="00FF3D33">
          <w:pPr>
            <w:pStyle w:val="3"/>
            <w:numPr>
              <w:ilvl w:val="0"/>
              <w:numId w:val="121"/>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1116288634"/>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p w:rsidR="00047C41" w:rsidRDefault="0062024D">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1883713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3333871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6A2FD7" w:rsidRPr="00DE0D8B" w:rsidTr="006A2FD7">
            <w:sdt>
              <w:sdtPr>
                <w:rPr>
                  <w:rFonts w:ascii="Times New Roman" w:hAnsi="Times New Roman" w:cs="Times New Roman"/>
                </w:rPr>
                <w:tag w:val="_PLD_621227914b93493bada9d556504cf971"/>
                <w:id w:val="1230418528"/>
                <w:lock w:val="sdtLocked"/>
              </w:sdtPr>
              <w:sdtContent>
                <w:tc>
                  <w:tcPr>
                    <w:tcW w:w="2239" w:type="pct"/>
                    <w:vAlign w:val="center"/>
                  </w:tcPr>
                  <w:p w:rsidR="006A2FD7" w:rsidRPr="00DE0D8B" w:rsidRDefault="00FF3D33" w:rsidP="006A2FD7">
                    <w:pPr>
                      <w:jc w:val="center"/>
                      <w:rPr>
                        <w:rFonts w:ascii="Times New Roman" w:hAnsi="Times New Roman" w:cs="Times New Roman"/>
                        <w:szCs w:val="21"/>
                      </w:rPr>
                    </w:pPr>
                    <w:r w:rsidRPr="00DE0D8B">
                      <w:rPr>
                        <w:rFonts w:ascii="Times New Roman" w:hAnsi="Times New Roman" w:cs="Times New Roman"/>
                        <w:szCs w:val="21"/>
                      </w:rPr>
                      <w:t>项目</w:t>
                    </w:r>
                  </w:p>
                </w:tc>
              </w:sdtContent>
            </w:sdt>
            <w:sdt>
              <w:sdtPr>
                <w:rPr>
                  <w:rFonts w:ascii="Times New Roman" w:hAnsi="Times New Roman" w:cs="Times New Roman"/>
                </w:rPr>
                <w:tag w:val="_PLD_c24b20e8300d4a4597569ca5520a73c6"/>
                <w:id w:val="-2124143838"/>
                <w:lock w:val="sdtLocked"/>
              </w:sdtPr>
              <w:sdtContent>
                <w:tc>
                  <w:tcPr>
                    <w:tcW w:w="1379" w:type="pct"/>
                  </w:tcPr>
                  <w:p w:rsidR="006A2FD7" w:rsidRPr="00DE0D8B" w:rsidRDefault="00FF3D33" w:rsidP="006A2FD7">
                    <w:pPr>
                      <w:jc w:val="center"/>
                      <w:rPr>
                        <w:rFonts w:ascii="Times New Roman" w:hAnsi="Times New Roman" w:cs="Times New Roman"/>
                        <w:szCs w:val="21"/>
                      </w:rPr>
                    </w:pPr>
                    <w:r w:rsidRPr="00DE0D8B">
                      <w:rPr>
                        <w:rFonts w:ascii="Times New Roman" w:hAnsi="Times New Roman" w:cs="Times New Roman"/>
                        <w:szCs w:val="21"/>
                      </w:rPr>
                      <w:t>本期发生额</w:t>
                    </w:r>
                  </w:p>
                </w:tc>
              </w:sdtContent>
            </w:sdt>
            <w:sdt>
              <w:sdtPr>
                <w:rPr>
                  <w:rFonts w:ascii="Times New Roman" w:hAnsi="Times New Roman" w:cs="Times New Roman"/>
                </w:rPr>
                <w:tag w:val="_PLD_2e933f1a274f4a96bd4352385946c5c4"/>
                <w:id w:val="500860272"/>
                <w:lock w:val="sdtLocked"/>
              </w:sdtPr>
              <w:sdtContent>
                <w:tc>
                  <w:tcPr>
                    <w:tcW w:w="1382" w:type="pct"/>
                  </w:tcPr>
                  <w:p w:rsidR="006A2FD7" w:rsidRPr="00DE0D8B" w:rsidRDefault="00FF3D33" w:rsidP="006A2FD7">
                    <w:pPr>
                      <w:jc w:val="center"/>
                      <w:rPr>
                        <w:rFonts w:ascii="Times New Roman" w:hAnsi="Times New Roman" w:cs="Times New Roman"/>
                        <w:szCs w:val="21"/>
                      </w:rPr>
                    </w:pPr>
                    <w:r w:rsidRPr="00DE0D8B">
                      <w:rPr>
                        <w:rFonts w:ascii="Times New Roman" w:hAnsi="Times New Roman" w:cs="Times New Roman"/>
                        <w:szCs w:val="21"/>
                      </w:rPr>
                      <w:t>上期发生额</w:t>
                    </w:r>
                  </w:p>
                </w:tc>
              </w:sdtContent>
            </w:sdt>
          </w:tr>
          <w:tr w:rsidR="006A2FD7" w:rsidRPr="00DE0D8B" w:rsidTr="006A2FD7">
            <w:sdt>
              <w:sdtPr>
                <w:rPr>
                  <w:rFonts w:ascii="Times New Roman" w:hAnsi="Times New Roman" w:cs="Times New Roman"/>
                </w:rPr>
                <w:tag w:val="_PLD_51b00765fcd245bda535a0178b63bc77"/>
                <w:id w:val="2103066786"/>
                <w:lock w:val="sdtLocked"/>
              </w:sdtPr>
              <w:sdtContent>
                <w:tc>
                  <w:tcPr>
                    <w:tcW w:w="2239" w:type="pct"/>
                  </w:tcPr>
                  <w:p w:rsidR="006A2FD7" w:rsidRPr="00DE0D8B" w:rsidRDefault="00FF3D33" w:rsidP="006A2FD7">
                    <w:pPr>
                      <w:rPr>
                        <w:rFonts w:ascii="Times New Roman" w:hAnsi="Times New Roman" w:cs="Times New Roman"/>
                        <w:szCs w:val="21"/>
                      </w:rPr>
                    </w:pPr>
                    <w:r w:rsidRPr="00DE0D8B">
                      <w:rPr>
                        <w:rFonts w:ascii="Times New Roman" w:hAnsi="Times New Roman" w:cs="Times New Roman"/>
                        <w:szCs w:val="21"/>
                      </w:rPr>
                      <w:t>成本法核算的长期股权投资收益</w:t>
                    </w:r>
                  </w:p>
                </w:tc>
              </w:sdtContent>
            </w:sdt>
            <w:tc>
              <w:tcPr>
                <w:tcW w:w="1379" w:type="pct"/>
              </w:tcPr>
              <w:p w:rsidR="006A2FD7" w:rsidRPr="00DE0D8B" w:rsidRDefault="00FF3D33" w:rsidP="006A2FD7">
                <w:pPr>
                  <w:jc w:val="right"/>
                  <w:rPr>
                    <w:rFonts w:ascii="Times New Roman" w:hAnsi="Times New Roman" w:cs="Times New Roman"/>
                    <w:szCs w:val="21"/>
                  </w:rPr>
                </w:pPr>
                <w:r w:rsidRPr="00DE0D8B">
                  <w:rPr>
                    <w:rFonts w:ascii="Times New Roman" w:hAnsi="Times New Roman" w:cs="Times New Roman"/>
                  </w:rPr>
                  <w:t>198,086,665.41</w:t>
                </w:r>
              </w:p>
            </w:tc>
            <w:tc>
              <w:tcPr>
                <w:tcW w:w="1382" w:type="pct"/>
              </w:tcPr>
              <w:p w:rsidR="006A2FD7" w:rsidRPr="00DE0D8B" w:rsidRDefault="00FF3D33" w:rsidP="006A2FD7">
                <w:pPr>
                  <w:jc w:val="right"/>
                  <w:rPr>
                    <w:rFonts w:ascii="Times New Roman" w:hAnsi="Times New Roman" w:cs="Times New Roman"/>
                    <w:szCs w:val="21"/>
                  </w:rPr>
                </w:pPr>
                <w:r w:rsidRPr="00DE0D8B">
                  <w:rPr>
                    <w:rFonts w:ascii="Times New Roman" w:hAnsi="Times New Roman" w:cs="Times New Roman"/>
                  </w:rPr>
                  <w:t>509,026,324.57</w:t>
                </w:r>
              </w:p>
            </w:tc>
          </w:tr>
          <w:tr w:rsidR="006A2FD7" w:rsidRPr="00DE0D8B" w:rsidTr="006A2FD7">
            <w:sdt>
              <w:sdtPr>
                <w:rPr>
                  <w:rFonts w:ascii="Times New Roman" w:hAnsi="Times New Roman" w:cs="Times New Roman"/>
                </w:rPr>
                <w:tag w:val="_PLD_dc348fd537f349d782c3fb84e912e87f"/>
                <w:id w:val="720631922"/>
                <w:lock w:val="sdtLocked"/>
              </w:sdtPr>
              <w:sdtContent>
                <w:tc>
                  <w:tcPr>
                    <w:tcW w:w="2239" w:type="pct"/>
                  </w:tcPr>
                  <w:p w:rsidR="006A2FD7" w:rsidRPr="00DE0D8B" w:rsidRDefault="00FF3D33" w:rsidP="006A2FD7">
                    <w:pPr>
                      <w:rPr>
                        <w:rFonts w:ascii="Times New Roman" w:hAnsi="Times New Roman" w:cs="Times New Roman"/>
                        <w:szCs w:val="21"/>
                      </w:rPr>
                    </w:pPr>
                    <w:r w:rsidRPr="00DE0D8B">
                      <w:rPr>
                        <w:rFonts w:ascii="Times New Roman" w:hAnsi="Times New Roman" w:cs="Times New Roman"/>
                        <w:szCs w:val="21"/>
                      </w:rPr>
                      <w:t>持有至到期投资在持有期间的投资收益</w:t>
                    </w:r>
                  </w:p>
                </w:tc>
              </w:sdtContent>
            </w:sdt>
            <w:tc>
              <w:tcPr>
                <w:tcW w:w="1379" w:type="pct"/>
              </w:tcPr>
              <w:p w:rsidR="006A2FD7" w:rsidRPr="00DE0D8B" w:rsidRDefault="00FF3D33" w:rsidP="006A2FD7">
                <w:pPr>
                  <w:jc w:val="right"/>
                  <w:rPr>
                    <w:rFonts w:ascii="Times New Roman" w:hAnsi="Times New Roman" w:cs="Times New Roman"/>
                    <w:szCs w:val="21"/>
                  </w:rPr>
                </w:pPr>
                <w:r w:rsidRPr="00DE0D8B">
                  <w:rPr>
                    <w:rFonts w:ascii="Times New Roman" w:hAnsi="Times New Roman" w:cs="Times New Roman"/>
                  </w:rPr>
                  <w:t>3,349,056.60</w:t>
                </w:r>
              </w:p>
            </w:tc>
            <w:tc>
              <w:tcPr>
                <w:tcW w:w="1382" w:type="pct"/>
              </w:tcPr>
              <w:p w:rsidR="006A2FD7" w:rsidRPr="00DE0D8B" w:rsidRDefault="00FF3D33" w:rsidP="006A2FD7">
                <w:pPr>
                  <w:jc w:val="right"/>
                  <w:rPr>
                    <w:rFonts w:ascii="Times New Roman" w:hAnsi="Times New Roman" w:cs="Times New Roman"/>
                    <w:szCs w:val="21"/>
                  </w:rPr>
                </w:pPr>
                <w:r w:rsidRPr="00DE0D8B">
                  <w:rPr>
                    <w:rFonts w:ascii="Times New Roman" w:hAnsi="Times New Roman" w:cs="Times New Roman"/>
                  </w:rPr>
                  <w:t>3,550,000.00</w:t>
                </w:r>
              </w:p>
            </w:tc>
          </w:tr>
          <w:tr w:rsidR="006A2FD7" w:rsidRPr="00DE0D8B" w:rsidTr="006A2FD7">
            <w:sdt>
              <w:sdtPr>
                <w:rPr>
                  <w:rFonts w:ascii="Times New Roman" w:hAnsi="Times New Roman" w:cs="Times New Roman"/>
                </w:rPr>
                <w:tag w:val="_PLD_fcea55de54fa427796f31d0a70a5b76b"/>
                <w:id w:val="1327248357"/>
                <w:lock w:val="sdtLocked"/>
              </w:sdtPr>
              <w:sdtContent>
                <w:tc>
                  <w:tcPr>
                    <w:tcW w:w="2239" w:type="pct"/>
                  </w:tcPr>
                  <w:p w:rsidR="006A2FD7" w:rsidRPr="00DE0D8B" w:rsidRDefault="00FF3D33" w:rsidP="006A2FD7">
                    <w:pPr>
                      <w:rPr>
                        <w:rFonts w:ascii="Times New Roman" w:hAnsi="Times New Roman" w:cs="Times New Roman"/>
                        <w:szCs w:val="21"/>
                      </w:rPr>
                    </w:pPr>
                    <w:r w:rsidRPr="00DE0D8B">
                      <w:rPr>
                        <w:rFonts w:ascii="Times New Roman" w:hAnsi="Times New Roman" w:cs="Times New Roman"/>
                        <w:szCs w:val="21"/>
                      </w:rPr>
                      <w:t>可供出售金融资产在持有期间的投资收益</w:t>
                    </w:r>
                  </w:p>
                </w:tc>
              </w:sdtContent>
            </w:sdt>
            <w:tc>
              <w:tcPr>
                <w:tcW w:w="1379" w:type="pct"/>
              </w:tcPr>
              <w:p w:rsidR="006A2FD7" w:rsidRPr="00DE0D8B" w:rsidRDefault="00FF3D33" w:rsidP="006A2FD7">
                <w:pPr>
                  <w:jc w:val="right"/>
                  <w:rPr>
                    <w:rFonts w:ascii="Times New Roman" w:hAnsi="Times New Roman" w:cs="Times New Roman"/>
                    <w:szCs w:val="21"/>
                  </w:rPr>
                </w:pPr>
                <w:r w:rsidRPr="00DE0D8B">
                  <w:rPr>
                    <w:rFonts w:ascii="Times New Roman" w:hAnsi="Times New Roman" w:cs="Times New Roman"/>
                  </w:rPr>
                  <w:t>55,311,738.19</w:t>
                </w:r>
              </w:p>
            </w:tc>
            <w:tc>
              <w:tcPr>
                <w:tcW w:w="1382" w:type="pct"/>
              </w:tcPr>
              <w:p w:rsidR="006A2FD7" w:rsidRPr="00DE0D8B" w:rsidRDefault="00FF3D33" w:rsidP="006A2FD7">
                <w:pPr>
                  <w:jc w:val="right"/>
                  <w:rPr>
                    <w:rFonts w:ascii="Times New Roman" w:hAnsi="Times New Roman" w:cs="Times New Roman"/>
                    <w:szCs w:val="21"/>
                  </w:rPr>
                </w:pPr>
                <w:r w:rsidRPr="00DE0D8B">
                  <w:rPr>
                    <w:rFonts w:ascii="Times New Roman" w:hAnsi="Times New Roman" w:cs="Times New Roman"/>
                  </w:rPr>
                  <w:t>164,937.49</w:t>
                </w:r>
              </w:p>
            </w:tc>
          </w:tr>
          <w:tr w:rsidR="006A2FD7" w:rsidRPr="00DE0D8B" w:rsidTr="006A2FD7">
            <w:sdt>
              <w:sdtPr>
                <w:rPr>
                  <w:rFonts w:ascii="Times New Roman" w:hAnsi="Times New Roman" w:cs="Times New Roman"/>
                </w:rPr>
                <w:tag w:val="_PLD_48c5683e7d07480e8da4789eb1aa679d"/>
                <w:id w:val="-1557162179"/>
                <w:lock w:val="sdtLocked"/>
              </w:sdtPr>
              <w:sdtContent>
                <w:tc>
                  <w:tcPr>
                    <w:tcW w:w="2239" w:type="pct"/>
                    <w:vAlign w:val="center"/>
                  </w:tcPr>
                  <w:p w:rsidR="006A2FD7" w:rsidRPr="00DE0D8B" w:rsidRDefault="00FF3D33" w:rsidP="006A2FD7">
                    <w:pPr>
                      <w:jc w:val="center"/>
                      <w:rPr>
                        <w:rFonts w:ascii="Times New Roman" w:hAnsi="Times New Roman" w:cs="Times New Roman"/>
                        <w:szCs w:val="21"/>
                      </w:rPr>
                    </w:pPr>
                    <w:r w:rsidRPr="00DE0D8B">
                      <w:rPr>
                        <w:rFonts w:ascii="Times New Roman" w:hAnsi="Times New Roman" w:cs="Times New Roman"/>
                        <w:szCs w:val="21"/>
                      </w:rPr>
                      <w:t>合计</w:t>
                    </w:r>
                  </w:p>
                </w:tc>
              </w:sdtContent>
            </w:sdt>
            <w:tc>
              <w:tcPr>
                <w:tcW w:w="1379" w:type="pct"/>
              </w:tcPr>
              <w:p w:rsidR="006A2FD7" w:rsidRPr="00DE0D8B" w:rsidRDefault="00FF3D33" w:rsidP="006A2FD7">
                <w:pPr>
                  <w:jc w:val="right"/>
                  <w:rPr>
                    <w:rFonts w:ascii="Times New Roman" w:hAnsi="Times New Roman" w:cs="Times New Roman"/>
                    <w:szCs w:val="21"/>
                  </w:rPr>
                </w:pPr>
                <w:r w:rsidRPr="00DE0D8B">
                  <w:rPr>
                    <w:rFonts w:ascii="Times New Roman" w:hAnsi="Times New Roman" w:cs="Times New Roman"/>
                  </w:rPr>
                  <w:t>256,747,460.20</w:t>
                </w:r>
              </w:p>
            </w:tc>
            <w:tc>
              <w:tcPr>
                <w:tcW w:w="1382" w:type="pct"/>
              </w:tcPr>
              <w:p w:rsidR="006A2FD7" w:rsidRPr="00DE0D8B" w:rsidRDefault="00FF3D33" w:rsidP="006A2FD7">
                <w:pPr>
                  <w:jc w:val="right"/>
                  <w:rPr>
                    <w:rFonts w:ascii="Times New Roman" w:hAnsi="Times New Roman" w:cs="Times New Roman"/>
                    <w:szCs w:val="21"/>
                  </w:rPr>
                </w:pPr>
                <w:r w:rsidRPr="00DE0D8B">
                  <w:rPr>
                    <w:rFonts w:ascii="Times New Roman" w:hAnsi="Times New Roman" w:cs="Times New Roman"/>
                  </w:rPr>
                  <w:t>512,741,262.06</w:t>
                </w:r>
              </w:p>
            </w:tc>
          </w:tr>
        </w:tbl>
        <w:p w:rsidR="00047C41" w:rsidRDefault="00AB3203">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935128581"/>
        <w:lock w:val="sdtLocked"/>
        <w:placeholder>
          <w:docPart w:val="GBC22222222222222222222222222222"/>
        </w:placeholder>
      </w:sdtPr>
      <w:sdtContent>
        <w:p w:rsidR="00047C41" w:rsidRDefault="0062024D" w:rsidP="00FF3D33">
          <w:pPr>
            <w:pStyle w:val="3"/>
            <w:numPr>
              <w:ilvl w:val="0"/>
              <w:numId w:val="121"/>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905749059"/>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母公司会计报表附注的其他说明事项"/>
            <w:tag w:val="_GBC_f267bb19a2f24c83bea45eb1c5c9de81"/>
            <w:id w:val="119968105"/>
            <w:lock w:val="sdtLocked"/>
            <w:placeholder>
              <w:docPart w:val="GBC22222222222222222222222222222"/>
            </w:placeholder>
          </w:sdtPr>
          <w:sdtContent>
            <w:p w:rsidR="006A2FD7" w:rsidRDefault="006A2FD7" w:rsidP="00F81104">
              <w:pPr>
                <w:pStyle w:val="affff0"/>
                <w:spacing w:line="360" w:lineRule="auto"/>
                <w:ind w:left="718" w:firstLineChars="200" w:firstLine="420"/>
              </w:pPr>
            </w:p>
            <w:p w:rsidR="006A2FD7" w:rsidRPr="00DE0D8B" w:rsidRDefault="00FF3D33" w:rsidP="006A2FD7">
              <w:pPr>
                <w:pStyle w:val="affff0"/>
                <w:spacing w:line="360" w:lineRule="auto"/>
                <w:ind w:leftChars="0" w:left="0" w:firstLineChars="0" w:firstLine="0"/>
                <w:rPr>
                  <w:rFonts w:ascii="Times New Roman" w:hAnsi="Times New Roman"/>
                  <w:b w:val="0"/>
                </w:rPr>
              </w:pPr>
              <w:r w:rsidRPr="00DE0D8B">
                <w:rPr>
                  <w:rFonts w:ascii="Times New Roman" w:hAnsi="Times New Roman"/>
                  <w:b w:val="0"/>
                </w:rPr>
                <w:t>按权益法核算的长期股权投资收益</w:t>
              </w:r>
            </w:p>
            <w:p w:rsidR="006A2FD7" w:rsidRPr="00DE0D8B" w:rsidRDefault="00FF3D33" w:rsidP="006A2FD7">
              <w:pPr>
                <w:pStyle w:val="affff0"/>
                <w:spacing w:line="360" w:lineRule="auto"/>
                <w:ind w:leftChars="0" w:left="0" w:firstLineChars="0" w:firstLine="0"/>
                <w:rPr>
                  <w:rFonts w:ascii="Times New Roman" w:hAnsi="Times New Roman"/>
                  <w:b w:val="0"/>
                </w:rPr>
              </w:pPr>
              <w:r w:rsidRPr="00DE0D8B">
                <w:rPr>
                  <w:rFonts w:ascii="Times New Roman" w:hAnsi="Times New Roman"/>
                  <w:b w:val="0"/>
                </w:rPr>
                <w:t>按权益法核算的长期股权投资收益中，投资收益占利润总额</w:t>
              </w:r>
              <w:r w:rsidRPr="00DE0D8B">
                <w:rPr>
                  <w:rFonts w:ascii="Times New Roman" w:hAnsi="Times New Roman"/>
                  <w:b w:val="0"/>
                </w:rPr>
                <w:t>5%</w:t>
              </w:r>
              <w:r w:rsidRPr="00DE0D8B">
                <w:rPr>
                  <w:rFonts w:ascii="Times New Roman" w:hAnsi="Times New Roman"/>
                  <w:b w:val="0"/>
                </w:rPr>
                <w:t>以上，或不到</w:t>
              </w:r>
              <w:r w:rsidRPr="00DE0D8B">
                <w:rPr>
                  <w:rFonts w:ascii="Times New Roman" w:hAnsi="Times New Roman"/>
                  <w:b w:val="0"/>
                </w:rPr>
                <w:t>5%</w:t>
              </w:r>
              <w:r w:rsidRPr="00DE0D8B">
                <w:rPr>
                  <w:rFonts w:ascii="Times New Roman" w:hAnsi="Times New Roman"/>
                  <w:b w:val="0"/>
                </w:rPr>
                <w:t>但占投资收益金额前</w:t>
              </w:r>
              <w:r w:rsidRPr="00DE0D8B">
                <w:rPr>
                  <w:rFonts w:ascii="Times New Roman" w:hAnsi="Times New Roman" w:hint="eastAsia"/>
                  <w:b w:val="0"/>
                </w:rPr>
                <w:t>四</w:t>
              </w:r>
              <w:r w:rsidRPr="00DE0D8B">
                <w:rPr>
                  <w:rFonts w:ascii="Times New Roman" w:hAnsi="Times New Roman"/>
                  <w:b w:val="0"/>
                </w:rPr>
                <w:t>名的情况如下：</w:t>
              </w:r>
            </w:p>
            <w:tbl>
              <w:tblPr>
                <w:tblStyle w:val="g19"/>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3444"/>
                <w:gridCol w:w="1761"/>
                <w:gridCol w:w="1578"/>
                <w:gridCol w:w="2266"/>
              </w:tblGrid>
              <w:tr w:rsidR="006A2FD7" w:rsidRPr="00DE0D8B" w:rsidTr="006A2FD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1903" w:type="pct"/>
                    <w:vAlign w:val="center"/>
                  </w:tcPr>
                  <w:p w:rsidR="006A2FD7" w:rsidRPr="00DE0D8B" w:rsidRDefault="00FF3D33" w:rsidP="006A2FD7">
                    <w:pPr>
                      <w:snapToGrid w:val="0"/>
                      <w:jc w:val="center"/>
                      <w:rPr>
                        <w:rFonts w:ascii="Times New Roman" w:hAnsi="Times New Roman" w:cs="Times New Roman"/>
                        <w:szCs w:val="18"/>
                      </w:rPr>
                    </w:pPr>
                    <w:r w:rsidRPr="00DE0D8B">
                      <w:rPr>
                        <w:rFonts w:ascii="Times New Roman" w:hAnsi="Times New Roman" w:cs="Times New Roman"/>
                        <w:szCs w:val="18"/>
                      </w:rPr>
                      <w:t>被投资单位</w:t>
                    </w:r>
                  </w:p>
                </w:tc>
                <w:tc>
                  <w:tcPr>
                    <w:tcW w:w="973" w:type="pct"/>
                    <w:vAlign w:val="center"/>
                  </w:tcPr>
                  <w:p w:rsidR="006A2FD7" w:rsidRPr="00DE0D8B"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本期发生额</w:t>
                    </w:r>
                  </w:p>
                </w:tc>
                <w:tc>
                  <w:tcPr>
                    <w:tcW w:w="872" w:type="pct"/>
                    <w:vAlign w:val="center"/>
                  </w:tcPr>
                  <w:p w:rsidR="006A2FD7" w:rsidRPr="00DE0D8B"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上期发生额</w:t>
                    </w:r>
                  </w:p>
                </w:tc>
                <w:tc>
                  <w:tcPr>
                    <w:tcW w:w="1252" w:type="pct"/>
                    <w:vAlign w:val="center"/>
                  </w:tcPr>
                  <w:p w:rsidR="006A2FD7" w:rsidRPr="00DE0D8B"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本期比上期增</w:t>
                    </w:r>
                  </w:p>
                  <w:p w:rsidR="006A2FD7" w:rsidRPr="00DE0D8B" w:rsidRDefault="00FF3D33" w:rsidP="006A2FD7">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减变动的原因</w:t>
                    </w:r>
                  </w:p>
                </w:tc>
              </w:tr>
              <w:tr w:rsidR="006A2FD7" w:rsidRPr="00DE0D8B" w:rsidTr="006A2FD7">
                <w:trPr>
                  <w:trHeight w:val="397"/>
                </w:trPr>
                <w:tc>
                  <w:tcPr>
                    <w:cnfStyle w:val="001000000000" w:firstRow="0" w:lastRow="0" w:firstColumn="1" w:lastColumn="0" w:oddVBand="0" w:evenVBand="0" w:oddHBand="0" w:evenHBand="0" w:firstRowFirstColumn="0" w:firstRowLastColumn="0" w:lastRowFirstColumn="0" w:lastRowLastColumn="0"/>
                    <w:tcW w:w="1903" w:type="pct"/>
                    <w:vAlign w:val="center"/>
                  </w:tcPr>
                  <w:p w:rsidR="006A2FD7" w:rsidRPr="00DE0D8B" w:rsidRDefault="00FF3D33" w:rsidP="006A2FD7">
                    <w:pPr>
                      <w:snapToGrid w:val="0"/>
                      <w:rPr>
                        <w:rFonts w:ascii="Times New Roman" w:hAnsi="Times New Roman" w:cs="Times New Roman"/>
                        <w:szCs w:val="18"/>
                      </w:rPr>
                    </w:pPr>
                    <w:r w:rsidRPr="00DE0D8B">
                      <w:rPr>
                        <w:rFonts w:ascii="Times New Roman" w:hAnsi="Times New Roman" w:cs="Times New Roman"/>
                        <w:szCs w:val="18"/>
                      </w:rPr>
                      <w:t>吉林银行股份有限公司</w:t>
                    </w:r>
                  </w:p>
                </w:tc>
                <w:tc>
                  <w:tcPr>
                    <w:tcW w:w="973" w:type="pct"/>
                    <w:vAlign w:val="bottom"/>
                  </w:tcPr>
                  <w:p w:rsidR="006A2FD7" w:rsidRPr="00DE0D8B"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115,250,689.38</w:t>
                    </w:r>
                  </w:p>
                </w:tc>
                <w:tc>
                  <w:tcPr>
                    <w:tcW w:w="872" w:type="pct"/>
                    <w:vAlign w:val="bottom"/>
                  </w:tcPr>
                  <w:p w:rsidR="006A2FD7" w:rsidRPr="00DE0D8B"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 xml:space="preserve"> 303,403,431.49 </w:t>
                    </w:r>
                  </w:p>
                </w:tc>
                <w:tc>
                  <w:tcPr>
                    <w:tcW w:w="1252" w:type="pct"/>
                    <w:vAlign w:val="bottom"/>
                  </w:tcPr>
                  <w:p w:rsidR="006A2FD7" w:rsidRPr="00DE0D8B"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净利润下降</w:t>
                    </w:r>
                  </w:p>
                </w:tc>
              </w:tr>
              <w:tr w:rsidR="006A2FD7" w:rsidRPr="00DE0D8B" w:rsidTr="006A2FD7">
                <w:trPr>
                  <w:trHeight w:val="397"/>
                </w:trPr>
                <w:tc>
                  <w:tcPr>
                    <w:cnfStyle w:val="001000000000" w:firstRow="0" w:lastRow="0" w:firstColumn="1" w:lastColumn="0" w:oddVBand="0" w:evenVBand="0" w:oddHBand="0" w:evenHBand="0" w:firstRowFirstColumn="0" w:firstRowLastColumn="0" w:lastRowFirstColumn="0" w:lastRowLastColumn="0"/>
                    <w:tcW w:w="1903" w:type="pct"/>
                    <w:vAlign w:val="center"/>
                  </w:tcPr>
                  <w:p w:rsidR="006A2FD7" w:rsidRPr="00DE0D8B" w:rsidRDefault="00FF3D33" w:rsidP="006A2FD7">
                    <w:pPr>
                      <w:snapToGrid w:val="0"/>
                      <w:rPr>
                        <w:rFonts w:ascii="Times New Roman" w:hAnsi="Times New Roman" w:cs="Times New Roman"/>
                        <w:szCs w:val="18"/>
                      </w:rPr>
                    </w:pPr>
                    <w:r w:rsidRPr="00DE0D8B">
                      <w:rPr>
                        <w:rFonts w:ascii="Times New Roman" w:hAnsi="Times New Roman" w:cs="Times New Roman"/>
                        <w:szCs w:val="18"/>
                      </w:rPr>
                      <w:t>东北证券股份有限公司</w:t>
                    </w:r>
                  </w:p>
                </w:tc>
                <w:tc>
                  <w:tcPr>
                    <w:tcW w:w="973" w:type="pct"/>
                    <w:vAlign w:val="bottom"/>
                  </w:tcPr>
                  <w:p w:rsidR="006A2FD7" w:rsidRPr="00DE0D8B"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90,281,854.33</w:t>
                    </w:r>
                  </w:p>
                </w:tc>
                <w:tc>
                  <w:tcPr>
                    <w:tcW w:w="872" w:type="pct"/>
                    <w:vAlign w:val="bottom"/>
                  </w:tcPr>
                  <w:p w:rsidR="006A2FD7" w:rsidRPr="00DE0D8B"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 xml:space="preserve"> 204,615,396.24 </w:t>
                    </w:r>
                  </w:p>
                </w:tc>
                <w:tc>
                  <w:tcPr>
                    <w:tcW w:w="1252" w:type="pct"/>
                    <w:vAlign w:val="bottom"/>
                  </w:tcPr>
                  <w:p w:rsidR="006A2FD7" w:rsidRPr="00DE0D8B"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净利润下降</w:t>
                    </w:r>
                  </w:p>
                </w:tc>
              </w:tr>
              <w:tr w:rsidR="006A2FD7" w:rsidRPr="00DE0D8B" w:rsidTr="006A2FD7">
                <w:trPr>
                  <w:trHeight w:val="397"/>
                </w:trPr>
                <w:tc>
                  <w:tcPr>
                    <w:cnfStyle w:val="001000000000" w:firstRow="0" w:lastRow="0" w:firstColumn="1" w:lastColumn="0" w:oddVBand="0" w:evenVBand="0" w:oddHBand="0" w:evenHBand="0" w:firstRowFirstColumn="0" w:firstRowLastColumn="0" w:lastRowFirstColumn="0" w:lastRowLastColumn="0"/>
                    <w:tcW w:w="1903" w:type="pct"/>
                    <w:vAlign w:val="center"/>
                  </w:tcPr>
                  <w:p w:rsidR="006A2FD7" w:rsidRPr="00DE0D8B" w:rsidRDefault="00FF3D33" w:rsidP="006A2FD7">
                    <w:pPr>
                      <w:snapToGrid w:val="0"/>
                      <w:rPr>
                        <w:rFonts w:ascii="Times New Roman" w:hAnsi="Times New Roman" w:cs="Times New Roman"/>
                        <w:szCs w:val="18"/>
                      </w:rPr>
                    </w:pPr>
                    <w:r w:rsidRPr="00DE0D8B">
                      <w:rPr>
                        <w:rFonts w:ascii="Times New Roman" w:hAnsi="Times New Roman" w:cs="Times New Roman"/>
                        <w:szCs w:val="18"/>
                      </w:rPr>
                      <w:t>北京预制建筑工程研究院有限公司</w:t>
                    </w:r>
                  </w:p>
                </w:tc>
                <w:tc>
                  <w:tcPr>
                    <w:tcW w:w="973" w:type="pct"/>
                    <w:vAlign w:val="bottom"/>
                  </w:tcPr>
                  <w:p w:rsidR="006A2FD7" w:rsidRPr="00DE0D8B"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576,817.82</w:t>
                    </w:r>
                  </w:p>
                </w:tc>
                <w:tc>
                  <w:tcPr>
                    <w:tcW w:w="872" w:type="pct"/>
                    <w:vAlign w:val="bottom"/>
                  </w:tcPr>
                  <w:p w:rsidR="006A2FD7" w:rsidRPr="00DE0D8B"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 xml:space="preserve">     861,273.71 </w:t>
                    </w:r>
                  </w:p>
                </w:tc>
                <w:tc>
                  <w:tcPr>
                    <w:tcW w:w="1252" w:type="pct"/>
                    <w:vAlign w:val="bottom"/>
                  </w:tcPr>
                  <w:p w:rsidR="006A2FD7" w:rsidRPr="00DE0D8B"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净利润下降</w:t>
                    </w:r>
                  </w:p>
                </w:tc>
              </w:tr>
              <w:tr w:rsidR="006A2FD7" w:rsidRPr="00DE0D8B" w:rsidTr="006A2FD7">
                <w:trPr>
                  <w:trHeight w:val="397"/>
                </w:trPr>
                <w:tc>
                  <w:tcPr>
                    <w:cnfStyle w:val="001000000000" w:firstRow="0" w:lastRow="0" w:firstColumn="1" w:lastColumn="0" w:oddVBand="0" w:evenVBand="0" w:oddHBand="0" w:evenHBand="0" w:firstRowFirstColumn="0" w:firstRowLastColumn="0" w:lastRowFirstColumn="0" w:lastRowLastColumn="0"/>
                    <w:tcW w:w="1903" w:type="pct"/>
                    <w:vAlign w:val="center"/>
                  </w:tcPr>
                  <w:p w:rsidR="006A2FD7" w:rsidRPr="00DE0D8B" w:rsidRDefault="00FF3D33" w:rsidP="006A2FD7">
                    <w:pPr>
                      <w:snapToGrid w:val="0"/>
                      <w:rPr>
                        <w:rFonts w:ascii="Times New Roman" w:hAnsi="Times New Roman" w:cs="Times New Roman"/>
                        <w:szCs w:val="18"/>
                      </w:rPr>
                    </w:pPr>
                    <w:r w:rsidRPr="00DE0D8B">
                      <w:rPr>
                        <w:rFonts w:ascii="Times New Roman" w:hAnsi="Times New Roman" w:cs="Times New Roman"/>
                        <w:szCs w:val="18"/>
                      </w:rPr>
                      <w:t>吉林省互联网传媒股份有限公司</w:t>
                    </w:r>
                  </w:p>
                </w:tc>
                <w:tc>
                  <w:tcPr>
                    <w:tcW w:w="973" w:type="pct"/>
                    <w:vAlign w:val="bottom"/>
                  </w:tcPr>
                  <w:p w:rsidR="006A2FD7" w:rsidRPr="00DE0D8B" w:rsidRDefault="006677E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w:t>
                    </w:r>
                    <w:r w:rsidR="00FF3D33" w:rsidRPr="00DE0D8B">
                      <w:rPr>
                        <w:rFonts w:ascii="Times New Roman" w:hAnsi="Times New Roman" w:cs="Times New Roman"/>
                        <w:szCs w:val="18"/>
                      </w:rPr>
                      <w:t>7,797,982.99</w:t>
                    </w:r>
                  </w:p>
                </w:tc>
                <w:tc>
                  <w:tcPr>
                    <w:tcW w:w="872" w:type="pct"/>
                    <w:vAlign w:val="bottom"/>
                  </w:tcPr>
                  <w:p w:rsidR="006A2FD7" w:rsidRPr="00DE0D8B"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 xml:space="preserve">     489,540.69 </w:t>
                    </w:r>
                  </w:p>
                </w:tc>
                <w:tc>
                  <w:tcPr>
                    <w:tcW w:w="1252" w:type="pct"/>
                    <w:vAlign w:val="bottom"/>
                  </w:tcPr>
                  <w:p w:rsidR="006A2FD7" w:rsidRPr="00DE0D8B"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净利润下降</w:t>
                    </w:r>
                  </w:p>
                </w:tc>
              </w:tr>
              <w:tr w:rsidR="006A2FD7" w:rsidRPr="00DE0D8B" w:rsidTr="006A2FD7">
                <w:trPr>
                  <w:trHeight w:val="397"/>
                </w:trPr>
                <w:tc>
                  <w:tcPr>
                    <w:cnfStyle w:val="001000000000" w:firstRow="0" w:lastRow="0" w:firstColumn="1" w:lastColumn="0" w:oddVBand="0" w:evenVBand="0" w:oddHBand="0" w:evenHBand="0" w:firstRowFirstColumn="0" w:firstRowLastColumn="0" w:lastRowFirstColumn="0" w:lastRowLastColumn="0"/>
                    <w:tcW w:w="1903" w:type="pct"/>
                    <w:vAlign w:val="center"/>
                  </w:tcPr>
                  <w:p w:rsidR="006A2FD7" w:rsidRPr="00DE0D8B" w:rsidRDefault="00FF3D33" w:rsidP="006A2FD7">
                    <w:pPr>
                      <w:snapToGrid w:val="0"/>
                      <w:jc w:val="center"/>
                      <w:rPr>
                        <w:rFonts w:ascii="Times New Roman" w:hAnsi="Times New Roman" w:cs="Times New Roman"/>
                        <w:szCs w:val="18"/>
                      </w:rPr>
                    </w:pPr>
                    <w:r w:rsidRPr="00DE0D8B">
                      <w:rPr>
                        <w:rFonts w:ascii="Times New Roman" w:hAnsi="Times New Roman" w:cs="Times New Roman"/>
                        <w:szCs w:val="18"/>
                      </w:rPr>
                      <w:t>合计</w:t>
                    </w:r>
                  </w:p>
                </w:tc>
                <w:tc>
                  <w:tcPr>
                    <w:tcW w:w="973" w:type="pct"/>
                    <w:vAlign w:val="bottom"/>
                  </w:tcPr>
                  <w:p w:rsidR="006A2FD7" w:rsidRPr="00DE0D8B"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198,311,378.54</w:t>
                    </w:r>
                  </w:p>
                </w:tc>
                <w:tc>
                  <w:tcPr>
                    <w:tcW w:w="872" w:type="pct"/>
                    <w:vAlign w:val="bottom"/>
                  </w:tcPr>
                  <w:p w:rsidR="006A2FD7" w:rsidRPr="00DE0D8B" w:rsidRDefault="00FF3D33" w:rsidP="006A2FD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fldChar w:fldCharType="begin"/>
                    </w:r>
                    <w:r w:rsidRPr="00DE0D8B">
                      <w:rPr>
                        <w:rFonts w:ascii="Times New Roman" w:hAnsi="Times New Roman" w:cs="Times New Roman"/>
                        <w:szCs w:val="18"/>
                      </w:rPr>
                      <w:instrText xml:space="preserve"> =SUM(ABOVE) </w:instrText>
                    </w:r>
                    <w:r w:rsidRPr="00DE0D8B">
                      <w:rPr>
                        <w:rFonts w:ascii="Times New Roman" w:hAnsi="Times New Roman" w:cs="Times New Roman"/>
                        <w:szCs w:val="18"/>
                      </w:rPr>
                      <w:fldChar w:fldCharType="separate"/>
                    </w:r>
                    <w:r w:rsidRPr="00DE0D8B">
                      <w:rPr>
                        <w:rFonts w:ascii="Times New Roman" w:hAnsi="Times New Roman" w:cs="Times New Roman"/>
                        <w:noProof/>
                        <w:szCs w:val="18"/>
                      </w:rPr>
                      <w:t>509,369,642.13</w:t>
                    </w:r>
                    <w:r w:rsidRPr="00DE0D8B">
                      <w:rPr>
                        <w:rFonts w:ascii="Times New Roman" w:hAnsi="Times New Roman" w:cs="Times New Roman"/>
                        <w:szCs w:val="18"/>
                      </w:rPr>
                      <w:fldChar w:fldCharType="end"/>
                    </w:r>
                  </w:p>
                </w:tc>
                <w:tc>
                  <w:tcPr>
                    <w:tcW w:w="1252" w:type="pct"/>
                    <w:vAlign w:val="bottom"/>
                  </w:tcPr>
                  <w:p w:rsidR="006A2FD7" w:rsidRPr="00DE0D8B" w:rsidRDefault="00FF3D33" w:rsidP="006A2FD7">
                    <w:pPr>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DE0D8B">
                      <w:rPr>
                        <w:rFonts w:ascii="Times New Roman" w:hAnsi="Times New Roman" w:cs="Times New Roman"/>
                        <w:szCs w:val="18"/>
                      </w:rPr>
                      <w:t>净利润下降</w:t>
                    </w:r>
                  </w:p>
                </w:tc>
              </w:tr>
            </w:tbl>
            <w:p w:rsidR="00047C41" w:rsidRPr="00DE0D8B" w:rsidRDefault="00FF3D33" w:rsidP="00DE0D8B">
              <w:pPr>
                <w:snapToGrid w:val="0"/>
                <w:spacing w:beforeLines="100" w:before="240" w:line="360" w:lineRule="auto"/>
                <w:ind w:leftChars="200" w:left="420" w:firstLineChars="200" w:firstLine="420"/>
                <w:rPr>
                  <w:sz w:val="18"/>
                  <w:szCs w:val="18"/>
                </w:rPr>
              </w:pPr>
              <w:r w:rsidRPr="003B1B37">
                <w:rPr>
                  <w:rFonts w:hint="eastAsia"/>
                </w:rPr>
                <w:t>本公司持股9.96%的联营企业吉林银行股份有限公司本年度对以前年度及2017年度发生的前期会计差错进行更正</w:t>
              </w:r>
              <w:r w:rsidRPr="0051083D">
                <w:rPr>
                  <w:rFonts w:hint="eastAsia"/>
                </w:rPr>
                <w:t>，影响</w:t>
              </w:r>
              <w:r>
                <w:rPr>
                  <w:rFonts w:hint="eastAsia"/>
                </w:rPr>
                <w:t>母</w:t>
              </w:r>
              <w:r w:rsidRPr="0051083D">
                <w:rPr>
                  <w:rFonts w:hint="eastAsia"/>
                </w:rPr>
                <w:t>公司</w:t>
              </w:r>
              <w:r>
                <w:rPr>
                  <w:rFonts w:hint="eastAsia"/>
                </w:rPr>
                <w:t>投资收益上期</w:t>
              </w:r>
              <w:r w:rsidRPr="0051083D">
                <w:rPr>
                  <w:rFonts w:hint="eastAsia"/>
                </w:rPr>
                <w:t>金额调增</w:t>
              </w:r>
              <w:r w:rsidRPr="00AC23F6">
                <w:rPr>
                  <w:rFonts w:hint="eastAsia"/>
                  <w:szCs w:val="21"/>
                </w:rPr>
                <w:t>11,333,645.15</w:t>
              </w:r>
              <w:r w:rsidRPr="0051083D">
                <w:rPr>
                  <w:rFonts w:hint="eastAsia"/>
                </w:rPr>
                <w:t>元，更正的内容见附注十二</w:t>
              </w:r>
              <w:r>
                <w:rPr>
                  <w:rFonts w:hint="eastAsia"/>
                </w:rPr>
                <w:t>、</w:t>
              </w:r>
              <w:r w:rsidRPr="0051083D">
                <w:rPr>
                  <w:rFonts w:hint="eastAsia"/>
                </w:rPr>
                <w:t>（一）。</w:t>
              </w:r>
            </w:p>
          </w:sdtContent>
        </w:sdt>
      </w:sdtContent>
    </w:sdt>
    <w:p w:rsidR="00047C41" w:rsidRDefault="00047C41" w:rsidP="00F81104">
      <w:pPr>
        <w:ind w:rightChars="-759" w:right="-1594"/>
        <w:rPr>
          <w:szCs w:val="21"/>
        </w:rPr>
      </w:pPr>
    </w:p>
    <w:p w:rsidR="00047C41" w:rsidRDefault="0062024D" w:rsidP="00FF3D33">
      <w:pPr>
        <w:pStyle w:val="2"/>
        <w:numPr>
          <w:ilvl w:val="0"/>
          <w:numId w:val="38"/>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809520553"/>
        <w:lock w:val="sdtLocked"/>
        <w:placeholder>
          <w:docPart w:val="GBC22222222222222222222222222222"/>
        </w:placeholder>
      </w:sdtPr>
      <w:sdtEndPr>
        <w:rPr>
          <w:szCs w:val="24"/>
        </w:rPr>
      </w:sdtEndPr>
      <w:sdtContent>
        <w:p w:rsidR="00047C41" w:rsidRDefault="0062024D" w:rsidP="00FF3D33">
          <w:pPr>
            <w:pStyle w:val="3"/>
            <w:numPr>
              <w:ilvl w:val="0"/>
              <w:numId w:val="128"/>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427005097"/>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p w:rsidR="00047C41" w:rsidRDefault="0062024D">
          <w:pPr>
            <w:jc w:val="right"/>
            <w:rPr>
              <w:szCs w:val="21"/>
            </w:rPr>
          </w:pPr>
          <w:r>
            <w:rPr>
              <w:rFonts w:hint="eastAsia"/>
              <w:szCs w:val="21"/>
            </w:rPr>
            <w:t>单位：</w:t>
          </w:r>
          <w:sdt>
            <w:sdtPr>
              <w:rPr>
                <w:rFonts w:hint="eastAsia"/>
                <w:szCs w:val="21"/>
              </w:rPr>
              <w:alias w:val="单位：扣除非经常性损益项目和金额"/>
              <w:tag w:val="_GBC_5c7a78a144ce4f78943f6ba4db018dd1"/>
              <w:id w:val="-2033482981"/>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99010F">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61671473"/>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9010F">
                <w:rPr>
                  <w:rFonts w:hint="eastAsia"/>
                  <w:szCs w:val="21"/>
                </w:rPr>
                <w:t>人民币</w:t>
              </w:r>
            </w:sdtContent>
          </w:sdt>
        </w:p>
        <w:tbl>
          <w:tblPr>
            <w:tblStyle w:val="g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904"/>
            <w:gridCol w:w="2501"/>
          </w:tblGrid>
          <w:tr w:rsidR="00562BFE" w:rsidRPr="007C0101" w:rsidTr="007C0101">
            <w:sdt>
              <w:sdtPr>
                <w:rPr>
                  <w:rFonts w:ascii="Times New Roman" w:hAnsi="Times New Roman" w:cs="Times New Roman"/>
                </w:rPr>
                <w:tag w:val="_PLD_21836bed4dfd441e8a48a625518a8f5f"/>
                <w:id w:val="1295261502"/>
                <w:lock w:val="sdtLocked"/>
              </w:sdtPr>
              <w:sdtContent>
                <w:tc>
                  <w:tcPr>
                    <w:tcW w:w="2566" w:type="pct"/>
                    <w:shd w:val="clear" w:color="auto" w:fill="auto"/>
                    <w:vAlign w:val="center"/>
                  </w:tcPr>
                  <w:p w:rsidR="00562BFE" w:rsidRPr="007C0101" w:rsidRDefault="00562BFE" w:rsidP="00562BFE">
                    <w:pPr>
                      <w:jc w:val="center"/>
                      <w:rPr>
                        <w:rFonts w:ascii="Times New Roman" w:hAnsi="Times New Roman" w:cs="Times New Roman"/>
                        <w:szCs w:val="21"/>
                      </w:rPr>
                    </w:pPr>
                    <w:r w:rsidRPr="007C0101">
                      <w:rPr>
                        <w:rFonts w:ascii="Times New Roman" w:hAnsi="Times New Roman" w:cs="Times New Roman"/>
                        <w:szCs w:val="21"/>
                      </w:rPr>
                      <w:t>项目</w:t>
                    </w:r>
                  </w:p>
                </w:tc>
              </w:sdtContent>
            </w:sdt>
            <w:sdt>
              <w:sdtPr>
                <w:rPr>
                  <w:rFonts w:ascii="Times New Roman" w:hAnsi="Times New Roman" w:cs="Times New Roman"/>
                </w:rPr>
                <w:tag w:val="_PLD_52741206370c4e1799f79141c7f871df"/>
                <w:id w:val="-932662295"/>
                <w:lock w:val="sdtLocked"/>
              </w:sdtPr>
              <w:sdtContent>
                <w:tc>
                  <w:tcPr>
                    <w:tcW w:w="1052" w:type="pct"/>
                    <w:shd w:val="clear" w:color="auto" w:fill="auto"/>
                  </w:tcPr>
                  <w:p w:rsidR="00562BFE" w:rsidRPr="007C0101" w:rsidRDefault="00562BFE" w:rsidP="00562BFE">
                    <w:pPr>
                      <w:jc w:val="center"/>
                      <w:rPr>
                        <w:rFonts w:ascii="Times New Roman" w:hAnsi="Times New Roman" w:cs="Times New Roman"/>
                        <w:szCs w:val="21"/>
                      </w:rPr>
                    </w:pPr>
                    <w:r w:rsidRPr="007C0101">
                      <w:rPr>
                        <w:rFonts w:ascii="Times New Roman" w:hAnsi="Times New Roman" w:cs="Times New Roman"/>
                        <w:szCs w:val="21"/>
                      </w:rPr>
                      <w:t>金额</w:t>
                    </w:r>
                  </w:p>
                </w:tc>
              </w:sdtContent>
            </w:sdt>
            <w:sdt>
              <w:sdtPr>
                <w:rPr>
                  <w:rFonts w:ascii="Times New Roman" w:hAnsi="Times New Roman" w:cs="Times New Roman"/>
                </w:rPr>
                <w:tag w:val="_PLD_ac90403c6a634936b93313c407ed4e35"/>
                <w:id w:val="1134598093"/>
                <w:lock w:val="sdtLocked"/>
              </w:sdtPr>
              <w:sdtContent>
                <w:tc>
                  <w:tcPr>
                    <w:tcW w:w="1382" w:type="pct"/>
                  </w:tcPr>
                  <w:p w:rsidR="00562BFE" w:rsidRPr="007C0101" w:rsidRDefault="00562BFE" w:rsidP="00562BFE">
                    <w:pPr>
                      <w:jc w:val="center"/>
                      <w:rPr>
                        <w:rFonts w:ascii="Times New Roman" w:hAnsi="Times New Roman" w:cs="Times New Roman"/>
                        <w:szCs w:val="21"/>
                      </w:rPr>
                    </w:pPr>
                    <w:r w:rsidRPr="007C0101">
                      <w:rPr>
                        <w:rFonts w:ascii="Times New Roman" w:hAnsi="Times New Roman" w:cs="Times New Roman"/>
                        <w:szCs w:val="21"/>
                      </w:rPr>
                      <w:t>说明</w:t>
                    </w:r>
                  </w:p>
                </w:tc>
              </w:sdtContent>
            </w:sdt>
          </w:tr>
          <w:tr w:rsidR="00562BFE" w:rsidRPr="007C0101" w:rsidTr="007C0101">
            <w:sdt>
              <w:sdtPr>
                <w:rPr>
                  <w:rFonts w:ascii="Times New Roman" w:hAnsi="Times New Roman" w:cs="Times New Roman"/>
                </w:rPr>
                <w:tag w:val="_PLD_26d005fae80c40c5b439c091e256805a"/>
                <w:id w:val="85282627"/>
                <w:lock w:val="sdtLocked"/>
              </w:sdtPr>
              <w:sdtContent>
                <w:tc>
                  <w:tcPr>
                    <w:tcW w:w="2566" w:type="pct"/>
                    <w:shd w:val="clear" w:color="auto" w:fill="auto"/>
                    <w:vAlign w:val="center"/>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f045781906b04458b3ad625ee4515c61"/>
                <w:id w:val="34244139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52" w:type="pct"/>
                    <w:shd w:val="clear" w:color="auto" w:fill="auto"/>
                    <w:vAlign w:val="center"/>
                  </w:tcPr>
                  <w:p w:rsidR="00562BFE" w:rsidRPr="007C0101" w:rsidRDefault="00562BFE" w:rsidP="007C0101">
                    <w:pPr>
                      <w:jc w:val="right"/>
                      <w:rPr>
                        <w:rFonts w:ascii="Times New Roman" w:hAnsi="Times New Roman" w:cs="Times New Roman"/>
                        <w:szCs w:val="21"/>
                      </w:rPr>
                    </w:pPr>
                    <w:r w:rsidRPr="007C0101">
                      <w:rPr>
                        <w:rFonts w:ascii="Times New Roman" w:hAnsi="Times New Roman" w:cs="Times New Roman"/>
                        <w:szCs w:val="21"/>
                      </w:rPr>
                      <w:t>77,199,243.05</w:t>
                    </w:r>
                  </w:p>
                </w:tc>
              </w:sdtContent>
            </w:sdt>
            <w:sdt>
              <w:sdtPr>
                <w:rPr>
                  <w:rFonts w:ascii="Times New Roman" w:hAnsi="Times New Roman" w:cs="Times New Roman"/>
                  <w:szCs w:val="21"/>
                </w:rPr>
                <w:alias w:val="非流动性资产处置损益，包括已计提资产减值准备的冲销部分的说明（非经常性损益项目）"/>
                <w:tag w:val="_GBC_dbf112280e8b447b803745e3222ebaab"/>
                <w:id w:val="-1623840477"/>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tcPr>
                  <w:p w:rsidR="00562BFE" w:rsidRPr="007C0101" w:rsidRDefault="006D4D50" w:rsidP="00562BFE">
                    <w:pPr>
                      <w:rPr>
                        <w:rFonts w:ascii="Times New Roman" w:hAnsi="Times New Roman" w:cs="Times New Roman"/>
                        <w:b/>
                        <w:szCs w:val="21"/>
                      </w:rPr>
                    </w:pPr>
                    <w:r>
                      <w:rPr>
                        <w:rFonts w:ascii="Times New Roman" w:hAnsi="Times New Roman" w:cs="Times New Roman" w:hint="eastAsia"/>
                        <w:szCs w:val="21"/>
                      </w:rPr>
                      <w:t>见七、（</w:t>
                    </w:r>
                    <w:r>
                      <w:rPr>
                        <w:rFonts w:ascii="Times New Roman" w:hAnsi="Times New Roman" w:cs="Times New Roman" w:hint="eastAsia"/>
                        <w:szCs w:val="21"/>
                      </w:rPr>
                      <w:t xml:space="preserve"> 62 </w:t>
                    </w:r>
                    <w:r>
                      <w:rPr>
                        <w:rFonts w:ascii="Times New Roman" w:hAnsi="Times New Roman" w:cs="Times New Roman" w:hint="eastAsia"/>
                        <w:szCs w:val="21"/>
                      </w:rPr>
                      <w:t>）资产处置收益</w:t>
                    </w:r>
                  </w:p>
                </w:tc>
              </w:sdtContent>
            </w:sdt>
          </w:tr>
          <w:tr w:rsidR="00562BFE" w:rsidRPr="007C0101" w:rsidTr="007C0101">
            <w:sdt>
              <w:sdtPr>
                <w:rPr>
                  <w:rFonts w:ascii="Times New Roman" w:hAnsi="Times New Roman" w:cs="Times New Roman"/>
                </w:rPr>
                <w:tag w:val="_PLD_4971661f1d5e4d61b7fad7606c1c1bb7"/>
                <w:id w:val="-232239971"/>
                <w:lock w:val="sdtLocked"/>
              </w:sdtPr>
              <w:sdtContent>
                <w:tc>
                  <w:tcPr>
                    <w:tcW w:w="2566" w:type="pct"/>
                    <w:shd w:val="clear" w:color="auto" w:fill="auto"/>
                    <w:vAlign w:val="center"/>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计入当期损益的政府补助（与企业业务密切相关，按照国家统一标准定额或定量享受的政府补助除外）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87d17071bbe748b28c703f8eaec85e23"/>
                <w:id w:val="-2070790609"/>
                <w:lock w:val="sdtLocked"/>
                <w:dataBinding w:prefixMappings="xmlns:clcid-pte='clcid-pte'" w:xpath="/*/clcid-pte:FeiJingChangXingSunYiZhongGeZhongXingShiDeZhengFuBuTie[not(@periodRef)]" w:storeItemID="{89EBAB94-44A0-46A2-B712-30D997D04A6D}"/>
                <w:text/>
              </w:sdtPr>
              <w:sdtContent>
                <w:tc>
                  <w:tcPr>
                    <w:tcW w:w="1052" w:type="pct"/>
                    <w:shd w:val="clear" w:color="auto" w:fill="auto"/>
                    <w:vAlign w:val="center"/>
                  </w:tcPr>
                  <w:p w:rsidR="00562BFE" w:rsidRPr="007C0101" w:rsidRDefault="00562BFE" w:rsidP="007C0101">
                    <w:pPr>
                      <w:jc w:val="right"/>
                      <w:rPr>
                        <w:rFonts w:ascii="Times New Roman" w:hAnsi="Times New Roman" w:cs="Times New Roman"/>
                        <w:szCs w:val="21"/>
                      </w:rPr>
                    </w:pPr>
                    <w:r w:rsidRPr="007C0101">
                      <w:rPr>
                        <w:rFonts w:ascii="Times New Roman" w:hAnsi="Times New Roman" w:cs="Times New Roman"/>
                        <w:szCs w:val="21"/>
                      </w:rPr>
                      <w:t>57,226,372.63</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的说明（非经"/>
                <w:tag w:val="_GBC_4513591570d449de9208898ef81e191f"/>
                <w:id w:val="-575366580"/>
                <w:lock w:val="sdtLocked"/>
                <w:dataBinding w:prefixMappings="xmlns:clcid-pte='clcid-pte'" w:xpath="/*/clcid-pte:FeiJingChangXingSunYiZhongGeZhongXingShiDeZhengFuBuTieShuoMing[not(@periodRef)]" w:storeItemID="{89EBAB94-44A0-46A2-B712-30D997D04A6D}"/>
                <w:text/>
              </w:sdtPr>
              <w:sdtContent>
                <w:tc>
                  <w:tcPr>
                    <w:tcW w:w="1382" w:type="pct"/>
                  </w:tcPr>
                  <w:p w:rsidR="00562BFE" w:rsidRPr="007C0101" w:rsidRDefault="006D4D50" w:rsidP="00562BFE">
                    <w:pPr>
                      <w:rPr>
                        <w:rFonts w:ascii="Times New Roman" w:hAnsi="Times New Roman" w:cs="Times New Roman"/>
                        <w:szCs w:val="21"/>
                      </w:rPr>
                    </w:pPr>
                    <w:r>
                      <w:rPr>
                        <w:rFonts w:ascii="Times New Roman" w:hAnsi="Times New Roman" w:cs="Times New Roman" w:hint="eastAsia"/>
                        <w:szCs w:val="21"/>
                      </w:rPr>
                      <w:t>见七、（</w:t>
                    </w:r>
                    <w:r>
                      <w:rPr>
                        <w:rFonts w:ascii="Times New Roman" w:hAnsi="Times New Roman" w:cs="Times New Roman" w:hint="eastAsia"/>
                        <w:szCs w:val="21"/>
                      </w:rPr>
                      <w:t xml:space="preserve"> 59</w:t>
                    </w:r>
                    <w:r>
                      <w:rPr>
                        <w:rFonts w:ascii="Times New Roman" w:hAnsi="Times New Roman" w:cs="Times New Roman" w:hint="eastAsia"/>
                        <w:szCs w:val="21"/>
                      </w:rPr>
                      <w:t>）其他收益之退税、免征土地使用税、电能补助、</w:t>
                    </w:r>
                    <w:proofErr w:type="gramStart"/>
                    <w:r>
                      <w:rPr>
                        <w:rFonts w:ascii="Times New Roman" w:hAnsi="Times New Roman" w:cs="Times New Roman" w:hint="eastAsia"/>
                        <w:szCs w:val="21"/>
                      </w:rPr>
                      <w:t>稳岗补贴</w:t>
                    </w:r>
                    <w:proofErr w:type="gramEnd"/>
                    <w:r>
                      <w:rPr>
                        <w:rFonts w:ascii="Times New Roman" w:hAnsi="Times New Roman" w:cs="Times New Roman" w:hint="eastAsia"/>
                        <w:szCs w:val="21"/>
                      </w:rPr>
                      <w:t>、拆迁补偿款、其他小额补助；（</w:t>
                    </w:r>
                    <w:r>
                      <w:rPr>
                        <w:rFonts w:ascii="Times New Roman" w:hAnsi="Times New Roman" w:cs="Times New Roman" w:hint="eastAsia"/>
                        <w:szCs w:val="21"/>
                      </w:rPr>
                      <w:t>63</w:t>
                    </w:r>
                    <w:r>
                      <w:rPr>
                        <w:rFonts w:ascii="Times New Roman" w:hAnsi="Times New Roman" w:cs="Times New Roman" w:hint="eastAsia"/>
                        <w:szCs w:val="21"/>
                      </w:rPr>
                      <w:t>）营业外收入之政府补助</w:t>
                    </w:r>
                  </w:p>
                </w:tc>
              </w:sdtContent>
            </w:sdt>
          </w:tr>
          <w:tr w:rsidR="00562BFE" w:rsidRPr="007C0101" w:rsidTr="007C0101">
            <w:sdt>
              <w:sdtPr>
                <w:rPr>
                  <w:rFonts w:ascii="Times New Roman" w:hAnsi="Times New Roman" w:cs="Times New Roman"/>
                </w:rPr>
                <w:tag w:val="_PLD_e96201eca75b4ddd84b118ba8f346132"/>
                <w:id w:val="-1056624094"/>
                <w:lock w:val="sdtLocked"/>
              </w:sdtPr>
              <w:sdtContent>
                <w:tc>
                  <w:tcPr>
                    <w:tcW w:w="2566" w:type="pct"/>
                    <w:shd w:val="clear" w:color="auto" w:fill="auto"/>
                    <w:vAlign w:val="center"/>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计入当期损益的对非金融企业收取的资金占用费</w:t>
                    </w:r>
                  </w:p>
                </w:tc>
              </w:sdtContent>
            </w:sdt>
            <w:sdt>
              <w:sdtPr>
                <w:rPr>
                  <w:rFonts w:ascii="Times New Roman" w:hAnsi="Times New Roman" w:cs="Times New Roman"/>
                  <w:szCs w:val="21"/>
                </w:rPr>
                <w:alias w:val="计入当期损益的对非金融企业收取的资金占用费（非经常性损益项目）"/>
                <w:tag w:val="_GBC_fa05ceca6bca4dd9a7d215044dce1e08"/>
                <w:id w:val="-1525546618"/>
                <w:lock w:val="sdtLocked"/>
                <w:dataBinding w:prefixMappings="xmlns:clcid-pte='clcid-pte'" w:xpath="/*/clcid-pte:JiRuDangQiSunYiDeDuiFeiJinRongQiYeShouQuDeZiJinZhanYongFeiFeiJingChangXingSunYiXiangMu[not(@periodRef)]" w:storeItemID="{89EBAB94-44A0-46A2-B712-30D997D04A6D}"/>
                <w:text/>
              </w:sdtPr>
              <w:sdtContent>
                <w:tc>
                  <w:tcPr>
                    <w:tcW w:w="1052" w:type="pct"/>
                    <w:shd w:val="clear" w:color="auto" w:fill="auto"/>
                    <w:vAlign w:val="center"/>
                  </w:tcPr>
                  <w:p w:rsidR="00562BFE" w:rsidRPr="007C0101" w:rsidRDefault="00562BFE" w:rsidP="007C0101">
                    <w:pPr>
                      <w:jc w:val="right"/>
                      <w:rPr>
                        <w:rFonts w:ascii="Times New Roman" w:hAnsi="Times New Roman" w:cs="Times New Roman"/>
                        <w:szCs w:val="21"/>
                      </w:rPr>
                    </w:pPr>
                    <w:r w:rsidRPr="007C0101">
                      <w:rPr>
                        <w:rFonts w:ascii="Times New Roman" w:hAnsi="Times New Roman" w:cs="Times New Roman"/>
                        <w:szCs w:val="21"/>
                      </w:rPr>
                      <w:t>6,566,077.12</w:t>
                    </w:r>
                  </w:p>
                </w:tc>
              </w:sdtContent>
            </w:sdt>
            <w:sdt>
              <w:sdtPr>
                <w:rPr>
                  <w:rFonts w:ascii="Times New Roman" w:hAnsi="Times New Roman" w:cs="Times New Roman"/>
                  <w:szCs w:val="21"/>
                </w:rPr>
                <w:alias w:val="计入当期损益的对非金融企业收取的资金占用费的说明（非经常性损益项目）"/>
                <w:tag w:val="_GBC_e39bef666fc347c4b548b1702cce8f81"/>
                <w:id w:val="-1085684893"/>
                <w:lock w:val="sdtLocked"/>
                <w:dataBinding w:prefixMappings="xmlns:clcid-pte='clcid-pte'" w:xpath="/*/clcid-pte:JiRuDangQiSunYiDeDuiFeiJinRongQiYeShouQuDeZiJinZhanYongFeiFeiJingChangXingSunYiXiangMuShuoMing[not(@periodRef)]" w:storeItemID="{89EBAB94-44A0-46A2-B712-30D997D04A6D}"/>
                <w:text/>
              </w:sdtPr>
              <w:sdtContent>
                <w:tc>
                  <w:tcPr>
                    <w:tcW w:w="1382" w:type="pct"/>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 xml:space="preserve">　</w:t>
                    </w:r>
                  </w:p>
                </w:tc>
              </w:sdtContent>
            </w:sdt>
          </w:tr>
          <w:tr w:rsidR="00562BFE" w:rsidRPr="007C0101" w:rsidTr="007C0101">
            <w:sdt>
              <w:sdtPr>
                <w:rPr>
                  <w:rFonts w:ascii="Times New Roman" w:hAnsi="Times New Roman" w:cs="Times New Roman"/>
                </w:rPr>
                <w:tag w:val="_PLD_8bcaae140d1341cdbbecefeb642d9613"/>
                <w:id w:val="1422293944"/>
                <w:lock w:val="sdtLocked"/>
              </w:sdtPr>
              <w:sdtContent>
                <w:tc>
                  <w:tcPr>
                    <w:tcW w:w="2566" w:type="pct"/>
                    <w:shd w:val="clear" w:color="auto" w:fill="auto"/>
                    <w:vAlign w:val="center"/>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债务重组损益</w:t>
                    </w:r>
                  </w:p>
                </w:tc>
              </w:sdtContent>
            </w:sdt>
            <w:sdt>
              <w:sdtPr>
                <w:rPr>
                  <w:rFonts w:ascii="Times New Roman" w:hAnsi="Times New Roman" w:cs="Times New Roman"/>
                  <w:szCs w:val="21"/>
                </w:rPr>
                <w:alias w:val="债务重组损益（非经常性损益项目）"/>
                <w:tag w:val="_GBC_562f390e991e466084ffd0680a094232"/>
                <w:id w:val="-1776946580"/>
                <w:lock w:val="sdtLocked"/>
                <w:dataBinding w:prefixMappings="xmlns:clcid-pte='clcid-pte'" w:xpath="/*/clcid-pte:FeiJingChangXingSunYiZhongZhaiWuZhongZuSunYi[not(@periodRef)]" w:storeItemID="{89EBAB94-44A0-46A2-B712-30D997D04A6D}"/>
                <w:text/>
              </w:sdtPr>
              <w:sdtContent>
                <w:tc>
                  <w:tcPr>
                    <w:tcW w:w="1052" w:type="pct"/>
                    <w:shd w:val="clear" w:color="auto" w:fill="auto"/>
                    <w:vAlign w:val="center"/>
                  </w:tcPr>
                  <w:p w:rsidR="00562BFE" w:rsidRPr="007C0101" w:rsidRDefault="00562BFE" w:rsidP="007C0101">
                    <w:pPr>
                      <w:jc w:val="right"/>
                      <w:rPr>
                        <w:rFonts w:ascii="Times New Roman" w:hAnsi="Times New Roman" w:cs="Times New Roman"/>
                        <w:szCs w:val="21"/>
                      </w:rPr>
                    </w:pPr>
                    <w:r w:rsidRPr="007C0101">
                      <w:rPr>
                        <w:rFonts w:ascii="Times New Roman" w:hAnsi="Times New Roman" w:cs="Times New Roman"/>
                        <w:szCs w:val="21"/>
                      </w:rPr>
                      <w:t>784,200.00</w:t>
                    </w:r>
                  </w:p>
                </w:tc>
              </w:sdtContent>
            </w:sdt>
            <w:sdt>
              <w:sdtPr>
                <w:rPr>
                  <w:rFonts w:ascii="Times New Roman" w:hAnsi="Times New Roman" w:cs="Times New Roman"/>
                  <w:szCs w:val="21"/>
                </w:rPr>
                <w:alias w:val="债务重组损益的说明（非经常性损益项目）"/>
                <w:tag w:val="_GBC_f43aef808f214d7383de39e3b6c398f4"/>
                <w:id w:val="-1798523444"/>
                <w:lock w:val="sdtLocked"/>
                <w:dataBinding w:prefixMappings="xmlns:clcid-pte='clcid-pte'" w:xpath="/*/clcid-pte:FeiJingChangXingSunYiZhongZhaiWuZhongZuSunYiShuoMing[not(@periodRef)]" w:storeItemID="{89EBAB94-44A0-46A2-B712-30D997D04A6D}"/>
                <w:text/>
              </w:sdtPr>
              <w:sdtContent>
                <w:tc>
                  <w:tcPr>
                    <w:tcW w:w="1382" w:type="pct"/>
                  </w:tcPr>
                  <w:p w:rsidR="00562BFE" w:rsidRPr="007C0101" w:rsidRDefault="006D4D50" w:rsidP="00562BFE">
                    <w:pPr>
                      <w:rPr>
                        <w:rFonts w:ascii="Times New Roman" w:hAnsi="Times New Roman" w:cs="Times New Roman"/>
                        <w:szCs w:val="21"/>
                      </w:rPr>
                    </w:pPr>
                    <w:r>
                      <w:rPr>
                        <w:rFonts w:ascii="Times New Roman" w:hAnsi="Times New Roman" w:cs="Times New Roman" w:hint="eastAsia"/>
                        <w:szCs w:val="21"/>
                      </w:rPr>
                      <w:t>见七、（</w:t>
                    </w:r>
                    <w:r>
                      <w:rPr>
                        <w:rFonts w:ascii="Times New Roman" w:hAnsi="Times New Roman" w:cs="Times New Roman" w:hint="eastAsia"/>
                        <w:szCs w:val="21"/>
                      </w:rPr>
                      <w:t>63</w:t>
                    </w:r>
                    <w:r>
                      <w:rPr>
                        <w:rFonts w:ascii="Times New Roman" w:hAnsi="Times New Roman" w:cs="Times New Roman" w:hint="eastAsia"/>
                        <w:szCs w:val="21"/>
                      </w:rPr>
                      <w:t>）营业外收入之债务重组利得</w:t>
                    </w:r>
                  </w:p>
                </w:tc>
              </w:sdtContent>
            </w:sdt>
          </w:tr>
          <w:tr w:rsidR="00562BFE" w:rsidRPr="007C0101" w:rsidTr="007C0101">
            <w:tc>
              <w:tcPr>
                <w:tcW w:w="2566" w:type="pct"/>
                <w:shd w:val="clear" w:color="auto" w:fill="auto"/>
                <w:vAlign w:val="center"/>
              </w:tcPr>
              <w:sdt>
                <w:sdtPr>
                  <w:rPr>
                    <w:rFonts w:ascii="Times New Roman" w:hAnsi="Times New Roman" w:cs="Times New Roman"/>
                  </w:rPr>
                  <w:tag w:val="_PLD_49796ffc368d4e18b8c6f4b3edfebc21"/>
                  <w:id w:val="1193651767"/>
                  <w:lock w:val="sdtLocked"/>
                </w:sdtPr>
                <w:sdtContent>
                  <w:p w:rsidR="00562BFE" w:rsidRPr="007C0101" w:rsidRDefault="00562BFE" w:rsidP="00562BFE">
                    <w:pPr>
                      <w:rPr>
                        <w:rFonts w:ascii="Times New Roman" w:hAnsi="Times New Roman" w:cs="Times New Roman"/>
                      </w:rPr>
                    </w:pPr>
                    <w:r w:rsidRPr="007C0101">
                      <w:rPr>
                        <w:rFonts w:ascii="Times New Roman" w:hAnsi="Times New Roman" w:cs="Times New Roman"/>
                      </w:rPr>
                      <w:t>除同公司正常经营业务相关的有效套期保值业务外，持有交易性金融资产、交易性金融负债产生的公允价值变动损益，以及处置交易性金融资产、交易性金融负债和可供出售金融资产取得的投资收益</w:t>
                    </w:r>
                  </w:p>
                </w:sdtContent>
              </w:sdt>
            </w:tc>
            <w:tc>
              <w:tcPr>
                <w:tcW w:w="1052" w:type="pct"/>
                <w:shd w:val="clear" w:color="auto" w:fill="auto"/>
                <w:vAlign w:val="center"/>
              </w:tcPr>
              <w:p w:rsidR="00562BFE" w:rsidRPr="007C0101" w:rsidRDefault="00562BFE" w:rsidP="00562BFE">
                <w:pPr>
                  <w:jc w:val="right"/>
                  <w:rPr>
                    <w:rFonts w:ascii="Times New Roman" w:hAnsi="Times New Roman" w:cs="Times New Roman"/>
                    <w:szCs w:val="18"/>
                  </w:rPr>
                </w:pPr>
                <w:r w:rsidRPr="007C0101">
                  <w:rPr>
                    <w:rFonts w:ascii="Times New Roman" w:hAnsi="Times New Roman" w:cs="Times New Roman"/>
                    <w:szCs w:val="18"/>
                  </w:rPr>
                  <w:t>97,460,225.69</w:t>
                </w:r>
              </w:p>
            </w:tc>
            <w:tc>
              <w:tcPr>
                <w:tcW w:w="1382" w:type="pct"/>
                <w:vAlign w:val="center"/>
              </w:tcPr>
              <w:p w:rsidR="00562BFE" w:rsidRPr="007C0101" w:rsidRDefault="00990B37" w:rsidP="00562BFE">
                <w:pPr>
                  <w:snapToGrid w:val="0"/>
                  <w:rPr>
                    <w:rFonts w:ascii="Times New Roman" w:hAnsi="Times New Roman" w:cs="Times New Roman"/>
                    <w:szCs w:val="18"/>
                  </w:rPr>
                </w:pPr>
                <w:r>
                  <w:rPr>
                    <w:rFonts w:ascii="Times New Roman" w:hAnsi="Times New Roman" w:cs="Times New Roman" w:hint="eastAsia"/>
                    <w:szCs w:val="21"/>
                  </w:rPr>
                  <w:t>见七、（</w:t>
                </w:r>
                <w:r>
                  <w:rPr>
                    <w:rFonts w:ascii="Times New Roman" w:hAnsi="Times New Roman" w:cs="Times New Roman" w:hint="eastAsia"/>
                    <w:szCs w:val="21"/>
                  </w:rPr>
                  <w:t>60</w:t>
                </w:r>
                <w:r>
                  <w:rPr>
                    <w:rFonts w:ascii="Times New Roman" w:hAnsi="Times New Roman" w:cs="Times New Roman" w:hint="eastAsia"/>
                    <w:szCs w:val="21"/>
                  </w:rPr>
                  <w:t>）投资收益之可供出售金融资产等取得的投资收益</w:t>
                </w:r>
              </w:p>
            </w:tc>
          </w:tr>
          <w:tr w:rsidR="00562BFE" w:rsidRPr="007C0101" w:rsidTr="007C0101">
            <w:sdt>
              <w:sdtPr>
                <w:rPr>
                  <w:rFonts w:ascii="Times New Roman" w:hAnsi="Times New Roman" w:cs="Times New Roman"/>
                </w:rPr>
                <w:tag w:val="_PLD_62562e8b8e8748b7bc3bcbcc53f02716"/>
                <w:id w:val="-255988257"/>
                <w:lock w:val="sdtLocked"/>
              </w:sdtPr>
              <w:sdtContent>
                <w:tc>
                  <w:tcPr>
                    <w:tcW w:w="2566" w:type="pct"/>
                    <w:shd w:val="clear" w:color="auto" w:fill="auto"/>
                    <w:vAlign w:val="center"/>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6402a2f652bb4c68acec62c34d96d8ab"/>
                <w:id w:val="-498666155"/>
                <w:lock w:val="sdtLocked"/>
                <w:dataBinding w:prefixMappings="xmlns:clcid-pte='clcid-pte'" w:xpath="/*/clcid-pte:ChuShangShuGeXiangZhiWaiDeQiTaYingYeWaiShouZhiJingE[not(@periodRef)]" w:storeItemID="{89EBAB94-44A0-46A2-B712-30D997D04A6D}"/>
                <w:text/>
              </w:sdtPr>
              <w:sdtContent>
                <w:tc>
                  <w:tcPr>
                    <w:tcW w:w="1052" w:type="pct"/>
                    <w:shd w:val="clear" w:color="auto" w:fill="auto"/>
                  </w:tcPr>
                  <w:p w:rsidR="00562BFE" w:rsidRPr="007C0101" w:rsidRDefault="00562BFE" w:rsidP="00562BFE">
                    <w:pPr>
                      <w:jc w:val="right"/>
                      <w:rPr>
                        <w:rFonts w:ascii="Times New Roman" w:hAnsi="Times New Roman" w:cs="Times New Roman"/>
                        <w:szCs w:val="21"/>
                      </w:rPr>
                    </w:pPr>
                    <w:r w:rsidRPr="007C0101">
                      <w:rPr>
                        <w:rFonts w:ascii="Times New Roman" w:hAnsi="Times New Roman" w:cs="Times New Roman"/>
                        <w:szCs w:val="21"/>
                      </w:rPr>
                      <w:t>-7,128,663.48</w:t>
                    </w:r>
                  </w:p>
                </w:tc>
              </w:sdtContent>
            </w:sdt>
            <w:sdt>
              <w:sdtPr>
                <w:rPr>
                  <w:rFonts w:ascii="Times New Roman" w:hAnsi="Times New Roman" w:cs="Times New Roman"/>
                  <w:szCs w:val="21"/>
                </w:rPr>
                <w:alias w:val="除上述各项之外的其他营业外收入和支出的说明（非经常性损益项目）"/>
                <w:tag w:val="_GBC_c4fc3e35307e455db3b9161cb811a087"/>
                <w:id w:val="749387625"/>
                <w:lock w:val="sdtLocked"/>
                <w:dataBinding w:prefixMappings="xmlns:clcid-pte='clcid-pte'" w:xpath="/*/clcid-pte:ChuShangShuGeXiangZhiWaiDeQiTaYingYeWaiShouZhiJingEShuoMing[not(@periodRef)]" w:storeItemID="{89EBAB94-44A0-46A2-B712-30D997D04A6D}"/>
                <w:text/>
              </w:sdtPr>
              <w:sdtContent>
                <w:tc>
                  <w:tcPr>
                    <w:tcW w:w="1382" w:type="pct"/>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 xml:space="preserve">　</w:t>
                    </w:r>
                  </w:p>
                </w:tc>
              </w:sdtContent>
            </w:sdt>
          </w:tr>
          <w:tr w:rsidR="00562BFE" w:rsidRPr="007C0101" w:rsidTr="007C0101">
            <w:sdt>
              <w:sdtPr>
                <w:rPr>
                  <w:rFonts w:ascii="Times New Roman" w:hAnsi="Times New Roman" w:cs="Times New Roman"/>
                </w:rPr>
                <w:tag w:val="_PLD_74e101e61b874b57a1570c979109fa20"/>
                <w:id w:val="-2126148810"/>
                <w:lock w:val="sdtLocked"/>
              </w:sdtPr>
              <w:sdtContent>
                <w:tc>
                  <w:tcPr>
                    <w:tcW w:w="2566" w:type="pct"/>
                    <w:shd w:val="clear" w:color="auto" w:fill="auto"/>
                    <w:vAlign w:val="center"/>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所得税影响额</w:t>
                    </w:r>
                  </w:p>
                </w:tc>
              </w:sdtContent>
            </w:sdt>
            <w:sdt>
              <w:sdtPr>
                <w:rPr>
                  <w:rFonts w:ascii="Times New Roman" w:hAnsi="Times New Roman" w:cs="Times New Roman"/>
                  <w:szCs w:val="21"/>
                </w:rPr>
                <w:alias w:val="非经常性损益_对所得税的影响"/>
                <w:tag w:val="_GBC_7c06520ea03942669b02b787ffcbb214"/>
                <w:id w:val="-52851071"/>
                <w:lock w:val="sdtLocked"/>
                <w:dataBinding w:prefixMappings="xmlns:clcid-pte='clcid-pte'" w:xpath="/*/clcid-pte:FeiJingChangXingSunYiDeKouChuXiangMuDuiSuoDeShuiDeYingXiang[not(@periodRef)]" w:storeItemID="{89EBAB94-44A0-46A2-B712-30D997D04A6D}"/>
                <w:text/>
              </w:sdtPr>
              <w:sdtContent>
                <w:tc>
                  <w:tcPr>
                    <w:tcW w:w="1052" w:type="pct"/>
                    <w:shd w:val="clear" w:color="auto" w:fill="auto"/>
                  </w:tcPr>
                  <w:p w:rsidR="00562BFE" w:rsidRPr="007C0101" w:rsidRDefault="00B60855" w:rsidP="00562BFE">
                    <w:pPr>
                      <w:jc w:val="right"/>
                      <w:rPr>
                        <w:rFonts w:ascii="Times New Roman" w:hAnsi="Times New Roman" w:cs="Times New Roman"/>
                        <w:szCs w:val="21"/>
                      </w:rPr>
                    </w:pPr>
                    <w:r w:rsidRPr="007C0101">
                      <w:rPr>
                        <w:rFonts w:ascii="Times New Roman" w:hAnsi="Times New Roman" w:cs="Times New Roman"/>
                        <w:szCs w:val="21"/>
                      </w:rPr>
                      <w:t>-27,810,197.33</w:t>
                    </w:r>
                  </w:p>
                </w:tc>
              </w:sdtContent>
            </w:sdt>
            <w:sdt>
              <w:sdtPr>
                <w:rPr>
                  <w:rFonts w:ascii="Times New Roman" w:hAnsi="Times New Roman" w:cs="Times New Roman"/>
                  <w:szCs w:val="21"/>
                </w:rPr>
                <w:alias w:val="所得税影响额的说明（非经常性损益项目）"/>
                <w:tag w:val="_GBC_7ed1b962000f41dc8da48b033f074791"/>
                <w:id w:val="1368715669"/>
                <w:lock w:val="sdtLocked"/>
                <w:dataBinding w:prefixMappings="xmlns:clcid-pte='clcid-pte'" w:xpath="/*/clcid-pte:FeiJingChangXingSunYiDeKouChuXiangMuDuiSuoDeShuiDeYingXiangShuoMing[not(@periodRef)]" w:storeItemID="{89EBAB94-44A0-46A2-B712-30D997D04A6D}"/>
                <w:text/>
              </w:sdtPr>
              <w:sdtContent>
                <w:tc>
                  <w:tcPr>
                    <w:tcW w:w="1382" w:type="pct"/>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 xml:space="preserve">　</w:t>
                    </w:r>
                  </w:p>
                </w:tc>
              </w:sdtContent>
            </w:sdt>
          </w:tr>
          <w:tr w:rsidR="00562BFE" w:rsidRPr="007C0101" w:rsidTr="007C0101">
            <w:sdt>
              <w:sdtPr>
                <w:rPr>
                  <w:rFonts w:ascii="Times New Roman" w:hAnsi="Times New Roman" w:cs="Times New Roman"/>
                </w:rPr>
                <w:tag w:val="_PLD_7ef8314272f64724b14118b0bf880aae"/>
                <w:id w:val="1189104975"/>
                <w:lock w:val="sdtLocked"/>
              </w:sdtPr>
              <w:sdtContent>
                <w:tc>
                  <w:tcPr>
                    <w:tcW w:w="2566" w:type="pct"/>
                    <w:shd w:val="clear" w:color="auto" w:fill="auto"/>
                    <w:vAlign w:val="center"/>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少数股东权益影响额</w:t>
                    </w:r>
                  </w:p>
                </w:tc>
              </w:sdtContent>
            </w:sdt>
            <w:sdt>
              <w:sdtPr>
                <w:rPr>
                  <w:rFonts w:ascii="Times New Roman" w:hAnsi="Times New Roman" w:cs="Times New Roman"/>
                  <w:szCs w:val="21"/>
                </w:rPr>
                <w:alias w:val="少数股东权益影响额（非经常性损益项目）"/>
                <w:tag w:val="_GBC_285f00e961c943a8a9d140a4d52403f1"/>
                <w:id w:val="862634294"/>
                <w:lock w:val="sdtLocked"/>
                <w:dataBinding w:prefixMappings="xmlns:clcid-pte='clcid-pte'" w:xpath="/*/clcid-pte:FeiJingChangXingSunYiXiangMuZhongShaoShuGuDongQuanYiYingXiangE[not(@periodRef)]" w:storeItemID="{89EBAB94-44A0-46A2-B712-30D997D04A6D}"/>
                <w:text/>
              </w:sdtPr>
              <w:sdtContent>
                <w:tc>
                  <w:tcPr>
                    <w:tcW w:w="1052" w:type="pct"/>
                    <w:shd w:val="clear" w:color="auto" w:fill="auto"/>
                  </w:tcPr>
                  <w:p w:rsidR="00562BFE" w:rsidRPr="007C0101" w:rsidRDefault="00B60855" w:rsidP="00562BFE">
                    <w:pPr>
                      <w:jc w:val="right"/>
                      <w:rPr>
                        <w:rFonts w:ascii="Times New Roman" w:hAnsi="Times New Roman" w:cs="Times New Roman"/>
                        <w:szCs w:val="21"/>
                      </w:rPr>
                    </w:pPr>
                    <w:r w:rsidRPr="007C0101">
                      <w:rPr>
                        <w:rFonts w:ascii="Times New Roman" w:hAnsi="Times New Roman" w:cs="Times New Roman"/>
                        <w:szCs w:val="21"/>
                      </w:rPr>
                      <w:t>-39,058,083.51</w:t>
                    </w:r>
                  </w:p>
                </w:tc>
              </w:sdtContent>
            </w:sdt>
            <w:sdt>
              <w:sdtPr>
                <w:rPr>
                  <w:rFonts w:ascii="Times New Roman" w:hAnsi="Times New Roman" w:cs="Times New Roman"/>
                  <w:szCs w:val="21"/>
                </w:rPr>
                <w:alias w:val="少数股东权益影响额的说明（非经常性损益项目）"/>
                <w:tag w:val="_GBC_c9a288fb29d348cbb8d20de9f399a549"/>
                <w:id w:val="-1528553728"/>
                <w:lock w:val="sdtLocked"/>
                <w:dataBinding w:prefixMappings="xmlns:clcid-pte='clcid-pte'" w:xpath="/*/clcid-pte:FeiJingChangXingSunYiXiangMuZhongShaoShuGuDongQuanYiYingXiangEShuoMing[not(@periodRef)]" w:storeItemID="{89EBAB94-44A0-46A2-B712-30D997D04A6D}"/>
                <w:text/>
              </w:sdtPr>
              <w:sdtContent>
                <w:tc>
                  <w:tcPr>
                    <w:tcW w:w="1382" w:type="pct"/>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 xml:space="preserve">　</w:t>
                    </w:r>
                  </w:p>
                </w:tc>
              </w:sdtContent>
            </w:sdt>
          </w:tr>
          <w:tr w:rsidR="00562BFE" w:rsidRPr="007C0101" w:rsidTr="007C0101">
            <w:sdt>
              <w:sdtPr>
                <w:rPr>
                  <w:rFonts w:ascii="Times New Roman" w:hAnsi="Times New Roman" w:cs="Times New Roman"/>
                </w:rPr>
                <w:tag w:val="_PLD_e8b8fcf7dc3d486cbd794deec60f6f28"/>
                <w:id w:val="-1902430249"/>
                <w:lock w:val="sdtLocked"/>
              </w:sdtPr>
              <w:sdtContent>
                <w:tc>
                  <w:tcPr>
                    <w:tcW w:w="2566" w:type="pct"/>
                    <w:shd w:val="clear" w:color="auto" w:fill="auto"/>
                    <w:vAlign w:val="center"/>
                  </w:tcPr>
                  <w:p w:rsidR="00562BFE" w:rsidRPr="007C0101" w:rsidRDefault="00562BFE" w:rsidP="00562BFE">
                    <w:pPr>
                      <w:jc w:val="center"/>
                      <w:rPr>
                        <w:rFonts w:ascii="Times New Roman" w:hAnsi="Times New Roman" w:cs="Times New Roman"/>
                        <w:szCs w:val="21"/>
                      </w:rPr>
                    </w:pPr>
                    <w:r w:rsidRPr="007C0101">
                      <w:rPr>
                        <w:rFonts w:ascii="Times New Roman" w:hAnsi="Times New Roman" w:cs="Times New Roman"/>
                        <w:szCs w:val="21"/>
                      </w:rPr>
                      <w:t>合计</w:t>
                    </w:r>
                  </w:p>
                </w:tc>
              </w:sdtContent>
            </w:sdt>
            <w:sdt>
              <w:sdtPr>
                <w:rPr>
                  <w:rFonts w:ascii="Times New Roman" w:hAnsi="Times New Roman" w:cs="Times New Roman"/>
                  <w:szCs w:val="21"/>
                </w:rPr>
                <w:alias w:val="扣除的非经常性损益合计"/>
                <w:tag w:val="_GBC_dbd56aa5278f45e1a3a0a62cc2b32d3d"/>
                <w:id w:val="-2113118828"/>
                <w:lock w:val="sdtLocked"/>
                <w:dataBinding w:prefixMappings="xmlns:clcid-pte='clcid-pte'" w:xpath="/*/clcid-pte:KouChuDeFeiJingChangXingSunYiHeJi[not(@periodRef)]" w:storeItemID="{89EBAB94-44A0-46A2-B712-30D997D04A6D}"/>
                <w:text/>
              </w:sdtPr>
              <w:sdtContent>
                <w:tc>
                  <w:tcPr>
                    <w:tcW w:w="1052" w:type="pct"/>
                    <w:shd w:val="clear" w:color="auto" w:fill="auto"/>
                  </w:tcPr>
                  <w:p w:rsidR="00562BFE" w:rsidRPr="007C0101" w:rsidRDefault="00B60855" w:rsidP="00562BFE">
                    <w:pPr>
                      <w:jc w:val="right"/>
                      <w:rPr>
                        <w:rFonts w:ascii="Times New Roman" w:hAnsi="Times New Roman" w:cs="Times New Roman"/>
                        <w:szCs w:val="21"/>
                      </w:rPr>
                    </w:pPr>
                    <w:r w:rsidRPr="007C0101">
                      <w:rPr>
                        <w:rFonts w:ascii="Times New Roman" w:hAnsi="Times New Roman" w:cs="Times New Roman"/>
                        <w:szCs w:val="21"/>
                      </w:rPr>
                      <w:t>165,239,174.17</w:t>
                    </w:r>
                  </w:p>
                </w:tc>
              </w:sdtContent>
            </w:sdt>
            <w:sdt>
              <w:sdtPr>
                <w:rPr>
                  <w:rFonts w:ascii="Times New Roman" w:hAnsi="Times New Roman" w:cs="Times New Roman"/>
                  <w:szCs w:val="21"/>
                </w:rPr>
                <w:alias w:val="扣除的非经常性损益合计说明"/>
                <w:tag w:val="_GBC_fd47d890fc7a493192e451b6575f5e8a"/>
                <w:id w:val="1320073928"/>
                <w:lock w:val="sdtLocked"/>
                <w:dataBinding w:prefixMappings="xmlns:clcid-pte='clcid-pte'" w:xpath="/*/clcid-pte:KouChuDeFeiJingChangXingSunYiHeJiShuoMing[not(@periodRef)]" w:storeItemID="{89EBAB94-44A0-46A2-B712-30D997D04A6D}"/>
                <w:text/>
              </w:sdtPr>
              <w:sdtContent>
                <w:tc>
                  <w:tcPr>
                    <w:tcW w:w="1382" w:type="pct"/>
                  </w:tcPr>
                  <w:p w:rsidR="00562BFE" w:rsidRPr="007C0101" w:rsidRDefault="00562BFE" w:rsidP="00562BFE">
                    <w:pPr>
                      <w:rPr>
                        <w:rFonts w:ascii="Times New Roman" w:hAnsi="Times New Roman" w:cs="Times New Roman"/>
                        <w:szCs w:val="21"/>
                      </w:rPr>
                    </w:pPr>
                    <w:r w:rsidRPr="007C0101">
                      <w:rPr>
                        <w:rFonts w:ascii="Times New Roman" w:hAnsi="Times New Roman" w:cs="Times New Roman"/>
                        <w:szCs w:val="21"/>
                      </w:rPr>
                      <w:t xml:space="preserve">　</w:t>
                    </w:r>
                  </w:p>
                </w:tc>
              </w:sdtContent>
            </w:sdt>
          </w:tr>
        </w:tbl>
        <w:p w:rsidR="00047C41" w:rsidRDefault="00AB3203"/>
      </w:sdtContent>
    </w:sdt>
    <w:sdt>
      <w:sdtPr>
        <w:rPr>
          <w:rFonts w:ascii="Times New Roman" w:hAnsi="Times New Roman" w:cs="Times New Roman"/>
          <w:szCs w:val="21"/>
        </w:rPr>
        <w:alias w:val="模块:对公司根据《公开发行证券的公司信息披露解释性公告第1号——非..."/>
        <w:tag w:val="_GBC_7944e47348cd4cd186b958ba1902ea3f"/>
        <w:id w:val="-11991656"/>
        <w:lock w:val="sdtLocked"/>
        <w:placeholder>
          <w:docPart w:val="GBC22222222222222222222222222222"/>
        </w:placeholder>
      </w:sdtPr>
      <w:sdtEndPr>
        <w:rPr>
          <w:rFonts w:cs="宋体" w:hint="eastAsia"/>
        </w:rPr>
      </w:sdtEndPr>
      <w:sdtContent>
        <w:p w:rsidR="00047C41" w:rsidRPr="008E30A3" w:rsidRDefault="0062024D" w:rsidP="008E30A3">
          <w:pPr>
            <w:spacing w:line="400" w:lineRule="exact"/>
            <w:rPr>
              <w:rFonts w:ascii="Times New Roman" w:hAnsi="Times New Roman" w:cs="Times New Roman"/>
              <w:szCs w:val="21"/>
            </w:rPr>
          </w:pPr>
          <w:r w:rsidRPr="008E30A3">
            <w:rPr>
              <w:rFonts w:ascii="Times New Roman" w:hAnsi="Times New Roman" w:cs="Times New Roman"/>
              <w:szCs w:val="21"/>
            </w:rPr>
            <w:t>对公司根据《公开发行证券的公司信息披露解释性公告第</w:t>
          </w:r>
          <w:r w:rsidRPr="008E30A3">
            <w:rPr>
              <w:rFonts w:ascii="Times New Roman" w:hAnsi="Times New Roman" w:cs="Times New Roman"/>
              <w:szCs w:val="21"/>
            </w:rPr>
            <w:t>1</w:t>
          </w:r>
          <w:r w:rsidRPr="008E30A3">
            <w:rPr>
              <w:rFonts w:ascii="Times New Roman" w:hAnsi="Times New Roman" w:cs="Times New Roman"/>
              <w:szCs w:val="21"/>
            </w:rPr>
            <w:t>号</w:t>
          </w:r>
          <w:r w:rsidRPr="008E30A3">
            <w:rPr>
              <w:rFonts w:ascii="Times New Roman" w:hAnsi="Times New Roman" w:cs="Times New Roman"/>
              <w:szCs w:val="21"/>
            </w:rPr>
            <w:t>——</w:t>
          </w:r>
          <w:r w:rsidRPr="008E30A3">
            <w:rPr>
              <w:rFonts w:ascii="Times New Roman" w:hAnsi="Times New Roman" w:cs="Times New Roman"/>
              <w:szCs w:val="21"/>
            </w:rPr>
            <w:t>非经常性损益》定义界定的非经常性损益项目，以及把《公开发行证券的公司信息披露解释性公告第</w:t>
          </w:r>
          <w:r w:rsidRPr="008E30A3">
            <w:rPr>
              <w:rFonts w:ascii="Times New Roman" w:hAnsi="Times New Roman" w:cs="Times New Roman"/>
              <w:szCs w:val="21"/>
            </w:rPr>
            <w:t>1</w:t>
          </w:r>
          <w:r w:rsidRPr="008E30A3">
            <w:rPr>
              <w:rFonts w:ascii="Times New Roman" w:hAnsi="Times New Roman" w:cs="Times New Roman"/>
              <w:szCs w:val="21"/>
            </w:rPr>
            <w:t>号</w:t>
          </w:r>
          <w:r w:rsidRPr="008E30A3">
            <w:rPr>
              <w:rFonts w:ascii="Times New Roman" w:hAnsi="Times New Roman" w:cs="Times New Roman"/>
              <w:szCs w:val="21"/>
            </w:rPr>
            <w:t>——</w:t>
          </w:r>
          <w:r w:rsidRPr="008E30A3">
            <w:rPr>
              <w:rFonts w:ascii="Times New Roman" w:hAnsi="Times New Roman" w:cs="Times New Roman"/>
              <w:szCs w:val="21"/>
            </w:rPr>
            <w:t>非经常性损益》中列举的非经常性损益项目界定为经常性损益的项目，应说明原因。</w:t>
          </w:r>
        </w:p>
        <w:p w:rsidR="00047C41" w:rsidRDefault="00AB3203" w:rsidP="00B23752">
          <w:pPr>
            <w:rPr>
              <w:szCs w:val="21"/>
            </w:rPr>
          </w:pPr>
          <w:sdt>
            <w:sdtPr>
              <w:rPr>
                <w:szCs w:val="21"/>
              </w:rPr>
              <w:alias w:val="是否适用：将非经常性损益项目界定为经常性损益项目[双击切换]"/>
              <w:tag w:val="_GBC_a967cba183d54f83a4f652d6d31302c3"/>
              <w:id w:val="-1430662331"/>
              <w:lock w:val="sdtContentLocked"/>
              <w:placeholder>
                <w:docPart w:val="GBC22222222222222222222222222222"/>
              </w:placeholder>
            </w:sdtPr>
            <w:sdtContent>
              <w:r w:rsidR="0062024D">
                <w:rPr>
                  <w:szCs w:val="21"/>
                </w:rPr>
                <w:fldChar w:fldCharType="begin"/>
              </w:r>
              <w:r w:rsidR="00B23752">
                <w:rPr>
                  <w:szCs w:val="21"/>
                </w:rPr>
                <w:instrText xml:space="preserve">MACROBUTTON  SnrToggleCheckbox □适用 </w:instrText>
              </w:r>
              <w:r w:rsidR="0062024D">
                <w:rPr>
                  <w:szCs w:val="21"/>
                </w:rPr>
                <w:fldChar w:fldCharType="end"/>
              </w:r>
              <w:r w:rsidR="0062024D">
                <w:rPr>
                  <w:szCs w:val="21"/>
                </w:rPr>
                <w:fldChar w:fldCharType="begin"/>
              </w:r>
              <w:r w:rsidR="00B23752">
                <w:rPr>
                  <w:szCs w:val="21"/>
                </w:rPr>
                <w:instrText xml:space="preserve"> MACROBUTTON  SnrToggleCheckbox √不适用 </w:instrText>
              </w:r>
              <w:r w:rsidR="0062024D">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136918723"/>
        <w:lock w:val="sdtLocked"/>
        <w:placeholder>
          <w:docPart w:val="GBC22222222222222222222222222222"/>
        </w:placeholder>
      </w:sdtPr>
      <w:sdtContent>
        <w:p w:rsidR="00047C41" w:rsidRDefault="0062024D" w:rsidP="00FF3D33">
          <w:pPr>
            <w:pStyle w:val="3"/>
            <w:numPr>
              <w:ilvl w:val="0"/>
              <w:numId w:val="128"/>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779257585"/>
            <w:lock w:val="sdtContentLocked"/>
            <w:placeholder>
              <w:docPart w:val="GBC22222222222222222222222222222"/>
            </w:placeholder>
          </w:sdtPr>
          <w:sdtContent>
            <w:p w:rsidR="00047C41" w:rsidRDefault="0062024D">
              <w:r>
                <w:fldChar w:fldCharType="begin"/>
              </w:r>
              <w:r w:rsidR="00FF3D33">
                <w:instrText xml:space="preserve">MACROBUTTON  SnrToggleCheckbox √适用 </w:instrText>
              </w:r>
              <w:r>
                <w:fldChar w:fldCharType="end"/>
              </w:r>
              <w:r>
                <w:fldChar w:fldCharType="begin"/>
              </w:r>
              <w:r w:rsidR="00FF3D33">
                <w:instrText xml:space="preserve"> MACROBUTTON  SnrToggleCheckbox □不适用 </w:instrText>
              </w:r>
              <w:r>
                <w:fldChar w:fldCharType="end"/>
              </w:r>
            </w:p>
          </w:sdtContent>
        </w:sdt>
        <w:tbl>
          <w:tblPr>
            <w:tblStyle w:val="g1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8"/>
            <w:gridCol w:w="1529"/>
            <w:gridCol w:w="2146"/>
            <w:gridCol w:w="2146"/>
          </w:tblGrid>
          <w:tr w:rsidR="00A339F4" w:rsidTr="008E30A3">
            <w:trPr>
              <w:trHeight w:val="270"/>
            </w:trPr>
            <w:sdt>
              <w:sdtPr>
                <w:tag w:val="_PLD_85d9a7abc9cd45768b2b5f99afa4a4ef"/>
                <w:id w:val="427470990"/>
                <w:lock w:val="sdtLocked"/>
              </w:sdtPr>
              <w:sdtContent>
                <w:tc>
                  <w:tcPr>
                    <w:tcW w:w="1783" w:type="pct"/>
                    <w:vMerge w:val="restart"/>
                    <w:tcBorders>
                      <w:top w:val="single" w:sz="4" w:space="0" w:color="auto"/>
                      <w:left w:val="single" w:sz="4" w:space="0" w:color="auto"/>
                      <w:bottom w:val="single" w:sz="4" w:space="0" w:color="auto"/>
                      <w:right w:val="single" w:sz="4" w:space="0" w:color="auto"/>
                    </w:tcBorders>
                    <w:vAlign w:val="center"/>
                  </w:tcPr>
                  <w:p w:rsidR="00A339F4" w:rsidRDefault="00A339F4" w:rsidP="009653EC">
                    <w:pPr>
                      <w:jc w:val="center"/>
                      <w:rPr>
                        <w:szCs w:val="21"/>
                      </w:rPr>
                    </w:pPr>
                    <w:r>
                      <w:rPr>
                        <w:szCs w:val="21"/>
                      </w:rPr>
                      <w:t>报告期利润</w:t>
                    </w:r>
                  </w:p>
                </w:tc>
              </w:sdtContent>
            </w:sdt>
            <w:sdt>
              <w:sdtPr>
                <w:tag w:val="_PLD_7f5ad103cbb04f7d904001b07266bf41"/>
                <w:id w:val="-1661303789"/>
                <w:lock w:val="sdtLocked"/>
              </w:sdtPr>
              <w:sdtContent>
                <w:tc>
                  <w:tcPr>
                    <w:tcW w:w="845" w:type="pct"/>
                    <w:vMerge w:val="restart"/>
                    <w:tcBorders>
                      <w:top w:val="single" w:sz="4" w:space="0" w:color="auto"/>
                      <w:left w:val="single" w:sz="4" w:space="0" w:color="auto"/>
                      <w:right w:val="single" w:sz="4" w:space="0" w:color="auto"/>
                    </w:tcBorders>
                    <w:vAlign w:val="center"/>
                  </w:tcPr>
                  <w:p w:rsidR="00A339F4" w:rsidRDefault="00A339F4" w:rsidP="009653EC">
                    <w:pPr>
                      <w:jc w:val="center"/>
                      <w:rPr>
                        <w:szCs w:val="21"/>
                      </w:rPr>
                    </w:pPr>
                    <w:r>
                      <w:rPr>
                        <w:szCs w:val="21"/>
                      </w:rPr>
                      <w:t>加权平均净资产收益率（%）</w:t>
                    </w:r>
                  </w:p>
                </w:tc>
              </w:sdtContent>
            </w:sdt>
            <w:sdt>
              <w:sdtPr>
                <w:tag w:val="_PLD_adaa515ff68f455d8bcd75e516da3040"/>
                <w:id w:val="780837320"/>
                <w:lock w:val="sdtLocked"/>
              </w:sdtPr>
              <w:sdtContent>
                <w:tc>
                  <w:tcPr>
                    <w:tcW w:w="2372" w:type="pct"/>
                    <w:gridSpan w:val="2"/>
                    <w:tcBorders>
                      <w:top w:val="single" w:sz="4" w:space="0" w:color="auto"/>
                      <w:left w:val="single" w:sz="4" w:space="0" w:color="auto"/>
                      <w:bottom w:val="single" w:sz="4" w:space="0" w:color="auto"/>
                      <w:right w:val="single" w:sz="4" w:space="0" w:color="auto"/>
                    </w:tcBorders>
                    <w:vAlign w:val="center"/>
                  </w:tcPr>
                  <w:p w:rsidR="00A339F4" w:rsidRDefault="00A339F4" w:rsidP="009653EC">
                    <w:pPr>
                      <w:jc w:val="center"/>
                      <w:rPr>
                        <w:szCs w:val="21"/>
                      </w:rPr>
                    </w:pPr>
                    <w:r>
                      <w:rPr>
                        <w:szCs w:val="21"/>
                      </w:rPr>
                      <w:t>每股收益</w:t>
                    </w:r>
                  </w:p>
                </w:tc>
              </w:sdtContent>
            </w:sdt>
          </w:tr>
          <w:tr w:rsidR="00A339F4" w:rsidTr="008E30A3">
            <w:trPr>
              <w:trHeight w:val="360"/>
            </w:trPr>
            <w:tc>
              <w:tcPr>
                <w:tcW w:w="1783" w:type="pct"/>
                <w:vMerge/>
                <w:tcBorders>
                  <w:top w:val="single" w:sz="4" w:space="0" w:color="auto"/>
                  <w:left w:val="single" w:sz="4" w:space="0" w:color="auto"/>
                  <w:bottom w:val="single" w:sz="4" w:space="0" w:color="auto"/>
                  <w:right w:val="single" w:sz="4" w:space="0" w:color="auto"/>
                </w:tcBorders>
                <w:vAlign w:val="center"/>
              </w:tcPr>
              <w:p w:rsidR="00A339F4" w:rsidRDefault="00A339F4" w:rsidP="009653EC">
                <w:pPr>
                  <w:jc w:val="center"/>
                  <w:rPr>
                    <w:szCs w:val="21"/>
                  </w:rPr>
                </w:pPr>
              </w:p>
            </w:tc>
            <w:tc>
              <w:tcPr>
                <w:tcW w:w="845" w:type="pct"/>
                <w:vMerge/>
                <w:tcBorders>
                  <w:left w:val="single" w:sz="4" w:space="0" w:color="auto"/>
                  <w:bottom w:val="single" w:sz="4" w:space="0" w:color="auto"/>
                  <w:right w:val="single" w:sz="4" w:space="0" w:color="auto"/>
                </w:tcBorders>
                <w:vAlign w:val="center"/>
              </w:tcPr>
              <w:p w:rsidR="00A339F4" w:rsidRDefault="00A339F4" w:rsidP="009653EC">
                <w:pPr>
                  <w:jc w:val="center"/>
                  <w:rPr>
                    <w:szCs w:val="21"/>
                  </w:rPr>
                </w:pPr>
              </w:p>
            </w:tc>
            <w:sdt>
              <w:sdtPr>
                <w:tag w:val="_PLD_503a9e353572491fb64751c75881b5ac"/>
                <w:id w:val="-822353021"/>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A339F4" w:rsidRDefault="00A339F4" w:rsidP="009653EC">
                    <w:pPr>
                      <w:jc w:val="center"/>
                      <w:rPr>
                        <w:szCs w:val="21"/>
                      </w:rPr>
                    </w:pPr>
                    <w:r>
                      <w:rPr>
                        <w:szCs w:val="21"/>
                      </w:rPr>
                      <w:t>基本每股收益</w:t>
                    </w:r>
                  </w:p>
                </w:tc>
              </w:sdtContent>
            </w:sdt>
            <w:sdt>
              <w:sdtPr>
                <w:tag w:val="_PLD_b57959d0e3714f2590eb4529892e5c18"/>
                <w:id w:val="1999994328"/>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A339F4" w:rsidRDefault="00A339F4" w:rsidP="009653EC">
                    <w:pPr>
                      <w:jc w:val="center"/>
                      <w:rPr>
                        <w:szCs w:val="21"/>
                      </w:rPr>
                    </w:pPr>
                    <w:r>
                      <w:rPr>
                        <w:szCs w:val="21"/>
                      </w:rPr>
                      <w:t>稀释每股收益</w:t>
                    </w:r>
                  </w:p>
                </w:tc>
              </w:sdtContent>
            </w:sdt>
          </w:tr>
          <w:tr w:rsidR="00A339F4" w:rsidRPr="008E30A3" w:rsidTr="008E30A3">
            <w:trPr>
              <w:trHeight w:val="360"/>
            </w:trPr>
            <w:sdt>
              <w:sdtPr>
                <w:rPr>
                  <w:rFonts w:ascii="Times New Roman" w:hAnsi="Times New Roman" w:cs="Times New Roman"/>
                </w:rPr>
                <w:tag w:val="_PLD_c5b1926e38d64ba1ae7baa00924da8f8"/>
                <w:id w:val="742295555"/>
                <w:lock w:val="sdtLocked"/>
              </w:sdtPr>
              <w:sdtContent>
                <w:tc>
                  <w:tcPr>
                    <w:tcW w:w="1783" w:type="pct"/>
                    <w:tcBorders>
                      <w:top w:val="single" w:sz="4" w:space="0" w:color="auto"/>
                      <w:left w:val="single" w:sz="4" w:space="0" w:color="auto"/>
                      <w:bottom w:val="single" w:sz="4" w:space="0" w:color="auto"/>
                      <w:right w:val="single" w:sz="4" w:space="0" w:color="auto"/>
                    </w:tcBorders>
                  </w:tcPr>
                  <w:p w:rsidR="00A339F4" w:rsidRPr="008E30A3" w:rsidRDefault="00A339F4" w:rsidP="009653EC">
                    <w:pPr>
                      <w:rPr>
                        <w:rFonts w:ascii="Times New Roman" w:hAnsi="Times New Roman" w:cs="Times New Roman"/>
                        <w:szCs w:val="21"/>
                      </w:rPr>
                    </w:pPr>
                    <w:r w:rsidRPr="008E30A3">
                      <w:rPr>
                        <w:rFonts w:ascii="Times New Roman" w:hAnsi="Times New Roman" w:cs="Times New Roman"/>
                        <w:szCs w:val="21"/>
                      </w:rPr>
                      <w:t>归属于公司普通股股东的净利润</w:t>
                    </w:r>
                  </w:p>
                </w:tc>
              </w:sdtContent>
            </w:sdt>
            <w:tc>
              <w:tcPr>
                <w:tcW w:w="845" w:type="pct"/>
                <w:tcBorders>
                  <w:top w:val="single" w:sz="4" w:space="0" w:color="auto"/>
                  <w:left w:val="single" w:sz="4" w:space="0" w:color="auto"/>
                  <w:bottom w:val="single" w:sz="4" w:space="0" w:color="auto"/>
                  <w:right w:val="single" w:sz="4" w:space="0" w:color="auto"/>
                </w:tcBorders>
                <w:vAlign w:val="center"/>
              </w:tcPr>
              <w:p w:rsidR="00A339F4" w:rsidRPr="008E30A3" w:rsidRDefault="00A339F4" w:rsidP="008E30A3">
                <w:pPr>
                  <w:jc w:val="right"/>
                  <w:rPr>
                    <w:rFonts w:ascii="Times New Roman" w:hAnsi="Times New Roman" w:cs="Times New Roman"/>
                    <w:szCs w:val="21"/>
                  </w:rPr>
                </w:pPr>
                <w:r w:rsidRPr="008E30A3">
                  <w:rPr>
                    <w:rFonts w:ascii="Times New Roman" w:hAnsi="Times New Roman" w:cs="Times New Roman"/>
                  </w:rPr>
                  <w:t>-1.34</w:t>
                </w:r>
              </w:p>
            </w:tc>
            <w:tc>
              <w:tcPr>
                <w:tcW w:w="1186" w:type="pct"/>
                <w:tcBorders>
                  <w:top w:val="single" w:sz="4" w:space="0" w:color="auto"/>
                  <w:left w:val="single" w:sz="4" w:space="0" w:color="auto"/>
                  <w:bottom w:val="single" w:sz="4" w:space="0" w:color="auto"/>
                  <w:right w:val="single" w:sz="4" w:space="0" w:color="auto"/>
                </w:tcBorders>
                <w:vAlign w:val="center"/>
              </w:tcPr>
              <w:p w:rsidR="00A339F4" w:rsidRPr="008E30A3" w:rsidRDefault="00A339F4" w:rsidP="008E30A3">
                <w:pPr>
                  <w:jc w:val="right"/>
                  <w:rPr>
                    <w:rFonts w:ascii="Times New Roman" w:hAnsi="Times New Roman" w:cs="Times New Roman"/>
                    <w:szCs w:val="21"/>
                  </w:rPr>
                </w:pPr>
                <w:r w:rsidRPr="008E30A3">
                  <w:rPr>
                    <w:rFonts w:ascii="Times New Roman" w:hAnsi="Times New Roman" w:cs="Times New Roman"/>
                  </w:rPr>
                  <w:t>-0.06</w:t>
                </w:r>
              </w:p>
            </w:tc>
            <w:tc>
              <w:tcPr>
                <w:tcW w:w="1186" w:type="pct"/>
                <w:tcBorders>
                  <w:top w:val="single" w:sz="4" w:space="0" w:color="auto"/>
                  <w:left w:val="single" w:sz="4" w:space="0" w:color="auto"/>
                  <w:bottom w:val="single" w:sz="4" w:space="0" w:color="auto"/>
                  <w:right w:val="single" w:sz="4" w:space="0" w:color="auto"/>
                </w:tcBorders>
                <w:vAlign w:val="center"/>
              </w:tcPr>
              <w:p w:rsidR="00A339F4" w:rsidRPr="008E30A3" w:rsidRDefault="00A339F4" w:rsidP="008E30A3">
                <w:pPr>
                  <w:jc w:val="right"/>
                  <w:rPr>
                    <w:rFonts w:ascii="Times New Roman" w:hAnsi="Times New Roman" w:cs="Times New Roman"/>
                    <w:szCs w:val="21"/>
                  </w:rPr>
                </w:pPr>
                <w:r w:rsidRPr="008E30A3">
                  <w:rPr>
                    <w:rFonts w:ascii="Times New Roman" w:hAnsi="Times New Roman" w:cs="Times New Roman"/>
                  </w:rPr>
                  <w:t>-0.06</w:t>
                </w:r>
              </w:p>
            </w:tc>
          </w:tr>
          <w:tr w:rsidR="00A339F4" w:rsidRPr="008E30A3" w:rsidTr="008E30A3">
            <w:trPr>
              <w:trHeight w:val="360"/>
            </w:trPr>
            <w:sdt>
              <w:sdtPr>
                <w:rPr>
                  <w:rFonts w:ascii="Times New Roman" w:hAnsi="Times New Roman" w:cs="Times New Roman"/>
                </w:rPr>
                <w:tag w:val="_PLD_9faa0a246122481782395074d86cca8e"/>
                <w:id w:val="784853321"/>
                <w:lock w:val="sdtLocked"/>
              </w:sdtPr>
              <w:sdtContent>
                <w:tc>
                  <w:tcPr>
                    <w:tcW w:w="1783" w:type="pct"/>
                    <w:tcBorders>
                      <w:top w:val="single" w:sz="4" w:space="0" w:color="auto"/>
                      <w:left w:val="single" w:sz="4" w:space="0" w:color="auto"/>
                      <w:bottom w:val="single" w:sz="4" w:space="0" w:color="auto"/>
                      <w:right w:val="single" w:sz="4" w:space="0" w:color="auto"/>
                    </w:tcBorders>
                  </w:tcPr>
                  <w:p w:rsidR="00A339F4" w:rsidRPr="008E30A3" w:rsidRDefault="00A339F4" w:rsidP="009653EC">
                    <w:pPr>
                      <w:rPr>
                        <w:rFonts w:ascii="Times New Roman" w:hAnsi="Times New Roman" w:cs="Times New Roman"/>
                        <w:szCs w:val="21"/>
                      </w:rPr>
                    </w:pPr>
                    <w:r w:rsidRPr="008E30A3">
                      <w:rPr>
                        <w:rFonts w:ascii="Times New Roman" w:hAnsi="Times New Roman" w:cs="Times New Roman"/>
                        <w:szCs w:val="21"/>
                      </w:rPr>
                      <w:t>扣除非经常性损益后归属于公司普通股股东的净利润</w:t>
                    </w:r>
                  </w:p>
                </w:tc>
              </w:sdtContent>
            </w:sdt>
            <w:tc>
              <w:tcPr>
                <w:tcW w:w="845" w:type="pct"/>
                <w:tcBorders>
                  <w:top w:val="single" w:sz="4" w:space="0" w:color="auto"/>
                  <w:left w:val="single" w:sz="4" w:space="0" w:color="auto"/>
                  <w:bottom w:val="single" w:sz="4" w:space="0" w:color="auto"/>
                  <w:right w:val="single" w:sz="4" w:space="0" w:color="auto"/>
                </w:tcBorders>
                <w:vAlign w:val="center"/>
              </w:tcPr>
              <w:p w:rsidR="00A339F4" w:rsidRPr="008E30A3" w:rsidRDefault="00A339F4" w:rsidP="008E30A3">
                <w:pPr>
                  <w:jc w:val="right"/>
                  <w:rPr>
                    <w:rFonts w:ascii="Times New Roman" w:hAnsi="Times New Roman" w:cs="Times New Roman"/>
                    <w:szCs w:val="21"/>
                  </w:rPr>
                </w:pPr>
                <w:r w:rsidRPr="008E30A3">
                  <w:rPr>
                    <w:rFonts w:ascii="Times New Roman" w:hAnsi="Times New Roman" w:cs="Times New Roman"/>
                  </w:rPr>
                  <w:t>-2.47</w:t>
                </w:r>
              </w:p>
            </w:tc>
            <w:tc>
              <w:tcPr>
                <w:tcW w:w="1186" w:type="pct"/>
                <w:tcBorders>
                  <w:top w:val="single" w:sz="4" w:space="0" w:color="auto"/>
                  <w:left w:val="single" w:sz="4" w:space="0" w:color="auto"/>
                  <w:bottom w:val="single" w:sz="4" w:space="0" w:color="auto"/>
                  <w:right w:val="single" w:sz="4" w:space="0" w:color="auto"/>
                </w:tcBorders>
                <w:vAlign w:val="center"/>
              </w:tcPr>
              <w:p w:rsidR="00A339F4" w:rsidRPr="008E30A3" w:rsidRDefault="00A339F4" w:rsidP="008E30A3">
                <w:pPr>
                  <w:jc w:val="right"/>
                  <w:rPr>
                    <w:rFonts w:ascii="Times New Roman" w:hAnsi="Times New Roman" w:cs="Times New Roman"/>
                    <w:szCs w:val="21"/>
                  </w:rPr>
                </w:pPr>
                <w:r w:rsidRPr="008E30A3">
                  <w:rPr>
                    <w:rFonts w:ascii="Times New Roman" w:hAnsi="Times New Roman" w:cs="Times New Roman"/>
                  </w:rPr>
                  <w:t>-0.11</w:t>
                </w:r>
              </w:p>
            </w:tc>
            <w:tc>
              <w:tcPr>
                <w:tcW w:w="1186" w:type="pct"/>
                <w:tcBorders>
                  <w:top w:val="single" w:sz="4" w:space="0" w:color="auto"/>
                  <w:left w:val="single" w:sz="4" w:space="0" w:color="auto"/>
                  <w:bottom w:val="single" w:sz="4" w:space="0" w:color="auto"/>
                  <w:right w:val="single" w:sz="4" w:space="0" w:color="auto"/>
                </w:tcBorders>
                <w:vAlign w:val="center"/>
              </w:tcPr>
              <w:p w:rsidR="00A339F4" w:rsidRPr="008E30A3" w:rsidRDefault="00A339F4" w:rsidP="008E30A3">
                <w:pPr>
                  <w:jc w:val="right"/>
                  <w:rPr>
                    <w:rFonts w:ascii="Times New Roman" w:hAnsi="Times New Roman" w:cs="Times New Roman"/>
                    <w:szCs w:val="21"/>
                  </w:rPr>
                </w:pPr>
                <w:r w:rsidRPr="008E30A3">
                  <w:rPr>
                    <w:rFonts w:ascii="Times New Roman" w:hAnsi="Times New Roman" w:cs="Times New Roman"/>
                  </w:rPr>
                  <w:t>-0.11</w:t>
                </w:r>
              </w:p>
            </w:tc>
          </w:tr>
        </w:tbl>
        <w:p w:rsidR="00047C41" w:rsidRDefault="00AB3203">
          <w:pPr>
            <w:rPr>
              <w:szCs w:val="21"/>
            </w:rPr>
          </w:pPr>
        </w:p>
      </w:sdtContent>
    </w:sdt>
    <w:p w:rsidR="00047C41" w:rsidRDefault="0062024D" w:rsidP="00FF3D33">
      <w:pPr>
        <w:pStyle w:val="3"/>
        <w:numPr>
          <w:ilvl w:val="0"/>
          <w:numId w:val="128"/>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2128971186"/>
        <w:lock w:val="sdtContentLocked"/>
        <w:placeholder>
          <w:docPart w:val="GBC22222222222222222222222222222"/>
        </w:placeholder>
      </w:sdtPr>
      <w:sdtContent>
        <w:p w:rsidR="00047C41" w:rsidRPr="008E30A3" w:rsidRDefault="0062024D">
          <w:pPr>
            <w:rPr>
              <w:rFonts w:cstheme="minorBidi"/>
              <w:kern w:val="2"/>
              <w:szCs w:val="21"/>
            </w:rPr>
          </w:pPr>
          <w:r>
            <w:fldChar w:fldCharType="begin"/>
          </w:r>
          <w:r w:rsidR="00F81104">
            <w:instrText xml:space="preserve">MACROBUTTON  SnrToggleCheckbox □适用 </w:instrText>
          </w:r>
          <w:r>
            <w:fldChar w:fldCharType="end"/>
          </w:r>
          <w:r>
            <w:fldChar w:fldCharType="begin"/>
          </w:r>
          <w:r w:rsidR="00F81104">
            <w:instrText xml:space="preserve"> MACROBUTTON  SnrToggleCheckbox √不适用 </w:instrText>
          </w:r>
          <w:r>
            <w:fldChar w:fldCharType="end"/>
          </w:r>
        </w:p>
      </w:sdtContent>
    </w:sdt>
    <w:sdt>
      <w:sdtPr>
        <w:rPr>
          <w:rFonts w:ascii="宋体" w:hAnsi="宋体" w:cs="宋体"/>
          <w:b w:val="0"/>
          <w:bCs w:val="0"/>
          <w:kern w:val="0"/>
          <w:szCs w:val="21"/>
        </w:rPr>
        <w:alias w:val="模块:补充资料其他说明事项"/>
        <w:tag w:val="_GBC_a60672e5f86e422cbb864ef991c9106b"/>
        <w:id w:val="-1191841282"/>
        <w:lock w:val="sdtLocked"/>
        <w:placeholder>
          <w:docPart w:val="GBC22222222222222222222222222222"/>
        </w:placeholder>
      </w:sdtPr>
      <w:sdtContent>
        <w:p w:rsidR="00047C41" w:rsidRDefault="0062024D" w:rsidP="00FF3D33">
          <w:pPr>
            <w:pStyle w:val="3"/>
            <w:numPr>
              <w:ilvl w:val="0"/>
              <w:numId w:val="128"/>
            </w:numPr>
            <w:rPr>
              <w:szCs w:val="21"/>
            </w:rPr>
          </w:pPr>
          <w:r>
            <w:rPr>
              <w:rFonts w:hint="eastAsia"/>
              <w:szCs w:val="21"/>
            </w:rPr>
            <w:t>其他</w:t>
          </w:r>
        </w:p>
        <w:sdt>
          <w:sdtPr>
            <w:rPr>
              <w:rFonts w:hint="eastAsia"/>
              <w:szCs w:val="21"/>
            </w:rPr>
            <w:alias w:val="是否适用：补充资料其他说明事项[双击切换]"/>
            <w:tag w:val="_GBC_96c49cb17ab64891ac1d396be649be3c"/>
            <w:id w:val="-269468568"/>
            <w:lock w:val="sdtContentLocked"/>
            <w:placeholder>
              <w:docPart w:val="GBC22222222222222222222222222222"/>
            </w:placeholder>
          </w:sdtPr>
          <w:sdtContent>
            <w:p w:rsidR="00047C41" w:rsidRDefault="0062024D">
              <w:pPr>
                <w:rPr>
                  <w:szCs w:val="21"/>
                </w:rPr>
              </w:pPr>
              <w:r>
                <w:rPr>
                  <w:szCs w:val="21"/>
                </w:rPr>
                <w:fldChar w:fldCharType="begin"/>
              </w:r>
              <w:r w:rsidR="00FF3D33">
                <w:rPr>
                  <w:szCs w:val="21"/>
                </w:rPr>
                <w:instrText xml:space="preserve"> MACROBUTTON  SnrToggleCheckbox □适用  </w:instrText>
              </w:r>
              <w:r>
                <w:rPr>
                  <w:szCs w:val="21"/>
                </w:rPr>
                <w:fldChar w:fldCharType="end"/>
              </w:r>
              <w:r>
                <w:rPr>
                  <w:szCs w:val="21"/>
                </w:rPr>
                <w:fldChar w:fldCharType="begin"/>
              </w:r>
              <w:r w:rsidR="00FF3D33">
                <w:rPr>
                  <w:szCs w:val="21"/>
                </w:rPr>
                <w:instrText xml:space="preserve"> MACROBUTTON  SnrToggleCheckbox √不适用 </w:instrText>
              </w:r>
              <w:r>
                <w:rPr>
                  <w:szCs w:val="21"/>
                </w:rPr>
                <w:fldChar w:fldCharType="end"/>
              </w:r>
            </w:p>
          </w:sdtContent>
        </w:sdt>
      </w:sdtContent>
    </w:sdt>
    <w:p w:rsidR="00047C41" w:rsidRDefault="0062024D">
      <w:pPr>
        <w:pStyle w:val="10"/>
        <w:numPr>
          <w:ilvl w:val="0"/>
          <w:numId w:val="3"/>
        </w:numPr>
        <w:rPr>
          <w:rFonts w:ascii="宋体" w:eastAsia="宋体" w:hAnsi="宋体"/>
          <w:bCs w:val="0"/>
          <w:szCs w:val="28"/>
        </w:rPr>
      </w:pPr>
      <w:bookmarkStart w:id="174" w:name="_Toc407111365"/>
      <w:bookmarkStart w:id="175" w:name="_Toc469563086"/>
      <w:r>
        <w:rPr>
          <w:rFonts w:ascii="宋体" w:eastAsia="宋体" w:hAnsi="宋体"/>
          <w:bCs w:val="0"/>
        </w:rPr>
        <w:t>备查</w:t>
      </w:r>
      <w:r>
        <w:rPr>
          <w:rFonts w:ascii="宋体" w:eastAsia="宋体" w:hAnsi="宋体"/>
          <w:bCs w:val="0"/>
          <w:szCs w:val="28"/>
        </w:rPr>
        <w:t>文件目录</w:t>
      </w:r>
      <w:bookmarkEnd w:id="174"/>
      <w:bookmarkEnd w:id="175"/>
    </w:p>
    <w:sdt>
      <w:sdtPr>
        <w:rPr>
          <w:b/>
          <w:bCs/>
          <w:sz w:val="24"/>
        </w:rPr>
        <w:alias w:val="模块:备查文件目录"/>
        <w:tag w:val="_GBC_963a7d90a6f14cd592de64155ea294f1"/>
        <w:id w:val="-1907359616"/>
        <w:lock w:val="sdtLocked"/>
        <w:placeholder>
          <w:docPart w:val="GBC22222222222222222222222222222"/>
        </w:placeholder>
      </w:sdtPr>
      <w:sdtEndPr>
        <w:rPr>
          <w:rFonts w:ascii="Times New Roman" w:hAnsi="Times New Roman" w:cs="Times New Roman"/>
          <w:b w:val="0"/>
          <w:bCs w:val="0"/>
          <w:sz w:val="21"/>
        </w:rPr>
      </w:sdtEndPr>
      <w:sdtContent>
        <w:p w:rsidR="00047C41" w:rsidRDefault="00047C41">
          <w:pPr>
            <w:spacing w:line="360" w:lineRule="exact"/>
            <w:ind w:right="5"/>
            <w:rPr>
              <w:b/>
              <w:bCs/>
              <w:sz w:val="24"/>
            </w:rPr>
          </w:pPr>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475811903"/>
              <w:lock w:val="sdtLocked"/>
            </w:sdtPr>
            <w:sdtContent>
              <w:tr w:rsidR="00047C41" w:rsidTr="00F96290">
                <w:trPr>
                  <w:cantSplit/>
                </w:trPr>
                <w:sdt>
                  <w:sdtPr>
                    <w:tag w:val="_PLD_2e6c9fd0dd554ae6809ae6f09827acf7"/>
                    <w:id w:val="347838447"/>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047C41" w:rsidRDefault="0062024D">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047C41" w:rsidRDefault="00AE3DCE">
                    <w:pPr>
                      <w:autoSpaceDE w:val="0"/>
                      <w:autoSpaceDN w:val="0"/>
                      <w:adjustRightInd w:val="0"/>
                    </w:pPr>
                    <w:r>
                      <w:rPr>
                        <w:rFonts w:hint="eastAsia"/>
                      </w:rPr>
                      <w:t>载有法定代表人、主管会计工作负责人、会计机构负责人签名并盖章的会计报表</w:t>
                    </w:r>
                  </w:p>
                </w:tc>
              </w:tr>
            </w:sdtContent>
          </w:sdt>
          <w:sdt>
            <w:sdtPr>
              <w:alias w:val="备查文件情况"/>
              <w:tag w:val="_GBC_a1af99b129a74e47a865dd7d29f8fd1f"/>
              <w:id w:val="-1031489453"/>
              <w:lock w:val="sdtLocked"/>
            </w:sdtPr>
            <w:sdtContent>
              <w:tr w:rsidR="00047C41" w:rsidTr="00F96290">
                <w:trPr>
                  <w:cantSplit/>
                </w:trPr>
                <w:sdt>
                  <w:sdtPr>
                    <w:tag w:val="_PLD_2e6c9fd0dd554ae6809ae6f09827acf7"/>
                    <w:id w:val="-800460706"/>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047C41" w:rsidRDefault="0062024D">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047C41" w:rsidRDefault="00AE3DCE">
                    <w:pPr>
                      <w:autoSpaceDE w:val="0"/>
                      <w:autoSpaceDN w:val="0"/>
                      <w:adjustRightInd w:val="0"/>
                    </w:pPr>
                    <w:r>
                      <w:rPr>
                        <w:rFonts w:hint="eastAsia"/>
                      </w:rPr>
                      <w:t>载有会计师事务所盖章、注册会计师签名并盖章的审计报告原件</w:t>
                    </w:r>
                  </w:p>
                </w:tc>
              </w:tr>
            </w:sdtContent>
          </w:sdt>
          <w:sdt>
            <w:sdtPr>
              <w:alias w:val="备查文件情况"/>
              <w:tag w:val="_GBC_a1af99b129a74e47a865dd7d29f8fd1f"/>
              <w:id w:val="1422063081"/>
              <w:lock w:val="sdtLocked"/>
            </w:sdtPr>
            <w:sdtContent>
              <w:tr w:rsidR="00047C41" w:rsidTr="00F96290">
                <w:trPr>
                  <w:cantSplit/>
                </w:trPr>
                <w:sdt>
                  <w:sdtPr>
                    <w:tag w:val="_PLD_2e6c9fd0dd554ae6809ae6f09827acf7"/>
                    <w:id w:val="-1287662106"/>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047C41" w:rsidRDefault="0062024D">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047C41" w:rsidRDefault="00AE3DCE">
                    <w:pPr>
                      <w:autoSpaceDE w:val="0"/>
                      <w:autoSpaceDN w:val="0"/>
                      <w:adjustRightInd w:val="0"/>
                    </w:pPr>
                    <w:r>
                      <w:rPr>
                        <w:rFonts w:hint="eastAsia"/>
                      </w:rPr>
                      <w:t>报告期内在中国证监会指定报纸上公开披露过的所有公司文件的正本及公告的原件</w:t>
                    </w:r>
                  </w:p>
                </w:tc>
              </w:tr>
            </w:sdtContent>
          </w:sdt>
        </w:tbl>
        <w:p w:rsidR="00047C41" w:rsidRDefault="0062024D">
          <w:pPr>
            <w:wordWrap w:val="0"/>
            <w:spacing w:line="360" w:lineRule="exact"/>
            <w:ind w:right="5"/>
            <w:jc w:val="right"/>
            <w:rPr>
              <w:u w:val="single"/>
            </w:rPr>
          </w:pPr>
          <w:r>
            <w:t>董事长：</w:t>
          </w:r>
          <w:sdt>
            <w:sdtPr>
              <w:alias w:val="报告发布人"/>
              <w:tag w:val="_GBC_c7ba2bb638cf41b594c93928cb88221a"/>
              <w:id w:val="1469789065"/>
              <w:lock w:val="sdtLocked"/>
              <w:placeholder>
                <w:docPart w:val="GBC22222222222222222222222222222"/>
              </w:placeholder>
            </w:sdtPr>
            <w:sdtContent>
              <w:r w:rsidR="00875384">
                <w:rPr>
                  <w:rFonts w:hint="eastAsia"/>
                </w:rPr>
                <w:t>宋尚龙</w:t>
              </w:r>
            </w:sdtContent>
          </w:sdt>
        </w:p>
        <w:p w:rsidR="00047C41" w:rsidRPr="008E30A3" w:rsidRDefault="0062024D">
          <w:pPr>
            <w:spacing w:line="360" w:lineRule="exact"/>
            <w:ind w:right="5"/>
            <w:jc w:val="right"/>
            <w:rPr>
              <w:rFonts w:ascii="Times New Roman" w:hAnsi="Times New Roman" w:cs="Times New Roman"/>
              <w:color w:val="008000"/>
              <w:u w:val="single"/>
            </w:rPr>
          </w:pPr>
          <w:r w:rsidRPr="008E30A3">
            <w:rPr>
              <w:rFonts w:ascii="Times New Roman" w:hAnsi="Times New Roman" w:cs="Times New Roman"/>
            </w:rPr>
            <w:t>董事会批准报送日期：</w:t>
          </w:r>
          <w:sdt>
            <w:sdtPr>
              <w:rPr>
                <w:rFonts w:ascii="Times New Roman" w:hAnsi="Times New Roman" w:cs="Times New Roman"/>
              </w:rPr>
              <w:alias w:val="报告董事会批准报送日期"/>
              <w:tag w:val="_GBC_71049e7f7e514ae7b28070ad1a1eb831"/>
              <w:id w:val="1572619675"/>
              <w:lock w:val="sdtLocked"/>
              <w:placeholder>
                <w:docPart w:val="GBC22222222222222222222222222222"/>
              </w:placeholder>
              <w:date w:fullDate="2019-04-26T00:00:00Z">
                <w:dateFormat w:val="yyyy'年'M'月'd'日'"/>
                <w:lid w:val="zh-CN"/>
                <w:storeMappedDataAs w:val="dateTime"/>
                <w:calendar w:val="gregorian"/>
              </w:date>
            </w:sdtPr>
            <w:sdtContent>
              <w:r w:rsidR="00AE3DCE" w:rsidRPr="008E30A3">
                <w:rPr>
                  <w:rFonts w:ascii="Times New Roman" w:hAnsi="Times New Roman" w:cs="Times New Roman"/>
                </w:rPr>
                <w:t>2019</w:t>
              </w:r>
              <w:r w:rsidR="00AE3DCE" w:rsidRPr="008E30A3">
                <w:rPr>
                  <w:rFonts w:ascii="Times New Roman" w:hAnsi="Times New Roman" w:cs="Times New Roman"/>
                </w:rPr>
                <w:t>年</w:t>
              </w:r>
              <w:r w:rsidR="00AE3DCE" w:rsidRPr="008E30A3">
                <w:rPr>
                  <w:rFonts w:ascii="Times New Roman" w:hAnsi="Times New Roman" w:cs="Times New Roman"/>
                </w:rPr>
                <w:t>4</w:t>
              </w:r>
              <w:r w:rsidR="00AE3DCE" w:rsidRPr="008E30A3">
                <w:rPr>
                  <w:rFonts w:ascii="Times New Roman" w:hAnsi="Times New Roman" w:cs="Times New Roman"/>
                </w:rPr>
                <w:t>月</w:t>
              </w:r>
              <w:r w:rsidR="00AE3DCE" w:rsidRPr="008E30A3">
                <w:rPr>
                  <w:rFonts w:ascii="Times New Roman" w:hAnsi="Times New Roman" w:cs="Times New Roman"/>
                </w:rPr>
                <w:t>26</w:t>
              </w:r>
              <w:r w:rsidR="00AE3DCE" w:rsidRPr="008E30A3">
                <w:rPr>
                  <w:rFonts w:ascii="Times New Roman" w:hAnsi="Times New Roman" w:cs="Times New Roman"/>
                </w:rPr>
                <w:t>日</w:t>
              </w:r>
            </w:sdtContent>
          </w:sdt>
          <w:r w:rsidRPr="008E30A3">
            <w:rPr>
              <w:rFonts w:ascii="Times New Roman" w:hAnsi="Times New Roman" w:cs="Times New Roman"/>
            </w:rPr>
            <w:t xml:space="preserve"> </w:t>
          </w:r>
        </w:p>
      </w:sdtContent>
    </w:sdt>
    <w:p w:rsidR="00047C41" w:rsidRDefault="00047C41">
      <w:pPr>
        <w:spacing w:line="360" w:lineRule="exact"/>
        <w:ind w:right="5"/>
        <w:rPr>
          <w:u w:val="single"/>
        </w:rPr>
      </w:pPr>
    </w:p>
    <w:p w:rsidR="00047C41" w:rsidRPr="00AE3DCE" w:rsidRDefault="00047C41">
      <w:pPr>
        <w:spacing w:line="360" w:lineRule="exact"/>
        <w:ind w:right="5"/>
      </w:pPr>
    </w:p>
    <w:sdt>
      <w:sdtPr>
        <w:rPr>
          <w:sz w:val="24"/>
        </w:rPr>
        <w:alias w:val="模块:修订信息 "/>
        <w:tag w:val="_GBC_e51b54728b2e4e53b95b0611d0df9b06"/>
        <w:id w:val="-967501441"/>
        <w:lock w:val="sdtLocked"/>
        <w:placeholder>
          <w:docPart w:val="GBC22222222222222222222222222222"/>
        </w:placeholder>
      </w:sdtPr>
      <w:sdtEndPr>
        <w:rPr>
          <w:sz w:val="21"/>
        </w:rPr>
      </w:sdtEndPr>
      <w:sdtContent>
        <w:p w:rsidR="00047C41" w:rsidRDefault="0062024D">
          <w:pPr>
            <w:spacing w:line="360" w:lineRule="exact"/>
            <w:ind w:right="5"/>
            <w:rPr>
              <w:b/>
              <w:sz w:val="24"/>
            </w:rPr>
          </w:pPr>
          <w:r>
            <w:rPr>
              <w:b/>
              <w:sz w:val="24"/>
            </w:rPr>
            <w:t>修订信息</w:t>
          </w:r>
        </w:p>
        <w:sdt>
          <w:sdtPr>
            <w:alias w:val="是否适用：修订信息表[双击切换]"/>
            <w:tag w:val="_GBC_888e757d42a24d3a87b71f50b0589b0a"/>
            <w:id w:val="2024745253"/>
            <w:lock w:val="sdtContentLocked"/>
            <w:placeholder>
              <w:docPart w:val="GBC22222222222222222222222222222"/>
            </w:placeholder>
          </w:sdtPr>
          <w:sdtContent>
            <w:p w:rsidR="00047C41" w:rsidRDefault="0062024D" w:rsidP="00875384">
              <w:r>
                <w:fldChar w:fldCharType="begin"/>
              </w:r>
              <w:r w:rsidR="00875384">
                <w:instrText xml:space="preserve">MACROBUTTON  SnrToggleCheckbox □适用 </w:instrText>
              </w:r>
              <w:r>
                <w:fldChar w:fldCharType="end"/>
              </w:r>
              <w:r>
                <w:fldChar w:fldCharType="begin"/>
              </w:r>
              <w:r w:rsidR="00875384">
                <w:instrText xml:space="preserve"> MACROBUTTON  SnrToggleCheckbox √不适用 </w:instrText>
              </w:r>
              <w:r>
                <w:fldChar w:fldCharType="end"/>
              </w:r>
            </w:p>
          </w:sdtContent>
        </w:sdt>
      </w:sdtContent>
    </w:sdt>
    <w:sectPr w:rsidR="00047C41" w:rsidSect="004D3297">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98C" w:rsidRDefault="00F6098C" w:rsidP="00365E23">
      <w:r>
        <w:separator/>
      </w:r>
    </w:p>
  </w:endnote>
  <w:endnote w:type="continuationSeparator" w:id="0">
    <w:p w:rsidR="00F6098C" w:rsidRDefault="00F6098C"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SimSun-Identity-H">
    <w:panose1 w:val="00000000000000000000"/>
    <w:charset w:val="00"/>
    <w:family w:val="roman"/>
    <w:notTrueType/>
    <w:pitch w:val="default"/>
  </w:font>
  <w:font w:name="Microsoft YaHei UI">
    <w:altName w:val="微软雅黑"/>
    <w:charset w:val="86"/>
    <w:family w:val="swiss"/>
    <w:pitch w:val="variable"/>
    <w:sig w:usb0="00000000" w:usb1="2ACF3C50"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宋体-方正超大字符集">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AB3203" w:rsidRDefault="00AB3203" w:rsidP="004860B6">
            <w:pPr>
              <w:pStyle w:val="ac"/>
              <w:jc w:val="center"/>
            </w:pPr>
            <w:r>
              <w:rPr>
                <w:b/>
                <w:bCs/>
                <w:sz w:val="24"/>
                <w:szCs w:val="24"/>
              </w:rPr>
              <w:fldChar w:fldCharType="begin"/>
            </w:r>
            <w:r>
              <w:rPr>
                <w:b/>
                <w:bCs/>
              </w:rPr>
              <w:instrText>PAGE</w:instrText>
            </w:r>
            <w:r>
              <w:rPr>
                <w:b/>
                <w:bCs/>
                <w:sz w:val="24"/>
                <w:szCs w:val="24"/>
              </w:rPr>
              <w:fldChar w:fldCharType="separate"/>
            </w:r>
            <w:r w:rsidR="00E224CF">
              <w:rPr>
                <w:b/>
                <w:bCs/>
                <w:noProof/>
              </w:rPr>
              <w:t>93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224CF">
              <w:rPr>
                <w:b/>
                <w:bCs/>
                <w:noProof/>
              </w:rPr>
              <w:t>229</w:t>
            </w:r>
            <w:r>
              <w:rPr>
                <w:b/>
                <w:bCs/>
                <w:sz w:val="24"/>
                <w:szCs w:val="24"/>
              </w:rPr>
              <w:fldChar w:fldCharType="end"/>
            </w:r>
          </w:p>
        </w:sdtContent>
      </w:sdt>
    </w:sdtContent>
  </w:sdt>
  <w:p w:rsidR="00AB3203" w:rsidRDefault="00AB320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957046"/>
      <w:docPartObj>
        <w:docPartGallery w:val="Page Numbers (Bottom of Page)"/>
        <w:docPartUnique/>
      </w:docPartObj>
    </w:sdtPr>
    <w:sdtContent>
      <w:p w:rsidR="00AB3203" w:rsidRDefault="00AB3203">
        <w:pPr>
          <w:pStyle w:val="ac"/>
          <w:jc w:val="center"/>
        </w:pPr>
        <w:r>
          <w:fldChar w:fldCharType="begin"/>
        </w:r>
        <w:r>
          <w:instrText>PAGE   \* MERGEFORMAT</w:instrText>
        </w:r>
        <w:r>
          <w:fldChar w:fldCharType="separate"/>
        </w:r>
        <w:r w:rsidR="00E224CF" w:rsidRPr="00E224CF">
          <w:rPr>
            <w:noProof/>
            <w:lang w:val="zh-CN"/>
          </w:rPr>
          <w:t>136</w:t>
        </w:r>
        <w:r>
          <w:fldChar w:fldCharType="end"/>
        </w:r>
      </w:p>
    </w:sdtContent>
  </w:sdt>
  <w:p w:rsidR="00AB3203" w:rsidRDefault="00AB320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98C" w:rsidRDefault="00F6098C" w:rsidP="00365E23">
      <w:r>
        <w:separator/>
      </w:r>
    </w:p>
  </w:footnote>
  <w:footnote w:type="continuationSeparator" w:id="0">
    <w:p w:rsidR="00F6098C" w:rsidRDefault="00F6098C"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03" w:rsidRPr="009B70CF" w:rsidRDefault="00AB3203" w:rsidP="00F81104">
    <w:pPr>
      <w:pStyle w:val="ab"/>
      <w:tabs>
        <w:tab w:val="clear" w:pos="8306"/>
        <w:tab w:val="left" w:pos="8364"/>
        <w:tab w:val="left" w:pos="8505"/>
      </w:tabs>
      <w:ind w:rightChars="10" w:right="21"/>
      <w:rPr>
        <w:b/>
      </w:rPr>
    </w:pPr>
    <w:r>
      <w:rPr>
        <w:rFonts w:hint="eastAsia"/>
      </w:rPr>
      <w:t>2018</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
    <w:nsid w:val="1B9441F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nsid w:val="2090680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2F9403A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A3E21F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1">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3">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45697D91"/>
    <w:multiLevelType w:val="hybridMultilevel"/>
    <w:tmpl w:val="37808B48"/>
    <w:lvl w:ilvl="0" w:tplc="7D48D2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8866DC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A1008CE"/>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nsid w:val="4DD94D22"/>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9">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64FB4AAA"/>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6E8D56FC"/>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5">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776F204F"/>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8">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EB2437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8"/>
  </w:num>
  <w:num w:numId="2">
    <w:abstractNumId w:val="28"/>
  </w:num>
  <w:num w:numId="3">
    <w:abstractNumId w:val="24"/>
  </w:num>
  <w:num w:numId="4">
    <w:abstractNumId w:val="34"/>
  </w:num>
  <w:num w:numId="5">
    <w:abstractNumId w:val="103"/>
  </w:num>
  <w:num w:numId="6">
    <w:abstractNumId w:val="54"/>
  </w:num>
  <w:num w:numId="7">
    <w:abstractNumId w:val="86"/>
  </w:num>
  <w:num w:numId="8">
    <w:abstractNumId w:val="56"/>
  </w:num>
  <w:num w:numId="9">
    <w:abstractNumId w:val="48"/>
  </w:num>
  <w:num w:numId="10">
    <w:abstractNumId w:val="37"/>
  </w:num>
  <w:num w:numId="11">
    <w:abstractNumId w:val="68"/>
  </w:num>
  <w:num w:numId="12">
    <w:abstractNumId w:val="114"/>
  </w:num>
  <w:num w:numId="13">
    <w:abstractNumId w:val="95"/>
  </w:num>
  <w:num w:numId="14">
    <w:abstractNumId w:val="15"/>
  </w:num>
  <w:num w:numId="15">
    <w:abstractNumId w:val="33"/>
  </w:num>
  <w:num w:numId="16">
    <w:abstractNumId w:val="27"/>
  </w:num>
  <w:num w:numId="17">
    <w:abstractNumId w:val="44"/>
  </w:num>
  <w:num w:numId="18">
    <w:abstractNumId w:val="81"/>
  </w:num>
  <w:num w:numId="19">
    <w:abstractNumId w:val="115"/>
  </w:num>
  <w:num w:numId="20">
    <w:abstractNumId w:val="5"/>
  </w:num>
  <w:num w:numId="21">
    <w:abstractNumId w:val="126"/>
  </w:num>
  <w:num w:numId="22">
    <w:abstractNumId w:val="89"/>
  </w:num>
  <w:num w:numId="23">
    <w:abstractNumId w:val="57"/>
  </w:num>
  <w:num w:numId="24">
    <w:abstractNumId w:val="78"/>
  </w:num>
  <w:num w:numId="25">
    <w:abstractNumId w:val="77"/>
  </w:num>
  <w:num w:numId="26">
    <w:abstractNumId w:val="1"/>
  </w:num>
  <w:num w:numId="27">
    <w:abstractNumId w:val="90"/>
  </w:num>
  <w:num w:numId="28">
    <w:abstractNumId w:val="84"/>
  </w:num>
  <w:num w:numId="29">
    <w:abstractNumId w:val="3"/>
  </w:num>
  <w:num w:numId="30">
    <w:abstractNumId w:val="32"/>
  </w:num>
  <w:num w:numId="31">
    <w:abstractNumId w:val="117"/>
  </w:num>
  <w:num w:numId="32">
    <w:abstractNumId w:val="25"/>
  </w:num>
  <w:num w:numId="33">
    <w:abstractNumId w:val="66"/>
  </w:num>
  <w:num w:numId="34">
    <w:abstractNumId w:val="102"/>
  </w:num>
  <w:num w:numId="35">
    <w:abstractNumId w:val="22"/>
  </w:num>
  <w:num w:numId="36">
    <w:abstractNumId w:val="93"/>
  </w:num>
  <w:num w:numId="37">
    <w:abstractNumId w:val="70"/>
  </w:num>
  <w:num w:numId="38">
    <w:abstractNumId w:val="122"/>
  </w:num>
  <w:num w:numId="39">
    <w:abstractNumId w:val="18"/>
  </w:num>
  <w:num w:numId="40">
    <w:abstractNumId w:val="50"/>
  </w:num>
  <w:num w:numId="41">
    <w:abstractNumId w:val="10"/>
  </w:num>
  <w:num w:numId="42">
    <w:abstractNumId w:val="49"/>
  </w:num>
  <w:num w:numId="43">
    <w:abstractNumId w:val="35"/>
  </w:num>
  <w:num w:numId="44">
    <w:abstractNumId w:val="43"/>
  </w:num>
  <w:num w:numId="45">
    <w:abstractNumId w:val="13"/>
  </w:num>
  <w:num w:numId="46">
    <w:abstractNumId w:val="118"/>
  </w:num>
  <w:num w:numId="47">
    <w:abstractNumId w:val="105"/>
  </w:num>
  <w:num w:numId="48">
    <w:abstractNumId w:val="31"/>
  </w:num>
  <w:num w:numId="49">
    <w:abstractNumId w:val="23"/>
  </w:num>
  <w:num w:numId="50">
    <w:abstractNumId w:val="113"/>
  </w:num>
  <w:num w:numId="51">
    <w:abstractNumId w:val="51"/>
  </w:num>
  <w:num w:numId="52">
    <w:abstractNumId w:val="108"/>
  </w:num>
  <w:num w:numId="53">
    <w:abstractNumId w:val="98"/>
  </w:num>
  <w:num w:numId="54">
    <w:abstractNumId w:val="87"/>
  </w:num>
  <w:num w:numId="55">
    <w:abstractNumId w:val="21"/>
  </w:num>
  <w:num w:numId="56">
    <w:abstractNumId w:val="41"/>
  </w:num>
  <w:num w:numId="57">
    <w:abstractNumId w:val="69"/>
  </w:num>
  <w:num w:numId="58">
    <w:abstractNumId w:val="64"/>
  </w:num>
  <w:num w:numId="59">
    <w:abstractNumId w:val="58"/>
  </w:num>
  <w:num w:numId="60">
    <w:abstractNumId w:val="2"/>
  </w:num>
  <w:num w:numId="61">
    <w:abstractNumId w:val="123"/>
  </w:num>
  <w:num w:numId="62">
    <w:abstractNumId w:val="47"/>
  </w:num>
  <w:num w:numId="63">
    <w:abstractNumId w:val="30"/>
  </w:num>
  <w:num w:numId="64">
    <w:abstractNumId w:val="111"/>
  </w:num>
  <w:num w:numId="65">
    <w:abstractNumId w:val="17"/>
  </w:num>
  <w:num w:numId="66">
    <w:abstractNumId w:val="71"/>
  </w:num>
  <w:num w:numId="67">
    <w:abstractNumId w:val="45"/>
  </w:num>
  <w:num w:numId="68">
    <w:abstractNumId w:val="112"/>
  </w:num>
  <w:num w:numId="69">
    <w:abstractNumId w:val="120"/>
  </w:num>
  <w:num w:numId="70">
    <w:abstractNumId w:val="63"/>
  </w:num>
  <w:num w:numId="71">
    <w:abstractNumId w:val="16"/>
  </w:num>
  <w:num w:numId="72">
    <w:abstractNumId w:val="72"/>
  </w:num>
  <w:num w:numId="73">
    <w:abstractNumId w:val="76"/>
  </w:num>
  <w:num w:numId="74">
    <w:abstractNumId w:val="61"/>
  </w:num>
  <w:num w:numId="75">
    <w:abstractNumId w:val="55"/>
  </w:num>
  <w:num w:numId="76">
    <w:abstractNumId w:val="109"/>
  </w:num>
  <w:num w:numId="77">
    <w:abstractNumId w:val="36"/>
  </w:num>
  <w:num w:numId="78">
    <w:abstractNumId w:val="73"/>
  </w:num>
  <w:num w:numId="79">
    <w:abstractNumId w:val="131"/>
  </w:num>
  <w:num w:numId="80">
    <w:abstractNumId w:val="104"/>
  </w:num>
  <w:num w:numId="81">
    <w:abstractNumId w:val="94"/>
  </w:num>
  <w:num w:numId="82">
    <w:abstractNumId w:val="75"/>
  </w:num>
  <w:num w:numId="83">
    <w:abstractNumId w:val="65"/>
  </w:num>
  <w:num w:numId="84">
    <w:abstractNumId w:val="124"/>
  </w:num>
  <w:num w:numId="85">
    <w:abstractNumId w:val="26"/>
  </w:num>
  <w:num w:numId="86">
    <w:abstractNumId w:val="74"/>
  </w:num>
  <w:num w:numId="87">
    <w:abstractNumId w:val="39"/>
  </w:num>
  <w:num w:numId="88">
    <w:abstractNumId w:val="97"/>
  </w:num>
  <w:num w:numId="89">
    <w:abstractNumId w:val="20"/>
  </w:num>
  <w:num w:numId="90">
    <w:abstractNumId w:val="127"/>
  </w:num>
  <w:num w:numId="91">
    <w:abstractNumId w:val="129"/>
  </w:num>
  <w:num w:numId="92">
    <w:abstractNumId w:val="11"/>
  </w:num>
  <w:num w:numId="93">
    <w:abstractNumId w:val="29"/>
  </w:num>
  <w:num w:numId="94">
    <w:abstractNumId w:val="110"/>
  </w:num>
  <w:num w:numId="95">
    <w:abstractNumId w:val="82"/>
  </w:num>
  <w:num w:numId="96">
    <w:abstractNumId w:val="53"/>
  </w:num>
  <w:num w:numId="97">
    <w:abstractNumId w:val="4"/>
  </w:num>
  <w:num w:numId="98">
    <w:abstractNumId w:val="7"/>
  </w:num>
  <w:num w:numId="99">
    <w:abstractNumId w:val="8"/>
  </w:num>
  <w:num w:numId="100">
    <w:abstractNumId w:val="121"/>
  </w:num>
  <w:num w:numId="101">
    <w:abstractNumId w:val="130"/>
  </w:num>
  <w:num w:numId="102">
    <w:abstractNumId w:val="101"/>
  </w:num>
  <w:num w:numId="103">
    <w:abstractNumId w:val="14"/>
  </w:num>
  <w:num w:numId="104">
    <w:abstractNumId w:val="106"/>
  </w:num>
  <w:num w:numId="105">
    <w:abstractNumId w:val="79"/>
  </w:num>
  <w:num w:numId="106">
    <w:abstractNumId w:val="85"/>
  </w:num>
  <w:num w:numId="107">
    <w:abstractNumId w:val="6"/>
  </w:num>
  <w:num w:numId="108">
    <w:abstractNumId w:val="116"/>
  </w:num>
  <w:num w:numId="109">
    <w:abstractNumId w:val="52"/>
  </w:num>
  <w:num w:numId="110">
    <w:abstractNumId w:val="9"/>
  </w:num>
  <w:num w:numId="111">
    <w:abstractNumId w:val="62"/>
  </w:num>
  <w:num w:numId="112">
    <w:abstractNumId w:val="88"/>
  </w:num>
  <w:num w:numId="113">
    <w:abstractNumId w:val="59"/>
  </w:num>
  <w:num w:numId="114">
    <w:abstractNumId w:val="91"/>
  </w:num>
  <w:num w:numId="115">
    <w:abstractNumId w:val="99"/>
  </w:num>
  <w:num w:numId="116">
    <w:abstractNumId w:val="40"/>
  </w:num>
  <w:num w:numId="117">
    <w:abstractNumId w:val="92"/>
  </w:num>
  <w:num w:numId="118">
    <w:abstractNumId w:val="100"/>
  </w:num>
  <w:num w:numId="119">
    <w:abstractNumId w:val="19"/>
  </w:num>
  <w:num w:numId="120">
    <w:abstractNumId w:val="60"/>
  </w:num>
  <w:num w:numId="121">
    <w:abstractNumId w:val="0"/>
  </w:num>
  <w:num w:numId="122">
    <w:abstractNumId w:val="80"/>
  </w:num>
  <w:num w:numId="123">
    <w:abstractNumId w:val="125"/>
  </w:num>
  <w:num w:numId="124">
    <w:abstractNumId w:val="46"/>
  </w:num>
  <w:num w:numId="125">
    <w:abstractNumId w:val="128"/>
  </w:num>
  <w:num w:numId="126">
    <w:abstractNumId w:val="107"/>
  </w:num>
  <w:num w:numId="127">
    <w:abstractNumId w:val="119"/>
  </w:num>
  <w:num w:numId="128">
    <w:abstractNumId w:val="42"/>
  </w:num>
  <w:num w:numId="129">
    <w:abstractNumId w:val="83"/>
  </w:num>
  <w:num w:numId="130">
    <w:abstractNumId w:val="96"/>
  </w:num>
  <w:num w:numId="131">
    <w:abstractNumId w:val="12"/>
  </w:num>
  <w:num w:numId="132">
    <w:abstractNumId w:val="6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469"/>
    <w:rsid w:val="000014FF"/>
    <w:rsid w:val="000018A3"/>
    <w:rsid w:val="000018FD"/>
    <w:rsid w:val="00001B33"/>
    <w:rsid w:val="00001E8C"/>
    <w:rsid w:val="0000230E"/>
    <w:rsid w:val="000028BC"/>
    <w:rsid w:val="00002937"/>
    <w:rsid w:val="00002973"/>
    <w:rsid w:val="00002D77"/>
    <w:rsid w:val="000033A6"/>
    <w:rsid w:val="00003442"/>
    <w:rsid w:val="0000372D"/>
    <w:rsid w:val="00003C39"/>
    <w:rsid w:val="000048B5"/>
    <w:rsid w:val="00004A92"/>
    <w:rsid w:val="00004ADF"/>
    <w:rsid w:val="00004DB4"/>
    <w:rsid w:val="00004E58"/>
    <w:rsid w:val="00005071"/>
    <w:rsid w:val="0000568D"/>
    <w:rsid w:val="000061CF"/>
    <w:rsid w:val="000064FC"/>
    <w:rsid w:val="00007207"/>
    <w:rsid w:val="000072B9"/>
    <w:rsid w:val="000073FE"/>
    <w:rsid w:val="000078F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FF0"/>
    <w:rsid w:val="0001405F"/>
    <w:rsid w:val="000140AF"/>
    <w:rsid w:val="00014263"/>
    <w:rsid w:val="00014850"/>
    <w:rsid w:val="0001497A"/>
    <w:rsid w:val="00014DF5"/>
    <w:rsid w:val="000155A0"/>
    <w:rsid w:val="000157AA"/>
    <w:rsid w:val="000158A1"/>
    <w:rsid w:val="00015DD2"/>
    <w:rsid w:val="00015DF7"/>
    <w:rsid w:val="00016321"/>
    <w:rsid w:val="00016B1C"/>
    <w:rsid w:val="00016BB1"/>
    <w:rsid w:val="00016D21"/>
    <w:rsid w:val="00016F6C"/>
    <w:rsid w:val="00016FD1"/>
    <w:rsid w:val="00017658"/>
    <w:rsid w:val="000176B6"/>
    <w:rsid w:val="00017D54"/>
    <w:rsid w:val="00020074"/>
    <w:rsid w:val="000203A5"/>
    <w:rsid w:val="0002045F"/>
    <w:rsid w:val="00020728"/>
    <w:rsid w:val="00020766"/>
    <w:rsid w:val="00020C59"/>
    <w:rsid w:val="00020D46"/>
    <w:rsid w:val="00020DB9"/>
    <w:rsid w:val="00020F79"/>
    <w:rsid w:val="0002110B"/>
    <w:rsid w:val="00021700"/>
    <w:rsid w:val="00021782"/>
    <w:rsid w:val="000217BF"/>
    <w:rsid w:val="00021DD8"/>
    <w:rsid w:val="00022465"/>
    <w:rsid w:val="000224B7"/>
    <w:rsid w:val="000225C5"/>
    <w:rsid w:val="00022805"/>
    <w:rsid w:val="0002292A"/>
    <w:rsid w:val="00022A86"/>
    <w:rsid w:val="00022B8C"/>
    <w:rsid w:val="00022EDA"/>
    <w:rsid w:val="0002301E"/>
    <w:rsid w:val="000231BD"/>
    <w:rsid w:val="000231DC"/>
    <w:rsid w:val="00023BEB"/>
    <w:rsid w:val="00023C73"/>
    <w:rsid w:val="00024562"/>
    <w:rsid w:val="00024820"/>
    <w:rsid w:val="000249D3"/>
    <w:rsid w:val="00024BEF"/>
    <w:rsid w:val="00025255"/>
    <w:rsid w:val="00025661"/>
    <w:rsid w:val="00025A7B"/>
    <w:rsid w:val="00025BED"/>
    <w:rsid w:val="00025DD8"/>
    <w:rsid w:val="00025E29"/>
    <w:rsid w:val="00025EAF"/>
    <w:rsid w:val="0002612F"/>
    <w:rsid w:val="000263DE"/>
    <w:rsid w:val="00026A17"/>
    <w:rsid w:val="00027348"/>
    <w:rsid w:val="000275C9"/>
    <w:rsid w:val="000278D1"/>
    <w:rsid w:val="000279A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AD3"/>
    <w:rsid w:val="00033EBB"/>
    <w:rsid w:val="0003408C"/>
    <w:rsid w:val="000343F2"/>
    <w:rsid w:val="0003468B"/>
    <w:rsid w:val="00034C0D"/>
    <w:rsid w:val="00035352"/>
    <w:rsid w:val="00035464"/>
    <w:rsid w:val="00035EB9"/>
    <w:rsid w:val="0003626E"/>
    <w:rsid w:val="0003632E"/>
    <w:rsid w:val="00036357"/>
    <w:rsid w:val="00036813"/>
    <w:rsid w:val="000369DC"/>
    <w:rsid w:val="00036C1D"/>
    <w:rsid w:val="0003717B"/>
    <w:rsid w:val="000379B9"/>
    <w:rsid w:val="00037DB8"/>
    <w:rsid w:val="0004060F"/>
    <w:rsid w:val="000407A5"/>
    <w:rsid w:val="000411AF"/>
    <w:rsid w:val="0004146D"/>
    <w:rsid w:val="00041525"/>
    <w:rsid w:val="00041800"/>
    <w:rsid w:val="00041AC3"/>
    <w:rsid w:val="00042574"/>
    <w:rsid w:val="0004259D"/>
    <w:rsid w:val="000429ED"/>
    <w:rsid w:val="00043335"/>
    <w:rsid w:val="000436FE"/>
    <w:rsid w:val="000438A3"/>
    <w:rsid w:val="00043C00"/>
    <w:rsid w:val="00043E96"/>
    <w:rsid w:val="00043EDF"/>
    <w:rsid w:val="00043EED"/>
    <w:rsid w:val="000444AA"/>
    <w:rsid w:val="000444F4"/>
    <w:rsid w:val="00044579"/>
    <w:rsid w:val="000446C9"/>
    <w:rsid w:val="00044C38"/>
    <w:rsid w:val="00044D1E"/>
    <w:rsid w:val="00044DDC"/>
    <w:rsid w:val="00044FE0"/>
    <w:rsid w:val="000451ED"/>
    <w:rsid w:val="00045D1C"/>
    <w:rsid w:val="00045DCB"/>
    <w:rsid w:val="00045E05"/>
    <w:rsid w:val="00045F39"/>
    <w:rsid w:val="0004659D"/>
    <w:rsid w:val="000468DA"/>
    <w:rsid w:val="00046B18"/>
    <w:rsid w:val="00046BF9"/>
    <w:rsid w:val="00046C4A"/>
    <w:rsid w:val="00046CA9"/>
    <w:rsid w:val="00046DD2"/>
    <w:rsid w:val="00046E32"/>
    <w:rsid w:val="00046F70"/>
    <w:rsid w:val="000474F7"/>
    <w:rsid w:val="00047621"/>
    <w:rsid w:val="00047708"/>
    <w:rsid w:val="00047C41"/>
    <w:rsid w:val="00050004"/>
    <w:rsid w:val="000500E7"/>
    <w:rsid w:val="000501F1"/>
    <w:rsid w:val="00050236"/>
    <w:rsid w:val="00050420"/>
    <w:rsid w:val="00050E6D"/>
    <w:rsid w:val="00051019"/>
    <w:rsid w:val="0005154F"/>
    <w:rsid w:val="000517E2"/>
    <w:rsid w:val="00051BE5"/>
    <w:rsid w:val="00052B89"/>
    <w:rsid w:val="00052D38"/>
    <w:rsid w:val="000539E4"/>
    <w:rsid w:val="00053E2E"/>
    <w:rsid w:val="00053F3F"/>
    <w:rsid w:val="000541D2"/>
    <w:rsid w:val="00054612"/>
    <w:rsid w:val="0005486C"/>
    <w:rsid w:val="00054D34"/>
    <w:rsid w:val="00055435"/>
    <w:rsid w:val="00055534"/>
    <w:rsid w:val="00055816"/>
    <w:rsid w:val="00055C3F"/>
    <w:rsid w:val="000561D7"/>
    <w:rsid w:val="000562C7"/>
    <w:rsid w:val="000569CC"/>
    <w:rsid w:val="00056AA5"/>
    <w:rsid w:val="00056AB3"/>
    <w:rsid w:val="00057032"/>
    <w:rsid w:val="000578C2"/>
    <w:rsid w:val="00057AD2"/>
    <w:rsid w:val="00057EC5"/>
    <w:rsid w:val="0006013C"/>
    <w:rsid w:val="00060342"/>
    <w:rsid w:val="000604A6"/>
    <w:rsid w:val="0006066E"/>
    <w:rsid w:val="00060C85"/>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3EFE"/>
    <w:rsid w:val="000644ED"/>
    <w:rsid w:val="0006463F"/>
    <w:rsid w:val="00064ADF"/>
    <w:rsid w:val="00064CD3"/>
    <w:rsid w:val="00065914"/>
    <w:rsid w:val="00065B7B"/>
    <w:rsid w:val="00065D51"/>
    <w:rsid w:val="00065FCC"/>
    <w:rsid w:val="00066688"/>
    <w:rsid w:val="00066AFB"/>
    <w:rsid w:val="00066B23"/>
    <w:rsid w:val="00066B5B"/>
    <w:rsid w:val="00066C7F"/>
    <w:rsid w:val="00066F8C"/>
    <w:rsid w:val="00066F90"/>
    <w:rsid w:val="0006720A"/>
    <w:rsid w:val="0006751E"/>
    <w:rsid w:val="00067AEB"/>
    <w:rsid w:val="00067BBB"/>
    <w:rsid w:val="000700F7"/>
    <w:rsid w:val="00070247"/>
    <w:rsid w:val="000704EE"/>
    <w:rsid w:val="00070D92"/>
    <w:rsid w:val="00070E4B"/>
    <w:rsid w:val="00070E8D"/>
    <w:rsid w:val="00071243"/>
    <w:rsid w:val="0007147E"/>
    <w:rsid w:val="00072075"/>
    <w:rsid w:val="00072361"/>
    <w:rsid w:val="0007241A"/>
    <w:rsid w:val="0007246C"/>
    <w:rsid w:val="000725CF"/>
    <w:rsid w:val="000729B8"/>
    <w:rsid w:val="00072B01"/>
    <w:rsid w:val="00072D7F"/>
    <w:rsid w:val="0007305C"/>
    <w:rsid w:val="000730ED"/>
    <w:rsid w:val="000732D5"/>
    <w:rsid w:val="000735AF"/>
    <w:rsid w:val="000736FF"/>
    <w:rsid w:val="00073BC2"/>
    <w:rsid w:val="0007426B"/>
    <w:rsid w:val="000745DB"/>
    <w:rsid w:val="00074861"/>
    <w:rsid w:val="00074C4E"/>
    <w:rsid w:val="00075175"/>
    <w:rsid w:val="00075C45"/>
    <w:rsid w:val="00075E3A"/>
    <w:rsid w:val="00075E54"/>
    <w:rsid w:val="00075F13"/>
    <w:rsid w:val="00075F70"/>
    <w:rsid w:val="00076117"/>
    <w:rsid w:val="000764FD"/>
    <w:rsid w:val="00076703"/>
    <w:rsid w:val="0007679D"/>
    <w:rsid w:val="00076ECB"/>
    <w:rsid w:val="0007725A"/>
    <w:rsid w:val="00077397"/>
    <w:rsid w:val="000778E2"/>
    <w:rsid w:val="00080509"/>
    <w:rsid w:val="000808F7"/>
    <w:rsid w:val="0008095D"/>
    <w:rsid w:val="000809EA"/>
    <w:rsid w:val="00080A0F"/>
    <w:rsid w:val="00080D3B"/>
    <w:rsid w:val="000812BF"/>
    <w:rsid w:val="0008140D"/>
    <w:rsid w:val="000816EB"/>
    <w:rsid w:val="00081A16"/>
    <w:rsid w:val="00081B15"/>
    <w:rsid w:val="00081D4A"/>
    <w:rsid w:val="0008231D"/>
    <w:rsid w:val="000826D8"/>
    <w:rsid w:val="00082700"/>
    <w:rsid w:val="00082789"/>
    <w:rsid w:val="00082898"/>
    <w:rsid w:val="00082A1A"/>
    <w:rsid w:val="000830E6"/>
    <w:rsid w:val="0008328D"/>
    <w:rsid w:val="0008332B"/>
    <w:rsid w:val="000837F0"/>
    <w:rsid w:val="000839C3"/>
    <w:rsid w:val="00083B5E"/>
    <w:rsid w:val="00083C0A"/>
    <w:rsid w:val="00083C1E"/>
    <w:rsid w:val="00084008"/>
    <w:rsid w:val="000841ED"/>
    <w:rsid w:val="00084517"/>
    <w:rsid w:val="00084531"/>
    <w:rsid w:val="00084634"/>
    <w:rsid w:val="00084A03"/>
    <w:rsid w:val="00084E9F"/>
    <w:rsid w:val="0008524D"/>
    <w:rsid w:val="0008591C"/>
    <w:rsid w:val="00085C6B"/>
    <w:rsid w:val="000866A2"/>
    <w:rsid w:val="000868AD"/>
    <w:rsid w:val="00086AC5"/>
    <w:rsid w:val="0008706B"/>
    <w:rsid w:val="000872AC"/>
    <w:rsid w:val="000877EF"/>
    <w:rsid w:val="000878F1"/>
    <w:rsid w:val="00087B6F"/>
    <w:rsid w:val="00087FC9"/>
    <w:rsid w:val="0009036A"/>
    <w:rsid w:val="00090454"/>
    <w:rsid w:val="00090ADC"/>
    <w:rsid w:val="00090C35"/>
    <w:rsid w:val="00090D7E"/>
    <w:rsid w:val="00090EE0"/>
    <w:rsid w:val="0009141B"/>
    <w:rsid w:val="000914B8"/>
    <w:rsid w:val="00091702"/>
    <w:rsid w:val="00091724"/>
    <w:rsid w:val="00091743"/>
    <w:rsid w:val="000918CD"/>
    <w:rsid w:val="00091930"/>
    <w:rsid w:val="0009219B"/>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96E"/>
    <w:rsid w:val="00097B67"/>
    <w:rsid w:val="00097E3C"/>
    <w:rsid w:val="000A044E"/>
    <w:rsid w:val="000A04A2"/>
    <w:rsid w:val="000A0989"/>
    <w:rsid w:val="000A1026"/>
    <w:rsid w:val="000A1547"/>
    <w:rsid w:val="000A1589"/>
    <w:rsid w:val="000A199C"/>
    <w:rsid w:val="000A1CBE"/>
    <w:rsid w:val="000A3645"/>
    <w:rsid w:val="000A36BE"/>
    <w:rsid w:val="000A4309"/>
    <w:rsid w:val="000A4AE5"/>
    <w:rsid w:val="000A4C9E"/>
    <w:rsid w:val="000A5126"/>
    <w:rsid w:val="000A5188"/>
    <w:rsid w:val="000A5A58"/>
    <w:rsid w:val="000A61F8"/>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CD7"/>
    <w:rsid w:val="000B1DB7"/>
    <w:rsid w:val="000B2333"/>
    <w:rsid w:val="000B23C8"/>
    <w:rsid w:val="000B28AE"/>
    <w:rsid w:val="000B28F3"/>
    <w:rsid w:val="000B31E0"/>
    <w:rsid w:val="000B3351"/>
    <w:rsid w:val="000B3557"/>
    <w:rsid w:val="000B3C27"/>
    <w:rsid w:val="000B40B2"/>
    <w:rsid w:val="000B48F7"/>
    <w:rsid w:val="000B4A82"/>
    <w:rsid w:val="000B4BDA"/>
    <w:rsid w:val="000B4FF4"/>
    <w:rsid w:val="000B504C"/>
    <w:rsid w:val="000B5098"/>
    <w:rsid w:val="000B5590"/>
    <w:rsid w:val="000B568F"/>
    <w:rsid w:val="000B5992"/>
    <w:rsid w:val="000B5B47"/>
    <w:rsid w:val="000B5D5E"/>
    <w:rsid w:val="000B63D8"/>
    <w:rsid w:val="000B6AEA"/>
    <w:rsid w:val="000B6B2E"/>
    <w:rsid w:val="000B6BC7"/>
    <w:rsid w:val="000B6C66"/>
    <w:rsid w:val="000B6E0F"/>
    <w:rsid w:val="000B717E"/>
    <w:rsid w:val="000C0519"/>
    <w:rsid w:val="000C0671"/>
    <w:rsid w:val="000C08D1"/>
    <w:rsid w:val="000C0D45"/>
    <w:rsid w:val="000C1CEC"/>
    <w:rsid w:val="000C1E2D"/>
    <w:rsid w:val="000C1FF8"/>
    <w:rsid w:val="000C2197"/>
    <w:rsid w:val="000C2337"/>
    <w:rsid w:val="000C25F5"/>
    <w:rsid w:val="000C26F5"/>
    <w:rsid w:val="000C28F2"/>
    <w:rsid w:val="000C2C2E"/>
    <w:rsid w:val="000C2C7F"/>
    <w:rsid w:val="000C2F0F"/>
    <w:rsid w:val="000C3232"/>
    <w:rsid w:val="000C34C1"/>
    <w:rsid w:val="000C37A8"/>
    <w:rsid w:val="000C3957"/>
    <w:rsid w:val="000C3A06"/>
    <w:rsid w:val="000C3D52"/>
    <w:rsid w:val="000C40B3"/>
    <w:rsid w:val="000C4768"/>
    <w:rsid w:val="000C4B1F"/>
    <w:rsid w:val="000C4C03"/>
    <w:rsid w:val="000C51AC"/>
    <w:rsid w:val="000C52A2"/>
    <w:rsid w:val="000C5B58"/>
    <w:rsid w:val="000C5B78"/>
    <w:rsid w:val="000C60FC"/>
    <w:rsid w:val="000C63C4"/>
    <w:rsid w:val="000C6560"/>
    <w:rsid w:val="000C6584"/>
    <w:rsid w:val="000C65FB"/>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4E3"/>
    <w:rsid w:val="000D15CB"/>
    <w:rsid w:val="000D163E"/>
    <w:rsid w:val="000D26CD"/>
    <w:rsid w:val="000D28CF"/>
    <w:rsid w:val="000D2B20"/>
    <w:rsid w:val="000D2C5E"/>
    <w:rsid w:val="000D2D1C"/>
    <w:rsid w:val="000D2F52"/>
    <w:rsid w:val="000D333A"/>
    <w:rsid w:val="000D3B03"/>
    <w:rsid w:val="000D3B07"/>
    <w:rsid w:val="000D3BE8"/>
    <w:rsid w:val="000D3DED"/>
    <w:rsid w:val="000D426A"/>
    <w:rsid w:val="000D4305"/>
    <w:rsid w:val="000D49EB"/>
    <w:rsid w:val="000D4D41"/>
    <w:rsid w:val="000D4E12"/>
    <w:rsid w:val="000D50A0"/>
    <w:rsid w:val="000D5454"/>
    <w:rsid w:val="000D5902"/>
    <w:rsid w:val="000D5A34"/>
    <w:rsid w:val="000D5D3B"/>
    <w:rsid w:val="000D5D86"/>
    <w:rsid w:val="000D5DC0"/>
    <w:rsid w:val="000D61FD"/>
    <w:rsid w:val="000D642E"/>
    <w:rsid w:val="000D6A9B"/>
    <w:rsid w:val="000D6BCB"/>
    <w:rsid w:val="000D6D8F"/>
    <w:rsid w:val="000D7213"/>
    <w:rsid w:val="000D7307"/>
    <w:rsid w:val="000D755F"/>
    <w:rsid w:val="000D7617"/>
    <w:rsid w:val="000D77D1"/>
    <w:rsid w:val="000D7A4D"/>
    <w:rsid w:val="000D7ABF"/>
    <w:rsid w:val="000D7B5F"/>
    <w:rsid w:val="000D7CF9"/>
    <w:rsid w:val="000E0052"/>
    <w:rsid w:val="000E01A1"/>
    <w:rsid w:val="000E0C83"/>
    <w:rsid w:val="000E0F10"/>
    <w:rsid w:val="000E1521"/>
    <w:rsid w:val="000E15A7"/>
    <w:rsid w:val="000E165C"/>
    <w:rsid w:val="000E17B3"/>
    <w:rsid w:val="000E18FC"/>
    <w:rsid w:val="000E1B4F"/>
    <w:rsid w:val="000E1E69"/>
    <w:rsid w:val="000E1F04"/>
    <w:rsid w:val="000E1FE9"/>
    <w:rsid w:val="000E2265"/>
    <w:rsid w:val="000E22E0"/>
    <w:rsid w:val="000E24EF"/>
    <w:rsid w:val="000E2820"/>
    <w:rsid w:val="000E2BE4"/>
    <w:rsid w:val="000E34CD"/>
    <w:rsid w:val="000E35F2"/>
    <w:rsid w:val="000E3BB8"/>
    <w:rsid w:val="000E3D2D"/>
    <w:rsid w:val="000E41A3"/>
    <w:rsid w:val="000E4352"/>
    <w:rsid w:val="000E4F17"/>
    <w:rsid w:val="000E518E"/>
    <w:rsid w:val="000E51C0"/>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070"/>
    <w:rsid w:val="000F030C"/>
    <w:rsid w:val="000F0456"/>
    <w:rsid w:val="000F04EC"/>
    <w:rsid w:val="000F0542"/>
    <w:rsid w:val="000F0603"/>
    <w:rsid w:val="000F087F"/>
    <w:rsid w:val="000F0CF0"/>
    <w:rsid w:val="000F1117"/>
    <w:rsid w:val="000F192B"/>
    <w:rsid w:val="000F1BF2"/>
    <w:rsid w:val="000F2990"/>
    <w:rsid w:val="000F2A73"/>
    <w:rsid w:val="000F2EC9"/>
    <w:rsid w:val="000F3016"/>
    <w:rsid w:val="000F3044"/>
    <w:rsid w:val="000F3234"/>
    <w:rsid w:val="000F3CA5"/>
    <w:rsid w:val="000F4214"/>
    <w:rsid w:val="000F42F3"/>
    <w:rsid w:val="000F438A"/>
    <w:rsid w:val="000F460F"/>
    <w:rsid w:val="000F49E8"/>
    <w:rsid w:val="000F4C78"/>
    <w:rsid w:val="000F509F"/>
    <w:rsid w:val="000F52DA"/>
    <w:rsid w:val="000F5601"/>
    <w:rsid w:val="000F59FB"/>
    <w:rsid w:val="000F5B46"/>
    <w:rsid w:val="000F5E14"/>
    <w:rsid w:val="000F6058"/>
    <w:rsid w:val="000F68A0"/>
    <w:rsid w:val="000F6B1C"/>
    <w:rsid w:val="000F6E38"/>
    <w:rsid w:val="000F6E4A"/>
    <w:rsid w:val="000F6EE3"/>
    <w:rsid w:val="000F7633"/>
    <w:rsid w:val="000F78CA"/>
    <w:rsid w:val="000F7CB8"/>
    <w:rsid w:val="000F7D3C"/>
    <w:rsid w:val="00100112"/>
    <w:rsid w:val="0010063A"/>
    <w:rsid w:val="00100649"/>
    <w:rsid w:val="001007FD"/>
    <w:rsid w:val="00100F27"/>
    <w:rsid w:val="00100F31"/>
    <w:rsid w:val="0010120F"/>
    <w:rsid w:val="00101376"/>
    <w:rsid w:val="0010143B"/>
    <w:rsid w:val="00101B14"/>
    <w:rsid w:val="00101B38"/>
    <w:rsid w:val="001022D3"/>
    <w:rsid w:val="0010234E"/>
    <w:rsid w:val="001026CF"/>
    <w:rsid w:val="00103328"/>
    <w:rsid w:val="001033F3"/>
    <w:rsid w:val="0010345C"/>
    <w:rsid w:val="0010369A"/>
    <w:rsid w:val="001036AD"/>
    <w:rsid w:val="001038D1"/>
    <w:rsid w:val="00103BDD"/>
    <w:rsid w:val="00103FA1"/>
    <w:rsid w:val="00104087"/>
    <w:rsid w:val="001044B7"/>
    <w:rsid w:val="001044EA"/>
    <w:rsid w:val="001048FE"/>
    <w:rsid w:val="00104DD4"/>
    <w:rsid w:val="00105558"/>
    <w:rsid w:val="00105921"/>
    <w:rsid w:val="001059DB"/>
    <w:rsid w:val="00105C85"/>
    <w:rsid w:val="00105F72"/>
    <w:rsid w:val="001060C7"/>
    <w:rsid w:val="001061C5"/>
    <w:rsid w:val="001068B7"/>
    <w:rsid w:val="00106B06"/>
    <w:rsid w:val="00106F25"/>
    <w:rsid w:val="00107599"/>
    <w:rsid w:val="00107A8E"/>
    <w:rsid w:val="0011023E"/>
    <w:rsid w:val="00110717"/>
    <w:rsid w:val="00110D00"/>
    <w:rsid w:val="00110DBF"/>
    <w:rsid w:val="001110B9"/>
    <w:rsid w:val="001116D4"/>
    <w:rsid w:val="00111BAC"/>
    <w:rsid w:val="00111D4E"/>
    <w:rsid w:val="00111E23"/>
    <w:rsid w:val="00111FA8"/>
    <w:rsid w:val="0011232C"/>
    <w:rsid w:val="001126AB"/>
    <w:rsid w:val="001127CC"/>
    <w:rsid w:val="0011287C"/>
    <w:rsid w:val="001133FC"/>
    <w:rsid w:val="001134A1"/>
    <w:rsid w:val="00113552"/>
    <w:rsid w:val="00113582"/>
    <w:rsid w:val="001137A6"/>
    <w:rsid w:val="001139E6"/>
    <w:rsid w:val="00114189"/>
    <w:rsid w:val="00114B0A"/>
    <w:rsid w:val="00114F3A"/>
    <w:rsid w:val="00115730"/>
    <w:rsid w:val="0011587B"/>
    <w:rsid w:val="00116051"/>
    <w:rsid w:val="0011652E"/>
    <w:rsid w:val="001165AE"/>
    <w:rsid w:val="001165D8"/>
    <w:rsid w:val="001167C6"/>
    <w:rsid w:val="001167C8"/>
    <w:rsid w:val="001169CC"/>
    <w:rsid w:val="00116B75"/>
    <w:rsid w:val="00116D81"/>
    <w:rsid w:val="00116FF4"/>
    <w:rsid w:val="001173A8"/>
    <w:rsid w:val="00117404"/>
    <w:rsid w:val="00117A0C"/>
    <w:rsid w:val="0012016D"/>
    <w:rsid w:val="001203D4"/>
    <w:rsid w:val="0012063F"/>
    <w:rsid w:val="0012081A"/>
    <w:rsid w:val="00120A6A"/>
    <w:rsid w:val="00120A86"/>
    <w:rsid w:val="00120AB1"/>
    <w:rsid w:val="0012158F"/>
    <w:rsid w:val="00121CFD"/>
    <w:rsid w:val="00121D25"/>
    <w:rsid w:val="00122BA4"/>
    <w:rsid w:val="001230A0"/>
    <w:rsid w:val="001230F3"/>
    <w:rsid w:val="001234DF"/>
    <w:rsid w:val="00123F0A"/>
    <w:rsid w:val="00124505"/>
    <w:rsid w:val="0012460F"/>
    <w:rsid w:val="001247C5"/>
    <w:rsid w:val="00124A3D"/>
    <w:rsid w:val="00124D91"/>
    <w:rsid w:val="00125135"/>
    <w:rsid w:val="001252F2"/>
    <w:rsid w:val="00125470"/>
    <w:rsid w:val="00125491"/>
    <w:rsid w:val="00125A67"/>
    <w:rsid w:val="00125EEF"/>
    <w:rsid w:val="0012608D"/>
    <w:rsid w:val="001260BC"/>
    <w:rsid w:val="00126125"/>
    <w:rsid w:val="00126689"/>
    <w:rsid w:val="00126843"/>
    <w:rsid w:val="00126CBD"/>
    <w:rsid w:val="00126E90"/>
    <w:rsid w:val="00127157"/>
    <w:rsid w:val="001271AE"/>
    <w:rsid w:val="001272F9"/>
    <w:rsid w:val="001273FD"/>
    <w:rsid w:val="00127583"/>
    <w:rsid w:val="001277F7"/>
    <w:rsid w:val="00127E76"/>
    <w:rsid w:val="00130162"/>
    <w:rsid w:val="001304AD"/>
    <w:rsid w:val="00130697"/>
    <w:rsid w:val="00130D5E"/>
    <w:rsid w:val="00130D6C"/>
    <w:rsid w:val="00130DE5"/>
    <w:rsid w:val="0013119E"/>
    <w:rsid w:val="001316FC"/>
    <w:rsid w:val="00131E94"/>
    <w:rsid w:val="0013204C"/>
    <w:rsid w:val="0013206D"/>
    <w:rsid w:val="0013237B"/>
    <w:rsid w:val="00132615"/>
    <w:rsid w:val="00132A09"/>
    <w:rsid w:val="00132A1B"/>
    <w:rsid w:val="0013309F"/>
    <w:rsid w:val="00133121"/>
    <w:rsid w:val="00133139"/>
    <w:rsid w:val="001332D2"/>
    <w:rsid w:val="0013379B"/>
    <w:rsid w:val="00133AEE"/>
    <w:rsid w:val="00133BDB"/>
    <w:rsid w:val="00133E33"/>
    <w:rsid w:val="001346BE"/>
    <w:rsid w:val="00134E3C"/>
    <w:rsid w:val="00135556"/>
    <w:rsid w:val="0013555C"/>
    <w:rsid w:val="0013565E"/>
    <w:rsid w:val="00135774"/>
    <w:rsid w:val="001357E8"/>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520A"/>
    <w:rsid w:val="00145561"/>
    <w:rsid w:val="001455E9"/>
    <w:rsid w:val="0014596A"/>
    <w:rsid w:val="00145CC9"/>
    <w:rsid w:val="00145CD4"/>
    <w:rsid w:val="00145F7D"/>
    <w:rsid w:val="001464BB"/>
    <w:rsid w:val="00146D46"/>
    <w:rsid w:val="00146FA2"/>
    <w:rsid w:val="0014739F"/>
    <w:rsid w:val="00147584"/>
    <w:rsid w:val="0014774B"/>
    <w:rsid w:val="00147900"/>
    <w:rsid w:val="00147BFC"/>
    <w:rsid w:val="00147DB1"/>
    <w:rsid w:val="00147E48"/>
    <w:rsid w:val="001508C9"/>
    <w:rsid w:val="00150E78"/>
    <w:rsid w:val="001511B5"/>
    <w:rsid w:val="0015156E"/>
    <w:rsid w:val="0015159B"/>
    <w:rsid w:val="001516EE"/>
    <w:rsid w:val="00151AC8"/>
    <w:rsid w:val="00151B6C"/>
    <w:rsid w:val="00151BA1"/>
    <w:rsid w:val="00151DB0"/>
    <w:rsid w:val="00151EEF"/>
    <w:rsid w:val="0015230A"/>
    <w:rsid w:val="0015257A"/>
    <w:rsid w:val="00152A69"/>
    <w:rsid w:val="00152B8C"/>
    <w:rsid w:val="00152E71"/>
    <w:rsid w:val="00152FE0"/>
    <w:rsid w:val="001536D8"/>
    <w:rsid w:val="00153F4B"/>
    <w:rsid w:val="001541EB"/>
    <w:rsid w:val="001543D4"/>
    <w:rsid w:val="0015445C"/>
    <w:rsid w:val="0015450F"/>
    <w:rsid w:val="00154B6D"/>
    <w:rsid w:val="00154E9A"/>
    <w:rsid w:val="0015523D"/>
    <w:rsid w:val="00155FB6"/>
    <w:rsid w:val="00156664"/>
    <w:rsid w:val="00156AC5"/>
    <w:rsid w:val="00156F5B"/>
    <w:rsid w:val="00157106"/>
    <w:rsid w:val="0015713F"/>
    <w:rsid w:val="00157457"/>
    <w:rsid w:val="0015748D"/>
    <w:rsid w:val="001575B8"/>
    <w:rsid w:val="001575F4"/>
    <w:rsid w:val="00157CE3"/>
    <w:rsid w:val="00157DE4"/>
    <w:rsid w:val="001605B3"/>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29B"/>
    <w:rsid w:val="00163357"/>
    <w:rsid w:val="0016353C"/>
    <w:rsid w:val="0016426E"/>
    <w:rsid w:val="00164B50"/>
    <w:rsid w:val="00165857"/>
    <w:rsid w:val="00165EAD"/>
    <w:rsid w:val="00165FED"/>
    <w:rsid w:val="001662C0"/>
    <w:rsid w:val="001664D3"/>
    <w:rsid w:val="00166753"/>
    <w:rsid w:val="001667A9"/>
    <w:rsid w:val="00166A4D"/>
    <w:rsid w:val="00166E16"/>
    <w:rsid w:val="00167185"/>
    <w:rsid w:val="0016766F"/>
    <w:rsid w:val="00167739"/>
    <w:rsid w:val="001677D2"/>
    <w:rsid w:val="00170327"/>
    <w:rsid w:val="00170450"/>
    <w:rsid w:val="00170650"/>
    <w:rsid w:val="0017134C"/>
    <w:rsid w:val="001715BD"/>
    <w:rsid w:val="001729CE"/>
    <w:rsid w:val="00172B35"/>
    <w:rsid w:val="00172B99"/>
    <w:rsid w:val="00172E95"/>
    <w:rsid w:val="00173329"/>
    <w:rsid w:val="00173821"/>
    <w:rsid w:val="00173927"/>
    <w:rsid w:val="00174174"/>
    <w:rsid w:val="00174BD5"/>
    <w:rsid w:val="00175145"/>
    <w:rsid w:val="0017520D"/>
    <w:rsid w:val="001754A4"/>
    <w:rsid w:val="00175D8D"/>
    <w:rsid w:val="00175ECA"/>
    <w:rsid w:val="00176294"/>
    <w:rsid w:val="00176395"/>
    <w:rsid w:val="001767C6"/>
    <w:rsid w:val="00176886"/>
    <w:rsid w:val="0017692B"/>
    <w:rsid w:val="00176E6E"/>
    <w:rsid w:val="00176E78"/>
    <w:rsid w:val="00176F48"/>
    <w:rsid w:val="0017711F"/>
    <w:rsid w:val="00177C51"/>
    <w:rsid w:val="00177D11"/>
    <w:rsid w:val="0018015B"/>
    <w:rsid w:val="00180C95"/>
    <w:rsid w:val="00180E29"/>
    <w:rsid w:val="0018108B"/>
    <w:rsid w:val="001810B9"/>
    <w:rsid w:val="001815B8"/>
    <w:rsid w:val="001816A6"/>
    <w:rsid w:val="00181DBE"/>
    <w:rsid w:val="0018228D"/>
    <w:rsid w:val="00182367"/>
    <w:rsid w:val="001826DB"/>
    <w:rsid w:val="0018280C"/>
    <w:rsid w:val="001829D5"/>
    <w:rsid w:val="00182BAC"/>
    <w:rsid w:val="0018313C"/>
    <w:rsid w:val="001831B7"/>
    <w:rsid w:val="00183957"/>
    <w:rsid w:val="00183BDB"/>
    <w:rsid w:val="0018413C"/>
    <w:rsid w:val="00184400"/>
    <w:rsid w:val="001844E5"/>
    <w:rsid w:val="00184530"/>
    <w:rsid w:val="001847E6"/>
    <w:rsid w:val="001848AB"/>
    <w:rsid w:val="0018505C"/>
    <w:rsid w:val="00185085"/>
    <w:rsid w:val="001851BD"/>
    <w:rsid w:val="00185C73"/>
    <w:rsid w:val="00185CE4"/>
    <w:rsid w:val="00185D0E"/>
    <w:rsid w:val="00186113"/>
    <w:rsid w:val="00186249"/>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55A"/>
    <w:rsid w:val="00191C4F"/>
    <w:rsid w:val="001921F0"/>
    <w:rsid w:val="00192350"/>
    <w:rsid w:val="001924F6"/>
    <w:rsid w:val="00192896"/>
    <w:rsid w:val="00192918"/>
    <w:rsid w:val="00192A26"/>
    <w:rsid w:val="00192B7D"/>
    <w:rsid w:val="00192C99"/>
    <w:rsid w:val="00192CCC"/>
    <w:rsid w:val="00193278"/>
    <w:rsid w:val="00193417"/>
    <w:rsid w:val="0019388E"/>
    <w:rsid w:val="00193C5E"/>
    <w:rsid w:val="00193DAD"/>
    <w:rsid w:val="00193EA6"/>
    <w:rsid w:val="00194104"/>
    <w:rsid w:val="00194C85"/>
    <w:rsid w:val="00194CA1"/>
    <w:rsid w:val="00194F95"/>
    <w:rsid w:val="00195201"/>
    <w:rsid w:val="00195857"/>
    <w:rsid w:val="00195A1C"/>
    <w:rsid w:val="00195DE7"/>
    <w:rsid w:val="00195DFE"/>
    <w:rsid w:val="00195EF9"/>
    <w:rsid w:val="00196123"/>
    <w:rsid w:val="00196771"/>
    <w:rsid w:val="00196E4C"/>
    <w:rsid w:val="00196F3D"/>
    <w:rsid w:val="0019711B"/>
    <w:rsid w:val="00197392"/>
    <w:rsid w:val="0019748C"/>
    <w:rsid w:val="001976BC"/>
    <w:rsid w:val="0019788A"/>
    <w:rsid w:val="0019799A"/>
    <w:rsid w:val="00197C0F"/>
    <w:rsid w:val="00197F36"/>
    <w:rsid w:val="00197F8E"/>
    <w:rsid w:val="001A02FE"/>
    <w:rsid w:val="001A0769"/>
    <w:rsid w:val="001A0BFC"/>
    <w:rsid w:val="001A0F7A"/>
    <w:rsid w:val="001A116E"/>
    <w:rsid w:val="001A13CA"/>
    <w:rsid w:val="001A1982"/>
    <w:rsid w:val="001A1A11"/>
    <w:rsid w:val="001A1F4C"/>
    <w:rsid w:val="001A2056"/>
    <w:rsid w:val="001A2326"/>
    <w:rsid w:val="001A25C7"/>
    <w:rsid w:val="001A26F2"/>
    <w:rsid w:val="001A27A6"/>
    <w:rsid w:val="001A2A9D"/>
    <w:rsid w:val="001A2AD1"/>
    <w:rsid w:val="001A3215"/>
    <w:rsid w:val="001A3375"/>
    <w:rsid w:val="001A35C2"/>
    <w:rsid w:val="001A3637"/>
    <w:rsid w:val="001A37C6"/>
    <w:rsid w:val="001A3B7D"/>
    <w:rsid w:val="001A3C77"/>
    <w:rsid w:val="001A409E"/>
    <w:rsid w:val="001A459C"/>
    <w:rsid w:val="001A4780"/>
    <w:rsid w:val="001A4B57"/>
    <w:rsid w:val="001A5C8D"/>
    <w:rsid w:val="001A6136"/>
    <w:rsid w:val="001A6342"/>
    <w:rsid w:val="001A652B"/>
    <w:rsid w:val="001A657D"/>
    <w:rsid w:val="001A6E21"/>
    <w:rsid w:val="001A713F"/>
    <w:rsid w:val="001A71CB"/>
    <w:rsid w:val="001A7384"/>
    <w:rsid w:val="001A788E"/>
    <w:rsid w:val="001A7F1C"/>
    <w:rsid w:val="001B0143"/>
    <w:rsid w:val="001B03DD"/>
    <w:rsid w:val="001B0472"/>
    <w:rsid w:val="001B0688"/>
    <w:rsid w:val="001B0873"/>
    <w:rsid w:val="001B0B8E"/>
    <w:rsid w:val="001B102B"/>
    <w:rsid w:val="001B1100"/>
    <w:rsid w:val="001B117B"/>
    <w:rsid w:val="001B11CD"/>
    <w:rsid w:val="001B1B4D"/>
    <w:rsid w:val="001B1BE8"/>
    <w:rsid w:val="001B1D8E"/>
    <w:rsid w:val="001B1F4A"/>
    <w:rsid w:val="001B20B4"/>
    <w:rsid w:val="001B21B7"/>
    <w:rsid w:val="001B25DC"/>
    <w:rsid w:val="001B2678"/>
    <w:rsid w:val="001B40F8"/>
    <w:rsid w:val="001B55DF"/>
    <w:rsid w:val="001B5903"/>
    <w:rsid w:val="001B5EAC"/>
    <w:rsid w:val="001B616C"/>
    <w:rsid w:val="001B627A"/>
    <w:rsid w:val="001B6A99"/>
    <w:rsid w:val="001B6C5E"/>
    <w:rsid w:val="001B75FB"/>
    <w:rsid w:val="001B76F4"/>
    <w:rsid w:val="001B77C3"/>
    <w:rsid w:val="001C00B3"/>
    <w:rsid w:val="001C0611"/>
    <w:rsid w:val="001C0AEC"/>
    <w:rsid w:val="001C114E"/>
    <w:rsid w:val="001C18F7"/>
    <w:rsid w:val="001C1B16"/>
    <w:rsid w:val="001C1E10"/>
    <w:rsid w:val="001C1E86"/>
    <w:rsid w:val="001C2900"/>
    <w:rsid w:val="001C2C05"/>
    <w:rsid w:val="001C36D2"/>
    <w:rsid w:val="001C3A5E"/>
    <w:rsid w:val="001C3C8B"/>
    <w:rsid w:val="001C3F9F"/>
    <w:rsid w:val="001C40C5"/>
    <w:rsid w:val="001C4117"/>
    <w:rsid w:val="001C41F9"/>
    <w:rsid w:val="001C43AD"/>
    <w:rsid w:val="001C46D0"/>
    <w:rsid w:val="001C499B"/>
    <w:rsid w:val="001C4AC0"/>
    <w:rsid w:val="001C4B0F"/>
    <w:rsid w:val="001C4E94"/>
    <w:rsid w:val="001C5048"/>
    <w:rsid w:val="001C5199"/>
    <w:rsid w:val="001C51E6"/>
    <w:rsid w:val="001C5504"/>
    <w:rsid w:val="001C57B1"/>
    <w:rsid w:val="001C62B5"/>
    <w:rsid w:val="001C62F4"/>
    <w:rsid w:val="001C6454"/>
    <w:rsid w:val="001C685A"/>
    <w:rsid w:val="001C6E80"/>
    <w:rsid w:val="001C7153"/>
    <w:rsid w:val="001C7405"/>
    <w:rsid w:val="001C77D6"/>
    <w:rsid w:val="001C78B4"/>
    <w:rsid w:val="001C7A9D"/>
    <w:rsid w:val="001C7BD4"/>
    <w:rsid w:val="001C7CA1"/>
    <w:rsid w:val="001D09D0"/>
    <w:rsid w:val="001D14AC"/>
    <w:rsid w:val="001D169E"/>
    <w:rsid w:val="001D19A9"/>
    <w:rsid w:val="001D1A55"/>
    <w:rsid w:val="001D1A87"/>
    <w:rsid w:val="001D1AF1"/>
    <w:rsid w:val="001D1E73"/>
    <w:rsid w:val="001D2208"/>
    <w:rsid w:val="001D242A"/>
    <w:rsid w:val="001D25CB"/>
    <w:rsid w:val="001D285A"/>
    <w:rsid w:val="001D2ABC"/>
    <w:rsid w:val="001D2C3C"/>
    <w:rsid w:val="001D2CD5"/>
    <w:rsid w:val="001D2DAF"/>
    <w:rsid w:val="001D2FB6"/>
    <w:rsid w:val="001D3540"/>
    <w:rsid w:val="001D371D"/>
    <w:rsid w:val="001D38C2"/>
    <w:rsid w:val="001D39FD"/>
    <w:rsid w:val="001D46DF"/>
    <w:rsid w:val="001D48A4"/>
    <w:rsid w:val="001D48C9"/>
    <w:rsid w:val="001D4FA7"/>
    <w:rsid w:val="001D5259"/>
    <w:rsid w:val="001D5589"/>
    <w:rsid w:val="001D599D"/>
    <w:rsid w:val="001D5BAF"/>
    <w:rsid w:val="001D61BD"/>
    <w:rsid w:val="001D6201"/>
    <w:rsid w:val="001D65F6"/>
    <w:rsid w:val="001D70BF"/>
    <w:rsid w:val="001D70D2"/>
    <w:rsid w:val="001D7BCD"/>
    <w:rsid w:val="001D7BE3"/>
    <w:rsid w:val="001D7C54"/>
    <w:rsid w:val="001D7F7E"/>
    <w:rsid w:val="001E00D9"/>
    <w:rsid w:val="001E00FF"/>
    <w:rsid w:val="001E04DE"/>
    <w:rsid w:val="001E05B5"/>
    <w:rsid w:val="001E0A77"/>
    <w:rsid w:val="001E0AE6"/>
    <w:rsid w:val="001E0F47"/>
    <w:rsid w:val="001E13C5"/>
    <w:rsid w:val="001E17C4"/>
    <w:rsid w:val="001E18AC"/>
    <w:rsid w:val="001E1926"/>
    <w:rsid w:val="001E1ADF"/>
    <w:rsid w:val="001E233C"/>
    <w:rsid w:val="001E27EC"/>
    <w:rsid w:val="001E2DC3"/>
    <w:rsid w:val="001E2E8E"/>
    <w:rsid w:val="001E2EF4"/>
    <w:rsid w:val="001E35BF"/>
    <w:rsid w:val="001E35D2"/>
    <w:rsid w:val="001E37CF"/>
    <w:rsid w:val="001E39C5"/>
    <w:rsid w:val="001E4B1D"/>
    <w:rsid w:val="001E5479"/>
    <w:rsid w:val="001E55CD"/>
    <w:rsid w:val="001E56DF"/>
    <w:rsid w:val="001E5737"/>
    <w:rsid w:val="001E5BBC"/>
    <w:rsid w:val="001E5F29"/>
    <w:rsid w:val="001E6435"/>
    <w:rsid w:val="001E6802"/>
    <w:rsid w:val="001E691E"/>
    <w:rsid w:val="001E6B0E"/>
    <w:rsid w:val="001E6D5D"/>
    <w:rsid w:val="001E740B"/>
    <w:rsid w:val="001E75E4"/>
    <w:rsid w:val="001E7E60"/>
    <w:rsid w:val="001F0158"/>
    <w:rsid w:val="001F018E"/>
    <w:rsid w:val="001F019F"/>
    <w:rsid w:val="001F051D"/>
    <w:rsid w:val="001F07B9"/>
    <w:rsid w:val="001F0904"/>
    <w:rsid w:val="001F0B04"/>
    <w:rsid w:val="001F0C13"/>
    <w:rsid w:val="001F126D"/>
    <w:rsid w:val="001F157A"/>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83"/>
    <w:rsid w:val="001F4B16"/>
    <w:rsid w:val="001F4C39"/>
    <w:rsid w:val="001F541B"/>
    <w:rsid w:val="001F62EA"/>
    <w:rsid w:val="001F65A3"/>
    <w:rsid w:val="001F666A"/>
    <w:rsid w:val="001F6856"/>
    <w:rsid w:val="001F73D9"/>
    <w:rsid w:val="001F7478"/>
    <w:rsid w:val="001F7EDD"/>
    <w:rsid w:val="001F7FCA"/>
    <w:rsid w:val="00200212"/>
    <w:rsid w:val="002008BE"/>
    <w:rsid w:val="0020111B"/>
    <w:rsid w:val="00201528"/>
    <w:rsid w:val="002019C7"/>
    <w:rsid w:val="00201FE8"/>
    <w:rsid w:val="00201FEF"/>
    <w:rsid w:val="002024FC"/>
    <w:rsid w:val="0020264D"/>
    <w:rsid w:val="002027BD"/>
    <w:rsid w:val="00202936"/>
    <w:rsid w:val="00202AE4"/>
    <w:rsid w:val="00202B36"/>
    <w:rsid w:val="002031C1"/>
    <w:rsid w:val="00203830"/>
    <w:rsid w:val="00203AFC"/>
    <w:rsid w:val="00203D79"/>
    <w:rsid w:val="00204225"/>
    <w:rsid w:val="00204411"/>
    <w:rsid w:val="00204F84"/>
    <w:rsid w:val="002051D4"/>
    <w:rsid w:val="002053CC"/>
    <w:rsid w:val="00205678"/>
    <w:rsid w:val="00205758"/>
    <w:rsid w:val="0020584F"/>
    <w:rsid w:val="00205A41"/>
    <w:rsid w:val="00205B56"/>
    <w:rsid w:val="00205C40"/>
    <w:rsid w:val="00205EF7"/>
    <w:rsid w:val="0020640C"/>
    <w:rsid w:val="002069B7"/>
    <w:rsid w:val="00206B72"/>
    <w:rsid w:val="00206F81"/>
    <w:rsid w:val="00207016"/>
    <w:rsid w:val="002102F6"/>
    <w:rsid w:val="002104A6"/>
    <w:rsid w:val="00210673"/>
    <w:rsid w:val="00210D2D"/>
    <w:rsid w:val="00211245"/>
    <w:rsid w:val="00211634"/>
    <w:rsid w:val="0021164B"/>
    <w:rsid w:val="002116B8"/>
    <w:rsid w:val="00211EF5"/>
    <w:rsid w:val="002121E4"/>
    <w:rsid w:val="002121FC"/>
    <w:rsid w:val="0021222A"/>
    <w:rsid w:val="002125F9"/>
    <w:rsid w:val="002125FF"/>
    <w:rsid w:val="0021292E"/>
    <w:rsid w:val="00212A82"/>
    <w:rsid w:val="00212C1C"/>
    <w:rsid w:val="00213330"/>
    <w:rsid w:val="002137DF"/>
    <w:rsid w:val="00213957"/>
    <w:rsid w:val="00213A28"/>
    <w:rsid w:val="00213D3C"/>
    <w:rsid w:val="00213DCF"/>
    <w:rsid w:val="00213EEE"/>
    <w:rsid w:val="00214143"/>
    <w:rsid w:val="0021448A"/>
    <w:rsid w:val="00214773"/>
    <w:rsid w:val="00214F47"/>
    <w:rsid w:val="00214FEB"/>
    <w:rsid w:val="0021514C"/>
    <w:rsid w:val="00215773"/>
    <w:rsid w:val="00215B62"/>
    <w:rsid w:val="00216014"/>
    <w:rsid w:val="00216207"/>
    <w:rsid w:val="002168AE"/>
    <w:rsid w:val="0021698E"/>
    <w:rsid w:val="00216C14"/>
    <w:rsid w:val="00216CCB"/>
    <w:rsid w:val="00216E8F"/>
    <w:rsid w:val="00216FD9"/>
    <w:rsid w:val="0021707D"/>
    <w:rsid w:val="002170C2"/>
    <w:rsid w:val="00217811"/>
    <w:rsid w:val="00220005"/>
    <w:rsid w:val="0022005D"/>
    <w:rsid w:val="00220E16"/>
    <w:rsid w:val="00221032"/>
    <w:rsid w:val="00221055"/>
    <w:rsid w:val="00221421"/>
    <w:rsid w:val="00221450"/>
    <w:rsid w:val="002214C9"/>
    <w:rsid w:val="00221D4E"/>
    <w:rsid w:val="00221EF8"/>
    <w:rsid w:val="00221F4F"/>
    <w:rsid w:val="00222296"/>
    <w:rsid w:val="002224A3"/>
    <w:rsid w:val="002227E3"/>
    <w:rsid w:val="00223627"/>
    <w:rsid w:val="00223C32"/>
    <w:rsid w:val="00223D80"/>
    <w:rsid w:val="00223E18"/>
    <w:rsid w:val="00224131"/>
    <w:rsid w:val="00224DB1"/>
    <w:rsid w:val="00225079"/>
    <w:rsid w:val="002252F7"/>
    <w:rsid w:val="0022588B"/>
    <w:rsid w:val="0022618F"/>
    <w:rsid w:val="00226B61"/>
    <w:rsid w:val="00226C0B"/>
    <w:rsid w:val="00226CB0"/>
    <w:rsid w:val="002274C5"/>
    <w:rsid w:val="00227508"/>
    <w:rsid w:val="00227B03"/>
    <w:rsid w:val="00227F84"/>
    <w:rsid w:val="002308E1"/>
    <w:rsid w:val="002309E8"/>
    <w:rsid w:val="00230AC8"/>
    <w:rsid w:val="00230C63"/>
    <w:rsid w:val="002310A7"/>
    <w:rsid w:val="00231728"/>
    <w:rsid w:val="002319E2"/>
    <w:rsid w:val="00231FDB"/>
    <w:rsid w:val="002323DA"/>
    <w:rsid w:val="00232528"/>
    <w:rsid w:val="00232824"/>
    <w:rsid w:val="00232953"/>
    <w:rsid w:val="0023298F"/>
    <w:rsid w:val="002329B1"/>
    <w:rsid w:val="00232D34"/>
    <w:rsid w:val="00232EC1"/>
    <w:rsid w:val="002331FD"/>
    <w:rsid w:val="0023329F"/>
    <w:rsid w:val="0023340B"/>
    <w:rsid w:val="00233626"/>
    <w:rsid w:val="0023366B"/>
    <w:rsid w:val="0023372E"/>
    <w:rsid w:val="00233C8B"/>
    <w:rsid w:val="00233F03"/>
    <w:rsid w:val="00233F8F"/>
    <w:rsid w:val="00234111"/>
    <w:rsid w:val="00234207"/>
    <w:rsid w:val="002344EC"/>
    <w:rsid w:val="0023468B"/>
    <w:rsid w:val="00234B4B"/>
    <w:rsid w:val="00234B5F"/>
    <w:rsid w:val="00234DBF"/>
    <w:rsid w:val="002352AF"/>
    <w:rsid w:val="002353A8"/>
    <w:rsid w:val="00235448"/>
    <w:rsid w:val="002354BB"/>
    <w:rsid w:val="0023599E"/>
    <w:rsid w:val="00235F58"/>
    <w:rsid w:val="002366DD"/>
    <w:rsid w:val="00236E9F"/>
    <w:rsid w:val="00237629"/>
    <w:rsid w:val="00237BC1"/>
    <w:rsid w:val="0024010C"/>
    <w:rsid w:val="0024061C"/>
    <w:rsid w:val="0024082D"/>
    <w:rsid w:val="00241021"/>
    <w:rsid w:val="0024107A"/>
    <w:rsid w:val="002410FC"/>
    <w:rsid w:val="002411E8"/>
    <w:rsid w:val="002417AE"/>
    <w:rsid w:val="0024199C"/>
    <w:rsid w:val="00241BBE"/>
    <w:rsid w:val="00241BC8"/>
    <w:rsid w:val="00241D41"/>
    <w:rsid w:val="00242691"/>
    <w:rsid w:val="0024280E"/>
    <w:rsid w:val="002429EB"/>
    <w:rsid w:val="00242D9E"/>
    <w:rsid w:val="00242F37"/>
    <w:rsid w:val="00243224"/>
    <w:rsid w:val="002434A7"/>
    <w:rsid w:val="00243CBD"/>
    <w:rsid w:val="00243F4F"/>
    <w:rsid w:val="00244291"/>
    <w:rsid w:val="00244882"/>
    <w:rsid w:val="00244CD1"/>
    <w:rsid w:val="00245225"/>
    <w:rsid w:val="0024556F"/>
    <w:rsid w:val="00246013"/>
    <w:rsid w:val="0024601B"/>
    <w:rsid w:val="00246834"/>
    <w:rsid w:val="00246851"/>
    <w:rsid w:val="002468AE"/>
    <w:rsid w:val="00246D02"/>
    <w:rsid w:val="00246D9D"/>
    <w:rsid w:val="0024707B"/>
    <w:rsid w:val="00247828"/>
    <w:rsid w:val="00247C1D"/>
    <w:rsid w:val="00247FC5"/>
    <w:rsid w:val="00250D47"/>
    <w:rsid w:val="00251203"/>
    <w:rsid w:val="00251550"/>
    <w:rsid w:val="00251555"/>
    <w:rsid w:val="00251786"/>
    <w:rsid w:val="0025183D"/>
    <w:rsid w:val="00251ACE"/>
    <w:rsid w:val="00251D59"/>
    <w:rsid w:val="00251FA9"/>
    <w:rsid w:val="00252017"/>
    <w:rsid w:val="00252036"/>
    <w:rsid w:val="00252675"/>
    <w:rsid w:val="0025274A"/>
    <w:rsid w:val="00252B31"/>
    <w:rsid w:val="00252DC2"/>
    <w:rsid w:val="00253025"/>
    <w:rsid w:val="002530CD"/>
    <w:rsid w:val="00253109"/>
    <w:rsid w:val="00253678"/>
    <w:rsid w:val="00253C48"/>
    <w:rsid w:val="00253FBF"/>
    <w:rsid w:val="002540C6"/>
    <w:rsid w:val="002541D0"/>
    <w:rsid w:val="00254571"/>
    <w:rsid w:val="002548B1"/>
    <w:rsid w:val="002553DF"/>
    <w:rsid w:val="0025561E"/>
    <w:rsid w:val="002557C7"/>
    <w:rsid w:val="00256013"/>
    <w:rsid w:val="002565B3"/>
    <w:rsid w:val="00256D3D"/>
    <w:rsid w:val="00256E13"/>
    <w:rsid w:val="00257066"/>
    <w:rsid w:val="002578DF"/>
    <w:rsid w:val="00257E08"/>
    <w:rsid w:val="00260461"/>
    <w:rsid w:val="00260656"/>
    <w:rsid w:val="002606F8"/>
    <w:rsid w:val="00260B69"/>
    <w:rsid w:val="00261101"/>
    <w:rsid w:val="00261151"/>
    <w:rsid w:val="0026126F"/>
    <w:rsid w:val="00261580"/>
    <w:rsid w:val="00261743"/>
    <w:rsid w:val="00261879"/>
    <w:rsid w:val="00261A50"/>
    <w:rsid w:val="00261BE2"/>
    <w:rsid w:val="00261C6D"/>
    <w:rsid w:val="00261D4C"/>
    <w:rsid w:val="002629FA"/>
    <w:rsid w:val="00262B60"/>
    <w:rsid w:val="00262F5B"/>
    <w:rsid w:val="00262F63"/>
    <w:rsid w:val="00263072"/>
    <w:rsid w:val="002633FC"/>
    <w:rsid w:val="0026377E"/>
    <w:rsid w:val="00264169"/>
    <w:rsid w:val="00264752"/>
    <w:rsid w:val="00264FB9"/>
    <w:rsid w:val="002650E3"/>
    <w:rsid w:val="00265B1A"/>
    <w:rsid w:val="002663A5"/>
    <w:rsid w:val="00266603"/>
    <w:rsid w:val="002674BC"/>
    <w:rsid w:val="00267C19"/>
    <w:rsid w:val="00267E5D"/>
    <w:rsid w:val="00267FCC"/>
    <w:rsid w:val="0027098C"/>
    <w:rsid w:val="00270A70"/>
    <w:rsid w:val="00270B4F"/>
    <w:rsid w:val="00270C5C"/>
    <w:rsid w:val="00270F23"/>
    <w:rsid w:val="00271021"/>
    <w:rsid w:val="002711DC"/>
    <w:rsid w:val="002713F9"/>
    <w:rsid w:val="00271861"/>
    <w:rsid w:val="00271872"/>
    <w:rsid w:val="00271934"/>
    <w:rsid w:val="002721B5"/>
    <w:rsid w:val="00272416"/>
    <w:rsid w:val="00272998"/>
    <w:rsid w:val="00272D29"/>
    <w:rsid w:val="00272DBD"/>
    <w:rsid w:val="00272E23"/>
    <w:rsid w:val="00273102"/>
    <w:rsid w:val="002731AD"/>
    <w:rsid w:val="002734D5"/>
    <w:rsid w:val="002736D9"/>
    <w:rsid w:val="00273C7F"/>
    <w:rsid w:val="00273DE8"/>
    <w:rsid w:val="00273FE8"/>
    <w:rsid w:val="002741A6"/>
    <w:rsid w:val="00274494"/>
    <w:rsid w:val="0027451A"/>
    <w:rsid w:val="00274B71"/>
    <w:rsid w:val="00275145"/>
    <w:rsid w:val="002754BA"/>
    <w:rsid w:val="002758BA"/>
    <w:rsid w:val="00275A0E"/>
    <w:rsid w:val="00275B34"/>
    <w:rsid w:val="00275E59"/>
    <w:rsid w:val="002765F4"/>
    <w:rsid w:val="00276959"/>
    <w:rsid w:val="00276974"/>
    <w:rsid w:val="002769EA"/>
    <w:rsid w:val="00276BA1"/>
    <w:rsid w:val="00277476"/>
    <w:rsid w:val="00277B3D"/>
    <w:rsid w:val="00277DD9"/>
    <w:rsid w:val="00277DFA"/>
    <w:rsid w:val="002802DC"/>
    <w:rsid w:val="00280706"/>
    <w:rsid w:val="00280F8D"/>
    <w:rsid w:val="00281606"/>
    <w:rsid w:val="002817E2"/>
    <w:rsid w:val="00281B29"/>
    <w:rsid w:val="00281EC3"/>
    <w:rsid w:val="0028236D"/>
    <w:rsid w:val="00282592"/>
    <w:rsid w:val="00282A44"/>
    <w:rsid w:val="00283084"/>
    <w:rsid w:val="00283251"/>
    <w:rsid w:val="00283421"/>
    <w:rsid w:val="00283CD8"/>
    <w:rsid w:val="00283D22"/>
    <w:rsid w:val="0028412B"/>
    <w:rsid w:val="00284EBB"/>
    <w:rsid w:val="002851FB"/>
    <w:rsid w:val="0028552E"/>
    <w:rsid w:val="00285600"/>
    <w:rsid w:val="00285712"/>
    <w:rsid w:val="0028596B"/>
    <w:rsid w:val="00286598"/>
    <w:rsid w:val="0028663A"/>
    <w:rsid w:val="0028692E"/>
    <w:rsid w:val="00286B0E"/>
    <w:rsid w:val="00286B4B"/>
    <w:rsid w:val="00286BD1"/>
    <w:rsid w:val="00287088"/>
    <w:rsid w:val="0028710A"/>
    <w:rsid w:val="00287283"/>
    <w:rsid w:val="0028732F"/>
    <w:rsid w:val="00287BFE"/>
    <w:rsid w:val="00287E08"/>
    <w:rsid w:val="002900E2"/>
    <w:rsid w:val="00290222"/>
    <w:rsid w:val="0029079D"/>
    <w:rsid w:val="00290973"/>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2DB"/>
    <w:rsid w:val="0029439C"/>
    <w:rsid w:val="0029440E"/>
    <w:rsid w:val="0029493A"/>
    <w:rsid w:val="00294A4E"/>
    <w:rsid w:val="00294D6F"/>
    <w:rsid w:val="00295151"/>
    <w:rsid w:val="0029520D"/>
    <w:rsid w:val="00295279"/>
    <w:rsid w:val="0029578C"/>
    <w:rsid w:val="00295D3A"/>
    <w:rsid w:val="0029603B"/>
    <w:rsid w:val="00296737"/>
    <w:rsid w:val="00296CAD"/>
    <w:rsid w:val="00296E62"/>
    <w:rsid w:val="00297269"/>
    <w:rsid w:val="002972DF"/>
    <w:rsid w:val="0029740A"/>
    <w:rsid w:val="0029749B"/>
    <w:rsid w:val="0029765E"/>
    <w:rsid w:val="00297CD8"/>
    <w:rsid w:val="002A0465"/>
    <w:rsid w:val="002A0633"/>
    <w:rsid w:val="002A06C3"/>
    <w:rsid w:val="002A0826"/>
    <w:rsid w:val="002A0D2B"/>
    <w:rsid w:val="002A0DD3"/>
    <w:rsid w:val="002A1138"/>
    <w:rsid w:val="002A12F1"/>
    <w:rsid w:val="002A1346"/>
    <w:rsid w:val="002A16A3"/>
    <w:rsid w:val="002A19B0"/>
    <w:rsid w:val="002A1AF4"/>
    <w:rsid w:val="002A1D39"/>
    <w:rsid w:val="002A1D74"/>
    <w:rsid w:val="002A1F07"/>
    <w:rsid w:val="002A2043"/>
    <w:rsid w:val="002A25CB"/>
    <w:rsid w:val="002A25CE"/>
    <w:rsid w:val="002A2C89"/>
    <w:rsid w:val="002A2D73"/>
    <w:rsid w:val="002A2E04"/>
    <w:rsid w:val="002A339F"/>
    <w:rsid w:val="002A33AF"/>
    <w:rsid w:val="002A38B2"/>
    <w:rsid w:val="002A393F"/>
    <w:rsid w:val="002A395B"/>
    <w:rsid w:val="002A431A"/>
    <w:rsid w:val="002A432B"/>
    <w:rsid w:val="002A4A87"/>
    <w:rsid w:val="002A4B3B"/>
    <w:rsid w:val="002A4B46"/>
    <w:rsid w:val="002A4B7E"/>
    <w:rsid w:val="002A4BB1"/>
    <w:rsid w:val="002A4C04"/>
    <w:rsid w:val="002A4D2A"/>
    <w:rsid w:val="002A4F48"/>
    <w:rsid w:val="002A4F95"/>
    <w:rsid w:val="002A5379"/>
    <w:rsid w:val="002A5403"/>
    <w:rsid w:val="002A59FD"/>
    <w:rsid w:val="002A5B46"/>
    <w:rsid w:val="002A5DA0"/>
    <w:rsid w:val="002A60EC"/>
    <w:rsid w:val="002A61B7"/>
    <w:rsid w:val="002A65FE"/>
    <w:rsid w:val="002A69BC"/>
    <w:rsid w:val="002A69C8"/>
    <w:rsid w:val="002A6B6D"/>
    <w:rsid w:val="002A6DDE"/>
    <w:rsid w:val="002A6FA0"/>
    <w:rsid w:val="002A7272"/>
    <w:rsid w:val="002A72E4"/>
    <w:rsid w:val="002A7556"/>
    <w:rsid w:val="002A7E5C"/>
    <w:rsid w:val="002A7E8B"/>
    <w:rsid w:val="002B013E"/>
    <w:rsid w:val="002B070D"/>
    <w:rsid w:val="002B0E2D"/>
    <w:rsid w:val="002B0F56"/>
    <w:rsid w:val="002B1121"/>
    <w:rsid w:val="002B1594"/>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DA6"/>
    <w:rsid w:val="002B4F0D"/>
    <w:rsid w:val="002B5024"/>
    <w:rsid w:val="002B525E"/>
    <w:rsid w:val="002B5650"/>
    <w:rsid w:val="002B566A"/>
    <w:rsid w:val="002B59CA"/>
    <w:rsid w:val="002B5AE4"/>
    <w:rsid w:val="002B5AFB"/>
    <w:rsid w:val="002B5BA7"/>
    <w:rsid w:val="002B5FB0"/>
    <w:rsid w:val="002B622E"/>
    <w:rsid w:val="002B6274"/>
    <w:rsid w:val="002B6416"/>
    <w:rsid w:val="002B6885"/>
    <w:rsid w:val="002B696B"/>
    <w:rsid w:val="002B69F7"/>
    <w:rsid w:val="002B6BE2"/>
    <w:rsid w:val="002B709D"/>
    <w:rsid w:val="002B70F6"/>
    <w:rsid w:val="002B7106"/>
    <w:rsid w:val="002B7189"/>
    <w:rsid w:val="002B7900"/>
    <w:rsid w:val="002B7948"/>
    <w:rsid w:val="002C0060"/>
    <w:rsid w:val="002C0078"/>
    <w:rsid w:val="002C076D"/>
    <w:rsid w:val="002C0AED"/>
    <w:rsid w:val="002C10F7"/>
    <w:rsid w:val="002C1218"/>
    <w:rsid w:val="002C134A"/>
    <w:rsid w:val="002C1409"/>
    <w:rsid w:val="002C16B2"/>
    <w:rsid w:val="002C18B4"/>
    <w:rsid w:val="002C18FE"/>
    <w:rsid w:val="002C1DFA"/>
    <w:rsid w:val="002C1E79"/>
    <w:rsid w:val="002C1E98"/>
    <w:rsid w:val="002C1E9C"/>
    <w:rsid w:val="002C21D5"/>
    <w:rsid w:val="002C2270"/>
    <w:rsid w:val="002C22E5"/>
    <w:rsid w:val="002C2532"/>
    <w:rsid w:val="002C2D41"/>
    <w:rsid w:val="002C2E10"/>
    <w:rsid w:val="002C2E51"/>
    <w:rsid w:val="002C2F4A"/>
    <w:rsid w:val="002C30A7"/>
    <w:rsid w:val="002C3CDF"/>
    <w:rsid w:val="002C3DB9"/>
    <w:rsid w:val="002C431F"/>
    <w:rsid w:val="002C4C80"/>
    <w:rsid w:val="002C4CFC"/>
    <w:rsid w:val="002C522F"/>
    <w:rsid w:val="002C5DB9"/>
    <w:rsid w:val="002C5DE6"/>
    <w:rsid w:val="002C5E42"/>
    <w:rsid w:val="002C6236"/>
    <w:rsid w:val="002C62A6"/>
    <w:rsid w:val="002C6444"/>
    <w:rsid w:val="002C6677"/>
    <w:rsid w:val="002C6D69"/>
    <w:rsid w:val="002C6F73"/>
    <w:rsid w:val="002C70A1"/>
    <w:rsid w:val="002C7212"/>
    <w:rsid w:val="002C7C1A"/>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F35"/>
    <w:rsid w:val="002D3F48"/>
    <w:rsid w:val="002D4489"/>
    <w:rsid w:val="002D44CD"/>
    <w:rsid w:val="002D4703"/>
    <w:rsid w:val="002D4769"/>
    <w:rsid w:val="002D4A5F"/>
    <w:rsid w:val="002D4BBD"/>
    <w:rsid w:val="002D4C11"/>
    <w:rsid w:val="002D535D"/>
    <w:rsid w:val="002D548B"/>
    <w:rsid w:val="002D57E2"/>
    <w:rsid w:val="002D58C0"/>
    <w:rsid w:val="002D58E5"/>
    <w:rsid w:val="002D5E9D"/>
    <w:rsid w:val="002D5EC3"/>
    <w:rsid w:val="002D60FB"/>
    <w:rsid w:val="002D67B0"/>
    <w:rsid w:val="002D6996"/>
    <w:rsid w:val="002D6AB5"/>
    <w:rsid w:val="002D6D46"/>
    <w:rsid w:val="002D7ADC"/>
    <w:rsid w:val="002D7CB5"/>
    <w:rsid w:val="002D7D47"/>
    <w:rsid w:val="002D7F37"/>
    <w:rsid w:val="002E01CA"/>
    <w:rsid w:val="002E025C"/>
    <w:rsid w:val="002E0263"/>
    <w:rsid w:val="002E077B"/>
    <w:rsid w:val="002E0949"/>
    <w:rsid w:val="002E0B8F"/>
    <w:rsid w:val="002E0C25"/>
    <w:rsid w:val="002E0D3A"/>
    <w:rsid w:val="002E116E"/>
    <w:rsid w:val="002E125C"/>
    <w:rsid w:val="002E12C5"/>
    <w:rsid w:val="002E149C"/>
    <w:rsid w:val="002E156B"/>
    <w:rsid w:val="002E1AA5"/>
    <w:rsid w:val="002E1E43"/>
    <w:rsid w:val="002E231E"/>
    <w:rsid w:val="002E26B3"/>
    <w:rsid w:val="002E2CBA"/>
    <w:rsid w:val="002E2D95"/>
    <w:rsid w:val="002E31A4"/>
    <w:rsid w:val="002E374F"/>
    <w:rsid w:val="002E3C2E"/>
    <w:rsid w:val="002E45C4"/>
    <w:rsid w:val="002E465B"/>
    <w:rsid w:val="002E46E8"/>
    <w:rsid w:val="002E4724"/>
    <w:rsid w:val="002E52B7"/>
    <w:rsid w:val="002E5308"/>
    <w:rsid w:val="002E5E41"/>
    <w:rsid w:val="002E604B"/>
    <w:rsid w:val="002E6559"/>
    <w:rsid w:val="002E66AB"/>
    <w:rsid w:val="002E679B"/>
    <w:rsid w:val="002E685A"/>
    <w:rsid w:val="002E6ABC"/>
    <w:rsid w:val="002E6AC8"/>
    <w:rsid w:val="002E75A6"/>
    <w:rsid w:val="002E75F5"/>
    <w:rsid w:val="002E772C"/>
    <w:rsid w:val="002E7A37"/>
    <w:rsid w:val="002E7FD0"/>
    <w:rsid w:val="002F00FF"/>
    <w:rsid w:val="002F0DAA"/>
    <w:rsid w:val="002F0ED2"/>
    <w:rsid w:val="002F0EDE"/>
    <w:rsid w:val="002F11F3"/>
    <w:rsid w:val="002F148F"/>
    <w:rsid w:val="002F1911"/>
    <w:rsid w:val="002F1B56"/>
    <w:rsid w:val="002F1D8C"/>
    <w:rsid w:val="002F1EE5"/>
    <w:rsid w:val="002F2CDC"/>
    <w:rsid w:val="002F2D68"/>
    <w:rsid w:val="002F3582"/>
    <w:rsid w:val="002F368C"/>
    <w:rsid w:val="002F3F2F"/>
    <w:rsid w:val="002F45ED"/>
    <w:rsid w:val="002F460A"/>
    <w:rsid w:val="002F46E1"/>
    <w:rsid w:val="002F52A7"/>
    <w:rsid w:val="002F5553"/>
    <w:rsid w:val="002F55A8"/>
    <w:rsid w:val="002F5C0F"/>
    <w:rsid w:val="002F5F03"/>
    <w:rsid w:val="002F6316"/>
    <w:rsid w:val="002F660C"/>
    <w:rsid w:val="002F68FD"/>
    <w:rsid w:val="002F69CB"/>
    <w:rsid w:val="002F6A62"/>
    <w:rsid w:val="002F6C84"/>
    <w:rsid w:val="002F6FE1"/>
    <w:rsid w:val="002F7233"/>
    <w:rsid w:val="002F7773"/>
    <w:rsid w:val="002F797E"/>
    <w:rsid w:val="002F79F4"/>
    <w:rsid w:val="002F7C75"/>
    <w:rsid w:val="002F7FCB"/>
    <w:rsid w:val="0030063B"/>
    <w:rsid w:val="003006A0"/>
    <w:rsid w:val="003007B5"/>
    <w:rsid w:val="00300809"/>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4142"/>
    <w:rsid w:val="00304161"/>
    <w:rsid w:val="00304560"/>
    <w:rsid w:val="00304678"/>
    <w:rsid w:val="00304717"/>
    <w:rsid w:val="00304CD8"/>
    <w:rsid w:val="00304D95"/>
    <w:rsid w:val="00305339"/>
    <w:rsid w:val="00305460"/>
    <w:rsid w:val="00305763"/>
    <w:rsid w:val="00305932"/>
    <w:rsid w:val="00305947"/>
    <w:rsid w:val="00306619"/>
    <w:rsid w:val="00306732"/>
    <w:rsid w:val="00306A0B"/>
    <w:rsid w:val="003070FA"/>
    <w:rsid w:val="00307186"/>
    <w:rsid w:val="003077A5"/>
    <w:rsid w:val="00307F9B"/>
    <w:rsid w:val="00310043"/>
    <w:rsid w:val="0031029F"/>
    <w:rsid w:val="003103BE"/>
    <w:rsid w:val="00310466"/>
    <w:rsid w:val="00310C67"/>
    <w:rsid w:val="00310D49"/>
    <w:rsid w:val="00310F45"/>
    <w:rsid w:val="00311460"/>
    <w:rsid w:val="0031174E"/>
    <w:rsid w:val="00311824"/>
    <w:rsid w:val="00311971"/>
    <w:rsid w:val="00311EFA"/>
    <w:rsid w:val="003121A6"/>
    <w:rsid w:val="00312777"/>
    <w:rsid w:val="003127D5"/>
    <w:rsid w:val="00312878"/>
    <w:rsid w:val="00312888"/>
    <w:rsid w:val="00312B67"/>
    <w:rsid w:val="00312D14"/>
    <w:rsid w:val="00312DF5"/>
    <w:rsid w:val="003131DA"/>
    <w:rsid w:val="00313290"/>
    <w:rsid w:val="003132D1"/>
    <w:rsid w:val="00313783"/>
    <w:rsid w:val="0031394F"/>
    <w:rsid w:val="00313C71"/>
    <w:rsid w:val="00313C7C"/>
    <w:rsid w:val="00313CF1"/>
    <w:rsid w:val="00314513"/>
    <w:rsid w:val="00314563"/>
    <w:rsid w:val="003148D6"/>
    <w:rsid w:val="00314BF3"/>
    <w:rsid w:val="003153EE"/>
    <w:rsid w:val="003155D2"/>
    <w:rsid w:val="003155D5"/>
    <w:rsid w:val="0031567F"/>
    <w:rsid w:val="00315A8B"/>
    <w:rsid w:val="00315EEC"/>
    <w:rsid w:val="0031643E"/>
    <w:rsid w:val="003165AF"/>
    <w:rsid w:val="00316616"/>
    <w:rsid w:val="00316839"/>
    <w:rsid w:val="00316B0F"/>
    <w:rsid w:val="00316E30"/>
    <w:rsid w:val="0031716C"/>
    <w:rsid w:val="003172B4"/>
    <w:rsid w:val="003174A2"/>
    <w:rsid w:val="00317969"/>
    <w:rsid w:val="00317C18"/>
    <w:rsid w:val="00317DE3"/>
    <w:rsid w:val="003203F1"/>
    <w:rsid w:val="00320566"/>
    <w:rsid w:val="00320678"/>
    <w:rsid w:val="00320996"/>
    <w:rsid w:val="00320DBB"/>
    <w:rsid w:val="00321505"/>
    <w:rsid w:val="00321874"/>
    <w:rsid w:val="00321887"/>
    <w:rsid w:val="003218FA"/>
    <w:rsid w:val="003223DE"/>
    <w:rsid w:val="0032244B"/>
    <w:rsid w:val="003226F3"/>
    <w:rsid w:val="003228AC"/>
    <w:rsid w:val="00322B57"/>
    <w:rsid w:val="00322C1B"/>
    <w:rsid w:val="00322FCD"/>
    <w:rsid w:val="0032310A"/>
    <w:rsid w:val="0032312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70D"/>
    <w:rsid w:val="00326ED8"/>
    <w:rsid w:val="00326F1D"/>
    <w:rsid w:val="00326FEB"/>
    <w:rsid w:val="00327D35"/>
    <w:rsid w:val="003308AC"/>
    <w:rsid w:val="00330B40"/>
    <w:rsid w:val="00330B78"/>
    <w:rsid w:val="003311C4"/>
    <w:rsid w:val="0033180A"/>
    <w:rsid w:val="00331A68"/>
    <w:rsid w:val="00331E9C"/>
    <w:rsid w:val="00331FBE"/>
    <w:rsid w:val="003321D5"/>
    <w:rsid w:val="0033253F"/>
    <w:rsid w:val="0033295D"/>
    <w:rsid w:val="0033296A"/>
    <w:rsid w:val="00332DFF"/>
    <w:rsid w:val="00332E1E"/>
    <w:rsid w:val="00333128"/>
    <w:rsid w:val="00333223"/>
    <w:rsid w:val="0033335F"/>
    <w:rsid w:val="00333CC1"/>
    <w:rsid w:val="00333DBC"/>
    <w:rsid w:val="003346CE"/>
    <w:rsid w:val="00334DF1"/>
    <w:rsid w:val="0033515F"/>
    <w:rsid w:val="00335467"/>
    <w:rsid w:val="00335474"/>
    <w:rsid w:val="003356C8"/>
    <w:rsid w:val="00335AFA"/>
    <w:rsid w:val="003367A4"/>
    <w:rsid w:val="003367B9"/>
    <w:rsid w:val="003376B0"/>
    <w:rsid w:val="00337748"/>
    <w:rsid w:val="00337797"/>
    <w:rsid w:val="003377BE"/>
    <w:rsid w:val="00337F41"/>
    <w:rsid w:val="003403CA"/>
    <w:rsid w:val="003407F9"/>
    <w:rsid w:val="00340821"/>
    <w:rsid w:val="00340878"/>
    <w:rsid w:val="00340AEC"/>
    <w:rsid w:val="00340B20"/>
    <w:rsid w:val="00340B7E"/>
    <w:rsid w:val="00340BA6"/>
    <w:rsid w:val="00340BFC"/>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33F"/>
    <w:rsid w:val="0034369E"/>
    <w:rsid w:val="0034389A"/>
    <w:rsid w:val="00343A0A"/>
    <w:rsid w:val="00343DB9"/>
    <w:rsid w:val="00344502"/>
    <w:rsid w:val="00344F56"/>
    <w:rsid w:val="003451F5"/>
    <w:rsid w:val="0034538F"/>
    <w:rsid w:val="00345754"/>
    <w:rsid w:val="003459BC"/>
    <w:rsid w:val="00345B71"/>
    <w:rsid w:val="003460E4"/>
    <w:rsid w:val="003461BF"/>
    <w:rsid w:val="0034641E"/>
    <w:rsid w:val="003469F1"/>
    <w:rsid w:val="00346A8C"/>
    <w:rsid w:val="00346C96"/>
    <w:rsid w:val="00346F98"/>
    <w:rsid w:val="00347009"/>
    <w:rsid w:val="00347056"/>
    <w:rsid w:val="0034724E"/>
    <w:rsid w:val="00347992"/>
    <w:rsid w:val="00347A62"/>
    <w:rsid w:val="00347C30"/>
    <w:rsid w:val="00347D0F"/>
    <w:rsid w:val="00347E52"/>
    <w:rsid w:val="003501F6"/>
    <w:rsid w:val="003504C9"/>
    <w:rsid w:val="00350DD2"/>
    <w:rsid w:val="00350E74"/>
    <w:rsid w:val="0035121C"/>
    <w:rsid w:val="00351338"/>
    <w:rsid w:val="003515B2"/>
    <w:rsid w:val="0035161C"/>
    <w:rsid w:val="00351892"/>
    <w:rsid w:val="00351D3A"/>
    <w:rsid w:val="0035204D"/>
    <w:rsid w:val="00352248"/>
    <w:rsid w:val="00352335"/>
    <w:rsid w:val="00352505"/>
    <w:rsid w:val="003528A0"/>
    <w:rsid w:val="003528AE"/>
    <w:rsid w:val="00352904"/>
    <w:rsid w:val="00352A62"/>
    <w:rsid w:val="00352B17"/>
    <w:rsid w:val="0035304A"/>
    <w:rsid w:val="0035309B"/>
    <w:rsid w:val="00353211"/>
    <w:rsid w:val="00353578"/>
    <w:rsid w:val="00353C5E"/>
    <w:rsid w:val="00353FF4"/>
    <w:rsid w:val="00354018"/>
    <w:rsid w:val="0035403B"/>
    <w:rsid w:val="003540FA"/>
    <w:rsid w:val="00354733"/>
    <w:rsid w:val="00354A12"/>
    <w:rsid w:val="00355379"/>
    <w:rsid w:val="00355AC5"/>
    <w:rsid w:val="00355E65"/>
    <w:rsid w:val="0035613B"/>
    <w:rsid w:val="003561CB"/>
    <w:rsid w:val="00356253"/>
    <w:rsid w:val="0035669B"/>
    <w:rsid w:val="003566E5"/>
    <w:rsid w:val="00356AA4"/>
    <w:rsid w:val="00356C04"/>
    <w:rsid w:val="00356E03"/>
    <w:rsid w:val="003571FB"/>
    <w:rsid w:val="0035750A"/>
    <w:rsid w:val="00357680"/>
    <w:rsid w:val="00357982"/>
    <w:rsid w:val="00357B69"/>
    <w:rsid w:val="00357D33"/>
    <w:rsid w:val="00360188"/>
    <w:rsid w:val="0036027D"/>
    <w:rsid w:val="0036059C"/>
    <w:rsid w:val="003605E3"/>
    <w:rsid w:val="003607FD"/>
    <w:rsid w:val="003608F6"/>
    <w:rsid w:val="00360AD9"/>
    <w:rsid w:val="00360C2B"/>
    <w:rsid w:val="00360C49"/>
    <w:rsid w:val="00360CF1"/>
    <w:rsid w:val="00360DA1"/>
    <w:rsid w:val="00360DAA"/>
    <w:rsid w:val="003611C4"/>
    <w:rsid w:val="0036145E"/>
    <w:rsid w:val="003614B0"/>
    <w:rsid w:val="003614B8"/>
    <w:rsid w:val="003617B8"/>
    <w:rsid w:val="00361EC8"/>
    <w:rsid w:val="00361F52"/>
    <w:rsid w:val="00362919"/>
    <w:rsid w:val="00362B31"/>
    <w:rsid w:val="00362C4B"/>
    <w:rsid w:val="003634EA"/>
    <w:rsid w:val="003636FB"/>
    <w:rsid w:val="00363845"/>
    <w:rsid w:val="00363A15"/>
    <w:rsid w:val="00363B12"/>
    <w:rsid w:val="00363B7D"/>
    <w:rsid w:val="00363CDC"/>
    <w:rsid w:val="00363ECF"/>
    <w:rsid w:val="003646FB"/>
    <w:rsid w:val="00364B2A"/>
    <w:rsid w:val="00364C5E"/>
    <w:rsid w:val="00365560"/>
    <w:rsid w:val="00365701"/>
    <w:rsid w:val="0036573A"/>
    <w:rsid w:val="00365C66"/>
    <w:rsid w:val="00365E23"/>
    <w:rsid w:val="003661B2"/>
    <w:rsid w:val="0036635B"/>
    <w:rsid w:val="0036668C"/>
    <w:rsid w:val="003669A6"/>
    <w:rsid w:val="00366BFF"/>
    <w:rsid w:val="0036747E"/>
    <w:rsid w:val="0037005D"/>
    <w:rsid w:val="003701AC"/>
    <w:rsid w:val="003701D6"/>
    <w:rsid w:val="00370645"/>
    <w:rsid w:val="003708D0"/>
    <w:rsid w:val="00371090"/>
    <w:rsid w:val="003713F3"/>
    <w:rsid w:val="003719F5"/>
    <w:rsid w:val="00371D47"/>
    <w:rsid w:val="003725BF"/>
    <w:rsid w:val="00372773"/>
    <w:rsid w:val="0037281D"/>
    <w:rsid w:val="003728D7"/>
    <w:rsid w:val="00372FB3"/>
    <w:rsid w:val="0037312C"/>
    <w:rsid w:val="003731C3"/>
    <w:rsid w:val="00373620"/>
    <w:rsid w:val="00373F94"/>
    <w:rsid w:val="00374200"/>
    <w:rsid w:val="003742E9"/>
    <w:rsid w:val="00374549"/>
    <w:rsid w:val="00374761"/>
    <w:rsid w:val="0037484D"/>
    <w:rsid w:val="00374C13"/>
    <w:rsid w:val="00374DC9"/>
    <w:rsid w:val="0037517D"/>
    <w:rsid w:val="00375406"/>
    <w:rsid w:val="003756A8"/>
    <w:rsid w:val="00375D23"/>
    <w:rsid w:val="00375DF8"/>
    <w:rsid w:val="0037647F"/>
    <w:rsid w:val="003768BA"/>
    <w:rsid w:val="00376B6A"/>
    <w:rsid w:val="00376F70"/>
    <w:rsid w:val="0037705C"/>
    <w:rsid w:val="0037727F"/>
    <w:rsid w:val="003772B2"/>
    <w:rsid w:val="003777E2"/>
    <w:rsid w:val="0037784B"/>
    <w:rsid w:val="00377A00"/>
    <w:rsid w:val="00377A90"/>
    <w:rsid w:val="00377E05"/>
    <w:rsid w:val="00377EB2"/>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F70"/>
    <w:rsid w:val="00382F73"/>
    <w:rsid w:val="003831BC"/>
    <w:rsid w:val="003832AD"/>
    <w:rsid w:val="003833C5"/>
    <w:rsid w:val="00383718"/>
    <w:rsid w:val="003837CD"/>
    <w:rsid w:val="00383846"/>
    <w:rsid w:val="00383BA8"/>
    <w:rsid w:val="0038417A"/>
    <w:rsid w:val="0038461D"/>
    <w:rsid w:val="0038480A"/>
    <w:rsid w:val="00384AB5"/>
    <w:rsid w:val="00384BC3"/>
    <w:rsid w:val="00384C92"/>
    <w:rsid w:val="00384D49"/>
    <w:rsid w:val="00384D9B"/>
    <w:rsid w:val="00384DD8"/>
    <w:rsid w:val="00384F61"/>
    <w:rsid w:val="003852C5"/>
    <w:rsid w:val="0038555F"/>
    <w:rsid w:val="0038567B"/>
    <w:rsid w:val="00385912"/>
    <w:rsid w:val="00385979"/>
    <w:rsid w:val="00385A4E"/>
    <w:rsid w:val="00385D3D"/>
    <w:rsid w:val="00385F50"/>
    <w:rsid w:val="003861D5"/>
    <w:rsid w:val="00386D50"/>
    <w:rsid w:val="003876EA"/>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2970"/>
    <w:rsid w:val="00393669"/>
    <w:rsid w:val="003936DF"/>
    <w:rsid w:val="00393895"/>
    <w:rsid w:val="003939CA"/>
    <w:rsid w:val="00393CE6"/>
    <w:rsid w:val="00393DE6"/>
    <w:rsid w:val="00393E15"/>
    <w:rsid w:val="00393EDF"/>
    <w:rsid w:val="00394211"/>
    <w:rsid w:val="0039438A"/>
    <w:rsid w:val="00394791"/>
    <w:rsid w:val="003947BF"/>
    <w:rsid w:val="00394BB3"/>
    <w:rsid w:val="00394D2B"/>
    <w:rsid w:val="00394FA9"/>
    <w:rsid w:val="00395229"/>
    <w:rsid w:val="00395286"/>
    <w:rsid w:val="00395389"/>
    <w:rsid w:val="0039554C"/>
    <w:rsid w:val="0039558A"/>
    <w:rsid w:val="00395CF6"/>
    <w:rsid w:val="00395EDC"/>
    <w:rsid w:val="00395F99"/>
    <w:rsid w:val="00396437"/>
    <w:rsid w:val="0039687E"/>
    <w:rsid w:val="00396A34"/>
    <w:rsid w:val="00396B87"/>
    <w:rsid w:val="00396DC3"/>
    <w:rsid w:val="00396F82"/>
    <w:rsid w:val="0039769A"/>
    <w:rsid w:val="003A0277"/>
    <w:rsid w:val="003A0316"/>
    <w:rsid w:val="003A063D"/>
    <w:rsid w:val="003A090B"/>
    <w:rsid w:val="003A094A"/>
    <w:rsid w:val="003A0CB0"/>
    <w:rsid w:val="003A12D7"/>
    <w:rsid w:val="003A13DE"/>
    <w:rsid w:val="003A16F8"/>
    <w:rsid w:val="003A17C3"/>
    <w:rsid w:val="003A17CC"/>
    <w:rsid w:val="003A21F8"/>
    <w:rsid w:val="003A248A"/>
    <w:rsid w:val="003A2805"/>
    <w:rsid w:val="003A284B"/>
    <w:rsid w:val="003A2A56"/>
    <w:rsid w:val="003A2D67"/>
    <w:rsid w:val="003A3223"/>
    <w:rsid w:val="003A36CE"/>
    <w:rsid w:val="003A3E68"/>
    <w:rsid w:val="003A4362"/>
    <w:rsid w:val="003A46E9"/>
    <w:rsid w:val="003A472D"/>
    <w:rsid w:val="003A4880"/>
    <w:rsid w:val="003A4883"/>
    <w:rsid w:val="003A4A86"/>
    <w:rsid w:val="003A4C36"/>
    <w:rsid w:val="003A4FFA"/>
    <w:rsid w:val="003A510B"/>
    <w:rsid w:val="003A5438"/>
    <w:rsid w:val="003A54F3"/>
    <w:rsid w:val="003A550E"/>
    <w:rsid w:val="003A5C62"/>
    <w:rsid w:val="003A5D4F"/>
    <w:rsid w:val="003A6191"/>
    <w:rsid w:val="003A684C"/>
    <w:rsid w:val="003A6A5D"/>
    <w:rsid w:val="003A6AE1"/>
    <w:rsid w:val="003A6EBC"/>
    <w:rsid w:val="003A77A6"/>
    <w:rsid w:val="003A7D3E"/>
    <w:rsid w:val="003A7DBA"/>
    <w:rsid w:val="003A7F19"/>
    <w:rsid w:val="003B01FF"/>
    <w:rsid w:val="003B053E"/>
    <w:rsid w:val="003B054B"/>
    <w:rsid w:val="003B0B3A"/>
    <w:rsid w:val="003B0DB6"/>
    <w:rsid w:val="003B0E84"/>
    <w:rsid w:val="003B10A8"/>
    <w:rsid w:val="003B1371"/>
    <w:rsid w:val="003B1636"/>
    <w:rsid w:val="003B197A"/>
    <w:rsid w:val="003B2537"/>
    <w:rsid w:val="003B29A6"/>
    <w:rsid w:val="003B2CAD"/>
    <w:rsid w:val="003B3072"/>
    <w:rsid w:val="003B310A"/>
    <w:rsid w:val="003B33B7"/>
    <w:rsid w:val="003B3412"/>
    <w:rsid w:val="003B3441"/>
    <w:rsid w:val="003B4158"/>
    <w:rsid w:val="003B41FC"/>
    <w:rsid w:val="003B45C0"/>
    <w:rsid w:val="003B4634"/>
    <w:rsid w:val="003B4B2A"/>
    <w:rsid w:val="003B4BDA"/>
    <w:rsid w:val="003B4DB9"/>
    <w:rsid w:val="003B4F05"/>
    <w:rsid w:val="003B549F"/>
    <w:rsid w:val="003B5DB6"/>
    <w:rsid w:val="003B6183"/>
    <w:rsid w:val="003B61EE"/>
    <w:rsid w:val="003B631E"/>
    <w:rsid w:val="003B6FEC"/>
    <w:rsid w:val="003B70FD"/>
    <w:rsid w:val="003B730A"/>
    <w:rsid w:val="003B769E"/>
    <w:rsid w:val="003B7B96"/>
    <w:rsid w:val="003B7C0A"/>
    <w:rsid w:val="003B7DF7"/>
    <w:rsid w:val="003C0190"/>
    <w:rsid w:val="003C021F"/>
    <w:rsid w:val="003C048B"/>
    <w:rsid w:val="003C0C33"/>
    <w:rsid w:val="003C0EB4"/>
    <w:rsid w:val="003C0FB8"/>
    <w:rsid w:val="003C105F"/>
    <w:rsid w:val="003C2F67"/>
    <w:rsid w:val="003C30BF"/>
    <w:rsid w:val="003C3307"/>
    <w:rsid w:val="003C33A6"/>
    <w:rsid w:val="003C346F"/>
    <w:rsid w:val="003C37A3"/>
    <w:rsid w:val="003C4BBF"/>
    <w:rsid w:val="003C4C26"/>
    <w:rsid w:val="003C4C2D"/>
    <w:rsid w:val="003C521E"/>
    <w:rsid w:val="003C54A5"/>
    <w:rsid w:val="003C5606"/>
    <w:rsid w:val="003C590E"/>
    <w:rsid w:val="003C594E"/>
    <w:rsid w:val="003C5E63"/>
    <w:rsid w:val="003C6565"/>
    <w:rsid w:val="003C7091"/>
    <w:rsid w:val="003C78AC"/>
    <w:rsid w:val="003C7E88"/>
    <w:rsid w:val="003D04CC"/>
    <w:rsid w:val="003D04D6"/>
    <w:rsid w:val="003D0AB5"/>
    <w:rsid w:val="003D0BAF"/>
    <w:rsid w:val="003D0C96"/>
    <w:rsid w:val="003D0D3C"/>
    <w:rsid w:val="003D0F30"/>
    <w:rsid w:val="003D144C"/>
    <w:rsid w:val="003D1C3F"/>
    <w:rsid w:val="003D1E1C"/>
    <w:rsid w:val="003D1FF9"/>
    <w:rsid w:val="003D2743"/>
    <w:rsid w:val="003D28ED"/>
    <w:rsid w:val="003D2999"/>
    <w:rsid w:val="003D2A68"/>
    <w:rsid w:val="003D2DC7"/>
    <w:rsid w:val="003D3EC6"/>
    <w:rsid w:val="003D44F6"/>
    <w:rsid w:val="003D4660"/>
    <w:rsid w:val="003D4A8D"/>
    <w:rsid w:val="003D583D"/>
    <w:rsid w:val="003D58FC"/>
    <w:rsid w:val="003D5A9B"/>
    <w:rsid w:val="003D5AB0"/>
    <w:rsid w:val="003D5D51"/>
    <w:rsid w:val="003D5F07"/>
    <w:rsid w:val="003D6678"/>
    <w:rsid w:val="003D6860"/>
    <w:rsid w:val="003D6A24"/>
    <w:rsid w:val="003D6A9A"/>
    <w:rsid w:val="003D6AE2"/>
    <w:rsid w:val="003D6BF6"/>
    <w:rsid w:val="003D72CD"/>
    <w:rsid w:val="003D74B1"/>
    <w:rsid w:val="003D7508"/>
    <w:rsid w:val="003D771E"/>
    <w:rsid w:val="003D7742"/>
    <w:rsid w:val="003D77AF"/>
    <w:rsid w:val="003D7AFE"/>
    <w:rsid w:val="003D7F36"/>
    <w:rsid w:val="003E020B"/>
    <w:rsid w:val="003E039A"/>
    <w:rsid w:val="003E0406"/>
    <w:rsid w:val="003E0471"/>
    <w:rsid w:val="003E0DBA"/>
    <w:rsid w:val="003E10F4"/>
    <w:rsid w:val="003E126E"/>
    <w:rsid w:val="003E151E"/>
    <w:rsid w:val="003E1535"/>
    <w:rsid w:val="003E1C08"/>
    <w:rsid w:val="003E1C42"/>
    <w:rsid w:val="003E1C7B"/>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5158"/>
    <w:rsid w:val="003E5405"/>
    <w:rsid w:val="003E5BF0"/>
    <w:rsid w:val="003E6423"/>
    <w:rsid w:val="003E6513"/>
    <w:rsid w:val="003E6654"/>
    <w:rsid w:val="003E6F40"/>
    <w:rsid w:val="003E710B"/>
    <w:rsid w:val="003E7163"/>
    <w:rsid w:val="003E719C"/>
    <w:rsid w:val="003E7A91"/>
    <w:rsid w:val="003E7B17"/>
    <w:rsid w:val="003E7B8C"/>
    <w:rsid w:val="003E7FB2"/>
    <w:rsid w:val="003F04ED"/>
    <w:rsid w:val="003F0CB9"/>
    <w:rsid w:val="003F165A"/>
    <w:rsid w:val="003F1776"/>
    <w:rsid w:val="003F1843"/>
    <w:rsid w:val="003F1A2F"/>
    <w:rsid w:val="003F1B52"/>
    <w:rsid w:val="003F1FE6"/>
    <w:rsid w:val="003F20A4"/>
    <w:rsid w:val="003F20DE"/>
    <w:rsid w:val="003F2154"/>
    <w:rsid w:val="003F2201"/>
    <w:rsid w:val="003F2366"/>
    <w:rsid w:val="003F2488"/>
    <w:rsid w:val="003F25C4"/>
    <w:rsid w:val="003F2764"/>
    <w:rsid w:val="003F2DEA"/>
    <w:rsid w:val="003F3325"/>
    <w:rsid w:val="003F340D"/>
    <w:rsid w:val="003F3BAE"/>
    <w:rsid w:val="003F3FAB"/>
    <w:rsid w:val="003F40D1"/>
    <w:rsid w:val="003F4F84"/>
    <w:rsid w:val="003F516E"/>
    <w:rsid w:val="003F5716"/>
    <w:rsid w:val="003F60C2"/>
    <w:rsid w:val="003F698E"/>
    <w:rsid w:val="003F6A6E"/>
    <w:rsid w:val="003F6A94"/>
    <w:rsid w:val="003F73F1"/>
    <w:rsid w:val="003F74D8"/>
    <w:rsid w:val="003F7594"/>
    <w:rsid w:val="003F75A5"/>
    <w:rsid w:val="003F76F6"/>
    <w:rsid w:val="003F7758"/>
    <w:rsid w:val="003F7A92"/>
    <w:rsid w:val="003F7B4F"/>
    <w:rsid w:val="004001A2"/>
    <w:rsid w:val="00400361"/>
    <w:rsid w:val="00400417"/>
    <w:rsid w:val="00400486"/>
    <w:rsid w:val="004008A0"/>
    <w:rsid w:val="00400E28"/>
    <w:rsid w:val="00401287"/>
    <w:rsid w:val="0040181B"/>
    <w:rsid w:val="00401EE3"/>
    <w:rsid w:val="0040218F"/>
    <w:rsid w:val="00402274"/>
    <w:rsid w:val="004028B6"/>
    <w:rsid w:val="0040293A"/>
    <w:rsid w:val="00402AD4"/>
    <w:rsid w:val="00402E78"/>
    <w:rsid w:val="004040FE"/>
    <w:rsid w:val="00404212"/>
    <w:rsid w:val="004044C1"/>
    <w:rsid w:val="00404785"/>
    <w:rsid w:val="00404B18"/>
    <w:rsid w:val="00404F2A"/>
    <w:rsid w:val="004052AB"/>
    <w:rsid w:val="0040554F"/>
    <w:rsid w:val="00405705"/>
    <w:rsid w:val="00405FB4"/>
    <w:rsid w:val="004062D7"/>
    <w:rsid w:val="004063BD"/>
    <w:rsid w:val="004064E0"/>
    <w:rsid w:val="00406A6E"/>
    <w:rsid w:val="00406AC5"/>
    <w:rsid w:val="00406B8E"/>
    <w:rsid w:val="00406E5A"/>
    <w:rsid w:val="00406E86"/>
    <w:rsid w:val="004071AA"/>
    <w:rsid w:val="004071E1"/>
    <w:rsid w:val="00407B1E"/>
    <w:rsid w:val="00407B24"/>
    <w:rsid w:val="00410064"/>
    <w:rsid w:val="00410386"/>
    <w:rsid w:val="00410BBB"/>
    <w:rsid w:val="004115F5"/>
    <w:rsid w:val="00411607"/>
    <w:rsid w:val="00411C04"/>
    <w:rsid w:val="00411F9F"/>
    <w:rsid w:val="00412054"/>
    <w:rsid w:val="00412366"/>
    <w:rsid w:val="00412488"/>
    <w:rsid w:val="00412565"/>
    <w:rsid w:val="00412AC0"/>
    <w:rsid w:val="00412EFF"/>
    <w:rsid w:val="0041372F"/>
    <w:rsid w:val="00413837"/>
    <w:rsid w:val="0041390D"/>
    <w:rsid w:val="00413D99"/>
    <w:rsid w:val="00414424"/>
    <w:rsid w:val="00414470"/>
    <w:rsid w:val="00414636"/>
    <w:rsid w:val="00414936"/>
    <w:rsid w:val="00414D29"/>
    <w:rsid w:val="00414FAD"/>
    <w:rsid w:val="00415552"/>
    <w:rsid w:val="0041562D"/>
    <w:rsid w:val="00415675"/>
    <w:rsid w:val="00415807"/>
    <w:rsid w:val="004158A0"/>
    <w:rsid w:val="004161FE"/>
    <w:rsid w:val="00416D3B"/>
    <w:rsid w:val="00416F71"/>
    <w:rsid w:val="00417094"/>
    <w:rsid w:val="004171B0"/>
    <w:rsid w:val="00417431"/>
    <w:rsid w:val="004179D8"/>
    <w:rsid w:val="00417B83"/>
    <w:rsid w:val="004201B6"/>
    <w:rsid w:val="00420510"/>
    <w:rsid w:val="00420766"/>
    <w:rsid w:val="00420984"/>
    <w:rsid w:val="004209B8"/>
    <w:rsid w:val="00420A6E"/>
    <w:rsid w:val="00420BA9"/>
    <w:rsid w:val="004214FD"/>
    <w:rsid w:val="004216A1"/>
    <w:rsid w:val="004216E4"/>
    <w:rsid w:val="00421760"/>
    <w:rsid w:val="0042195B"/>
    <w:rsid w:val="00421A02"/>
    <w:rsid w:val="00421C67"/>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4BDB"/>
    <w:rsid w:val="00424C2C"/>
    <w:rsid w:val="0042500C"/>
    <w:rsid w:val="0042511B"/>
    <w:rsid w:val="0042520E"/>
    <w:rsid w:val="004256F0"/>
    <w:rsid w:val="004257F8"/>
    <w:rsid w:val="00425A7E"/>
    <w:rsid w:val="00425B7D"/>
    <w:rsid w:val="00425F2A"/>
    <w:rsid w:val="0042695B"/>
    <w:rsid w:val="00427093"/>
    <w:rsid w:val="004271DB"/>
    <w:rsid w:val="004273AC"/>
    <w:rsid w:val="004276C1"/>
    <w:rsid w:val="0042785D"/>
    <w:rsid w:val="00427ACF"/>
    <w:rsid w:val="00427B55"/>
    <w:rsid w:val="00430244"/>
    <w:rsid w:val="00430559"/>
    <w:rsid w:val="00430D54"/>
    <w:rsid w:val="00431030"/>
    <w:rsid w:val="0043120E"/>
    <w:rsid w:val="00431416"/>
    <w:rsid w:val="0043169B"/>
    <w:rsid w:val="00431ED7"/>
    <w:rsid w:val="00432AD4"/>
    <w:rsid w:val="00432C13"/>
    <w:rsid w:val="00432EBC"/>
    <w:rsid w:val="00433617"/>
    <w:rsid w:val="00433D7E"/>
    <w:rsid w:val="00433F56"/>
    <w:rsid w:val="00433F9B"/>
    <w:rsid w:val="00434642"/>
    <w:rsid w:val="00434D5D"/>
    <w:rsid w:val="00434FF6"/>
    <w:rsid w:val="00435BF1"/>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377"/>
    <w:rsid w:val="00442653"/>
    <w:rsid w:val="0044288D"/>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6087"/>
    <w:rsid w:val="0044611D"/>
    <w:rsid w:val="00446595"/>
    <w:rsid w:val="00446D39"/>
    <w:rsid w:val="00446FAD"/>
    <w:rsid w:val="00447064"/>
    <w:rsid w:val="004470CE"/>
    <w:rsid w:val="004476C3"/>
    <w:rsid w:val="0044777B"/>
    <w:rsid w:val="0045093D"/>
    <w:rsid w:val="00450AF0"/>
    <w:rsid w:val="00450C2E"/>
    <w:rsid w:val="00450C3E"/>
    <w:rsid w:val="00450C9D"/>
    <w:rsid w:val="00450D05"/>
    <w:rsid w:val="00450E4B"/>
    <w:rsid w:val="00450FB6"/>
    <w:rsid w:val="004510C4"/>
    <w:rsid w:val="004519EA"/>
    <w:rsid w:val="00451A26"/>
    <w:rsid w:val="00451DF0"/>
    <w:rsid w:val="00451E2F"/>
    <w:rsid w:val="00452755"/>
    <w:rsid w:val="0045285A"/>
    <w:rsid w:val="00452A0A"/>
    <w:rsid w:val="00452B48"/>
    <w:rsid w:val="00452E8C"/>
    <w:rsid w:val="00452EB4"/>
    <w:rsid w:val="00452F46"/>
    <w:rsid w:val="00452FD7"/>
    <w:rsid w:val="00453B5B"/>
    <w:rsid w:val="00453C6F"/>
    <w:rsid w:val="00454442"/>
    <w:rsid w:val="004544DA"/>
    <w:rsid w:val="004546AB"/>
    <w:rsid w:val="00455127"/>
    <w:rsid w:val="00455256"/>
    <w:rsid w:val="0045548A"/>
    <w:rsid w:val="00455A2B"/>
    <w:rsid w:val="00455C8B"/>
    <w:rsid w:val="00456124"/>
    <w:rsid w:val="00456237"/>
    <w:rsid w:val="0045644C"/>
    <w:rsid w:val="00456738"/>
    <w:rsid w:val="004568C0"/>
    <w:rsid w:val="00456A16"/>
    <w:rsid w:val="00456A88"/>
    <w:rsid w:val="00456CA0"/>
    <w:rsid w:val="00456E1F"/>
    <w:rsid w:val="004572B1"/>
    <w:rsid w:val="0045732D"/>
    <w:rsid w:val="00457795"/>
    <w:rsid w:val="00460271"/>
    <w:rsid w:val="00460604"/>
    <w:rsid w:val="00460850"/>
    <w:rsid w:val="00460B03"/>
    <w:rsid w:val="00460B37"/>
    <w:rsid w:val="00460D60"/>
    <w:rsid w:val="0046107F"/>
    <w:rsid w:val="0046177A"/>
    <w:rsid w:val="0046197F"/>
    <w:rsid w:val="00461C30"/>
    <w:rsid w:val="00461D21"/>
    <w:rsid w:val="00462113"/>
    <w:rsid w:val="00462917"/>
    <w:rsid w:val="0046305C"/>
    <w:rsid w:val="00463435"/>
    <w:rsid w:val="00463536"/>
    <w:rsid w:val="00463731"/>
    <w:rsid w:val="0046403B"/>
    <w:rsid w:val="00464220"/>
    <w:rsid w:val="0046433D"/>
    <w:rsid w:val="00464D6A"/>
    <w:rsid w:val="00464E85"/>
    <w:rsid w:val="0046517B"/>
    <w:rsid w:val="00465293"/>
    <w:rsid w:val="00465C2D"/>
    <w:rsid w:val="00465FDB"/>
    <w:rsid w:val="00466038"/>
    <w:rsid w:val="00466490"/>
    <w:rsid w:val="00466B30"/>
    <w:rsid w:val="00466DA6"/>
    <w:rsid w:val="00466E88"/>
    <w:rsid w:val="0046703B"/>
    <w:rsid w:val="004672CE"/>
    <w:rsid w:val="004676FF"/>
    <w:rsid w:val="00467B5D"/>
    <w:rsid w:val="00467D56"/>
    <w:rsid w:val="0047076F"/>
    <w:rsid w:val="00471044"/>
    <w:rsid w:val="0047110B"/>
    <w:rsid w:val="0047192C"/>
    <w:rsid w:val="00471B63"/>
    <w:rsid w:val="00471D02"/>
    <w:rsid w:val="004720B0"/>
    <w:rsid w:val="0047217E"/>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5A7"/>
    <w:rsid w:val="004756BB"/>
    <w:rsid w:val="00475935"/>
    <w:rsid w:val="00475C66"/>
    <w:rsid w:val="00475C87"/>
    <w:rsid w:val="0047667D"/>
    <w:rsid w:val="00476737"/>
    <w:rsid w:val="00476E4D"/>
    <w:rsid w:val="004772AB"/>
    <w:rsid w:val="0047739F"/>
    <w:rsid w:val="00477E57"/>
    <w:rsid w:val="00480223"/>
    <w:rsid w:val="00480867"/>
    <w:rsid w:val="00481794"/>
    <w:rsid w:val="00481BA3"/>
    <w:rsid w:val="004822A7"/>
    <w:rsid w:val="004822EB"/>
    <w:rsid w:val="0048239B"/>
    <w:rsid w:val="00482834"/>
    <w:rsid w:val="00482DC5"/>
    <w:rsid w:val="00483530"/>
    <w:rsid w:val="0048374D"/>
    <w:rsid w:val="00483758"/>
    <w:rsid w:val="004838CA"/>
    <w:rsid w:val="004838E4"/>
    <w:rsid w:val="0048432C"/>
    <w:rsid w:val="004843F9"/>
    <w:rsid w:val="00484611"/>
    <w:rsid w:val="0048511D"/>
    <w:rsid w:val="00485272"/>
    <w:rsid w:val="00485F83"/>
    <w:rsid w:val="004860B6"/>
    <w:rsid w:val="00486140"/>
    <w:rsid w:val="0048623D"/>
    <w:rsid w:val="00487501"/>
    <w:rsid w:val="0048770D"/>
    <w:rsid w:val="004877B8"/>
    <w:rsid w:val="00487C22"/>
    <w:rsid w:val="00487C90"/>
    <w:rsid w:val="00487D34"/>
    <w:rsid w:val="004900CE"/>
    <w:rsid w:val="004900D9"/>
    <w:rsid w:val="00490414"/>
    <w:rsid w:val="0049043B"/>
    <w:rsid w:val="004905AE"/>
    <w:rsid w:val="00490A07"/>
    <w:rsid w:val="004910DF"/>
    <w:rsid w:val="004912BC"/>
    <w:rsid w:val="00491939"/>
    <w:rsid w:val="00491B2C"/>
    <w:rsid w:val="00491C77"/>
    <w:rsid w:val="00491E7A"/>
    <w:rsid w:val="00492045"/>
    <w:rsid w:val="0049239F"/>
    <w:rsid w:val="004926C4"/>
    <w:rsid w:val="00492DD5"/>
    <w:rsid w:val="00492F01"/>
    <w:rsid w:val="00493172"/>
    <w:rsid w:val="004931F9"/>
    <w:rsid w:val="00493283"/>
    <w:rsid w:val="00493524"/>
    <w:rsid w:val="004936CE"/>
    <w:rsid w:val="00494449"/>
    <w:rsid w:val="00494B5E"/>
    <w:rsid w:val="00495181"/>
    <w:rsid w:val="0049558A"/>
    <w:rsid w:val="00495834"/>
    <w:rsid w:val="00495B68"/>
    <w:rsid w:val="00495E00"/>
    <w:rsid w:val="004960DF"/>
    <w:rsid w:val="00496263"/>
    <w:rsid w:val="0049685F"/>
    <w:rsid w:val="00496D91"/>
    <w:rsid w:val="004970D0"/>
    <w:rsid w:val="0049730C"/>
    <w:rsid w:val="004974A2"/>
    <w:rsid w:val="00497522"/>
    <w:rsid w:val="00497CC5"/>
    <w:rsid w:val="00497DC0"/>
    <w:rsid w:val="00497E65"/>
    <w:rsid w:val="004A07FE"/>
    <w:rsid w:val="004A0847"/>
    <w:rsid w:val="004A0AEE"/>
    <w:rsid w:val="004A0B68"/>
    <w:rsid w:val="004A0D0A"/>
    <w:rsid w:val="004A0E3B"/>
    <w:rsid w:val="004A119C"/>
    <w:rsid w:val="004A11C6"/>
    <w:rsid w:val="004A1263"/>
    <w:rsid w:val="004A12BA"/>
    <w:rsid w:val="004A19A1"/>
    <w:rsid w:val="004A205D"/>
    <w:rsid w:val="004A2129"/>
    <w:rsid w:val="004A2327"/>
    <w:rsid w:val="004A23C5"/>
    <w:rsid w:val="004A23DA"/>
    <w:rsid w:val="004A23DE"/>
    <w:rsid w:val="004A26AB"/>
    <w:rsid w:val="004A2A47"/>
    <w:rsid w:val="004A2AA4"/>
    <w:rsid w:val="004A2ADC"/>
    <w:rsid w:val="004A2B24"/>
    <w:rsid w:val="004A2B78"/>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22D"/>
    <w:rsid w:val="004A580A"/>
    <w:rsid w:val="004A5E7D"/>
    <w:rsid w:val="004A63A3"/>
    <w:rsid w:val="004A65C5"/>
    <w:rsid w:val="004A66BC"/>
    <w:rsid w:val="004A6BFE"/>
    <w:rsid w:val="004A731D"/>
    <w:rsid w:val="004A7556"/>
    <w:rsid w:val="004A7AD1"/>
    <w:rsid w:val="004A7B15"/>
    <w:rsid w:val="004A7E18"/>
    <w:rsid w:val="004B059F"/>
    <w:rsid w:val="004B0BD8"/>
    <w:rsid w:val="004B0E6E"/>
    <w:rsid w:val="004B1019"/>
    <w:rsid w:val="004B1282"/>
    <w:rsid w:val="004B1566"/>
    <w:rsid w:val="004B1638"/>
    <w:rsid w:val="004B18A2"/>
    <w:rsid w:val="004B19D0"/>
    <w:rsid w:val="004B1ECA"/>
    <w:rsid w:val="004B1F23"/>
    <w:rsid w:val="004B2396"/>
    <w:rsid w:val="004B24CB"/>
    <w:rsid w:val="004B3243"/>
    <w:rsid w:val="004B35F0"/>
    <w:rsid w:val="004B3729"/>
    <w:rsid w:val="004B3C43"/>
    <w:rsid w:val="004B3D3A"/>
    <w:rsid w:val="004B3DF8"/>
    <w:rsid w:val="004B3F31"/>
    <w:rsid w:val="004B42EB"/>
    <w:rsid w:val="004B44CB"/>
    <w:rsid w:val="004B45D5"/>
    <w:rsid w:val="004B4ABF"/>
    <w:rsid w:val="004B4BD8"/>
    <w:rsid w:val="004B4C91"/>
    <w:rsid w:val="004B4CF8"/>
    <w:rsid w:val="004B4E46"/>
    <w:rsid w:val="004B4F50"/>
    <w:rsid w:val="004B56D1"/>
    <w:rsid w:val="004B591D"/>
    <w:rsid w:val="004B6A3A"/>
    <w:rsid w:val="004B6B1F"/>
    <w:rsid w:val="004B7280"/>
    <w:rsid w:val="004B7FBD"/>
    <w:rsid w:val="004C04D9"/>
    <w:rsid w:val="004C05AD"/>
    <w:rsid w:val="004C0850"/>
    <w:rsid w:val="004C0857"/>
    <w:rsid w:val="004C09F5"/>
    <w:rsid w:val="004C0F00"/>
    <w:rsid w:val="004C147B"/>
    <w:rsid w:val="004C19DB"/>
    <w:rsid w:val="004C1AB2"/>
    <w:rsid w:val="004C1F0F"/>
    <w:rsid w:val="004C1F63"/>
    <w:rsid w:val="004C23FD"/>
    <w:rsid w:val="004C2627"/>
    <w:rsid w:val="004C2630"/>
    <w:rsid w:val="004C2820"/>
    <w:rsid w:val="004C2CDB"/>
    <w:rsid w:val="004C3385"/>
    <w:rsid w:val="004C360B"/>
    <w:rsid w:val="004C3B42"/>
    <w:rsid w:val="004C3C22"/>
    <w:rsid w:val="004C3C92"/>
    <w:rsid w:val="004C43DB"/>
    <w:rsid w:val="004C469A"/>
    <w:rsid w:val="004C47F9"/>
    <w:rsid w:val="004C4CF6"/>
    <w:rsid w:val="004C5C3B"/>
    <w:rsid w:val="004C5C6B"/>
    <w:rsid w:val="004C5DDD"/>
    <w:rsid w:val="004C6114"/>
    <w:rsid w:val="004C6307"/>
    <w:rsid w:val="004C644C"/>
    <w:rsid w:val="004C6949"/>
    <w:rsid w:val="004C69CF"/>
    <w:rsid w:val="004C69D4"/>
    <w:rsid w:val="004C726D"/>
    <w:rsid w:val="004C7495"/>
    <w:rsid w:val="004C75F6"/>
    <w:rsid w:val="004C7FEA"/>
    <w:rsid w:val="004D0024"/>
    <w:rsid w:val="004D0614"/>
    <w:rsid w:val="004D104F"/>
    <w:rsid w:val="004D13B9"/>
    <w:rsid w:val="004D16F6"/>
    <w:rsid w:val="004D1B47"/>
    <w:rsid w:val="004D1BE3"/>
    <w:rsid w:val="004D1F83"/>
    <w:rsid w:val="004D2158"/>
    <w:rsid w:val="004D21A7"/>
    <w:rsid w:val="004D2237"/>
    <w:rsid w:val="004D255A"/>
    <w:rsid w:val="004D261C"/>
    <w:rsid w:val="004D26DB"/>
    <w:rsid w:val="004D3297"/>
    <w:rsid w:val="004D3381"/>
    <w:rsid w:val="004D36FF"/>
    <w:rsid w:val="004D3B4F"/>
    <w:rsid w:val="004D3FD8"/>
    <w:rsid w:val="004D40C2"/>
    <w:rsid w:val="004D40E1"/>
    <w:rsid w:val="004D4540"/>
    <w:rsid w:val="004D4CE3"/>
    <w:rsid w:val="004D52CA"/>
    <w:rsid w:val="004D52DC"/>
    <w:rsid w:val="004D584B"/>
    <w:rsid w:val="004D59C6"/>
    <w:rsid w:val="004D5AE9"/>
    <w:rsid w:val="004D5C91"/>
    <w:rsid w:val="004D5F68"/>
    <w:rsid w:val="004D601D"/>
    <w:rsid w:val="004D61ED"/>
    <w:rsid w:val="004D6533"/>
    <w:rsid w:val="004D67E4"/>
    <w:rsid w:val="004D6B48"/>
    <w:rsid w:val="004D6C5B"/>
    <w:rsid w:val="004D6E2E"/>
    <w:rsid w:val="004D75A0"/>
    <w:rsid w:val="004D7871"/>
    <w:rsid w:val="004D7ABB"/>
    <w:rsid w:val="004D7FF8"/>
    <w:rsid w:val="004E000C"/>
    <w:rsid w:val="004E0EB8"/>
    <w:rsid w:val="004E1280"/>
    <w:rsid w:val="004E1821"/>
    <w:rsid w:val="004E1A83"/>
    <w:rsid w:val="004E1FDB"/>
    <w:rsid w:val="004E2195"/>
    <w:rsid w:val="004E231E"/>
    <w:rsid w:val="004E2446"/>
    <w:rsid w:val="004E24BB"/>
    <w:rsid w:val="004E2B62"/>
    <w:rsid w:val="004E2D89"/>
    <w:rsid w:val="004E2E92"/>
    <w:rsid w:val="004E30D1"/>
    <w:rsid w:val="004E32ED"/>
    <w:rsid w:val="004E32FD"/>
    <w:rsid w:val="004E3677"/>
    <w:rsid w:val="004E3823"/>
    <w:rsid w:val="004E3838"/>
    <w:rsid w:val="004E3C23"/>
    <w:rsid w:val="004E3D10"/>
    <w:rsid w:val="004E3FB9"/>
    <w:rsid w:val="004E4013"/>
    <w:rsid w:val="004E41AF"/>
    <w:rsid w:val="004E47B0"/>
    <w:rsid w:val="004E49A5"/>
    <w:rsid w:val="004E4B1E"/>
    <w:rsid w:val="004E4C1B"/>
    <w:rsid w:val="004E4E17"/>
    <w:rsid w:val="004E502E"/>
    <w:rsid w:val="004E56B0"/>
    <w:rsid w:val="004E5964"/>
    <w:rsid w:val="004E5C32"/>
    <w:rsid w:val="004E5ECA"/>
    <w:rsid w:val="004E6D38"/>
    <w:rsid w:val="004E6DA5"/>
    <w:rsid w:val="004E6E5E"/>
    <w:rsid w:val="004E7060"/>
    <w:rsid w:val="004E71FB"/>
    <w:rsid w:val="004E742A"/>
    <w:rsid w:val="004E75AC"/>
    <w:rsid w:val="004E789C"/>
    <w:rsid w:val="004E7A65"/>
    <w:rsid w:val="004E7AEF"/>
    <w:rsid w:val="004E7F14"/>
    <w:rsid w:val="004F0486"/>
    <w:rsid w:val="004F0563"/>
    <w:rsid w:val="004F0A14"/>
    <w:rsid w:val="004F0C1C"/>
    <w:rsid w:val="004F10AF"/>
    <w:rsid w:val="004F1142"/>
    <w:rsid w:val="004F2136"/>
    <w:rsid w:val="004F260D"/>
    <w:rsid w:val="004F2989"/>
    <w:rsid w:val="004F2EE2"/>
    <w:rsid w:val="004F30C8"/>
    <w:rsid w:val="004F3164"/>
    <w:rsid w:val="004F32DA"/>
    <w:rsid w:val="004F3359"/>
    <w:rsid w:val="004F38F7"/>
    <w:rsid w:val="004F3DC4"/>
    <w:rsid w:val="004F405D"/>
    <w:rsid w:val="004F42CB"/>
    <w:rsid w:val="004F42E9"/>
    <w:rsid w:val="004F4600"/>
    <w:rsid w:val="004F462B"/>
    <w:rsid w:val="004F4855"/>
    <w:rsid w:val="004F4A04"/>
    <w:rsid w:val="004F4C1D"/>
    <w:rsid w:val="004F4F6D"/>
    <w:rsid w:val="004F4F84"/>
    <w:rsid w:val="004F50BF"/>
    <w:rsid w:val="004F5454"/>
    <w:rsid w:val="004F596C"/>
    <w:rsid w:val="004F5BD1"/>
    <w:rsid w:val="004F60FB"/>
    <w:rsid w:val="004F63E6"/>
    <w:rsid w:val="004F6AAD"/>
    <w:rsid w:val="004F6C0E"/>
    <w:rsid w:val="004F6C98"/>
    <w:rsid w:val="004F7034"/>
    <w:rsid w:val="004F73B8"/>
    <w:rsid w:val="004F77D4"/>
    <w:rsid w:val="004F784C"/>
    <w:rsid w:val="004F78D8"/>
    <w:rsid w:val="004F7901"/>
    <w:rsid w:val="0050002D"/>
    <w:rsid w:val="00500220"/>
    <w:rsid w:val="0050036A"/>
    <w:rsid w:val="00500789"/>
    <w:rsid w:val="00500BCF"/>
    <w:rsid w:val="0050170E"/>
    <w:rsid w:val="00501A4C"/>
    <w:rsid w:val="00501FDE"/>
    <w:rsid w:val="005028AC"/>
    <w:rsid w:val="005028D9"/>
    <w:rsid w:val="00502B2A"/>
    <w:rsid w:val="005030F5"/>
    <w:rsid w:val="00503394"/>
    <w:rsid w:val="00503A6E"/>
    <w:rsid w:val="00503AC0"/>
    <w:rsid w:val="00503C0D"/>
    <w:rsid w:val="00503CDD"/>
    <w:rsid w:val="00503D57"/>
    <w:rsid w:val="00503DB3"/>
    <w:rsid w:val="00503FD2"/>
    <w:rsid w:val="005047DA"/>
    <w:rsid w:val="00504A6D"/>
    <w:rsid w:val="00504CFC"/>
    <w:rsid w:val="005052E6"/>
    <w:rsid w:val="005055C6"/>
    <w:rsid w:val="00505735"/>
    <w:rsid w:val="005057B0"/>
    <w:rsid w:val="00505854"/>
    <w:rsid w:val="00505979"/>
    <w:rsid w:val="00505E15"/>
    <w:rsid w:val="00506131"/>
    <w:rsid w:val="005067BD"/>
    <w:rsid w:val="00506B18"/>
    <w:rsid w:val="00506C89"/>
    <w:rsid w:val="00507439"/>
    <w:rsid w:val="00507559"/>
    <w:rsid w:val="00507644"/>
    <w:rsid w:val="00507BE6"/>
    <w:rsid w:val="00507DFB"/>
    <w:rsid w:val="0051023B"/>
    <w:rsid w:val="00511241"/>
    <w:rsid w:val="005115FE"/>
    <w:rsid w:val="00511826"/>
    <w:rsid w:val="00512072"/>
    <w:rsid w:val="0051209F"/>
    <w:rsid w:val="005122D4"/>
    <w:rsid w:val="00512685"/>
    <w:rsid w:val="00512744"/>
    <w:rsid w:val="005129E1"/>
    <w:rsid w:val="00512EFF"/>
    <w:rsid w:val="00513872"/>
    <w:rsid w:val="00513BCE"/>
    <w:rsid w:val="005141D3"/>
    <w:rsid w:val="005142BD"/>
    <w:rsid w:val="005153DF"/>
    <w:rsid w:val="00515426"/>
    <w:rsid w:val="00515452"/>
    <w:rsid w:val="0051589A"/>
    <w:rsid w:val="00515AEA"/>
    <w:rsid w:val="00515CE6"/>
    <w:rsid w:val="00515E02"/>
    <w:rsid w:val="00515E0D"/>
    <w:rsid w:val="0051607A"/>
    <w:rsid w:val="0051612F"/>
    <w:rsid w:val="0051617A"/>
    <w:rsid w:val="0051684D"/>
    <w:rsid w:val="00516AC0"/>
    <w:rsid w:val="00517010"/>
    <w:rsid w:val="00517BBC"/>
    <w:rsid w:val="00517DC4"/>
    <w:rsid w:val="00517E80"/>
    <w:rsid w:val="005201CD"/>
    <w:rsid w:val="005202C6"/>
    <w:rsid w:val="00520552"/>
    <w:rsid w:val="00520667"/>
    <w:rsid w:val="00520734"/>
    <w:rsid w:val="0052094C"/>
    <w:rsid w:val="00520E13"/>
    <w:rsid w:val="00521302"/>
    <w:rsid w:val="005213BD"/>
    <w:rsid w:val="00521461"/>
    <w:rsid w:val="005215E0"/>
    <w:rsid w:val="00521DDA"/>
    <w:rsid w:val="00522095"/>
    <w:rsid w:val="0052254F"/>
    <w:rsid w:val="005225C4"/>
    <w:rsid w:val="005230E3"/>
    <w:rsid w:val="005230EC"/>
    <w:rsid w:val="00523956"/>
    <w:rsid w:val="0052419D"/>
    <w:rsid w:val="005242F4"/>
    <w:rsid w:val="005246E2"/>
    <w:rsid w:val="00524BC1"/>
    <w:rsid w:val="00524C31"/>
    <w:rsid w:val="00524C4E"/>
    <w:rsid w:val="00524C5F"/>
    <w:rsid w:val="00524EE7"/>
    <w:rsid w:val="00525A58"/>
    <w:rsid w:val="00525ABA"/>
    <w:rsid w:val="00525AEC"/>
    <w:rsid w:val="00525D5E"/>
    <w:rsid w:val="005262FC"/>
    <w:rsid w:val="00526D0E"/>
    <w:rsid w:val="00527213"/>
    <w:rsid w:val="0052795F"/>
    <w:rsid w:val="00527B86"/>
    <w:rsid w:val="00527DBD"/>
    <w:rsid w:val="00527F62"/>
    <w:rsid w:val="00530219"/>
    <w:rsid w:val="0053033B"/>
    <w:rsid w:val="005303FF"/>
    <w:rsid w:val="00531053"/>
    <w:rsid w:val="00531481"/>
    <w:rsid w:val="00531863"/>
    <w:rsid w:val="00531C1D"/>
    <w:rsid w:val="0053208E"/>
    <w:rsid w:val="005322A1"/>
    <w:rsid w:val="00532349"/>
    <w:rsid w:val="005325AA"/>
    <w:rsid w:val="00532A7B"/>
    <w:rsid w:val="00532A9E"/>
    <w:rsid w:val="00532E48"/>
    <w:rsid w:val="0053300F"/>
    <w:rsid w:val="005330CC"/>
    <w:rsid w:val="005336A8"/>
    <w:rsid w:val="0053393A"/>
    <w:rsid w:val="00533BF8"/>
    <w:rsid w:val="00533EA7"/>
    <w:rsid w:val="00534261"/>
    <w:rsid w:val="00534404"/>
    <w:rsid w:val="00534F14"/>
    <w:rsid w:val="0053528F"/>
    <w:rsid w:val="005354D7"/>
    <w:rsid w:val="00535924"/>
    <w:rsid w:val="0053596A"/>
    <w:rsid w:val="00535F02"/>
    <w:rsid w:val="00535FF6"/>
    <w:rsid w:val="00536315"/>
    <w:rsid w:val="00536362"/>
    <w:rsid w:val="00536B42"/>
    <w:rsid w:val="0053770E"/>
    <w:rsid w:val="00537775"/>
    <w:rsid w:val="005377EA"/>
    <w:rsid w:val="00537AC3"/>
    <w:rsid w:val="00537BA9"/>
    <w:rsid w:val="00540476"/>
    <w:rsid w:val="005404FE"/>
    <w:rsid w:val="00540BCA"/>
    <w:rsid w:val="00540FDE"/>
    <w:rsid w:val="00541252"/>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39CA"/>
    <w:rsid w:val="005443A8"/>
    <w:rsid w:val="0054459C"/>
    <w:rsid w:val="00544A5D"/>
    <w:rsid w:val="0054505B"/>
    <w:rsid w:val="00545488"/>
    <w:rsid w:val="005455C1"/>
    <w:rsid w:val="0054583D"/>
    <w:rsid w:val="0054585F"/>
    <w:rsid w:val="005459A5"/>
    <w:rsid w:val="00545F29"/>
    <w:rsid w:val="00545F35"/>
    <w:rsid w:val="0054615F"/>
    <w:rsid w:val="00546427"/>
    <w:rsid w:val="0054674E"/>
    <w:rsid w:val="00546851"/>
    <w:rsid w:val="0054750A"/>
    <w:rsid w:val="00547893"/>
    <w:rsid w:val="00547A70"/>
    <w:rsid w:val="00547A8E"/>
    <w:rsid w:val="00547E0B"/>
    <w:rsid w:val="00547E52"/>
    <w:rsid w:val="00550191"/>
    <w:rsid w:val="00550495"/>
    <w:rsid w:val="005507D2"/>
    <w:rsid w:val="005507F2"/>
    <w:rsid w:val="00550B4C"/>
    <w:rsid w:val="00550D46"/>
    <w:rsid w:val="00550D5E"/>
    <w:rsid w:val="00550FDD"/>
    <w:rsid w:val="005513C3"/>
    <w:rsid w:val="00551695"/>
    <w:rsid w:val="00551D55"/>
    <w:rsid w:val="00551D5C"/>
    <w:rsid w:val="00551F5A"/>
    <w:rsid w:val="00551FC6"/>
    <w:rsid w:val="00552077"/>
    <w:rsid w:val="0055233C"/>
    <w:rsid w:val="00552374"/>
    <w:rsid w:val="005524DF"/>
    <w:rsid w:val="00552516"/>
    <w:rsid w:val="00552ABE"/>
    <w:rsid w:val="00552D04"/>
    <w:rsid w:val="00552EF2"/>
    <w:rsid w:val="00553352"/>
    <w:rsid w:val="0055339A"/>
    <w:rsid w:val="0055354A"/>
    <w:rsid w:val="005537A5"/>
    <w:rsid w:val="005538DB"/>
    <w:rsid w:val="00553949"/>
    <w:rsid w:val="00553B1D"/>
    <w:rsid w:val="00553E68"/>
    <w:rsid w:val="00554002"/>
    <w:rsid w:val="0055406E"/>
    <w:rsid w:val="00554240"/>
    <w:rsid w:val="00554A8C"/>
    <w:rsid w:val="00554E6F"/>
    <w:rsid w:val="0055619C"/>
    <w:rsid w:val="00556469"/>
    <w:rsid w:val="00556565"/>
    <w:rsid w:val="00556C7A"/>
    <w:rsid w:val="005570A8"/>
    <w:rsid w:val="00557CAA"/>
    <w:rsid w:val="00557DC6"/>
    <w:rsid w:val="005602B5"/>
    <w:rsid w:val="005602EE"/>
    <w:rsid w:val="005607B6"/>
    <w:rsid w:val="005607C5"/>
    <w:rsid w:val="00560CD6"/>
    <w:rsid w:val="005610B6"/>
    <w:rsid w:val="0056124D"/>
    <w:rsid w:val="0056153E"/>
    <w:rsid w:val="00561AC7"/>
    <w:rsid w:val="00561B63"/>
    <w:rsid w:val="005620CF"/>
    <w:rsid w:val="005620D3"/>
    <w:rsid w:val="005621D4"/>
    <w:rsid w:val="005623D7"/>
    <w:rsid w:val="005623EE"/>
    <w:rsid w:val="005627B1"/>
    <w:rsid w:val="00562862"/>
    <w:rsid w:val="00562922"/>
    <w:rsid w:val="005629E7"/>
    <w:rsid w:val="00562A24"/>
    <w:rsid w:val="00562B19"/>
    <w:rsid w:val="00562BFE"/>
    <w:rsid w:val="00562C1B"/>
    <w:rsid w:val="00562C7E"/>
    <w:rsid w:val="00562E14"/>
    <w:rsid w:val="00562FD5"/>
    <w:rsid w:val="00563059"/>
    <w:rsid w:val="005631AA"/>
    <w:rsid w:val="00563685"/>
    <w:rsid w:val="005636C8"/>
    <w:rsid w:val="00563752"/>
    <w:rsid w:val="00563B99"/>
    <w:rsid w:val="00563EE6"/>
    <w:rsid w:val="00564199"/>
    <w:rsid w:val="005641EF"/>
    <w:rsid w:val="005642A8"/>
    <w:rsid w:val="005642B4"/>
    <w:rsid w:val="00564918"/>
    <w:rsid w:val="00564F4B"/>
    <w:rsid w:val="00564FFD"/>
    <w:rsid w:val="005653EE"/>
    <w:rsid w:val="0056555C"/>
    <w:rsid w:val="00565A76"/>
    <w:rsid w:val="0056637D"/>
    <w:rsid w:val="00566518"/>
    <w:rsid w:val="00566AF5"/>
    <w:rsid w:val="00566B1D"/>
    <w:rsid w:val="005670E7"/>
    <w:rsid w:val="005671F2"/>
    <w:rsid w:val="005676FD"/>
    <w:rsid w:val="0056780E"/>
    <w:rsid w:val="00567B0D"/>
    <w:rsid w:val="0057037C"/>
    <w:rsid w:val="00570BD8"/>
    <w:rsid w:val="00570F43"/>
    <w:rsid w:val="00571100"/>
    <w:rsid w:val="00571AE6"/>
    <w:rsid w:val="00571B40"/>
    <w:rsid w:val="00571E22"/>
    <w:rsid w:val="00571FBA"/>
    <w:rsid w:val="005720BF"/>
    <w:rsid w:val="0057240D"/>
    <w:rsid w:val="00572729"/>
    <w:rsid w:val="0057323E"/>
    <w:rsid w:val="00573469"/>
    <w:rsid w:val="00573521"/>
    <w:rsid w:val="0057385B"/>
    <w:rsid w:val="005739B2"/>
    <w:rsid w:val="00573B47"/>
    <w:rsid w:val="00573C5F"/>
    <w:rsid w:val="00573E58"/>
    <w:rsid w:val="0057428B"/>
    <w:rsid w:val="005742B5"/>
    <w:rsid w:val="00574629"/>
    <w:rsid w:val="005748E7"/>
    <w:rsid w:val="0057514C"/>
    <w:rsid w:val="00575646"/>
    <w:rsid w:val="005757AF"/>
    <w:rsid w:val="00575876"/>
    <w:rsid w:val="0057630C"/>
    <w:rsid w:val="00576807"/>
    <w:rsid w:val="005769A0"/>
    <w:rsid w:val="00576E6C"/>
    <w:rsid w:val="0057704B"/>
    <w:rsid w:val="0057734E"/>
    <w:rsid w:val="0057744D"/>
    <w:rsid w:val="005778ED"/>
    <w:rsid w:val="00577A6C"/>
    <w:rsid w:val="005809B6"/>
    <w:rsid w:val="00580B70"/>
    <w:rsid w:val="005811AF"/>
    <w:rsid w:val="005817B5"/>
    <w:rsid w:val="00581B40"/>
    <w:rsid w:val="00581D3A"/>
    <w:rsid w:val="00581E9D"/>
    <w:rsid w:val="0058205F"/>
    <w:rsid w:val="005820A2"/>
    <w:rsid w:val="0058226A"/>
    <w:rsid w:val="00582418"/>
    <w:rsid w:val="00582681"/>
    <w:rsid w:val="00582C47"/>
    <w:rsid w:val="00582C5C"/>
    <w:rsid w:val="00582E12"/>
    <w:rsid w:val="00583050"/>
    <w:rsid w:val="0058316E"/>
    <w:rsid w:val="00583300"/>
    <w:rsid w:val="005834C8"/>
    <w:rsid w:val="00583522"/>
    <w:rsid w:val="005836BA"/>
    <w:rsid w:val="0058454D"/>
    <w:rsid w:val="00584742"/>
    <w:rsid w:val="005847C6"/>
    <w:rsid w:val="005849B3"/>
    <w:rsid w:val="00584AEF"/>
    <w:rsid w:val="00584D64"/>
    <w:rsid w:val="00585364"/>
    <w:rsid w:val="00585A6A"/>
    <w:rsid w:val="00585B64"/>
    <w:rsid w:val="00585C46"/>
    <w:rsid w:val="00585C5A"/>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9A2"/>
    <w:rsid w:val="00587BC4"/>
    <w:rsid w:val="00587BDA"/>
    <w:rsid w:val="0059062D"/>
    <w:rsid w:val="0059089C"/>
    <w:rsid w:val="005910FE"/>
    <w:rsid w:val="005911E9"/>
    <w:rsid w:val="005912D3"/>
    <w:rsid w:val="0059135E"/>
    <w:rsid w:val="00591669"/>
    <w:rsid w:val="00591782"/>
    <w:rsid w:val="00591C0D"/>
    <w:rsid w:val="00591C6D"/>
    <w:rsid w:val="00591E1C"/>
    <w:rsid w:val="00592315"/>
    <w:rsid w:val="00592401"/>
    <w:rsid w:val="00592768"/>
    <w:rsid w:val="00592817"/>
    <w:rsid w:val="005932B0"/>
    <w:rsid w:val="005932EE"/>
    <w:rsid w:val="005933A4"/>
    <w:rsid w:val="005936E5"/>
    <w:rsid w:val="00593B83"/>
    <w:rsid w:val="00593E59"/>
    <w:rsid w:val="00593E9C"/>
    <w:rsid w:val="00593ECF"/>
    <w:rsid w:val="00593F7B"/>
    <w:rsid w:val="0059421A"/>
    <w:rsid w:val="00594E87"/>
    <w:rsid w:val="00594FDA"/>
    <w:rsid w:val="00595004"/>
    <w:rsid w:val="00595A3A"/>
    <w:rsid w:val="00595C0F"/>
    <w:rsid w:val="00595DA3"/>
    <w:rsid w:val="00595E52"/>
    <w:rsid w:val="00595EF1"/>
    <w:rsid w:val="00596021"/>
    <w:rsid w:val="005960CB"/>
    <w:rsid w:val="005962BE"/>
    <w:rsid w:val="00596419"/>
    <w:rsid w:val="00596609"/>
    <w:rsid w:val="0059692C"/>
    <w:rsid w:val="00596D74"/>
    <w:rsid w:val="00597180"/>
    <w:rsid w:val="005973A7"/>
    <w:rsid w:val="00597973"/>
    <w:rsid w:val="00597D48"/>
    <w:rsid w:val="005A007B"/>
    <w:rsid w:val="005A0617"/>
    <w:rsid w:val="005A06DD"/>
    <w:rsid w:val="005A137E"/>
    <w:rsid w:val="005A19C2"/>
    <w:rsid w:val="005A1AA9"/>
    <w:rsid w:val="005A22E4"/>
    <w:rsid w:val="005A2B01"/>
    <w:rsid w:val="005A2D39"/>
    <w:rsid w:val="005A2DF6"/>
    <w:rsid w:val="005A30B5"/>
    <w:rsid w:val="005A3306"/>
    <w:rsid w:val="005A3406"/>
    <w:rsid w:val="005A3754"/>
    <w:rsid w:val="005A3BCC"/>
    <w:rsid w:val="005A3CB0"/>
    <w:rsid w:val="005A3CDA"/>
    <w:rsid w:val="005A4184"/>
    <w:rsid w:val="005A4780"/>
    <w:rsid w:val="005A4BCE"/>
    <w:rsid w:val="005A4D7F"/>
    <w:rsid w:val="005A5389"/>
    <w:rsid w:val="005A57C4"/>
    <w:rsid w:val="005A5856"/>
    <w:rsid w:val="005A585A"/>
    <w:rsid w:val="005A5A14"/>
    <w:rsid w:val="005A5AB2"/>
    <w:rsid w:val="005A5CA2"/>
    <w:rsid w:val="005A60EB"/>
    <w:rsid w:val="005A665B"/>
    <w:rsid w:val="005A6946"/>
    <w:rsid w:val="005A6A89"/>
    <w:rsid w:val="005A75B1"/>
    <w:rsid w:val="005B00BA"/>
    <w:rsid w:val="005B121D"/>
    <w:rsid w:val="005B150C"/>
    <w:rsid w:val="005B187E"/>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1DD"/>
    <w:rsid w:val="005B6979"/>
    <w:rsid w:val="005B6DEC"/>
    <w:rsid w:val="005B6E88"/>
    <w:rsid w:val="005B7166"/>
    <w:rsid w:val="005B7363"/>
    <w:rsid w:val="005B74FD"/>
    <w:rsid w:val="005B76CF"/>
    <w:rsid w:val="005B7BE7"/>
    <w:rsid w:val="005B7F43"/>
    <w:rsid w:val="005C033A"/>
    <w:rsid w:val="005C0682"/>
    <w:rsid w:val="005C0688"/>
    <w:rsid w:val="005C0A6C"/>
    <w:rsid w:val="005C0E12"/>
    <w:rsid w:val="005C1159"/>
    <w:rsid w:val="005C1430"/>
    <w:rsid w:val="005C254C"/>
    <w:rsid w:val="005C25AC"/>
    <w:rsid w:val="005C2B04"/>
    <w:rsid w:val="005C3076"/>
    <w:rsid w:val="005C3215"/>
    <w:rsid w:val="005C3326"/>
    <w:rsid w:val="005C3478"/>
    <w:rsid w:val="005C38AA"/>
    <w:rsid w:val="005C3C88"/>
    <w:rsid w:val="005C44B9"/>
    <w:rsid w:val="005C4632"/>
    <w:rsid w:val="005C46FB"/>
    <w:rsid w:val="005C4D49"/>
    <w:rsid w:val="005C5107"/>
    <w:rsid w:val="005C5151"/>
    <w:rsid w:val="005C51EE"/>
    <w:rsid w:val="005C5338"/>
    <w:rsid w:val="005C5E9F"/>
    <w:rsid w:val="005C62AE"/>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74B"/>
    <w:rsid w:val="005D19FA"/>
    <w:rsid w:val="005D1AED"/>
    <w:rsid w:val="005D1BB0"/>
    <w:rsid w:val="005D200F"/>
    <w:rsid w:val="005D2131"/>
    <w:rsid w:val="005D23CC"/>
    <w:rsid w:val="005D24D7"/>
    <w:rsid w:val="005D27D1"/>
    <w:rsid w:val="005D2B6F"/>
    <w:rsid w:val="005D2BB5"/>
    <w:rsid w:val="005D4126"/>
    <w:rsid w:val="005D44EE"/>
    <w:rsid w:val="005D4A61"/>
    <w:rsid w:val="005D5048"/>
    <w:rsid w:val="005D5790"/>
    <w:rsid w:val="005D5C1C"/>
    <w:rsid w:val="005D5CF2"/>
    <w:rsid w:val="005D6614"/>
    <w:rsid w:val="005D68F3"/>
    <w:rsid w:val="005D696F"/>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4C1"/>
    <w:rsid w:val="005E262D"/>
    <w:rsid w:val="005E2F8E"/>
    <w:rsid w:val="005E35B3"/>
    <w:rsid w:val="005E368E"/>
    <w:rsid w:val="005E3BA1"/>
    <w:rsid w:val="005E3C66"/>
    <w:rsid w:val="005E3EC1"/>
    <w:rsid w:val="005E48AA"/>
    <w:rsid w:val="005E51EC"/>
    <w:rsid w:val="005E5652"/>
    <w:rsid w:val="005E5AA7"/>
    <w:rsid w:val="005E5B2C"/>
    <w:rsid w:val="005E5C2D"/>
    <w:rsid w:val="005E5C7E"/>
    <w:rsid w:val="005E61DE"/>
    <w:rsid w:val="005E6263"/>
    <w:rsid w:val="005E62BE"/>
    <w:rsid w:val="005E6304"/>
    <w:rsid w:val="005E6E01"/>
    <w:rsid w:val="005E72D8"/>
    <w:rsid w:val="005E7452"/>
    <w:rsid w:val="005E793C"/>
    <w:rsid w:val="005E7AE0"/>
    <w:rsid w:val="005F04F9"/>
    <w:rsid w:val="005F0B7D"/>
    <w:rsid w:val="005F0FB1"/>
    <w:rsid w:val="005F114E"/>
    <w:rsid w:val="005F13AB"/>
    <w:rsid w:val="005F1CC1"/>
    <w:rsid w:val="005F2039"/>
    <w:rsid w:val="005F2354"/>
    <w:rsid w:val="005F2429"/>
    <w:rsid w:val="005F274F"/>
    <w:rsid w:val="005F3050"/>
    <w:rsid w:val="005F321C"/>
    <w:rsid w:val="005F3350"/>
    <w:rsid w:val="005F34A4"/>
    <w:rsid w:val="005F3561"/>
    <w:rsid w:val="005F3920"/>
    <w:rsid w:val="005F3947"/>
    <w:rsid w:val="005F3971"/>
    <w:rsid w:val="005F41A2"/>
    <w:rsid w:val="005F4706"/>
    <w:rsid w:val="005F4810"/>
    <w:rsid w:val="005F4A18"/>
    <w:rsid w:val="005F4A64"/>
    <w:rsid w:val="005F4C07"/>
    <w:rsid w:val="005F4D4A"/>
    <w:rsid w:val="005F4D4D"/>
    <w:rsid w:val="005F517D"/>
    <w:rsid w:val="005F52E4"/>
    <w:rsid w:val="005F52E6"/>
    <w:rsid w:val="005F536D"/>
    <w:rsid w:val="005F5467"/>
    <w:rsid w:val="005F54A6"/>
    <w:rsid w:val="005F57E1"/>
    <w:rsid w:val="005F5E57"/>
    <w:rsid w:val="005F5EDF"/>
    <w:rsid w:val="005F60A7"/>
    <w:rsid w:val="005F6183"/>
    <w:rsid w:val="005F7039"/>
    <w:rsid w:val="005F783A"/>
    <w:rsid w:val="005F7F36"/>
    <w:rsid w:val="00600371"/>
    <w:rsid w:val="00600462"/>
    <w:rsid w:val="006005CA"/>
    <w:rsid w:val="006005D7"/>
    <w:rsid w:val="0060090C"/>
    <w:rsid w:val="00600E75"/>
    <w:rsid w:val="00600F2E"/>
    <w:rsid w:val="006011CA"/>
    <w:rsid w:val="006017BC"/>
    <w:rsid w:val="006017FE"/>
    <w:rsid w:val="00601A7A"/>
    <w:rsid w:val="00601A8A"/>
    <w:rsid w:val="00601B01"/>
    <w:rsid w:val="00601CEB"/>
    <w:rsid w:val="006024B7"/>
    <w:rsid w:val="006029E9"/>
    <w:rsid w:val="00602D22"/>
    <w:rsid w:val="00602D7D"/>
    <w:rsid w:val="00603789"/>
    <w:rsid w:val="006038D9"/>
    <w:rsid w:val="006038F5"/>
    <w:rsid w:val="00603A0F"/>
    <w:rsid w:val="00603C76"/>
    <w:rsid w:val="00603DBA"/>
    <w:rsid w:val="00603DCC"/>
    <w:rsid w:val="00603E5F"/>
    <w:rsid w:val="006044C2"/>
    <w:rsid w:val="006046D0"/>
    <w:rsid w:val="006055BD"/>
    <w:rsid w:val="006055D6"/>
    <w:rsid w:val="00605C47"/>
    <w:rsid w:val="00605CBD"/>
    <w:rsid w:val="006061F9"/>
    <w:rsid w:val="00606223"/>
    <w:rsid w:val="006069D1"/>
    <w:rsid w:val="00606E67"/>
    <w:rsid w:val="0060772A"/>
    <w:rsid w:val="006078FA"/>
    <w:rsid w:val="00607C8B"/>
    <w:rsid w:val="00610A53"/>
    <w:rsid w:val="006110BB"/>
    <w:rsid w:val="006111F9"/>
    <w:rsid w:val="00611445"/>
    <w:rsid w:val="0061168C"/>
    <w:rsid w:val="0061170A"/>
    <w:rsid w:val="00611BC7"/>
    <w:rsid w:val="00611F42"/>
    <w:rsid w:val="00611FC2"/>
    <w:rsid w:val="006122DF"/>
    <w:rsid w:val="006123FE"/>
    <w:rsid w:val="0061263E"/>
    <w:rsid w:val="00612666"/>
    <w:rsid w:val="00612A69"/>
    <w:rsid w:val="00612E46"/>
    <w:rsid w:val="00613131"/>
    <w:rsid w:val="006131D7"/>
    <w:rsid w:val="006132AD"/>
    <w:rsid w:val="006132B6"/>
    <w:rsid w:val="00613838"/>
    <w:rsid w:val="00613CB4"/>
    <w:rsid w:val="00613E94"/>
    <w:rsid w:val="00613F87"/>
    <w:rsid w:val="00614245"/>
    <w:rsid w:val="00615141"/>
    <w:rsid w:val="00615609"/>
    <w:rsid w:val="00615882"/>
    <w:rsid w:val="006159EC"/>
    <w:rsid w:val="00615C61"/>
    <w:rsid w:val="00616150"/>
    <w:rsid w:val="00616875"/>
    <w:rsid w:val="0061747B"/>
    <w:rsid w:val="006176E8"/>
    <w:rsid w:val="006179B9"/>
    <w:rsid w:val="00620068"/>
    <w:rsid w:val="00620121"/>
    <w:rsid w:val="006201C8"/>
    <w:rsid w:val="0062024D"/>
    <w:rsid w:val="0062050D"/>
    <w:rsid w:val="00620541"/>
    <w:rsid w:val="00620573"/>
    <w:rsid w:val="006208F8"/>
    <w:rsid w:val="00620CBA"/>
    <w:rsid w:val="006214E8"/>
    <w:rsid w:val="006218AB"/>
    <w:rsid w:val="006218C5"/>
    <w:rsid w:val="0062248D"/>
    <w:rsid w:val="00622978"/>
    <w:rsid w:val="00622CE0"/>
    <w:rsid w:val="00622E40"/>
    <w:rsid w:val="00622F2F"/>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A8A"/>
    <w:rsid w:val="00627E1A"/>
    <w:rsid w:val="00630263"/>
    <w:rsid w:val="006304D5"/>
    <w:rsid w:val="00630D87"/>
    <w:rsid w:val="006313F5"/>
    <w:rsid w:val="00631A22"/>
    <w:rsid w:val="00632098"/>
    <w:rsid w:val="0063234C"/>
    <w:rsid w:val="00632508"/>
    <w:rsid w:val="006326B6"/>
    <w:rsid w:val="00632975"/>
    <w:rsid w:val="00632A7C"/>
    <w:rsid w:val="00632C0E"/>
    <w:rsid w:val="00632F2C"/>
    <w:rsid w:val="006333EE"/>
    <w:rsid w:val="006334D3"/>
    <w:rsid w:val="006337CF"/>
    <w:rsid w:val="00633DCA"/>
    <w:rsid w:val="00633EBC"/>
    <w:rsid w:val="00633F65"/>
    <w:rsid w:val="00634056"/>
    <w:rsid w:val="0063407D"/>
    <w:rsid w:val="0063466E"/>
    <w:rsid w:val="006348BD"/>
    <w:rsid w:val="00634C71"/>
    <w:rsid w:val="00634DE5"/>
    <w:rsid w:val="00634E1A"/>
    <w:rsid w:val="006350DD"/>
    <w:rsid w:val="006351FE"/>
    <w:rsid w:val="00635837"/>
    <w:rsid w:val="006359A0"/>
    <w:rsid w:val="00636860"/>
    <w:rsid w:val="00637070"/>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363"/>
    <w:rsid w:val="00641630"/>
    <w:rsid w:val="00641AF0"/>
    <w:rsid w:val="00641B25"/>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5006"/>
    <w:rsid w:val="006452DD"/>
    <w:rsid w:val="006453B9"/>
    <w:rsid w:val="00645472"/>
    <w:rsid w:val="0064556B"/>
    <w:rsid w:val="00645804"/>
    <w:rsid w:val="006459E2"/>
    <w:rsid w:val="00645D7E"/>
    <w:rsid w:val="00646434"/>
    <w:rsid w:val="00646643"/>
    <w:rsid w:val="00646D13"/>
    <w:rsid w:val="00646DBD"/>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2356"/>
    <w:rsid w:val="006527C9"/>
    <w:rsid w:val="00653738"/>
    <w:rsid w:val="00654BAE"/>
    <w:rsid w:val="00654BDE"/>
    <w:rsid w:val="00654EF6"/>
    <w:rsid w:val="00655631"/>
    <w:rsid w:val="00655BC0"/>
    <w:rsid w:val="00655CCC"/>
    <w:rsid w:val="0065622D"/>
    <w:rsid w:val="006562D0"/>
    <w:rsid w:val="006563F3"/>
    <w:rsid w:val="006566AA"/>
    <w:rsid w:val="00656F28"/>
    <w:rsid w:val="006574FB"/>
    <w:rsid w:val="0065763A"/>
    <w:rsid w:val="00657BFA"/>
    <w:rsid w:val="0066038B"/>
    <w:rsid w:val="00660BFA"/>
    <w:rsid w:val="00661066"/>
    <w:rsid w:val="0066154F"/>
    <w:rsid w:val="00661608"/>
    <w:rsid w:val="00661913"/>
    <w:rsid w:val="00662113"/>
    <w:rsid w:val="006621B1"/>
    <w:rsid w:val="006623CC"/>
    <w:rsid w:val="00662419"/>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06"/>
    <w:rsid w:val="0066581A"/>
    <w:rsid w:val="006659AB"/>
    <w:rsid w:val="006659D5"/>
    <w:rsid w:val="00665AF6"/>
    <w:rsid w:val="00665CD1"/>
    <w:rsid w:val="00665E22"/>
    <w:rsid w:val="006663F2"/>
    <w:rsid w:val="00666551"/>
    <w:rsid w:val="00666676"/>
    <w:rsid w:val="0066673C"/>
    <w:rsid w:val="00666CA7"/>
    <w:rsid w:val="00666D8E"/>
    <w:rsid w:val="006672F9"/>
    <w:rsid w:val="00667310"/>
    <w:rsid w:val="006676A1"/>
    <w:rsid w:val="0066775D"/>
    <w:rsid w:val="006677E3"/>
    <w:rsid w:val="00667E0B"/>
    <w:rsid w:val="00667EC1"/>
    <w:rsid w:val="0067002B"/>
    <w:rsid w:val="0067038F"/>
    <w:rsid w:val="006703CD"/>
    <w:rsid w:val="006708FD"/>
    <w:rsid w:val="00670C2F"/>
    <w:rsid w:val="00670E00"/>
    <w:rsid w:val="00670F32"/>
    <w:rsid w:val="006712F9"/>
    <w:rsid w:val="00671547"/>
    <w:rsid w:val="006717F3"/>
    <w:rsid w:val="00671994"/>
    <w:rsid w:val="00671CAA"/>
    <w:rsid w:val="00671EA0"/>
    <w:rsid w:val="00671EF1"/>
    <w:rsid w:val="00672FBD"/>
    <w:rsid w:val="006730F1"/>
    <w:rsid w:val="0067346B"/>
    <w:rsid w:val="00673763"/>
    <w:rsid w:val="006738EC"/>
    <w:rsid w:val="00673905"/>
    <w:rsid w:val="00673B25"/>
    <w:rsid w:val="00673C8D"/>
    <w:rsid w:val="00674030"/>
    <w:rsid w:val="00674223"/>
    <w:rsid w:val="00674ADA"/>
    <w:rsid w:val="006750FE"/>
    <w:rsid w:val="0067525C"/>
    <w:rsid w:val="00675504"/>
    <w:rsid w:val="0067554D"/>
    <w:rsid w:val="00675A2C"/>
    <w:rsid w:val="006765D1"/>
    <w:rsid w:val="0067663C"/>
    <w:rsid w:val="006766BB"/>
    <w:rsid w:val="006767A3"/>
    <w:rsid w:val="006767FD"/>
    <w:rsid w:val="00676984"/>
    <w:rsid w:val="0067704A"/>
    <w:rsid w:val="006772D2"/>
    <w:rsid w:val="006773DB"/>
    <w:rsid w:val="0067754A"/>
    <w:rsid w:val="00677A30"/>
    <w:rsid w:val="00677C47"/>
    <w:rsid w:val="00677D1E"/>
    <w:rsid w:val="006800A3"/>
    <w:rsid w:val="006806EE"/>
    <w:rsid w:val="00680883"/>
    <w:rsid w:val="0068092A"/>
    <w:rsid w:val="00680C0C"/>
    <w:rsid w:val="006819B7"/>
    <w:rsid w:val="00681AFD"/>
    <w:rsid w:val="00681B48"/>
    <w:rsid w:val="00681BF2"/>
    <w:rsid w:val="00681D2E"/>
    <w:rsid w:val="00681E6C"/>
    <w:rsid w:val="00681F18"/>
    <w:rsid w:val="006820D2"/>
    <w:rsid w:val="0068227E"/>
    <w:rsid w:val="006823E5"/>
    <w:rsid w:val="00682544"/>
    <w:rsid w:val="006825B6"/>
    <w:rsid w:val="00682846"/>
    <w:rsid w:val="00682A0C"/>
    <w:rsid w:val="006834D6"/>
    <w:rsid w:val="0068360F"/>
    <w:rsid w:val="0068437D"/>
    <w:rsid w:val="00684486"/>
    <w:rsid w:val="0068463C"/>
    <w:rsid w:val="00684686"/>
    <w:rsid w:val="0068547B"/>
    <w:rsid w:val="006854AB"/>
    <w:rsid w:val="006856C9"/>
    <w:rsid w:val="00685D68"/>
    <w:rsid w:val="00686930"/>
    <w:rsid w:val="00686EAE"/>
    <w:rsid w:val="006871EE"/>
    <w:rsid w:val="006872E7"/>
    <w:rsid w:val="0068782D"/>
    <w:rsid w:val="00687A7F"/>
    <w:rsid w:val="00687AE3"/>
    <w:rsid w:val="00687CC2"/>
    <w:rsid w:val="00687E95"/>
    <w:rsid w:val="00687EF6"/>
    <w:rsid w:val="00690729"/>
    <w:rsid w:val="006908B2"/>
    <w:rsid w:val="006910DB"/>
    <w:rsid w:val="00691380"/>
    <w:rsid w:val="006914A3"/>
    <w:rsid w:val="00691BDB"/>
    <w:rsid w:val="00691E79"/>
    <w:rsid w:val="00691E7A"/>
    <w:rsid w:val="00692111"/>
    <w:rsid w:val="00692972"/>
    <w:rsid w:val="00692E5D"/>
    <w:rsid w:val="00692FD6"/>
    <w:rsid w:val="0069309D"/>
    <w:rsid w:val="0069334D"/>
    <w:rsid w:val="00693497"/>
    <w:rsid w:val="00693853"/>
    <w:rsid w:val="006938C3"/>
    <w:rsid w:val="00693ABF"/>
    <w:rsid w:val="00693B86"/>
    <w:rsid w:val="00693C41"/>
    <w:rsid w:val="00693DD4"/>
    <w:rsid w:val="00693F9C"/>
    <w:rsid w:val="00694255"/>
    <w:rsid w:val="00694E22"/>
    <w:rsid w:val="00694F9B"/>
    <w:rsid w:val="00694FA7"/>
    <w:rsid w:val="00695271"/>
    <w:rsid w:val="006959B5"/>
    <w:rsid w:val="00695CA2"/>
    <w:rsid w:val="00696061"/>
    <w:rsid w:val="00696343"/>
    <w:rsid w:val="0069699C"/>
    <w:rsid w:val="006969DB"/>
    <w:rsid w:val="00696A4A"/>
    <w:rsid w:val="00697554"/>
    <w:rsid w:val="006975AC"/>
    <w:rsid w:val="00697873"/>
    <w:rsid w:val="006978FE"/>
    <w:rsid w:val="00697CCF"/>
    <w:rsid w:val="00697DE5"/>
    <w:rsid w:val="00697FA5"/>
    <w:rsid w:val="006A092C"/>
    <w:rsid w:val="006A1134"/>
    <w:rsid w:val="006A12E7"/>
    <w:rsid w:val="006A15AB"/>
    <w:rsid w:val="006A1646"/>
    <w:rsid w:val="006A175A"/>
    <w:rsid w:val="006A24A8"/>
    <w:rsid w:val="006A270E"/>
    <w:rsid w:val="006A29AB"/>
    <w:rsid w:val="006A2FD7"/>
    <w:rsid w:val="006A331B"/>
    <w:rsid w:val="006A3A07"/>
    <w:rsid w:val="006A3B8F"/>
    <w:rsid w:val="006A3EF6"/>
    <w:rsid w:val="006A40A6"/>
    <w:rsid w:val="006A464C"/>
    <w:rsid w:val="006A4916"/>
    <w:rsid w:val="006A4C58"/>
    <w:rsid w:val="006A4CD3"/>
    <w:rsid w:val="006A502C"/>
    <w:rsid w:val="006A5414"/>
    <w:rsid w:val="006A55A3"/>
    <w:rsid w:val="006A581A"/>
    <w:rsid w:val="006A5A1A"/>
    <w:rsid w:val="006A5B55"/>
    <w:rsid w:val="006A5DBD"/>
    <w:rsid w:val="006A5EBB"/>
    <w:rsid w:val="006A5FAD"/>
    <w:rsid w:val="006A6273"/>
    <w:rsid w:val="006A6605"/>
    <w:rsid w:val="006A66BD"/>
    <w:rsid w:val="006A6962"/>
    <w:rsid w:val="006A6D1E"/>
    <w:rsid w:val="006A704C"/>
    <w:rsid w:val="006A7648"/>
    <w:rsid w:val="006A7800"/>
    <w:rsid w:val="006A789B"/>
    <w:rsid w:val="006A78D9"/>
    <w:rsid w:val="006B00AC"/>
    <w:rsid w:val="006B00D5"/>
    <w:rsid w:val="006B0358"/>
    <w:rsid w:val="006B05BC"/>
    <w:rsid w:val="006B0AD1"/>
    <w:rsid w:val="006B0F30"/>
    <w:rsid w:val="006B11B6"/>
    <w:rsid w:val="006B1392"/>
    <w:rsid w:val="006B1708"/>
    <w:rsid w:val="006B1855"/>
    <w:rsid w:val="006B231E"/>
    <w:rsid w:val="006B2877"/>
    <w:rsid w:val="006B2893"/>
    <w:rsid w:val="006B289A"/>
    <w:rsid w:val="006B2D1E"/>
    <w:rsid w:val="006B344B"/>
    <w:rsid w:val="006B38FD"/>
    <w:rsid w:val="006B3CDF"/>
    <w:rsid w:val="006B3E5B"/>
    <w:rsid w:val="006B456F"/>
    <w:rsid w:val="006B49F1"/>
    <w:rsid w:val="006B4C00"/>
    <w:rsid w:val="006B5413"/>
    <w:rsid w:val="006B5538"/>
    <w:rsid w:val="006B5769"/>
    <w:rsid w:val="006B58B6"/>
    <w:rsid w:val="006B59A6"/>
    <w:rsid w:val="006B5F44"/>
    <w:rsid w:val="006B639C"/>
    <w:rsid w:val="006B6C73"/>
    <w:rsid w:val="006B6FEF"/>
    <w:rsid w:val="006B7228"/>
    <w:rsid w:val="006B726F"/>
    <w:rsid w:val="006B7331"/>
    <w:rsid w:val="006B7491"/>
    <w:rsid w:val="006B7561"/>
    <w:rsid w:val="006B783F"/>
    <w:rsid w:val="006B7896"/>
    <w:rsid w:val="006B7AA0"/>
    <w:rsid w:val="006B7DE3"/>
    <w:rsid w:val="006B7F16"/>
    <w:rsid w:val="006C038F"/>
    <w:rsid w:val="006C049C"/>
    <w:rsid w:val="006C071C"/>
    <w:rsid w:val="006C0CE5"/>
    <w:rsid w:val="006C0E2F"/>
    <w:rsid w:val="006C0EC1"/>
    <w:rsid w:val="006C0FAF"/>
    <w:rsid w:val="006C1123"/>
    <w:rsid w:val="006C1227"/>
    <w:rsid w:val="006C12B6"/>
    <w:rsid w:val="006C1412"/>
    <w:rsid w:val="006C14DD"/>
    <w:rsid w:val="006C177D"/>
    <w:rsid w:val="006C1A48"/>
    <w:rsid w:val="006C1A68"/>
    <w:rsid w:val="006C1FDD"/>
    <w:rsid w:val="006C247C"/>
    <w:rsid w:val="006C2599"/>
    <w:rsid w:val="006C28EE"/>
    <w:rsid w:val="006C2B19"/>
    <w:rsid w:val="006C2E2C"/>
    <w:rsid w:val="006C2FE3"/>
    <w:rsid w:val="006C3143"/>
    <w:rsid w:val="006C3583"/>
    <w:rsid w:val="006C35C2"/>
    <w:rsid w:val="006C393A"/>
    <w:rsid w:val="006C4C17"/>
    <w:rsid w:val="006C4CAF"/>
    <w:rsid w:val="006C5571"/>
    <w:rsid w:val="006C58E0"/>
    <w:rsid w:val="006C5904"/>
    <w:rsid w:val="006C5A3B"/>
    <w:rsid w:val="006C5CC4"/>
    <w:rsid w:val="006C66D2"/>
    <w:rsid w:val="006C67A7"/>
    <w:rsid w:val="006C6904"/>
    <w:rsid w:val="006C6EC7"/>
    <w:rsid w:val="006C72DD"/>
    <w:rsid w:val="006C73D3"/>
    <w:rsid w:val="006C7507"/>
    <w:rsid w:val="006C7771"/>
    <w:rsid w:val="006C7BE5"/>
    <w:rsid w:val="006C7D05"/>
    <w:rsid w:val="006C7F4A"/>
    <w:rsid w:val="006C7F94"/>
    <w:rsid w:val="006D0A5A"/>
    <w:rsid w:val="006D0BDE"/>
    <w:rsid w:val="006D0BE5"/>
    <w:rsid w:val="006D0CF1"/>
    <w:rsid w:val="006D0F26"/>
    <w:rsid w:val="006D0F7A"/>
    <w:rsid w:val="006D141A"/>
    <w:rsid w:val="006D15FC"/>
    <w:rsid w:val="006D1A48"/>
    <w:rsid w:val="006D1B21"/>
    <w:rsid w:val="006D20D6"/>
    <w:rsid w:val="006D2543"/>
    <w:rsid w:val="006D2624"/>
    <w:rsid w:val="006D276D"/>
    <w:rsid w:val="006D2795"/>
    <w:rsid w:val="006D2984"/>
    <w:rsid w:val="006D29C4"/>
    <w:rsid w:val="006D2D35"/>
    <w:rsid w:val="006D3C67"/>
    <w:rsid w:val="006D3E32"/>
    <w:rsid w:val="006D4803"/>
    <w:rsid w:val="006D4CF0"/>
    <w:rsid w:val="006D4D50"/>
    <w:rsid w:val="006D4DFF"/>
    <w:rsid w:val="006D550F"/>
    <w:rsid w:val="006D5568"/>
    <w:rsid w:val="006D5571"/>
    <w:rsid w:val="006D5BA5"/>
    <w:rsid w:val="006D62B8"/>
    <w:rsid w:val="006D6525"/>
    <w:rsid w:val="006D70DC"/>
    <w:rsid w:val="006D75DB"/>
    <w:rsid w:val="006D76E6"/>
    <w:rsid w:val="006D770C"/>
    <w:rsid w:val="006D7767"/>
    <w:rsid w:val="006D7819"/>
    <w:rsid w:val="006D7B39"/>
    <w:rsid w:val="006E00CA"/>
    <w:rsid w:val="006E0405"/>
    <w:rsid w:val="006E097F"/>
    <w:rsid w:val="006E0F8D"/>
    <w:rsid w:val="006E0FA1"/>
    <w:rsid w:val="006E159C"/>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0C9"/>
    <w:rsid w:val="006E7383"/>
    <w:rsid w:val="006E758C"/>
    <w:rsid w:val="006E769B"/>
    <w:rsid w:val="006E77B9"/>
    <w:rsid w:val="006E7C53"/>
    <w:rsid w:val="006E7FD6"/>
    <w:rsid w:val="006F0279"/>
    <w:rsid w:val="006F02F4"/>
    <w:rsid w:val="006F0AB0"/>
    <w:rsid w:val="006F0AF2"/>
    <w:rsid w:val="006F0F5C"/>
    <w:rsid w:val="006F0F97"/>
    <w:rsid w:val="006F0F9E"/>
    <w:rsid w:val="006F15FC"/>
    <w:rsid w:val="006F1975"/>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2DC"/>
    <w:rsid w:val="006F4714"/>
    <w:rsid w:val="006F4B59"/>
    <w:rsid w:val="006F5356"/>
    <w:rsid w:val="006F577D"/>
    <w:rsid w:val="006F585E"/>
    <w:rsid w:val="006F672B"/>
    <w:rsid w:val="006F7915"/>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B32"/>
    <w:rsid w:val="00702EAE"/>
    <w:rsid w:val="00702FD5"/>
    <w:rsid w:val="007032CA"/>
    <w:rsid w:val="007038F8"/>
    <w:rsid w:val="00703BAB"/>
    <w:rsid w:val="00703D6E"/>
    <w:rsid w:val="0070469E"/>
    <w:rsid w:val="00704F30"/>
    <w:rsid w:val="007057DF"/>
    <w:rsid w:val="007058AA"/>
    <w:rsid w:val="00705B24"/>
    <w:rsid w:val="00706228"/>
    <w:rsid w:val="00706638"/>
    <w:rsid w:val="00707253"/>
    <w:rsid w:val="0070760A"/>
    <w:rsid w:val="00707792"/>
    <w:rsid w:val="00707C80"/>
    <w:rsid w:val="00707F09"/>
    <w:rsid w:val="007100C5"/>
    <w:rsid w:val="00710166"/>
    <w:rsid w:val="007104B1"/>
    <w:rsid w:val="007108F4"/>
    <w:rsid w:val="00710995"/>
    <w:rsid w:val="007109A3"/>
    <w:rsid w:val="00710F38"/>
    <w:rsid w:val="00711410"/>
    <w:rsid w:val="007116C1"/>
    <w:rsid w:val="007117A0"/>
    <w:rsid w:val="00711C6F"/>
    <w:rsid w:val="007123A3"/>
    <w:rsid w:val="007125A4"/>
    <w:rsid w:val="007125E4"/>
    <w:rsid w:val="00712889"/>
    <w:rsid w:val="007128DE"/>
    <w:rsid w:val="0071290D"/>
    <w:rsid w:val="00712B40"/>
    <w:rsid w:val="00712B9E"/>
    <w:rsid w:val="00712BC5"/>
    <w:rsid w:val="00713E18"/>
    <w:rsid w:val="00714081"/>
    <w:rsid w:val="00714093"/>
    <w:rsid w:val="00714593"/>
    <w:rsid w:val="00714C1E"/>
    <w:rsid w:val="00715076"/>
    <w:rsid w:val="00715326"/>
    <w:rsid w:val="007153BB"/>
    <w:rsid w:val="00715799"/>
    <w:rsid w:val="00715A90"/>
    <w:rsid w:val="00715B99"/>
    <w:rsid w:val="00715EC3"/>
    <w:rsid w:val="00716D1A"/>
    <w:rsid w:val="0071711A"/>
    <w:rsid w:val="00717669"/>
    <w:rsid w:val="0071791A"/>
    <w:rsid w:val="00720008"/>
    <w:rsid w:val="0072024F"/>
    <w:rsid w:val="0072034F"/>
    <w:rsid w:val="0072054F"/>
    <w:rsid w:val="00720670"/>
    <w:rsid w:val="00720AD8"/>
    <w:rsid w:val="00720D17"/>
    <w:rsid w:val="00721099"/>
    <w:rsid w:val="00721626"/>
    <w:rsid w:val="00721773"/>
    <w:rsid w:val="00721777"/>
    <w:rsid w:val="00721925"/>
    <w:rsid w:val="00721C88"/>
    <w:rsid w:val="00721FED"/>
    <w:rsid w:val="00722237"/>
    <w:rsid w:val="00722543"/>
    <w:rsid w:val="00722915"/>
    <w:rsid w:val="00722A17"/>
    <w:rsid w:val="00722EB4"/>
    <w:rsid w:val="00722EBA"/>
    <w:rsid w:val="00723170"/>
    <w:rsid w:val="00723182"/>
    <w:rsid w:val="007238CF"/>
    <w:rsid w:val="00723B70"/>
    <w:rsid w:val="00723FB6"/>
    <w:rsid w:val="007244BA"/>
    <w:rsid w:val="007244EA"/>
    <w:rsid w:val="00724E53"/>
    <w:rsid w:val="0072535D"/>
    <w:rsid w:val="00725689"/>
    <w:rsid w:val="00725731"/>
    <w:rsid w:val="007259EF"/>
    <w:rsid w:val="0072652D"/>
    <w:rsid w:val="00726F58"/>
    <w:rsid w:val="00727533"/>
    <w:rsid w:val="00727B60"/>
    <w:rsid w:val="00727DE0"/>
    <w:rsid w:val="0073012E"/>
    <w:rsid w:val="0073069D"/>
    <w:rsid w:val="00730806"/>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444E"/>
    <w:rsid w:val="00734496"/>
    <w:rsid w:val="007344C9"/>
    <w:rsid w:val="0073497F"/>
    <w:rsid w:val="00734A05"/>
    <w:rsid w:val="00734AEC"/>
    <w:rsid w:val="00734EEB"/>
    <w:rsid w:val="00734EF2"/>
    <w:rsid w:val="00734FA4"/>
    <w:rsid w:val="007353BD"/>
    <w:rsid w:val="0073554E"/>
    <w:rsid w:val="007355DF"/>
    <w:rsid w:val="00735786"/>
    <w:rsid w:val="007357AB"/>
    <w:rsid w:val="00735CA2"/>
    <w:rsid w:val="00735EAA"/>
    <w:rsid w:val="0073610B"/>
    <w:rsid w:val="00736944"/>
    <w:rsid w:val="00736A63"/>
    <w:rsid w:val="00736C0F"/>
    <w:rsid w:val="00736D76"/>
    <w:rsid w:val="00737085"/>
    <w:rsid w:val="007373A2"/>
    <w:rsid w:val="00737AB0"/>
    <w:rsid w:val="007406E8"/>
    <w:rsid w:val="00740D08"/>
    <w:rsid w:val="0074132B"/>
    <w:rsid w:val="007413AE"/>
    <w:rsid w:val="0074155B"/>
    <w:rsid w:val="00741B84"/>
    <w:rsid w:val="00741CA7"/>
    <w:rsid w:val="00741CDB"/>
    <w:rsid w:val="00742419"/>
    <w:rsid w:val="007425F8"/>
    <w:rsid w:val="007427BF"/>
    <w:rsid w:val="00742CE6"/>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7DE"/>
    <w:rsid w:val="0074598C"/>
    <w:rsid w:val="00745D2D"/>
    <w:rsid w:val="00745F15"/>
    <w:rsid w:val="00745FC7"/>
    <w:rsid w:val="00746482"/>
    <w:rsid w:val="0074655C"/>
    <w:rsid w:val="007468D8"/>
    <w:rsid w:val="00746A18"/>
    <w:rsid w:val="00746DCD"/>
    <w:rsid w:val="00746DEF"/>
    <w:rsid w:val="00747053"/>
    <w:rsid w:val="00747106"/>
    <w:rsid w:val="0074733C"/>
    <w:rsid w:val="0074769C"/>
    <w:rsid w:val="007478A0"/>
    <w:rsid w:val="00747F28"/>
    <w:rsid w:val="00747FB9"/>
    <w:rsid w:val="0075079F"/>
    <w:rsid w:val="007508AD"/>
    <w:rsid w:val="00750DBD"/>
    <w:rsid w:val="00751024"/>
    <w:rsid w:val="00751974"/>
    <w:rsid w:val="00751FE8"/>
    <w:rsid w:val="007524F7"/>
    <w:rsid w:val="007527D2"/>
    <w:rsid w:val="00752AC2"/>
    <w:rsid w:val="00752B9E"/>
    <w:rsid w:val="00752F6B"/>
    <w:rsid w:val="0075321D"/>
    <w:rsid w:val="00753279"/>
    <w:rsid w:val="007541E6"/>
    <w:rsid w:val="00754472"/>
    <w:rsid w:val="007547DE"/>
    <w:rsid w:val="0075485B"/>
    <w:rsid w:val="00754B96"/>
    <w:rsid w:val="007554E8"/>
    <w:rsid w:val="00755B76"/>
    <w:rsid w:val="00755D90"/>
    <w:rsid w:val="00755F72"/>
    <w:rsid w:val="00755FB2"/>
    <w:rsid w:val="00756029"/>
    <w:rsid w:val="0075654C"/>
    <w:rsid w:val="007578FE"/>
    <w:rsid w:val="00757B85"/>
    <w:rsid w:val="00757E63"/>
    <w:rsid w:val="007608C3"/>
    <w:rsid w:val="00760EB1"/>
    <w:rsid w:val="00760F67"/>
    <w:rsid w:val="00761EFD"/>
    <w:rsid w:val="00762198"/>
    <w:rsid w:val="007623EB"/>
    <w:rsid w:val="0076242C"/>
    <w:rsid w:val="0076258B"/>
    <w:rsid w:val="00762CE9"/>
    <w:rsid w:val="00762F17"/>
    <w:rsid w:val="00762FAD"/>
    <w:rsid w:val="007630F4"/>
    <w:rsid w:val="0076376C"/>
    <w:rsid w:val="00763A71"/>
    <w:rsid w:val="00764DB9"/>
    <w:rsid w:val="007656A8"/>
    <w:rsid w:val="00765759"/>
    <w:rsid w:val="00765F75"/>
    <w:rsid w:val="007661FB"/>
    <w:rsid w:val="007667A1"/>
    <w:rsid w:val="007667BF"/>
    <w:rsid w:val="007669E0"/>
    <w:rsid w:val="00766C36"/>
    <w:rsid w:val="00766DB0"/>
    <w:rsid w:val="00767CEB"/>
    <w:rsid w:val="00767E82"/>
    <w:rsid w:val="007709DA"/>
    <w:rsid w:val="00770C53"/>
    <w:rsid w:val="00770E20"/>
    <w:rsid w:val="00771135"/>
    <w:rsid w:val="0077134B"/>
    <w:rsid w:val="007713EE"/>
    <w:rsid w:val="00771551"/>
    <w:rsid w:val="00771A06"/>
    <w:rsid w:val="007722A8"/>
    <w:rsid w:val="00772654"/>
    <w:rsid w:val="007729D8"/>
    <w:rsid w:val="00772AA0"/>
    <w:rsid w:val="00772BF0"/>
    <w:rsid w:val="00772D23"/>
    <w:rsid w:val="00772FEB"/>
    <w:rsid w:val="0077344F"/>
    <w:rsid w:val="00773788"/>
    <w:rsid w:val="00773C2C"/>
    <w:rsid w:val="00774441"/>
    <w:rsid w:val="00774598"/>
    <w:rsid w:val="007752A9"/>
    <w:rsid w:val="00775484"/>
    <w:rsid w:val="007754A4"/>
    <w:rsid w:val="0077573C"/>
    <w:rsid w:val="00775746"/>
    <w:rsid w:val="00775AAC"/>
    <w:rsid w:val="00775B76"/>
    <w:rsid w:val="00775D93"/>
    <w:rsid w:val="00775F9F"/>
    <w:rsid w:val="00776590"/>
    <w:rsid w:val="0077677F"/>
    <w:rsid w:val="007768F5"/>
    <w:rsid w:val="00776EE9"/>
    <w:rsid w:val="007773E0"/>
    <w:rsid w:val="0077761F"/>
    <w:rsid w:val="007778C5"/>
    <w:rsid w:val="007800A3"/>
    <w:rsid w:val="007800A6"/>
    <w:rsid w:val="007803BD"/>
    <w:rsid w:val="00780B18"/>
    <w:rsid w:val="0078103E"/>
    <w:rsid w:val="007811CE"/>
    <w:rsid w:val="007813F1"/>
    <w:rsid w:val="007817E1"/>
    <w:rsid w:val="00781BDB"/>
    <w:rsid w:val="00781C30"/>
    <w:rsid w:val="00782014"/>
    <w:rsid w:val="00782DCC"/>
    <w:rsid w:val="0078343E"/>
    <w:rsid w:val="0078358C"/>
    <w:rsid w:val="007835AF"/>
    <w:rsid w:val="007836FD"/>
    <w:rsid w:val="007837C5"/>
    <w:rsid w:val="0078384C"/>
    <w:rsid w:val="007838A5"/>
    <w:rsid w:val="00783D36"/>
    <w:rsid w:val="00784422"/>
    <w:rsid w:val="007846A1"/>
    <w:rsid w:val="00784C66"/>
    <w:rsid w:val="00784E13"/>
    <w:rsid w:val="00784EF8"/>
    <w:rsid w:val="00785013"/>
    <w:rsid w:val="007850CC"/>
    <w:rsid w:val="0078594D"/>
    <w:rsid w:val="00785956"/>
    <w:rsid w:val="00785B98"/>
    <w:rsid w:val="00785EFC"/>
    <w:rsid w:val="0078602F"/>
    <w:rsid w:val="007863E4"/>
    <w:rsid w:val="007867C4"/>
    <w:rsid w:val="00786F74"/>
    <w:rsid w:val="00786FC1"/>
    <w:rsid w:val="0078797B"/>
    <w:rsid w:val="0079047D"/>
    <w:rsid w:val="007905AE"/>
    <w:rsid w:val="007907AE"/>
    <w:rsid w:val="00790966"/>
    <w:rsid w:val="007909A2"/>
    <w:rsid w:val="00790F7F"/>
    <w:rsid w:val="00791068"/>
    <w:rsid w:val="00791208"/>
    <w:rsid w:val="007913F6"/>
    <w:rsid w:val="00791565"/>
    <w:rsid w:val="0079156D"/>
    <w:rsid w:val="00791A8A"/>
    <w:rsid w:val="00791ADB"/>
    <w:rsid w:val="00791C11"/>
    <w:rsid w:val="007921AC"/>
    <w:rsid w:val="007924C4"/>
    <w:rsid w:val="007928EE"/>
    <w:rsid w:val="00792C19"/>
    <w:rsid w:val="00792D43"/>
    <w:rsid w:val="00792F69"/>
    <w:rsid w:val="0079334B"/>
    <w:rsid w:val="00793574"/>
    <w:rsid w:val="00793942"/>
    <w:rsid w:val="007939AE"/>
    <w:rsid w:val="00793A5A"/>
    <w:rsid w:val="0079422E"/>
    <w:rsid w:val="00794927"/>
    <w:rsid w:val="00794A2E"/>
    <w:rsid w:val="00794AA0"/>
    <w:rsid w:val="00794EA4"/>
    <w:rsid w:val="00794FC8"/>
    <w:rsid w:val="0079505C"/>
    <w:rsid w:val="007950CC"/>
    <w:rsid w:val="007950E3"/>
    <w:rsid w:val="0079545D"/>
    <w:rsid w:val="007954C1"/>
    <w:rsid w:val="00795587"/>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CE"/>
    <w:rsid w:val="007A13F1"/>
    <w:rsid w:val="007A14E6"/>
    <w:rsid w:val="007A15FD"/>
    <w:rsid w:val="007A1619"/>
    <w:rsid w:val="007A1A3A"/>
    <w:rsid w:val="007A270C"/>
    <w:rsid w:val="007A2778"/>
    <w:rsid w:val="007A2A31"/>
    <w:rsid w:val="007A2E9B"/>
    <w:rsid w:val="007A4012"/>
    <w:rsid w:val="007A45EF"/>
    <w:rsid w:val="007A4896"/>
    <w:rsid w:val="007A498E"/>
    <w:rsid w:val="007A5CA4"/>
    <w:rsid w:val="007A6005"/>
    <w:rsid w:val="007A6050"/>
    <w:rsid w:val="007A629C"/>
    <w:rsid w:val="007A63BE"/>
    <w:rsid w:val="007A688B"/>
    <w:rsid w:val="007A688C"/>
    <w:rsid w:val="007A6A31"/>
    <w:rsid w:val="007A6C32"/>
    <w:rsid w:val="007A6D83"/>
    <w:rsid w:val="007A715D"/>
    <w:rsid w:val="007A721A"/>
    <w:rsid w:val="007A7446"/>
    <w:rsid w:val="007A7525"/>
    <w:rsid w:val="007A787A"/>
    <w:rsid w:val="007A7B7E"/>
    <w:rsid w:val="007A7BD5"/>
    <w:rsid w:val="007A7CCA"/>
    <w:rsid w:val="007A7D62"/>
    <w:rsid w:val="007A7E0C"/>
    <w:rsid w:val="007A7E9B"/>
    <w:rsid w:val="007B0002"/>
    <w:rsid w:val="007B021E"/>
    <w:rsid w:val="007B057A"/>
    <w:rsid w:val="007B0CCE"/>
    <w:rsid w:val="007B11D4"/>
    <w:rsid w:val="007B1478"/>
    <w:rsid w:val="007B15A9"/>
    <w:rsid w:val="007B28B1"/>
    <w:rsid w:val="007B2D9F"/>
    <w:rsid w:val="007B2DF7"/>
    <w:rsid w:val="007B2E13"/>
    <w:rsid w:val="007B2F75"/>
    <w:rsid w:val="007B3489"/>
    <w:rsid w:val="007B3A96"/>
    <w:rsid w:val="007B3AC3"/>
    <w:rsid w:val="007B3D84"/>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0A3"/>
    <w:rsid w:val="007B626A"/>
    <w:rsid w:val="007B66DA"/>
    <w:rsid w:val="007B6B93"/>
    <w:rsid w:val="007B6F05"/>
    <w:rsid w:val="007B71A6"/>
    <w:rsid w:val="007B7398"/>
    <w:rsid w:val="007B73F7"/>
    <w:rsid w:val="007B771F"/>
    <w:rsid w:val="007B772F"/>
    <w:rsid w:val="007B7960"/>
    <w:rsid w:val="007B7963"/>
    <w:rsid w:val="007B7D17"/>
    <w:rsid w:val="007B7EA1"/>
    <w:rsid w:val="007C0076"/>
    <w:rsid w:val="007C0101"/>
    <w:rsid w:val="007C0405"/>
    <w:rsid w:val="007C0463"/>
    <w:rsid w:val="007C0DF2"/>
    <w:rsid w:val="007C1043"/>
    <w:rsid w:val="007C114B"/>
    <w:rsid w:val="007C11E9"/>
    <w:rsid w:val="007C122F"/>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4F2A"/>
    <w:rsid w:val="007C55B9"/>
    <w:rsid w:val="007C58AF"/>
    <w:rsid w:val="007C5A2E"/>
    <w:rsid w:val="007C5F8D"/>
    <w:rsid w:val="007C634C"/>
    <w:rsid w:val="007C651F"/>
    <w:rsid w:val="007C6543"/>
    <w:rsid w:val="007C6651"/>
    <w:rsid w:val="007C6711"/>
    <w:rsid w:val="007C6AD7"/>
    <w:rsid w:val="007C6BD1"/>
    <w:rsid w:val="007C73EA"/>
    <w:rsid w:val="007C75AD"/>
    <w:rsid w:val="007C7948"/>
    <w:rsid w:val="007C794C"/>
    <w:rsid w:val="007C79A8"/>
    <w:rsid w:val="007C7C8D"/>
    <w:rsid w:val="007C7FCC"/>
    <w:rsid w:val="007D0517"/>
    <w:rsid w:val="007D06DF"/>
    <w:rsid w:val="007D09E0"/>
    <w:rsid w:val="007D1084"/>
    <w:rsid w:val="007D12C0"/>
    <w:rsid w:val="007D1917"/>
    <w:rsid w:val="007D196D"/>
    <w:rsid w:val="007D2700"/>
    <w:rsid w:val="007D29E3"/>
    <w:rsid w:val="007D29F6"/>
    <w:rsid w:val="007D29F7"/>
    <w:rsid w:val="007D32E7"/>
    <w:rsid w:val="007D34E0"/>
    <w:rsid w:val="007D3961"/>
    <w:rsid w:val="007D3A2E"/>
    <w:rsid w:val="007D3AAB"/>
    <w:rsid w:val="007D3CA9"/>
    <w:rsid w:val="007D3D98"/>
    <w:rsid w:val="007D40B5"/>
    <w:rsid w:val="007D4280"/>
    <w:rsid w:val="007D57CD"/>
    <w:rsid w:val="007D5844"/>
    <w:rsid w:val="007D5CB5"/>
    <w:rsid w:val="007D5DFB"/>
    <w:rsid w:val="007D6372"/>
    <w:rsid w:val="007D65A0"/>
    <w:rsid w:val="007D6AEE"/>
    <w:rsid w:val="007D72A0"/>
    <w:rsid w:val="007D733F"/>
    <w:rsid w:val="007D7343"/>
    <w:rsid w:val="007D7939"/>
    <w:rsid w:val="007D7A7C"/>
    <w:rsid w:val="007D7D82"/>
    <w:rsid w:val="007D7E2C"/>
    <w:rsid w:val="007E0079"/>
    <w:rsid w:val="007E013D"/>
    <w:rsid w:val="007E0233"/>
    <w:rsid w:val="007E08DF"/>
    <w:rsid w:val="007E0E82"/>
    <w:rsid w:val="007E0F53"/>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D70"/>
    <w:rsid w:val="007E5332"/>
    <w:rsid w:val="007E53F0"/>
    <w:rsid w:val="007E54B4"/>
    <w:rsid w:val="007E562A"/>
    <w:rsid w:val="007E579A"/>
    <w:rsid w:val="007E5958"/>
    <w:rsid w:val="007E5DA7"/>
    <w:rsid w:val="007E5F51"/>
    <w:rsid w:val="007E6515"/>
    <w:rsid w:val="007E6AD8"/>
    <w:rsid w:val="007E6D7F"/>
    <w:rsid w:val="007E70BF"/>
    <w:rsid w:val="007E74AD"/>
    <w:rsid w:val="007E7685"/>
    <w:rsid w:val="007E7AE0"/>
    <w:rsid w:val="007E7C28"/>
    <w:rsid w:val="007E7C34"/>
    <w:rsid w:val="007E7D4F"/>
    <w:rsid w:val="007F0108"/>
    <w:rsid w:val="007F02E5"/>
    <w:rsid w:val="007F0439"/>
    <w:rsid w:val="007F04ED"/>
    <w:rsid w:val="007F06EF"/>
    <w:rsid w:val="007F0996"/>
    <w:rsid w:val="007F0B5C"/>
    <w:rsid w:val="007F1042"/>
    <w:rsid w:val="007F11E4"/>
    <w:rsid w:val="007F150A"/>
    <w:rsid w:val="007F178E"/>
    <w:rsid w:val="007F190A"/>
    <w:rsid w:val="007F1D4C"/>
    <w:rsid w:val="007F1F96"/>
    <w:rsid w:val="007F27A9"/>
    <w:rsid w:val="007F2EAE"/>
    <w:rsid w:val="007F3353"/>
    <w:rsid w:val="007F3412"/>
    <w:rsid w:val="007F3479"/>
    <w:rsid w:val="007F3DD7"/>
    <w:rsid w:val="007F3E20"/>
    <w:rsid w:val="007F3E3F"/>
    <w:rsid w:val="007F4991"/>
    <w:rsid w:val="007F4ABA"/>
    <w:rsid w:val="007F5575"/>
    <w:rsid w:val="007F55FC"/>
    <w:rsid w:val="007F590E"/>
    <w:rsid w:val="007F59E8"/>
    <w:rsid w:val="007F607E"/>
    <w:rsid w:val="007F62C7"/>
    <w:rsid w:val="007F630C"/>
    <w:rsid w:val="007F6397"/>
    <w:rsid w:val="007F6926"/>
    <w:rsid w:val="007F6932"/>
    <w:rsid w:val="007F6A16"/>
    <w:rsid w:val="007F701B"/>
    <w:rsid w:val="007F7123"/>
    <w:rsid w:val="007F71F3"/>
    <w:rsid w:val="007F7330"/>
    <w:rsid w:val="007F7378"/>
    <w:rsid w:val="007F73ED"/>
    <w:rsid w:val="007F7532"/>
    <w:rsid w:val="007F7853"/>
    <w:rsid w:val="007F785F"/>
    <w:rsid w:val="007F7BB0"/>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66D"/>
    <w:rsid w:val="00804C78"/>
    <w:rsid w:val="00804F7C"/>
    <w:rsid w:val="008057CD"/>
    <w:rsid w:val="008059DB"/>
    <w:rsid w:val="00805CEC"/>
    <w:rsid w:val="00805D34"/>
    <w:rsid w:val="00805F9F"/>
    <w:rsid w:val="00805FEE"/>
    <w:rsid w:val="00806438"/>
    <w:rsid w:val="008066CB"/>
    <w:rsid w:val="00806A51"/>
    <w:rsid w:val="00806F22"/>
    <w:rsid w:val="00806F6F"/>
    <w:rsid w:val="00807166"/>
    <w:rsid w:val="008072EF"/>
    <w:rsid w:val="008077F3"/>
    <w:rsid w:val="0080792E"/>
    <w:rsid w:val="00807BC9"/>
    <w:rsid w:val="00807DCC"/>
    <w:rsid w:val="0081023E"/>
    <w:rsid w:val="0081062E"/>
    <w:rsid w:val="00810654"/>
    <w:rsid w:val="00810916"/>
    <w:rsid w:val="00810ACB"/>
    <w:rsid w:val="00810DEA"/>
    <w:rsid w:val="00811103"/>
    <w:rsid w:val="00811868"/>
    <w:rsid w:val="00811C9D"/>
    <w:rsid w:val="00811D74"/>
    <w:rsid w:val="0081209B"/>
    <w:rsid w:val="00812178"/>
    <w:rsid w:val="008121E3"/>
    <w:rsid w:val="0081264B"/>
    <w:rsid w:val="008126ED"/>
    <w:rsid w:val="00812B9E"/>
    <w:rsid w:val="00812D9E"/>
    <w:rsid w:val="00812E80"/>
    <w:rsid w:val="00812E9C"/>
    <w:rsid w:val="008130A0"/>
    <w:rsid w:val="00813126"/>
    <w:rsid w:val="0081372B"/>
    <w:rsid w:val="008137A8"/>
    <w:rsid w:val="0081440D"/>
    <w:rsid w:val="00815058"/>
    <w:rsid w:val="00815265"/>
    <w:rsid w:val="00815271"/>
    <w:rsid w:val="008152E0"/>
    <w:rsid w:val="008156C3"/>
    <w:rsid w:val="008156E5"/>
    <w:rsid w:val="00815F07"/>
    <w:rsid w:val="00816276"/>
    <w:rsid w:val="0081675F"/>
    <w:rsid w:val="00816984"/>
    <w:rsid w:val="00817976"/>
    <w:rsid w:val="00820151"/>
    <w:rsid w:val="008206FE"/>
    <w:rsid w:val="00820D8E"/>
    <w:rsid w:val="00820F67"/>
    <w:rsid w:val="00821F8C"/>
    <w:rsid w:val="0082287F"/>
    <w:rsid w:val="008229D4"/>
    <w:rsid w:val="00822A75"/>
    <w:rsid w:val="00822FAF"/>
    <w:rsid w:val="00823736"/>
    <w:rsid w:val="0082388B"/>
    <w:rsid w:val="00823BCC"/>
    <w:rsid w:val="00823C1F"/>
    <w:rsid w:val="00823C25"/>
    <w:rsid w:val="00823DCC"/>
    <w:rsid w:val="00824763"/>
    <w:rsid w:val="00824A1D"/>
    <w:rsid w:val="00824F86"/>
    <w:rsid w:val="00824FD2"/>
    <w:rsid w:val="008254AB"/>
    <w:rsid w:val="008254FB"/>
    <w:rsid w:val="00825680"/>
    <w:rsid w:val="0082585E"/>
    <w:rsid w:val="00825FD4"/>
    <w:rsid w:val="008264CC"/>
    <w:rsid w:val="0082664F"/>
    <w:rsid w:val="008266FD"/>
    <w:rsid w:val="00826701"/>
    <w:rsid w:val="0082673B"/>
    <w:rsid w:val="00826994"/>
    <w:rsid w:val="00826A67"/>
    <w:rsid w:val="00826D9D"/>
    <w:rsid w:val="00827083"/>
    <w:rsid w:val="00827136"/>
    <w:rsid w:val="008272D4"/>
    <w:rsid w:val="0082755E"/>
    <w:rsid w:val="008275D5"/>
    <w:rsid w:val="008277F2"/>
    <w:rsid w:val="00827A84"/>
    <w:rsid w:val="00827FCF"/>
    <w:rsid w:val="008302B3"/>
    <w:rsid w:val="008303C3"/>
    <w:rsid w:val="008304F7"/>
    <w:rsid w:val="00830C5B"/>
    <w:rsid w:val="00830D84"/>
    <w:rsid w:val="008311CB"/>
    <w:rsid w:val="008314E2"/>
    <w:rsid w:val="0083177A"/>
    <w:rsid w:val="00831BC2"/>
    <w:rsid w:val="008320CC"/>
    <w:rsid w:val="008324C1"/>
    <w:rsid w:val="00832611"/>
    <w:rsid w:val="00832C15"/>
    <w:rsid w:val="00832C19"/>
    <w:rsid w:val="00832D9B"/>
    <w:rsid w:val="00833020"/>
    <w:rsid w:val="0083313D"/>
    <w:rsid w:val="0083328B"/>
    <w:rsid w:val="00833425"/>
    <w:rsid w:val="00833468"/>
    <w:rsid w:val="00833957"/>
    <w:rsid w:val="00833AC6"/>
    <w:rsid w:val="00833F37"/>
    <w:rsid w:val="00833FF9"/>
    <w:rsid w:val="008347EA"/>
    <w:rsid w:val="00834809"/>
    <w:rsid w:val="00834EA9"/>
    <w:rsid w:val="0083543B"/>
    <w:rsid w:val="0083583A"/>
    <w:rsid w:val="00835903"/>
    <w:rsid w:val="00835BD3"/>
    <w:rsid w:val="008364DF"/>
    <w:rsid w:val="00836741"/>
    <w:rsid w:val="00836EFA"/>
    <w:rsid w:val="0083752B"/>
    <w:rsid w:val="008376EB"/>
    <w:rsid w:val="008378FA"/>
    <w:rsid w:val="00837D33"/>
    <w:rsid w:val="00837D72"/>
    <w:rsid w:val="00840241"/>
    <w:rsid w:val="008402CC"/>
    <w:rsid w:val="0084041F"/>
    <w:rsid w:val="0084076B"/>
    <w:rsid w:val="00840FD7"/>
    <w:rsid w:val="0084121E"/>
    <w:rsid w:val="0084184D"/>
    <w:rsid w:val="00841B2E"/>
    <w:rsid w:val="00842869"/>
    <w:rsid w:val="00842BE1"/>
    <w:rsid w:val="00842CD6"/>
    <w:rsid w:val="00842F01"/>
    <w:rsid w:val="00842F34"/>
    <w:rsid w:val="00843099"/>
    <w:rsid w:val="008434FC"/>
    <w:rsid w:val="0084373D"/>
    <w:rsid w:val="008439A1"/>
    <w:rsid w:val="00844297"/>
    <w:rsid w:val="0084459A"/>
    <w:rsid w:val="008445B5"/>
    <w:rsid w:val="00844724"/>
    <w:rsid w:val="008447BB"/>
    <w:rsid w:val="00844D29"/>
    <w:rsid w:val="00844EDC"/>
    <w:rsid w:val="00844F8A"/>
    <w:rsid w:val="008451C1"/>
    <w:rsid w:val="008453AD"/>
    <w:rsid w:val="00845673"/>
    <w:rsid w:val="00845BE2"/>
    <w:rsid w:val="00846312"/>
    <w:rsid w:val="008463AC"/>
    <w:rsid w:val="00846654"/>
    <w:rsid w:val="00847139"/>
    <w:rsid w:val="008474C2"/>
    <w:rsid w:val="0084795A"/>
    <w:rsid w:val="00847B3C"/>
    <w:rsid w:val="00847E0D"/>
    <w:rsid w:val="00847F3D"/>
    <w:rsid w:val="0085051B"/>
    <w:rsid w:val="00850BCB"/>
    <w:rsid w:val="00850CBB"/>
    <w:rsid w:val="00850EE9"/>
    <w:rsid w:val="0085101D"/>
    <w:rsid w:val="00851338"/>
    <w:rsid w:val="008513A0"/>
    <w:rsid w:val="0085169D"/>
    <w:rsid w:val="00851A37"/>
    <w:rsid w:val="00852369"/>
    <w:rsid w:val="008526FA"/>
    <w:rsid w:val="00852887"/>
    <w:rsid w:val="00852BA9"/>
    <w:rsid w:val="00852CC6"/>
    <w:rsid w:val="00852D09"/>
    <w:rsid w:val="00852D4E"/>
    <w:rsid w:val="00852E8E"/>
    <w:rsid w:val="00852EBF"/>
    <w:rsid w:val="00853497"/>
    <w:rsid w:val="008539A9"/>
    <w:rsid w:val="00853A9F"/>
    <w:rsid w:val="00853DDB"/>
    <w:rsid w:val="00853DE9"/>
    <w:rsid w:val="00853E14"/>
    <w:rsid w:val="00853EED"/>
    <w:rsid w:val="00854BC4"/>
    <w:rsid w:val="00854CA1"/>
    <w:rsid w:val="00854E54"/>
    <w:rsid w:val="008551C7"/>
    <w:rsid w:val="0085526C"/>
    <w:rsid w:val="0085560D"/>
    <w:rsid w:val="00855637"/>
    <w:rsid w:val="008557D6"/>
    <w:rsid w:val="00855888"/>
    <w:rsid w:val="00855E2E"/>
    <w:rsid w:val="00855E33"/>
    <w:rsid w:val="00855F89"/>
    <w:rsid w:val="00856204"/>
    <w:rsid w:val="008563FC"/>
    <w:rsid w:val="00856459"/>
    <w:rsid w:val="008567AB"/>
    <w:rsid w:val="00856A54"/>
    <w:rsid w:val="00856CA4"/>
    <w:rsid w:val="00856E55"/>
    <w:rsid w:val="0085712D"/>
    <w:rsid w:val="00857272"/>
    <w:rsid w:val="00857331"/>
    <w:rsid w:val="0085739F"/>
    <w:rsid w:val="0085748A"/>
    <w:rsid w:val="00860077"/>
    <w:rsid w:val="0086013C"/>
    <w:rsid w:val="00860283"/>
    <w:rsid w:val="0086058E"/>
    <w:rsid w:val="00860C34"/>
    <w:rsid w:val="00860F6D"/>
    <w:rsid w:val="00861196"/>
    <w:rsid w:val="00862090"/>
    <w:rsid w:val="00862F65"/>
    <w:rsid w:val="00862FC7"/>
    <w:rsid w:val="0086342F"/>
    <w:rsid w:val="0086360A"/>
    <w:rsid w:val="008638F0"/>
    <w:rsid w:val="00863A21"/>
    <w:rsid w:val="00863B9C"/>
    <w:rsid w:val="008641C2"/>
    <w:rsid w:val="00864228"/>
    <w:rsid w:val="0086471E"/>
    <w:rsid w:val="0086475E"/>
    <w:rsid w:val="00864760"/>
    <w:rsid w:val="00864A63"/>
    <w:rsid w:val="00864A7D"/>
    <w:rsid w:val="00865D57"/>
    <w:rsid w:val="00865D9B"/>
    <w:rsid w:val="0086614C"/>
    <w:rsid w:val="0086659C"/>
    <w:rsid w:val="008666EC"/>
    <w:rsid w:val="00866E82"/>
    <w:rsid w:val="00867060"/>
    <w:rsid w:val="00867137"/>
    <w:rsid w:val="0086782F"/>
    <w:rsid w:val="0086785E"/>
    <w:rsid w:val="00867997"/>
    <w:rsid w:val="0087073A"/>
    <w:rsid w:val="00870AE7"/>
    <w:rsid w:val="00870ED0"/>
    <w:rsid w:val="00870F48"/>
    <w:rsid w:val="00871085"/>
    <w:rsid w:val="008711EA"/>
    <w:rsid w:val="0087149A"/>
    <w:rsid w:val="00871B00"/>
    <w:rsid w:val="00871B63"/>
    <w:rsid w:val="00871C5A"/>
    <w:rsid w:val="00871CED"/>
    <w:rsid w:val="00871DA9"/>
    <w:rsid w:val="00871DC9"/>
    <w:rsid w:val="00871E74"/>
    <w:rsid w:val="008720C9"/>
    <w:rsid w:val="0087221C"/>
    <w:rsid w:val="008726DF"/>
    <w:rsid w:val="00872F22"/>
    <w:rsid w:val="00872F59"/>
    <w:rsid w:val="0087308D"/>
    <w:rsid w:val="00873133"/>
    <w:rsid w:val="00873176"/>
    <w:rsid w:val="00873403"/>
    <w:rsid w:val="0087353B"/>
    <w:rsid w:val="008738B9"/>
    <w:rsid w:val="0087404B"/>
    <w:rsid w:val="008742E5"/>
    <w:rsid w:val="00874937"/>
    <w:rsid w:val="00874A5E"/>
    <w:rsid w:val="00874B4C"/>
    <w:rsid w:val="00874F29"/>
    <w:rsid w:val="00875351"/>
    <w:rsid w:val="00875384"/>
    <w:rsid w:val="00875B37"/>
    <w:rsid w:val="0087606E"/>
    <w:rsid w:val="0087622B"/>
    <w:rsid w:val="008764A6"/>
    <w:rsid w:val="0087672D"/>
    <w:rsid w:val="00876747"/>
    <w:rsid w:val="00876903"/>
    <w:rsid w:val="00876C6A"/>
    <w:rsid w:val="00876D2A"/>
    <w:rsid w:val="00877605"/>
    <w:rsid w:val="0087760E"/>
    <w:rsid w:val="00877885"/>
    <w:rsid w:val="008779C5"/>
    <w:rsid w:val="00877C13"/>
    <w:rsid w:val="00877DBE"/>
    <w:rsid w:val="008800EB"/>
    <w:rsid w:val="0088175C"/>
    <w:rsid w:val="008818A5"/>
    <w:rsid w:val="008818EB"/>
    <w:rsid w:val="00881BFF"/>
    <w:rsid w:val="00881E57"/>
    <w:rsid w:val="00882A3B"/>
    <w:rsid w:val="00883440"/>
    <w:rsid w:val="008839F8"/>
    <w:rsid w:val="00883DC1"/>
    <w:rsid w:val="00883F3D"/>
    <w:rsid w:val="00884337"/>
    <w:rsid w:val="00884539"/>
    <w:rsid w:val="008845DF"/>
    <w:rsid w:val="00884E8C"/>
    <w:rsid w:val="00884FAA"/>
    <w:rsid w:val="00885467"/>
    <w:rsid w:val="00885BA7"/>
    <w:rsid w:val="008861A9"/>
    <w:rsid w:val="00886DC6"/>
    <w:rsid w:val="00886F07"/>
    <w:rsid w:val="00886F21"/>
    <w:rsid w:val="008870B3"/>
    <w:rsid w:val="00887619"/>
    <w:rsid w:val="008878AA"/>
    <w:rsid w:val="008879AE"/>
    <w:rsid w:val="00890E4C"/>
    <w:rsid w:val="00890E81"/>
    <w:rsid w:val="00890FE6"/>
    <w:rsid w:val="008910FD"/>
    <w:rsid w:val="00891101"/>
    <w:rsid w:val="008913E0"/>
    <w:rsid w:val="00891454"/>
    <w:rsid w:val="00891C93"/>
    <w:rsid w:val="00891E05"/>
    <w:rsid w:val="00891EEF"/>
    <w:rsid w:val="008920E9"/>
    <w:rsid w:val="00892A59"/>
    <w:rsid w:val="00892BCA"/>
    <w:rsid w:val="00892C82"/>
    <w:rsid w:val="00892CB0"/>
    <w:rsid w:val="00892E08"/>
    <w:rsid w:val="00892E89"/>
    <w:rsid w:val="008932D5"/>
    <w:rsid w:val="00893493"/>
    <w:rsid w:val="00893B79"/>
    <w:rsid w:val="00893D8D"/>
    <w:rsid w:val="00894081"/>
    <w:rsid w:val="0089421F"/>
    <w:rsid w:val="0089431A"/>
    <w:rsid w:val="00894E93"/>
    <w:rsid w:val="00895253"/>
    <w:rsid w:val="0089531D"/>
    <w:rsid w:val="00895334"/>
    <w:rsid w:val="00895623"/>
    <w:rsid w:val="00895643"/>
    <w:rsid w:val="0089566D"/>
    <w:rsid w:val="00895896"/>
    <w:rsid w:val="00895CF0"/>
    <w:rsid w:val="0089630C"/>
    <w:rsid w:val="00896434"/>
    <w:rsid w:val="00896666"/>
    <w:rsid w:val="00896AD4"/>
    <w:rsid w:val="00896BFC"/>
    <w:rsid w:val="00897459"/>
    <w:rsid w:val="00897630"/>
    <w:rsid w:val="008977AF"/>
    <w:rsid w:val="00897EA6"/>
    <w:rsid w:val="008A004D"/>
    <w:rsid w:val="008A021A"/>
    <w:rsid w:val="008A0B6B"/>
    <w:rsid w:val="008A0C6F"/>
    <w:rsid w:val="008A10DB"/>
    <w:rsid w:val="008A1319"/>
    <w:rsid w:val="008A1855"/>
    <w:rsid w:val="008A1E33"/>
    <w:rsid w:val="008A1FAD"/>
    <w:rsid w:val="008A2106"/>
    <w:rsid w:val="008A23E6"/>
    <w:rsid w:val="008A2637"/>
    <w:rsid w:val="008A2B9F"/>
    <w:rsid w:val="008A3048"/>
    <w:rsid w:val="008A31C9"/>
    <w:rsid w:val="008A3C47"/>
    <w:rsid w:val="008A3C6A"/>
    <w:rsid w:val="008A3CFB"/>
    <w:rsid w:val="008A3D5E"/>
    <w:rsid w:val="008A409C"/>
    <w:rsid w:val="008A48C5"/>
    <w:rsid w:val="008A4BB0"/>
    <w:rsid w:val="008A4D70"/>
    <w:rsid w:val="008A5DB5"/>
    <w:rsid w:val="008A5DEE"/>
    <w:rsid w:val="008A717A"/>
    <w:rsid w:val="008A721A"/>
    <w:rsid w:val="008A734E"/>
    <w:rsid w:val="008A73C8"/>
    <w:rsid w:val="008A7866"/>
    <w:rsid w:val="008A79F7"/>
    <w:rsid w:val="008A7E22"/>
    <w:rsid w:val="008B0368"/>
    <w:rsid w:val="008B0376"/>
    <w:rsid w:val="008B049B"/>
    <w:rsid w:val="008B0CDC"/>
    <w:rsid w:val="008B0DCD"/>
    <w:rsid w:val="008B0F2C"/>
    <w:rsid w:val="008B11FA"/>
    <w:rsid w:val="008B13D9"/>
    <w:rsid w:val="008B14AF"/>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4A92"/>
    <w:rsid w:val="008B4D63"/>
    <w:rsid w:val="008B5078"/>
    <w:rsid w:val="008B5235"/>
    <w:rsid w:val="008B57B9"/>
    <w:rsid w:val="008B58B6"/>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2B"/>
    <w:rsid w:val="008C0F4C"/>
    <w:rsid w:val="008C1510"/>
    <w:rsid w:val="008C1589"/>
    <w:rsid w:val="008C256F"/>
    <w:rsid w:val="008C26B2"/>
    <w:rsid w:val="008C29DD"/>
    <w:rsid w:val="008C3092"/>
    <w:rsid w:val="008C3287"/>
    <w:rsid w:val="008C34B6"/>
    <w:rsid w:val="008C3773"/>
    <w:rsid w:val="008C37BD"/>
    <w:rsid w:val="008C3806"/>
    <w:rsid w:val="008C3EAC"/>
    <w:rsid w:val="008C3F0B"/>
    <w:rsid w:val="008C3F7C"/>
    <w:rsid w:val="008C540A"/>
    <w:rsid w:val="008C5B54"/>
    <w:rsid w:val="008C6239"/>
    <w:rsid w:val="008C640B"/>
    <w:rsid w:val="008C649D"/>
    <w:rsid w:val="008C64AD"/>
    <w:rsid w:val="008C6762"/>
    <w:rsid w:val="008C6975"/>
    <w:rsid w:val="008C6AE5"/>
    <w:rsid w:val="008C6BE4"/>
    <w:rsid w:val="008C6C7D"/>
    <w:rsid w:val="008C6F9E"/>
    <w:rsid w:val="008C7537"/>
    <w:rsid w:val="008C7892"/>
    <w:rsid w:val="008C79B0"/>
    <w:rsid w:val="008C7B38"/>
    <w:rsid w:val="008C7C99"/>
    <w:rsid w:val="008C7D36"/>
    <w:rsid w:val="008C7F75"/>
    <w:rsid w:val="008D0255"/>
    <w:rsid w:val="008D126E"/>
    <w:rsid w:val="008D129B"/>
    <w:rsid w:val="008D144B"/>
    <w:rsid w:val="008D16C6"/>
    <w:rsid w:val="008D1707"/>
    <w:rsid w:val="008D195A"/>
    <w:rsid w:val="008D19FC"/>
    <w:rsid w:val="008D1B81"/>
    <w:rsid w:val="008D2274"/>
    <w:rsid w:val="008D258E"/>
    <w:rsid w:val="008D2725"/>
    <w:rsid w:val="008D2A15"/>
    <w:rsid w:val="008D2C43"/>
    <w:rsid w:val="008D3242"/>
    <w:rsid w:val="008D3C38"/>
    <w:rsid w:val="008D3F63"/>
    <w:rsid w:val="008D4029"/>
    <w:rsid w:val="008D43F5"/>
    <w:rsid w:val="008D4656"/>
    <w:rsid w:val="008D4B00"/>
    <w:rsid w:val="008D4C39"/>
    <w:rsid w:val="008D4F97"/>
    <w:rsid w:val="008D514B"/>
    <w:rsid w:val="008D5207"/>
    <w:rsid w:val="008D57D6"/>
    <w:rsid w:val="008D5DEB"/>
    <w:rsid w:val="008D6553"/>
    <w:rsid w:val="008D663D"/>
    <w:rsid w:val="008D6B9B"/>
    <w:rsid w:val="008D6F1B"/>
    <w:rsid w:val="008D7151"/>
    <w:rsid w:val="008D75AC"/>
    <w:rsid w:val="008D75D3"/>
    <w:rsid w:val="008D77E3"/>
    <w:rsid w:val="008D7B53"/>
    <w:rsid w:val="008D7E07"/>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463"/>
    <w:rsid w:val="008E2493"/>
    <w:rsid w:val="008E251E"/>
    <w:rsid w:val="008E2576"/>
    <w:rsid w:val="008E30A3"/>
    <w:rsid w:val="008E3357"/>
    <w:rsid w:val="008E3594"/>
    <w:rsid w:val="008E36B2"/>
    <w:rsid w:val="008E3C3C"/>
    <w:rsid w:val="008E403B"/>
    <w:rsid w:val="008E429A"/>
    <w:rsid w:val="008E4379"/>
    <w:rsid w:val="008E45D0"/>
    <w:rsid w:val="008E4761"/>
    <w:rsid w:val="008E47C0"/>
    <w:rsid w:val="008E4A8A"/>
    <w:rsid w:val="008E4D07"/>
    <w:rsid w:val="008E5640"/>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2A3"/>
    <w:rsid w:val="008F040E"/>
    <w:rsid w:val="008F054E"/>
    <w:rsid w:val="008F0709"/>
    <w:rsid w:val="008F090E"/>
    <w:rsid w:val="008F0AA6"/>
    <w:rsid w:val="008F0C8B"/>
    <w:rsid w:val="008F1006"/>
    <w:rsid w:val="008F147F"/>
    <w:rsid w:val="008F1761"/>
    <w:rsid w:val="008F1880"/>
    <w:rsid w:val="008F1887"/>
    <w:rsid w:val="008F18CB"/>
    <w:rsid w:val="008F23F5"/>
    <w:rsid w:val="008F26A5"/>
    <w:rsid w:val="008F2771"/>
    <w:rsid w:val="008F2B79"/>
    <w:rsid w:val="008F3B8B"/>
    <w:rsid w:val="008F3F56"/>
    <w:rsid w:val="008F3FAC"/>
    <w:rsid w:val="008F4934"/>
    <w:rsid w:val="008F4AA6"/>
    <w:rsid w:val="008F4B52"/>
    <w:rsid w:val="008F53BA"/>
    <w:rsid w:val="008F59E4"/>
    <w:rsid w:val="008F6260"/>
    <w:rsid w:val="008F63AB"/>
    <w:rsid w:val="008F6426"/>
    <w:rsid w:val="008F64E5"/>
    <w:rsid w:val="008F6729"/>
    <w:rsid w:val="008F67F4"/>
    <w:rsid w:val="008F686A"/>
    <w:rsid w:val="008F6A9B"/>
    <w:rsid w:val="008F6B5D"/>
    <w:rsid w:val="008F6DC3"/>
    <w:rsid w:val="008F7547"/>
    <w:rsid w:val="0090088A"/>
    <w:rsid w:val="009008A3"/>
    <w:rsid w:val="00900B9A"/>
    <w:rsid w:val="00900DA2"/>
    <w:rsid w:val="009011AE"/>
    <w:rsid w:val="009011B7"/>
    <w:rsid w:val="0090182A"/>
    <w:rsid w:val="00901A61"/>
    <w:rsid w:val="00901D44"/>
    <w:rsid w:val="0090201C"/>
    <w:rsid w:val="0090269C"/>
    <w:rsid w:val="009029FF"/>
    <w:rsid w:val="00902B00"/>
    <w:rsid w:val="00902BCF"/>
    <w:rsid w:val="00903177"/>
    <w:rsid w:val="00903C74"/>
    <w:rsid w:val="00903D2A"/>
    <w:rsid w:val="00904B95"/>
    <w:rsid w:val="00905146"/>
    <w:rsid w:val="009051D6"/>
    <w:rsid w:val="0090527B"/>
    <w:rsid w:val="0090532F"/>
    <w:rsid w:val="00905460"/>
    <w:rsid w:val="009059B7"/>
    <w:rsid w:val="00905A4C"/>
    <w:rsid w:val="00905B8C"/>
    <w:rsid w:val="00905D20"/>
    <w:rsid w:val="00906775"/>
    <w:rsid w:val="00907024"/>
    <w:rsid w:val="00907703"/>
    <w:rsid w:val="00907DFC"/>
    <w:rsid w:val="00907EEB"/>
    <w:rsid w:val="009103F1"/>
    <w:rsid w:val="00910662"/>
    <w:rsid w:val="0091069C"/>
    <w:rsid w:val="0091086A"/>
    <w:rsid w:val="0091089F"/>
    <w:rsid w:val="00910F6E"/>
    <w:rsid w:val="0091107D"/>
    <w:rsid w:val="00911195"/>
    <w:rsid w:val="00911340"/>
    <w:rsid w:val="009114DD"/>
    <w:rsid w:val="009115AB"/>
    <w:rsid w:val="00911B7D"/>
    <w:rsid w:val="00911D18"/>
    <w:rsid w:val="0091204D"/>
    <w:rsid w:val="009123D2"/>
    <w:rsid w:val="009125BC"/>
    <w:rsid w:val="00912B40"/>
    <w:rsid w:val="00912B49"/>
    <w:rsid w:val="00912B5B"/>
    <w:rsid w:val="00912D86"/>
    <w:rsid w:val="009131C5"/>
    <w:rsid w:val="0091381D"/>
    <w:rsid w:val="009138BF"/>
    <w:rsid w:val="00913A49"/>
    <w:rsid w:val="00913F55"/>
    <w:rsid w:val="009140E2"/>
    <w:rsid w:val="00914201"/>
    <w:rsid w:val="00914494"/>
    <w:rsid w:val="00914A15"/>
    <w:rsid w:val="00914CDA"/>
    <w:rsid w:val="009157F2"/>
    <w:rsid w:val="00915AAF"/>
    <w:rsid w:val="009160D9"/>
    <w:rsid w:val="00916231"/>
    <w:rsid w:val="00916406"/>
    <w:rsid w:val="009165C1"/>
    <w:rsid w:val="00916814"/>
    <w:rsid w:val="0091691D"/>
    <w:rsid w:val="00916A39"/>
    <w:rsid w:val="00917388"/>
    <w:rsid w:val="00917925"/>
    <w:rsid w:val="00917A47"/>
    <w:rsid w:val="00917C21"/>
    <w:rsid w:val="0092074A"/>
    <w:rsid w:val="00920A39"/>
    <w:rsid w:val="00920F01"/>
    <w:rsid w:val="00920F25"/>
    <w:rsid w:val="0092104B"/>
    <w:rsid w:val="00921177"/>
    <w:rsid w:val="00921252"/>
    <w:rsid w:val="00921528"/>
    <w:rsid w:val="00921872"/>
    <w:rsid w:val="00921C5A"/>
    <w:rsid w:val="00921EC9"/>
    <w:rsid w:val="00921FF2"/>
    <w:rsid w:val="009220F4"/>
    <w:rsid w:val="009221AD"/>
    <w:rsid w:val="0092246D"/>
    <w:rsid w:val="00922A7C"/>
    <w:rsid w:val="00922EE3"/>
    <w:rsid w:val="00922F6B"/>
    <w:rsid w:val="00923082"/>
    <w:rsid w:val="0092380B"/>
    <w:rsid w:val="00923AB0"/>
    <w:rsid w:val="00923C96"/>
    <w:rsid w:val="00923D63"/>
    <w:rsid w:val="00923FE5"/>
    <w:rsid w:val="009240DF"/>
    <w:rsid w:val="00924157"/>
    <w:rsid w:val="0092437C"/>
    <w:rsid w:val="0092479E"/>
    <w:rsid w:val="009248A2"/>
    <w:rsid w:val="00924946"/>
    <w:rsid w:val="00924B1A"/>
    <w:rsid w:val="00924B5F"/>
    <w:rsid w:val="00924DFB"/>
    <w:rsid w:val="00924FBF"/>
    <w:rsid w:val="00925F10"/>
    <w:rsid w:val="0092621F"/>
    <w:rsid w:val="0092657D"/>
    <w:rsid w:val="0092692E"/>
    <w:rsid w:val="00926F3D"/>
    <w:rsid w:val="00927516"/>
    <w:rsid w:val="0092797D"/>
    <w:rsid w:val="00927A37"/>
    <w:rsid w:val="0093008A"/>
    <w:rsid w:val="009302D5"/>
    <w:rsid w:val="00930394"/>
    <w:rsid w:val="009303D1"/>
    <w:rsid w:val="0093044C"/>
    <w:rsid w:val="00930674"/>
    <w:rsid w:val="0093129E"/>
    <w:rsid w:val="0093149B"/>
    <w:rsid w:val="00931519"/>
    <w:rsid w:val="0093157F"/>
    <w:rsid w:val="009316A6"/>
    <w:rsid w:val="009317F6"/>
    <w:rsid w:val="00931889"/>
    <w:rsid w:val="00931D19"/>
    <w:rsid w:val="00931D4B"/>
    <w:rsid w:val="00931DB8"/>
    <w:rsid w:val="00931E9A"/>
    <w:rsid w:val="00931EF6"/>
    <w:rsid w:val="00931EF8"/>
    <w:rsid w:val="009320B7"/>
    <w:rsid w:val="00932375"/>
    <w:rsid w:val="009323D9"/>
    <w:rsid w:val="00932591"/>
    <w:rsid w:val="009325AB"/>
    <w:rsid w:val="00932ABB"/>
    <w:rsid w:val="00932C1A"/>
    <w:rsid w:val="00932CEB"/>
    <w:rsid w:val="00933656"/>
    <w:rsid w:val="00933B80"/>
    <w:rsid w:val="0093415B"/>
    <w:rsid w:val="009341A0"/>
    <w:rsid w:val="009341D8"/>
    <w:rsid w:val="009347D4"/>
    <w:rsid w:val="0093508E"/>
    <w:rsid w:val="0093552B"/>
    <w:rsid w:val="0093585D"/>
    <w:rsid w:val="009358A9"/>
    <w:rsid w:val="00936053"/>
    <w:rsid w:val="009363BD"/>
    <w:rsid w:val="0093651D"/>
    <w:rsid w:val="00936B67"/>
    <w:rsid w:val="00936D26"/>
    <w:rsid w:val="00936F4A"/>
    <w:rsid w:val="0093786B"/>
    <w:rsid w:val="009378CD"/>
    <w:rsid w:val="009379CF"/>
    <w:rsid w:val="009401A4"/>
    <w:rsid w:val="0094067B"/>
    <w:rsid w:val="00940846"/>
    <w:rsid w:val="00940937"/>
    <w:rsid w:val="00940C04"/>
    <w:rsid w:val="00940E9B"/>
    <w:rsid w:val="00941297"/>
    <w:rsid w:val="00941417"/>
    <w:rsid w:val="00941605"/>
    <w:rsid w:val="00941BA3"/>
    <w:rsid w:val="00942AAA"/>
    <w:rsid w:val="00942C45"/>
    <w:rsid w:val="00942DB0"/>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1E4"/>
    <w:rsid w:val="009462BB"/>
    <w:rsid w:val="00946311"/>
    <w:rsid w:val="00946360"/>
    <w:rsid w:val="0094665B"/>
    <w:rsid w:val="00947217"/>
    <w:rsid w:val="00947464"/>
    <w:rsid w:val="00947900"/>
    <w:rsid w:val="00947973"/>
    <w:rsid w:val="00950077"/>
    <w:rsid w:val="0095015A"/>
    <w:rsid w:val="0095066B"/>
    <w:rsid w:val="009509B5"/>
    <w:rsid w:val="00950D63"/>
    <w:rsid w:val="009518F2"/>
    <w:rsid w:val="00951B60"/>
    <w:rsid w:val="00951CC7"/>
    <w:rsid w:val="00951FB0"/>
    <w:rsid w:val="009527F5"/>
    <w:rsid w:val="009528C9"/>
    <w:rsid w:val="00952CC5"/>
    <w:rsid w:val="00952CCE"/>
    <w:rsid w:val="00952D22"/>
    <w:rsid w:val="00952D24"/>
    <w:rsid w:val="00953023"/>
    <w:rsid w:val="009532B7"/>
    <w:rsid w:val="00953448"/>
    <w:rsid w:val="009536E6"/>
    <w:rsid w:val="00953886"/>
    <w:rsid w:val="00953B99"/>
    <w:rsid w:val="00953F9D"/>
    <w:rsid w:val="009544CB"/>
    <w:rsid w:val="00954506"/>
    <w:rsid w:val="009547A7"/>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57ACB"/>
    <w:rsid w:val="00957C13"/>
    <w:rsid w:val="0096006A"/>
    <w:rsid w:val="009601FB"/>
    <w:rsid w:val="00960A50"/>
    <w:rsid w:val="00960B83"/>
    <w:rsid w:val="0096103A"/>
    <w:rsid w:val="0096118E"/>
    <w:rsid w:val="00961291"/>
    <w:rsid w:val="00961A4B"/>
    <w:rsid w:val="00962651"/>
    <w:rsid w:val="00963ACA"/>
    <w:rsid w:val="00963D17"/>
    <w:rsid w:val="00964188"/>
    <w:rsid w:val="0096447C"/>
    <w:rsid w:val="00964499"/>
    <w:rsid w:val="00965050"/>
    <w:rsid w:val="0096527C"/>
    <w:rsid w:val="009653EC"/>
    <w:rsid w:val="009654AF"/>
    <w:rsid w:val="00965D4F"/>
    <w:rsid w:val="00965FFD"/>
    <w:rsid w:val="009661AB"/>
    <w:rsid w:val="009663CC"/>
    <w:rsid w:val="00966511"/>
    <w:rsid w:val="00966598"/>
    <w:rsid w:val="009669BE"/>
    <w:rsid w:val="00966B9F"/>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A08"/>
    <w:rsid w:val="00972DAD"/>
    <w:rsid w:val="00972FFE"/>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A47"/>
    <w:rsid w:val="00975E26"/>
    <w:rsid w:val="00976086"/>
    <w:rsid w:val="0097630B"/>
    <w:rsid w:val="00976695"/>
    <w:rsid w:val="00976DE8"/>
    <w:rsid w:val="00977123"/>
    <w:rsid w:val="00977E4D"/>
    <w:rsid w:val="00980088"/>
    <w:rsid w:val="009802BE"/>
    <w:rsid w:val="0098056F"/>
    <w:rsid w:val="009806D0"/>
    <w:rsid w:val="00980797"/>
    <w:rsid w:val="00981022"/>
    <w:rsid w:val="009811B6"/>
    <w:rsid w:val="009812A4"/>
    <w:rsid w:val="00981674"/>
    <w:rsid w:val="00981807"/>
    <w:rsid w:val="00981D7F"/>
    <w:rsid w:val="0098227B"/>
    <w:rsid w:val="00982413"/>
    <w:rsid w:val="009826E4"/>
    <w:rsid w:val="00983300"/>
    <w:rsid w:val="009834C6"/>
    <w:rsid w:val="0098358B"/>
    <w:rsid w:val="00983722"/>
    <w:rsid w:val="0098377A"/>
    <w:rsid w:val="009837CE"/>
    <w:rsid w:val="009838B0"/>
    <w:rsid w:val="00983BB5"/>
    <w:rsid w:val="0098414C"/>
    <w:rsid w:val="009844E3"/>
    <w:rsid w:val="00984D06"/>
    <w:rsid w:val="00984DAA"/>
    <w:rsid w:val="00985131"/>
    <w:rsid w:val="00985477"/>
    <w:rsid w:val="009854D3"/>
    <w:rsid w:val="00985B7F"/>
    <w:rsid w:val="00985C85"/>
    <w:rsid w:val="009865AD"/>
    <w:rsid w:val="009867A0"/>
    <w:rsid w:val="0098699F"/>
    <w:rsid w:val="0098791E"/>
    <w:rsid w:val="00987C10"/>
    <w:rsid w:val="00987DC9"/>
    <w:rsid w:val="0099010F"/>
    <w:rsid w:val="009901E7"/>
    <w:rsid w:val="00990290"/>
    <w:rsid w:val="0099071D"/>
    <w:rsid w:val="00990B37"/>
    <w:rsid w:val="00991E59"/>
    <w:rsid w:val="0099210B"/>
    <w:rsid w:val="009924F0"/>
    <w:rsid w:val="009937D3"/>
    <w:rsid w:val="00994057"/>
    <w:rsid w:val="00994267"/>
    <w:rsid w:val="00994286"/>
    <w:rsid w:val="009943CB"/>
    <w:rsid w:val="00994411"/>
    <w:rsid w:val="009945AF"/>
    <w:rsid w:val="0099470F"/>
    <w:rsid w:val="00994BAE"/>
    <w:rsid w:val="00994F46"/>
    <w:rsid w:val="00995077"/>
    <w:rsid w:val="0099537E"/>
    <w:rsid w:val="009955A9"/>
    <w:rsid w:val="00995FF5"/>
    <w:rsid w:val="0099673D"/>
    <w:rsid w:val="00996B27"/>
    <w:rsid w:val="00996D56"/>
    <w:rsid w:val="00997CBE"/>
    <w:rsid w:val="009A08FE"/>
    <w:rsid w:val="009A0CB4"/>
    <w:rsid w:val="009A0CBC"/>
    <w:rsid w:val="009A17FB"/>
    <w:rsid w:val="009A18C3"/>
    <w:rsid w:val="009A191D"/>
    <w:rsid w:val="009A1E12"/>
    <w:rsid w:val="009A311B"/>
    <w:rsid w:val="009A3BEB"/>
    <w:rsid w:val="009A3C7B"/>
    <w:rsid w:val="009A4150"/>
    <w:rsid w:val="009A43FD"/>
    <w:rsid w:val="009A4A1D"/>
    <w:rsid w:val="009A4E04"/>
    <w:rsid w:val="009A4FE4"/>
    <w:rsid w:val="009A5678"/>
    <w:rsid w:val="009A5751"/>
    <w:rsid w:val="009A583C"/>
    <w:rsid w:val="009A58B2"/>
    <w:rsid w:val="009A5D84"/>
    <w:rsid w:val="009A5FCB"/>
    <w:rsid w:val="009A60D8"/>
    <w:rsid w:val="009A65CC"/>
    <w:rsid w:val="009A6671"/>
    <w:rsid w:val="009A6CE5"/>
    <w:rsid w:val="009A7166"/>
    <w:rsid w:val="009A72FC"/>
    <w:rsid w:val="009A7810"/>
    <w:rsid w:val="009A79ED"/>
    <w:rsid w:val="009A7DD6"/>
    <w:rsid w:val="009B01E3"/>
    <w:rsid w:val="009B02F4"/>
    <w:rsid w:val="009B03E6"/>
    <w:rsid w:val="009B0435"/>
    <w:rsid w:val="009B08A9"/>
    <w:rsid w:val="009B097D"/>
    <w:rsid w:val="009B0E7C"/>
    <w:rsid w:val="009B1151"/>
    <w:rsid w:val="009B163D"/>
    <w:rsid w:val="009B18A7"/>
    <w:rsid w:val="009B22E6"/>
    <w:rsid w:val="009B2949"/>
    <w:rsid w:val="009B2AF2"/>
    <w:rsid w:val="009B2AF4"/>
    <w:rsid w:val="009B34C7"/>
    <w:rsid w:val="009B35CD"/>
    <w:rsid w:val="009B3E33"/>
    <w:rsid w:val="009B3F8F"/>
    <w:rsid w:val="009B4384"/>
    <w:rsid w:val="009B43CA"/>
    <w:rsid w:val="009B44B9"/>
    <w:rsid w:val="009B473F"/>
    <w:rsid w:val="009B4AB2"/>
    <w:rsid w:val="009B4B40"/>
    <w:rsid w:val="009B4CF4"/>
    <w:rsid w:val="009B5C13"/>
    <w:rsid w:val="009B621E"/>
    <w:rsid w:val="009B6CA0"/>
    <w:rsid w:val="009B6FF9"/>
    <w:rsid w:val="009B70CF"/>
    <w:rsid w:val="009B71F5"/>
    <w:rsid w:val="009B722F"/>
    <w:rsid w:val="009B72B0"/>
    <w:rsid w:val="009B72CE"/>
    <w:rsid w:val="009C0245"/>
    <w:rsid w:val="009C0AC2"/>
    <w:rsid w:val="009C0E59"/>
    <w:rsid w:val="009C15AC"/>
    <w:rsid w:val="009C1AD3"/>
    <w:rsid w:val="009C24E1"/>
    <w:rsid w:val="009C2696"/>
    <w:rsid w:val="009C2A3F"/>
    <w:rsid w:val="009C2A92"/>
    <w:rsid w:val="009C2B18"/>
    <w:rsid w:val="009C332F"/>
    <w:rsid w:val="009C3688"/>
    <w:rsid w:val="009C3D80"/>
    <w:rsid w:val="009C4106"/>
    <w:rsid w:val="009C41CC"/>
    <w:rsid w:val="009C4268"/>
    <w:rsid w:val="009C4631"/>
    <w:rsid w:val="009C4C72"/>
    <w:rsid w:val="009C4C78"/>
    <w:rsid w:val="009C4FC1"/>
    <w:rsid w:val="009C50B3"/>
    <w:rsid w:val="009C55B3"/>
    <w:rsid w:val="009C6966"/>
    <w:rsid w:val="009C6A0E"/>
    <w:rsid w:val="009C6A2C"/>
    <w:rsid w:val="009C6C76"/>
    <w:rsid w:val="009C6FF8"/>
    <w:rsid w:val="009C7187"/>
    <w:rsid w:val="009C72DE"/>
    <w:rsid w:val="009C7A5C"/>
    <w:rsid w:val="009C7A61"/>
    <w:rsid w:val="009C7B7E"/>
    <w:rsid w:val="009C7ED1"/>
    <w:rsid w:val="009C7EF3"/>
    <w:rsid w:val="009D05B2"/>
    <w:rsid w:val="009D0A5C"/>
    <w:rsid w:val="009D0A99"/>
    <w:rsid w:val="009D0E73"/>
    <w:rsid w:val="009D1010"/>
    <w:rsid w:val="009D19F9"/>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5B2"/>
    <w:rsid w:val="009D562B"/>
    <w:rsid w:val="009D5985"/>
    <w:rsid w:val="009D5BA1"/>
    <w:rsid w:val="009D5CD6"/>
    <w:rsid w:val="009D601F"/>
    <w:rsid w:val="009D6820"/>
    <w:rsid w:val="009D6EEA"/>
    <w:rsid w:val="009D7261"/>
    <w:rsid w:val="009D72F9"/>
    <w:rsid w:val="009D7316"/>
    <w:rsid w:val="009D7A63"/>
    <w:rsid w:val="009D7DE9"/>
    <w:rsid w:val="009D7FB6"/>
    <w:rsid w:val="009D7FD6"/>
    <w:rsid w:val="009E009B"/>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B"/>
    <w:rsid w:val="009E4AA8"/>
    <w:rsid w:val="009E4D0E"/>
    <w:rsid w:val="009E5180"/>
    <w:rsid w:val="009E5278"/>
    <w:rsid w:val="009E5380"/>
    <w:rsid w:val="009E58BD"/>
    <w:rsid w:val="009E5AB0"/>
    <w:rsid w:val="009E5C2A"/>
    <w:rsid w:val="009E6017"/>
    <w:rsid w:val="009E60A2"/>
    <w:rsid w:val="009E65B9"/>
    <w:rsid w:val="009E677C"/>
    <w:rsid w:val="009E6ABC"/>
    <w:rsid w:val="009E708B"/>
    <w:rsid w:val="009E71AD"/>
    <w:rsid w:val="009E7AF4"/>
    <w:rsid w:val="009E7CFF"/>
    <w:rsid w:val="009E7EAF"/>
    <w:rsid w:val="009E7EC6"/>
    <w:rsid w:val="009E7F33"/>
    <w:rsid w:val="009F0FF8"/>
    <w:rsid w:val="009F116C"/>
    <w:rsid w:val="009F1267"/>
    <w:rsid w:val="009F1418"/>
    <w:rsid w:val="009F1A40"/>
    <w:rsid w:val="009F1CA4"/>
    <w:rsid w:val="009F23EB"/>
    <w:rsid w:val="009F2510"/>
    <w:rsid w:val="009F26B6"/>
    <w:rsid w:val="009F2A71"/>
    <w:rsid w:val="009F2CEC"/>
    <w:rsid w:val="009F3412"/>
    <w:rsid w:val="009F37B5"/>
    <w:rsid w:val="009F3D4E"/>
    <w:rsid w:val="009F3DEB"/>
    <w:rsid w:val="009F4407"/>
    <w:rsid w:val="009F47AD"/>
    <w:rsid w:val="009F4DC0"/>
    <w:rsid w:val="009F502C"/>
    <w:rsid w:val="009F50A5"/>
    <w:rsid w:val="009F5151"/>
    <w:rsid w:val="009F5AC0"/>
    <w:rsid w:val="009F5C5F"/>
    <w:rsid w:val="009F5F03"/>
    <w:rsid w:val="009F60FB"/>
    <w:rsid w:val="009F6722"/>
    <w:rsid w:val="009F69B9"/>
    <w:rsid w:val="009F6E67"/>
    <w:rsid w:val="009F6EB3"/>
    <w:rsid w:val="009F7915"/>
    <w:rsid w:val="009F7F65"/>
    <w:rsid w:val="00A00D88"/>
    <w:rsid w:val="00A01304"/>
    <w:rsid w:val="00A01714"/>
    <w:rsid w:val="00A0171B"/>
    <w:rsid w:val="00A01CAF"/>
    <w:rsid w:val="00A01CF8"/>
    <w:rsid w:val="00A01E34"/>
    <w:rsid w:val="00A02112"/>
    <w:rsid w:val="00A02115"/>
    <w:rsid w:val="00A02667"/>
    <w:rsid w:val="00A030FC"/>
    <w:rsid w:val="00A03205"/>
    <w:rsid w:val="00A034B4"/>
    <w:rsid w:val="00A037CA"/>
    <w:rsid w:val="00A037EC"/>
    <w:rsid w:val="00A03847"/>
    <w:rsid w:val="00A0389E"/>
    <w:rsid w:val="00A03BCA"/>
    <w:rsid w:val="00A03C06"/>
    <w:rsid w:val="00A03F7B"/>
    <w:rsid w:val="00A04274"/>
    <w:rsid w:val="00A046A3"/>
    <w:rsid w:val="00A04D4D"/>
    <w:rsid w:val="00A04F55"/>
    <w:rsid w:val="00A051A6"/>
    <w:rsid w:val="00A05410"/>
    <w:rsid w:val="00A0544B"/>
    <w:rsid w:val="00A059B4"/>
    <w:rsid w:val="00A05D57"/>
    <w:rsid w:val="00A05FB8"/>
    <w:rsid w:val="00A06221"/>
    <w:rsid w:val="00A066C9"/>
    <w:rsid w:val="00A06BED"/>
    <w:rsid w:val="00A0706B"/>
    <w:rsid w:val="00A07161"/>
    <w:rsid w:val="00A07B83"/>
    <w:rsid w:val="00A07D12"/>
    <w:rsid w:val="00A10985"/>
    <w:rsid w:val="00A10AE5"/>
    <w:rsid w:val="00A110AF"/>
    <w:rsid w:val="00A114C6"/>
    <w:rsid w:val="00A1162E"/>
    <w:rsid w:val="00A11AC5"/>
    <w:rsid w:val="00A11BC6"/>
    <w:rsid w:val="00A11D5F"/>
    <w:rsid w:val="00A11E9A"/>
    <w:rsid w:val="00A121B0"/>
    <w:rsid w:val="00A12367"/>
    <w:rsid w:val="00A124EF"/>
    <w:rsid w:val="00A1271C"/>
    <w:rsid w:val="00A12BF2"/>
    <w:rsid w:val="00A12C60"/>
    <w:rsid w:val="00A12FF3"/>
    <w:rsid w:val="00A13154"/>
    <w:rsid w:val="00A1317A"/>
    <w:rsid w:val="00A13448"/>
    <w:rsid w:val="00A14737"/>
    <w:rsid w:val="00A1478E"/>
    <w:rsid w:val="00A1495C"/>
    <w:rsid w:val="00A149E6"/>
    <w:rsid w:val="00A14C95"/>
    <w:rsid w:val="00A14F77"/>
    <w:rsid w:val="00A14F8D"/>
    <w:rsid w:val="00A15090"/>
    <w:rsid w:val="00A1513E"/>
    <w:rsid w:val="00A155BB"/>
    <w:rsid w:val="00A15638"/>
    <w:rsid w:val="00A158CD"/>
    <w:rsid w:val="00A15F91"/>
    <w:rsid w:val="00A15FBC"/>
    <w:rsid w:val="00A15FD9"/>
    <w:rsid w:val="00A16400"/>
    <w:rsid w:val="00A16532"/>
    <w:rsid w:val="00A167F5"/>
    <w:rsid w:val="00A16AE5"/>
    <w:rsid w:val="00A16C1A"/>
    <w:rsid w:val="00A16DD1"/>
    <w:rsid w:val="00A17500"/>
    <w:rsid w:val="00A17F3F"/>
    <w:rsid w:val="00A202ED"/>
    <w:rsid w:val="00A20AEA"/>
    <w:rsid w:val="00A20B3E"/>
    <w:rsid w:val="00A20B90"/>
    <w:rsid w:val="00A20BB9"/>
    <w:rsid w:val="00A20F40"/>
    <w:rsid w:val="00A210D8"/>
    <w:rsid w:val="00A21BA3"/>
    <w:rsid w:val="00A21D7E"/>
    <w:rsid w:val="00A21EC1"/>
    <w:rsid w:val="00A22495"/>
    <w:rsid w:val="00A224AE"/>
    <w:rsid w:val="00A2255C"/>
    <w:rsid w:val="00A2257B"/>
    <w:rsid w:val="00A22631"/>
    <w:rsid w:val="00A228BE"/>
    <w:rsid w:val="00A228DC"/>
    <w:rsid w:val="00A229D9"/>
    <w:rsid w:val="00A22B95"/>
    <w:rsid w:val="00A22C40"/>
    <w:rsid w:val="00A22EF1"/>
    <w:rsid w:val="00A239A0"/>
    <w:rsid w:val="00A23A2A"/>
    <w:rsid w:val="00A23DDA"/>
    <w:rsid w:val="00A24311"/>
    <w:rsid w:val="00A24828"/>
    <w:rsid w:val="00A24BE8"/>
    <w:rsid w:val="00A24D10"/>
    <w:rsid w:val="00A24E85"/>
    <w:rsid w:val="00A24ECF"/>
    <w:rsid w:val="00A25012"/>
    <w:rsid w:val="00A2508A"/>
    <w:rsid w:val="00A2530D"/>
    <w:rsid w:val="00A2583C"/>
    <w:rsid w:val="00A25D37"/>
    <w:rsid w:val="00A25E0F"/>
    <w:rsid w:val="00A25EA5"/>
    <w:rsid w:val="00A25EBB"/>
    <w:rsid w:val="00A25FA6"/>
    <w:rsid w:val="00A2609C"/>
    <w:rsid w:val="00A2630F"/>
    <w:rsid w:val="00A265DF"/>
    <w:rsid w:val="00A26770"/>
    <w:rsid w:val="00A26D6D"/>
    <w:rsid w:val="00A30449"/>
    <w:rsid w:val="00A305C7"/>
    <w:rsid w:val="00A3082E"/>
    <w:rsid w:val="00A308F5"/>
    <w:rsid w:val="00A309C0"/>
    <w:rsid w:val="00A30CE6"/>
    <w:rsid w:val="00A30E1E"/>
    <w:rsid w:val="00A30F5E"/>
    <w:rsid w:val="00A31196"/>
    <w:rsid w:val="00A3119C"/>
    <w:rsid w:val="00A311AD"/>
    <w:rsid w:val="00A317E2"/>
    <w:rsid w:val="00A319B6"/>
    <w:rsid w:val="00A319BC"/>
    <w:rsid w:val="00A31A4A"/>
    <w:rsid w:val="00A31C0A"/>
    <w:rsid w:val="00A31C4C"/>
    <w:rsid w:val="00A31F25"/>
    <w:rsid w:val="00A321FB"/>
    <w:rsid w:val="00A32332"/>
    <w:rsid w:val="00A32C2C"/>
    <w:rsid w:val="00A32D11"/>
    <w:rsid w:val="00A32EF3"/>
    <w:rsid w:val="00A338DA"/>
    <w:rsid w:val="00A339F4"/>
    <w:rsid w:val="00A33A3E"/>
    <w:rsid w:val="00A33D39"/>
    <w:rsid w:val="00A33E06"/>
    <w:rsid w:val="00A3404D"/>
    <w:rsid w:val="00A3411A"/>
    <w:rsid w:val="00A343BC"/>
    <w:rsid w:val="00A348CD"/>
    <w:rsid w:val="00A3507F"/>
    <w:rsid w:val="00A354C9"/>
    <w:rsid w:val="00A356FA"/>
    <w:rsid w:val="00A357E2"/>
    <w:rsid w:val="00A35807"/>
    <w:rsid w:val="00A35EE4"/>
    <w:rsid w:val="00A36131"/>
    <w:rsid w:val="00A363E2"/>
    <w:rsid w:val="00A3678C"/>
    <w:rsid w:val="00A3721F"/>
    <w:rsid w:val="00A375E7"/>
    <w:rsid w:val="00A376E6"/>
    <w:rsid w:val="00A37984"/>
    <w:rsid w:val="00A37985"/>
    <w:rsid w:val="00A37A4B"/>
    <w:rsid w:val="00A37AC9"/>
    <w:rsid w:val="00A37D52"/>
    <w:rsid w:val="00A4006A"/>
    <w:rsid w:val="00A4022B"/>
    <w:rsid w:val="00A4067F"/>
    <w:rsid w:val="00A40A25"/>
    <w:rsid w:val="00A40C24"/>
    <w:rsid w:val="00A40F0D"/>
    <w:rsid w:val="00A40FC5"/>
    <w:rsid w:val="00A41056"/>
    <w:rsid w:val="00A411B6"/>
    <w:rsid w:val="00A4149C"/>
    <w:rsid w:val="00A41910"/>
    <w:rsid w:val="00A419E8"/>
    <w:rsid w:val="00A41F8C"/>
    <w:rsid w:val="00A42132"/>
    <w:rsid w:val="00A42691"/>
    <w:rsid w:val="00A42C1E"/>
    <w:rsid w:val="00A43091"/>
    <w:rsid w:val="00A434DE"/>
    <w:rsid w:val="00A43945"/>
    <w:rsid w:val="00A439D0"/>
    <w:rsid w:val="00A43C8C"/>
    <w:rsid w:val="00A43CE7"/>
    <w:rsid w:val="00A441EA"/>
    <w:rsid w:val="00A445EF"/>
    <w:rsid w:val="00A4466A"/>
    <w:rsid w:val="00A44B23"/>
    <w:rsid w:val="00A45397"/>
    <w:rsid w:val="00A453F3"/>
    <w:rsid w:val="00A457CD"/>
    <w:rsid w:val="00A459AA"/>
    <w:rsid w:val="00A46091"/>
    <w:rsid w:val="00A462B6"/>
    <w:rsid w:val="00A46391"/>
    <w:rsid w:val="00A46CF9"/>
    <w:rsid w:val="00A46D4D"/>
    <w:rsid w:val="00A4768D"/>
    <w:rsid w:val="00A4781D"/>
    <w:rsid w:val="00A47BE9"/>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1CD"/>
    <w:rsid w:val="00A53819"/>
    <w:rsid w:val="00A53984"/>
    <w:rsid w:val="00A539D6"/>
    <w:rsid w:val="00A53A16"/>
    <w:rsid w:val="00A53CB5"/>
    <w:rsid w:val="00A53D29"/>
    <w:rsid w:val="00A53E58"/>
    <w:rsid w:val="00A544FE"/>
    <w:rsid w:val="00A548D2"/>
    <w:rsid w:val="00A54B02"/>
    <w:rsid w:val="00A54B3A"/>
    <w:rsid w:val="00A54B42"/>
    <w:rsid w:val="00A54D20"/>
    <w:rsid w:val="00A55981"/>
    <w:rsid w:val="00A55D6D"/>
    <w:rsid w:val="00A55FAF"/>
    <w:rsid w:val="00A55FD3"/>
    <w:rsid w:val="00A56003"/>
    <w:rsid w:val="00A562B5"/>
    <w:rsid w:val="00A564E8"/>
    <w:rsid w:val="00A568E9"/>
    <w:rsid w:val="00A56EBD"/>
    <w:rsid w:val="00A5756B"/>
    <w:rsid w:val="00A5765C"/>
    <w:rsid w:val="00A57C53"/>
    <w:rsid w:val="00A6003F"/>
    <w:rsid w:val="00A60644"/>
    <w:rsid w:val="00A60832"/>
    <w:rsid w:val="00A609E3"/>
    <w:rsid w:val="00A60A9F"/>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25E"/>
    <w:rsid w:val="00A64FFD"/>
    <w:rsid w:val="00A6520F"/>
    <w:rsid w:val="00A65CBE"/>
    <w:rsid w:val="00A65D72"/>
    <w:rsid w:val="00A66663"/>
    <w:rsid w:val="00A669B8"/>
    <w:rsid w:val="00A66D78"/>
    <w:rsid w:val="00A6706E"/>
    <w:rsid w:val="00A671B2"/>
    <w:rsid w:val="00A671F3"/>
    <w:rsid w:val="00A6733E"/>
    <w:rsid w:val="00A67D06"/>
    <w:rsid w:val="00A70B34"/>
    <w:rsid w:val="00A70BF9"/>
    <w:rsid w:val="00A71583"/>
    <w:rsid w:val="00A71E6A"/>
    <w:rsid w:val="00A71FEF"/>
    <w:rsid w:val="00A722C7"/>
    <w:rsid w:val="00A724D9"/>
    <w:rsid w:val="00A72F92"/>
    <w:rsid w:val="00A733D7"/>
    <w:rsid w:val="00A73689"/>
    <w:rsid w:val="00A73B3F"/>
    <w:rsid w:val="00A73C1F"/>
    <w:rsid w:val="00A73ECE"/>
    <w:rsid w:val="00A740A3"/>
    <w:rsid w:val="00A740B0"/>
    <w:rsid w:val="00A74B08"/>
    <w:rsid w:val="00A74C31"/>
    <w:rsid w:val="00A74F2B"/>
    <w:rsid w:val="00A7535E"/>
    <w:rsid w:val="00A7544B"/>
    <w:rsid w:val="00A7561F"/>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2313"/>
    <w:rsid w:val="00A823C1"/>
    <w:rsid w:val="00A8247C"/>
    <w:rsid w:val="00A8254C"/>
    <w:rsid w:val="00A82623"/>
    <w:rsid w:val="00A827C4"/>
    <w:rsid w:val="00A829FA"/>
    <w:rsid w:val="00A82A85"/>
    <w:rsid w:val="00A82DD1"/>
    <w:rsid w:val="00A82FF1"/>
    <w:rsid w:val="00A83087"/>
    <w:rsid w:val="00A831AA"/>
    <w:rsid w:val="00A846F4"/>
    <w:rsid w:val="00A84A27"/>
    <w:rsid w:val="00A84B39"/>
    <w:rsid w:val="00A84CC8"/>
    <w:rsid w:val="00A84DFE"/>
    <w:rsid w:val="00A851BD"/>
    <w:rsid w:val="00A85343"/>
    <w:rsid w:val="00A853A3"/>
    <w:rsid w:val="00A85766"/>
    <w:rsid w:val="00A862BF"/>
    <w:rsid w:val="00A862F6"/>
    <w:rsid w:val="00A863B6"/>
    <w:rsid w:val="00A863E0"/>
    <w:rsid w:val="00A86682"/>
    <w:rsid w:val="00A8671F"/>
    <w:rsid w:val="00A86E9A"/>
    <w:rsid w:val="00A86FBA"/>
    <w:rsid w:val="00A87910"/>
    <w:rsid w:val="00A87B77"/>
    <w:rsid w:val="00A904AC"/>
    <w:rsid w:val="00A90783"/>
    <w:rsid w:val="00A90A3D"/>
    <w:rsid w:val="00A90A42"/>
    <w:rsid w:val="00A90F00"/>
    <w:rsid w:val="00A9113C"/>
    <w:rsid w:val="00A9146B"/>
    <w:rsid w:val="00A9196A"/>
    <w:rsid w:val="00A9316B"/>
    <w:rsid w:val="00A938B5"/>
    <w:rsid w:val="00A93C10"/>
    <w:rsid w:val="00A93C32"/>
    <w:rsid w:val="00A93ED0"/>
    <w:rsid w:val="00A93FDF"/>
    <w:rsid w:val="00A940BE"/>
    <w:rsid w:val="00A943ED"/>
    <w:rsid w:val="00A9478B"/>
    <w:rsid w:val="00A949DB"/>
    <w:rsid w:val="00A95004"/>
    <w:rsid w:val="00A953CC"/>
    <w:rsid w:val="00A95929"/>
    <w:rsid w:val="00A95A5A"/>
    <w:rsid w:val="00A95A83"/>
    <w:rsid w:val="00A95B32"/>
    <w:rsid w:val="00A962A4"/>
    <w:rsid w:val="00A96424"/>
    <w:rsid w:val="00A96456"/>
    <w:rsid w:val="00A967A4"/>
    <w:rsid w:val="00A969BF"/>
    <w:rsid w:val="00A97210"/>
    <w:rsid w:val="00A974BB"/>
    <w:rsid w:val="00A97961"/>
    <w:rsid w:val="00AA0121"/>
    <w:rsid w:val="00AA0268"/>
    <w:rsid w:val="00AA08E3"/>
    <w:rsid w:val="00AA0E2B"/>
    <w:rsid w:val="00AA0EB9"/>
    <w:rsid w:val="00AA1075"/>
    <w:rsid w:val="00AA10F4"/>
    <w:rsid w:val="00AA1809"/>
    <w:rsid w:val="00AA194B"/>
    <w:rsid w:val="00AA1AAB"/>
    <w:rsid w:val="00AA217C"/>
    <w:rsid w:val="00AA225E"/>
    <w:rsid w:val="00AA2382"/>
    <w:rsid w:val="00AA26AE"/>
    <w:rsid w:val="00AA26CC"/>
    <w:rsid w:val="00AA2E6A"/>
    <w:rsid w:val="00AA2F5A"/>
    <w:rsid w:val="00AA3037"/>
    <w:rsid w:val="00AA3704"/>
    <w:rsid w:val="00AA390E"/>
    <w:rsid w:val="00AA3E01"/>
    <w:rsid w:val="00AA4242"/>
    <w:rsid w:val="00AA4344"/>
    <w:rsid w:val="00AA4702"/>
    <w:rsid w:val="00AA4899"/>
    <w:rsid w:val="00AA4D13"/>
    <w:rsid w:val="00AA4F2E"/>
    <w:rsid w:val="00AA4FC6"/>
    <w:rsid w:val="00AA5911"/>
    <w:rsid w:val="00AA5C21"/>
    <w:rsid w:val="00AA5C4A"/>
    <w:rsid w:val="00AA6367"/>
    <w:rsid w:val="00AA63D2"/>
    <w:rsid w:val="00AA6893"/>
    <w:rsid w:val="00AA6AE9"/>
    <w:rsid w:val="00AA6C18"/>
    <w:rsid w:val="00AA7002"/>
    <w:rsid w:val="00AA72CF"/>
    <w:rsid w:val="00AA7A05"/>
    <w:rsid w:val="00AB015C"/>
    <w:rsid w:val="00AB04E9"/>
    <w:rsid w:val="00AB0569"/>
    <w:rsid w:val="00AB06A2"/>
    <w:rsid w:val="00AB0D93"/>
    <w:rsid w:val="00AB0FB0"/>
    <w:rsid w:val="00AB0FF4"/>
    <w:rsid w:val="00AB103B"/>
    <w:rsid w:val="00AB132C"/>
    <w:rsid w:val="00AB152A"/>
    <w:rsid w:val="00AB157E"/>
    <w:rsid w:val="00AB1660"/>
    <w:rsid w:val="00AB18C2"/>
    <w:rsid w:val="00AB1F56"/>
    <w:rsid w:val="00AB1FFB"/>
    <w:rsid w:val="00AB2031"/>
    <w:rsid w:val="00AB2703"/>
    <w:rsid w:val="00AB2A29"/>
    <w:rsid w:val="00AB2B11"/>
    <w:rsid w:val="00AB2FAA"/>
    <w:rsid w:val="00AB309F"/>
    <w:rsid w:val="00AB3203"/>
    <w:rsid w:val="00AB33B6"/>
    <w:rsid w:val="00AB3598"/>
    <w:rsid w:val="00AB37BB"/>
    <w:rsid w:val="00AB3E57"/>
    <w:rsid w:val="00AB403C"/>
    <w:rsid w:val="00AB40DD"/>
    <w:rsid w:val="00AB482D"/>
    <w:rsid w:val="00AB4B3A"/>
    <w:rsid w:val="00AB4BE9"/>
    <w:rsid w:val="00AB4D04"/>
    <w:rsid w:val="00AB4DB4"/>
    <w:rsid w:val="00AB4DF7"/>
    <w:rsid w:val="00AB5066"/>
    <w:rsid w:val="00AB50FD"/>
    <w:rsid w:val="00AB5895"/>
    <w:rsid w:val="00AB5FC2"/>
    <w:rsid w:val="00AB620A"/>
    <w:rsid w:val="00AB641A"/>
    <w:rsid w:val="00AB7378"/>
    <w:rsid w:val="00AB743B"/>
    <w:rsid w:val="00AB78CD"/>
    <w:rsid w:val="00AB792A"/>
    <w:rsid w:val="00AB797A"/>
    <w:rsid w:val="00AB7E72"/>
    <w:rsid w:val="00AB7F5E"/>
    <w:rsid w:val="00AC0202"/>
    <w:rsid w:val="00AC0218"/>
    <w:rsid w:val="00AC065A"/>
    <w:rsid w:val="00AC0DF3"/>
    <w:rsid w:val="00AC1AF7"/>
    <w:rsid w:val="00AC2804"/>
    <w:rsid w:val="00AC29F8"/>
    <w:rsid w:val="00AC34BD"/>
    <w:rsid w:val="00AC34F4"/>
    <w:rsid w:val="00AC3E8A"/>
    <w:rsid w:val="00AC45AF"/>
    <w:rsid w:val="00AC490F"/>
    <w:rsid w:val="00AC4921"/>
    <w:rsid w:val="00AC4C0B"/>
    <w:rsid w:val="00AC4E36"/>
    <w:rsid w:val="00AC59C2"/>
    <w:rsid w:val="00AC5A23"/>
    <w:rsid w:val="00AC5BB8"/>
    <w:rsid w:val="00AC60E9"/>
    <w:rsid w:val="00AC6671"/>
    <w:rsid w:val="00AC6DBC"/>
    <w:rsid w:val="00AC75A7"/>
    <w:rsid w:val="00AC7843"/>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AFB"/>
    <w:rsid w:val="00AD2C41"/>
    <w:rsid w:val="00AD2C71"/>
    <w:rsid w:val="00AD2FF3"/>
    <w:rsid w:val="00AD31AC"/>
    <w:rsid w:val="00AD3371"/>
    <w:rsid w:val="00AD550E"/>
    <w:rsid w:val="00AD59B0"/>
    <w:rsid w:val="00AD5F2F"/>
    <w:rsid w:val="00AD658E"/>
    <w:rsid w:val="00AD6879"/>
    <w:rsid w:val="00AD6E7C"/>
    <w:rsid w:val="00AD752B"/>
    <w:rsid w:val="00AE0A60"/>
    <w:rsid w:val="00AE0FC2"/>
    <w:rsid w:val="00AE1710"/>
    <w:rsid w:val="00AE1A9F"/>
    <w:rsid w:val="00AE1B44"/>
    <w:rsid w:val="00AE1B8A"/>
    <w:rsid w:val="00AE1D35"/>
    <w:rsid w:val="00AE1F55"/>
    <w:rsid w:val="00AE1FB1"/>
    <w:rsid w:val="00AE27DE"/>
    <w:rsid w:val="00AE2AEE"/>
    <w:rsid w:val="00AE30C8"/>
    <w:rsid w:val="00AE3DCE"/>
    <w:rsid w:val="00AE44C3"/>
    <w:rsid w:val="00AE4B21"/>
    <w:rsid w:val="00AE4D8D"/>
    <w:rsid w:val="00AE4F58"/>
    <w:rsid w:val="00AE5C10"/>
    <w:rsid w:val="00AE5D9C"/>
    <w:rsid w:val="00AE5EBB"/>
    <w:rsid w:val="00AE6012"/>
    <w:rsid w:val="00AE6095"/>
    <w:rsid w:val="00AE68E2"/>
    <w:rsid w:val="00AE6ADF"/>
    <w:rsid w:val="00AE703D"/>
    <w:rsid w:val="00AE7480"/>
    <w:rsid w:val="00AE7B5A"/>
    <w:rsid w:val="00AE7E45"/>
    <w:rsid w:val="00AF005D"/>
    <w:rsid w:val="00AF041E"/>
    <w:rsid w:val="00AF047A"/>
    <w:rsid w:val="00AF04ED"/>
    <w:rsid w:val="00AF0690"/>
    <w:rsid w:val="00AF0787"/>
    <w:rsid w:val="00AF0B3E"/>
    <w:rsid w:val="00AF0B59"/>
    <w:rsid w:val="00AF1C33"/>
    <w:rsid w:val="00AF1F2C"/>
    <w:rsid w:val="00AF215B"/>
    <w:rsid w:val="00AF21E9"/>
    <w:rsid w:val="00AF233A"/>
    <w:rsid w:val="00AF2397"/>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59C"/>
    <w:rsid w:val="00AF7A9D"/>
    <w:rsid w:val="00B0065B"/>
    <w:rsid w:val="00B00BDA"/>
    <w:rsid w:val="00B00F85"/>
    <w:rsid w:val="00B00FBC"/>
    <w:rsid w:val="00B012F4"/>
    <w:rsid w:val="00B014A4"/>
    <w:rsid w:val="00B014CB"/>
    <w:rsid w:val="00B014D4"/>
    <w:rsid w:val="00B016B8"/>
    <w:rsid w:val="00B01E79"/>
    <w:rsid w:val="00B01F39"/>
    <w:rsid w:val="00B0200D"/>
    <w:rsid w:val="00B02B79"/>
    <w:rsid w:val="00B030C6"/>
    <w:rsid w:val="00B036B1"/>
    <w:rsid w:val="00B03A5D"/>
    <w:rsid w:val="00B03C90"/>
    <w:rsid w:val="00B03F6E"/>
    <w:rsid w:val="00B0409E"/>
    <w:rsid w:val="00B04BAD"/>
    <w:rsid w:val="00B04D5B"/>
    <w:rsid w:val="00B054EA"/>
    <w:rsid w:val="00B05852"/>
    <w:rsid w:val="00B059A2"/>
    <w:rsid w:val="00B06056"/>
    <w:rsid w:val="00B06537"/>
    <w:rsid w:val="00B06713"/>
    <w:rsid w:val="00B06C72"/>
    <w:rsid w:val="00B0735F"/>
    <w:rsid w:val="00B0746F"/>
    <w:rsid w:val="00B07D7C"/>
    <w:rsid w:val="00B1058D"/>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9A8"/>
    <w:rsid w:val="00B13B7E"/>
    <w:rsid w:val="00B13E4A"/>
    <w:rsid w:val="00B13E87"/>
    <w:rsid w:val="00B141B3"/>
    <w:rsid w:val="00B1424B"/>
    <w:rsid w:val="00B14B0B"/>
    <w:rsid w:val="00B14BBB"/>
    <w:rsid w:val="00B14BD2"/>
    <w:rsid w:val="00B15036"/>
    <w:rsid w:val="00B15321"/>
    <w:rsid w:val="00B15435"/>
    <w:rsid w:val="00B15452"/>
    <w:rsid w:val="00B1593E"/>
    <w:rsid w:val="00B15ABC"/>
    <w:rsid w:val="00B15EAF"/>
    <w:rsid w:val="00B15F9E"/>
    <w:rsid w:val="00B167F5"/>
    <w:rsid w:val="00B16A40"/>
    <w:rsid w:val="00B17440"/>
    <w:rsid w:val="00B17471"/>
    <w:rsid w:val="00B175B5"/>
    <w:rsid w:val="00B1789D"/>
    <w:rsid w:val="00B17A42"/>
    <w:rsid w:val="00B17AA5"/>
    <w:rsid w:val="00B17B9B"/>
    <w:rsid w:val="00B17C02"/>
    <w:rsid w:val="00B17D52"/>
    <w:rsid w:val="00B2040C"/>
    <w:rsid w:val="00B2063E"/>
    <w:rsid w:val="00B20F73"/>
    <w:rsid w:val="00B20FAA"/>
    <w:rsid w:val="00B21AA3"/>
    <w:rsid w:val="00B2219C"/>
    <w:rsid w:val="00B2248F"/>
    <w:rsid w:val="00B22644"/>
    <w:rsid w:val="00B22D32"/>
    <w:rsid w:val="00B22E0A"/>
    <w:rsid w:val="00B22E59"/>
    <w:rsid w:val="00B23038"/>
    <w:rsid w:val="00B23337"/>
    <w:rsid w:val="00B23752"/>
    <w:rsid w:val="00B2450C"/>
    <w:rsid w:val="00B245C5"/>
    <w:rsid w:val="00B2467D"/>
    <w:rsid w:val="00B24E89"/>
    <w:rsid w:val="00B24FC9"/>
    <w:rsid w:val="00B251FC"/>
    <w:rsid w:val="00B25556"/>
    <w:rsid w:val="00B2592F"/>
    <w:rsid w:val="00B25E48"/>
    <w:rsid w:val="00B25E77"/>
    <w:rsid w:val="00B268FB"/>
    <w:rsid w:val="00B26B92"/>
    <w:rsid w:val="00B26C38"/>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8FF"/>
    <w:rsid w:val="00B339AB"/>
    <w:rsid w:val="00B33D3B"/>
    <w:rsid w:val="00B33D67"/>
    <w:rsid w:val="00B33EFA"/>
    <w:rsid w:val="00B3418B"/>
    <w:rsid w:val="00B34709"/>
    <w:rsid w:val="00B35299"/>
    <w:rsid w:val="00B35C88"/>
    <w:rsid w:val="00B35EEB"/>
    <w:rsid w:val="00B3642C"/>
    <w:rsid w:val="00B3655A"/>
    <w:rsid w:val="00B36703"/>
    <w:rsid w:val="00B3677B"/>
    <w:rsid w:val="00B368FE"/>
    <w:rsid w:val="00B36AE3"/>
    <w:rsid w:val="00B36B81"/>
    <w:rsid w:val="00B3745E"/>
    <w:rsid w:val="00B375CF"/>
    <w:rsid w:val="00B37873"/>
    <w:rsid w:val="00B379CF"/>
    <w:rsid w:val="00B40176"/>
    <w:rsid w:val="00B406B4"/>
    <w:rsid w:val="00B406C9"/>
    <w:rsid w:val="00B411AC"/>
    <w:rsid w:val="00B414E5"/>
    <w:rsid w:val="00B41AEF"/>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827"/>
    <w:rsid w:val="00B47AAB"/>
    <w:rsid w:val="00B5007C"/>
    <w:rsid w:val="00B504DA"/>
    <w:rsid w:val="00B505F4"/>
    <w:rsid w:val="00B5096A"/>
    <w:rsid w:val="00B50F9F"/>
    <w:rsid w:val="00B5173B"/>
    <w:rsid w:val="00B51CED"/>
    <w:rsid w:val="00B5227A"/>
    <w:rsid w:val="00B52317"/>
    <w:rsid w:val="00B52440"/>
    <w:rsid w:val="00B524F2"/>
    <w:rsid w:val="00B525B4"/>
    <w:rsid w:val="00B52637"/>
    <w:rsid w:val="00B52661"/>
    <w:rsid w:val="00B5274C"/>
    <w:rsid w:val="00B52A21"/>
    <w:rsid w:val="00B52EA0"/>
    <w:rsid w:val="00B5317B"/>
    <w:rsid w:val="00B5324C"/>
    <w:rsid w:val="00B5359A"/>
    <w:rsid w:val="00B53813"/>
    <w:rsid w:val="00B5390D"/>
    <w:rsid w:val="00B53D00"/>
    <w:rsid w:val="00B53D9A"/>
    <w:rsid w:val="00B53E2E"/>
    <w:rsid w:val="00B54A6B"/>
    <w:rsid w:val="00B55334"/>
    <w:rsid w:val="00B553DE"/>
    <w:rsid w:val="00B5588A"/>
    <w:rsid w:val="00B55B94"/>
    <w:rsid w:val="00B5602E"/>
    <w:rsid w:val="00B5635C"/>
    <w:rsid w:val="00B566A1"/>
    <w:rsid w:val="00B566E6"/>
    <w:rsid w:val="00B5677E"/>
    <w:rsid w:val="00B56E1F"/>
    <w:rsid w:val="00B56F6D"/>
    <w:rsid w:val="00B570EE"/>
    <w:rsid w:val="00B5723F"/>
    <w:rsid w:val="00B57391"/>
    <w:rsid w:val="00B57791"/>
    <w:rsid w:val="00B57840"/>
    <w:rsid w:val="00B57E69"/>
    <w:rsid w:val="00B6055E"/>
    <w:rsid w:val="00B60855"/>
    <w:rsid w:val="00B609A0"/>
    <w:rsid w:val="00B61319"/>
    <w:rsid w:val="00B617B7"/>
    <w:rsid w:val="00B622BB"/>
    <w:rsid w:val="00B622D7"/>
    <w:rsid w:val="00B62687"/>
    <w:rsid w:val="00B627F2"/>
    <w:rsid w:val="00B62B13"/>
    <w:rsid w:val="00B62CAC"/>
    <w:rsid w:val="00B62FA3"/>
    <w:rsid w:val="00B632EE"/>
    <w:rsid w:val="00B637DE"/>
    <w:rsid w:val="00B639BC"/>
    <w:rsid w:val="00B63D0B"/>
    <w:rsid w:val="00B63E61"/>
    <w:rsid w:val="00B63F83"/>
    <w:rsid w:val="00B645FF"/>
    <w:rsid w:val="00B64646"/>
    <w:rsid w:val="00B64678"/>
    <w:rsid w:val="00B64EF1"/>
    <w:rsid w:val="00B65005"/>
    <w:rsid w:val="00B65B3F"/>
    <w:rsid w:val="00B663A6"/>
    <w:rsid w:val="00B6681A"/>
    <w:rsid w:val="00B668FD"/>
    <w:rsid w:val="00B66EE3"/>
    <w:rsid w:val="00B67146"/>
    <w:rsid w:val="00B6722E"/>
    <w:rsid w:val="00B67607"/>
    <w:rsid w:val="00B67809"/>
    <w:rsid w:val="00B70151"/>
    <w:rsid w:val="00B7049B"/>
    <w:rsid w:val="00B70F0C"/>
    <w:rsid w:val="00B70F0F"/>
    <w:rsid w:val="00B710B2"/>
    <w:rsid w:val="00B71840"/>
    <w:rsid w:val="00B71B2C"/>
    <w:rsid w:val="00B71CD0"/>
    <w:rsid w:val="00B71EE1"/>
    <w:rsid w:val="00B7216E"/>
    <w:rsid w:val="00B721C1"/>
    <w:rsid w:val="00B722E2"/>
    <w:rsid w:val="00B7237B"/>
    <w:rsid w:val="00B72525"/>
    <w:rsid w:val="00B7295A"/>
    <w:rsid w:val="00B72C53"/>
    <w:rsid w:val="00B72CB5"/>
    <w:rsid w:val="00B72FB8"/>
    <w:rsid w:val="00B73149"/>
    <w:rsid w:val="00B73154"/>
    <w:rsid w:val="00B7315B"/>
    <w:rsid w:val="00B731FE"/>
    <w:rsid w:val="00B7326A"/>
    <w:rsid w:val="00B738B5"/>
    <w:rsid w:val="00B73E3F"/>
    <w:rsid w:val="00B7405B"/>
    <w:rsid w:val="00B742B7"/>
    <w:rsid w:val="00B74755"/>
    <w:rsid w:val="00B74A4E"/>
    <w:rsid w:val="00B74B99"/>
    <w:rsid w:val="00B74ECD"/>
    <w:rsid w:val="00B74FFD"/>
    <w:rsid w:val="00B75151"/>
    <w:rsid w:val="00B75217"/>
    <w:rsid w:val="00B7532C"/>
    <w:rsid w:val="00B75370"/>
    <w:rsid w:val="00B75CA3"/>
    <w:rsid w:val="00B75D76"/>
    <w:rsid w:val="00B75EF7"/>
    <w:rsid w:val="00B76283"/>
    <w:rsid w:val="00B76A77"/>
    <w:rsid w:val="00B76B5B"/>
    <w:rsid w:val="00B775A2"/>
    <w:rsid w:val="00B775B6"/>
    <w:rsid w:val="00B77823"/>
    <w:rsid w:val="00B77E22"/>
    <w:rsid w:val="00B800A3"/>
    <w:rsid w:val="00B80FE9"/>
    <w:rsid w:val="00B81017"/>
    <w:rsid w:val="00B81147"/>
    <w:rsid w:val="00B81293"/>
    <w:rsid w:val="00B815ED"/>
    <w:rsid w:val="00B81CB9"/>
    <w:rsid w:val="00B820CA"/>
    <w:rsid w:val="00B820F0"/>
    <w:rsid w:val="00B826AE"/>
    <w:rsid w:val="00B82CE6"/>
    <w:rsid w:val="00B82DA5"/>
    <w:rsid w:val="00B83046"/>
    <w:rsid w:val="00B8338B"/>
    <w:rsid w:val="00B83C1E"/>
    <w:rsid w:val="00B83CA7"/>
    <w:rsid w:val="00B84198"/>
    <w:rsid w:val="00B85392"/>
    <w:rsid w:val="00B854D4"/>
    <w:rsid w:val="00B8569B"/>
    <w:rsid w:val="00B85CE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BC8"/>
    <w:rsid w:val="00B92CDE"/>
    <w:rsid w:val="00B93512"/>
    <w:rsid w:val="00B93521"/>
    <w:rsid w:val="00B937EC"/>
    <w:rsid w:val="00B93A9A"/>
    <w:rsid w:val="00B93D6C"/>
    <w:rsid w:val="00B946D9"/>
    <w:rsid w:val="00B9485D"/>
    <w:rsid w:val="00B94C17"/>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0369"/>
    <w:rsid w:val="00BA08D0"/>
    <w:rsid w:val="00BA12DD"/>
    <w:rsid w:val="00BA155C"/>
    <w:rsid w:val="00BA16DC"/>
    <w:rsid w:val="00BA1C8A"/>
    <w:rsid w:val="00BA1CFA"/>
    <w:rsid w:val="00BA2129"/>
    <w:rsid w:val="00BA26A3"/>
    <w:rsid w:val="00BA26D9"/>
    <w:rsid w:val="00BA3926"/>
    <w:rsid w:val="00BA392C"/>
    <w:rsid w:val="00BA3AC2"/>
    <w:rsid w:val="00BA3CD9"/>
    <w:rsid w:val="00BA3FAE"/>
    <w:rsid w:val="00BA4203"/>
    <w:rsid w:val="00BA44E8"/>
    <w:rsid w:val="00BA4F09"/>
    <w:rsid w:val="00BA5077"/>
    <w:rsid w:val="00BA543E"/>
    <w:rsid w:val="00BA5453"/>
    <w:rsid w:val="00BA5B05"/>
    <w:rsid w:val="00BA5C32"/>
    <w:rsid w:val="00BA5C56"/>
    <w:rsid w:val="00BA5D2E"/>
    <w:rsid w:val="00BA5E98"/>
    <w:rsid w:val="00BA6429"/>
    <w:rsid w:val="00BA6738"/>
    <w:rsid w:val="00BA6A70"/>
    <w:rsid w:val="00BA6F05"/>
    <w:rsid w:val="00BA7171"/>
    <w:rsid w:val="00BA745F"/>
    <w:rsid w:val="00BA7796"/>
    <w:rsid w:val="00BA77E9"/>
    <w:rsid w:val="00BA7816"/>
    <w:rsid w:val="00BA79B5"/>
    <w:rsid w:val="00BA7DAF"/>
    <w:rsid w:val="00BB00D2"/>
    <w:rsid w:val="00BB01A4"/>
    <w:rsid w:val="00BB03BF"/>
    <w:rsid w:val="00BB03EC"/>
    <w:rsid w:val="00BB040F"/>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3000"/>
    <w:rsid w:val="00BB355C"/>
    <w:rsid w:val="00BB372C"/>
    <w:rsid w:val="00BB3B82"/>
    <w:rsid w:val="00BB3CDD"/>
    <w:rsid w:val="00BB41C9"/>
    <w:rsid w:val="00BB42EF"/>
    <w:rsid w:val="00BB4350"/>
    <w:rsid w:val="00BB45C7"/>
    <w:rsid w:val="00BB463E"/>
    <w:rsid w:val="00BB46A2"/>
    <w:rsid w:val="00BB4F2C"/>
    <w:rsid w:val="00BB5054"/>
    <w:rsid w:val="00BB521F"/>
    <w:rsid w:val="00BB58F3"/>
    <w:rsid w:val="00BB59E0"/>
    <w:rsid w:val="00BB5CE6"/>
    <w:rsid w:val="00BB5E0F"/>
    <w:rsid w:val="00BB6393"/>
    <w:rsid w:val="00BB6F38"/>
    <w:rsid w:val="00BB73FD"/>
    <w:rsid w:val="00BB747A"/>
    <w:rsid w:val="00BB7629"/>
    <w:rsid w:val="00BB77B1"/>
    <w:rsid w:val="00BC002B"/>
    <w:rsid w:val="00BC07E6"/>
    <w:rsid w:val="00BC0849"/>
    <w:rsid w:val="00BC1B87"/>
    <w:rsid w:val="00BC1BA9"/>
    <w:rsid w:val="00BC1CB9"/>
    <w:rsid w:val="00BC1D05"/>
    <w:rsid w:val="00BC1DEC"/>
    <w:rsid w:val="00BC279E"/>
    <w:rsid w:val="00BC2892"/>
    <w:rsid w:val="00BC2935"/>
    <w:rsid w:val="00BC2D25"/>
    <w:rsid w:val="00BC30C7"/>
    <w:rsid w:val="00BC3D7B"/>
    <w:rsid w:val="00BC406C"/>
    <w:rsid w:val="00BC40CA"/>
    <w:rsid w:val="00BC41DE"/>
    <w:rsid w:val="00BC4209"/>
    <w:rsid w:val="00BC4273"/>
    <w:rsid w:val="00BC43F5"/>
    <w:rsid w:val="00BC49AA"/>
    <w:rsid w:val="00BC49B6"/>
    <w:rsid w:val="00BC49C6"/>
    <w:rsid w:val="00BC4E65"/>
    <w:rsid w:val="00BC5110"/>
    <w:rsid w:val="00BC55CC"/>
    <w:rsid w:val="00BC5661"/>
    <w:rsid w:val="00BC586C"/>
    <w:rsid w:val="00BC5CD5"/>
    <w:rsid w:val="00BC5E52"/>
    <w:rsid w:val="00BC629F"/>
    <w:rsid w:val="00BC640C"/>
    <w:rsid w:val="00BC650D"/>
    <w:rsid w:val="00BC6709"/>
    <w:rsid w:val="00BC6776"/>
    <w:rsid w:val="00BC6906"/>
    <w:rsid w:val="00BC6CF3"/>
    <w:rsid w:val="00BC7050"/>
    <w:rsid w:val="00BC707F"/>
    <w:rsid w:val="00BC71B2"/>
    <w:rsid w:val="00BC71D2"/>
    <w:rsid w:val="00BC726F"/>
    <w:rsid w:val="00BC79E3"/>
    <w:rsid w:val="00BC7D31"/>
    <w:rsid w:val="00BC7E36"/>
    <w:rsid w:val="00BD006A"/>
    <w:rsid w:val="00BD01E2"/>
    <w:rsid w:val="00BD0933"/>
    <w:rsid w:val="00BD0F27"/>
    <w:rsid w:val="00BD18F1"/>
    <w:rsid w:val="00BD1B09"/>
    <w:rsid w:val="00BD1BB7"/>
    <w:rsid w:val="00BD1F8B"/>
    <w:rsid w:val="00BD202B"/>
    <w:rsid w:val="00BD26ED"/>
    <w:rsid w:val="00BD2A0B"/>
    <w:rsid w:val="00BD2A49"/>
    <w:rsid w:val="00BD2ED8"/>
    <w:rsid w:val="00BD3289"/>
    <w:rsid w:val="00BD3338"/>
    <w:rsid w:val="00BD34BC"/>
    <w:rsid w:val="00BD351F"/>
    <w:rsid w:val="00BD3DF5"/>
    <w:rsid w:val="00BD40BF"/>
    <w:rsid w:val="00BD46F3"/>
    <w:rsid w:val="00BD4931"/>
    <w:rsid w:val="00BD4BCC"/>
    <w:rsid w:val="00BD4C54"/>
    <w:rsid w:val="00BD5468"/>
    <w:rsid w:val="00BD59C4"/>
    <w:rsid w:val="00BD5C68"/>
    <w:rsid w:val="00BD604B"/>
    <w:rsid w:val="00BD6183"/>
    <w:rsid w:val="00BD6591"/>
    <w:rsid w:val="00BD659D"/>
    <w:rsid w:val="00BD6C09"/>
    <w:rsid w:val="00BD6D2D"/>
    <w:rsid w:val="00BD74A7"/>
    <w:rsid w:val="00BD7999"/>
    <w:rsid w:val="00BD7AB6"/>
    <w:rsid w:val="00BD7DE3"/>
    <w:rsid w:val="00BD7E8D"/>
    <w:rsid w:val="00BE010F"/>
    <w:rsid w:val="00BE0882"/>
    <w:rsid w:val="00BE0906"/>
    <w:rsid w:val="00BE0BFF"/>
    <w:rsid w:val="00BE0E0F"/>
    <w:rsid w:val="00BE120F"/>
    <w:rsid w:val="00BE1212"/>
    <w:rsid w:val="00BE180F"/>
    <w:rsid w:val="00BE1977"/>
    <w:rsid w:val="00BE1AE2"/>
    <w:rsid w:val="00BE1B91"/>
    <w:rsid w:val="00BE21A4"/>
    <w:rsid w:val="00BE21E7"/>
    <w:rsid w:val="00BE223F"/>
    <w:rsid w:val="00BE2354"/>
    <w:rsid w:val="00BE23EF"/>
    <w:rsid w:val="00BE2565"/>
    <w:rsid w:val="00BE25F2"/>
    <w:rsid w:val="00BE2EEF"/>
    <w:rsid w:val="00BE3041"/>
    <w:rsid w:val="00BE3124"/>
    <w:rsid w:val="00BE3B9C"/>
    <w:rsid w:val="00BE3D21"/>
    <w:rsid w:val="00BE3E56"/>
    <w:rsid w:val="00BE417A"/>
    <w:rsid w:val="00BE45EE"/>
    <w:rsid w:val="00BE4764"/>
    <w:rsid w:val="00BE4A4B"/>
    <w:rsid w:val="00BE4C18"/>
    <w:rsid w:val="00BE4CC2"/>
    <w:rsid w:val="00BE4EB9"/>
    <w:rsid w:val="00BE4F6F"/>
    <w:rsid w:val="00BE502D"/>
    <w:rsid w:val="00BE52EB"/>
    <w:rsid w:val="00BE53FF"/>
    <w:rsid w:val="00BE5571"/>
    <w:rsid w:val="00BE57DB"/>
    <w:rsid w:val="00BE58BF"/>
    <w:rsid w:val="00BE5D34"/>
    <w:rsid w:val="00BE67D3"/>
    <w:rsid w:val="00BE6836"/>
    <w:rsid w:val="00BE6C44"/>
    <w:rsid w:val="00BE6E8C"/>
    <w:rsid w:val="00BE7161"/>
    <w:rsid w:val="00BE7681"/>
    <w:rsid w:val="00BE7884"/>
    <w:rsid w:val="00BE78B9"/>
    <w:rsid w:val="00BE79D5"/>
    <w:rsid w:val="00BE7A4B"/>
    <w:rsid w:val="00BF04EB"/>
    <w:rsid w:val="00BF0518"/>
    <w:rsid w:val="00BF08E1"/>
    <w:rsid w:val="00BF0980"/>
    <w:rsid w:val="00BF09C7"/>
    <w:rsid w:val="00BF0B14"/>
    <w:rsid w:val="00BF0C9F"/>
    <w:rsid w:val="00BF0E98"/>
    <w:rsid w:val="00BF0FD8"/>
    <w:rsid w:val="00BF178F"/>
    <w:rsid w:val="00BF1A35"/>
    <w:rsid w:val="00BF1CCE"/>
    <w:rsid w:val="00BF1E82"/>
    <w:rsid w:val="00BF218F"/>
    <w:rsid w:val="00BF2461"/>
    <w:rsid w:val="00BF25FC"/>
    <w:rsid w:val="00BF2E71"/>
    <w:rsid w:val="00BF3335"/>
    <w:rsid w:val="00BF3340"/>
    <w:rsid w:val="00BF3690"/>
    <w:rsid w:val="00BF37B3"/>
    <w:rsid w:val="00BF3B2C"/>
    <w:rsid w:val="00BF3E55"/>
    <w:rsid w:val="00BF3E78"/>
    <w:rsid w:val="00BF42B9"/>
    <w:rsid w:val="00BF4654"/>
    <w:rsid w:val="00BF47D6"/>
    <w:rsid w:val="00BF4816"/>
    <w:rsid w:val="00BF4E96"/>
    <w:rsid w:val="00BF4FF6"/>
    <w:rsid w:val="00BF519C"/>
    <w:rsid w:val="00BF5528"/>
    <w:rsid w:val="00BF5569"/>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454"/>
    <w:rsid w:val="00C01F38"/>
    <w:rsid w:val="00C02147"/>
    <w:rsid w:val="00C0216B"/>
    <w:rsid w:val="00C021AE"/>
    <w:rsid w:val="00C0255B"/>
    <w:rsid w:val="00C028E8"/>
    <w:rsid w:val="00C029F2"/>
    <w:rsid w:val="00C03731"/>
    <w:rsid w:val="00C04363"/>
    <w:rsid w:val="00C043C9"/>
    <w:rsid w:val="00C04927"/>
    <w:rsid w:val="00C0535A"/>
    <w:rsid w:val="00C05818"/>
    <w:rsid w:val="00C05951"/>
    <w:rsid w:val="00C06247"/>
    <w:rsid w:val="00C065E2"/>
    <w:rsid w:val="00C066CA"/>
    <w:rsid w:val="00C06951"/>
    <w:rsid w:val="00C06BE2"/>
    <w:rsid w:val="00C072FE"/>
    <w:rsid w:val="00C07342"/>
    <w:rsid w:val="00C076B0"/>
    <w:rsid w:val="00C079FB"/>
    <w:rsid w:val="00C07DCB"/>
    <w:rsid w:val="00C10831"/>
    <w:rsid w:val="00C10F01"/>
    <w:rsid w:val="00C10FCD"/>
    <w:rsid w:val="00C111A1"/>
    <w:rsid w:val="00C12105"/>
    <w:rsid w:val="00C125F5"/>
    <w:rsid w:val="00C126B6"/>
    <w:rsid w:val="00C12759"/>
    <w:rsid w:val="00C12785"/>
    <w:rsid w:val="00C12942"/>
    <w:rsid w:val="00C129DE"/>
    <w:rsid w:val="00C12ACC"/>
    <w:rsid w:val="00C12DCE"/>
    <w:rsid w:val="00C13031"/>
    <w:rsid w:val="00C13734"/>
    <w:rsid w:val="00C13D56"/>
    <w:rsid w:val="00C13DD4"/>
    <w:rsid w:val="00C1405C"/>
    <w:rsid w:val="00C140E0"/>
    <w:rsid w:val="00C1424D"/>
    <w:rsid w:val="00C145C7"/>
    <w:rsid w:val="00C1537A"/>
    <w:rsid w:val="00C1540A"/>
    <w:rsid w:val="00C1548A"/>
    <w:rsid w:val="00C15FB8"/>
    <w:rsid w:val="00C15FBE"/>
    <w:rsid w:val="00C16672"/>
    <w:rsid w:val="00C168B2"/>
    <w:rsid w:val="00C169C2"/>
    <w:rsid w:val="00C16A81"/>
    <w:rsid w:val="00C16B84"/>
    <w:rsid w:val="00C16FAE"/>
    <w:rsid w:val="00C173F0"/>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9CD"/>
    <w:rsid w:val="00C21A0A"/>
    <w:rsid w:val="00C21E30"/>
    <w:rsid w:val="00C22278"/>
    <w:rsid w:val="00C2245D"/>
    <w:rsid w:val="00C2262B"/>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A79"/>
    <w:rsid w:val="00C24E52"/>
    <w:rsid w:val="00C25783"/>
    <w:rsid w:val="00C25A9D"/>
    <w:rsid w:val="00C25C0D"/>
    <w:rsid w:val="00C25D61"/>
    <w:rsid w:val="00C25F3D"/>
    <w:rsid w:val="00C25F7F"/>
    <w:rsid w:val="00C26929"/>
    <w:rsid w:val="00C269F2"/>
    <w:rsid w:val="00C26BB6"/>
    <w:rsid w:val="00C27466"/>
    <w:rsid w:val="00C27C9F"/>
    <w:rsid w:val="00C305B8"/>
    <w:rsid w:val="00C307FE"/>
    <w:rsid w:val="00C30A93"/>
    <w:rsid w:val="00C30ABC"/>
    <w:rsid w:val="00C30B7F"/>
    <w:rsid w:val="00C30C0A"/>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059"/>
    <w:rsid w:val="00C364C5"/>
    <w:rsid w:val="00C36739"/>
    <w:rsid w:val="00C3685E"/>
    <w:rsid w:val="00C36F1C"/>
    <w:rsid w:val="00C370E9"/>
    <w:rsid w:val="00C37A99"/>
    <w:rsid w:val="00C37F12"/>
    <w:rsid w:val="00C37F2D"/>
    <w:rsid w:val="00C37FC1"/>
    <w:rsid w:val="00C400D0"/>
    <w:rsid w:val="00C40489"/>
    <w:rsid w:val="00C40C0E"/>
    <w:rsid w:val="00C40D00"/>
    <w:rsid w:val="00C410E9"/>
    <w:rsid w:val="00C413CB"/>
    <w:rsid w:val="00C41460"/>
    <w:rsid w:val="00C41C47"/>
    <w:rsid w:val="00C42143"/>
    <w:rsid w:val="00C42912"/>
    <w:rsid w:val="00C42A1F"/>
    <w:rsid w:val="00C42B0F"/>
    <w:rsid w:val="00C42B2F"/>
    <w:rsid w:val="00C42D11"/>
    <w:rsid w:val="00C42E1D"/>
    <w:rsid w:val="00C4311D"/>
    <w:rsid w:val="00C433A7"/>
    <w:rsid w:val="00C43711"/>
    <w:rsid w:val="00C43A0A"/>
    <w:rsid w:val="00C43BFE"/>
    <w:rsid w:val="00C43DE6"/>
    <w:rsid w:val="00C43FA6"/>
    <w:rsid w:val="00C44018"/>
    <w:rsid w:val="00C44050"/>
    <w:rsid w:val="00C442B6"/>
    <w:rsid w:val="00C44438"/>
    <w:rsid w:val="00C45077"/>
    <w:rsid w:val="00C4526D"/>
    <w:rsid w:val="00C454D4"/>
    <w:rsid w:val="00C454D8"/>
    <w:rsid w:val="00C45545"/>
    <w:rsid w:val="00C45B73"/>
    <w:rsid w:val="00C45C2F"/>
    <w:rsid w:val="00C45F38"/>
    <w:rsid w:val="00C4608B"/>
    <w:rsid w:val="00C46A5B"/>
    <w:rsid w:val="00C46AF2"/>
    <w:rsid w:val="00C46EB8"/>
    <w:rsid w:val="00C47193"/>
    <w:rsid w:val="00C471B9"/>
    <w:rsid w:val="00C475BD"/>
    <w:rsid w:val="00C47993"/>
    <w:rsid w:val="00C47C63"/>
    <w:rsid w:val="00C50262"/>
    <w:rsid w:val="00C50312"/>
    <w:rsid w:val="00C503FC"/>
    <w:rsid w:val="00C506B1"/>
    <w:rsid w:val="00C508C5"/>
    <w:rsid w:val="00C508C6"/>
    <w:rsid w:val="00C50AB2"/>
    <w:rsid w:val="00C50C30"/>
    <w:rsid w:val="00C510A7"/>
    <w:rsid w:val="00C513A8"/>
    <w:rsid w:val="00C5172F"/>
    <w:rsid w:val="00C51B4B"/>
    <w:rsid w:val="00C51DB6"/>
    <w:rsid w:val="00C51FDE"/>
    <w:rsid w:val="00C52079"/>
    <w:rsid w:val="00C52676"/>
    <w:rsid w:val="00C5319A"/>
    <w:rsid w:val="00C53460"/>
    <w:rsid w:val="00C5393E"/>
    <w:rsid w:val="00C53977"/>
    <w:rsid w:val="00C53DCD"/>
    <w:rsid w:val="00C5409B"/>
    <w:rsid w:val="00C54BEA"/>
    <w:rsid w:val="00C54D15"/>
    <w:rsid w:val="00C54FE0"/>
    <w:rsid w:val="00C55629"/>
    <w:rsid w:val="00C55713"/>
    <w:rsid w:val="00C55BEB"/>
    <w:rsid w:val="00C55FA4"/>
    <w:rsid w:val="00C564CB"/>
    <w:rsid w:val="00C565EF"/>
    <w:rsid w:val="00C568EE"/>
    <w:rsid w:val="00C56C9B"/>
    <w:rsid w:val="00C56C9D"/>
    <w:rsid w:val="00C56CE0"/>
    <w:rsid w:val="00C57269"/>
    <w:rsid w:val="00C57377"/>
    <w:rsid w:val="00C574BF"/>
    <w:rsid w:val="00C5758D"/>
    <w:rsid w:val="00C575D8"/>
    <w:rsid w:val="00C5763C"/>
    <w:rsid w:val="00C57D49"/>
    <w:rsid w:val="00C57E38"/>
    <w:rsid w:val="00C604D4"/>
    <w:rsid w:val="00C604DC"/>
    <w:rsid w:val="00C60556"/>
    <w:rsid w:val="00C609ED"/>
    <w:rsid w:val="00C609F4"/>
    <w:rsid w:val="00C60B5C"/>
    <w:rsid w:val="00C60B8C"/>
    <w:rsid w:val="00C60BCA"/>
    <w:rsid w:val="00C60CD5"/>
    <w:rsid w:val="00C610A7"/>
    <w:rsid w:val="00C6163F"/>
    <w:rsid w:val="00C619FA"/>
    <w:rsid w:val="00C61F65"/>
    <w:rsid w:val="00C62028"/>
    <w:rsid w:val="00C6231D"/>
    <w:rsid w:val="00C62A23"/>
    <w:rsid w:val="00C62D85"/>
    <w:rsid w:val="00C6300F"/>
    <w:rsid w:val="00C63094"/>
    <w:rsid w:val="00C635F3"/>
    <w:rsid w:val="00C6376A"/>
    <w:rsid w:val="00C63F92"/>
    <w:rsid w:val="00C646DB"/>
    <w:rsid w:val="00C64C1E"/>
    <w:rsid w:val="00C64D31"/>
    <w:rsid w:val="00C64FA6"/>
    <w:rsid w:val="00C64FBF"/>
    <w:rsid w:val="00C6545D"/>
    <w:rsid w:val="00C65585"/>
    <w:rsid w:val="00C656B5"/>
    <w:rsid w:val="00C65930"/>
    <w:rsid w:val="00C65A63"/>
    <w:rsid w:val="00C65A98"/>
    <w:rsid w:val="00C65C6C"/>
    <w:rsid w:val="00C65F4D"/>
    <w:rsid w:val="00C65FBD"/>
    <w:rsid w:val="00C67146"/>
    <w:rsid w:val="00C671CC"/>
    <w:rsid w:val="00C67501"/>
    <w:rsid w:val="00C6768A"/>
    <w:rsid w:val="00C67758"/>
    <w:rsid w:val="00C67AAB"/>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1ED"/>
    <w:rsid w:val="00C7452A"/>
    <w:rsid w:val="00C749C9"/>
    <w:rsid w:val="00C74C29"/>
    <w:rsid w:val="00C75284"/>
    <w:rsid w:val="00C75367"/>
    <w:rsid w:val="00C75518"/>
    <w:rsid w:val="00C75896"/>
    <w:rsid w:val="00C75A36"/>
    <w:rsid w:val="00C76132"/>
    <w:rsid w:val="00C76C8D"/>
    <w:rsid w:val="00C76C9E"/>
    <w:rsid w:val="00C76CDA"/>
    <w:rsid w:val="00C76EAE"/>
    <w:rsid w:val="00C7714F"/>
    <w:rsid w:val="00C77152"/>
    <w:rsid w:val="00C77366"/>
    <w:rsid w:val="00C778F1"/>
    <w:rsid w:val="00C77A33"/>
    <w:rsid w:val="00C77B1D"/>
    <w:rsid w:val="00C800AF"/>
    <w:rsid w:val="00C8041C"/>
    <w:rsid w:val="00C80588"/>
    <w:rsid w:val="00C8078B"/>
    <w:rsid w:val="00C8106E"/>
    <w:rsid w:val="00C81B51"/>
    <w:rsid w:val="00C81B61"/>
    <w:rsid w:val="00C8234F"/>
    <w:rsid w:val="00C826BE"/>
    <w:rsid w:val="00C827B4"/>
    <w:rsid w:val="00C82D1F"/>
    <w:rsid w:val="00C82D95"/>
    <w:rsid w:val="00C82E46"/>
    <w:rsid w:val="00C82ED1"/>
    <w:rsid w:val="00C833D1"/>
    <w:rsid w:val="00C834F0"/>
    <w:rsid w:val="00C83644"/>
    <w:rsid w:val="00C8390E"/>
    <w:rsid w:val="00C8396A"/>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89B"/>
    <w:rsid w:val="00C87A3F"/>
    <w:rsid w:val="00C90135"/>
    <w:rsid w:val="00C90337"/>
    <w:rsid w:val="00C90428"/>
    <w:rsid w:val="00C904D6"/>
    <w:rsid w:val="00C905C7"/>
    <w:rsid w:val="00C91217"/>
    <w:rsid w:val="00C915D6"/>
    <w:rsid w:val="00C91A09"/>
    <w:rsid w:val="00C92332"/>
    <w:rsid w:val="00C9253C"/>
    <w:rsid w:val="00C92804"/>
    <w:rsid w:val="00C9281B"/>
    <w:rsid w:val="00C92CCE"/>
    <w:rsid w:val="00C9320F"/>
    <w:rsid w:val="00C93EFA"/>
    <w:rsid w:val="00C9412E"/>
    <w:rsid w:val="00C9443A"/>
    <w:rsid w:val="00C94657"/>
    <w:rsid w:val="00C9479E"/>
    <w:rsid w:val="00C94872"/>
    <w:rsid w:val="00C94955"/>
    <w:rsid w:val="00C94D7A"/>
    <w:rsid w:val="00C950E1"/>
    <w:rsid w:val="00C95435"/>
    <w:rsid w:val="00C95672"/>
    <w:rsid w:val="00C95800"/>
    <w:rsid w:val="00C9582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DB9"/>
    <w:rsid w:val="00CA1DD8"/>
    <w:rsid w:val="00CA22B3"/>
    <w:rsid w:val="00CA2AE1"/>
    <w:rsid w:val="00CA2AE8"/>
    <w:rsid w:val="00CA2AFC"/>
    <w:rsid w:val="00CA2C80"/>
    <w:rsid w:val="00CA2DCD"/>
    <w:rsid w:val="00CA2F8A"/>
    <w:rsid w:val="00CA30BC"/>
    <w:rsid w:val="00CA3158"/>
    <w:rsid w:val="00CA3F97"/>
    <w:rsid w:val="00CA3FF1"/>
    <w:rsid w:val="00CA4019"/>
    <w:rsid w:val="00CA467D"/>
    <w:rsid w:val="00CA46E6"/>
    <w:rsid w:val="00CA47C7"/>
    <w:rsid w:val="00CA48A3"/>
    <w:rsid w:val="00CA4CBC"/>
    <w:rsid w:val="00CA4D54"/>
    <w:rsid w:val="00CA4D76"/>
    <w:rsid w:val="00CA4F92"/>
    <w:rsid w:val="00CA4FD1"/>
    <w:rsid w:val="00CA53A5"/>
    <w:rsid w:val="00CA5666"/>
    <w:rsid w:val="00CA5879"/>
    <w:rsid w:val="00CA62ED"/>
    <w:rsid w:val="00CA690C"/>
    <w:rsid w:val="00CA6943"/>
    <w:rsid w:val="00CA6BC9"/>
    <w:rsid w:val="00CA7280"/>
    <w:rsid w:val="00CA7297"/>
    <w:rsid w:val="00CA796E"/>
    <w:rsid w:val="00CA7A89"/>
    <w:rsid w:val="00CA7BFC"/>
    <w:rsid w:val="00CA7CD5"/>
    <w:rsid w:val="00CA7E99"/>
    <w:rsid w:val="00CB00C6"/>
    <w:rsid w:val="00CB017E"/>
    <w:rsid w:val="00CB0684"/>
    <w:rsid w:val="00CB0747"/>
    <w:rsid w:val="00CB0AAA"/>
    <w:rsid w:val="00CB10C9"/>
    <w:rsid w:val="00CB12EE"/>
    <w:rsid w:val="00CB1517"/>
    <w:rsid w:val="00CB1935"/>
    <w:rsid w:val="00CB1DC2"/>
    <w:rsid w:val="00CB1EC6"/>
    <w:rsid w:val="00CB1EDC"/>
    <w:rsid w:val="00CB217A"/>
    <w:rsid w:val="00CB2511"/>
    <w:rsid w:val="00CB2680"/>
    <w:rsid w:val="00CB2AAC"/>
    <w:rsid w:val="00CB2B2D"/>
    <w:rsid w:val="00CB2C41"/>
    <w:rsid w:val="00CB2F0F"/>
    <w:rsid w:val="00CB3139"/>
    <w:rsid w:val="00CB3248"/>
    <w:rsid w:val="00CB358F"/>
    <w:rsid w:val="00CB3756"/>
    <w:rsid w:val="00CB3C23"/>
    <w:rsid w:val="00CB3CCE"/>
    <w:rsid w:val="00CB3E76"/>
    <w:rsid w:val="00CB3EBD"/>
    <w:rsid w:val="00CB4273"/>
    <w:rsid w:val="00CB4A37"/>
    <w:rsid w:val="00CB4BC2"/>
    <w:rsid w:val="00CB4DFE"/>
    <w:rsid w:val="00CB50D4"/>
    <w:rsid w:val="00CB5220"/>
    <w:rsid w:val="00CB52DB"/>
    <w:rsid w:val="00CB53A4"/>
    <w:rsid w:val="00CB5810"/>
    <w:rsid w:val="00CB5EBF"/>
    <w:rsid w:val="00CB5F6C"/>
    <w:rsid w:val="00CB5FB2"/>
    <w:rsid w:val="00CB60BC"/>
    <w:rsid w:val="00CB637D"/>
    <w:rsid w:val="00CB6824"/>
    <w:rsid w:val="00CB68F4"/>
    <w:rsid w:val="00CB6A1F"/>
    <w:rsid w:val="00CB6DC2"/>
    <w:rsid w:val="00CB718B"/>
    <w:rsid w:val="00CB71EB"/>
    <w:rsid w:val="00CB750F"/>
    <w:rsid w:val="00CB7D20"/>
    <w:rsid w:val="00CB7D73"/>
    <w:rsid w:val="00CB7E15"/>
    <w:rsid w:val="00CC028B"/>
    <w:rsid w:val="00CC0706"/>
    <w:rsid w:val="00CC0B03"/>
    <w:rsid w:val="00CC10F9"/>
    <w:rsid w:val="00CC11DD"/>
    <w:rsid w:val="00CC12A1"/>
    <w:rsid w:val="00CC1672"/>
    <w:rsid w:val="00CC2112"/>
    <w:rsid w:val="00CC2952"/>
    <w:rsid w:val="00CC296B"/>
    <w:rsid w:val="00CC2CC9"/>
    <w:rsid w:val="00CC2D30"/>
    <w:rsid w:val="00CC2E9D"/>
    <w:rsid w:val="00CC326A"/>
    <w:rsid w:val="00CC32F9"/>
    <w:rsid w:val="00CC342D"/>
    <w:rsid w:val="00CC369B"/>
    <w:rsid w:val="00CC3BDB"/>
    <w:rsid w:val="00CC3D93"/>
    <w:rsid w:val="00CC40EB"/>
    <w:rsid w:val="00CC41DD"/>
    <w:rsid w:val="00CC44B0"/>
    <w:rsid w:val="00CC466F"/>
    <w:rsid w:val="00CC46AA"/>
    <w:rsid w:val="00CC4D5B"/>
    <w:rsid w:val="00CC50EA"/>
    <w:rsid w:val="00CC542B"/>
    <w:rsid w:val="00CC55C0"/>
    <w:rsid w:val="00CC5665"/>
    <w:rsid w:val="00CC5A69"/>
    <w:rsid w:val="00CC66D7"/>
    <w:rsid w:val="00CC6C7B"/>
    <w:rsid w:val="00CC71AB"/>
    <w:rsid w:val="00CC7C47"/>
    <w:rsid w:val="00CD0059"/>
    <w:rsid w:val="00CD0811"/>
    <w:rsid w:val="00CD0D77"/>
    <w:rsid w:val="00CD0FB3"/>
    <w:rsid w:val="00CD12F5"/>
    <w:rsid w:val="00CD139C"/>
    <w:rsid w:val="00CD16D7"/>
    <w:rsid w:val="00CD1B95"/>
    <w:rsid w:val="00CD1BDF"/>
    <w:rsid w:val="00CD1E04"/>
    <w:rsid w:val="00CD25F6"/>
    <w:rsid w:val="00CD2B5B"/>
    <w:rsid w:val="00CD2DBE"/>
    <w:rsid w:val="00CD3046"/>
    <w:rsid w:val="00CD34C3"/>
    <w:rsid w:val="00CD3593"/>
    <w:rsid w:val="00CD3604"/>
    <w:rsid w:val="00CD3909"/>
    <w:rsid w:val="00CD3D02"/>
    <w:rsid w:val="00CD435D"/>
    <w:rsid w:val="00CD482B"/>
    <w:rsid w:val="00CD498F"/>
    <w:rsid w:val="00CD4B8D"/>
    <w:rsid w:val="00CD4C5A"/>
    <w:rsid w:val="00CD5419"/>
    <w:rsid w:val="00CD550C"/>
    <w:rsid w:val="00CD5677"/>
    <w:rsid w:val="00CD5CB0"/>
    <w:rsid w:val="00CD5E5D"/>
    <w:rsid w:val="00CD605C"/>
    <w:rsid w:val="00CD61CB"/>
    <w:rsid w:val="00CD62C6"/>
    <w:rsid w:val="00CD684E"/>
    <w:rsid w:val="00CD6896"/>
    <w:rsid w:val="00CD68F9"/>
    <w:rsid w:val="00CD6B8F"/>
    <w:rsid w:val="00CD6BD0"/>
    <w:rsid w:val="00CD6F3E"/>
    <w:rsid w:val="00CD7261"/>
    <w:rsid w:val="00CD77EA"/>
    <w:rsid w:val="00CD7920"/>
    <w:rsid w:val="00CD7B3D"/>
    <w:rsid w:val="00CD7BC0"/>
    <w:rsid w:val="00CD7CE0"/>
    <w:rsid w:val="00CE09C2"/>
    <w:rsid w:val="00CE0A33"/>
    <w:rsid w:val="00CE0A59"/>
    <w:rsid w:val="00CE0B00"/>
    <w:rsid w:val="00CE0D8E"/>
    <w:rsid w:val="00CE0E56"/>
    <w:rsid w:val="00CE10A4"/>
    <w:rsid w:val="00CE17DD"/>
    <w:rsid w:val="00CE1A52"/>
    <w:rsid w:val="00CE1FF3"/>
    <w:rsid w:val="00CE2016"/>
    <w:rsid w:val="00CE219F"/>
    <w:rsid w:val="00CE2D9C"/>
    <w:rsid w:val="00CE2FF0"/>
    <w:rsid w:val="00CE3773"/>
    <w:rsid w:val="00CE4057"/>
    <w:rsid w:val="00CE4780"/>
    <w:rsid w:val="00CE4D0B"/>
    <w:rsid w:val="00CE5087"/>
    <w:rsid w:val="00CE524E"/>
    <w:rsid w:val="00CE5BC9"/>
    <w:rsid w:val="00CE5D96"/>
    <w:rsid w:val="00CE6922"/>
    <w:rsid w:val="00CE6C6C"/>
    <w:rsid w:val="00CE6C7A"/>
    <w:rsid w:val="00CE7038"/>
    <w:rsid w:val="00CE720B"/>
    <w:rsid w:val="00CE7505"/>
    <w:rsid w:val="00CE7642"/>
    <w:rsid w:val="00CE7927"/>
    <w:rsid w:val="00CE79F3"/>
    <w:rsid w:val="00CE7DBA"/>
    <w:rsid w:val="00CF0427"/>
    <w:rsid w:val="00CF05D5"/>
    <w:rsid w:val="00CF08F8"/>
    <w:rsid w:val="00CF0E55"/>
    <w:rsid w:val="00CF0FBD"/>
    <w:rsid w:val="00CF16A9"/>
    <w:rsid w:val="00CF18D2"/>
    <w:rsid w:val="00CF1941"/>
    <w:rsid w:val="00CF255F"/>
    <w:rsid w:val="00CF294E"/>
    <w:rsid w:val="00CF29B6"/>
    <w:rsid w:val="00CF2A1A"/>
    <w:rsid w:val="00CF2C34"/>
    <w:rsid w:val="00CF2E2E"/>
    <w:rsid w:val="00CF3019"/>
    <w:rsid w:val="00CF3446"/>
    <w:rsid w:val="00CF3507"/>
    <w:rsid w:val="00CF3526"/>
    <w:rsid w:val="00CF3E93"/>
    <w:rsid w:val="00CF4337"/>
    <w:rsid w:val="00CF49FC"/>
    <w:rsid w:val="00CF4AC7"/>
    <w:rsid w:val="00CF4C48"/>
    <w:rsid w:val="00CF4D2F"/>
    <w:rsid w:val="00CF5012"/>
    <w:rsid w:val="00CF5AA9"/>
    <w:rsid w:val="00CF654C"/>
    <w:rsid w:val="00CF6BD3"/>
    <w:rsid w:val="00CF719F"/>
    <w:rsid w:val="00CF722A"/>
    <w:rsid w:val="00CF739C"/>
    <w:rsid w:val="00CF7455"/>
    <w:rsid w:val="00CF74C0"/>
    <w:rsid w:val="00CF7630"/>
    <w:rsid w:val="00CF76B4"/>
    <w:rsid w:val="00CF7788"/>
    <w:rsid w:val="00CF7BBE"/>
    <w:rsid w:val="00CF7FE3"/>
    <w:rsid w:val="00D00D87"/>
    <w:rsid w:val="00D0163B"/>
    <w:rsid w:val="00D01746"/>
    <w:rsid w:val="00D02619"/>
    <w:rsid w:val="00D02945"/>
    <w:rsid w:val="00D02B57"/>
    <w:rsid w:val="00D02CE3"/>
    <w:rsid w:val="00D02FB0"/>
    <w:rsid w:val="00D030C4"/>
    <w:rsid w:val="00D031BD"/>
    <w:rsid w:val="00D032E1"/>
    <w:rsid w:val="00D033A4"/>
    <w:rsid w:val="00D034D7"/>
    <w:rsid w:val="00D036D7"/>
    <w:rsid w:val="00D036F7"/>
    <w:rsid w:val="00D04478"/>
    <w:rsid w:val="00D04546"/>
    <w:rsid w:val="00D046B5"/>
    <w:rsid w:val="00D049EE"/>
    <w:rsid w:val="00D04A4E"/>
    <w:rsid w:val="00D04AE8"/>
    <w:rsid w:val="00D04D2B"/>
    <w:rsid w:val="00D052AB"/>
    <w:rsid w:val="00D0533D"/>
    <w:rsid w:val="00D054DD"/>
    <w:rsid w:val="00D055A9"/>
    <w:rsid w:val="00D05640"/>
    <w:rsid w:val="00D05BF2"/>
    <w:rsid w:val="00D05C53"/>
    <w:rsid w:val="00D061B4"/>
    <w:rsid w:val="00D0637F"/>
    <w:rsid w:val="00D065BC"/>
    <w:rsid w:val="00D06785"/>
    <w:rsid w:val="00D067B0"/>
    <w:rsid w:val="00D07037"/>
    <w:rsid w:val="00D076BB"/>
    <w:rsid w:val="00D077F3"/>
    <w:rsid w:val="00D07D90"/>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5B"/>
    <w:rsid w:val="00D13B7E"/>
    <w:rsid w:val="00D13D91"/>
    <w:rsid w:val="00D13E64"/>
    <w:rsid w:val="00D13FFE"/>
    <w:rsid w:val="00D146D3"/>
    <w:rsid w:val="00D14F87"/>
    <w:rsid w:val="00D1526E"/>
    <w:rsid w:val="00D158D8"/>
    <w:rsid w:val="00D15EBD"/>
    <w:rsid w:val="00D15FEC"/>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79"/>
    <w:rsid w:val="00D17F9C"/>
    <w:rsid w:val="00D202C5"/>
    <w:rsid w:val="00D20700"/>
    <w:rsid w:val="00D20CE4"/>
    <w:rsid w:val="00D20FD4"/>
    <w:rsid w:val="00D21187"/>
    <w:rsid w:val="00D21253"/>
    <w:rsid w:val="00D212B7"/>
    <w:rsid w:val="00D212BF"/>
    <w:rsid w:val="00D2131D"/>
    <w:rsid w:val="00D214DE"/>
    <w:rsid w:val="00D21523"/>
    <w:rsid w:val="00D219CE"/>
    <w:rsid w:val="00D222F3"/>
    <w:rsid w:val="00D23263"/>
    <w:rsid w:val="00D2343F"/>
    <w:rsid w:val="00D23451"/>
    <w:rsid w:val="00D2345B"/>
    <w:rsid w:val="00D2362F"/>
    <w:rsid w:val="00D237E2"/>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CF"/>
    <w:rsid w:val="00D255ED"/>
    <w:rsid w:val="00D25BE6"/>
    <w:rsid w:val="00D262B1"/>
    <w:rsid w:val="00D26642"/>
    <w:rsid w:val="00D2678E"/>
    <w:rsid w:val="00D26863"/>
    <w:rsid w:val="00D2694C"/>
    <w:rsid w:val="00D26F57"/>
    <w:rsid w:val="00D271C9"/>
    <w:rsid w:val="00D272A2"/>
    <w:rsid w:val="00D276BB"/>
    <w:rsid w:val="00D27853"/>
    <w:rsid w:val="00D301A2"/>
    <w:rsid w:val="00D304E0"/>
    <w:rsid w:val="00D30A13"/>
    <w:rsid w:val="00D30AE0"/>
    <w:rsid w:val="00D30F1E"/>
    <w:rsid w:val="00D310AE"/>
    <w:rsid w:val="00D31112"/>
    <w:rsid w:val="00D31270"/>
    <w:rsid w:val="00D31763"/>
    <w:rsid w:val="00D31E14"/>
    <w:rsid w:val="00D32155"/>
    <w:rsid w:val="00D3239C"/>
    <w:rsid w:val="00D32442"/>
    <w:rsid w:val="00D32523"/>
    <w:rsid w:val="00D3255F"/>
    <w:rsid w:val="00D3296E"/>
    <w:rsid w:val="00D32B2F"/>
    <w:rsid w:val="00D32B8A"/>
    <w:rsid w:val="00D3307C"/>
    <w:rsid w:val="00D331A9"/>
    <w:rsid w:val="00D331F1"/>
    <w:rsid w:val="00D33581"/>
    <w:rsid w:val="00D33AC0"/>
    <w:rsid w:val="00D33D9E"/>
    <w:rsid w:val="00D33DFA"/>
    <w:rsid w:val="00D34313"/>
    <w:rsid w:val="00D3434A"/>
    <w:rsid w:val="00D34379"/>
    <w:rsid w:val="00D34F04"/>
    <w:rsid w:val="00D34FB1"/>
    <w:rsid w:val="00D350AF"/>
    <w:rsid w:val="00D353D1"/>
    <w:rsid w:val="00D358BB"/>
    <w:rsid w:val="00D36107"/>
    <w:rsid w:val="00D36A87"/>
    <w:rsid w:val="00D37058"/>
    <w:rsid w:val="00D373E6"/>
    <w:rsid w:val="00D376CF"/>
    <w:rsid w:val="00D37785"/>
    <w:rsid w:val="00D37BDE"/>
    <w:rsid w:val="00D37F37"/>
    <w:rsid w:val="00D400D0"/>
    <w:rsid w:val="00D400DE"/>
    <w:rsid w:val="00D40B8D"/>
    <w:rsid w:val="00D40D1B"/>
    <w:rsid w:val="00D41040"/>
    <w:rsid w:val="00D411B3"/>
    <w:rsid w:val="00D413EC"/>
    <w:rsid w:val="00D41840"/>
    <w:rsid w:val="00D41BDF"/>
    <w:rsid w:val="00D41C99"/>
    <w:rsid w:val="00D41D11"/>
    <w:rsid w:val="00D41E44"/>
    <w:rsid w:val="00D42591"/>
    <w:rsid w:val="00D42BA3"/>
    <w:rsid w:val="00D4312C"/>
    <w:rsid w:val="00D433C8"/>
    <w:rsid w:val="00D43CA0"/>
    <w:rsid w:val="00D44172"/>
    <w:rsid w:val="00D4421B"/>
    <w:rsid w:val="00D447BF"/>
    <w:rsid w:val="00D45E05"/>
    <w:rsid w:val="00D45F34"/>
    <w:rsid w:val="00D462E4"/>
    <w:rsid w:val="00D467FA"/>
    <w:rsid w:val="00D4689C"/>
    <w:rsid w:val="00D46E18"/>
    <w:rsid w:val="00D472FC"/>
    <w:rsid w:val="00D47C7E"/>
    <w:rsid w:val="00D50510"/>
    <w:rsid w:val="00D508D0"/>
    <w:rsid w:val="00D50DED"/>
    <w:rsid w:val="00D50ECC"/>
    <w:rsid w:val="00D50EE9"/>
    <w:rsid w:val="00D51158"/>
    <w:rsid w:val="00D511DD"/>
    <w:rsid w:val="00D514FE"/>
    <w:rsid w:val="00D516AB"/>
    <w:rsid w:val="00D518CF"/>
    <w:rsid w:val="00D51D27"/>
    <w:rsid w:val="00D51D4B"/>
    <w:rsid w:val="00D51E95"/>
    <w:rsid w:val="00D5203E"/>
    <w:rsid w:val="00D5219F"/>
    <w:rsid w:val="00D52398"/>
    <w:rsid w:val="00D52821"/>
    <w:rsid w:val="00D5282D"/>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2B4"/>
    <w:rsid w:val="00D55561"/>
    <w:rsid w:val="00D55763"/>
    <w:rsid w:val="00D55B5F"/>
    <w:rsid w:val="00D55CAA"/>
    <w:rsid w:val="00D55CED"/>
    <w:rsid w:val="00D566C7"/>
    <w:rsid w:val="00D56A30"/>
    <w:rsid w:val="00D56CA6"/>
    <w:rsid w:val="00D57A4B"/>
    <w:rsid w:val="00D57A61"/>
    <w:rsid w:val="00D57C03"/>
    <w:rsid w:val="00D60077"/>
    <w:rsid w:val="00D601E6"/>
    <w:rsid w:val="00D60296"/>
    <w:rsid w:val="00D60743"/>
    <w:rsid w:val="00D60DE4"/>
    <w:rsid w:val="00D60E3E"/>
    <w:rsid w:val="00D6125B"/>
    <w:rsid w:val="00D61583"/>
    <w:rsid w:val="00D618BE"/>
    <w:rsid w:val="00D61EED"/>
    <w:rsid w:val="00D61F26"/>
    <w:rsid w:val="00D61F49"/>
    <w:rsid w:val="00D61FAC"/>
    <w:rsid w:val="00D6224C"/>
    <w:rsid w:val="00D622F2"/>
    <w:rsid w:val="00D62623"/>
    <w:rsid w:val="00D62941"/>
    <w:rsid w:val="00D634B7"/>
    <w:rsid w:val="00D635A7"/>
    <w:rsid w:val="00D63938"/>
    <w:rsid w:val="00D63D9C"/>
    <w:rsid w:val="00D63EEE"/>
    <w:rsid w:val="00D6438E"/>
    <w:rsid w:val="00D6441B"/>
    <w:rsid w:val="00D647A5"/>
    <w:rsid w:val="00D647B3"/>
    <w:rsid w:val="00D649DE"/>
    <w:rsid w:val="00D64D7A"/>
    <w:rsid w:val="00D64E6F"/>
    <w:rsid w:val="00D65430"/>
    <w:rsid w:val="00D65C6F"/>
    <w:rsid w:val="00D66130"/>
    <w:rsid w:val="00D6616A"/>
    <w:rsid w:val="00D6688E"/>
    <w:rsid w:val="00D66A2A"/>
    <w:rsid w:val="00D66E89"/>
    <w:rsid w:val="00D67515"/>
    <w:rsid w:val="00D6758A"/>
    <w:rsid w:val="00D67714"/>
    <w:rsid w:val="00D6780A"/>
    <w:rsid w:val="00D67AD0"/>
    <w:rsid w:val="00D67C6B"/>
    <w:rsid w:val="00D67CAC"/>
    <w:rsid w:val="00D67EDB"/>
    <w:rsid w:val="00D67FC7"/>
    <w:rsid w:val="00D7025B"/>
    <w:rsid w:val="00D70A73"/>
    <w:rsid w:val="00D70AFA"/>
    <w:rsid w:val="00D70C0A"/>
    <w:rsid w:val="00D71178"/>
    <w:rsid w:val="00D7120F"/>
    <w:rsid w:val="00D717BB"/>
    <w:rsid w:val="00D71850"/>
    <w:rsid w:val="00D718B4"/>
    <w:rsid w:val="00D71D41"/>
    <w:rsid w:val="00D72106"/>
    <w:rsid w:val="00D722F2"/>
    <w:rsid w:val="00D72331"/>
    <w:rsid w:val="00D72391"/>
    <w:rsid w:val="00D7279E"/>
    <w:rsid w:val="00D72902"/>
    <w:rsid w:val="00D72D42"/>
    <w:rsid w:val="00D738D4"/>
    <w:rsid w:val="00D73AE7"/>
    <w:rsid w:val="00D73B6D"/>
    <w:rsid w:val="00D74232"/>
    <w:rsid w:val="00D74352"/>
    <w:rsid w:val="00D74913"/>
    <w:rsid w:val="00D755EE"/>
    <w:rsid w:val="00D758AB"/>
    <w:rsid w:val="00D75B73"/>
    <w:rsid w:val="00D75DC5"/>
    <w:rsid w:val="00D75DFA"/>
    <w:rsid w:val="00D76007"/>
    <w:rsid w:val="00D764F2"/>
    <w:rsid w:val="00D76A39"/>
    <w:rsid w:val="00D76CEC"/>
    <w:rsid w:val="00D76FBD"/>
    <w:rsid w:val="00D801C7"/>
    <w:rsid w:val="00D80252"/>
    <w:rsid w:val="00D80359"/>
    <w:rsid w:val="00D80BB0"/>
    <w:rsid w:val="00D80CC9"/>
    <w:rsid w:val="00D80ECF"/>
    <w:rsid w:val="00D80FF9"/>
    <w:rsid w:val="00D8148B"/>
    <w:rsid w:val="00D8184C"/>
    <w:rsid w:val="00D81A71"/>
    <w:rsid w:val="00D81CB2"/>
    <w:rsid w:val="00D82110"/>
    <w:rsid w:val="00D823E4"/>
    <w:rsid w:val="00D82472"/>
    <w:rsid w:val="00D82849"/>
    <w:rsid w:val="00D82AA1"/>
    <w:rsid w:val="00D83081"/>
    <w:rsid w:val="00D839E9"/>
    <w:rsid w:val="00D83A5E"/>
    <w:rsid w:val="00D83C91"/>
    <w:rsid w:val="00D83F32"/>
    <w:rsid w:val="00D8434E"/>
    <w:rsid w:val="00D84418"/>
    <w:rsid w:val="00D84527"/>
    <w:rsid w:val="00D84D13"/>
    <w:rsid w:val="00D84E86"/>
    <w:rsid w:val="00D8537C"/>
    <w:rsid w:val="00D8543E"/>
    <w:rsid w:val="00D85A3B"/>
    <w:rsid w:val="00D85D8D"/>
    <w:rsid w:val="00D862A5"/>
    <w:rsid w:val="00D8705E"/>
    <w:rsid w:val="00D871A8"/>
    <w:rsid w:val="00D87502"/>
    <w:rsid w:val="00D87A4E"/>
    <w:rsid w:val="00D901B9"/>
    <w:rsid w:val="00D90718"/>
    <w:rsid w:val="00D90961"/>
    <w:rsid w:val="00D90A7E"/>
    <w:rsid w:val="00D90D3F"/>
    <w:rsid w:val="00D90DAB"/>
    <w:rsid w:val="00D90E3F"/>
    <w:rsid w:val="00D911C5"/>
    <w:rsid w:val="00D912CC"/>
    <w:rsid w:val="00D9145C"/>
    <w:rsid w:val="00D915E4"/>
    <w:rsid w:val="00D915EC"/>
    <w:rsid w:val="00D9162B"/>
    <w:rsid w:val="00D91728"/>
    <w:rsid w:val="00D917C7"/>
    <w:rsid w:val="00D918A3"/>
    <w:rsid w:val="00D91DAB"/>
    <w:rsid w:val="00D91EAA"/>
    <w:rsid w:val="00D92099"/>
    <w:rsid w:val="00D921F8"/>
    <w:rsid w:val="00D925B0"/>
    <w:rsid w:val="00D92AA1"/>
    <w:rsid w:val="00D92E04"/>
    <w:rsid w:val="00D93C62"/>
    <w:rsid w:val="00D94153"/>
    <w:rsid w:val="00D948E4"/>
    <w:rsid w:val="00D94BE4"/>
    <w:rsid w:val="00D9503A"/>
    <w:rsid w:val="00D951AD"/>
    <w:rsid w:val="00D952A5"/>
    <w:rsid w:val="00D953CC"/>
    <w:rsid w:val="00D95578"/>
    <w:rsid w:val="00D96272"/>
    <w:rsid w:val="00D963D3"/>
    <w:rsid w:val="00D96415"/>
    <w:rsid w:val="00D9648C"/>
    <w:rsid w:val="00D965D2"/>
    <w:rsid w:val="00D9660B"/>
    <w:rsid w:val="00D966E8"/>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2661"/>
    <w:rsid w:val="00DA2864"/>
    <w:rsid w:val="00DA2FAF"/>
    <w:rsid w:val="00DA3282"/>
    <w:rsid w:val="00DA356B"/>
    <w:rsid w:val="00DA3584"/>
    <w:rsid w:val="00DA3719"/>
    <w:rsid w:val="00DA39AF"/>
    <w:rsid w:val="00DA3F25"/>
    <w:rsid w:val="00DA41D7"/>
    <w:rsid w:val="00DA4322"/>
    <w:rsid w:val="00DA4978"/>
    <w:rsid w:val="00DA49C7"/>
    <w:rsid w:val="00DA4BA5"/>
    <w:rsid w:val="00DA5AA0"/>
    <w:rsid w:val="00DA5F3B"/>
    <w:rsid w:val="00DA5FC3"/>
    <w:rsid w:val="00DA6004"/>
    <w:rsid w:val="00DA6122"/>
    <w:rsid w:val="00DA6275"/>
    <w:rsid w:val="00DA6302"/>
    <w:rsid w:val="00DA6393"/>
    <w:rsid w:val="00DA64ED"/>
    <w:rsid w:val="00DA6604"/>
    <w:rsid w:val="00DA68C4"/>
    <w:rsid w:val="00DA6DB6"/>
    <w:rsid w:val="00DB006F"/>
    <w:rsid w:val="00DB01E5"/>
    <w:rsid w:val="00DB04A8"/>
    <w:rsid w:val="00DB0659"/>
    <w:rsid w:val="00DB0851"/>
    <w:rsid w:val="00DB0999"/>
    <w:rsid w:val="00DB0B74"/>
    <w:rsid w:val="00DB0E39"/>
    <w:rsid w:val="00DB1447"/>
    <w:rsid w:val="00DB15E7"/>
    <w:rsid w:val="00DB2612"/>
    <w:rsid w:val="00DB2745"/>
    <w:rsid w:val="00DB334F"/>
    <w:rsid w:val="00DB33AC"/>
    <w:rsid w:val="00DB357B"/>
    <w:rsid w:val="00DB36B3"/>
    <w:rsid w:val="00DB36D3"/>
    <w:rsid w:val="00DB3AEE"/>
    <w:rsid w:val="00DB3EB7"/>
    <w:rsid w:val="00DB410A"/>
    <w:rsid w:val="00DB41E6"/>
    <w:rsid w:val="00DB43A8"/>
    <w:rsid w:val="00DB475F"/>
    <w:rsid w:val="00DB4A63"/>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4D2"/>
    <w:rsid w:val="00DC09C2"/>
    <w:rsid w:val="00DC0C44"/>
    <w:rsid w:val="00DC11F0"/>
    <w:rsid w:val="00DC1633"/>
    <w:rsid w:val="00DC18B6"/>
    <w:rsid w:val="00DC199A"/>
    <w:rsid w:val="00DC19D3"/>
    <w:rsid w:val="00DC2068"/>
    <w:rsid w:val="00DC228E"/>
    <w:rsid w:val="00DC231A"/>
    <w:rsid w:val="00DC25C1"/>
    <w:rsid w:val="00DC2757"/>
    <w:rsid w:val="00DC28E0"/>
    <w:rsid w:val="00DC2F7A"/>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1D3"/>
    <w:rsid w:val="00DC6786"/>
    <w:rsid w:val="00DC6E69"/>
    <w:rsid w:val="00DC725F"/>
    <w:rsid w:val="00DC73DA"/>
    <w:rsid w:val="00DC750F"/>
    <w:rsid w:val="00DC78E1"/>
    <w:rsid w:val="00DC7B1C"/>
    <w:rsid w:val="00DC7D98"/>
    <w:rsid w:val="00DC7E68"/>
    <w:rsid w:val="00DD0368"/>
    <w:rsid w:val="00DD0860"/>
    <w:rsid w:val="00DD0ECF"/>
    <w:rsid w:val="00DD0FCD"/>
    <w:rsid w:val="00DD10AF"/>
    <w:rsid w:val="00DD161F"/>
    <w:rsid w:val="00DD17BD"/>
    <w:rsid w:val="00DD1862"/>
    <w:rsid w:val="00DD1CD0"/>
    <w:rsid w:val="00DD256F"/>
    <w:rsid w:val="00DD2C3B"/>
    <w:rsid w:val="00DD2D0E"/>
    <w:rsid w:val="00DD32AC"/>
    <w:rsid w:val="00DD3DE6"/>
    <w:rsid w:val="00DD3FE9"/>
    <w:rsid w:val="00DD4173"/>
    <w:rsid w:val="00DD47C9"/>
    <w:rsid w:val="00DD4A14"/>
    <w:rsid w:val="00DD4AB7"/>
    <w:rsid w:val="00DD55C0"/>
    <w:rsid w:val="00DD5989"/>
    <w:rsid w:val="00DD5E51"/>
    <w:rsid w:val="00DD63C8"/>
    <w:rsid w:val="00DD6A3C"/>
    <w:rsid w:val="00DD6BDF"/>
    <w:rsid w:val="00DD76EF"/>
    <w:rsid w:val="00DE0386"/>
    <w:rsid w:val="00DE0539"/>
    <w:rsid w:val="00DE0D8B"/>
    <w:rsid w:val="00DE1136"/>
    <w:rsid w:val="00DE1186"/>
    <w:rsid w:val="00DE120C"/>
    <w:rsid w:val="00DE17DE"/>
    <w:rsid w:val="00DE19FA"/>
    <w:rsid w:val="00DE1C41"/>
    <w:rsid w:val="00DE2320"/>
    <w:rsid w:val="00DE2423"/>
    <w:rsid w:val="00DE2513"/>
    <w:rsid w:val="00DE2628"/>
    <w:rsid w:val="00DE2692"/>
    <w:rsid w:val="00DE2958"/>
    <w:rsid w:val="00DE2AD2"/>
    <w:rsid w:val="00DE2D50"/>
    <w:rsid w:val="00DE2F92"/>
    <w:rsid w:val="00DE367F"/>
    <w:rsid w:val="00DE3EE9"/>
    <w:rsid w:val="00DE4318"/>
    <w:rsid w:val="00DE48B3"/>
    <w:rsid w:val="00DE4D0C"/>
    <w:rsid w:val="00DE4D27"/>
    <w:rsid w:val="00DE5BB7"/>
    <w:rsid w:val="00DE64CA"/>
    <w:rsid w:val="00DE6649"/>
    <w:rsid w:val="00DE6E04"/>
    <w:rsid w:val="00DE712C"/>
    <w:rsid w:val="00DE7190"/>
    <w:rsid w:val="00DE726B"/>
    <w:rsid w:val="00DE74E7"/>
    <w:rsid w:val="00DE7753"/>
    <w:rsid w:val="00DE788D"/>
    <w:rsid w:val="00DE79BA"/>
    <w:rsid w:val="00DE79FB"/>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73"/>
    <w:rsid w:val="00DF1DEC"/>
    <w:rsid w:val="00DF1FE0"/>
    <w:rsid w:val="00DF2375"/>
    <w:rsid w:val="00DF2378"/>
    <w:rsid w:val="00DF2714"/>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5D94"/>
    <w:rsid w:val="00DF5F9B"/>
    <w:rsid w:val="00DF60FF"/>
    <w:rsid w:val="00DF61AC"/>
    <w:rsid w:val="00DF62E4"/>
    <w:rsid w:val="00DF6603"/>
    <w:rsid w:val="00DF6660"/>
    <w:rsid w:val="00DF666E"/>
    <w:rsid w:val="00DF697D"/>
    <w:rsid w:val="00DF6E4C"/>
    <w:rsid w:val="00DF73E9"/>
    <w:rsid w:val="00E003EB"/>
    <w:rsid w:val="00E00733"/>
    <w:rsid w:val="00E00749"/>
    <w:rsid w:val="00E00863"/>
    <w:rsid w:val="00E00F61"/>
    <w:rsid w:val="00E01254"/>
    <w:rsid w:val="00E012C7"/>
    <w:rsid w:val="00E0145F"/>
    <w:rsid w:val="00E01461"/>
    <w:rsid w:val="00E015B8"/>
    <w:rsid w:val="00E01786"/>
    <w:rsid w:val="00E01835"/>
    <w:rsid w:val="00E018E0"/>
    <w:rsid w:val="00E01AD6"/>
    <w:rsid w:val="00E01BF8"/>
    <w:rsid w:val="00E01F91"/>
    <w:rsid w:val="00E02134"/>
    <w:rsid w:val="00E021BF"/>
    <w:rsid w:val="00E0272B"/>
    <w:rsid w:val="00E027CF"/>
    <w:rsid w:val="00E02D55"/>
    <w:rsid w:val="00E02E9B"/>
    <w:rsid w:val="00E02FCC"/>
    <w:rsid w:val="00E03C28"/>
    <w:rsid w:val="00E03CB6"/>
    <w:rsid w:val="00E03F54"/>
    <w:rsid w:val="00E04537"/>
    <w:rsid w:val="00E047AF"/>
    <w:rsid w:val="00E04C46"/>
    <w:rsid w:val="00E0517B"/>
    <w:rsid w:val="00E0561E"/>
    <w:rsid w:val="00E0574C"/>
    <w:rsid w:val="00E05880"/>
    <w:rsid w:val="00E06615"/>
    <w:rsid w:val="00E066A4"/>
    <w:rsid w:val="00E07227"/>
    <w:rsid w:val="00E0728F"/>
    <w:rsid w:val="00E07767"/>
    <w:rsid w:val="00E1005D"/>
    <w:rsid w:val="00E10711"/>
    <w:rsid w:val="00E10865"/>
    <w:rsid w:val="00E10EAA"/>
    <w:rsid w:val="00E11264"/>
    <w:rsid w:val="00E116D2"/>
    <w:rsid w:val="00E118A2"/>
    <w:rsid w:val="00E11FC1"/>
    <w:rsid w:val="00E121A1"/>
    <w:rsid w:val="00E1246E"/>
    <w:rsid w:val="00E125D4"/>
    <w:rsid w:val="00E128FD"/>
    <w:rsid w:val="00E12C60"/>
    <w:rsid w:val="00E12F4F"/>
    <w:rsid w:val="00E12F98"/>
    <w:rsid w:val="00E1301E"/>
    <w:rsid w:val="00E13857"/>
    <w:rsid w:val="00E13EED"/>
    <w:rsid w:val="00E141A4"/>
    <w:rsid w:val="00E14302"/>
    <w:rsid w:val="00E14D8B"/>
    <w:rsid w:val="00E1542D"/>
    <w:rsid w:val="00E15851"/>
    <w:rsid w:val="00E15FE1"/>
    <w:rsid w:val="00E16109"/>
    <w:rsid w:val="00E16427"/>
    <w:rsid w:val="00E16F6D"/>
    <w:rsid w:val="00E170BD"/>
    <w:rsid w:val="00E17ED4"/>
    <w:rsid w:val="00E20CB9"/>
    <w:rsid w:val="00E20E9A"/>
    <w:rsid w:val="00E213DF"/>
    <w:rsid w:val="00E21BE1"/>
    <w:rsid w:val="00E21BE9"/>
    <w:rsid w:val="00E21D89"/>
    <w:rsid w:val="00E21DDC"/>
    <w:rsid w:val="00E21E83"/>
    <w:rsid w:val="00E224CF"/>
    <w:rsid w:val="00E225C7"/>
    <w:rsid w:val="00E22D5A"/>
    <w:rsid w:val="00E22D83"/>
    <w:rsid w:val="00E232E9"/>
    <w:rsid w:val="00E2392C"/>
    <w:rsid w:val="00E23B4C"/>
    <w:rsid w:val="00E23DBA"/>
    <w:rsid w:val="00E23EC2"/>
    <w:rsid w:val="00E23FA5"/>
    <w:rsid w:val="00E2432B"/>
    <w:rsid w:val="00E243AC"/>
    <w:rsid w:val="00E243D5"/>
    <w:rsid w:val="00E24C4A"/>
    <w:rsid w:val="00E24C59"/>
    <w:rsid w:val="00E24F56"/>
    <w:rsid w:val="00E24F6B"/>
    <w:rsid w:val="00E251E2"/>
    <w:rsid w:val="00E252C7"/>
    <w:rsid w:val="00E25371"/>
    <w:rsid w:val="00E25403"/>
    <w:rsid w:val="00E254E6"/>
    <w:rsid w:val="00E25B68"/>
    <w:rsid w:val="00E261B2"/>
    <w:rsid w:val="00E26254"/>
    <w:rsid w:val="00E262AA"/>
    <w:rsid w:val="00E264FF"/>
    <w:rsid w:val="00E2651F"/>
    <w:rsid w:val="00E269D1"/>
    <w:rsid w:val="00E26C03"/>
    <w:rsid w:val="00E26CDF"/>
    <w:rsid w:val="00E27011"/>
    <w:rsid w:val="00E27094"/>
    <w:rsid w:val="00E272C7"/>
    <w:rsid w:val="00E27977"/>
    <w:rsid w:val="00E27D34"/>
    <w:rsid w:val="00E27D92"/>
    <w:rsid w:val="00E30795"/>
    <w:rsid w:val="00E307B5"/>
    <w:rsid w:val="00E30A6F"/>
    <w:rsid w:val="00E30C61"/>
    <w:rsid w:val="00E30F62"/>
    <w:rsid w:val="00E31049"/>
    <w:rsid w:val="00E311D0"/>
    <w:rsid w:val="00E314B2"/>
    <w:rsid w:val="00E316C8"/>
    <w:rsid w:val="00E31725"/>
    <w:rsid w:val="00E319A3"/>
    <w:rsid w:val="00E31B50"/>
    <w:rsid w:val="00E32294"/>
    <w:rsid w:val="00E32699"/>
    <w:rsid w:val="00E33140"/>
    <w:rsid w:val="00E336F1"/>
    <w:rsid w:val="00E33BD8"/>
    <w:rsid w:val="00E33C8A"/>
    <w:rsid w:val="00E33F61"/>
    <w:rsid w:val="00E34E25"/>
    <w:rsid w:val="00E3516E"/>
    <w:rsid w:val="00E35484"/>
    <w:rsid w:val="00E3587D"/>
    <w:rsid w:val="00E358F0"/>
    <w:rsid w:val="00E36534"/>
    <w:rsid w:val="00E36708"/>
    <w:rsid w:val="00E36B77"/>
    <w:rsid w:val="00E36F20"/>
    <w:rsid w:val="00E37307"/>
    <w:rsid w:val="00E375C7"/>
    <w:rsid w:val="00E37A4F"/>
    <w:rsid w:val="00E37D9F"/>
    <w:rsid w:val="00E40630"/>
    <w:rsid w:val="00E407DE"/>
    <w:rsid w:val="00E40CEE"/>
    <w:rsid w:val="00E4167D"/>
    <w:rsid w:val="00E418FF"/>
    <w:rsid w:val="00E41923"/>
    <w:rsid w:val="00E41CA2"/>
    <w:rsid w:val="00E41E9D"/>
    <w:rsid w:val="00E42244"/>
    <w:rsid w:val="00E424B9"/>
    <w:rsid w:val="00E427A5"/>
    <w:rsid w:val="00E42AC8"/>
    <w:rsid w:val="00E42BB6"/>
    <w:rsid w:val="00E42CB4"/>
    <w:rsid w:val="00E42FD6"/>
    <w:rsid w:val="00E43074"/>
    <w:rsid w:val="00E43433"/>
    <w:rsid w:val="00E434F7"/>
    <w:rsid w:val="00E4353E"/>
    <w:rsid w:val="00E43F4E"/>
    <w:rsid w:val="00E43FB3"/>
    <w:rsid w:val="00E440A0"/>
    <w:rsid w:val="00E446B0"/>
    <w:rsid w:val="00E44A7C"/>
    <w:rsid w:val="00E44C3E"/>
    <w:rsid w:val="00E44EE9"/>
    <w:rsid w:val="00E44F95"/>
    <w:rsid w:val="00E4566E"/>
    <w:rsid w:val="00E45719"/>
    <w:rsid w:val="00E45721"/>
    <w:rsid w:val="00E45B61"/>
    <w:rsid w:val="00E45B73"/>
    <w:rsid w:val="00E45BBC"/>
    <w:rsid w:val="00E45CB5"/>
    <w:rsid w:val="00E45D2B"/>
    <w:rsid w:val="00E45E04"/>
    <w:rsid w:val="00E46234"/>
    <w:rsid w:val="00E46574"/>
    <w:rsid w:val="00E465AD"/>
    <w:rsid w:val="00E46AC9"/>
    <w:rsid w:val="00E47CE8"/>
    <w:rsid w:val="00E47F52"/>
    <w:rsid w:val="00E50071"/>
    <w:rsid w:val="00E50651"/>
    <w:rsid w:val="00E50A0E"/>
    <w:rsid w:val="00E50DB2"/>
    <w:rsid w:val="00E512FB"/>
    <w:rsid w:val="00E51DBC"/>
    <w:rsid w:val="00E51E53"/>
    <w:rsid w:val="00E522B2"/>
    <w:rsid w:val="00E522BC"/>
    <w:rsid w:val="00E529C3"/>
    <w:rsid w:val="00E52AF4"/>
    <w:rsid w:val="00E52B68"/>
    <w:rsid w:val="00E5340D"/>
    <w:rsid w:val="00E5363B"/>
    <w:rsid w:val="00E539DD"/>
    <w:rsid w:val="00E539F1"/>
    <w:rsid w:val="00E53DDA"/>
    <w:rsid w:val="00E54033"/>
    <w:rsid w:val="00E5424D"/>
    <w:rsid w:val="00E543E0"/>
    <w:rsid w:val="00E544A3"/>
    <w:rsid w:val="00E545C6"/>
    <w:rsid w:val="00E54AAC"/>
    <w:rsid w:val="00E55486"/>
    <w:rsid w:val="00E556F3"/>
    <w:rsid w:val="00E5576B"/>
    <w:rsid w:val="00E5595E"/>
    <w:rsid w:val="00E55AF7"/>
    <w:rsid w:val="00E55C07"/>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0E28"/>
    <w:rsid w:val="00E61030"/>
    <w:rsid w:val="00E61768"/>
    <w:rsid w:val="00E61E50"/>
    <w:rsid w:val="00E6217C"/>
    <w:rsid w:val="00E622C3"/>
    <w:rsid w:val="00E6250E"/>
    <w:rsid w:val="00E62BE9"/>
    <w:rsid w:val="00E632BF"/>
    <w:rsid w:val="00E63539"/>
    <w:rsid w:val="00E635D6"/>
    <w:rsid w:val="00E636F2"/>
    <w:rsid w:val="00E63FEB"/>
    <w:rsid w:val="00E640D4"/>
    <w:rsid w:val="00E6453A"/>
    <w:rsid w:val="00E648C7"/>
    <w:rsid w:val="00E649E0"/>
    <w:rsid w:val="00E64AA1"/>
    <w:rsid w:val="00E64DDF"/>
    <w:rsid w:val="00E64EA9"/>
    <w:rsid w:val="00E650AC"/>
    <w:rsid w:val="00E65768"/>
    <w:rsid w:val="00E6595F"/>
    <w:rsid w:val="00E65BB4"/>
    <w:rsid w:val="00E65C29"/>
    <w:rsid w:val="00E65C55"/>
    <w:rsid w:val="00E65C6C"/>
    <w:rsid w:val="00E6688A"/>
    <w:rsid w:val="00E66F24"/>
    <w:rsid w:val="00E66FFB"/>
    <w:rsid w:val="00E67342"/>
    <w:rsid w:val="00E6749B"/>
    <w:rsid w:val="00E67853"/>
    <w:rsid w:val="00E67ADA"/>
    <w:rsid w:val="00E67E1F"/>
    <w:rsid w:val="00E67EF0"/>
    <w:rsid w:val="00E70378"/>
    <w:rsid w:val="00E705CC"/>
    <w:rsid w:val="00E7099A"/>
    <w:rsid w:val="00E70C98"/>
    <w:rsid w:val="00E71220"/>
    <w:rsid w:val="00E712B7"/>
    <w:rsid w:val="00E71500"/>
    <w:rsid w:val="00E71602"/>
    <w:rsid w:val="00E718C9"/>
    <w:rsid w:val="00E71A2B"/>
    <w:rsid w:val="00E7244E"/>
    <w:rsid w:val="00E727D2"/>
    <w:rsid w:val="00E73258"/>
    <w:rsid w:val="00E73627"/>
    <w:rsid w:val="00E73667"/>
    <w:rsid w:val="00E73768"/>
    <w:rsid w:val="00E743D2"/>
    <w:rsid w:val="00E747AC"/>
    <w:rsid w:val="00E754E4"/>
    <w:rsid w:val="00E755B3"/>
    <w:rsid w:val="00E75D52"/>
    <w:rsid w:val="00E75E39"/>
    <w:rsid w:val="00E75F72"/>
    <w:rsid w:val="00E76528"/>
    <w:rsid w:val="00E77038"/>
    <w:rsid w:val="00E775AA"/>
    <w:rsid w:val="00E7772F"/>
    <w:rsid w:val="00E777A7"/>
    <w:rsid w:val="00E77C00"/>
    <w:rsid w:val="00E77EB8"/>
    <w:rsid w:val="00E800ED"/>
    <w:rsid w:val="00E80113"/>
    <w:rsid w:val="00E80590"/>
    <w:rsid w:val="00E8072F"/>
    <w:rsid w:val="00E80CCD"/>
    <w:rsid w:val="00E80D20"/>
    <w:rsid w:val="00E811DB"/>
    <w:rsid w:val="00E81710"/>
    <w:rsid w:val="00E8171D"/>
    <w:rsid w:val="00E81877"/>
    <w:rsid w:val="00E81BA8"/>
    <w:rsid w:val="00E820A4"/>
    <w:rsid w:val="00E820AD"/>
    <w:rsid w:val="00E8212C"/>
    <w:rsid w:val="00E835B4"/>
    <w:rsid w:val="00E836B2"/>
    <w:rsid w:val="00E8373E"/>
    <w:rsid w:val="00E83949"/>
    <w:rsid w:val="00E83BFB"/>
    <w:rsid w:val="00E83CDA"/>
    <w:rsid w:val="00E83CFD"/>
    <w:rsid w:val="00E83E67"/>
    <w:rsid w:val="00E8426C"/>
    <w:rsid w:val="00E84598"/>
    <w:rsid w:val="00E845EB"/>
    <w:rsid w:val="00E848C5"/>
    <w:rsid w:val="00E84EBD"/>
    <w:rsid w:val="00E84EF4"/>
    <w:rsid w:val="00E84FAC"/>
    <w:rsid w:val="00E851FB"/>
    <w:rsid w:val="00E85345"/>
    <w:rsid w:val="00E853E2"/>
    <w:rsid w:val="00E8565A"/>
    <w:rsid w:val="00E85675"/>
    <w:rsid w:val="00E85A36"/>
    <w:rsid w:val="00E85BF0"/>
    <w:rsid w:val="00E85E2C"/>
    <w:rsid w:val="00E86C3F"/>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4BF"/>
    <w:rsid w:val="00E93A74"/>
    <w:rsid w:val="00E94187"/>
    <w:rsid w:val="00E9447C"/>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C28"/>
    <w:rsid w:val="00E97EBF"/>
    <w:rsid w:val="00EA0135"/>
    <w:rsid w:val="00EA05D5"/>
    <w:rsid w:val="00EA0A55"/>
    <w:rsid w:val="00EA0A5B"/>
    <w:rsid w:val="00EA10A5"/>
    <w:rsid w:val="00EA1759"/>
    <w:rsid w:val="00EA17A0"/>
    <w:rsid w:val="00EA17B6"/>
    <w:rsid w:val="00EA1945"/>
    <w:rsid w:val="00EA1DBB"/>
    <w:rsid w:val="00EA1E33"/>
    <w:rsid w:val="00EA1E64"/>
    <w:rsid w:val="00EA25FF"/>
    <w:rsid w:val="00EA2AC3"/>
    <w:rsid w:val="00EA2AC6"/>
    <w:rsid w:val="00EA2E8D"/>
    <w:rsid w:val="00EA3041"/>
    <w:rsid w:val="00EA3353"/>
    <w:rsid w:val="00EA35C4"/>
    <w:rsid w:val="00EA369E"/>
    <w:rsid w:val="00EA3A0E"/>
    <w:rsid w:val="00EA3C36"/>
    <w:rsid w:val="00EA4320"/>
    <w:rsid w:val="00EA4424"/>
    <w:rsid w:val="00EA4475"/>
    <w:rsid w:val="00EA4567"/>
    <w:rsid w:val="00EA4B34"/>
    <w:rsid w:val="00EA5559"/>
    <w:rsid w:val="00EA5772"/>
    <w:rsid w:val="00EA5975"/>
    <w:rsid w:val="00EA619E"/>
    <w:rsid w:val="00EA6BC3"/>
    <w:rsid w:val="00EA6BE0"/>
    <w:rsid w:val="00EA6BFD"/>
    <w:rsid w:val="00EA7284"/>
    <w:rsid w:val="00EA7960"/>
    <w:rsid w:val="00EA7C4C"/>
    <w:rsid w:val="00EA7CA9"/>
    <w:rsid w:val="00EA7D4D"/>
    <w:rsid w:val="00EB00C5"/>
    <w:rsid w:val="00EB019D"/>
    <w:rsid w:val="00EB0CC9"/>
    <w:rsid w:val="00EB0D9A"/>
    <w:rsid w:val="00EB1098"/>
    <w:rsid w:val="00EB111E"/>
    <w:rsid w:val="00EB1482"/>
    <w:rsid w:val="00EB18FD"/>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A2F"/>
    <w:rsid w:val="00EB6A6A"/>
    <w:rsid w:val="00EB6C67"/>
    <w:rsid w:val="00EB7260"/>
    <w:rsid w:val="00EB7563"/>
    <w:rsid w:val="00EB7572"/>
    <w:rsid w:val="00EB7F43"/>
    <w:rsid w:val="00EC0A5C"/>
    <w:rsid w:val="00EC0C9F"/>
    <w:rsid w:val="00EC105F"/>
    <w:rsid w:val="00EC1675"/>
    <w:rsid w:val="00EC243C"/>
    <w:rsid w:val="00EC25D8"/>
    <w:rsid w:val="00EC2A27"/>
    <w:rsid w:val="00EC33FA"/>
    <w:rsid w:val="00EC349A"/>
    <w:rsid w:val="00EC351C"/>
    <w:rsid w:val="00EC3968"/>
    <w:rsid w:val="00EC3B8D"/>
    <w:rsid w:val="00EC3F4B"/>
    <w:rsid w:val="00EC3FF3"/>
    <w:rsid w:val="00EC4379"/>
    <w:rsid w:val="00EC442A"/>
    <w:rsid w:val="00EC4C93"/>
    <w:rsid w:val="00EC57CB"/>
    <w:rsid w:val="00EC5988"/>
    <w:rsid w:val="00EC5C25"/>
    <w:rsid w:val="00EC5CF9"/>
    <w:rsid w:val="00EC5F1F"/>
    <w:rsid w:val="00EC6216"/>
    <w:rsid w:val="00EC6254"/>
    <w:rsid w:val="00EC62C0"/>
    <w:rsid w:val="00EC6474"/>
    <w:rsid w:val="00EC6530"/>
    <w:rsid w:val="00EC6B6B"/>
    <w:rsid w:val="00EC6BC1"/>
    <w:rsid w:val="00EC6F12"/>
    <w:rsid w:val="00EC7257"/>
    <w:rsid w:val="00EC7329"/>
    <w:rsid w:val="00EC7C45"/>
    <w:rsid w:val="00ED0174"/>
    <w:rsid w:val="00ED0342"/>
    <w:rsid w:val="00ED0759"/>
    <w:rsid w:val="00ED0C61"/>
    <w:rsid w:val="00ED0D88"/>
    <w:rsid w:val="00ED0EAF"/>
    <w:rsid w:val="00ED10DF"/>
    <w:rsid w:val="00ED1239"/>
    <w:rsid w:val="00ED13B2"/>
    <w:rsid w:val="00ED1806"/>
    <w:rsid w:val="00ED1F49"/>
    <w:rsid w:val="00ED2631"/>
    <w:rsid w:val="00ED2E02"/>
    <w:rsid w:val="00ED3098"/>
    <w:rsid w:val="00ED3125"/>
    <w:rsid w:val="00ED31E8"/>
    <w:rsid w:val="00ED35C6"/>
    <w:rsid w:val="00ED372A"/>
    <w:rsid w:val="00ED383D"/>
    <w:rsid w:val="00ED3A99"/>
    <w:rsid w:val="00ED44A3"/>
    <w:rsid w:val="00ED44F2"/>
    <w:rsid w:val="00ED4814"/>
    <w:rsid w:val="00ED53EB"/>
    <w:rsid w:val="00ED5456"/>
    <w:rsid w:val="00ED5637"/>
    <w:rsid w:val="00ED5C72"/>
    <w:rsid w:val="00ED5DFB"/>
    <w:rsid w:val="00ED6773"/>
    <w:rsid w:val="00ED6B4B"/>
    <w:rsid w:val="00ED6D3A"/>
    <w:rsid w:val="00ED7106"/>
    <w:rsid w:val="00ED71F7"/>
    <w:rsid w:val="00ED7318"/>
    <w:rsid w:val="00ED74A5"/>
    <w:rsid w:val="00ED7570"/>
    <w:rsid w:val="00ED7984"/>
    <w:rsid w:val="00ED7DEA"/>
    <w:rsid w:val="00EE01DB"/>
    <w:rsid w:val="00EE039E"/>
    <w:rsid w:val="00EE041A"/>
    <w:rsid w:val="00EE0619"/>
    <w:rsid w:val="00EE0A56"/>
    <w:rsid w:val="00EE0AD6"/>
    <w:rsid w:val="00EE0BAC"/>
    <w:rsid w:val="00EE0C09"/>
    <w:rsid w:val="00EE0C59"/>
    <w:rsid w:val="00EE14DF"/>
    <w:rsid w:val="00EE1B32"/>
    <w:rsid w:val="00EE1E36"/>
    <w:rsid w:val="00EE2B0B"/>
    <w:rsid w:val="00EE2C20"/>
    <w:rsid w:val="00EE2DDA"/>
    <w:rsid w:val="00EE2E1D"/>
    <w:rsid w:val="00EE300F"/>
    <w:rsid w:val="00EE3199"/>
    <w:rsid w:val="00EE3B57"/>
    <w:rsid w:val="00EE4103"/>
    <w:rsid w:val="00EE4106"/>
    <w:rsid w:val="00EE42C3"/>
    <w:rsid w:val="00EE487A"/>
    <w:rsid w:val="00EE4DB1"/>
    <w:rsid w:val="00EE5642"/>
    <w:rsid w:val="00EE5AC7"/>
    <w:rsid w:val="00EE60EF"/>
    <w:rsid w:val="00EE6137"/>
    <w:rsid w:val="00EE6428"/>
    <w:rsid w:val="00EE674B"/>
    <w:rsid w:val="00EE6B50"/>
    <w:rsid w:val="00EE6B80"/>
    <w:rsid w:val="00EE71C8"/>
    <w:rsid w:val="00EE737F"/>
    <w:rsid w:val="00EE767E"/>
    <w:rsid w:val="00EE76ED"/>
    <w:rsid w:val="00EE7B24"/>
    <w:rsid w:val="00EE7B79"/>
    <w:rsid w:val="00EE7E1A"/>
    <w:rsid w:val="00EF0013"/>
    <w:rsid w:val="00EF019B"/>
    <w:rsid w:val="00EF0775"/>
    <w:rsid w:val="00EF0BC9"/>
    <w:rsid w:val="00EF110F"/>
    <w:rsid w:val="00EF11D4"/>
    <w:rsid w:val="00EF1526"/>
    <w:rsid w:val="00EF1720"/>
    <w:rsid w:val="00EF2092"/>
    <w:rsid w:val="00EF2335"/>
    <w:rsid w:val="00EF25B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08F"/>
    <w:rsid w:val="00EF541C"/>
    <w:rsid w:val="00EF5483"/>
    <w:rsid w:val="00EF5A9C"/>
    <w:rsid w:val="00EF6027"/>
    <w:rsid w:val="00EF61D5"/>
    <w:rsid w:val="00EF666E"/>
    <w:rsid w:val="00EF6DAE"/>
    <w:rsid w:val="00EF6FB7"/>
    <w:rsid w:val="00EF6FC3"/>
    <w:rsid w:val="00EF71A4"/>
    <w:rsid w:val="00EF71BD"/>
    <w:rsid w:val="00EF72CB"/>
    <w:rsid w:val="00EF72D1"/>
    <w:rsid w:val="00EF736B"/>
    <w:rsid w:val="00EF74A5"/>
    <w:rsid w:val="00EF7641"/>
    <w:rsid w:val="00EF7E81"/>
    <w:rsid w:val="00EF7F1C"/>
    <w:rsid w:val="00F00336"/>
    <w:rsid w:val="00F0039A"/>
    <w:rsid w:val="00F008B6"/>
    <w:rsid w:val="00F0093A"/>
    <w:rsid w:val="00F00A34"/>
    <w:rsid w:val="00F00F8C"/>
    <w:rsid w:val="00F01233"/>
    <w:rsid w:val="00F01C9D"/>
    <w:rsid w:val="00F01F50"/>
    <w:rsid w:val="00F02370"/>
    <w:rsid w:val="00F02871"/>
    <w:rsid w:val="00F029BA"/>
    <w:rsid w:val="00F02C82"/>
    <w:rsid w:val="00F02C83"/>
    <w:rsid w:val="00F02E24"/>
    <w:rsid w:val="00F0301F"/>
    <w:rsid w:val="00F032DC"/>
    <w:rsid w:val="00F03DFF"/>
    <w:rsid w:val="00F03E8D"/>
    <w:rsid w:val="00F0422A"/>
    <w:rsid w:val="00F049F3"/>
    <w:rsid w:val="00F04AF2"/>
    <w:rsid w:val="00F04CE7"/>
    <w:rsid w:val="00F04D5C"/>
    <w:rsid w:val="00F04E85"/>
    <w:rsid w:val="00F05C75"/>
    <w:rsid w:val="00F066D7"/>
    <w:rsid w:val="00F0681C"/>
    <w:rsid w:val="00F069B7"/>
    <w:rsid w:val="00F06F01"/>
    <w:rsid w:val="00F06F97"/>
    <w:rsid w:val="00F070D5"/>
    <w:rsid w:val="00F07174"/>
    <w:rsid w:val="00F0728D"/>
    <w:rsid w:val="00F0728E"/>
    <w:rsid w:val="00F0763C"/>
    <w:rsid w:val="00F07843"/>
    <w:rsid w:val="00F07DCF"/>
    <w:rsid w:val="00F07F57"/>
    <w:rsid w:val="00F1013C"/>
    <w:rsid w:val="00F107B8"/>
    <w:rsid w:val="00F107CC"/>
    <w:rsid w:val="00F10BFD"/>
    <w:rsid w:val="00F10D66"/>
    <w:rsid w:val="00F112BC"/>
    <w:rsid w:val="00F11EC8"/>
    <w:rsid w:val="00F12084"/>
    <w:rsid w:val="00F120DD"/>
    <w:rsid w:val="00F12702"/>
    <w:rsid w:val="00F128CE"/>
    <w:rsid w:val="00F12BB8"/>
    <w:rsid w:val="00F12C6F"/>
    <w:rsid w:val="00F13067"/>
    <w:rsid w:val="00F13DB6"/>
    <w:rsid w:val="00F1429A"/>
    <w:rsid w:val="00F14A28"/>
    <w:rsid w:val="00F14A98"/>
    <w:rsid w:val="00F14C76"/>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ADD"/>
    <w:rsid w:val="00F23D0C"/>
    <w:rsid w:val="00F23D17"/>
    <w:rsid w:val="00F245BC"/>
    <w:rsid w:val="00F2482F"/>
    <w:rsid w:val="00F25323"/>
    <w:rsid w:val="00F2554E"/>
    <w:rsid w:val="00F25BC2"/>
    <w:rsid w:val="00F2604A"/>
    <w:rsid w:val="00F2655C"/>
    <w:rsid w:val="00F265E6"/>
    <w:rsid w:val="00F26675"/>
    <w:rsid w:val="00F26678"/>
    <w:rsid w:val="00F26A2C"/>
    <w:rsid w:val="00F2709B"/>
    <w:rsid w:val="00F27238"/>
    <w:rsid w:val="00F2765F"/>
    <w:rsid w:val="00F27875"/>
    <w:rsid w:val="00F279CE"/>
    <w:rsid w:val="00F27ED9"/>
    <w:rsid w:val="00F301ED"/>
    <w:rsid w:val="00F302FE"/>
    <w:rsid w:val="00F303E3"/>
    <w:rsid w:val="00F30870"/>
    <w:rsid w:val="00F309EE"/>
    <w:rsid w:val="00F30D13"/>
    <w:rsid w:val="00F30E8A"/>
    <w:rsid w:val="00F30F77"/>
    <w:rsid w:val="00F30F87"/>
    <w:rsid w:val="00F31123"/>
    <w:rsid w:val="00F31250"/>
    <w:rsid w:val="00F3147C"/>
    <w:rsid w:val="00F320F1"/>
    <w:rsid w:val="00F3226F"/>
    <w:rsid w:val="00F32DAB"/>
    <w:rsid w:val="00F32EF7"/>
    <w:rsid w:val="00F33051"/>
    <w:rsid w:val="00F33233"/>
    <w:rsid w:val="00F3371B"/>
    <w:rsid w:val="00F33744"/>
    <w:rsid w:val="00F33B90"/>
    <w:rsid w:val="00F3431C"/>
    <w:rsid w:val="00F344CB"/>
    <w:rsid w:val="00F344D7"/>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43"/>
    <w:rsid w:val="00F416A5"/>
    <w:rsid w:val="00F41990"/>
    <w:rsid w:val="00F41FAA"/>
    <w:rsid w:val="00F42366"/>
    <w:rsid w:val="00F42C90"/>
    <w:rsid w:val="00F43177"/>
    <w:rsid w:val="00F43679"/>
    <w:rsid w:val="00F43826"/>
    <w:rsid w:val="00F438C6"/>
    <w:rsid w:val="00F43E2B"/>
    <w:rsid w:val="00F442B1"/>
    <w:rsid w:val="00F44467"/>
    <w:rsid w:val="00F44806"/>
    <w:rsid w:val="00F44AA0"/>
    <w:rsid w:val="00F44C34"/>
    <w:rsid w:val="00F453AF"/>
    <w:rsid w:val="00F4561A"/>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6D5"/>
    <w:rsid w:val="00F4777D"/>
    <w:rsid w:val="00F47950"/>
    <w:rsid w:val="00F47A2C"/>
    <w:rsid w:val="00F5009E"/>
    <w:rsid w:val="00F506E6"/>
    <w:rsid w:val="00F508C1"/>
    <w:rsid w:val="00F517FD"/>
    <w:rsid w:val="00F51882"/>
    <w:rsid w:val="00F51E29"/>
    <w:rsid w:val="00F51ED0"/>
    <w:rsid w:val="00F5204E"/>
    <w:rsid w:val="00F52142"/>
    <w:rsid w:val="00F52181"/>
    <w:rsid w:val="00F529BF"/>
    <w:rsid w:val="00F52FB9"/>
    <w:rsid w:val="00F53279"/>
    <w:rsid w:val="00F5381E"/>
    <w:rsid w:val="00F53903"/>
    <w:rsid w:val="00F53C64"/>
    <w:rsid w:val="00F53DDB"/>
    <w:rsid w:val="00F5409B"/>
    <w:rsid w:val="00F545FE"/>
    <w:rsid w:val="00F54874"/>
    <w:rsid w:val="00F54942"/>
    <w:rsid w:val="00F54AF1"/>
    <w:rsid w:val="00F5585D"/>
    <w:rsid w:val="00F55C12"/>
    <w:rsid w:val="00F55DC1"/>
    <w:rsid w:val="00F55EC6"/>
    <w:rsid w:val="00F55FF7"/>
    <w:rsid w:val="00F56754"/>
    <w:rsid w:val="00F567C9"/>
    <w:rsid w:val="00F56AF3"/>
    <w:rsid w:val="00F56D12"/>
    <w:rsid w:val="00F56DD4"/>
    <w:rsid w:val="00F56DFE"/>
    <w:rsid w:val="00F571F2"/>
    <w:rsid w:val="00F574A1"/>
    <w:rsid w:val="00F57647"/>
    <w:rsid w:val="00F5794F"/>
    <w:rsid w:val="00F602AB"/>
    <w:rsid w:val="00F602BD"/>
    <w:rsid w:val="00F603CA"/>
    <w:rsid w:val="00F6098C"/>
    <w:rsid w:val="00F60CEE"/>
    <w:rsid w:val="00F613B0"/>
    <w:rsid w:val="00F61504"/>
    <w:rsid w:val="00F61B14"/>
    <w:rsid w:val="00F61B34"/>
    <w:rsid w:val="00F61E8B"/>
    <w:rsid w:val="00F61EE4"/>
    <w:rsid w:val="00F61FDA"/>
    <w:rsid w:val="00F62252"/>
    <w:rsid w:val="00F62E59"/>
    <w:rsid w:val="00F63040"/>
    <w:rsid w:val="00F6318B"/>
    <w:rsid w:val="00F635A6"/>
    <w:rsid w:val="00F6377A"/>
    <w:rsid w:val="00F63E06"/>
    <w:rsid w:val="00F63E6A"/>
    <w:rsid w:val="00F642F0"/>
    <w:rsid w:val="00F64703"/>
    <w:rsid w:val="00F647A3"/>
    <w:rsid w:val="00F647C9"/>
    <w:rsid w:val="00F64B4C"/>
    <w:rsid w:val="00F64E64"/>
    <w:rsid w:val="00F656C3"/>
    <w:rsid w:val="00F65B34"/>
    <w:rsid w:val="00F6615C"/>
    <w:rsid w:val="00F66436"/>
    <w:rsid w:val="00F668DF"/>
    <w:rsid w:val="00F66B2E"/>
    <w:rsid w:val="00F66BB4"/>
    <w:rsid w:val="00F6706D"/>
    <w:rsid w:val="00F67579"/>
    <w:rsid w:val="00F67A7B"/>
    <w:rsid w:val="00F67EE7"/>
    <w:rsid w:val="00F700D7"/>
    <w:rsid w:val="00F70486"/>
    <w:rsid w:val="00F7080E"/>
    <w:rsid w:val="00F70B38"/>
    <w:rsid w:val="00F70E82"/>
    <w:rsid w:val="00F70F8D"/>
    <w:rsid w:val="00F710A1"/>
    <w:rsid w:val="00F7121D"/>
    <w:rsid w:val="00F712B8"/>
    <w:rsid w:val="00F7139E"/>
    <w:rsid w:val="00F7144B"/>
    <w:rsid w:val="00F718A1"/>
    <w:rsid w:val="00F71E05"/>
    <w:rsid w:val="00F71EB0"/>
    <w:rsid w:val="00F722D9"/>
    <w:rsid w:val="00F72369"/>
    <w:rsid w:val="00F724F9"/>
    <w:rsid w:val="00F72744"/>
    <w:rsid w:val="00F7313F"/>
    <w:rsid w:val="00F73201"/>
    <w:rsid w:val="00F734C6"/>
    <w:rsid w:val="00F73505"/>
    <w:rsid w:val="00F735CD"/>
    <w:rsid w:val="00F736EB"/>
    <w:rsid w:val="00F73A09"/>
    <w:rsid w:val="00F73C3D"/>
    <w:rsid w:val="00F73ECE"/>
    <w:rsid w:val="00F74231"/>
    <w:rsid w:val="00F7437E"/>
    <w:rsid w:val="00F746AF"/>
    <w:rsid w:val="00F746FB"/>
    <w:rsid w:val="00F748FD"/>
    <w:rsid w:val="00F74B88"/>
    <w:rsid w:val="00F74F5C"/>
    <w:rsid w:val="00F751CB"/>
    <w:rsid w:val="00F751FD"/>
    <w:rsid w:val="00F7606B"/>
    <w:rsid w:val="00F7637D"/>
    <w:rsid w:val="00F763A2"/>
    <w:rsid w:val="00F763F3"/>
    <w:rsid w:val="00F7691F"/>
    <w:rsid w:val="00F76B15"/>
    <w:rsid w:val="00F772D0"/>
    <w:rsid w:val="00F779BA"/>
    <w:rsid w:val="00F77A1B"/>
    <w:rsid w:val="00F77B3F"/>
    <w:rsid w:val="00F80079"/>
    <w:rsid w:val="00F8020E"/>
    <w:rsid w:val="00F8071B"/>
    <w:rsid w:val="00F807C9"/>
    <w:rsid w:val="00F80B9E"/>
    <w:rsid w:val="00F80F70"/>
    <w:rsid w:val="00F81104"/>
    <w:rsid w:val="00F813BA"/>
    <w:rsid w:val="00F821B2"/>
    <w:rsid w:val="00F823A4"/>
    <w:rsid w:val="00F828CA"/>
    <w:rsid w:val="00F82DA6"/>
    <w:rsid w:val="00F82FC2"/>
    <w:rsid w:val="00F836C6"/>
    <w:rsid w:val="00F83712"/>
    <w:rsid w:val="00F838EB"/>
    <w:rsid w:val="00F83A8A"/>
    <w:rsid w:val="00F83F45"/>
    <w:rsid w:val="00F83FBE"/>
    <w:rsid w:val="00F84222"/>
    <w:rsid w:val="00F848EF"/>
    <w:rsid w:val="00F852BD"/>
    <w:rsid w:val="00F852F4"/>
    <w:rsid w:val="00F85662"/>
    <w:rsid w:val="00F86526"/>
    <w:rsid w:val="00F866A0"/>
    <w:rsid w:val="00F866A3"/>
    <w:rsid w:val="00F866B1"/>
    <w:rsid w:val="00F8690F"/>
    <w:rsid w:val="00F870E3"/>
    <w:rsid w:val="00F874A9"/>
    <w:rsid w:val="00F9099C"/>
    <w:rsid w:val="00F90A38"/>
    <w:rsid w:val="00F90B95"/>
    <w:rsid w:val="00F90D83"/>
    <w:rsid w:val="00F90EB7"/>
    <w:rsid w:val="00F90FAE"/>
    <w:rsid w:val="00F9124F"/>
    <w:rsid w:val="00F913CB"/>
    <w:rsid w:val="00F91465"/>
    <w:rsid w:val="00F9164B"/>
    <w:rsid w:val="00F9187E"/>
    <w:rsid w:val="00F91A45"/>
    <w:rsid w:val="00F91D9A"/>
    <w:rsid w:val="00F91E3F"/>
    <w:rsid w:val="00F922F5"/>
    <w:rsid w:val="00F9259F"/>
    <w:rsid w:val="00F92A0C"/>
    <w:rsid w:val="00F92C73"/>
    <w:rsid w:val="00F93325"/>
    <w:rsid w:val="00F936CC"/>
    <w:rsid w:val="00F93E50"/>
    <w:rsid w:val="00F94883"/>
    <w:rsid w:val="00F94B6A"/>
    <w:rsid w:val="00F94B93"/>
    <w:rsid w:val="00F955F4"/>
    <w:rsid w:val="00F958E3"/>
    <w:rsid w:val="00F959DB"/>
    <w:rsid w:val="00F95C16"/>
    <w:rsid w:val="00F95F51"/>
    <w:rsid w:val="00F96290"/>
    <w:rsid w:val="00F968AC"/>
    <w:rsid w:val="00F968C9"/>
    <w:rsid w:val="00F96AB8"/>
    <w:rsid w:val="00F96B30"/>
    <w:rsid w:val="00F96BAB"/>
    <w:rsid w:val="00F96D53"/>
    <w:rsid w:val="00F96ED9"/>
    <w:rsid w:val="00F96FB5"/>
    <w:rsid w:val="00F9720A"/>
    <w:rsid w:val="00FA0339"/>
    <w:rsid w:val="00FA03E7"/>
    <w:rsid w:val="00FA04FF"/>
    <w:rsid w:val="00FA07BB"/>
    <w:rsid w:val="00FA09AB"/>
    <w:rsid w:val="00FA106C"/>
    <w:rsid w:val="00FA178E"/>
    <w:rsid w:val="00FA19DB"/>
    <w:rsid w:val="00FA1C96"/>
    <w:rsid w:val="00FA20B3"/>
    <w:rsid w:val="00FA2148"/>
    <w:rsid w:val="00FA2344"/>
    <w:rsid w:val="00FA2603"/>
    <w:rsid w:val="00FA2A61"/>
    <w:rsid w:val="00FA3E1D"/>
    <w:rsid w:val="00FA46C1"/>
    <w:rsid w:val="00FA4B12"/>
    <w:rsid w:val="00FA4DD8"/>
    <w:rsid w:val="00FA4E1E"/>
    <w:rsid w:val="00FA5036"/>
    <w:rsid w:val="00FA5370"/>
    <w:rsid w:val="00FA5411"/>
    <w:rsid w:val="00FA54C8"/>
    <w:rsid w:val="00FA5616"/>
    <w:rsid w:val="00FA5768"/>
    <w:rsid w:val="00FA5983"/>
    <w:rsid w:val="00FA598D"/>
    <w:rsid w:val="00FA618C"/>
    <w:rsid w:val="00FA61D8"/>
    <w:rsid w:val="00FA6609"/>
    <w:rsid w:val="00FA676D"/>
    <w:rsid w:val="00FA6B6A"/>
    <w:rsid w:val="00FA6CAA"/>
    <w:rsid w:val="00FA6DEA"/>
    <w:rsid w:val="00FA6E76"/>
    <w:rsid w:val="00FA70C7"/>
    <w:rsid w:val="00FA718C"/>
    <w:rsid w:val="00FA71EA"/>
    <w:rsid w:val="00FA77A5"/>
    <w:rsid w:val="00FA77B4"/>
    <w:rsid w:val="00FA7861"/>
    <w:rsid w:val="00FA7955"/>
    <w:rsid w:val="00FA7E79"/>
    <w:rsid w:val="00FB03E8"/>
    <w:rsid w:val="00FB0A79"/>
    <w:rsid w:val="00FB0A9F"/>
    <w:rsid w:val="00FB0C6E"/>
    <w:rsid w:val="00FB125E"/>
    <w:rsid w:val="00FB150D"/>
    <w:rsid w:val="00FB165F"/>
    <w:rsid w:val="00FB18DA"/>
    <w:rsid w:val="00FB1BAA"/>
    <w:rsid w:val="00FB20CD"/>
    <w:rsid w:val="00FB29F6"/>
    <w:rsid w:val="00FB2C86"/>
    <w:rsid w:val="00FB2FD0"/>
    <w:rsid w:val="00FB3084"/>
    <w:rsid w:val="00FB3400"/>
    <w:rsid w:val="00FB342E"/>
    <w:rsid w:val="00FB3509"/>
    <w:rsid w:val="00FB36BD"/>
    <w:rsid w:val="00FB377C"/>
    <w:rsid w:val="00FB3831"/>
    <w:rsid w:val="00FB38B0"/>
    <w:rsid w:val="00FB3B1A"/>
    <w:rsid w:val="00FB3D15"/>
    <w:rsid w:val="00FB43F0"/>
    <w:rsid w:val="00FB4913"/>
    <w:rsid w:val="00FB4EF8"/>
    <w:rsid w:val="00FB50A7"/>
    <w:rsid w:val="00FB528C"/>
    <w:rsid w:val="00FB554C"/>
    <w:rsid w:val="00FB5E10"/>
    <w:rsid w:val="00FB624E"/>
    <w:rsid w:val="00FB648A"/>
    <w:rsid w:val="00FB65F9"/>
    <w:rsid w:val="00FB6D52"/>
    <w:rsid w:val="00FB6DE2"/>
    <w:rsid w:val="00FB7CC5"/>
    <w:rsid w:val="00FB7EBB"/>
    <w:rsid w:val="00FC0206"/>
    <w:rsid w:val="00FC07B9"/>
    <w:rsid w:val="00FC0A98"/>
    <w:rsid w:val="00FC0C72"/>
    <w:rsid w:val="00FC0D62"/>
    <w:rsid w:val="00FC0DC9"/>
    <w:rsid w:val="00FC0EB1"/>
    <w:rsid w:val="00FC1549"/>
    <w:rsid w:val="00FC18FD"/>
    <w:rsid w:val="00FC19B0"/>
    <w:rsid w:val="00FC23DD"/>
    <w:rsid w:val="00FC2489"/>
    <w:rsid w:val="00FC27A5"/>
    <w:rsid w:val="00FC2950"/>
    <w:rsid w:val="00FC3466"/>
    <w:rsid w:val="00FC378E"/>
    <w:rsid w:val="00FC37B9"/>
    <w:rsid w:val="00FC3A49"/>
    <w:rsid w:val="00FC3D6C"/>
    <w:rsid w:val="00FC3DF5"/>
    <w:rsid w:val="00FC3FD2"/>
    <w:rsid w:val="00FC401B"/>
    <w:rsid w:val="00FC47DD"/>
    <w:rsid w:val="00FC486B"/>
    <w:rsid w:val="00FC4C85"/>
    <w:rsid w:val="00FC520C"/>
    <w:rsid w:val="00FC540C"/>
    <w:rsid w:val="00FC541E"/>
    <w:rsid w:val="00FC5540"/>
    <w:rsid w:val="00FC564A"/>
    <w:rsid w:val="00FC5D7F"/>
    <w:rsid w:val="00FC63EA"/>
    <w:rsid w:val="00FC65F0"/>
    <w:rsid w:val="00FC6CA2"/>
    <w:rsid w:val="00FC6D4A"/>
    <w:rsid w:val="00FC7375"/>
    <w:rsid w:val="00FC73C5"/>
    <w:rsid w:val="00FC7ACF"/>
    <w:rsid w:val="00FC7C90"/>
    <w:rsid w:val="00FD0291"/>
    <w:rsid w:val="00FD0311"/>
    <w:rsid w:val="00FD047B"/>
    <w:rsid w:val="00FD04B7"/>
    <w:rsid w:val="00FD05A3"/>
    <w:rsid w:val="00FD0851"/>
    <w:rsid w:val="00FD0AD1"/>
    <w:rsid w:val="00FD0E93"/>
    <w:rsid w:val="00FD0EBA"/>
    <w:rsid w:val="00FD11F0"/>
    <w:rsid w:val="00FD1306"/>
    <w:rsid w:val="00FD1D87"/>
    <w:rsid w:val="00FD201A"/>
    <w:rsid w:val="00FD21EE"/>
    <w:rsid w:val="00FD2969"/>
    <w:rsid w:val="00FD2F0A"/>
    <w:rsid w:val="00FD312D"/>
    <w:rsid w:val="00FD33B5"/>
    <w:rsid w:val="00FD35CC"/>
    <w:rsid w:val="00FD3653"/>
    <w:rsid w:val="00FD3F5B"/>
    <w:rsid w:val="00FD429C"/>
    <w:rsid w:val="00FD4426"/>
    <w:rsid w:val="00FD4887"/>
    <w:rsid w:val="00FD49DE"/>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6D7E"/>
    <w:rsid w:val="00FD76C3"/>
    <w:rsid w:val="00FD7B72"/>
    <w:rsid w:val="00FD7EA2"/>
    <w:rsid w:val="00FE0679"/>
    <w:rsid w:val="00FE07ED"/>
    <w:rsid w:val="00FE0844"/>
    <w:rsid w:val="00FE0C5B"/>
    <w:rsid w:val="00FE0DF1"/>
    <w:rsid w:val="00FE0F1B"/>
    <w:rsid w:val="00FE14CF"/>
    <w:rsid w:val="00FE164E"/>
    <w:rsid w:val="00FE1726"/>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5C0"/>
    <w:rsid w:val="00FE4640"/>
    <w:rsid w:val="00FE4ED1"/>
    <w:rsid w:val="00FE51F1"/>
    <w:rsid w:val="00FE5244"/>
    <w:rsid w:val="00FE5979"/>
    <w:rsid w:val="00FE5D19"/>
    <w:rsid w:val="00FE6189"/>
    <w:rsid w:val="00FE653F"/>
    <w:rsid w:val="00FE66F3"/>
    <w:rsid w:val="00FE6B3B"/>
    <w:rsid w:val="00FE6C15"/>
    <w:rsid w:val="00FE6C5B"/>
    <w:rsid w:val="00FE6E7C"/>
    <w:rsid w:val="00FE7129"/>
    <w:rsid w:val="00FE767F"/>
    <w:rsid w:val="00FF00AB"/>
    <w:rsid w:val="00FF022D"/>
    <w:rsid w:val="00FF028A"/>
    <w:rsid w:val="00FF03F3"/>
    <w:rsid w:val="00FF09D0"/>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859"/>
    <w:rsid w:val="00FF3BA1"/>
    <w:rsid w:val="00FF3CCD"/>
    <w:rsid w:val="00FF3D33"/>
    <w:rsid w:val="00FF40D5"/>
    <w:rsid w:val="00FF433E"/>
    <w:rsid w:val="00FF43C2"/>
    <w:rsid w:val="00FF4458"/>
    <w:rsid w:val="00FF4512"/>
    <w:rsid w:val="00FF4D52"/>
    <w:rsid w:val="00FF4F84"/>
    <w:rsid w:val="00FF55CD"/>
    <w:rsid w:val="00FF5E09"/>
    <w:rsid w:val="00FF607F"/>
    <w:rsid w:val="00FF618D"/>
    <w:rsid w:val="00FF623A"/>
    <w:rsid w:val="00FF6388"/>
    <w:rsid w:val="00FF64BD"/>
    <w:rsid w:val="00FF6869"/>
    <w:rsid w:val="00FF6C1C"/>
    <w:rsid w:val="00FF6C9E"/>
    <w:rsid w:val="00FF6CB1"/>
    <w:rsid w:val="00FF73C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B7260"/>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1">
    <w:name w:val="标题 3 Char1"/>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2"/>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3"/>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qFormat/>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a">
    <w:name w:val="正文的样式 Char"/>
    <w:basedOn w:val="a0"/>
    <w:link w:val="af3"/>
    <w:rsid w:val="006B00D5"/>
    <w:rPr>
      <w:kern w:val="2"/>
      <w:sz w:val="21"/>
      <w:szCs w:val="24"/>
    </w:rPr>
  </w:style>
  <w:style w:type="paragraph" w:customStyle="1" w:styleId="af3">
    <w:name w:val="正文的样式"/>
    <w:basedOn w:val="a"/>
    <w:link w:val="Chara"/>
    <w:qFormat/>
    <w:rsid w:val="006B00D5"/>
    <w:pPr>
      <w:widowControl w:val="0"/>
      <w:spacing w:before="100" w:after="100"/>
      <w:jc w:val="both"/>
    </w:pPr>
    <w:rPr>
      <w:rFonts w:ascii="Calibri" w:hAnsi="Calibri" w:cs="Times New Roman"/>
      <w:kern w:val="2"/>
    </w:rPr>
  </w:style>
  <w:style w:type="paragraph" w:styleId="af4">
    <w:name w:val="Document Map"/>
    <w:basedOn w:val="a"/>
    <w:link w:val="Charb"/>
    <w:uiPriority w:val="99"/>
    <w:semiHidden/>
    <w:unhideWhenUsed/>
    <w:rsid w:val="0002110B"/>
    <w:pPr>
      <w:widowControl w:val="0"/>
      <w:jc w:val="both"/>
    </w:pPr>
    <w:rPr>
      <w:rFonts w:hAnsi="Calibri" w:cs="Times New Roman"/>
      <w:kern w:val="2"/>
      <w:sz w:val="18"/>
      <w:szCs w:val="18"/>
    </w:rPr>
  </w:style>
  <w:style w:type="character" w:customStyle="1" w:styleId="Charb">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7"/>
      </w:numPr>
    </w:pPr>
  </w:style>
  <w:style w:type="paragraph" w:styleId="af6">
    <w:name w:val="Title"/>
    <w:basedOn w:val="a"/>
    <w:next w:val="a"/>
    <w:link w:val="Charc"/>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c">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d"/>
    <w:uiPriority w:val="99"/>
    <w:semiHidden/>
    <w:unhideWhenUsed/>
    <w:rsid w:val="001116D4"/>
    <w:pPr>
      <w:snapToGrid w:val="0"/>
    </w:pPr>
  </w:style>
  <w:style w:type="character" w:customStyle="1" w:styleId="Chard">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afc">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d">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afe">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aff">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2">
    <w:name w:val="列出段落 Char"/>
    <w:link w:val="a9"/>
    <w:locked/>
    <w:rsid w:val="00942AAA"/>
    <w:rPr>
      <w:kern w:val="2"/>
      <w:sz w:val="21"/>
      <w:szCs w:val="22"/>
    </w:rPr>
  </w:style>
  <w:style w:type="table" w:customStyle="1" w:styleId="g22">
    <w:name w:val="g22"/>
    <w:uiPriority w:val="99"/>
    <w:semiHidden/>
    <w:unhideWhenUsed/>
    <w:rsid w:val="007F71F3"/>
    <w:tblPr>
      <w:tblInd w:w="0" w:type="dxa"/>
      <w:tblCellMar>
        <w:top w:w="0" w:type="dxa"/>
        <w:left w:w="108" w:type="dxa"/>
        <w:bottom w:w="0" w:type="dxa"/>
        <w:right w:w="108" w:type="dxa"/>
      </w:tblCellMar>
    </w:tblPr>
  </w:style>
  <w:style w:type="character" w:styleId="aff0">
    <w:name w:val="Intense Reference"/>
    <w:basedOn w:val="a0"/>
    <w:uiPriority w:val="32"/>
    <w:qFormat/>
    <w:rsid w:val="00E84EBD"/>
    <w:rPr>
      <w:b/>
      <w:bCs/>
      <w:smallCaps/>
      <w:color w:val="C0504D" w:themeColor="accent2"/>
      <w:spacing w:val="5"/>
      <w:u w:val="single"/>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4">
    <w:name w:val="g4"/>
    <w:uiPriority w:val="99"/>
    <w:semiHidden/>
    <w:unhideWhenUsed/>
    <w:rsid w:val="007F71F3"/>
    <w:tblPr>
      <w:tblInd w:w="0" w:type="dxa"/>
      <w:tblCellMar>
        <w:top w:w="0" w:type="dxa"/>
        <w:left w:w="108" w:type="dxa"/>
        <w:bottom w:w="0" w:type="dxa"/>
        <w:right w:w="108" w:type="dxa"/>
      </w:tblCellMar>
    </w:tbl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
    <w:name w:val="g7"/>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8">
    <w:name w:val="g8"/>
    <w:uiPriority w:val="99"/>
    <w:semiHidden/>
    <w:unhideWhenUsed/>
    <w:rsid w:val="007F71F3"/>
    <w:tblPr>
      <w:tblInd w:w="0" w:type="dxa"/>
      <w:tblCellMar>
        <w:top w:w="0" w:type="dxa"/>
        <w:left w:w="108" w:type="dxa"/>
        <w:bottom w:w="0" w:type="dxa"/>
        <w:right w:w="108" w:type="dxa"/>
      </w:tblCellMar>
    </w:tblPr>
  </w:style>
  <w:style w:type="table" w:customStyle="1" w:styleId="g9">
    <w:name w:val="g9"/>
    <w:basedOn w:val="a1"/>
    <w:rsid w:val="00450EF8"/>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g10">
    <w:name w:val="g10"/>
    <w:basedOn w:val="a1"/>
    <w:qFormat/>
    <w:rsid w:val="00E16626"/>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2">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3">
    <w:basedOn w:val="a1"/>
    <w:rsid w:val="00450EF8"/>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4">
    <w:basedOn w:val="a1"/>
    <w:qFormat/>
    <w:rsid w:val="00E16626"/>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g15">
    <w:name w:val="g15"/>
    <w:uiPriority w:val="99"/>
    <w:semiHidden/>
    <w:unhideWhenUsed/>
    <w:tblPr>
      <w:tblInd w:w="0" w:type="dxa"/>
      <w:tblCellMar>
        <w:top w:w="0" w:type="dxa"/>
        <w:left w:w="108" w:type="dxa"/>
        <w:bottom w:w="0" w:type="dxa"/>
        <w:right w:w="108" w:type="dxa"/>
      </w:tblCellMar>
    </w:tblPr>
  </w:style>
  <w:style w:type="table" w:customStyle="1" w:styleId="g16">
    <w:name w:val="g1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
    <w:name w:val="g17"/>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8">
    <w:name w:val="g18"/>
    <w:uiPriority w:val="99"/>
    <w:semiHidden/>
    <w:unhideWhenUsed/>
    <w:rsid w:val="007F71F3"/>
    <w:tblPr>
      <w:tblInd w:w="0" w:type="dxa"/>
      <w:tblCellMar>
        <w:top w:w="0" w:type="dxa"/>
        <w:left w:w="108" w:type="dxa"/>
        <w:bottom w:w="0" w:type="dxa"/>
        <w:right w:w="108" w:type="dxa"/>
      </w:tblCellMar>
    </w:tblPr>
  </w:style>
  <w:style w:type="table" w:customStyle="1" w:styleId="g19">
    <w:name w:val="g19"/>
    <w:basedOn w:val="a1"/>
    <w:rsid w:val="009414C9"/>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6">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7">
    <w:basedOn w:val="a1"/>
    <w:rsid w:val="009414C9"/>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g24">
    <w:name w:val="g24"/>
    <w:uiPriority w:val="99"/>
    <w:semiHidden/>
    <w:unhideWhenUsed/>
    <w:tblPr>
      <w:tblInd w:w="0" w:type="dxa"/>
      <w:tblCellMar>
        <w:top w:w="0" w:type="dxa"/>
        <w:left w:w="108" w:type="dxa"/>
        <w:bottom w:w="0" w:type="dxa"/>
        <w:right w:w="108" w:type="dxa"/>
      </w:tblCellMar>
    </w:tblPr>
  </w:style>
  <w:style w:type="table" w:customStyle="1" w:styleId="g25">
    <w:name w:val="g2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
    <w:name w:val="g26"/>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7">
    <w:name w:val="g27"/>
    <w:uiPriority w:val="99"/>
    <w:semiHidden/>
    <w:unhideWhenUsed/>
    <w:rsid w:val="007F71F3"/>
    <w:tblPr>
      <w:tblInd w:w="0" w:type="dxa"/>
      <w:tblCellMar>
        <w:top w:w="0" w:type="dxa"/>
        <w:left w:w="108" w:type="dxa"/>
        <w:bottom w:w="0" w:type="dxa"/>
        <w:right w:w="108" w:type="dxa"/>
      </w:tblCellMar>
    </w:tblPr>
  </w:style>
  <w:style w:type="table" w:customStyle="1" w:styleId="g28">
    <w:name w:val="g28"/>
    <w:uiPriority w:val="99"/>
    <w:semiHidden/>
    <w:unhideWhenUsed/>
    <w:tblPr>
      <w:tblInd w:w="0" w:type="dxa"/>
      <w:tblCellMar>
        <w:top w:w="0" w:type="dxa"/>
        <w:left w:w="108" w:type="dxa"/>
        <w:bottom w:w="0" w:type="dxa"/>
        <w:right w:w="108" w:type="dxa"/>
      </w:tblCellMar>
    </w:tblPr>
  </w:style>
  <w:style w:type="table" w:customStyle="1" w:styleId="g29">
    <w:name w:val="g2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
    <w:name w:val="g30"/>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1">
    <w:name w:val="g31"/>
    <w:uiPriority w:val="99"/>
    <w:semiHidden/>
    <w:unhideWhenUsed/>
    <w:rsid w:val="007F71F3"/>
    <w:tblPr>
      <w:tblInd w:w="0" w:type="dxa"/>
      <w:tblCellMar>
        <w:top w:w="0" w:type="dxa"/>
        <w:left w:w="108" w:type="dxa"/>
        <w:bottom w:w="0" w:type="dxa"/>
        <w:right w:w="108" w:type="dxa"/>
      </w:tblCellMar>
    </w:tblPr>
  </w:style>
  <w:style w:type="table" w:customStyle="1" w:styleId="g32">
    <w:name w:val="g32"/>
    <w:basedOn w:val="a1"/>
    <w:rsid w:val="004D0A8D"/>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9">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a">
    <w:basedOn w:val="a1"/>
    <w:rsid w:val="004D0A8D"/>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fb">
    <w:basedOn w:val="a"/>
    <w:uiPriority w:val="99"/>
    <w:qFormat/>
    <w:rsid w:val="00DD256F"/>
    <w:pPr>
      <w:widowControl w:val="0"/>
      <w:ind w:firstLineChars="200" w:firstLine="420"/>
      <w:jc w:val="both"/>
    </w:pPr>
    <w:rPr>
      <w:rFonts w:ascii="Calibri" w:hAnsi="Calibri" w:cs="Times New Roman"/>
      <w:kern w:val="2"/>
      <w:szCs w:val="22"/>
    </w:rPr>
  </w:style>
  <w:style w:type="numbering" w:customStyle="1" w:styleId="affc">
    <w:uiPriority w:val="99"/>
    <w:rsid w:val="00C65930"/>
  </w:style>
  <w:style w:type="character" w:customStyle="1" w:styleId="affd">
    <w:uiPriority w:val="99"/>
    <w:locked/>
    <w:rsid w:val="00942AAA"/>
    <w:rPr>
      <w:kern w:val="2"/>
      <w:sz w:val="21"/>
      <w:szCs w:val="22"/>
    </w:rPr>
  </w:style>
  <w:style w:type="table" w:customStyle="1" w:styleId="affe">
    <w:basedOn w:val="a1"/>
    <w:rsid w:val="00450EF8"/>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f">
    <w:basedOn w:val="a1"/>
    <w:qFormat/>
    <w:rsid w:val="00E16626"/>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ff0">
    <w:basedOn w:val="a"/>
    <w:qFormat/>
    <w:rsid w:val="00450EF8"/>
    <w:pPr>
      <w:widowControl w:val="0"/>
      <w:adjustRightInd w:val="0"/>
      <w:snapToGrid w:val="0"/>
      <w:spacing w:line="400" w:lineRule="atLeast"/>
      <w:ind w:leftChars="342" w:left="718"/>
      <w:jc w:val="both"/>
    </w:pPr>
    <w:rPr>
      <w:rFonts w:cs="Times New Roman"/>
      <w:kern w:val="2"/>
      <w:szCs w:val="21"/>
    </w:rPr>
  </w:style>
  <w:style w:type="paragraph" w:customStyle="1" w:styleId="afff1">
    <w:basedOn w:val="a"/>
    <w:rsid w:val="00F15BFC"/>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paragraph" w:customStyle="1" w:styleId="afff2">
    <w:basedOn w:val="a"/>
    <w:rsid w:val="007F46E8"/>
    <w:pPr>
      <w:widowControl w:val="0"/>
      <w:tabs>
        <w:tab w:val="left" w:pos="630"/>
      </w:tabs>
      <w:adjustRightInd w:val="0"/>
      <w:snapToGrid w:val="0"/>
      <w:spacing w:line="400" w:lineRule="atLeast"/>
      <w:ind w:leftChars="600" w:left="1260"/>
      <w:jc w:val="both"/>
    </w:pPr>
    <w:rPr>
      <w:rFonts w:cs="Times New Roman"/>
      <w:kern w:val="2"/>
      <w:szCs w:val="21"/>
    </w:rPr>
  </w:style>
  <w:style w:type="paragraph" w:customStyle="1" w:styleId="afff3">
    <w:rsid w:val="007F46E8"/>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afff4">
    <w:basedOn w:val="a0"/>
    <w:qFormat/>
    <w:rsid w:val="007F46E8"/>
    <w:rPr>
      <w:rFonts w:ascii="Times New Roman" w:hAnsi="Times New Roman"/>
      <w:color w:val="000000"/>
      <w:kern w:val="2"/>
      <w:sz w:val="21"/>
      <w:szCs w:val="21"/>
    </w:rPr>
  </w:style>
  <w:style w:type="paragraph" w:customStyle="1" w:styleId="afff5">
    <w:rsid w:val="004A0269"/>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afff6">
    <w:basedOn w:val="a0"/>
    <w:rsid w:val="004A0269"/>
    <w:rPr>
      <w:rFonts w:ascii="Times New Roman" w:hAnsi="Times New Roman"/>
      <w:color w:val="000000"/>
      <w:kern w:val="2"/>
      <w:sz w:val="21"/>
      <w:szCs w:val="24"/>
    </w:rPr>
  </w:style>
  <w:style w:type="paragraph" w:customStyle="1" w:styleId="afff7">
    <w:basedOn w:val="a"/>
    <w:rsid w:val="00646568"/>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table" w:customStyle="1" w:styleId="afff8">
    <w:uiPriority w:val="99"/>
    <w:semiHidden/>
    <w:unhideWhenUsed/>
    <w:tblPr>
      <w:tblInd w:w="0" w:type="dxa"/>
      <w:tblCellMar>
        <w:top w:w="0" w:type="dxa"/>
        <w:left w:w="108" w:type="dxa"/>
        <w:bottom w:w="0" w:type="dxa"/>
        <w:right w:w="108" w:type="dxa"/>
      </w:tblCellMar>
    </w:tblPr>
  </w:style>
  <w:style w:type="table" w:customStyle="1" w:styleId="afff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a">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b">
    <w:uiPriority w:val="99"/>
    <w:semiHidden/>
    <w:unhideWhenUsed/>
    <w:rsid w:val="007F71F3"/>
    <w:tblPr>
      <w:tblInd w:w="0" w:type="dxa"/>
      <w:tblCellMar>
        <w:top w:w="0" w:type="dxa"/>
        <w:left w:w="108" w:type="dxa"/>
        <w:bottom w:w="0" w:type="dxa"/>
        <w:right w:w="108" w:type="dxa"/>
      </w:tblCellMar>
    </w:tblPr>
  </w:style>
  <w:style w:type="table" w:customStyle="1" w:styleId="afffc">
    <w:basedOn w:val="a1"/>
    <w:rsid w:val="009414C9"/>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numbering" w:customStyle="1" w:styleId="afffd">
    <w:uiPriority w:val="99"/>
    <w:rsid w:val="00C65930"/>
  </w:style>
  <w:style w:type="paragraph" w:customStyle="1" w:styleId="afffe">
    <w:rsid w:val="009414C9"/>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affff">
    <w:basedOn w:val="a0"/>
    <w:qFormat/>
    <w:rsid w:val="009414C9"/>
    <w:rPr>
      <w:rFonts w:ascii="Times New Roman" w:hAnsi="Times New Roman"/>
      <w:color w:val="000000"/>
      <w:kern w:val="2"/>
      <w:sz w:val="21"/>
      <w:szCs w:val="21"/>
    </w:rPr>
  </w:style>
  <w:style w:type="paragraph" w:customStyle="1" w:styleId="affff0">
    <w:basedOn w:val="a"/>
    <w:rsid w:val="00580DEB"/>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paragraph" w:customStyle="1" w:styleId="affff1">
    <w:basedOn w:val="a"/>
    <w:rsid w:val="008E62B2"/>
    <w:pPr>
      <w:widowControl w:val="0"/>
      <w:tabs>
        <w:tab w:val="left" w:pos="630"/>
      </w:tabs>
      <w:adjustRightInd w:val="0"/>
      <w:snapToGrid w:val="0"/>
      <w:spacing w:line="400" w:lineRule="atLeast"/>
      <w:ind w:leftChars="600" w:left="1260"/>
      <w:jc w:val="both"/>
    </w:pPr>
    <w:rPr>
      <w:rFonts w:cs="Times New Roman"/>
      <w:kern w:val="2"/>
      <w:szCs w:val="21"/>
    </w:rPr>
  </w:style>
  <w:style w:type="paragraph" w:customStyle="1" w:styleId="affff2">
    <w:basedOn w:val="a"/>
    <w:rsid w:val="00A32ABA"/>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paragraph" w:customStyle="1" w:styleId="affff3">
    <w:basedOn w:val="a"/>
    <w:qFormat/>
    <w:rsid w:val="00AA5770"/>
    <w:pPr>
      <w:widowControl w:val="0"/>
      <w:adjustRightInd w:val="0"/>
      <w:snapToGrid w:val="0"/>
      <w:spacing w:line="400" w:lineRule="atLeast"/>
      <w:ind w:leftChars="342" w:left="718"/>
      <w:jc w:val="both"/>
    </w:pPr>
    <w:rPr>
      <w:rFonts w:cs="Times New Roman"/>
      <w:kern w:val="2"/>
      <w:szCs w:val="21"/>
    </w:rPr>
  </w:style>
  <w:style w:type="paragraph" w:customStyle="1" w:styleId="affff4">
    <w:rsid w:val="00AA5770"/>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affff5">
    <w:basedOn w:val="a0"/>
    <w:rsid w:val="00AA5770"/>
    <w:rPr>
      <w:rFonts w:ascii="Times New Roman" w:hAnsi="Times New Roman"/>
      <w:color w:val="000000"/>
      <w:kern w:val="2"/>
      <w:sz w:val="21"/>
      <w:szCs w:val="24"/>
    </w:rPr>
  </w:style>
  <w:style w:type="paragraph" w:customStyle="1" w:styleId="affff6">
    <w:basedOn w:val="a"/>
    <w:rsid w:val="0047189A"/>
    <w:pPr>
      <w:widowControl w:val="0"/>
      <w:tabs>
        <w:tab w:val="left" w:pos="714"/>
      </w:tabs>
      <w:adjustRightInd w:val="0"/>
      <w:snapToGrid w:val="0"/>
      <w:spacing w:line="400" w:lineRule="atLeast"/>
      <w:ind w:left="720" w:hanging="734"/>
      <w:jc w:val="both"/>
      <w:outlineLvl w:val="0"/>
    </w:pPr>
    <w:rPr>
      <w:rFonts w:cs="Times New Roman"/>
      <w:b/>
      <w:kern w:val="2"/>
    </w:rPr>
  </w:style>
  <w:style w:type="table" w:customStyle="1" w:styleId="affff7">
    <w:uiPriority w:val="99"/>
    <w:semiHidden/>
    <w:unhideWhenUsed/>
    <w:tblPr>
      <w:tblInd w:w="0" w:type="dxa"/>
      <w:tblCellMar>
        <w:top w:w="0" w:type="dxa"/>
        <w:left w:w="108" w:type="dxa"/>
        <w:bottom w:w="0" w:type="dxa"/>
        <w:right w:w="108" w:type="dxa"/>
      </w:tblCellMar>
    </w:tblPr>
  </w:style>
  <w:style w:type="table" w:customStyle="1" w:styleId="affff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9">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affffa">
    <w:uiPriority w:val="99"/>
    <w:rsid w:val="00C65930"/>
  </w:style>
  <w:style w:type="paragraph" w:customStyle="1" w:styleId="affffb">
    <w:basedOn w:val="a"/>
    <w:rsid w:val="000D7F2D"/>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table" w:customStyle="1" w:styleId="affffc">
    <w:uiPriority w:val="99"/>
    <w:semiHidden/>
    <w:unhideWhenUsed/>
    <w:tblPr>
      <w:tblInd w:w="0" w:type="dxa"/>
      <w:tblCellMar>
        <w:top w:w="0" w:type="dxa"/>
        <w:left w:w="108" w:type="dxa"/>
        <w:bottom w:w="0" w:type="dxa"/>
        <w:right w:w="108" w:type="dxa"/>
      </w:tblCellMar>
    </w:tblPr>
  </w:style>
  <w:style w:type="table" w:customStyle="1" w:styleId="affff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e">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
    <w:uiPriority w:val="99"/>
    <w:semiHidden/>
    <w:unhideWhenUsed/>
    <w:rsid w:val="007F71F3"/>
    <w:tblPr>
      <w:tblInd w:w="0" w:type="dxa"/>
      <w:tblCellMar>
        <w:top w:w="0" w:type="dxa"/>
        <w:left w:w="108" w:type="dxa"/>
        <w:bottom w:w="0" w:type="dxa"/>
        <w:right w:w="108" w:type="dxa"/>
      </w:tblCellMar>
    </w:tblPr>
  </w:style>
  <w:style w:type="table" w:customStyle="1" w:styleId="afffff0">
    <w:basedOn w:val="a1"/>
    <w:rsid w:val="004D0A8D"/>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numbering" w:customStyle="1" w:styleId="afffff1">
    <w:uiPriority w:val="99"/>
    <w:rsid w:val="00C65930"/>
  </w:style>
  <w:style w:type="paragraph" w:customStyle="1" w:styleId="afffff2">
    <w:basedOn w:val="a"/>
    <w:qFormat/>
    <w:rsid w:val="00B55016"/>
    <w:pPr>
      <w:widowControl w:val="0"/>
      <w:adjustRightInd w:val="0"/>
      <w:snapToGrid w:val="0"/>
      <w:spacing w:line="400" w:lineRule="atLeast"/>
      <w:ind w:leftChars="342" w:left="718"/>
      <w:jc w:val="both"/>
    </w:pPr>
    <w:rPr>
      <w:rFonts w:cs="Times New Roman"/>
      <w:kern w:val="2"/>
      <w:szCs w:val="21"/>
    </w:rPr>
  </w:style>
  <w:style w:type="paragraph" w:customStyle="1" w:styleId="afffff3">
    <w:rsid w:val="00B55016"/>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afffff4">
    <w:basedOn w:val="a0"/>
    <w:rsid w:val="00B55016"/>
    <w:rPr>
      <w:rFonts w:ascii="Times New Roman" w:hAnsi="Times New Roman"/>
      <w:color w:val="000000"/>
      <w:kern w:val="2"/>
      <w:sz w:val="21"/>
      <w:szCs w:val="24"/>
    </w:rPr>
  </w:style>
  <w:style w:type="paragraph" w:customStyle="1" w:styleId="afffff5">
    <w:basedOn w:val="a"/>
    <w:rsid w:val="009E50AA"/>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paragraph" w:customStyle="1" w:styleId="afffff6">
    <w:basedOn w:val="a"/>
    <w:rsid w:val="009E50AA"/>
    <w:pPr>
      <w:widowControl w:val="0"/>
      <w:tabs>
        <w:tab w:val="left" w:pos="630"/>
      </w:tabs>
      <w:adjustRightInd w:val="0"/>
      <w:snapToGrid w:val="0"/>
      <w:spacing w:line="400" w:lineRule="atLeast"/>
      <w:ind w:leftChars="600" w:left="1260"/>
      <w:jc w:val="both"/>
    </w:pPr>
    <w:rPr>
      <w:rFonts w:cs="Times New Roman"/>
      <w:kern w:val="2"/>
      <w:szCs w:val="21"/>
    </w:rPr>
  </w:style>
  <w:style w:type="paragraph" w:customStyle="1" w:styleId="afffff7">
    <w:basedOn w:val="a"/>
    <w:rsid w:val="00273D25"/>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paragraph" w:customStyle="1" w:styleId="22">
    <w:name w:val="立信附注正文 [2级]"/>
    <w:link w:val="2Char0"/>
    <w:rsid w:val="00B23752"/>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2Char0">
    <w:name w:val="立信附注正文 [2级] Char"/>
    <w:basedOn w:val="a0"/>
    <w:link w:val="22"/>
    <w:rsid w:val="00B23752"/>
    <w:rPr>
      <w:rFonts w:ascii="Times New Roman" w:hAnsi="Times New Roman"/>
      <w:color w:val="000000"/>
      <w:kern w:val="2"/>
      <w:sz w:val="21"/>
      <w:szCs w:val="24"/>
    </w:rPr>
  </w:style>
  <w:style w:type="paragraph" w:customStyle="1" w:styleId="afffff8">
    <w:name w:val="附注二级正文"/>
    <w:basedOn w:val="a"/>
    <w:qFormat/>
    <w:rsid w:val="00B23752"/>
    <w:pPr>
      <w:widowControl w:val="0"/>
      <w:adjustRightInd w:val="0"/>
      <w:snapToGrid w:val="0"/>
      <w:spacing w:line="400" w:lineRule="atLeast"/>
      <w:ind w:leftChars="342" w:left="718"/>
      <w:jc w:val="both"/>
    </w:pPr>
    <w:rPr>
      <w:rFonts w:cs="Times New Roman"/>
      <w:kern w:val="2"/>
      <w:szCs w:val="21"/>
    </w:rPr>
  </w:style>
  <w:style w:type="table" w:customStyle="1" w:styleId="23">
    <w:name w:val="立信年报表格 [2级]"/>
    <w:basedOn w:val="a1"/>
    <w:rsid w:val="00B23752"/>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ffff9">
    <w:name w:val="附注三级"/>
    <w:basedOn w:val="a"/>
    <w:rsid w:val="00DD32AC"/>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B7260"/>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1">
    <w:name w:val="标题 3 Char1"/>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2"/>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3"/>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qFormat/>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a">
    <w:name w:val="正文的样式 Char"/>
    <w:basedOn w:val="a0"/>
    <w:link w:val="af3"/>
    <w:rsid w:val="006B00D5"/>
    <w:rPr>
      <w:kern w:val="2"/>
      <w:sz w:val="21"/>
      <w:szCs w:val="24"/>
    </w:rPr>
  </w:style>
  <w:style w:type="paragraph" w:customStyle="1" w:styleId="af3">
    <w:name w:val="正文的样式"/>
    <w:basedOn w:val="a"/>
    <w:link w:val="Chara"/>
    <w:qFormat/>
    <w:rsid w:val="006B00D5"/>
    <w:pPr>
      <w:widowControl w:val="0"/>
      <w:spacing w:before="100" w:after="100"/>
      <w:jc w:val="both"/>
    </w:pPr>
    <w:rPr>
      <w:rFonts w:ascii="Calibri" w:hAnsi="Calibri" w:cs="Times New Roman"/>
      <w:kern w:val="2"/>
    </w:rPr>
  </w:style>
  <w:style w:type="paragraph" w:styleId="af4">
    <w:name w:val="Document Map"/>
    <w:basedOn w:val="a"/>
    <w:link w:val="Charb"/>
    <w:uiPriority w:val="99"/>
    <w:semiHidden/>
    <w:unhideWhenUsed/>
    <w:rsid w:val="0002110B"/>
    <w:pPr>
      <w:widowControl w:val="0"/>
      <w:jc w:val="both"/>
    </w:pPr>
    <w:rPr>
      <w:rFonts w:hAnsi="Calibri" w:cs="Times New Roman"/>
      <w:kern w:val="2"/>
      <w:sz w:val="18"/>
      <w:szCs w:val="18"/>
    </w:rPr>
  </w:style>
  <w:style w:type="character" w:customStyle="1" w:styleId="Charb">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7"/>
      </w:numPr>
    </w:pPr>
  </w:style>
  <w:style w:type="paragraph" w:styleId="af6">
    <w:name w:val="Title"/>
    <w:basedOn w:val="a"/>
    <w:next w:val="a"/>
    <w:link w:val="Charc"/>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c">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d"/>
    <w:uiPriority w:val="99"/>
    <w:semiHidden/>
    <w:unhideWhenUsed/>
    <w:rsid w:val="001116D4"/>
    <w:pPr>
      <w:snapToGrid w:val="0"/>
    </w:pPr>
  </w:style>
  <w:style w:type="character" w:customStyle="1" w:styleId="Chard">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afc">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d">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afe">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aff">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2">
    <w:name w:val="列出段落 Char"/>
    <w:link w:val="a9"/>
    <w:locked/>
    <w:rsid w:val="00942AAA"/>
    <w:rPr>
      <w:kern w:val="2"/>
      <w:sz w:val="21"/>
      <w:szCs w:val="22"/>
    </w:rPr>
  </w:style>
  <w:style w:type="table" w:customStyle="1" w:styleId="g22">
    <w:name w:val="g22"/>
    <w:uiPriority w:val="99"/>
    <w:semiHidden/>
    <w:unhideWhenUsed/>
    <w:rsid w:val="007F71F3"/>
    <w:tblPr>
      <w:tblInd w:w="0" w:type="dxa"/>
      <w:tblCellMar>
        <w:top w:w="0" w:type="dxa"/>
        <w:left w:w="108" w:type="dxa"/>
        <w:bottom w:w="0" w:type="dxa"/>
        <w:right w:w="108" w:type="dxa"/>
      </w:tblCellMar>
    </w:tblPr>
  </w:style>
  <w:style w:type="character" w:styleId="aff0">
    <w:name w:val="Intense Reference"/>
    <w:basedOn w:val="a0"/>
    <w:uiPriority w:val="32"/>
    <w:qFormat/>
    <w:rsid w:val="00E84EBD"/>
    <w:rPr>
      <w:b/>
      <w:bCs/>
      <w:smallCaps/>
      <w:color w:val="C0504D" w:themeColor="accent2"/>
      <w:spacing w:val="5"/>
      <w:u w:val="single"/>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4">
    <w:name w:val="g4"/>
    <w:uiPriority w:val="99"/>
    <w:semiHidden/>
    <w:unhideWhenUsed/>
    <w:rsid w:val="007F71F3"/>
    <w:tblPr>
      <w:tblInd w:w="0" w:type="dxa"/>
      <w:tblCellMar>
        <w:top w:w="0" w:type="dxa"/>
        <w:left w:w="108" w:type="dxa"/>
        <w:bottom w:w="0" w:type="dxa"/>
        <w:right w:w="108" w:type="dxa"/>
      </w:tblCellMar>
    </w:tbl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
    <w:name w:val="g7"/>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8">
    <w:name w:val="g8"/>
    <w:uiPriority w:val="99"/>
    <w:semiHidden/>
    <w:unhideWhenUsed/>
    <w:rsid w:val="007F71F3"/>
    <w:tblPr>
      <w:tblInd w:w="0" w:type="dxa"/>
      <w:tblCellMar>
        <w:top w:w="0" w:type="dxa"/>
        <w:left w:w="108" w:type="dxa"/>
        <w:bottom w:w="0" w:type="dxa"/>
        <w:right w:w="108" w:type="dxa"/>
      </w:tblCellMar>
    </w:tblPr>
  </w:style>
  <w:style w:type="table" w:customStyle="1" w:styleId="g9">
    <w:name w:val="g9"/>
    <w:basedOn w:val="a1"/>
    <w:rsid w:val="00450EF8"/>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g10">
    <w:name w:val="g10"/>
    <w:basedOn w:val="a1"/>
    <w:qFormat/>
    <w:rsid w:val="00E16626"/>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2">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3">
    <w:basedOn w:val="a1"/>
    <w:rsid w:val="00450EF8"/>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4">
    <w:basedOn w:val="a1"/>
    <w:qFormat/>
    <w:rsid w:val="00E16626"/>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g15">
    <w:name w:val="g15"/>
    <w:uiPriority w:val="99"/>
    <w:semiHidden/>
    <w:unhideWhenUsed/>
    <w:tblPr>
      <w:tblInd w:w="0" w:type="dxa"/>
      <w:tblCellMar>
        <w:top w:w="0" w:type="dxa"/>
        <w:left w:w="108" w:type="dxa"/>
        <w:bottom w:w="0" w:type="dxa"/>
        <w:right w:w="108" w:type="dxa"/>
      </w:tblCellMar>
    </w:tblPr>
  </w:style>
  <w:style w:type="table" w:customStyle="1" w:styleId="g16">
    <w:name w:val="g1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
    <w:name w:val="g17"/>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8">
    <w:name w:val="g18"/>
    <w:uiPriority w:val="99"/>
    <w:semiHidden/>
    <w:unhideWhenUsed/>
    <w:rsid w:val="007F71F3"/>
    <w:tblPr>
      <w:tblInd w:w="0" w:type="dxa"/>
      <w:tblCellMar>
        <w:top w:w="0" w:type="dxa"/>
        <w:left w:w="108" w:type="dxa"/>
        <w:bottom w:w="0" w:type="dxa"/>
        <w:right w:w="108" w:type="dxa"/>
      </w:tblCellMar>
    </w:tblPr>
  </w:style>
  <w:style w:type="table" w:customStyle="1" w:styleId="g19">
    <w:name w:val="g19"/>
    <w:basedOn w:val="a1"/>
    <w:rsid w:val="009414C9"/>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6">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7">
    <w:basedOn w:val="a1"/>
    <w:rsid w:val="009414C9"/>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g24">
    <w:name w:val="g24"/>
    <w:uiPriority w:val="99"/>
    <w:semiHidden/>
    <w:unhideWhenUsed/>
    <w:tblPr>
      <w:tblInd w:w="0" w:type="dxa"/>
      <w:tblCellMar>
        <w:top w:w="0" w:type="dxa"/>
        <w:left w:w="108" w:type="dxa"/>
        <w:bottom w:w="0" w:type="dxa"/>
        <w:right w:w="108" w:type="dxa"/>
      </w:tblCellMar>
    </w:tblPr>
  </w:style>
  <w:style w:type="table" w:customStyle="1" w:styleId="g25">
    <w:name w:val="g2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
    <w:name w:val="g26"/>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7">
    <w:name w:val="g27"/>
    <w:uiPriority w:val="99"/>
    <w:semiHidden/>
    <w:unhideWhenUsed/>
    <w:rsid w:val="007F71F3"/>
    <w:tblPr>
      <w:tblInd w:w="0" w:type="dxa"/>
      <w:tblCellMar>
        <w:top w:w="0" w:type="dxa"/>
        <w:left w:w="108" w:type="dxa"/>
        <w:bottom w:w="0" w:type="dxa"/>
        <w:right w:w="108" w:type="dxa"/>
      </w:tblCellMar>
    </w:tblPr>
  </w:style>
  <w:style w:type="table" w:customStyle="1" w:styleId="g28">
    <w:name w:val="g28"/>
    <w:uiPriority w:val="99"/>
    <w:semiHidden/>
    <w:unhideWhenUsed/>
    <w:tblPr>
      <w:tblInd w:w="0" w:type="dxa"/>
      <w:tblCellMar>
        <w:top w:w="0" w:type="dxa"/>
        <w:left w:w="108" w:type="dxa"/>
        <w:bottom w:w="0" w:type="dxa"/>
        <w:right w:w="108" w:type="dxa"/>
      </w:tblCellMar>
    </w:tblPr>
  </w:style>
  <w:style w:type="table" w:customStyle="1" w:styleId="g29">
    <w:name w:val="g2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
    <w:name w:val="g30"/>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1">
    <w:name w:val="g31"/>
    <w:uiPriority w:val="99"/>
    <w:semiHidden/>
    <w:unhideWhenUsed/>
    <w:rsid w:val="007F71F3"/>
    <w:tblPr>
      <w:tblInd w:w="0" w:type="dxa"/>
      <w:tblCellMar>
        <w:top w:w="0" w:type="dxa"/>
        <w:left w:w="108" w:type="dxa"/>
        <w:bottom w:w="0" w:type="dxa"/>
        <w:right w:w="108" w:type="dxa"/>
      </w:tblCellMar>
    </w:tblPr>
  </w:style>
  <w:style w:type="table" w:customStyle="1" w:styleId="g32">
    <w:name w:val="g32"/>
    <w:basedOn w:val="a1"/>
    <w:rsid w:val="004D0A8D"/>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9">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a">
    <w:basedOn w:val="a1"/>
    <w:rsid w:val="004D0A8D"/>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fb">
    <w:basedOn w:val="a"/>
    <w:uiPriority w:val="99"/>
    <w:qFormat/>
    <w:rsid w:val="00DD256F"/>
    <w:pPr>
      <w:widowControl w:val="0"/>
      <w:ind w:firstLineChars="200" w:firstLine="420"/>
      <w:jc w:val="both"/>
    </w:pPr>
    <w:rPr>
      <w:rFonts w:ascii="Calibri" w:hAnsi="Calibri" w:cs="Times New Roman"/>
      <w:kern w:val="2"/>
      <w:szCs w:val="22"/>
    </w:rPr>
  </w:style>
  <w:style w:type="numbering" w:customStyle="1" w:styleId="affc">
    <w:uiPriority w:val="99"/>
    <w:rsid w:val="00C65930"/>
  </w:style>
  <w:style w:type="character" w:customStyle="1" w:styleId="affd">
    <w:uiPriority w:val="99"/>
    <w:locked/>
    <w:rsid w:val="00942AAA"/>
    <w:rPr>
      <w:kern w:val="2"/>
      <w:sz w:val="21"/>
      <w:szCs w:val="22"/>
    </w:rPr>
  </w:style>
  <w:style w:type="table" w:customStyle="1" w:styleId="affe">
    <w:basedOn w:val="a1"/>
    <w:rsid w:val="00450EF8"/>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table" w:customStyle="1" w:styleId="afff">
    <w:basedOn w:val="a1"/>
    <w:qFormat/>
    <w:rsid w:val="00E16626"/>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ff0">
    <w:basedOn w:val="a"/>
    <w:qFormat/>
    <w:rsid w:val="00450EF8"/>
    <w:pPr>
      <w:widowControl w:val="0"/>
      <w:adjustRightInd w:val="0"/>
      <w:snapToGrid w:val="0"/>
      <w:spacing w:line="400" w:lineRule="atLeast"/>
      <w:ind w:leftChars="342" w:left="718"/>
      <w:jc w:val="both"/>
    </w:pPr>
    <w:rPr>
      <w:rFonts w:cs="Times New Roman"/>
      <w:kern w:val="2"/>
      <w:szCs w:val="21"/>
    </w:rPr>
  </w:style>
  <w:style w:type="paragraph" w:customStyle="1" w:styleId="afff1">
    <w:basedOn w:val="a"/>
    <w:rsid w:val="00F15BFC"/>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paragraph" w:customStyle="1" w:styleId="afff2">
    <w:basedOn w:val="a"/>
    <w:rsid w:val="007F46E8"/>
    <w:pPr>
      <w:widowControl w:val="0"/>
      <w:tabs>
        <w:tab w:val="left" w:pos="630"/>
      </w:tabs>
      <w:adjustRightInd w:val="0"/>
      <w:snapToGrid w:val="0"/>
      <w:spacing w:line="400" w:lineRule="atLeast"/>
      <w:ind w:leftChars="600" w:left="1260"/>
      <w:jc w:val="both"/>
    </w:pPr>
    <w:rPr>
      <w:rFonts w:cs="Times New Roman"/>
      <w:kern w:val="2"/>
      <w:szCs w:val="21"/>
    </w:rPr>
  </w:style>
  <w:style w:type="paragraph" w:customStyle="1" w:styleId="afff3">
    <w:rsid w:val="007F46E8"/>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afff4">
    <w:basedOn w:val="a0"/>
    <w:qFormat/>
    <w:rsid w:val="007F46E8"/>
    <w:rPr>
      <w:rFonts w:ascii="Times New Roman" w:hAnsi="Times New Roman"/>
      <w:color w:val="000000"/>
      <w:kern w:val="2"/>
      <w:sz w:val="21"/>
      <w:szCs w:val="21"/>
    </w:rPr>
  </w:style>
  <w:style w:type="paragraph" w:customStyle="1" w:styleId="afff5">
    <w:rsid w:val="004A0269"/>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afff6">
    <w:basedOn w:val="a0"/>
    <w:rsid w:val="004A0269"/>
    <w:rPr>
      <w:rFonts w:ascii="Times New Roman" w:hAnsi="Times New Roman"/>
      <w:color w:val="000000"/>
      <w:kern w:val="2"/>
      <w:sz w:val="21"/>
      <w:szCs w:val="24"/>
    </w:rPr>
  </w:style>
  <w:style w:type="paragraph" w:customStyle="1" w:styleId="afff7">
    <w:basedOn w:val="a"/>
    <w:rsid w:val="00646568"/>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table" w:customStyle="1" w:styleId="afff8">
    <w:uiPriority w:val="99"/>
    <w:semiHidden/>
    <w:unhideWhenUsed/>
    <w:tblPr>
      <w:tblInd w:w="0" w:type="dxa"/>
      <w:tblCellMar>
        <w:top w:w="0" w:type="dxa"/>
        <w:left w:w="108" w:type="dxa"/>
        <w:bottom w:w="0" w:type="dxa"/>
        <w:right w:w="108" w:type="dxa"/>
      </w:tblCellMar>
    </w:tblPr>
  </w:style>
  <w:style w:type="table" w:customStyle="1" w:styleId="afff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a">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b">
    <w:uiPriority w:val="99"/>
    <w:semiHidden/>
    <w:unhideWhenUsed/>
    <w:rsid w:val="007F71F3"/>
    <w:tblPr>
      <w:tblInd w:w="0" w:type="dxa"/>
      <w:tblCellMar>
        <w:top w:w="0" w:type="dxa"/>
        <w:left w:w="108" w:type="dxa"/>
        <w:bottom w:w="0" w:type="dxa"/>
        <w:right w:w="108" w:type="dxa"/>
      </w:tblCellMar>
    </w:tblPr>
  </w:style>
  <w:style w:type="table" w:customStyle="1" w:styleId="afffc">
    <w:basedOn w:val="a1"/>
    <w:rsid w:val="009414C9"/>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numbering" w:customStyle="1" w:styleId="afffd">
    <w:uiPriority w:val="99"/>
    <w:rsid w:val="00C65930"/>
  </w:style>
  <w:style w:type="paragraph" w:customStyle="1" w:styleId="afffe">
    <w:rsid w:val="009414C9"/>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affff">
    <w:basedOn w:val="a0"/>
    <w:qFormat/>
    <w:rsid w:val="009414C9"/>
    <w:rPr>
      <w:rFonts w:ascii="Times New Roman" w:hAnsi="Times New Roman"/>
      <w:color w:val="000000"/>
      <w:kern w:val="2"/>
      <w:sz w:val="21"/>
      <w:szCs w:val="21"/>
    </w:rPr>
  </w:style>
  <w:style w:type="paragraph" w:customStyle="1" w:styleId="affff0">
    <w:basedOn w:val="a"/>
    <w:rsid w:val="00580DEB"/>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paragraph" w:customStyle="1" w:styleId="affff1">
    <w:basedOn w:val="a"/>
    <w:rsid w:val="008E62B2"/>
    <w:pPr>
      <w:widowControl w:val="0"/>
      <w:tabs>
        <w:tab w:val="left" w:pos="630"/>
      </w:tabs>
      <w:adjustRightInd w:val="0"/>
      <w:snapToGrid w:val="0"/>
      <w:spacing w:line="400" w:lineRule="atLeast"/>
      <w:ind w:leftChars="600" w:left="1260"/>
      <w:jc w:val="both"/>
    </w:pPr>
    <w:rPr>
      <w:rFonts w:cs="Times New Roman"/>
      <w:kern w:val="2"/>
      <w:szCs w:val="21"/>
    </w:rPr>
  </w:style>
  <w:style w:type="paragraph" w:customStyle="1" w:styleId="affff2">
    <w:basedOn w:val="a"/>
    <w:rsid w:val="00A32ABA"/>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paragraph" w:customStyle="1" w:styleId="affff3">
    <w:basedOn w:val="a"/>
    <w:qFormat/>
    <w:rsid w:val="00AA5770"/>
    <w:pPr>
      <w:widowControl w:val="0"/>
      <w:adjustRightInd w:val="0"/>
      <w:snapToGrid w:val="0"/>
      <w:spacing w:line="400" w:lineRule="atLeast"/>
      <w:ind w:leftChars="342" w:left="718"/>
      <w:jc w:val="both"/>
    </w:pPr>
    <w:rPr>
      <w:rFonts w:cs="Times New Roman"/>
      <w:kern w:val="2"/>
      <w:szCs w:val="21"/>
    </w:rPr>
  </w:style>
  <w:style w:type="paragraph" w:customStyle="1" w:styleId="affff4">
    <w:rsid w:val="00AA5770"/>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affff5">
    <w:basedOn w:val="a0"/>
    <w:rsid w:val="00AA5770"/>
    <w:rPr>
      <w:rFonts w:ascii="Times New Roman" w:hAnsi="Times New Roman"/>
      <w:color w:val="000000"/>
      <w:kern w:val="2"/>
      <w:sz w:val="21"/>
      <w:szCs w:val="24"/>
    </w:rPr>
  </w:style>
  <w:style w:type="paragraph" w:customStyle="1" w:styleId="affff6">
    <w:basedOn w:val="a"/>
    <w:rsid w:val="0047189A"/>
    <w:pPr>
      <w:widowControl w:val="0"/>
      <w:tabs>
        <w:tab w:val="left" w:pos="714"/>
      </w:tabs>
      <w:adjustRightInd w:val="0"/>
      <w:snapToGrid w:val="0"/>
      <w:spacing w:line="400" w:lineRule="atLeast"/>
      <w:ind w:left="720" w:hanging="734"/>
      <w:jc w:val="both"/>
      <w:outlineLvl w:val="0"/>
    </w:pPr>
    <w:rPr>
      <w:rFonts w:cs="Times New Roman"/>
      <w:b/>
      <w:kern w:val="2"/>
    </w:rPr>
  </w:style>
  <w:style w:type="table" w:customStyle="1" w:styleId="affff7">
    <w:uiPriority w:val="99"/>
    <w:semiHidden/>
    <w:unhideWhenUsed/>
    <w:tblPr>
      <w:tblInd w:w="0" w:type="dxa"/>
      <w:tblCellMar>
        <w:top w:w="0" w:type="dxa"/>
        <w:left w:w="108" w:type="dxa"/>
        <w:bottom w:w="0" w:type="dxa"/>
        <w:right w:w="108" w:type="dxa"/>
      </w:tblCellMar>
    </w:tblPr>
  </w:style>
  <w:style w:type="table" w:customStyle="1" w:styleId="affff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9">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affffa">
    <w:uiPriority w:val="99"/>
    <w:rsid w:val="00C65930"/>
  </w:style>
  <w:style w:type="paragraph" w:customStyle="1" w:styleId="affffb">
    <w:basedOn w:val="a"/>
    <w:rsid w:val="000D7F2D"/>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table" w:customStyle="1" w:styleId="affffc">
    <w:uiPriority w:val="99"/>
    <w:semiHidden/>
    <w:unhideWhenUsed/>
    <w:tblPr>
      <w:tblInd w:w="0" w:type="dxa"/>
      <w:tblCellMar>
        <w:top w:w="0" w:type="dxa"/>
        <w:left w:w="108" w:type="dxa"/>
        <w:bottom w:w="0" w:type="dxa"/>
        <w:right w:w="108" w:type="dxa"/>
      </w:tblCellMar>
    </w:tblPr>
  </w:style>
  <w:style w:type="table" w:customStyle="1" w:styleId="affff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e">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
    <w:uiPriority w:val="99"/>
    <w:semiHidden/>
    <w:unhideWhenUsed/>
    <w:rsid w:val="007F71F3"/>
    <w:tblPr>
      <w:tblInd w:w="0" w:type="dxa"/>
      <w:tblCellMar>
        <w:top w:w="0" w:type="dxa"/>
        <w:left w:w="108" w:type="dxa"/>
        <w:bottom w:w="0" w:type="dxa"/>
        <w:right w:w="108" w:type="dxa"/>
      </w:tblCellMar>
    </w:tblPr>
  </w:style>
  <w:style w:type="table" w:customStyle="1" w:styleId="afffff0">
    <w:basedOn w:val="a1"/>
    <w:rsid w:val="004D0A8D"/>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numbering" w:customStyle="1" w:styleId="afffff1">
    <w:uiPriority w:val="99"/>
    <w:rsid w:val="00C65930"/>
  </w:style>
  <w:style w:type="paragraph" w:customStyle="1" w:styleId="afffff2">
    <w:basedOn w:val="a"/>
    <w:qFormat/>
    <w:rsid w:val="00B55016"/>
    <w:pPr>
      <w:widowControl w:val="0"/>
      <w:adjustRightInd w:val="0"/>
      <w:snapToGrid w:val="0"/>
      <w:spacing w:line="400" w:lineRule="atLeast"/>
      <w:ind w:leftChars="342" w:left="718"/>
      <w:jc w:val="both"/>
    </w:pPr>
    <w:rPr>
      <w:rFonts w:cs="Times New Roman"/>
      <w:kern w:val="2"/>
      <w:szCs w:val="21"/>
    </w:rPr>
  </w:style>
  <w:style w:type="paragraph" w:customStyle="1" w:styleId="afffff3">
    <w:rsid w:val="00B55016"/>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afffff4">
    <w:basedOn w:val="a0"/>
    <w:rsid w:val="00B55016"/>
    <w:rPr>
      <w:rFonts w:ascii="Times New Roman" w:hAnsi="Times New Roman"/>
      <w:color w:val="000000"/>
      <w:kern w:val="2"/>
      <w:sz w:val="21"/>
      <w:szCs w:val="24"/>
    </w:rPr>
  </w:style>
  <w:style w:type="paragraph" w:customStyle="1" w:styleId="afffff5">
    <w:basedOn w:val="a"/>
    <w:rsid w:val="009E50AA"/>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paragraph" w:customStyle="1" w:styleId="afffff6">
    <w:basedOn w:val="a"/>
    <w:rsid w:val="009E50AA"/>
    <w:pPr>
      <w:widowControl w:val="0"/>
      <w:tabs>
        <w:tab w:val="left" w:pos="630"/>
      </w:tabs>
      <w:adjustRightInd w:val="0"/>
      <w:snapToGrid w:val="0"/>
      <w:spacing w:line="400" w:lineRule="atLeast"/>
      <w:ind w:leftChars="600" w:left="1260"/>
      <w:jc w:val="both"/>
    </w:pPr>
    <w:rPr>
      <w:rFonts w:cs="Times New Roman"/>
      <w:kern w:val="2"/>
      <w:szCs w:val="21"/>
    </w:rPr>
  </w:style>
  <w:style w:type="paragraph" w:customStyle="1" w:styleId="afffff7">
    <w:basedOn w:val="a"/>
    <w:rsid w:val="00273D25"/>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paragraph" w:customStyle="1" w:styleId="22">
    <w:name w:val="立信附注正文 [2级]"/>
    <w:link w:val="2Char0"/>
    <w:rsid w:val="00B23752"/>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2Char0">
    <w:name w:val="立信附注正文 [2级] Char"/>
    <w:basedOn w:val="a0"/>
    <w:link w:val="22"/>
    <w:rsid w:val="00B23752"/>
    <w:rPr>
      <w:rFonts w:ascii="Times New Roman" w:hAnsi="Times New Roman"/>
      <w:color w:val="000000"/>
      <w:kern w:val="2"/>
      <w:sz w:val="21"/>
      <w:szCs w:val="24"/>
    </w:rPr>
  </w:style>
  <w:style w:type="paragraph" w:customStyle="1" w:styleId="afffff8">
    <w:name w:val="附注二级正文"/>
    <w:basedOn w:val="a"/>
    <w:qFormat/>
    <w:rsid w:val="00B23752"/>
    <w:pPr>
      <w:widowControl w:val="0"/>
      <w:adjustRightInd w:val="0"/>
      <w:snapToGrid w:val="0"/>
      <w:spacing w:line="400" w:lineRule="atLeast"/>
      <w:ind w:leftChars="342" w:left="718"/>
      <w:jc w:val="both"/>
    </w:pPr>
    <w:rPr>
      <w:rFonts w:cs="Times New Roman"/>
      <w:kern w:val="2"/>
      <w:szCs w:val="21"/>
    </w:rPr>
  </w:style>
  <w:style w:type="table" w:customStyle="1" w:styleId="23">
    <w:name w:val="立信年报表格 [2级]"/>
    <w:basedOn w:val="a1"/>
    <w:rsid w:val="00B23752"/>
    <w:pPr>
      <w:jc w:val="both"/>
    </w:pPr>
    <w:rPr>
      <w:rFonts w:ascii="Times New Roman" w:hAnsi="Times New Roman"/>
      <w:color w:val="000000"/>
      <w:sz w:val="18"/>
    </w:rPr>
    <w:tblPr>
      <w:tblInd w:w="0" w:type="dxa"/>
      <w:tblBorders>
        <w:top w:val="single" w:sz="12" w:space="0" w:color="auto"/>
        <w:bottom w:val="single" w:sz="12" w:space="0" w:color="auto"/>
        <w:insideH w:val="dotted" w:sz="4" w:space="0" w:color="auto"/>
        <w:insideV w:val="dotted" w:sz="4" w:space="0" w:color="auto"/>
      </w:tblBorders>
      <w:tblCellMar>
        <w:top w:w="0" w:type="dxa"/>
        <w:left w:w="108" w:type="dxa"/>
        <w:bottom w:w="0" w:type="dxa"/>
        <w:right w:w="108" w:type="dxa"/>
      </w:tblCellMar>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ffff9">
    <w:name w:val="附注三级"/>
    <w:basedOn w:val="a"/>
    <w:rsid w:val="00DD32AC"/>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18315732">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75129061">
      <w:bodyDiv w:val="1"/>
      <w:marLeft w:val="0"/>
      <w:marRight w:val="0"/>
      <w:marTop w:val="0"/>
      <w:marBottom w:val="0"/>
      <w:divBdr>
        <w:top w:val="none" w:sz="0" w:space="0" w:color="auto"/>
        <w:left w:val="none" w:sz="0" w:space="0" w:color="auto"/>
        <w:bottom w:val="none" w:sz="0" w:space="0" w:color="auto"/>
        <w:right w:val="none" w:sz="0" w:space="0" w:color="auto"/>
      </w:divBdr>
    </w:div>
    <w:div w:id="410548805">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8484958">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197356082">
      <w:bodyDiv w:val="1"/>
      <w:marLeft w:val="0"/>
      <w:marRight w:val="0"/>
      <w:marTop w:val="0"/>
      <w:marBottom w:val="0"/>
      <w:divBdr>
        <w:top w:val="none" w:sz="0" w:space="0" w:color="auto"/>
        <w:left w:val="none" w:sz="0" w:space="0" w:color="auto"/>
        <w:bottom w:val="none" w:sz="0" w:space="0" w:color="auto"/>
        <w:right w:val="none" w:sz="0" w:space="0" w:color="auto"/>
      </w:divBdr>
    </w:div>
    <w:div w:id="1220364228">
      <w:bodyDiv w:val="1"/>
      <w:marLeft w:val="0"/>
      <w:marRight w:val="0"/>
      <w:marTop w:val="0"/>
      <w:marBottom w:val="0"/>
      <w:divBdr>
        <w:top w:val="none" w:sz="0" w:space="0" w:color="auto"/>
        <w:left w:val="none" w:sz="0" w:space="0" w:color="auto"/>
        <w:bottom w:val="none" w:sz="0" w:space="0" w:color="auto"/>
        <w:right w:val="none" w:sz="0" w:space="0" w:color="auto"/>
      </w:divBdr>
    </w:div>
    <w:div w:id="1386490296">
      <w:bodyDiv w:val="1"/>
      <w:marLeft w:val="0"/>
      <w:marRight w:val="0"/>
      <w:marTop w:val="0"/>
      <w:marBottom w:val="0"/>
      <w:divBdr>
        <w:top w:val="none" w:sz="0" w:space="0" w:color="auto"/>
        <w:left w:val="none" w:sz="0" w:space="0" w:color="auto"/>
        <w:bottom w:val="none" w:sz="0" w:space="0" w:color="auto"/>
        <w:right w:val="none" w:sz="0" w:space="0" w:color="auto"/>
      </w:divBdr>
    </w:div>
    <w:div w:id="1419714858">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87093020">
      <w:bodyDiv w:val="1"/>
      <w:marLeft w:val="0"/>
      <w:marRight w:val="0"/>
      <w:marTop w:val="0"/>
      <w:marBottom w:val="0"/>
      <w:divBdr>
        <w:top w:val="none" w:sz="0" w:space="0" w:color="auto"/>
        <w:left w:val="none" w:sz="0" w:space="0" w:color="auto"/>
        <w:bottom w:val="none" w:sz="0" w:space="0" w:color="auto"/>
        <w:right w:val="none" w:sz="0" w:space="0" w:color="auto"/>
      </w:divBdr>
    </w:div>
    <w:div w:id="1504248499">
      <w:bodyDiv w:val="1"/>
      <w:marLeft w:val="0"/>
      <w:marRight w:val="0"/>
      <w:marTop w:val="0"/>
      <w:marBottom w:val="0"/>
      <w:divBdr>
        <w:top w:val="none" w:sz="0" w:space="0" w:color="auto"/>
        <w:left w:val="none" w:sz="0" w:space="0" w:color="auto"/>
        <w:bottom w:val="none" w:sz="0" w:space="0" w:color="auto"/>
        <w:right w:val="none" w:sz="0" w:space="0" w:color="auto"/>
      </w:divBdr>
    </w:div>
    <w:div w:id="1569337522">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34221740">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13070949">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65178474">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8B3C7D93-5691-4588-8079-36E652A591D9}"/>
      </w:docPartPr>
      <w:docPartBody>
        <w:p w:rsidR="000958C3" w:rsidRDefault="00E50E43">
          <w:r w:rsidRPr="001852D3">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SimSun-Identity-H">
    <w:panose1 w:val="00000000000000000000"/>
    <w:charset w:val="00"/>
    <w:family w:val="roman"/>
    <w:notTrueType/>
    <w:pitch w:val="default"/>
  </w:font>
  <w:font w:name="Microsoft YaHei UI">
    <w:altName w:val="微软雅黑"/>
    <w:charset w:val="86"/>
    <w:family w:val="swiss"/>
    <w:pitch w:val="variable"/>
    <w:sig w:usb0="00000000" w:usb1="2ACF3C50"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宋体-方正超大字符集">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auto"/>
    <w:pitch w:val="default"/>
    <w:sig w:usb0="00000001" w:usb1="080E0000" w:usb2="0000000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658"/>
    <w:rsid w:val="00007ACF"/>
    <w:rsid w:val="00007CFD"/>
    <w:rsid w:val="00010558"/>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5B5A"/>
    <w:rsid w:val="000667C2"/>
    <w:rsid w:val="000674E4"/>
    <w:rsid w:val="00067DCC"/>
    <w:rsid w:val="00070ACB"/>
    <w:rsid w:val="00071359"/>
    <w:rsid w:val="00071C74"/>
    <w:rsid w:val="00076D57"/>
    <w:rsid w:val="0007717F"/>
    <w:rsid w:val="000810CB"/>
    <w:rsid w:val="00082580"/>
    <w:rsid w:val="00083B00"/>
    <w:rsid w:val="00083C63"/>
    <w:rsid w:val="00084E8F"/>
    <w:rsid w:val="00087193"/>
    <w:rsid w:val="0009029E"/>
    <w:rsid w:val="00091B0E"/>
    <w:rsid w:val="00092CBB"/>
    <w:rsid w:val="00093BE5"/>
    <w:rsid w:val="000958C3"/>
    <w:rsid w:val="000A632D"/>
    <w:rsid w:val="000B2987"/>
    <w:rsid w:val="000B3464"/>
    <w:rsid w:val="000B5C82"/>
    <w:rsid w:val="000B5E0D"/>
    <w:rsid w:val="000B76C0"/>
    <w:rsid w:val="000B7F0A"/>
    <w:rsid w:val="000C11C1"/>
    <w:rsid w:val="000C404B"/>
    <w:rsid w:val="000C5F2F"/>
    <w:rsid w:val="000C600B"/>
    <w:rsid w:val="000D0276"/>
    <w:rsid w:val="000D2323"/>
    <w:rsid w:val="000D3D3C"/>
    <w:rsid w:val="000E37AA"/>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7EE"/>
    <w:rsid w:val="00114109"/>
    <w:rsid w:val="001141E5"/>
    <w:rsid w:val="001160EB"/>
    <w:rsid w:val="00117118"/>
    <w:rsid w:val="00120BE3"/>
    <w:rsid w:val="00122BB8"/>
    <w:rsid w:val="00123C52"/>
    <w:rsid w:val="0012740D"/>
    <w:rsid w:val="001279CA"/>
    <w:rsid w:val="00131D2F"/>
    <w:rsid w:val="00132E0F"/>
    <w:rsid w:val="00133739"/>
    <w:rsid w:val="00136B2B"/>
    <w:rsid w:val="00140824"/>
    <w:rsid w:val="00141F1C"/>
    <w:rsid w:val="0014233D"/>
    <w:rsid w:val="00142487"/>
    <w:rsid w:val="00142BBE"/>
    <w:rsid w:val="00142C80"/>
    <w:rsid w:val="00151EE9"/>
    <w:rsid w:val="00156761"/>
    <w:rsid w:val="00157128"/>
    <w:rsid w:val="00157EC8"/>
    <w:rsid w:val="00160520"/>
    <w:rsid w:val="00161C2A"/>
    <w:rsid w:val="001728A6"/>
    <w:rsid w:val="00172F92"/>
    <w:rsid w:val="00172F9D"/>
    <w:rsid w:val="00173E94"/>
    <w:rsid w:val="0017705F"/>
    <w:rsid w:val="001812E2"/>
    <w:rsid w:val="00181730"/>
    <w:rsid w:val="00183634"/>
    <w:rsid w:val="00184506"/>
    <w:rsid w:val="001860B6"/>
    <w:rsid w:val="0018633B"/>
    <w:rsid w:val="00186ABA"/>
    <w:rsid w:val="001872D9"/>
    <w:rsid w:val="00190BFB"/>
    <w:rsid w:val="00190C1C"/>
    <w:rsid w:val="00191ED7"/>
    <w:rsid w:val="001940A4"/>
    <w:rsid w:val="001967D6"/>
    <w:rsid w:val="001A3135"/>
    <w:rsid w:val="001A4390"/>
    <w:rsid w:val="001A5C0B"/>
    <w:rsid w:val="001A79B6"/>
    <w:rsid w:val="001A7EBE"/>
    <w:rsid w:val="001B0779"/>
    <w:rsid w:val="001B1217"/>
    <w:rsid w:val="001B2FBB"/>
    <w:rsid w:val="001B3DB4"/>
    <w:rsid w:val="001B64A1"/>
    <w:rsid w:val="001C0932"/>
    <w:rsid w:val="001C18E2"/>
    <w:rsid w:val="001C2312"/>
    <w:rsid w:val="001C319A"/>
    <w:rsid w:val="001D3DF5"/>
    <w:rsid w:val="001E18B3"/>
    <w:rsid w:val="001E2A87"/>
    <w:rsid w:val="001E41DB"/>
    <w:rsid w:val="001E659F"/>
    <w:rsid w:val="001E7AC2"/>
    <w:rsid w:val="001F15F2"/>
    <w:rsid w:val="001F3623"/>
    <w:rsid w:val="001F4FE7"/>
    <w:rsid w:val="001F792E"/>
    <w:rsid w:val="001F7AEB"/>
    <w:rsid w:val="00201E15"/>
    <w:rsid w:val="00202BF5"/>
    <w:rsid w:val="00210139"/>
    <w:rsid w:val="0021635E"/>
    <w:rsid w:val="002203AB"/>
    <w:rsid w:val="00221C98"/>
    <w:rsid w:val="0022402B"/>
    <w:rsid w:val="00235A03"/>
    <w:rsid w:val="00236B67"/>
    <w:rsid w:val="00237E37"/>
    <w:rsid w:val="00240BD1"/>
    <w:rsid w:val="00240E59"/>
    <w:rsid w:val="00240E86"/>
    <w:rsid w:val="002424E5"/>
    <w:rsid w:val="00245E71"/>
    <w:rsid w:val="00252183"/>
    <w:rsid w:val="00252D04"/>
    <w:rsid w:val="00255510"/>
    <w:rsid w:val="00262DE3"/>
    <w:rsid w:val="00263EBB"/>
    <w:rsid w:val="00267486"/>
    <w:rsid w:val="00267758"/>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A499F"/>
    <w:rsid w:val="002A7B1E"/>
    <w:rsid w:val="002B0A2C"/>
    <w:rsid w:val="002C052B"/>
    <w:rsid w:val="002C1384"/>
    <w:rsid w:val="002C1FA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52A1"/>
    <w:rsid w:val="002F0D46"/>
    <w:rsid w:val="002F21C5"/>
    <w:rsid w:val="002F2CFA"/>
    <w:rsid w:val="002F5423"/>
    <w:rsid w:val="00300265"/>
    <w:rsid w:val="00302990"/>
    <w:rsid w:val="00304B0C"/>
    <w:rsid w:val="003076E0"/>
    <w:rsid w:val="003107C9"/>
    <w:rsid w:val="00311067"/>
    <w:rsid w:val="00312F3E"/>
    <w:rsid w:val="003145A5"/>
    <w:rsid w:val="0031541D"/>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3E54"/>
    <w:rsid w:val="00344D91"/>
    <w:rsid w:val="00345D7B"/>
    <w:rsid w:val="00350EFF"/>
    <w:rsid w:val="00353AE0"/>
    <w:rsid w:val="003564AF"/>
    <w:rsid w:val="00356A92"/>
    <w:rsid w:val="00357296"/>
    <w:rsid w:val="003630F2"/>
    <w:rsid w:val="003635D3"/>
    <w:rsid w:val="00365D0A"/>
    <w:rsid w:val="00366433"/>
    <w:rsid w:val="0037057F"/>
    <w:rsid w:val="00370BC6"/>
    <w:rsid w:val="0037358A"/>
    <w:rsid w:val="00373786"/>
    <w:rsid w:val="00373FCD"/>
    <w:rsid w:val="003758B1"/>
    <w:rsid w:val="00381BC0"/>
    <w:rsid w:val="00382574"/>
    <w:rsid w:val="00382F4F"/>
    <w:rsid w:val="00384F78"/>
    <w:rsid w:val="0039064D"/>
    <w:rsid w:val="003908FA"/>
    <w:rsid w:val="0039324D"/>
    <w:rsid w:val="00394C27"/>
    <w:rsid w:val="00395175"/>
    <w:rsid w:val="00395DCF"/>
    <w:rsid w:val="003962B1"/>
    <w:rsid w:val="003A12DC"/>
    <w:rsid w:val="003A1706"/>
    <w:rsid w:val="003A2DE3"/>
    <w:rsid w:val="003A61DE"/>
    <w:rsid w:val="003B2E3D"/>
    <w:rsid w:val="003B4A6B"/>
    <w:rsid w:val="003B602F"/>
    <w:rsid w:val="003C1982"/>
    <w:rsid w:val="003C3688"/>
    <w:rsid w:val="003C614B"/>
    <w:rsid w:val="003D0725"/>
    <w:rsid w:val="003D0B78"/>
    <w:rsid w:val="003D1D1A"/>
    <w:rsid w:val="003D2714"/>
    <w:rsid w:val="003D4186"/>
    <w:rsid w:val="003D6805"/>
    <w:rsid w:val="003D76B8"/>
    <w:rsid w:val="003D7851"/>
    <w:rsid w:val="003D7CE7"/>
    <w:rsid w:val="003E2339"/>
    <w:rsid w:val="003E29F3"/>
    <w:rsid w:val="003E2F24"/>
    <w:rsid w:val="003E2FC6"/>
    <w:rsid w:val="003E33F2"/>
    <w:rsid w:val="003E6817"/>
    <w:rsid w:val="003E7B3A"/>
    <w:rsid w:val="003F0940"/>
    <w:rsid w:val="003F10C8"/>
    <w:rsid w:val="003F2B52"/>
    <w:rsid w:val="003F3961"/>
    <w:rsid w:val="003F3A03"/>
    <w:rsid w:val="003F5DB5"/>
    <w:rsid w:val="003F6026"/>
    <w:rsid w:val="003F788D"/>
    <w:rsid w:val="00401405"/>
    <w:rsid w:val="0040287B"/>
    <w:rsid w:val="00403761"/>
    <w:rsid w:val="0040661C"/>
    <w:rsid w:val="004073B3"/>
    <w:rsid w:val="00410006"/>
    <w:rsid w:val="004140D9"/>
    <w:rsid w:val="00414CEC"/>
    <w:rsid w:val="00415A60"/>
    <w:rsid w:val="004161B5"/>
    <w:rsid w:val="004211CC"/>
    <w:rsid w:val="004244EF"/>
    <w:rsid w:val="00424809"/>
    <w:rsid w:val="00424A0C"/>
    <w:rsid w:val="0043080F"/>
    <w:rsid w:val="00432A1F"/>
    <w:rsid w:val="004336EF"/>
    <w:rsid w:val="00433F6F"/>
    <w:rsid w:val="0043488A"/>
    <w:rsid w:val="0043534C"/>
    <w:rsid w:val="00440C41"/>
    <w:rsid w:val="00440DF2"/>
    <w:rsid w:val="00440F19"/>
    <w:rsid w:val="00442DFF"/>
    <w:rsid w:val="00444133"/>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86D77"/>
    <w:rsid w:val="004902F3"/>
    <w:rsid w:val="00491337"/>
    <w:rsid w:val="004921C0"/>
    <w:rsid w:val="0049223A"/>
    <w:rsid w:val="00492496"/>
    <w:rsid w:val="00493BA3"/>
    <w:rsid w:val="00494271"/>
    <w:rsid w:val="004942F5"/>
    <w:rsid w:val="00494A5D"/>
    <w:rsid w:val="004960B4"/>
    <w:rsid w:val="0049680A"/>
    <w:rsid w:val="0049694C"/>
    <w:rsid w:val="004972B2"/>
    <w:rsid w:val="004A75BE"/>
    <w:rsid w:val="004B2CB7"/>
    <w:rsid w:val="004B3120"/>
    <w:rsid w:val="004B3148"/>
    <w:rsid w:val="004B4CFF"/>
    <w:rsid w:val="004B54E9"/>
    <w:rsid w:val="004B565E"/>
    <w:rsid w:val="004B6A92"/>
    <w:rsid w:val="004B6F9C"/>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58D7"/>
    <w:rsid w:val="004E58F7"/>
    <w:rsid w:val="004E6544"/>
    <w:rsid w:val="004E7802"/>
    <w:rsid w:val="004F009B"/>
    <w:rsid w:val="004F1B57"/>
    <w:rsid w:val="004F207A"/>
    <w:rsid w:val="005027B4"/>
    <w:rsid w:val="00504773"/>
    <w:rsid w:val="005068BC"/>
    <w:rsid w:val="00507161"/>
    <w:rsid w:val="00513606"/>
    <w:rsid w:val="0051385A"/>
    <w:rsid w:val="00516D73"/>
    <w:rsid w:val="0052293F"/>
    <w:rsid w:val="00522F6B"/>
    <w:rsid w:val="00523110"/>
    <w:rsid w:val="0052482B"/>
    <w:rsid w:val="0052491C"/>
    <w:rsid w:val="005251C1"/>
    <w:rsid w:val="00526766"/>
    <w:rsid w:val="005268E0"/>
    <w:rsid w:val="00526A34"/>
    <w:rsid w:val="00527DB2"/>
    <w:rsid w:val="005313CD"/>
    <w:rsid w:val="00533531"/>
    <w:rsid w:val="00533650"/>
    <w:rsid w:val="00533F72"/>
    <w:rsid w:val="0053661C"/>
    <w:rsid w:val="00536A57"/>
    <w:rsid w:val="00537979"/>
    <w:rsid w:val="00540FBE"/>
    <w:rsid w:val="00541033"/>
    <w:rsid w:val="005422E3"/>
    <w:rsid w:val="00542A0E"/>
    <w:rsid w:val="005435E1"/>
    <w:rsid w:val="005444C1"/>
    <w:rsid w:val="00545905"/>
    <w:rsid w:val="0054615B"/>
    <w:rsid w:val="005472A5"/>
    <w:rsid w:val="005500FB"/>
    <w:rsid w:val="00550C78"/>
    <w:rsid w:val="005516CC"/>
    <w:rsid w:val="00551DFD"/>
    <w:rsid w:val="00552952"/>
    <w:rsid w:val="00552B5F"/>
    <w:rsid w:val="00556A44"/>
    <w:rsid w:val="00557E06"/>
    <w:rsid w:val="005603CF"/>
    <w:rsid w:val="00560A87"/>
    <w:rsid w:val="00560D94"/>
    <w:rsid w:val="0056541D"/>
    <w:rsid w:val="005654AC"/>
    <w:rsid w:val="00565B57"/>
    <w:rsid w:val="005670C9"/>
    <w:rsid w:val="00567462"/>
    <w:rsid w:val="00567D9E"/>
    <w:rsid w:val="00570EF9"/>
    <w:rsid w:val="00571364"/>
    <w:rsid w:val="00575D97"/>
    <w:rsid w:val="005779AE"/>
    <w:rsid w:val="00580587"/>
    <w:rsid w:val="00581310"/>
    <w:rsid w:val="0058143D"/>
    <w:rsid w:val="005822A8"/>
    <w:rsid w:val="00582E12"/>
    <w:rsid w:val="00586C9A"/>
    <w:rsid w:val="0059503F"/>
    <w:rsid w:val="0059545D"/>
    <w:rsid w:val="005979DC"/>
    <w:rsid w:val="005A202E"/>
    <w:rsid w:val="005A21E3"/>
    <w:rsid w:val="005A2E6F"/>
    <w:rsid w:val="005A3503"/>
    <w:rsid w:val="005A4D3F"/>
    <w:rsid w:val="005A6D6C"/>
    <w:rsid w:val="005A6ED8"/>
    <w:rsid w:val="005B2A61"/>
    <w:rsid w:val="005B3CB6"/>
    <w:rsid w:val="005B5439"/>
    <w:rsid w:val="005B78D2"/>
    <w:rsid w:val="005C028E"/>
    <w:rsid w:val="005C2D90"/>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0A96"/>
    <w:rsid w:val="0060301F"/>
    <w:rsid w:val="00605435"/>
    <w:rsid w:val="00605613"/>
    <w:rsid w:val="00606703"/>
    <w:rsid w:val="006109C1"/>
    <w:rsid w:val="006116F4"/>
    <w:rsid w:val="006144EC"/>
    <w:rsid w:val="00614965"/>
    <w:rsid w:val="00614ADC"/>
    <w:rsid w:val="00617EEA"/>
    <w:rsid w:val="006216E7"/>
    <w:rsid w:val="00622A95"/>
    <w:rsid w:val="00623ABC"/>
    <w:rsid w:val="0062477F"/>
    <w:rsid w:val="006259A3"/>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DB1"/>
    <w:rsid w:val="00672440"/>
    <w:rsid w:val="006728B5"/>
    <w:rsid w:val="006732BB"/>
    <w:rsid w:val="00674B33"/>
    <w:rsid w:val="0067564A"/>
    <w:rsid w:val="006865EA"/>
    <w:rsid w:val="0069046D"/>
    <w:rsid w:val="00694205"/>
    <w:rsid w:val="00696D0B"/>
    <w:rsid w:val="006A20D1"/>
    <w:rsid w:val="006A3BBC"/>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7EDF"/>
    <w:rsid w:val="006D0081"/>
    <w:rsid w:val="006D0624"/>
    <w:rsid w:val="006D2B73"/>
    <w:rsid w:val="006D2E8E"/>
    <w:rsid w:val="006D7649"/>
    <w:rsid w:val="006E3EA5"/>
    <w:rsid w:val="006E6B2E"/>
    <w:rsid w:val="006E7F9A"/>
    <w:rsid w:val="006F1A0B"/>
    <w:rsid w:val="006F39D6"/>
    <w:rsid w:val="006F4FF6"/>
    <w:rsid w:val="00701DD2"/>
    <w:rsid w:val="00703C57"/>
    <w:rsid w:val="0070452E"/>
    <w:rsid w:val="00705307"/>
    <w:rsid w:val="00705C49"/>
    <w:rsid w:val="00710304"/>
    <w:rsid w:val="0071097C"/>
    <w:rsid w:val="007109BB"/>
    <w:rsid w:val="00710A14"/>
    <w:rsid w:val="00710DF6"/>
    <w:rsid w:val="00711502"/>
    <w:rsid w:val="0071327A"/>
    <w:rsid w:val="007156A6"/>
    <w:rsid w:val="00722B1B"/>
    <w:rsid w:val="007267EC"/>
    <w:rsid w:val="00731723"/>
    <w:rsid w:val="007329A7"/>
    <w:rsid w:val="00732BBD"/>
    <w:rsid w:val="00733BB5"/>
    <w:rsid w:val="00734566"/>
    <w:rsid w:val="007355F3"/>
    <w:rsid w:val="007360D9"/>
    <w:rsid w:val="00740175"/>
    <w:rsid w:val="0074099B"/>
    <w:rsid w:val="00741E45"/>
    <w:rsid w:val="00743F53"/>
    <w:rsid w:val="0074600A"/>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D3F"/>
    <w:rsid w:val="00792A72"/>
    <w:rsid w:val="00793111"/>
    <w:rsid w:val="00793726"/>
    <w:rsid w:val="007945B6"/>
    <w:rsid w:val="007A2732"/>
    <w:rsid w:val="007A2B2D"/>
    <w:rsid w:val="007A31F2"/>
    <w:rsid w:val="007A5D7F"/>
    <w:rsid w:val="007A6A0B"/>
    <w:rsid w:val="007A7984"/>
    <w:rsid w:val="007B135F"/>
    <w:rsid w:val="007B2B55"/>
    <w:rsid w:val="007B3C14"/>
    <w:rsid w:val="007B774E"/>
    <w:rsid w:val="007C0882"/>
    <w:rsid w:val="007C1043"/>
    <w:rsid w:val="007C14DF"/>
    <w:rsid w:val="007C4161"/>
    <w:rsid w:val="007C4BE1"/>
    <w:rsid w:val="007C51EF"/>
    <w:rsid w:val="007C6F74"/>
    <w:rsid w:val="007D419F"/>
    <w:rsid w:val="007D6D69"/>
    <w:rsid w:val="007D6F29"/>
    <w:rsid w:val="007D735A"/>
    <w:rsid w:val="007E0DDC"/>
    <w:rsid w:val="007F0584"/>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96"/>
    <w:rsid w:val="00824063"/>
    <w:rsid w:val="00825D16"/>
    <w:rsid w:val="008267EE"/>
    <w:rsid w:val="00826BB1"/>
    <w:rsid w:val="00830A74"/>
    <w:rsid w:val="0083273C"/>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2A13"/>
    <w:rsid w:val="0087301D"/>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B8B"/>
    <w:rsid w:val="008A5DB2"/>
    <w:rsid w:val="008B092F"/>
    <w:rsid w:val="008B09EE"/>
    <w:rsid w:val="008B1A1A"/>
    <w:rsid w:val="008B1FF2"/>
    <w:rsid w:val="008B2496"/>
    <w:rsid w:val="008B4BFE"/>
    <w:rsid w:val="008B4D76"/>
    <w:rsid w:val="008B7A72"/>
    <w:rsid w:val="008B7D97"/>
    <w:rsid w:val="008C255E"/>
    <w:rsid w:val="008D1E50"/>
    <w:rsid w:val="008E0178"/>
    <w:rsid w:val="008E1F7D"/>
    <w:rsid w:val="008E6C46"/>
    <w:rsid w:val="008F3574"/>
    <w:rsid w:val="008F4657"/>
    <w:rsid w:val="008F7CD1"/>
    <w:rsid w:val="0090042E"/>
    <w:rsid w:val="00901597"/>
    <w:rsid w:val="00904A3E"/>
    <w:rsid w:val="0090711D"/>
    <w:rsid w:val="009078EE"/>
    <w:rsid w:val="00907A65"/>
    <w:rsid w:val="00910DEE"/>
    <w:rsid w:val="00913362"/>
    <w:rsid w:val="009140C4"/>
    <w:rsid w:val="00916593"/>
    <w:rsid w:val="00916DBA"/>
    <w:rsid w:val="00917B7E"/>
    <w:rsid w:val="009215B7"/>
    <w:rsid w:val="00922C46"/>
    <w:rsid w:val="00923BDB"/>
    <w:rsid w:val="009242EA"/>
    <w:rsid w:val="00924381"/>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7078C"/>
    <w:rsid w:val="00974A56"/>
    <w:rsid w:val="00975739"/>
    <w:rsid w:val="00976D34"/>
    <w:rsid w:val="0098078B"/>
    <w:rsid w:val="00986A33"/>
    <w:rsid w:val="0099015C"/>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C0F45"/>
    <w:rsid w:val="009C64EC"/>
    <w:rsid w:val="009C7554"/>
    <w:rsid w:val="009D05C1"/>
    <w:rsid w:val="009D15B0"/>
    <w:rsid w:val="009E0E59"/>
    <w:rsid w:val="009E0F04"/>
    <w:rsid w:val="009E3402"/>
    <w:rsid w:val="009E3473"/>
    <w:rsid w:val="009E4101"/>
    <w:rsid w:val="009E49FB"/>
    <w:rsid w:val="009E5DAB"/>
    <w:rsid w:val="009F0978"/>
    <w:rsid w:val="009F163B"/>
    <w:rsid w:val="009F5450"/>
    <w:rsid w:val="00A01D8D"/>
    <w:rsid w:val="00A02ED9"/>
    <w:rsid w:val="00A0373A"/>
    <w:rsid w:val="00A03DC4"/>
    <w:rsid w:val="00A044B5"/>
    <w:rsid w:val="00A04892"/>
    <w:rsid w:val="00A05E96"/>
    <w:rsid w:val="00A061FC"/>
    <w:rsid w:val="00A07390"/>
    <w:rsid w:val="00A0798E"/>
    <w:rsid w:val="00A13335"/>
    <w:rsid w:val="00A15BB3"/>
    <w:rsid w:val="00A16CF2"/>
    <w:rsid w:val="00A24A10"/>
    <w:rsid w:val="00A253B3"/>
    <w:rsid w:val="00A26AB4"/>
    <w:rsid w:val="00A270B9"/>
    <w:rsid w:val="00A30A00"/>
    <w:rsid w:val="00A344EF"/>
    <w:rsid w:val="00A368B5"/>
    <w:rsid w:val="00A40ACE"/>
    <w:rsid w:val="00A41AB8"/>
    <w:rsid w:val="00A423C8"/>
    <w:rsid w:val="00A42B52"/>
    <w:rsid w:val="00A446E6"/>
    <w:rsid w:val="00A45DA3"/>
    <w:rsid w:val="00A52BC4"/>
    <w:rsid w:val="00A5314E"/>
    <w:rsid w:val="00A54E84"/>
    <w:rsid w:val="00A57FB9"/>
    <w:rsid w:val="00A653BB"/>
    <w:rsid w:val="00A65574"/>
    <w:rsid w:val="00A67011"/>
    <w:rsid w:val="00A677A4"/>
    <w:rsid w:val="00A74CBD"/>
    <w:rsid w:val="00A75E22"/>
    <w:rsid w:val="00A76206"/>
    <w:rsid w:val="00A80F35"/>
    <w:rsid w:val="00A811DB"/>
    <w:rsid w:val="00A81C90"/>
    <w:rsid w:val="00A83E9B"/>
    <w:rsid w:val="00A863A7"/>
    <w:rsid w:val="00A875E0"/>
    <w:rsid w:val="00A90637"/>
    <w:rsid w:val="00A93086"/>
    <w:rsid w:val="00A93989"/>
    <w:rsid w:val="00AA0138"/>
    <w:rsid w:val="00AA06BA"/>
    <w:rsid w:val="00AA2955"/>
    <w:rsid w:val="00AA2AD3"/>
    <w:rsid w:val="00AA489D"/>
    <w:rsid w:val="00AA6FFE"/>
    <w:rsid w:val="00AB30EB"/>
    <w:rsid w:val="00AB3FDB"/>
    <w:rsid w:val="00AB431D"/>
    <w:rsid w:val="00AB49FC"/>
    <w:rsid w:val="00AB4F81"/>
    <w:rsid w:val="00AB7DCC"/>
    <w:rsid w:val="00AC2467"/>
    <w:rsid w:val="00AC2C37"/>
    <w:rsid w:val="00AC3066"/>
    <w:rsid w:val="00AC4F99"/>
    <w:rsid w:val="00AC5F56"/>
    <w:rsid w:val="00AC65C2"/>
    <w:rsid w:val="00AD2E39"/>
    <w:rsid w:val="00AD6C78"/>
    <w:rsid w:val="00AD751F"/>
    <w:rsid w:val="00AD76E8"/>
    <w:rsid w:val="00AF2026"/>
    <w:rsid w:val="00AF2AA7"/>
    <w:rsid w:val="00AF2F09"/>
    <w:rsid w:val="00AF4E8C"/>
    <w:rsid w:val="00B01BE5"/>
    <w:rsid w:val="00B02D4F"/>
    <w:rsid w:val="00B037C8"/>
    <w:rsid w:val="00B14DDE"/>
    <w:rsid w:val="00B224F4"/>
    <w:rsid w:val="00B23051"/>
    <w:rsid w:val="00B235ED"/>
    <w:rsid w:val="00B23854"/>
    <w:rsid w:val="00B24F71"/>
    <w:rsid w:val="00B251A2"/>
    <w:rsid w:val="00B25A6D"/>
    <w:rsid w:val="00B2605C"/>
    <w:rsid w:val="00B26064"/>
    <w:rsid w:val="00B269B5"/>
    <w:rsid w:val="00B27670"/>
    <w:rsid w:val="00B27F4A"/>
    <w:rsid w:val="00B30435"/>
    <w:rsid w:val="00B30453"/>
    <w:rsid w:val="00B314C5"/>
    <w:rsid w:val="00B331CF"/>
    <w:rsid w:val="00B33D84"/>
    <w:rsid w:val="00B355DA"/>
    <w:rsid w:val="00B36DCA"/>
    <w:rsid w:val="00B42CA7"/>
    <w:rsid w:val="00B4425C"/>
    <w:rsid w:val="00B4496B"/>
    <w:rsid w:val="00B47183"/>
    <w:rsid w:val="00B474C7"/>
    <w:rsid w:val="00B503F9"/>
    <w:rsid w:val="00B51293"/>
    <w:rsid w:val="00B514B8"/>
    <w:rsid w:val="00B525C1"/>
    <w:rsid w:val="00B53A72"/>
    <w:rsid w:val="00B54516"/>
    <w:rsid w:val="00B55B1A"/>
    <w:rsid w:val="00B57015"/>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4887"/>
    <w:rsid w:val="00B75B52"/>
    <w:rsid w:val="00B802D2"/>
    <w:rsid w:val="00B80B2A"/>
    <w:rsid w:val="00B84645"/>
    <w:rsid w:val="00B84970"/>
    <w:rsid w:val="00B8792C"/>
    <w:rsid w:val="00B90EF9"/>
    <w:rsid w:val="00B925B6"/>
    <w:rsid w:val="00B93E0C"/>
    <w:rsid w:val="00B93E93"/>
    <w:rsid w:val="00B940C6"/>
    <w:rsid w:val="00BA79D9"/>
    <w:rsid w:val="00BB0F16"/>
    <w:rsid w:val="00BB13D2"/>
    <w:rsid w:val="00BB2FE6"/>
    <w:rsid w:val="00BB56BD"/>
    <w:rsid w:val="00BC1999"/>
    <w:rsid w:val="00BC285D"/>
    <w:rsid w:val="00BC4296"/>
    <w:rsid w:val="00BC44A2"/>
    <w:rsid w:val="00BC5426"/>
    <w:rsid w:val="00BC6153"/>
    <w:rsid w:val="00BC6298"/>
    <w:rsid w:val="00BC62C3"/>
    <w:rsid w:val="00BD038E"/>
    <w:rsid w:val="00BD2529"/>
    <w:rsid w:val="00BD272F"/>
    <w:rsid w:val="00BD598C"/>
    <w:rsid w:val="00BD616C"/>
    <w:rsid w:val="00BD7AEB"/>
    <w:rsid w:val="00BE0542"/>
    <w:rsid w:val="00BE2FB1"/>
    <w:rsid w:val="00BE5E61"/>
    <w:rsid w:val="00BE64B5"/>
    <w:rsid w:val="00BF278F"/>
    <w:rsid w:val="00BF4EE7"/>
    <w:rsid w:val="00BF5D15"/>
    <w:rsid w:val="00BF6B43"/>
    <w:rsid w:val="00BF7208"/>
    <w:rsid w:val="00C03B2D"/>
    <w:rsid w:val="00C054C7"/>
    <w:rsid w:val="00C16784"/>
    <w:rsid w:val="00C222BF"/>
    <w:rsid w:val="00C23EC6"/>
    <w:rsid w:val="00C25332"/>
    <w:rsid w:val="00C2637F"/>
    <w:rsid w:val="00C307D6"/>
    <w:rsid w:val="00C30B4B"/>
    <w:rsid w:val="00C3290A"/>
    <w:rsid w:val="00C3387C"/>
    <w:rsid w:val="00C34B0A"/>
    <w:rsid w:val="00C368E9"/>
    <w:rsid w:val="00C36EEA"/>
    <w:rsid w:val="00C371D5"/>
    <w:rsid w:val="00C40BB5"/>
    <w:rsid w:val="00C43F05"/>
    <w:rsid w:val="00C4655D"/>
    <w:rsid w:val="00C46A44"/>
    <w:rsid w:val="00C47133"/>
    <w:rsid w:val="00C508E4"/>
    <w:rsid w:val="00C5468E"/>
    <w:rsid w:val="00C54C77"/>
    <w:rsid w:val="00C54E4F"/>
    <w:rsid w:val="00C61BE9"/>
    <w:rsid w:val="00C61C97"/>
    <w:rsid w:val="00C62834"/>
    <w:rsid w:val="00C63576"/>
    <w:rsid w:val="00C63718"/>
    <w:rsid w:val="00C63F05"/>
    <w:rsid w:val="00C64B4D"/>
    <w:rsid w:val="00C67B17"/>
    <w:rsid w:val="00C72476"/>
    <w:rsid w:val="00C74245"/>
    <w:rsid w:val="00C746FA"/>
    <w:rsid w:val="00C749FE"/>
    <w:rsid w:val="00C75831"/>
    <w:rsid w:val="00C80A6E"/>
    <w:rsid w:val="00C84339"/>
    <w:rsid w:val="00C846DB"/>
    <w:rsid w:val="00C849EA"/>
    <w:rsid w:val="00C85D82"/>
    <w:rsid w:val="00C87130"/>
    <w:rsid w:val="00C953FB"/>
    <w:rsid w:val="00C9581C"/>
    <w:rsid w:val="00CA08D7"/>
    <w:rsid w:val="00CA0E93"/>
    <w:rsid w:val="00CA2544"/>
    <w:rsid w:val="00CA2B37"/>
    <w:rsid w:val="00CA3008"/>
    <w:rsid w:val="00CB0F42"/>
    <w:rsid w:val="00CB2CD8"/>
    <w:rsid w:val="00CB2E7E"/>
    <w:rsid w:val="00CB5A04"/>
    <w:rsid w:val="00CB6220"/>
    <w:rsid w:val="00CC1E17"/>
    <w:rsid w:val="00CC4686"/>
    <w:rsid w:val="00CC71B4"/>
    <w:rsid w:val="00CD088E"/>
    <w:rsid w:val="00CD14B3"/>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B4D"/>
    <w:rsid w:val="00CF52F4"/>
    <w:rsid w:val="00CF5696"/>
    <w:rsid w:val="00CF5F3A"/>
    <w:rsid w:val="00CF78FD"/>
    <w:rsid w:val="00D00B95"/>
    <w:rsid w:val="00D01E34"/>
    <w:rsid w:val="00D03E61"/>
    <w:rsid w:val="00D0472A"/>
    <w:rsid w:val="00D05F1A"/>
    <w:rsid w:val="00D068C3"/>
    <w:rsid w:val="00D13563"/>
    <w:rsid w:val="00D13A65"/>
    <w:rsid w:val="00D13C3D"/>
    <w:rsid w:val="00D162E1"/>
    <w:rsid w:val="00D22C1E"/>
    <w:rsid w:val="00D302AC"/>
    <w:rsid w:val="00D312BA"/>
    <w:rsid w:val="00D31746"/>
    <w:rsid w:val="00D3306D"/>
    <w:rsid w:val="00D33BC4"/>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70462"/>
    <w:rsid w:val="00D72414"/>
    <w:rsid w:val="00D727F0"/>
    <w:rsid w:val="00D75C3F"/>
    <w:rsid w:val="00D76320"/>
    <w:rsid w:val="00D766F7"/>
    <w:rsid w:val="00D8279D"/>
    <w:rsid w:val="00D82E7A"/>
    <w:rsid w:val="00D866A6"/>
    <w:rsid w:val="00D8741B"/>
    <w:rsid w:val="00D87DB3"/>
    <w:rsid w:val="00D90030"/>
    <w:rsid w:val="00D94305"/>
    <w:rsid w:val="00DA16AE"/>
    <w:rsid w:val="00DA6308"/>
    <w:rsid w:val="00DA6EC7"/>
    <w:rsid w:val="00DB03AF"/>
    <w:rsid w:val="00DB0983"/>
    <w:rsid w:val="00DB3743"/>
    <w:rsid w:val="00DB5E3A"/>
    <w:rsid w:val="00DC0A9A"/>
    <w:rsid w:val="00DC1EB4"/>
    <w:rsid w:val="00DC1FE5"/>
    <w:rsid w:val="00DC4405"/>
    <w:rsid w:val="00DC4FAF"/>
    <w:rsid w:val="00DC5A17"/>
    <w:rsid w:val="00DC639E"/>
    <w:rsid w:val="00DC6752"/>
    <w:rsid w:val="00DC7D1C"/>
    <w:rsid w:val="00DD0A6A"/>
    <w:rsid w:val="00DD4759"/>
    <w:rsid w:val="00DD4CDB"/>
    <w:rsid w:val="00DD6A35"/>
    <w:rsid w:val="00DD7C5E"/>
    <w:rsid w:val="00DE264A"/>
    <w:rsid w:val="00DE3C6A"/>
    <w:rsid w:val="00DE4F38"/>
    <w:rsid w:val="00DE62A6"/>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ED2"/>
    <w:rsid w:val="00E6522E"/>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65AC"/>
    <w:rsid w:val="00EB0325"/>
    <w:rsid w:val="00EB03F0"/>
    <w:rsid w:val="00EB1330"/>
    <w:rsid w:val="00EB2097"/>
    <w:rsid w:val="00EB50EC"/>
    <w:rsid w:val="00EB6734"/>
    <w:rsid w:val="00EB687E"/>
    <w:rsid w:val="00EC6CD2"/>
    <w:rsid w:val="00EC7F75"/>
    <w:rsid w:val="00ED27AA"/>
    <w:rsid w:val="00ED4CA9"/>
    <w:rsid w:val="00EE2D6F"/>
    <w:rsid w:val="00EE425E"/>
    <w:rsid w:val="00EF465C"/>
    <w:rsid w:val="00EF5435"/>
    <w:rsid w:val="00EF7560"/>
    <w:rsid w:val="00EF7EC8"/>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202CE"/>
    <w:rsid w:val="00F24689"/>
    <w:rsid w:val="00F25976"/>
    <w:rsid w:val="00F303F9"/>
    <w:rsid w:val="00F371A1"/>
    <w:rsid w:val="00F37A07"/>
    <w:rsid w:val="00F37A4D"/>
    <w:rsid w:val="00F45171"/>
    <w:rsid w:val="00F45FF5"/>
    <w:rsid w:val="00F476B3"/>
    <w:rsid w:val="00F47BE3"/>
    <w:rsid w:val="00F548A8"/>
    <w:rsid w:val="00F5495E"/>
    <w:rsid w:val="00F6039B"/>
    <w:rsid w:val="00F6683B"/>
    <w:rsid w:val="00F703C2"/>
    <w:rsid w:val="00F727BD"/>
    <w:rsid w:val="00F76D5D"/>
    <w:rsid w:val="00F77164"/>
    <w:rsid w:val="00F775FB"/>
    <w:rsid w:val="00F80652"/>
    <w:rsid w:val="00F8334F"/>
    <w:rsid w:val="00F8531C"/>
    <w:rsid w:val="00F86FA0"/>
    <w:rsid w:val="00F9117D"/>
    <w:rsid w:val="00F96994"/>
    <w:rsid w:val="00F96A08"/>
    <w:rsid w:val="00F9723B"/>
    <w:rsid w:val="00FA1C9F"/>
    <w:rsid w:val="00FA289F"/>
    <w:rsid w:val="00FA324A"/>
    <w:rsid w:val="00FA3C88"/>
    <w:rsid w:val="00FA4066"/>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2EC"/>
    <w:rsid w:val="00FC148F"/>
    <w:rsid w:val="00FC17DD"/>
    <w:rsid w:val="00FC19AC"/>
    <w:rsid w:val="00FC30EB"/>
    <w:rsid w:val="00FC3F17"/>
    <w:rsid w:val="00FC5034"/>
    <w:rsid w:val="00FC786E"/>
    <w:rsid w:val="00FC7A92"/>
    <w:rsid w:val="00FD25B1"/>
    <w:rsid w:val="00FD347E"/>
    <w:rsid w:val="00FD559E"/>
    <w:rsid w:val="00FD66BF"/>
    <w:rsid w:val="00FE03EB"/>
    <w:rsid w:val="00FE1DA0"/>
    <w:rsid w:val="00FE4396"/>
    <w:rsid w:val="00FE5674"/>
    <w:rsid w:val="00FF064B"/>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78FD"/>
    <w:rPr>
      <w:color w:val="808080"/>
    </w:rPr>
  </w:style>
  <w:style w:type="paragraph" w:customStyle="1" w:styleId="83B1042457D84345A020164B22297FA3">
    <w:name w:val="83B1042457D84345A020164B22297FA3"/>
    <w:rsid w:val="007A31F2"/>
    <w:pPr>
      <w:widowControl w:val="0"/>
      <w:jc w:val="both"/>
    </w:pPr>
  </w:style>
  <w:style w:type="paragraph" w:customStyle="1" w:styleId="DE2827F19D924CBAB300A83567C36080">
    <w:name w:val="DE2827F19D924CBAB300A83567C36080"/>
    <w:rsid w:val="007A31F2"/>
    <w:pPr>
      <w:widowControl w:val="0"/>
      <w:jc w:val="both"/>
    </w:pPr>
  </w:style>
  <w:style w:type="paragraph" w:customStyle="1" w:styleId="5E5FC239E3AC44AEBF8BC0AF7D418FAE">
    <w:name w:val="5E5FC239E3AC44AEBF8BC0AF7D418FAE"/>
    <w:rsid w:val="00EC6CD2"/>
    <w:pPr>
      <w:widowControl w:val="0"/>
      <w:jc w:val="both"/>
    </w:pPr>
  </w:style>
  <w:style w:type="paragraph" w:customStyle="1" w:styleId="AE76A1382B464D14A1A642A8C428AB89">
    <w:name w:val="AE76A1382B464D14A1A642A8C428AB89"/>
    <w:rsid w:val="00EC6CD2"/>
    <w:pPr>
      <w:widowControl w:val="0"/>
      <w:jc w:val="both"/>
    </w:pPr>
  </w:style>
  <w:style w:type="paragraph" w:customStyle="1" w:styleId="797B5C24D0C84017AC5E0F291D243E37">
    <w:name w:val="797B5C24D0C84017AC5E0F291D243E37"/>
    <w:rsid w:val="00EC6CD2"/>
    <w:pPr>
      <w:widowControl w:val="0"/>
      <w:jc w:val="both"/>
    </w:pPr>
  </w:style>
  <w:style w:type="paragraph" w:customStyle="1" w:styleId="BC2AAC6EFE8048929176A9F26BC5BACF">
    <w:name w:val="BC2AAC6EFE8048929176A9F26BC5BACF"/>
    <w:rsid w:val="00EC6CD2"/>
    <w:pPr>
      <w:widowControl w:val="0"/>
      <w:jc w:val="both"/>
    </w:pPr>
  </w:style>
  <w:style w:type="paragraph" w:customStyle="1" w:styleId="CDB14C17250947B98E662F6BEC47C1A1">
    <w:name w:val="CDB14C17250947B98E662F6BEC47C1A1"/>
    <w:rsid w:val="00EC6CD2"/>
    <w:pPr>
      <w:widowControl w:val="0"/>
      <w:jc w:val="both"/>
    </w:pPr>
  </w:style>
  <w:style w:type="paragraph" w:customStyle="1" w:styleId="CB8632013DC34B8A9FB98FC57DB7F1DC">
    <w:name w:val="CB8632013DC34B8A9FB98FC57DB7F1DC"/>
    <w:rsid w:val="00600A96"/>
    <w:pPr>
      <w:widowControl w:val="0"/>
      <w:jc w:val="both"/>
    </w:pPr>
  </w:style>
  <w:style w:type="paragraph" w:customStyle="1" w:styleId="093B3C5E0787464CA46BFBC7B4457769">
    <w:name w:val="093B3C5E0787464CA46BFBC7B4457769"/>
    <w:rsid w:val="00600A96"/>
    <w:pPr>
      <w:widowControl w:val="0"/>
      <w:jc w:val="both"/>
    </w:pPr>
  </w:style>
  <w:style w:type="paragraph" w:customStyle="1" w:styleId="89CD4E38E9484C82970D66D7C7116F4E">
    <w:name w:val="89CD4E38E9484C82970D66D7C7116F4E"/>
    <w:rsid w:val="00600A96"/>
    <w:pPr>
      <w:widowControl w:val="0"/>
      <w:jc w:val="both"/>
    </w:pPr>
  </w:style>
  <w:style w:type="paragraph" w:customStyle="1" w:styleId="98D09DDE311F41D5B30B8E7F59219828">
    <w:name w:val="98D09DDE311F41D5B30B8E7F59219828"/>
    <w:rsid w:val="00600A96"/>
    <w:pPr>
      <w:widowControl w:val="0"/>
      <w:jc w:val="both"/>
    </w:pPr>
  </w:style>
  <w:style w:type="paragraph" w:customStyle="1" w:styleId="4A6EB34D4061431491233639C96D81A8">
    <w:name w:val="4A6EB34D4061431491233639C96D81A8"/>
    <w:rsid w:val="003E2339"/>
    <w:pPr>
      <w:widowControl w:val="0"/>
      <w:jc w:val="both"/>
    </w:pPr>
  </w:style>
  <w:style w:type="paragraph" w:customStyle="1" w:styleId="BB74E70155BA4970815C54E359538543">
    <w:name w:val="BB74E70155BA4970815C54E359538543"/>
    <w:rsid w:val="003E2339"/>
    <w:pPr>
      <w:widowControl w:val="0"/>
      <w:jc w:val="both"/>
    </w:pPr>
  </w:style>
  <w:style w:type="paragraph" w:customStyle="1" w:styleId="9CF4AE604F084522AA9D4A530446D0DB">
    <w:name w:val="9CF4AE604F084522AA9D4A530446D0DB"/>
    <w:rsid w:val="003E2339"/>
    <w:pPr>
      <w:widowControl w:val="0"/>
      <w:jc w:val="both"/>
    </w:pPr>
  </w:style>
  <w:style w:type="paragraph" w:customStyle="1" w:styleId="CD209A8192D64DD69E80EAAC2FDD57E9">
    <w:name w:val="CD209A8192D64DD69E80EAAC2FDD57E9"/>
    <w:rsid w:val="003E2339"/>
    <w:pPr>
      <w:widowControl w:val="0"/>
      <w:jc w:val="both"/>
    </w:pPr>
  </w:style>
  <w:style w:type="paragraph" w:customStyle="1" w:styleId="5349EDD4FF3949C08E01D55B225CE335">
    <w:name w:val="5349EDD4FF3949C08E01D55B225CE335"/>
    <w:rsid w:val="00C80A6E"/>
    <w:pPr>
      <w:widowControl w:val="0"/>
      <w:jc w:val="both"/>
    </w:pPr>
  </w:style>
  <w:style w:type="paragraph" w:customStyle="1" w:styleId="95CCCA4FFF164563A0A9204B8BDE5A8F">
    <w:name w:val="95CCCA4FFF164563A0A9204B8BDE5A8F"/>
    <w:rsid w:val="00C80A6E"/>
    <w:pPr>
      <w:widowControl w:val="0"/>
      <w:jc w:val="both"/>
    </w:pPr>
  </w:style>
  <w:style w:type="paragraph" w:customStyle="1" w:styleId="9B5DE834213E4F0A883646EBC8BB3931">
    <w:name w:val="9B5DE834213E4F0A883646EBC8BB3931"/>
    <w:rsid w:val="00D33BC4"/>
    <w:pPr>
      <w:widowControl w:val="0"/>
      <w:jc w:val="both"/>
    </w:pPr>
  </w:style>
  <w:style w:type="paragraph" w:customStyle="1" w:styleId="C89C423D55FE43CCA5EC1FA32765A773">
    <w:name w:val="C89C423D55FE43CCA5EC1FA32765A773"/>
    <w:rsid w:val="00D33BC4"/>
    <w:pPr>
      <w:widowControl w:val="0"/>
      <w:jc w:val="both"/>
    </w:pPr>
  </w:style>
  <w:style w:type="paragraph" w:customStyle="1" w:styleId="08EF5BDA54C44D73AC203EF6B7E4A93A">
    <w:name w:val="08EF5BDA54C44D73AC203EF6B7E4A93A"/>
    <w:rsid w:val="00C63718"/>
    <w:pPr>
      <w:widowControl w:val="0"/>
      <w:jc w:val="both"/>
    </w:pPr>
  </w:style>
  <w:style w:type="paragraph" w:customStyle="1" w:styleId="6A2F1138393547A48797405EE398D361">
    <w:name w:val="6A2F1138393547A48797405EE398D361"/>
    <w:rsid w:val="00C63718"/>
    <w:pPr>
      <w:widowControl w:val="0"/>
      <w:jc w:val="both"/>
    </w:pPr>
  </w:style>
  <w:style w:type="paragraph" w:customStyle="1" w:styleId="3EF8CAAA64404EE09FFE946B0E7DFF15">
    <w:name w:val="3EF8CAAA64404EE09FFE946B0E7DFF15"/>
    <w:rsid w:val="00C63718"/>
    <w:pPr>
      <w:widowControl w:val="0"/>
      <w:jc w:val="both"/>
    </w:pPr>
  </w:style>
  <w:style w:type="paragraph" w:customStyle="1" w:styleId="78072C9925C747CCB9619191114AC173">
    <w:name w:val="78072C9925C747CCB9619191114AC173"/>
    <w:rsid w:val="00C63718"/>
    <w:pPr>
      <w:widowControl w:val="0"/>
      <w:jc w:val="both"/>
    </w:pPr>
  </w:style>
  <w:style w:type="paragraph" w:customStyle="1" w:styleId="F5B21F30E5E84B6FB92F7337A8DB46C8">
    <w:name w:val="F5B21F30E5E84B6FB92F7337A8DB46C8"/>
    <w:rsid w:val="0052482B"/>
    <w:pPr>
      <w:widowControl w:val="0"/>
      <w:jc w:val="both"/>
    </w:pPr>
  </w:style>
  <w:style w:type="paragraph" w:customStyle="1" w:styleId="19AAF387FE034F0490A0D7B1F964A3A7">
    <w:name w:val="19AAF387FE034F0490A0D7B1F964A3A7"/>
    <w:rsid w:val="0052482B"/>
    <w:pPr>
      <w:widowControl w:val="0"/>
      <w:jc w:val="both"/>
    </w:pPr>
  </w:style>
  <w:style w:type="paragraph" w:customStyle="1" w:styleId="76D4AC570AFB452BA49159E5F34412E8">
    <w:name w:val="76D4AC570AFB452BA49159E5F34412E8"/>
    <w:rsid w:val="00CB6220"/>
    <w:pPr>
      <w:widowControl w:val="0"/>
      <w:jc w:val="both"/>
    </w:pPr>
  </w:style>
  <w:style w:type="paragraph" w:customStyle="1" w:styleId="D0D7213B6DD54E82B10673D9AA078EBE">
    <w:name w:val="D0D7213B6DD54E82B10673D9AA078EBE"/>
    <w:rsid w:val="00CB6220"/>
    <w:pPr>
      <w:widowControl w:val="0"/>
      <w:jc w:val="both"/>
    </w:pPr>
  </w:style>
  <w:style w:type="paragraph" w:customStyle="1" w:styleId="9AEB0C12F2BA4AB29AE6355AEBE32330">
    <w:name w:val="9AEB0C12F2BA4AB29AE6355AEBE32330"/>
    <w:rsid w:val="00CB6220"/>
    <w:pPr>
      <w:widowControl w:val="0"/>
      <w:jc w:val="both"/>
    </w:pPr>
  </w:style>
  <w:style w:type="paragraph" w:customStyle="1" w:styleId="AFF65CFEE1BE4EA493BCB25FAD414593">
    <w:name w:val="AFF65CFEE1BE4EA493BCB25FAD414593"/>
    <w:rsid w:val="00CB6220"/>
    <w:pPr>
      <w:widowControl w:val="0"/>
      <w:jc w:val="both"/>
    </w:pPr>
  </w:style>
  <w:style w:type="paragraph" w:customStyle="1" w:styleId="709DAA3B6C8047F793ED8FEEECE706BA">
    <w:name w:val="709DAA3B6C8047F793ED8FEEECE706BA"/>
    <w:rsid w:val="00CB6220"/>
    <w:pPr>
      <w:widowControl w:val="0"/>
      <w:jc w:val="both"/>
    </w:pPr>
  </w:style>
  <w:style w:type="paragraph" w:customStyle="1" w:styleId="89E0F4ECDAE54AB281D980E81414F262">
    <w:name w:val="89E0F4ECDAE54AB281D980E81414F262"/>
    <w:rsid w:val="00CB6220"/>
    <w:pPr>
      <w:widowControl w:val="0"/>
      <w:jc w:val="both"/>
    </w:pPr>
  </w:style>
  <w:style w:type="paragraph" w:customStyle="1" w:styleId="D3FD9D4B801B4D859C40D8EAD177131D">
    <w:name w:val="D3FD9D4B801B4D859C40D8EAD177131D"/>
    <w:rsid w:val="00CB6220"/>
    <w:pPr>
      <w:widowControl w:val="0"/>
      <w:jc w:val="both"/>
    </w:pPr>
  </w:style>
  <w:style w:type="paragraph" w:customStyle="1" w:styleId="C2E69E18D4FA464CB3D61DA5574B14CF">
    <w:name w:val="C2E69E18D4FA464CB3D61DA5574B14CF"/>
    <w:rsid w:val="00CB6220"/>
    <w:pPr>
      <w:widowControl w:val="0"/>
      <w:jc w:val="both"/>
    </w:pPr>
  </w:style>
  <w:style w:type="paragraph" w:customStyle="1" w:styleId="A7741E0C53F146A8B9C48E9F6EFCAC91">
    <w:name w:val="A7741E0C53F146A8B9C48E9F6EFCAC91"/>
    <w:rsid w:val="00CB6220"/>
    <w:pPr>
      <w:widowControl w:val="0"/>
      <w:jc w:val="both"/>
    </w:pPr>
  </w:style>
  <w:style w:type="paragraph" w:customStyle="1" w:styleId="98F91547BD1949C38C12217D25AB47E3">
    <w:name w:val="98F91547BD1949C38C12217D25AB47E3"/>
    <w:rsid w:val="00CB6220"/>
    <w:pPr>
      <w:widowControl w:val="0"/>
      <w:jc w:val="both"/>
    </w:pPr>
  </w:style>
  <w:style w:type="paragraph" w:customStyle="1" w:styleId="0E0929C186404EB78EB7B9CE4E5E77AC">
    <w:name w:val="0E0929C186404EB78EB7B9CE4E5E77AC"/>
    <w:rsid w:val="00CB6220"/>
    <w:pPr>
      <w:widowControl w:val="0"/>
      <w:jc w:val="both"/>
    </w:pPr>
  </w:style>
  <w:style w:type="paragraph" w:customStyle="1" w:styleId="AC8B46AD38934F799E5DDBB4A002BA35">
    <w:name w:val="AC8B46AD38934F799E5DDBB4A002BA35"/>
    <w:rsid w:val="00CB6220"/>
    <w:pPr>
      <w:widowControl w:val="0"/>
      <w:jc w:val="both"/>
    </w:pPr>
  </w:style>
  <w:style w:type="paragraph" w:customStyle="1" w:styleId="8D4CCB82BF334C88839633C27EF559C3">
    <w:name w:val="8D4CCB82BF334C88839633C27EF559C3"/>
    <w:rsid w:val="00CB6220"/>
    <w:pPr>
      <w:widowControl w:val="0"/>
      <w:jc w:val="both"/>
    </w:pPr>
  </w:style>
  <w:style w:type="paragraph" w:customStyle="1" w:styleId="41B36CF52C1D4D66BB6B29B2CF5A3EF7">
    <w:name w:val="41B36CF52C1D4D66BB6B29B2CF5A3EF7"/>
    <w:rsid w:val="00CB6220"/>
    <w:pPr>
      <w:widowControl w:val="0"/>
      <w:jc w:val="both"/>
    </w:pPr>
  </w:style>
  <w:style w:type="paragraph" w:customStyle="1" w:styleId="C6E75EB1274B4CEAAAB899D946650687">
    <w:name w:val="C6E75EB1274B4CEAAAB899D946650687"/>
    <w:rsid w:val="00CB6220"/>
    <w:pPr>
      <w:widowControl w:val="0"/>
      <w:jc w:val="both"/>
    </w:pPr>
  </w:style>
  <w:style w:type="paragraph" w:customStyle="1" w:styleId="70D1BE64D8D64BB48E4CBFF82E5915F1">
    <w:name w:val="70D1BE64D8D64BB48E4CBFF82E5915F1"/>
    <w:rsid w:val="00CB6220"/>
    <w:pPr>
      <w:widowControl w:val="0"/>
      <w:jc w:val="both"/>
    </w:pPr>
  </w:style>
  <w:style w:type="paragraph" w:customStyle="1" w:styleId="F2CED3A3D64745E1B4E8C94323EEC91F">
    <w:name w:val="F2CED3A3D64745E1B4E8C94323EEC91F"/>
    <w:rsid w:val="00B925B6"/>
    <w:pPr>
      <w:widowControl w:val="0"/>
      <w:jc w:val="both"/>
    </w:pPr>
  </w:style>
  <w:style w:type="paragraph" w:customStyle="1" w:styleId="E35E59377D804DE3B4748FACD03A4B38">
    <w:name w:val="E35E59377D804DE3B4748FACD03A4B38"/>
    <w:rsid w:val="00B925B6"/>
    <w:pPr>
      <w:widowControl w:val="0"/>
      <w:jc w:val="both"/>
    </w:pPr>
  </w:style>
  <w:style w:type="paragraph" w:customStyle="1" w:styleId="B41417E4B0AF4169AE16F05A80937816">
    <w:name w:val="B41417E4B0AF4169AE16F05A80937816"/>
    <w:rsid w:val="00B925B6"/>
    <w:pPr>
      <w:widowControl w:val="0"/>
      <w:jc w:val="both"/>
    </w:pPr>
  </w:style>
  <w:style w:type="paragraph" w:customStyle="1" w:styleId="7C8EA70953C2434D8E402658351F3D4A">
    <w:name w:val="7C8EA70953C2434D8E402658351F3D4A"/>
    <w:rsid w:val="00B925B6"/>
    <w:pPr>
      <w:widowControl w:val="0"/>
      <w:jc w:val="both"/>
    </w:pPr>
  </w:style>
  <w:style w:type="paragraph" w:customStyle="1" w:styleId="0DFB6FD56DF045E6B9B9905A3E40E918">
    <w:name w:val="0DFB6FD56DF045E6B9B9905A3E40E918"/>
    <w:rsid w:val="00B925B6"/>
    <w:pPr>
      <w:widowControl w:val="0"/>
      <w:jc w:val="both"/>
    </w:pPr>
  </w:style>
  <w:style w:type="paragraph" w:customStyle="1" w:styleId="4C9B28645A0742378E0C7038CE01BEE6">
    <w:name w:val="4C9B28645A0742378E0C7038CE01BEE6"/>
    <w:rsid w:val="00B925B6"/>
    <w:pPr>
      <w:widowControl w:val="0"/>
      <w:jc w:val="both"/>
    </w:pPr>
  </w:style>
  <w:style w:type="paragraph" w:customStyle="1" w:styleId="45E55D4EE66F45378C9E00C051DE6C6E">
    <w:name w:val="45E55D4EE66F45378C9E00C051DE6C6E"/>
    <w:rsid w:val="00B925B6"/>
    <w:pPr>
      <w:widowControl w:val="0"/>
      <w:jc w:val="both"/>
    </w:pPr>
  </w:style>
  <w:style w:type="paragraph" w:customStyle="1" w:styleId="CBBE4DFE072C4EA7AF2B67091D6A8DE4">
    <w:name w:val="CBBE4DFE072C4EA7AF2B67091D6A8DE4"/>
    <w:rsid w:val="00B925B6"/>
    <w:pPr>
      <w:widowControl w:val="0"/>
      <w:jc w:val="both"/>
    </w:pPr>
  </w:style>
  <w:style w:type="paragraph" w:customStyle="1" w:styleId="ED5EC53E7F424BBD9E6A084CF12E9B5D">
    <w:name w:val="ED5EC53E7F424BBD9E6A084CF12E9B5D"/>
    <w:rsid w:val="00B925B6"/>
    <w:pPr>
      <w:widowControl w:val="0"/>
      <w:jc w:val="both"/>
    </w:pPr>
  </w:style>
  <w:style w:type="paragraph" w:customStyle="1" w:styleId="D554195314574B68810C58EFF21A1C06">
    <w:name w:val="D554195314574B68810C58EFF21A1C06"/>
    <w:rsid w:val="00B925B6"/>
    <w:pPr>
      <w:widowControl w:val="0"/>
      <w:jc w:val="both"/>
    </w:pPr>
  </w:style>
  <w:style w:type="paragraph" w:customStyle="1" w:styleId="F37B88FBCD6B440D9A865E7ADF68B7A3">
    <w:name w:val="F37B88FBCD6B440D9A865E7ADF68B7A3"/>
    <w:rsid w:val="00B925B6"/>
    <w:pPr>
      <w:widowControl w:val="0"/>
      <w:jc w:val="both"/>
    </w:pPr>
  </w:style>
  <w:style w:type="paragraph" w:customStyle="1" w:styleId="DB2D82FB13EA4D718143B0D3CF13C5E8">
    <w:name w:val="DB2D82FB13EA4D718143B0D3CF13C5E8"/>
    <w:rsid w:val="00B925B6"/>
    <w:pPr>
      <w:widowControl w:val="0"/>
      <w:jc w:val="both"/>
    </w:pPr>
  </w:style>
  <w:style w:type="paragraph" w:customStyle="1" w:styleId="2566134501F84060BDA84B87D9CB48E1">
    <w:name w:val="2566134501F84060BDA84B87D9CB48E1"/>
    <w:rsid w:val="00B925B6"/>
    <w:pPr>
      <w:widowControl w:val="0"/>
      <w:jc w:val="both"/>
    </w:pPr>
  </w:style>
  <w:style w:type="paragraph" w:customStyle="1" w:styleId="33BEFE5D817143FF86203A9EF6929C59">
    <w:name w:val="33BEFE5D817143FF86203A9EF6929C59"/>
    <w:rsid w:val="00B925B6"/>
    <w:pPr>
      <w:widowControl w:val="0"/>
      <w:jc w:val="both"/>
    </w:pPr>
  </w:style>
  <w:style w:type="paragraph" w:customStyle="1" w:styleId="A4FA4097D2784A16B9569759DFF696F8">
    <w:name w:val="A4FA4097D2784A16B9569759DFF696F8"/>
    <w:rsid w:val="00B925B6"/>
    <w:pPr>
      <w:widowControl w:val="0"/>
      <w:jc w:val="both"/>
    </w:pPr>
  </w:style>
  <w:style w:type="paragraph" w:customStyle="1" w:styleId="F3A257A2ECAB484FA420085B3E93468E">
    <w:name w:val="F3A257A2ECAB484FA420085B3E93468E"/>
    <w:rsid w:val="00B925B6"/>
    <w:pPr>
      <w:widowControl w:val="0"/>
      <w:jc w:val="both"/>
    </w:pPr>
  </w:style>
  <w:style w:type="paragraph" w:customStyle="1" w:styleId="13EE8EF0633147ED9AC88CDF1FD0DB62">
    <w:name w:val="13EE8EF0633147ED9AC88CDF1FD0DB62"/>
    <w:rsid w:val="00B925B6"/>
    <w:pPr>
      <w:widowControl w:val="0"/>
      <w:jc w:val="both"/>
    </w:pPr>
  </w:style>
  <w:style w:type="paragraph" w:customStyle="1" w:styleId="E85590C872474886992FEF84172F280A">
    <w:name w:val="E85590C872474886992FEF84172F280A"/>
    <w:rsid w:val="00B925B6"/>
    <w:pPr>
      <w:widowControl w:val="0"/>
      <w:jc w:val="both"/>
    </w:pPr>
  </w:style>
  <w:style w:type="paragraph" w:customStyle="1" w:styleId="FD457EBE93C64990BA1CFDF87929148E">
    <w:name w:val="FD457EBE93C64990BA1CFDF87929148E"/>
    <w:rsid w:val="00B925B6"/>
    <w:pPr>
      <w:widowControl w:val="0"/>
      <w:jc w:val="both"/>
    </w:pPr>
  </w:style>
  <w:style w:type="paragraph" w:customStyle="1" w:styleId="72457A0D8ED54EC7AF11A419F1933027">
    <w:name w:val="72457A0D8ED54EC7AF11A419F1933027"/>
    <w:rsid w:val="00B925B6"/>
    <w:pPr>
      <w:widowControl w:val="0"/>
      <w:jc w:val="both"/>
    </w:pPr>
  </w:style>
  <w:style w:type="paragraph" w:customStyle="1" w:styleId="AEC3B996553D4FA4AEA1639FF33E42E1">
    <w:name w:val="AEC3B996553D4FA4AEA1639FF33E42E1"/>
    <w:rsid w:val="00B925B6"/>
    <w:pPr>
      <w:widowControl w:val="0"/>
      <w:jc w:val="both"/>
    </w:pPr>
  </w:style>
  <w:style w:type="paragraph" w:customStyle="1" w:styleId="5068788B1FF04F869DAF9648492E3D10">
    <w:name w:val="5068788B1FF04F869DAF9648492E3D10"/>
    <w:rsid w:val="00A446E6"/>
    <w:pPr>
      <w:widowControl w:val="0"/>
      <w:jc w:val="both"/>
    </w:pPr>
  </w:style>
  <w:style w:type="paragraph" w:customStyle="1" w:styleId="4D80862DAA2445A7A533812B547EF14E">
    <w:name w:val="4D80862DAA2445A7A533812B547EF14E"/>
    <w:rsid w:val="00A446E6"/>
    <w:pPr>
      <w:widowControl w:val="0"/>
      <w:jc w:val="both"/>
    </w:pPr>
  </w:style>
  <w:style w:type="paragraph" w:customStyle="1" w:styleId="895EEC37B1A744B2ADB0A83B9BB7819B">
    <w:name w:val="895EEC37B1A744B2ADB0A83B9BB7819B"/>
    <w:rsid w:val="0090711D"/>
    <w:pPr>
      <w:widowControl w:val="0"/>
      <w:jc w:val="both"/>
    </w:pPr>
  </w:style>
  <w:style w:type="paragraph" w:customStyle="1" w:styleId="B93545C061A0419DBD50DD360CAAC850">
    <w:name w:val="B93545C061A0419DBD50DD360CAAC850"/>
    <w:rsid w:val="004921C0"/>
    <w:pPr>
      <w:widowControl w:val="0"/>
      <w:jc w:val="both"/>
    </w:pPr>
  </w:style>
  <w:style w:type="paragraph" w:customStyle="1" w:styleId="B06EA9D4DA1C4BD4ADC557D3FC55C718">
    <w:name w:val="B06EA9D4DA1C4BD4ADC557D3FC55C718"/>
    <w:rsid w:val="004921C0"/>
    <w:pPr>
      <w:widowControl w:val="0"/>
      <w:jc w:val="both"/>
    </w:pPr>
  </w:style>
  <w:style w:type="paragraph" w:customStyle="1" w:styleId="7EE23028081143DD8E4ADBFA3C3E4C1D">
    <w:name w:val="7EE23028081143DD8E4ADBFA3C3E4C1D"/>
    <w:rsid w:val="004921C0"/>
    <w:pPr>
      <w:widowControl w:val="0"/>
      <w:jc w:val="both"/>
    </w:pPr>
  </w:style>
  <w:style w:type="paragraph" w:customStyle="1" w:styleId="E9ABDD9EACB2408293B485E30F1525D7">
    <w:name w:val="E9ABDD9EACB2408293B485E30F1525D7"/>
    <w:rsid w:val="00606703"/>
    <w:pPr>
      <w:widowControl w:val="0"/>
      <w:jc w:val="both"/>
    </w:pPr>
  </w:style>
  <w:style w:type="paragraph" w:customStyle="1" w:styleId="092E6440452C4300A3402EFE47FB02FC">
    <w:name w:val="092E6440452C4300A3402EFE47FB02FC"/>
    <w:rsid w:val="00606703"/>
    <w:pPr>
      <w:widowControl w:val="0"/>
      <w:jc w:val="both"/>
    </w:pPr>
  </w:style>
  <w:style w:type="paragraph" w:customStyle="1" w:styleId="DD1C7413B8B64DBEA6FEA8ABD14399A0">
    <w:name w:val="DD1C7413B8B64DBEA6FEA8ABD14399A0"/>
    <w:rsid w:val="001F4FE7"/>
    <w:pPr>
      <w:widowControl w:val="0"/>
      <w:jc w:val="both"/>
    </w:pPr>
  </w:style>
  <w:style w:type="paragraph" w:customStyle="1" w:styleId="6CC075C73EA745F882D8D521CED656CF">
    <w:name w:val="6CC075C73EA745F882D8D521CED656CF"/>
    <w:rsid w:val="001F4FE7"/>
    <w:pPr>
      <w:widowControl w:val="0"/>
      <w:jc w:val="both"/>
    </w:pPr>
  </w:style>
  <w:style w:type="paragraph" w:customStyle="1" w:styleId="DD777D0082DF4CF5B5046B9ECB242459">
    <w:name w:val="DD777D0082DF4CF5B5046B9ECB242459"/>
    <w:rsid w:val="001F4FE7"/>
    <w:pPr>
      <w:widowControl w:val="0"/>
      <w:jc w:val="both"/>
    </w:pPr>
  </w:style>
  <w:style w:type="paragraph" w:customStyle="1" w:styleId="3A2D98362CEE470D8F6365E6D3A0A620">
    <w:name w:val="3A2D98362CEE470D8F6365E6D3A0A620"/>
    <w:rsid w:val="000C404B"/>
    <w:pPr>
      <w:widowControl w:val="0"/>
      <w:jc w:val="both"/>
    </w:pPr>
  </w:style>
  <w:style w:type="paragraph" w:customStyle="1" w:styleId="8BBEA72E73E947EFA179F174D0C56407">
    <w:name w:val="8BBEA72E73E947EFA179F174D0C56407"/>
    <w:rsid w:val="000C404B"/>
    <w:pPr>
      <w:widowControl w:val="0"/>
      <w:jc w:val="both"/>
    </w:pPr>
  </w:style>
  <w:style w:type="paragraph" w:customStyle="1" w:styleId="B63DBE07A2944D78BE9BF08FF829EE22">
    <w:name w:val="B63DBE07A2944D78BE9BF08FF829EE22"/>
    <w:rsid w:val="00B74887"/>
    <w:pPr>
      <w:widowControl w:val="0"/>
      <w:jc w:val="both"/>
    </w:pPr>
  </w:style>
  <w:style w:type="paragraph" w:customStyle="1" w:styleId="34158814B82645ABA2F32D354E1589EE">
    <w:name w:val="34158814B82645ABA2F32D354E1589EE"/>
    <w:rsid w:val="00CF78FD"/>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吉林亚泰（集团）股份有限公司</clcid-cgi:GongSiFaDingZhongWenMingCheng>
  <clcid-mr:GongSiFuZeRenXingMing xmlns:clcid-mr="clcid-mr">宋尚龙</clcid-mr:GongSiFuZeRenXingMing>
  <clcid-mr:ZhuGuanKuaiJiGongZuoFuZeRenXingMing xmlns:clcid-mr="clcid-mr">彭雪松</clcid-mr:ZhuGuanKuaiJiGongZuoFuZeRenXingMing>
  <clcid-mr:KuaiJiJiGouFuZeRenXingMing xmlns:clcid-mr="clcid-mr">高越强</clcid-mr:KuaiJiJiGouFuZeRenXingMing>
  <clcid-cgi:GongSiFaDingDaiBiaoRen xmlns:clcid-cgi="clcid-cgi">宋尚龙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77,199,243.05</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见七、（ 62 ）资产处置收益</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YueQuanShenPiHuoWuZhengShiPiZhunWenJianDeShuiShouFanHuanJianMianShuoMing>
  <clcid-pte:FeiJingChangXingSunYiZhongGeZhongXingShiDeZhengFuBuTie xmlns:clcid-pte="clcid-pte">57,226,372.63</clcid-pte:FeiJingChangXingSunYiZhongGeZhongXingShiDeZhengFuBuTie>
  <clcid-pte:FeiJingChangXingSunYiZhongGeZhongXingShiDeZhengFuBuTieShuoMing xmlns:clcid-pte="clcid-pte">见七、（ 59）其他收益之退税、免征土地使用税、电能补助、稳岗补贴、拆迁补偿款、其他小额补助；（63）营业外收入之政府补助</clcid-pte:FeiJingChangXingSunYiZhongGeZhongXingShiDeZhengFuBuTieShuoMing>
  <clcid-pte:JiRuDangQiSunYiDeDuiFeiJinRongQiYeShouQuDeZiJinZhanYongFeiFeiJingChangXingSunYiXiangMu xmlns:clcid-pte="clcid-pte">6,566,077.12</clcid-pte:JiRuDangQiSunYiDeDuiFeiJinRongQiYeShouQuDeZiJinZhanYongFeiFeiJingChangXingSunYiXiangMu>
  <clcid-pte:JiRuDangQiSunYiDeDuiFeiJinRongQiYeShouQuDeZiJinZhanYongFeiFeiJingChangXingSunYiXiangMuShuoMing xmlns:clcid-pte="clcid-pte">　</clcid-pte:JiRuDangQiSunYiDeDuiFeiJinRongQiYeShouQuDeZiJinZhanYongFeiFeiJingChangXingSunYiXiangMuShuoMing>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QiYeHeBingDeHeBingChengBenXiaoYuHeBingShiYingXiangYouBeiHeBingDanWeiKeBianRenJingZiChanGongYunJiaZhiChanShengDeSunYiShuoMing>
  <clcid-pte:FeiJingChangXingSunYiZhongZiChanZhiHuanSunYi xmlns:clcid-pte="clcid-pte"/>
  <clcid-pte:FeiJingChangXingSunYiZhongZiChanZhiHuanSunYiShuoMing xmlns:clcid-pte="clcid-pte">　</clcid-pte:FeiJingChangXingSunYiZhongZiChanZhiHuanSunYiShuoMing>
  <clcid-pte:WeiTuoTaRenTouZiHuoGuanLiZiChanDeSunYiFeiJingChangXingSunYiXiangMu xmlns:clcid-pte="clcid-pte"/>
  <clcid-pte:WeiTuoTaRenTouZiHuoGuanLiZiChanDeSunYiFeiJingChangXingSunYiXiangMuShuoMing xmlns:clcid-pte="clcid-pte">　</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JiTiDeGeXiangZiChanJianZhiZhunBeiShuoMing>
  <clcid-pte:FeiJingChangXingSunYiZhongZhaiWuZhongZuSunYi xmlns:clcid-pte="clcid-pte">784,200.00</clcid-pte:FeiJingChangXingSunYiZhongZhaiWuZhongZuSunYi>
  <clcid-pte:FeiJingChangXingSunYiZhongZhaiWuZhongZuSunYiShuoMing xmlns:clcid-pte="clcid-pte">见七、（63）营业外收入之债务重组利得</clcid-pte:FeiJingChangXingSunYiZhongZhaiWuZhongZuSunYiShuoMing>
  <clcid-pte:QiYeZhongZuFeiYongRuAnZhiZhiGongDeZhiChuZhengHeFeiYongDeng xmlns:clcid-pte="clcid-pte"/>
  <clcid-pte:QiYeZhongZuFeiYongRuAnZhiZhiGongDeZhiChuZhengHeFeiYongDengShuoMing xmlns:clcid-pte="clcid-pte">　</clcid-pte:QiYeZhongZuFeiYongRuAnZhiZhiGongDeZhiChuZhengHeFeiYongDengShuoMing>
  <clcid-pte:FeiJingChangXingSunYiZhongJiaoYiJiaGeXianShiGongYunDeJiaoYiChanShengDeSunYi xmlns:clcid-pte="clcid-pte"/>
  <clcid-pte:FeiJingChangXingSunYiZhongJiaoYiJiaGeXianShiGongYunDeJiaoYiChanShengDeSunYiShuoMing xmlns:clcid-pte="clcid-pte">　</clcid-pte:FeiJingChangXingSunYiZhongJiaoYiJiaGeXianShiGongYunDeJiaoYiChanShengDeSunYiShuoMing>
  <clcid-pte:TongYiKongZhiXiaQiYeHeBingChanShengDeZiGongSiQiChuZhiHeBingRiDeDangQiJingSunYi xmlns:clcid-pte="clcid-pte"/>
  <clcid-pte:TongYiKongZhiXiaQiYeHeBingChanShengDeZiGongSiQiChuZhiHeBingRiDeDangQiJingSunYiShuoMing xmlns:clcid-pte="clcid-pte">　</clcid-pte:TongYiKongZhiXiaQiYeHeBingChanShengDeZiGongSiQiChuZhiHeBingRiDeDangQiJingSunYiShuoMing>
  <clcid-pte:YuGongSiZhuYingYeWuWuGuanDeYuJiFuZhaiChanShengDeSunYi xmlns:clcid-pte="clcid-pte"/>
  <clcid-pte:YuGongSiZhuYingYeWuWuGuanDeYuJiFuZhaiChanShengDeSunYiShuoMing xmlns:clcid-pte="clcid-pte">　</clcid-pte:YuGongSiZhuYingYeWuWuGuanDeYuJiFuZhaiChanShengDeSunYiShuoMing>
  <clcid-pte:ChuGongSiJingYingYeWuXiangGuanDeYouXiaoTaoQiBaoZhiYeWuWaiChiYouJiChuZhiJiaoYiXingJinRongZiChanJinRongFuZhaiChanShengDeGongYunJiaZhiBianDongSunYiYiHeKeGongChuShouJinRongZiChanQuDeDeTouZiShouYi xmlns:clcid-pte="clcid-pte">97,460,225.69</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见七、（60）投资收益之可供出售金融资产等取得的投资收益</clcid-pte:ChuGongSiJingYingYeWuXiangGuanDeYouXiaoTaoQiBaoZhiYeWuWaiChiYouJiChuZhiJiaoYiXingJinRongZiChanJinRongFuZhaiChanShengDeGongYunJiaZhiBianDongSunYiYiHeKeGongChuShouJinRongZiChanQuDeDeTouZiShouYiShuoMing>
  <clcid-pte:DanDuJinXingJianZhiCeShiDeYingShouKuanXiangJianZhiZhunBeiZhuanHui xmlns:clcid-pte="clcid-pte"/>
  <clcid-pte:DanDuJinXingJianZhiCeShiDeYingShouKuanXiangJianZhiZhunBeiZhuanHuiShuoMing xmlns:clcid-pte="clcid-pte">　</clcid-pte:DanDuJinXingJianZhiCeShiDeYingShouKuanXiangJianZhiZhunBeiZhuanHuiShuoMing>
  <clcid-pte:DuiWaiWeiTuoDaiKuanQuDeDeSunYi xmlns:clcid-pte="clcid-pte"/>
  <clcid-pte:DuiWaiWeiTuoDaiKuanQuDeDeSunYiShuoMing xmlns:clcid-pte="clcid-pte">　</clcid-pte:DuiWaiWeiTuoDaiKuanQuDeDeSunYiShuoMing>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CaiYongGongYunJiaZhiMoShiJinXingHouXuJiLiangDeTouZiXingFangDiChanGongYunJiaZhiBianDongChanShengDeSunYiShuoMing>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GenJuShuiShouKuaiJiDengFaLvFaGuiDeYaoQiuDuiDangQiSunYiJinXingYiCiXingTiaoZhengDuiDangQiSunYiDeYingXiangShuoMing>
  <clcid-pte:ShouTuoJingYingQuDeDeTuoGuanFeiShouRu xmlns:clcid-pte="clcid-pte"/>
  <clcid-pte:ShouTuoJingYingQuDeDeTuoGuanFeiShouRuShuoMing xmlns:clcid-pte="clcid-pte">　</clcid-pte:ShouTuoJingYingQuDeDeTuoGuanFeiShouRuShuoMing>
  <clcid-pte:ChuShangShuGeXiangZhiWaiDeQiTaYingYeWaiShouZhiJingE xmlns:clcid-pte="clcid-pte">-7,128,663.48</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clcid-pte:QiTaFeiJingChangXingSunYiXiangMu>
  <clcid-pte:QiTaFeiJingChangXingSunYiXiangMuShuoMing xmlns:clcid-pte="clcid-pte">　</clcid-pte:QiTaFeiJingChangXingSunYiXiangMuShuoMing>
  <clcid-pte:FeiJingChangXingSunYiXiangMuZhongShaoShuGuDongQuanYiYingXiangE xmlns:clcid-pte="clcid-pte">-39,058,083.51</clcid-pte:FeiJingChangXingSunYiXiangMuZhongShaoShuGuDongQuanYiYingXiangE>
  <clcid-pte:FeiJingChangXingSunYiXiangMuZhongShaoShuGuDongQuanYiYingXiangEShuoMing xmlns:clcid-pte="clcid-pte">　</clcid-pte:FeiJingChangXingSunYiXiangMuZhongShaoShuGuDongQuanYiYingXiangEShuoMing>
  <clcid-pte:FeiJingChangXingSunYiDeKouChuXiangMuDuiSuoDeShuiDeYingXiang xmlns:clcid-pte="clcid-pte">-27,810,197.33</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165,239,174.17</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2.xml><?xml version="1.0" encoding="utf-8"?>
<sc:sections xmlns:sc="http://mapping.word.org/2014/section/customize"/>
</file>

<file path=customXml/item3.xml><?xml version="1.0" encoding="utf-8"?>
<m:mapping xmlns:m="http://mapping.word.org/2012/mapping">
  <m:sm4><![CDATA[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]]></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]]></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E8A0AB23-21C7-4B48-94BD-56C9DA728A1F}">
  <ds:schemaRefs>
    <ds:schemaRef ds:uri="http://mapping.word.org/2012/mapping"/>
  </ds:schemaRefs>
</ds:datastoreItem>
</file>

<file path=customXml/itemProps4.xml><?xml version="1.0" encoding="utf-8"?>
<ds:datastoreItem xmlns:ds="http://schemas.openxmlformats.org/officeDocument/2006/customXml" ds:itemID="{14E1A763-5308-41E7-B3C5-C25C239F6384}">
  <ds:schemaRefs>
    <ds:schemaRef ds:uri="http://mapping.word.org/2012/template"/>
  </ds:schemaRefs>
</ds:datastoreItem>
</file>

<file path=customXml/itemProps5.xml><?xml version="1.0" encoding="utf-8"?>
<ds:datastoreItem xmlns:ds="http://schemas.openxmlformats.org/officeDocument/2006/customXml" ds:itemID="{0C5AB59C-87CF-48A1-8758-1FE10C50F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1270</TotalTime>
  <Pages>229</Pages>
  <Words>42972</Words>
  <Characters>244943</Characters>
  <Application>Microsoft Office Word</Application>
  <DocSecurity>0</DocSecurity>
  <Lines>2041</Lines>
  <Paragraphs>574</Paragraphs>
  <ScaleCrop>false</ScaleCrop>
  <Company>Sky123.Org</Company>
  <LinksUpToDate>false</LinksUpToDate>
  <CharactersWithSpaces>287341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张绍冬</cp:lastModifiedBy>
  <cp:revision>380</cp:revision>
  <cp:lastPrinted>2019-04-25T07:29:00Z</cp:lastPrinted>
  <dcterms:created xsi:type="dcterms:W3CDTF">2019-04-23T15:24:00Z</dcterms:created>
  <dcterms:modified xsi:type="dcterms:W3CDTF">2019-04-26T03:44:00Z</dcterms:modified>
</cp:coreProperties>
</file>